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74D" w:rsidRDefault="0072174D" w:rsidP="00BF070D">
      <w:pPr>
        <w:spacing w:line="480" w:lineRule="auto"/>
        <w:rPr>
          <w:sz w:val="28"/>
          <w:szCs w:val="28"/>
        </w:rPr>
      </w:pPr>
    </w:p>
    <w:p w:rsidR="0072174D" w:rsidRDefault="0072174D" w:rsidP="00643C6D">
      <w:pPr>
        <w:spacing w:line="480" w:lineRule="auto"/>
        <w:jc w:val="center"/>
        <w:rPr>
          <w:sz w:val="28"/>
          <w:szCs w:val="28"/>
        </w:rPr>
      </w:pPr>
      <w:r>
        <w:rPr>
          <w:noProof/>
          <w:sz w:val="28"/>
          <w:szCs w:val="28"/>
        </w:rPr>
        <w:drawing>
          <wp:inline distT="0" distB="0" distL="0" distR="0">
            <wp:extent cx="5715000" cy="7395845"/>
            <wp:effectExtent l="19050" t="0" r="0" b="0"/>
            <wp:docPr id="1" name="Picture 0" descr="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jpg"/>
                    <pic:cNvPicPr/>
                  </pic:nvPicPr>
                  <pic:blipFill>
                    <a:blip r:embed="rId6" cstate="print"/>
                    <a:stretch>
                      <a:fillRect/>
                    </a:stretch>
                  </pic:blipFill>
                  <pic:spPr>
                    <a:xfrm>
                      <a:off x="0" y="0"/>
                      <a:ext cx="5715000" cy="7395845"/>
                    </a:xfrm>
                    <a:prstGeom prst="rect">
                      <a:avLst/>
                    </a:prstGeom>
                  </pic:spPr>
                </pic:pic>
              </a:graphicData>
            </a:graphic>
          </wp:inline>
        </w:drawing>
      </w:r>
    </w:p>
    <w:p w:rsidR="0072174D" w:rsidRDefault="0072174D" w:rsidP="00643C6D">
      <w:pPr>
        <w:spacing w:line="480" w:lineRule="auto"/>
        <w:jc w:val="center"/>
        <w:rPr>
          <w:sz w:val="28"/>
          <w:szCs w:val="28"/>
        </w:rPr>
      </w:pPr>
    </w:p>
    <w:p w:rsidR="0072174D" w:rsidRDefault="0072174D" w:rsidP="00643C6D">
      <w:pPr>
        <w:spacing w:line="480" w:lineRule="auto"/>
        <w:jc w:val="center"/>
        <w:rPr>
          <w:sz w:val="28"/>
          <w:szCs w:val="28"/>
        </w:rPr>
      </w:pPr>
    </w:p>
    <w:p w:rsidR="00643C6D" w:rsidRDefault="00643C6D" w:rsidP="00643C6D">
      <w:pPr>
        <w:spacing w:line="480" w:lineRule="auto"/>
        <w:jc w:val="center"/>
        <w:rPr>
          <w:sz w:val="28"/>
          <w:szCs w:val="28"/>
        </w:rPr>
      </w:pPr>
      <w:r>
        <w:rPr>
          <w:sz w:val="28"/>
          <w:szCs w:val="28"/>
        </w:rPr>
        <w:t>CHAPTER I</w:t>
      </w:r>
    </w:p>
    <w:p w:rsidR="00643C6D" w:rsidRPr="00AC4990" w:rsidRDefault="00643C6D" w:rsidP="00643C6D">
      <w:pPr>
        <w:spacing w:line="480" w:lineRule="auto"/>
        <w:jc w:val="center"/>
        <w:rPr>
          <w:sz w:val="28"/>
          <w:szCs w:val="28"/>
        </w:rPr>
      </w:pPr>
      <w:r w:rsidRPr="00AC4990">
        <w:rPr>
          <w:sz w:val="28"/>
          <w:szCs w:val="28"/>
        </w:rPr>
        <w:t>INTRODUCTION</w:t>
      </w:r>
    </w:p>
    <w:p w:rsidR="00643C6D" w:rsidRPr="00AC4990" w:rsidRDefault="00643C6D" w:rsidP="00643C6D">
      <w:pPr>
        <w:spacing w:line="480" w:lineRule="auto"/>
        <w:jc w:val="both"/>
        <w:rPr>
          <w:sz w:val="28"/>
          <w:szCs w:val="28"/>
        </w:rPr>
      </w:pPr>
      <w:r w:rsidRPr="00AC4990">
        <w:rPr>
          <w:sz w:val="28"/>
          <w:szCs w:val="28"/>
        </w:rPr>
        <w:tab/>
        <w:t xml:space="preserve">American literature is the </w:t>
      </w:r>
      <w:r>
        <w:rPr>
          <w:sz w:val="28"/>
          <w:szCs w:val="28"/>
        </w:rPr>
        <w:t>written</w:t>
      </w:r>
      <w:r w:rsidRPr="00AC4990">
        <w:rPr>
          <w:sz w:val="28"/>
          <w:szCs w:val="28"/>
        </w:rPr>
        <w:t xml:space="preserve"> or literary work produced in the area of </w:t>
      </w:r>
      <w:smartTag w:uri="urn:schemas-microsoft-com:office:smarttags" w:element="country-region">
        <w:smartTag w:uri="urn:schemas-microsoft-com:office:smarttags" w:element="place">
          <w:r w:rsidRPr="00AC4990">
            <w:rPr>
              <w:sz w:val="28"/>
              <w:szCs w:val="28"/>
            </w:rPr>
            <w:t>United States</w:t>
          </w:r>
        </w:smartTag>
      </w:smartTag>
      <w:r w:rsidRPr="00AC4990">
        <w:rPr>
          <w:sz w:val="28"/>
          <w:szCs w:val="28"/>
        </w:rPr>
        <w:t xml:space="preserve"> and colonial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 xml:space="preserve">. The literature produced in the </w:t>
      </w:r>
      <w:smartTag w:uri="urn:schemas-microsoft-com:office:smarttags" w:element="country-region">
        <w:smartTag w:uri="urn:schemas-microsoft-com:office:smarttags" w:element="place">
          <w:r w:rsidRPr="00AC4990">
            <w:rPr>
              <w:sz w:val="28"/>
              <w:szCs w:val="28"/>
            </w:rPr>
            <w:t>United States</w:t>
          </w:r>
        </w:smartTag>
      </w:smartTag>
      <w:r w:rsidRPr="00AC4990">
        <w:rPr>
          <w:sz w:val="28"/>
          <w:szCs w:val="28"/>
        </w:rPr>
        <w:t xml:space="preserve"> did not begin as an </w:t>
      </w:r>
      <w:r>
        <w:rPr>
          <w:sz w:val="28"/>
          <w:szCs w:val="28"/>
        </w:rPr>
        <w:t>i</w:t>
      </w:r>
      <w:r w:rsidRPr="00AC4990">
        <w:rPr>
          <w:sz w:val="28"/>
          <w:szCs w:val="28"/>
        </w:rPr>
        <w:t xml:space="preserve">ndependent literature; it had roots in the English literary tradition. The </w:t>
      </w:r>
      <w:smartTag w:uri="urn:schemas-microsoft-com:office:smarttags" w:element="country-region">
        <w:smartTag w:uri="urn:schemas-microsoft-com:office:smarttags" w:element="place">
          <w:r w:rsidRPr="00AC4990">
            <w:rPr>
              <w:sz w:val="28"/>
              <w:szCs w:val="28"/>
            </w:rPr>
            <w:t>United States</w:t>
          </w:r>
        </w:smartTag>
      </w:smartTag>
      <w:r w:rsidRPr="00AC4990">
        <w:rPr>
          <w:sz w:val="28"/>
          <w:szCs w:val="28"/>
        </w:rPr>
        <w:t xml:space="preserve">, in its history of less than two centuries, has produced sufficient literature to merit attention. The quality and quantity of writing produced in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 xml:space="preserve"> is astounding</w:t>
      </w:r>
      <w:r>
        <w:rPr>
          <w:sz w:val="28"/>
          <w:szCs w:val="28"/>
        </w:rPr>
        <w:t>. American</w:t>
      </w:r>
      <w:r w:rsidRPr="00AC4990">
        <w:rPr>
          <w:sz w:val="28"/>
          <w:szCs w:val="28"/>
        </w:rPr>
        <w:t xml:space="preserve"> writings of the past quarter century give evidence of a literary renaissance which could come only from a long tradition and a deep-rooted culture.</w:t>
      </w:r>
    </w:p>
    <w:p w:rsidR="00643C6D" w:rsidRPr="00AC4990" w:rsidRDefault="00643C6D" w:rsidP="00643C6D">
      <w:pPr>
        <w:spacing w:line="480" w:lineRule="auto"/>
        <w:jc w:val="both"/>
        <w:rPr>
          <w:sz w:val="28"/>
          <w:szCs w:val="28"/>
        </w:rPr>
      </w:pPr>
      <w:r w:rsidRPr="00AC4990">
        <w:rPr>
          <w:sz w:val="28"/>
          <w:szCs w:val="28"/>
        </w:rPr>
        <w:tab/>
        <w:t>Some of the earlier forms of American literature were pamphlets and writings. Captain John Smith (1580-1631) could be considered the first American author with his works</w:t>
      </w:r>
      <w:r>
        <w:rPr>
          <w:sz w:val="28"/>
          <w:szCs w:val="28"/>
        </w:rPr>
        <w:t xml:space="preserve"> – </w:t>
      </w:r>
      <w:r w:rsidRPr="00AC4990">
        <w:rPr>
          <w:sz w:val="28"/>
          <w:szCs w:val="28"/>
          <w:u w:val="single"/>
        </w:rPr>
        <w:t xml:space="preserve">A True Relation of such occurrences and Accidents of Note as Happened in </w:t>
      </w:r>
      <w:smartTag w:uri="urn:schemas-microsoft-com:office:smarttags" w:element="State">
        <w:smartTag w:uri="urn:schemas-microsoft-com:office:smarttags" w:element="place">
          <w:r w:rsidRPr="00AC4990">
            <w:rPr>
              <w:sz w:val="28"/>
              <w:szCs w:val="28"/>
              <w:u w:val="single"/>
            </w:rPr>
            <w:t>Virginia</w:t>
          </w:r>
        </w:smartTag>
      </w:smartTag>
      <w:r w:rsidRPr="00AC4990">
        <w:rPr>
          <w:sz w:val="28"/>
          <w:szCs w:val="28"/>
        </w:rPr>
        <w:t xml:space="preserve"> (1608), and </w:t>
      </w:r>
      <w:r w:rsidRPr="00AC4990">
        <w:rPr>
          <w:sz w:val="28"/>
          <w:szCs w:val="28"/>
          <w:u w:val="single"/>
        </w:rPr>
        <w:t xml:space="preserve">The General Historie of </w:t>
      </w:r>
      <w:smartTag w:uri="urn:schemas-microsoft-com:office:smarttags" w:element="State">
        <w:smartTag w:uri="urn:schemas-microsoft-com:office:smarttags" w:element="place">
          <w:r w:rsidRPr="00AC4990">
            <w:rPr>
              <w:sz w:val="28"/>
              <w:szCs w:val="28"/>
              <w:u w:val="single"/>
            </w:rPr>
            <w:t>Virginia</w:t>
          </w:r>
        </w:smartTag>
      </w:smartTag>
      <w:r w:rsidRPr="00AC4990">
        <w:rPr>
          <w:sz w:val="28"/>
          <w:szCs w:val="28"/>
          <w:u w:val="single"/>
        </w:rPr>
        <w:t xml:space="preserve">, </w:t>
      </w:r>
      <w:smartTag w:uri="urn:schemas-microsoft-com:office:smarttags" w:element="place">
        <w:r w:rsidRPr="00AC4990">
          <w:rPr>
            <w:sz w:val="28"/>
            <w:szCs w:val="28"/>
            <w:u w:val="single"/>
          </w:rPr>
          <w:t>New England</w:t>
        </w:r>
      </w:smartTag>
      <w:r w:rsidRPr="00AC4990">
        <w:rPr>
          <w:sz w:val="28"/>
          <w:szCs w:val="28"/>
          <w:u w:val="single"/>
        </w:rPr>
        <w:t xml:space="preserve"> and the Summer Isles</w:t>
      </w:r>
      <w:r w:rsidRPr="00AC4990">
        <w:rPr>
          <w:sz w:val="28"/>
          <w:szCs w:val="28"/>
        </w:rPr>
        <w:t xml:space="preserve"> (1624). Other writers of this manner included Daniel Denton, Thomas Ashe, William Penn, George Percy, William Strachey, Daniel Coxe, Gabriel Thomas and John Lawson.</w:t>
      </w:r>
    </w:p>
    <w:p w:rsidR="00643C6D" w:rsidRPr="00AC4990" w:rsidRDefault="00643C6D" w:rsidP="00643C6D">
      <w:pPr>
        <w:spacing w:line="480" w:lineRule="auto"/>
        <w:jc w:val="both"/>
        <w:rPr>
          <w:sz w:val="28"/>
          <w:szCs w:val="28"/>
        </w:rPr>
      </w:pPr>
      <w:r w:rsidRPr="00AC4990">
        <w:rPr>
          <w:sz w:val="28"/>
          <w:szCs w:val="28"/>
        </w:rPr>
        <w:tab/>
        <w:t xml:space="preserve">The religious disputes that prompted settlement in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 xml:space="preserve"> were also topics of early writing. John Winthrop in his journal discussed the religious </w:t>
      </w:r>
      <w:r w:rsidRPr="00AC4990">
        <w:rPr>
          <w:sz w:val="28"/>
          <w:szCs w:val="28"/>
        </w:rPr>
        <w:lastRenderedPageBreak/>
        <w:t>foundations of the Massachusetts Bay Colony. Edward Winslow recorded a diary of the first years</w:t>
      </w:r>
      <w:r>
        <w:rPr>
          <w:sz w:val="28"/>
          <w:szCs w:val="28"/>
        </w:rPr>
        <w:t xml:space="preserve"> after</w:t>
      </w:r>
      <w:r w:rsidRPr="00AC4990">
        <w:rPr>
          <w:sz w:val="28"/>
          <w:szCs w:val="28"/>
        </w:rPr>
        <w:t xml:space="preserve"> the Mayflower’s arrival. Other religiously influenced writers included Increase Mather and William Bradford, author of the journal published as a </w:t>
      </w:r>
      <w:r w:rsidRPr="00AC4990">
        <w:rPr>
          <w:sz w:val="28"/>
          <w:szCs w:val="28"/>
          <w:u w:val="single"/>
        </w:rPr>
        <w:t>History of Plymouth Plantation</w:t>
      </w:r>
      <w:r w:rsidRPr="00AC4990">
        <w:rPr>
          <w:sz w:val="28"/>
          <w:szCs w:val="28"/>
        </w:rPr>
        <w:t>. Others like Roger Williams and Nathiel Ward</w:t>
      </w:r>
      <w:r>
        <w:rPr>
          <w:sz w:val="28"/>
          <w:szCs w:val="28"/>
        </w:rPr>
        <w:t>,</w:t>
      </w:r>
      <w:r w:rsidRPr="00AC4990">
        <w:rPr>
          <w:sz w:val="28"/>
          <w:szCs w:val="28"/>
        </w:rPr>
        <w:t xml:space="preserve"> more fiercely argued</w:t>
      </w:r>
      <w:r>
        <w:rPr>
          <w:sz w:val="28"/>
          <w:szCs w:val="28"/>
        </w:rPr>
        <w:t xml:space="preserve">, </w:t>
      </w:r>
      <w:r w:rsidRPr="00AC4990">
        <w:rPr>
          <w:sz w:val="28"/>
          <w:szCs w:val="28"/>
        </w:rPr>
        <w:t>state and church separation.</w:t>
      </w:r>
    </w:p>
    <w:p w:rsidR="00643C6D" w:rsidRPr="00AC4990" w:rsidRDefault="00643C6D" w:rsidP="00643C6D">
      <w:pPr>
        <w:spacing w:line="480" w:lineRule="auto"/>
        <w:jc w:val="both"/>
        <w:rPr>
          <w:sz w:val="28"/>
          <w:szCs w:val="28"/>
        </w:rPr>
      </w:pPr>
      <w:r w:rsidRPr="00AC4990">
        <w:rPr>
          <w:sz w:val="28"/>
          <w:szCs w:val="28"/>
        </w:rPr>
        <w:tab/>
        <w:t>Anne Bradstreet and Edward Taylor are noted for their poetry. Michael Wigglesworth wrote a best selling poem, “The Day of Doom” (1662), describing the Day of Judgement, in which a Vengeful God</w:t>
      </w:r>
      <w:r>
        <w:rPr>
          <w:sz w:val="28"/>
          <w:szCs w:val="28"/>
        </w:rPr>
        <w:t>,</w:t>
      </w:r>
      <w:r w:rsidRPr="00AC4990">
        <w:rPr>
          <w:sz w:val="28"/>
          <w:szCs w:val="28"/>
        </w:rPr>
        <w:t xml:space="preserve"> sentences sinners to punishment in hell. </w:t>
      </w:r>
    </w:p>
    <w:p w:rsidR="00643C6D" w:rsidRPr="00AC4990" w:rsidRDefault="00643C6D" w:rsidP="00643C6D">
      <w:pPr>
        <w:spacing w:line="480" w:lineRule="auto"/>
        <w:jc w:val="both"/>
        <w:rPr>
          <w:sz w:val="28"/>
          <w:szCs w:val="28"/>
        </w:rPr>
      </w:pPr>
      <w:r w:rsidRPr="00AC4990">
        <w:rPr>
          <w:sz w:val="28"/>
          <w:szCs w:val="28"/>
        </w:rPr>
        <w:tab/>
        <w:t xml:space="preserve">Writers like Daniel Girkin, Alexander Whitaker, John Mason, Benjamin Church and Mary Rowlandson wrote on the subject of American Indians. Jonathan Edwards and George Whitefield represented the </w:t>
      </w:r>
      <w:r>
        <w:rPr>
          <w:sz w:val="28"/>
          <w:szCs w:val="28"/>
        </w:rPr>
        <w:t>G</w:t>
      </w:r>
      <w:r w:rsidRPr="00AC4990">
        <w:rPr>
          <w:sz w:val="28"/>
          <w:szCs w:val="28"/>
        </w:rPr>
        <w:t xml:space="preserve">reat </w:t>
      </w:r>
      <w:r>
        <w:rPr>
          <w:sz w:val="28"/>
          <w:szCs w:val="28"/>
        </w:rPr>
        <w:t>Aw</w:t>
      </w:r>
      <w:r w:rsidRPr="00AC4990">
        <w:rPr>
          <w:sz w:val="28"/>
          <w:szCs w:val="28"/>
        </w:rPr>
        <w:t>akening, the religious revival in the early 18</w:t>
      </w:r>
      <w:r w:rsidRPr="00AC4990">
        <w:rPr>
          <w:sz w:val="28"/>
          <w:szCs w:val="28"/>
          <w:vertAlign w:val="superscript"/>
        </w:rPr>
        <w:t>th</w:t>
      </w:r>
      <w:r w:rsidRPr="00AC4990">
        <w:rPr>
          <w:sz w:val="28"/>
          <w:szCs w:val="28"/>
        </w:rPr>
        <w:t xml:space="preserve"> century that asserted strict </w:t>
      </w:r>
      <w:r>
        <w:rPr>
          <w:sz w:val="28"/>
          <w:szCs w:val="28"/>
        </w:rPr>
        <w:t>c</w:t>
      </w:r>
      <w:r w:rsidRPr="00AC4990">
        <w:rPr>
          <w:sz w:val="28"/>
          <w:szCs w:val="28"/>
        </w:rPr>
        <w:t>alvinism.</w:t>
      </w:r>
    </w:p>
    <w:p w:rsidR="00643C6D" w:rsidRPr="00AC4990" w:rsidRDefault="00643C6D" w:rsidP="00643C6D">
      <w:pPr>
        <w:spacing w:line="480" w:lineRule="auto"/>
        <w:jc w:val="both"/>
        <w:rPr>
          <w:sz w:val="28"/>
          <w:szCs w:val="28"/>
        </w:rPr>
      </w:pPr>
      <w:r w:rsidRPr="00AC4990">
        <w:rPr>
          <w:sz w:val="28"/>
          <w:szCs w:val="28"/>
        </w:rPr>
        <w:tab/>
        <w:t xml:space="preserve">The Revolutionary period also contained political writings. Two key figures were Benjamin Franklin and Thomas Paine. Franklin’s </w:t>
      </w:r>
      <w:r w:rsidRPr="00AC4990">
        <w:rPr>
          <w:sz w:val="28"/>
          <w:szCs w:val="28"/>
          <w:u w:val="single"/>
        </w:rPr>
        <w:t>Poor Richard’s Almanac</w:t>
      </w:r>
      <w:r w:rsidRPr="00AC4990">
        <w:rPr>
          <w:sz w:val="28"/>
          <w:szCs w:val="28"/>
        </w:rPr>
        <w:t xml:space="preserve"> (1732-1758) and </w:t>
      </w:r>
      <w:r w:rsidRPr="00AC4990">
        <w:rPr>
          <w:sz w:val="28"/>
          <w:szCs w:val="28"/>
          <w:u w:val="single"/>
        </w:rPr>
        <w:t>The Autobiography of Benjamin Franklin</w:t>
      </w:r>
      <w:r w:rsidRPr="00AC4990">
        <w:rPr>
          <w:sz w:val="28"/>
          <w:szCs w:val="28"/>
        </w:rPr>
        <w:t xml:space="preserve"> (1771-1790) are esteemed works with their wit and influence toward the formation of a budding American identity. Paine’s pamphlet </w:t>
      </w:r>
      <w:r w:rsidRPr="00AC4990">
        <w:rPr>
          <w:sz w:val="28"/>
          <w:szCs w:val="28"/>
          <w:u w:val="single"/>
        </w:rPr>
        <w:t>Common Sense</w:t>
      </w:r>
      <w:r w:rsidRPr="00AC4990">
        <w:rPr>
          <w:sz w:val="28"/>
          <w:szCs w:val="28"/>
        </w:rPr>
        <w:t xml:space="preserve"> (1776) and </w:t>
      </w:r>
      <w:r w:rsidRPr="00AC4990">
        <w:rPr>
          <w:sz w:val="28"/>
          <w:szCs w:val="28"/>
          <w:u w:val="single"/>
        </w:rPr>
        <w:t>The American Crisis</w:t>
      </w:r>
      <w:r w:rsidRPr="00AC4990">
        <w:rPr>
          <w:sz w:val="28"/>
          <w:szCs w:val="28"/>
        </w:rPr>
        <w:t xml:space="preserve"> (1776-1783) play a key role in influencing the political tone of the period.</w:t>
      </w:r>
    </w:p>
    <w:p w:rsidR="00643C6D" w:rsidRPr="00AC4990" w:rsidRDefault="00643C6D" w:rsidP="00643C6D">
      <w:pPr>
        <w:spacing w:line="480" w:lineRule="auto"/>
        <w:jc w:val="both"/>
        <w:rPr>
          <w:sz w:val="28"/>
          <w:szCs w:val="28"/>
        </w:rPr>
      </w:pPr>
      <w:r w:rsidRPr="00AC4990">
        <w:rPr>
          <w:sz w:val="28"/>
          <w:szCs w:val="28"/>
        </w:rPr>
        <w:lastRenderedPageBreak/>
        <w:tab/>
        <w:t>With the war of 1812 and an increasing desire to produce uniquely American Literature, a number of key new literary figures emerged</w:t>
      </w:r>
      <w:r>
        <w:rPr>
          <w:sz w:val="28"/>
          <w:szCs w:val="28"/>
        </w:rPr>
        <w:t xml:space="preserve"> –</w:t>
      </w:r>
      <w:r w:rsidRPr="00AC4990">
        <w:rPr>
          <w:sz w:val="28"/>
          <w:szCs w:val="28"/>
        </w:rPr>
        <w:t xml:space="preserve"> Waslington Irving, William Cullen Bryant, James Fenimore Cooper and Edgar Allan Poe. </w:t>
      </w:r>
      <w:smartTag w:uri="urn:schemas-microsoft-com:office:smarttags" w:element="City">
        <w:smartTag w:uri="urn:schemas-microsoft-com:office:smarttags" w:element="place">
          <w:r w:rsidRPr="00AC4990">
            <w:rPr>
              <w:sz w:val="28"/>
              <w:szCs w:val="28"/>
            </w:rPr>
            <w:t>I</w:t>
          </w:r>
          <w:r>
            <w:rPr>
              <w:sz w:val="28"/>
              <w:szCs w:val="28"/>
            </w:rPr>
            <w:t>r</w:t>
          </w:r>
          <w:r w:rsidRPr="00AC4990">
            <w:rPr>
              <w:sz w:val="28"/>
              <w:szCs w:val="28"/>
            </w:rPr>
            <w:t>ving</w:t>
          </w:r>
        </w:smartTag>
      </w:smartTag>
      <w:r w:rsidRPr="00AC4990">
        <w:rPr>
          <w:sz w:val="28"/>
          <w:szCs w:val="28"/>
        </w:rPr>
        <w:t xml:space="preserve"> is considered the first writer to develop a unique American style, </w:t>
      </w:r>
      <w:r>
        <w:rPr>
          <w:sz w:val="28"/>
          <w:szCs w:val="28"/>
        </w:rPr>
        <w:t>w</w:t>
      </w:r>
      <w:r w:rsidRPr="00AC4990">
        <w:rPr>
          <w:sz w:val="28"/>
          <w:szCs w:val="28"/>
        </w:rPr>
        <w:t xml:space="preserve">rote humorous works in </w:t>
      </w:r>
      <w:r w:rsidRPr="006A7C5B">
        <w:rPr>
          <w:sz w:val="28"/>
          <w:szCs w:val="28"/>
          <w:u w:val="single"/>
        </w:rPr>
        <w:t>Salmangundi</w:t>
      </w:r>
      <w:r w:rsidRPr="00AC4990">
        <w:rPr>
          <w:sz w:val="28"/>
          <w:szCs w:val="28"/>
        </w:rPr>
        <w:t xml:space="preserve"> (1807-1808) and well known satire </w:t>
      </w:r>
      <w:r w:rsidRPr="00B30662">
        <w:rPr>
          <w:sz w:val="28"/>
          <w:szCs w:val="28"/>
          <w:u w:val="single"/>
        </w:rPr>
        <w:t>A History of New York</w:t>
      </w:r>
      <w:r w:rsidRPr="00B30662">
        <w:rPr>
          <w:sz w:val="28"/>
          <w:szCs w:val="28"/>
        </w:rPr>
        <w:t xml:space="preserve"> </w:t>
      </w:r>
      <w:r w:rsidRPr="00AC4990">
        <w:rPr>
          <w:sz w:val="28"/>
          <w:szCs w:val="28"/>
        </w:rPr>
        <w:t>(1809). Bryant wrote early romantic and nature-inspired poetry, which evolved away from their European origins. Poe wrote short stories</w:t>
      </w:r>
      <w:r>
        <w:rPr>
          <w:sz w:val="28"/>
          <w:szCs w:val="28"/>
        </w:rPr>
        <w:t xml:space="preserve"> namely</w:t>
      </w:r>
      <w:r w:rsidRPr="00AC4990">
        <w:rPr>
          <w:sz w:val="28"/>
          <w:szCs w:val="28"/>
        </w:rPr>
        <w:t xml:space="preserve"> ‘The Masque of the Red Death’ (1842), ‘The Pit and the Pendulum’ (1842), ‘The Fall of the House of Usher’ (1839) and ‘The murders in the Rue Morque’ (1841) that explore previously hi</w:t>
      </w:r>
      <w:r>
        <w:rPr>
          <w:sz w:val="28"/>
          <w:szCs w:val="28"/>
        </w:rPr>
        <w:t>d</w:t>
      </w:r>
      <w:r w:rsidRPr="00AC4990">
        <w:rPr>
          <w:sz w:val="28"/>
          <w:szCs w:val="28"/>
        </w:rPr>
        <w:t>den levels of human psychology and push the boundaries of fiction toward mystery and fantasy.</w:t>
      </w:r>
    </w:p>
    <w:p w:rsidR="00643C6D" w:rsidRPr="00AC4990" w:rsidRDefault="00643C6D" w:rsidP="00643C6D">
      <w:pPr>
        <w:spacing w:line="480" w:lineRule="auto"/>
        <w:jc w:val="both"/>
        <w:rPr>
          <w:sz w:val="28"/>
          <w:szCs w:val="28"/>
        </w:rPr>
      </w:pPr>
      <w:r w:rsidRPr="00AC4990">
        <w:rPr>
          <w:sz w:val="28"/>
          <w:szCs w:val="28"/>
        </w:rPr>
        <w:tab/>
        <w:t>In 1836, Ralph Waldo Emerson, published a start</w:t>
      </w:r>
      <w:r>
        <w:rPr>
          <w:sz w:val="28"/>
          <w:szCs w:val="28"/>
        </w:rPr>
        <w:t>l</w:t>
      </w:r>
      <w:r w:rsidRPr="00AC4990">
        <w:rPr>
          <w:sz w:val="28"/>
          <w:szCs w:val="28"/>
        </w:rPr>
        <w:t xml:space="preserve">ing non-fiction work called </w:t>
      </w:r>
      <w:r w:rsidRPr="00AC4990">
        <w:rPr>
          <w:sz w:val="28"/>
          <w:szCs w:val="28"/>
          <w:u w:val="single"/>
        </w:rPr>
        <w:t>Nature</w:t>
      </w:r>
      <w:r>
        <w:rPr>
          <w:sz w:val="28"/>
          <w:szCs w:val="28"/>
        </w:rPr>
        <w:t xml:space="preserve"> (1836)</w:t>
      </w:r>
      <w:r w:rsidRPr="00AC4990">
        <w:rPr>
          <w:sz w:val="28"/>
          <w:szCs w:val="28"/>
        </w:rPr>
        <w:t xml:space="preserve"> in which he claimed it was possible to dispense with organized religion and reach a lofty spiritual state by studyin</w:t>
      </w:r>
      <w:r>
        <w:rPr>
          <w:sz w:val="28"/>
          <w:szCs w:val="28"/>
        </w:rPr>
        <w:t xml:space="preserve">g and responding to the natural </w:t>
      </w:r>
      <w:r w:rsidRPr="00AC4990">
        <w:rPr>
          <w:sz w:val="28"/>
          <w:szCs w:val="28"/>
        </w:rPr>
        <w:t>world. He formed a</w:t>
      </w:r>
      <w:r>
        <w:rPr>
          <w:sz w:val="28"/>
          <w:szCs w:val="28"/>
        </w:rPr>
        <w:t xml:space="preserve"> </w:t>
      </w:r>
      <w:r w:rsidRPr="00AC4990">
        <w:rPr>
          <w:sz w:val="28"/>
          <w:szCs w:val="28"/>
        </w:rPr>
        <w:t>movement known as ‘Transcendentalism’.</w:t>
      </w:r>
      <w:r>
        <w:rPr>
          <w:sz w:val="28"/>
          <w:szCs w:val="28"/>
        </w:rPr>
        <w:t xml:space="preserve"> </w:t>
      </w:r>
      <w:r w:rsidRPr="00AC4990">
        <w:rPr>
          <w:sz w:val="28"/>
          <w:szCs w:val="28"/>
        </w:rPr>
        <w:t xml:space="preserve">Emerson’s most gifted fellow thinker was Henry David Thoreau. Thoreau wrote </w:t>
      </w:r>
      <w:r w:rsidRPr="00AC4990">
        <w:rPr>
          <w:sz w:val="28"/>
          <w:szCs w:val="28"/>
          <w:u w:val="single"/>
        </w:rPr>
        <w:t>Walden</w:t>
      </w:r>
      <w:r w:rsidRPr="00AC4990">
        <w:rPr>
          <w:sz w:val="28"/>
          <w:szCs w:val="28"/>
        </w:rPr>
        <w:t xml:space="preserve"> (1854), a memoire that urges resistance to the meddlesome dicates of organized society.</w:t>
      </w:r>
    </w:p>
    <w:p w:rsidR="00643C6D" w:rsidRPr="00AC4990" w:rsidRDefault="00643C6D" w:rsidP="00643C6D">
      <w:pPr>
        <w:spacing w:line="480" w:lineRule="auto"/>
        <w:jc w:val="both"/>
        <w:rPr>
          <w:sz w:val="28"/>
          <w:szCs w:val="28"/>
        </w:rPr>
      </w:pPr>
      <w:r w:rsidRPr="00AC4990">
        <w:rPr>
          <w:sz w:val="28"/>
          <w:szCs w:val="28"/>
        </w:rPr>
        <w:tab/>
        <w:t xml:space="preserve">In 1837, Nathaniel Hawlthorne collected some of his stories as </w:t>
      </w:r>
      <w:r w:rsidRPr="00AC4990">
        <w:rPr>
          <w:sz w:val="28"/>
          <w:szCs w:val="28"/>
          <w:u w:val="single"/>
        </w:rPr>
        <w:t>Twice- Told Tales</w:t>
      </w:r>
      <w:r w:rsidRPr="00AC4990">
        <w:rPr>
          <w:sz w:val="28"/>
          <w:szCs w:val="28"/>
        </w:rPr>
        <w:t xml:space="preserve"> (1837)</w:t>
      </w:r>
      <w:r>
        <w:rPr>
          <w:sz w:val="28"/>
          <w:szCs w:val="28"/>
        </w:rPr>
        <w:t>,</w:t>
      </w:r>
      <w:r w:rsidRPr="00AC4990">
        <w:rPr>
          <w:sz w:val="28"/>
          <w:szCs w:val="28"/>
        </w:rPr>
        <w:t xml:space="preserve"> a volume rich in symbolism and occult incidents. His </w:t>
      </w:r>
      <w:r w:rsidRPr="00AC4990">
        <w:rPr>
          <w:sz w:val="28"/>
          <w:szCs w:val="28"/>
        </w:rPr>
        <w:lastRenderedPageBreak/>
        <w:t xml:space="preserve">masterpiece, </w:t>
      </w:r>
      <w:r w:rsidRPr="00AC4990">
        <w:rPr>
          <w:sz w:val="28"/>
          <w:szCs w:val="28"/>
          <w:u w:val="single"/>
        </w:rPr>
        <w:t>The Scarlet Letter</w:t>
      </w:r>
      <w:r w:rsidRPr="00AC4990">
        <w:rPr>
          <w:sz w:val="28"/>
          <w:szCs w:val="28"/>
        </w:rPr>
        <w:t xml:space="preserve"> (1850) is the stark drama of a woman cast out of her community for commiting adultery. Hawthore’s fiction which focuses on allegories and dark psychology had a profound impact on his friend Herman Melville who wrote romances replete with philosophical speculation. </w:t>
      </w:r>
      <w:r w:rsidRPr="00AC4990">
        <w:rPr>
          <w:sz w:val="28"/>
          <w:szCs w:val="28"/>
          <w:u w:val="single"/>
        </w:rPr>
        <w:t>Moby Dick</w:t>
      </w:r>
      <w:r w:rsidRPr="00AC4990">
        <w:rPr>
          <w:sz w:val="28"/>
          <w:szCs w:val="28"/>
        </w:rPr>
        <w:t xml:space="preserve"> (1851)</w:t>
      </w:r>
      <w:r>
        <w:rPr>
          <w:sz w:val="28"/>
          <w:szCs w:val="28"/>
        </w:rPr>
        <w:t>,</w:t>
      </w:r>
      <w:r w:rsidRPr="00AC4990">
        <w:rPr>
          <w:sz w:val="28"/>
          <w:szCs w:val="28"/>
        </w:rPr>
        <w:t xml:space="preserve"> an adventurous whaling voyage becomes the vehicle for examining such themes as obsession, the nature of evil, and human struggle against the elements.</w:t>
      </w:r>
    </w:p>
    <w:p w:rsidR="00643C6D" w:rsidRPr="00AC4990" w:rsidRDefault="00643C6D" w:rsidP="00643C6D">
      <w:pPr>
        <w:spacing w:line="480" w:lineRule="auto"/>
        <w:jc w:val="both"/>
        <w:rPr>
          <w:sz w:val="28"/>
          <w:szCs w:val="28"/>
        </w:rPr>
      </w:pPr>
      <w:r w:rsidRPr="00AC4990">
        <w:rPr>
          <w:sz w:val="28"/>
          <w:szCs w:val="28"/>
        </w:rPr>
        <w:tab/>
        <w:t>The 19</w:t>
      </w:r>
      <w:r w:rsidRPr="00AC4990">
        <w:rPr>
          <w:sz w:val="28"/>
          <w:szCs w:val="28"/>
          <w:vertAlign w:val="superscript"/>
        </w:rPr>
        <w:t>th</w:t>
      </w:r>
      <w:r w:rsidRPr="00AC4990">
        <w:rPr>
          <w:sz w:val="28"/>
          <w:szCs w:val="28"/>
        </w:rPr>
        <w:t xml:space="preserve"> century poets were Walt Whitman and Emily Dickinson. Whitman’s magnum opus </w:t>
      </w:r>
      <w:r w:rsidRPr="00AC4990">
        <w:rPr>
          <w:sz w:val="28"/>
          <w:szCs w:val="28"/>
          <w:u w:val="single"/>
        </w:rPr>
        <w:t>Leaves of Grass</w:t>
      </w:r>
      <w:r w:rsidRPr="00AC4990">
        <w:rPr>
          <w:sz w:val="28"/>
          <w:szCs w:val="28"/>
        </w:rPr>
        <w:t xml:space="preserve"> (1855) is a poetry collection in which the poems are </w:t>
      </w:r>
      <w:r>
        <w:rPr>
          <w:sz w:val="28"/>
          <w:szCs w:val="28"/>
        </w:rPr>
        <w:t>“</w:t>
      </w:r>
      <w:r w:rsidRPr="00AC4990">
        <w:rPr>
          <w:sz w:val="28"/>
          <w:szCs w:val="28"/>
        </w:rPr>
        <w:t>Song of Myself</w:t>
      </w:r>
      <w:r>
        <w:rPr>
          <w:sz w:val="28"/>
          <w:szCs w:val="28"/>
        </w:rPr>
        <w:t>”</w:t>
      </w:r>
      <w:r w:rsidRPr="00AC4990">
        <w:rPr>
          <w:sz w:val="28"/>
          <w:szCs w:val="28"/>
        </w:rPr>
        <w:t xml:space="preserve">, </w:t>
      </w:r>
      <w:r>
        <w:rPr>
          <w:sz w:val="28"/>
          <w:szCs w:val="28"/>
        </w:rPr>
        <w:t>“</w:t>
      </w:r>
      <w:r w:rsidRPr="00AC4990">
        <w:rPr>
          <w:sz w:val="28"/>
          <w:szCs w:val="28"/>
        </w:rPr>
        <w:t>I Sing the Body Electric</w:t>
      </w:r>
      <w:r>
        <w:rPr>
          <w:sz w:val="28"/>
          <w:szCs w:val="28"/>
        </w:rPr>
        <w:t>”</w:t>
      </w:r>
      <w:r w:rsidRPr="00AC4990">
        <w:rPr>
          <w:sz w:val="28"/>
          <w:szCs w:val="28"/>
        </w:rPr>
        <w:t xml:space="preserve"> etc </w:t>
      </w:r>
      <w:r>
        <w:rPr>
          <w:sz w:val="28"/>
          <w:szCs w:val="28"/>
        </w:rPr>
        <w:t xml:space="preserve">where </w:t>
      </w:r>
      <w:r w:rsidRPr="00AC4990">
        <w:rPr>
          <w:sz w:val="28"/>
          <w:szCs w:val="28"/>
        </w:rPr>
        <w:t xml:space="preserve">he uses a free flowing verse and lines of irregular length to depict the all inclusiveness of American </w:t>
      </w:r>
      <w:r>
        <w:rPr>
          <w:sz w:val="28"/>
          <w:szCs w:val="28"/>
        </w:rPr>
        <w:t>d</w:t>
      </w:r>
      <w:r w:rsidRPr="00AC4990">
        <w:rPr>
          <w:sz w:val="28"/>
          <w:szCs w:val="28"/>
        </w:rPr>
        <w:t>emocracy. On the other hand Emily Dickinson’s poems like ‘Because I could not Stop for Death’ (1886) dwells on death. Within its formal structure, her poetry is ingenious, witty, exquistitely wrought, and psychological penetrating.</w:t>
      </w:r>
    </w:p>
    <w:p w:rsidR="00643C6D" w:rsidRDefault="00643C6D" w:rsidP="00643C6D">
      <w:pPr>
        <w:spacing w:line="480" w:lineRule="auto"/>
        <w:jc w:val="both"/>
        <w:rPr>
          <w:sz w:val="28"/>
          <w:szCs w:val="28"/>
        </w:rPr>
      </w:pPr>
      <w:r w:rsidRPr="00AC4990">
        <w:rPr>
          <w:sz w:val="28"/>
          <w:szCs w:val="28"/>
        </w:rPr>
        <w:tab/>
        <w:t>Other poets who tried out distinctive new forms included Edgar Allan Poe and Herman Melville. Poe’s night mar</w:t>
      </w:r>
      <w:r>
        <w:rPr>
          <w:sz w:val="28"/>
          <w:szCs w:val="28"/>
        </w:rPr>
        <w:t>i</w:t>
      </w:r>
      <w:r w:rsidRPr="00AC4990">
        <w:rPr>
          <w:sz w:val="28"/>
          <w:szCs w:val="28"/>
        </w:rPr>
        <w:t xml:space="preserve">sh scenes, unnerving plots and probings of abnormal psychology gave his poetry, as well as his tales, a haunting, memorable quality that makes him one of the most admired innovators in American </w:t>
      </w:r>
      <w:r>
        <w:rPr>
          <w:sz w:val="28"/>
          <w:szCs w:val="28"/>
        </w:rPr>
        <w:t>l</w:t>
      </w:r>
      <w:r w:rsidRPr="00AC4990">
        <w:rPr>
          <w:sz w:val="28"/>
          <w:szCs w:val="28"/>
        </w:rPr>
        <w:t xml:space="preserve">iterature. His best known poem was </w:t>
      </w:r>
      <w:r>
        <w:rPr>
          <w:sz w:val="28"/>
          <w:szCs w:val="28"/>
        </w:rPr>
        <w:t>“</w:t>
      </w:r>
      <w:r w:rsidRPr="00AC4990">
        <w:rPr>
          <w:sz w:val="28"/>
          <w:szCs w:val="28"/>
        </w:rPr>
        <w:t>The Raven</w:t>
      </w:r>
      <w:r>
        <w:rPr>
          <w:sz w:val="28"/>
          <w:szCs w:val="28"/>
        </w:rPr>
        <w:t>”</w:t>
      </w:r>
      <w:r w:rsidRPr="00AC4990">
        <w:rPr>
          <w:sz w:val="28"/>
          <w:szCs w:val="28"/>
        </w:rPr>
        <w:t xml:space="preserve"> </w:t>
      </w:r>
      <w:r w:rsidRPr="00AC4990">
        <w:rPr>
          <w:sz w:val="28"/>
          <w:szCs w:val="28"/>
        </w:rPr>
        <w:lastRenderedPageBreak/>
        <w:t xml:space="preserve">(1845). Melville, much better known as a novelist, wrote powerful poetry about the civilwar, collected in </w:t>
      </w:r>
      <w:r w:rsidRPr="002F5D7E">
        <w:rPr>
          <w:sz w:val="28"/>
          <w:szCs w:val="28"/>
          <w:u w:val="single"/>
        </w:rPr>
        <w:t>Battle-pieces</w:t>
      </w:r>
      <w:r w:rsidRPr="00AC4990">
        <w:rPr>
          <w:sz w:val="28"/>
          <w:szCs w:val="28"/>
        </w:rPr>
        <w:t xml:space="preserve"> and </w:t>
      </w:r>
      <w:r w:rsidRPr="00B30662">
        <w:rPr>
          <w:sz w:val="28"/>
          <w:szCs w:val="28"/>
          <w:u w:val="single"/>
        </w:rPr>
        <w:t>Aspects of the war</w:t>
      </w:r>
      <w:r w:rsidRPr="00AC4990">
        <w:rPr>
          <w:sz w:val="28"/>
          <w:szCs w:val="28"/>
        </w:rPr>
        <w:t xml:space="preserve"> (1866). He later wrote </w:t>
      </w:r>
      <w:r>
        <w:rPr>
          <w:sz w:val="28"/>
          <w:szCs w:val="28"/>
        </w:rPr>
        <w:t>“</w:t>
      </w:r>
      <w:r w:rsidRPr="00AC4990">
        <w:rPr>
          <w:sz w:val="28"/>
          <w:szCs w:val="28"/>
        </w:rPr>
        <w:t>Clarel</w:t>
      </w:r>
      <w:r>
        <w:rPr>
          <w:sz w:val="28"/>
          <w:szCs w:val="28"/>
        </w:rPr>
        <w:t>”</w:t>
      </w:r>
      <w:r w:rsidRPr="00AC4990">
        <w:rPr>
          <w:sz w:val="28"/>
          <w:szCs w:val="28"/>
        </w:rPr>
        <w:t xml:space="preserve"> (1876), about his search for faith, his struggle with doubt, and his anxiety about the decline of civilization.</w:t>
      </w:r>
    </w:p>
    <w:p w:rsidR="00643C6D" w:rsidRPr="00AC4990" w:rsidRDefault="00643C6D" w:rsidP="00643C6D">
      <w:pPr>
        <w:spacing w:line="480" w:lineRule="auto"/>
        <w:ind w:firstLine="720"/>
        <w:jc w:val="both"/>
        <w:rPr>
          <w:sz w:val="28"/>
          <w:szCs w:val="28"/>
        </w:rPr>
      </w:pPr>
      <w:r w:rsidRPr="00AC4990">
        <w:rPr>
          <w:sz w:val="28"/>
          <w:szCs w:val="28"/>
        </w:rPr>
        <w:t>Henry James is regarded as the greatest American novelist of the second half of the 19</w:t>
      </w:r>
      <w:r w:rsidRPr="00AC4990">
        <w:rPr>
          <w:sz w:val="28"/>
          <w:szCs w:val="28"/>
          <w:vertAlign w:val="superscript"/>
        </w:rPr>
        <w:t>th</w:t>
      </w:r>
      <w:r w:rsidRPr="00AC4990">
        <w:rPr>
          <w:sz w:val="28"/>
          <w:szCs w:val="28"/>
        </w:rPr>
        <w:t xml:space="preserve"> century. He is mostly concerned with the so called international theme, meaning the complex relationships between the native Americans and cosmopolitain Europeans. Many of his novels centre on American</w:t>
      </w:r>
      <w:r>
        <w:rPr>
          <w:sz w:val="28"/>
          <w:szCs w:val="28"/>
        </w:rPr>
        <w:t>s</w:t>
      </w:r>
      <w:r w:rsidRPr="00AC4990">
        <w:rPr>
          <w:sz w:val="28"/>
          <w:szCs w:val="28"/>
        </w:rPr>
        <w:t xml:space="preserve"> who live in or travel to </w:t>
      </w:r>
      <w:smartTag w:uri="urn:schemas-microsoft-com:office:smarttags" w:element="place">
        <w:r w:rsidRPr="00AC4990">
          <w:rPr>
            <w:sz w:val="28"/>
            <w:szCs w:val="28"/>
          </w:rPr>
          <w:t>Europe</w:t>
        </w:r>
      </w:smartTag>
      <w:r w:rsidRPr="00AC4990">
        <w:rPr>
          <w:sz w:val="28"/>
          <w:szCs w:val="28"/>
        </w:rPr>
        <w:t>, dissection of emotional and psychological nuance.</w:t>
      </w:r>
    </w:p>
    <w:p w:rsidR="00643C6D" w:rsidRPr="00AC4990" w:rsidRDefault="00643C6D" w:rsidP="00643C6D">
      <w:pPr>
        <w:spacing w:line="480" w:lineRule="auto"/>
        <w:jc w:val="both"/>
        <w:rPr>
          <w:sz w:val="28"/>
          <w:szCs w:val="28"/>
        </w:rPr>
      </w:pPr>
      <w:r w:rsidRPr="00AC4990">
        <w:rPr>
          <w:sz w:val="28"/>
          <w:szCs w:val="28"/>
        </w:rPr>
        <w:tab/>
        <w:t>By the end of 19</w:t>
      </w:r>
      <w:r w:rsidRPr="00AC4990">
        <w:rPr>
          <w:sz w:val="28"/>
          <w:szCs w:val="28"/>
          <w:vertAlign w:val="superscript"/>
        </w:rPr>
        <w:t>th</w:t>
      </w:r>
      <w:r w:rsidRPr="00AC4990">
        <w:rPr>
          <w:sz w:val="28"/>
          <w:szCs w:val="28"/>
        </w:rPr>
        <w:t xml:space="preserve"> century the </w:t>
      </w:r>
      <w:smartTag w:uri="urn:schemas-microsoft-com:office:smarttags" w:element="country-region">
        <w:smartTag w:uri="urn:schemas-microsoft-com:office:smarttags" w:element="place">
          <w:r w:rsidRPr="00AC4990">
            <w:rPr>
              <w:sz w:val="28"/>
              <w:szCs w:val="28"/>
            </w:rPr>
            <w:t>United States</w:t>
          </w:r>
        </w:smartTag>
      </w:smartTag>
      <w:r>
        <w:rPr>
          <w:sz w:val="28"/>
          <w:szCs w:val="28"/>
        </w:rPr>
        <w:t xml:space="preserve"> was fa</w:t>
      </w:r>
      <w:r w:rsidRPr="00AC4990">
        <w:rPr>
          <w:sz w:val="28"/>
          <w:szCs w:val="28"/>
        </w:rPr>
        <w:t xml:space="preserve">r different from the new nation it had been a hundred years earlier. Westward expansion, waves of immigration, and increasing urbanization all coimbined to create a physically larger, more populous, and far more diverse country that its founders could have imagined. These changes are tracked more visibly in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’s fiction than in other literary genres. On the whole, the 19</w:t>
      </w:r>
      <w:r w:rsidRPr="00AC4990">
        <w:rPr>
          <w:sz w:val="28"/>
          <w:szCs w:val="28"/>
          <w:vertAlign w:val="superscript"/>
        </w:rPr>
        <w:t>th</w:t>
      </w:r>
      <w:r w:rsidRPr="00AC4990">
        <w:rPr>
          <w:sz w:val="28"/>
          <w:szCs w:val="28"/>
        </w:rPr>
        <w:t xml:space="preserve"> century witnessed rich variety in American fiction with subtle nuances. It had literary legacies especially of naturalistic and realistic genre</w:t>
      </w:r>
      <w:r>
        <w:rPr>
          <w:sz w:val="28"/>
          <w:szCs w:val="28"/>
        </w:rPr>
        <w:t xml:space="preserve"> where as the 20</w:t>
      </w:r>
      <w:r w:rsidRPr="00783D88">
        <w:rPr>
          <w:sz w:val="28"/>
          <w:szCs w:val="28"/>
          <w:vertAlign w:val="superscript"/>
        </w:rPr>
        <w:t>th</w:t>
      </w:r>
      <w:r>
        <w:rPr>
          <w:sz w:val="28"/>
          <w:szCs w:val="28"/>
        </w:rPr>
        <w:t xml:space="preserve"> century had its experimental genre </w:t>
      </w:r>
      <w:r w:rsidRPr="00AC4990">
        <w:rPr>
          <w:sz w:val="28"/>
          <w:szCs w:val="28"/>
        </w:rPr>
        <w:t>like absurdism, dadaism and so on.</w:t>
      </w:r>
    </w:p>
    <w:p w:rsidR="00643C6D" w:rsidRPr="00AC4990" w:rsidRDefault="00643C6D" w:rsidP="00643C6D">
      <w:pPr>
        <w:spacing w:line="480" w:lineRule="auto"/>
        <w:jc w:val="both"/>
        <w:rPr>
          <w:sz w:val="28"/>
          <w:szCs w:val="28"/>
        </w:rPr>
      </w:pPr>
      <w:r w:rsidRPr="00AC4990">
        <w:rPr>
          <w:sz w:val="28"/>
          <w:szCs w:val="28"/>
        </w:rPr>
        <w:tab/>
        <w:t>Poetry reached its peak in early mid 20</w:t>
      </w:r>
      <w:r w:rsidRPr="00AC4990">
        <w:rPr>
          <w:sz w:val="28"/>
          <w:szCs w:val="28"/>
          <w:vertAlign w:val="superscript"/>
        </w:rPr>
        <w:t>th</w:t>
      </w:r>
      <w:r>
        <w:rPr>
          <w:sz w:val="28"/>
          <w:szCs w:val="28"/>
        </w:rPr>
        <w:t xml:space="preserve"> century,</w:t>
      </w:r>
      <w:r w:rsidRPr="00AC4990">
        <w:rPr>
          <w:sz w:val="28"/>
          <w:szCs w:val="28"/>
        </w:rPr>
        <w:t xml:space="preserve"> wi</w:t>
      </w:r>
      <w:r>
        <w:rPr>
          <w:sz w:val="28"/>
          <w:szCs w:val="28"/>
        </w:rPr>
        <w:t>th noted writers as Wallace Stevens, Sylvia Plath, Ezra P</w:t>
      </w:r>
      <w:r w:rsidRPr="00AC4990">
        <w:rPr>
          <w:sz w:val="28"/>
          <w:szCs w:val="28"/>
        </w:rPr>
        <w:t>ound, T.S.El</w:t>
      </w:r>
      <w:r>
        <w:rPr>
          <w:sz w:val="28"/>
          <w:szCs w:val="28"/>
        </w:rPr>
        <w:t xml:space="preserve">iot, Robert </w:t>
      </w:r>
      <w:r w:rsidRPr="00AC4990">
        <w:rPr>
          <w:sz w:val="28"/>
          <w:szCs w:val="28"/>
        </w:rPr>
        <w:t xml:space="preserve">Frost, </w:t>
      </w:r>
      <w:r w:rsidRPr="00AC4990">
        <w:rPr>
          <w:sz w:val="28"/>
          <w:szCs w:val="28"/>
        </w:rPr>
        <w:lastRenderedPageBreak/>
        <w:t xml:space="preserve">E.E.Cummings and many others. </w:t>
      </w:r>
      <w:r>
        <w:rPr>
          <w:sz w:val="28"/>
          <w:szCs w:val="28"/>
        </w:rPr>
        <w:t>Wallace Stev</w:t>
      </w:r>
      <w:r w:rsidRPr="00AC4990">
        <w:rPr>
          <w:sz w:val="28"/>
          <w:szCs w:val="28"/>
        </w:rPr>
        <w:t>ens, American modernist poet who wro</w:t>
      </w:r>
      <w:r>
        <w:rPr>
          <w:sz w:val="28"/>
          <w:szCs w:val="28"/>
        </w:rPr>
        <w:t>te “Anecdote of the jar” (1919), “</w:t>
      </w:r>
      <w:r w:rsidRPr="00AC4990">
        <w:rPr>
          <w:sz w:val="28"/>
          <w:szCs w:val="28"/>
        </w:rPr>
        <w:t xml:space="preserve">Disillusionment of </w:t>
      </w:r>
      <w:smartTag w:uri="urn:schemas-microsoft-com:office:smarttags" w:element="time">
        <w:smartTagPr>
          <w:attr w:name="Hour" w:val="10"/>
          <w:attr w:name="Minute" w:val="0"/>
        </w:smartTagPr>
        <w:r w:rsidRPr="00AC4990">
          <w:rPr>
            <w:sz w:val="28"/>
            <w:szCs w:val="28"/>
          </w:rPr>
          <w:t>Ten o’clock</w:t>
        </w:r>
      </w:smartTag>
      <w:r>
        <w:rPr>
          <w:sz w:val="28"/>
          <w:szCs w:val="28"/>
        </w:rPr>
        <w:t xml:space="preserve">” – </w:t>
      </w:r>
      <w:r w:rsidRPr="00AC4990">
        <w:rPr>
          <w:sz w:val="28"/>
          <w:szCs w:val="28"/>
        </w:rPr>
        <w:t xml:space="preserve">a poem from his first book of poetry, </w:t>
      </w:r>
      <w:r w:rsidRPr="00AC4990">
        <w:rPr>
          <w:sz w:val="28"/>
          <w:szCs w:val="28"/>
          <w:u w:val="single"/>
        </w:rPr>
        <w:t>Harmonium</w:t>
      </w:r>
      <w:r>
        <w:rPr>
          <w:sz w:val="28"/>
          <w:szCs w:val="28"/>
        </w:rPr>
        <w:t xml:space="preserve"> (1915). “The Emperor of Ice- cream”</w:t>
      </w:r>
      <w:r w:rsidRPr="00AC4990">
        <w:rPr>
          <w:sz w:val="28"/>
          <w:szCs w:val="28"/>
        </w:rPr>
        <w:t xml:space="preserve"> (1922) celebrated poem from </w:t>
      </w:r>
      <w:r w:rsidRPr="00AC4990">
        <w:rPr>
          <w:sz w:val="28"/>
          <w:szCs w:val="28"/>
          <w:u w:val="single"/>
        </w:rPr>
        <w:t>Harmonium</w:t>
      </w:r>
      <w:r w:rsidRPr="00AC4990">
        <w:rPr>
          <w:sz w:val="28"/>
          <w:szCs w:val="28"/>
        </w:rPr>
        <w:t xml:space="preserve"> etc. Sylvia Plath, the American poet, novelist and short story author is credited with advancing the genre of confessional poetry initated by Robert Lowell. </w:t>
      </w:r>
      <w:r w:rsidRPr="00AC4990">
        <w:rPr>
          <w:sz w:val="28"/>
          <w:szCs w:val="28"/>
          <w:u w:val="single"/>
        </w:rPr>
        <w:t>The Bell Jar</w:t>
      </w:r>
      <w:r w:rsidRPr="00AC4990">
        <w:rPr>
          <w:sz w:val="28"/>
          <w:szCs w:val="28"/>
        </w:rPr>
        <w:t xml:space="preserve"> (1963), the novel is Semi-autobiographical with names under the Pseudonym. The protagonist of this novel descent into mental illness paralleling Plath’s own experiences.</w:t>
      </w:r>
    </w:p>
    <w:p w:rsidR="00643C6D" w:rsidRPr="00AC4990" w:rsidRDefault="00643C6D" w:rsidP="00643C6D">
      <w:pPr>
        <w:spacing w:line="480" w:lineRule="auto"/>
        <w:jc w:val="both"/>
        <w:rPr>
          <w:sz w:val="28"/>
          <w:szCs w:val="28"/>
        </w:rPr>
      </w:pPr>
      <w:r w:rsidRPr="00AC4990">
        <w:rPr>
          <w:sz w:val="28"/>
          <w:szCs w:val="28"/>
        </w:rPr>
        <w:tab/>
        <w:t>The early 20</w:t>
      </w:r>
      <w:r w:rsidRPr="00AC4990">
        <w:rPr>
          <w:sz w:val="28"/>
          <w:szCs w:val="28"/>
          <w:vertAlign w:val="superscript"/>
        </w:rPr>
        <w:t>th</w:t>
      </w:r>
      <w:r w:rsidRPr="00AC4990">
        <w:rPr>
          <w:sz w:val="28"/>
          <w:szCs w:val="28"/>
        </w:rPr>
        <w:t xml:space="preserve"> century was a time of huge industrial expansion in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 and many writers found the conditions for creating art unfavorable in a culture that was so focused on business and making money. Part of the struggle among modernist writers concerned the possibility or even desirability of continuing to develop a specifically literary tradition. Many writers exiled themselves in culture that seemed more conducive to art, while others decided to stay and resist through their fiction, the growing materialistic culture.</w:t>
      </w:r>
    </w:p>
    <w:p w:rsidR="00643C6D" w:rsidRPr="00AC4990" w:rsidRDefault="00643C6D" w:rsidP="00643C6D">
      <w:pPr>
        <w:spacing w:line="480" w:lineRule="auto"/>
        <w:jc w:val="both"/>
        <w:rPr>
          <w:sz w:val="28"/>
          <w:szCs w:val="28"/>
        </w:rPr>
      </w:pPr>
      <w:r w:rsidRPr="00AC4990">
        <w:rPr>
          <w:sz w:val="28"/>
          <w:szCs w:val="28"/>
        </w:rPr>
        <w:tab/>
        <w:t>Ezra pound is a major figure of the modernist movement in the first half of the 20</w:t>
      </w:r>
      <w:r w:rsidRPr="00AC4990">
        <w:rPr>
          <w:sz w:val="28"/>
          <w:szCs w:val="28"/>
          <w:vertAlign w:val="superscript"/>
        </w:rPr>
        <w:t>th</w:t>
      </w:r>
      <w:r w:rsidRPr="00AC4990">
        <w:rPr>
          <w:sz w:val="28"/>
          <w:szCs w:val="28"/>
        </w:rPr>
        <w:t xml:space="preserve"> century. T.S. Eliot’s notable publication </w:t>
      </w:r>
      <w:r w:rsidRPr="00AC4990">
        <w:rPr>
          <w:sz w:val="28"/>
          <w:szCs w:val="28"/>
          <w:u w:val="single"/>
        </w:rPr>
        <w:t>The Love song of J.Alfred</w:t>
      </w:r>
      <w:r w:rsidRPr="00AC4990">
        <w:rPr>
          <w:sz w:val="28"/>
          <w:szCs w:val="28"/>
        </w:rPr>
        <w:t xml:space="preserve"> (1915) is regarded the masterpiece of the modernist movement. </w:t>
      </w:r>
      <w:r w:rsidRPr="00AC4990">
        <w:rPr>
          <w:sz w:val="28"/>
          <w:szCs w:val="28"/>
          <w:u w:val="single"/>
        </w:rPr>
        <w:t xml:space="preserve">The Waste </w:t>
      </w:r>
      <w:r w:rsidRPr="00AC4990">
        <w:rPr>
          <w:sz w:val="28"/>
          <w:szCs w:val="28"/>
          <w:u w:val="single"/>
        </w:rPr>
        <w:lastRenderedPageBreak/>
        <w:t>Land</w:t>
      </w:r>
      <w:r w:rsidRPr="00AC4990">
        <w:rPr>
          <w:sz w:val="28"/>
          <w:szCs w:val="28"/>
        </w:rPr>
        <w:t xml:space="preserve"> (1922), </w:t>
      </w:r>
      <w:r w:rsidRPr="00AC4990">
        <w:rPr>
          <w:sz w:val="28"/>
          <w:szCs w:val="28"/>
          <w:u w:val="single"/>
        </w:rPr>
        <w:t>Four Quartets</w:t>
      </w:r>
      <w:r w:rsidRPr="00AC4990">
        <w:rPr>
          <w:sz w:val="28"/>
          <w:szCs w:val="28"/>
        </w:rPr>
        <w:t xml:space="preserve"> (1945), </w:t>
      </w:r>
      <w:r w:rsidRPr="00AC4990">
        <w:rPr>
          <w:sz w:val="28"/>
          <w:szCs w:val="28"/>
          <w:u w:val="single"/>
        </w:rPr>
        <w:t>Murder in the Cathedral</w:t>
      </w:r>
      <w:r w:rsidRPr="00AC4990">
        <w:rPr>
          <w:sz w:val="28"/>
          <w:szCs w:val="28"/>
        </w:rPr>
        <w:t xml:space="preserve"> </w:t>
      </w:r>
      <w:r>
        <w:rPr>
          <w:sz w:val="28"/>
          <w:szCs w:val="28"/>
        </w:rPr>
        <w:t>(</w:t>
      </w:r>
      <w:r w:rsidRPr="00AC4990">
        <w:rPr>
          <w:sz w:val="28"/>
          <w:szCs w:val="28"/>
        </w:rPr>
        <w:t>1935</w:t>
      </w:r>
      <w:r>
        <w:rPr>
          <w:sz w:val="28"/>
          <w:szCs w:val="28"/>
        </w:rPr>
        <w:t>)</w:t>
      </w:r>
      <w:r w:rsidRPr="00AC4990">
        <w:rPr>
          <w:sz w:val="28"/>
          <w:szCs w:val="28"/>
        </w:rPr>
        <w:t xml:space="preserve">, </w:t>
      </w:r>
      <w:r w:rsidRPr="00AC4990">
        <w:rPr>
          <w:sz w:val="28"/>
          <w:szCs w:val="28"/>
          <w:u w:val="single"/>
        </w:rPr>
        <w:t>The Cocktail Party</w:t>
      </w:r>
      <w:r w:rsidRPr="00AC4990">
        <w:rPr>
          <w:sz w:val="28"/>
          <w:szCs w:val="28"/>
        </w:rPr>
        <w:t xml:space="preserve"> (1949) are some of his best known works.</w:t>
      </w:r>
    </w:p>
    <w:p w:rsidR="00643C6D" w:rsidRPr="00AC4990" w:rsidRDefault="00643C6D" w:rsidP="00643C6D">
      <w:pPr>
        <w:spacing w:line="480" w:lineRule="auto"/>
        <w:jc w:val="both"/>
        <w:rPr>
          <w:sz w:val="28"/>
          <w:szCs w:val="28"/>
        </w:rPr>
      </w:pPr>
      <w:r w:rsidRPr="00AC4990">
        <w:rPr>
          <w:sz w:val="28"/>
          <w:szCs w:val="28"/>
        </w:rPr>
        <w:tab/>
        <w:t xml:space="preserve">Robert Frost published his first book of poems </w:t>
      </w:r>
      <w:r w:rsidRPr="00AC4990">
        <w:rPr>
          <w:sz w:val="28"/>
          <w:szCs w:val="28"/>
          <w:u w:val="single"/>
        </w:rPr>
        <w:t>Boy’s Will</w:t>
      </w:r>
      <w:r w:rsidRPr="00AC4990">
        <w:rPr>
          <w:sz w:val="28"/>
          <w:szCs w:val="28"/>
        </w:rPr>
        <w:t xml:space="preserve"> </w:t>
      </w:r>
      <w:r>
        <w:rPr>
          <w:sz w:val="28"/>
          <w:szCs w:val="28"/>
        </w:rPr>
        <w:t>in 1913</w:t>
      </w:r>
      <w:r w:rsidRPr="00AC4990">
        <w:rPr>
          <w:sz w:val="28"/>
          <w:szCs w:val="28"/>
        </w:rPr>
        <w:t xml:space="preserve">. He achieved a reputation as an important American poet through the publication of </w:t>
      </w:r>
      <w:r>
        <w:rPr>
          <w:sz w:val="28"/>
          <w:szCs w:val="28"/>
        </w:rPr>
        <w:t>“North of Boston”</w:t>
      </w:r>
      <w:r w:rsidRPr="00AC4990">
        <w:rPr>
          <w:sz w:val="28"/>
          <w:szCs w:val="28"/>
        </w:rPr>
        <w:t xml:space="preserve"> (1914). In both emotion and language he was restrained and conveyed his messages by implicatio</w:t>
      </w:r>
      <w:r>
        <w:rPr>
          <w:sz w:val="28"/>
          <w:szCs w:val="28"/>
        </w:rPr>
        <w:t>n. Some of his best poems were “A Further Range”</w:t>
      </w:r>
      <w:r w:rsidRPr="00AC4990">
        <w:rPr>
          <w:sz w:val="28"/>
          <w:szCs w:val="28"/>
        </w:rPr>
        <w:t xml:space="preserve"> (1936), </w:t>
      </w:r>
      <w:r>
        <w:rPr>
          <w:sz w:val="28"/>
          <w:szCs w:val="28"/>
        </w:rPr>
        <w:t>and “A Witness Tree”</w:t>
      </w:r>
      <w:r w:rsidRPr="00AC4990">
        <w:rPr>
          <w:sz w:val="28"/>
          <w:szCs w:val="28"/>
        </w:rPr>
        <w:t xml:space="preserve"> (1942). His works deal with common man’s life</w:t>
      </w:r>
      <w:r>
        <w:rPr>
          <w:sz w:val="28"/>
          <w:szCs w:val="28"/>
        </w:rPr>
        <w:t xml:space="preserve"> and </w:t>
      </w:r>
      <w:r w:rsidRPr="00AC4990">
        <w:rPr>
          <w:sz w:val="28"/>
          <w:szCs w:val="28"/>
        </w:rPr>
        <w:t>day to day activities. The underlying themes are nature, communication, everyday life, duty, isolation of individual and rural life versus urban life.</w:t>
      </w:r>
    </w:p>
    <w:p w:rsidR="00643C6D" w:rsidRPr="00AC4990" w:rsidRDefault="00643C6D" w:rsidP="00643C6D">
      <w:pPr>
        <w:spacing w:line="480" w:lineRule="auto"/>
        <w:jc w:val="both"/>
        <w:rPr>
          <w:sz w:val="28"/>
          <w:szCs w:val="28"/>
        </w:rPr>
      </w:pPr>
      <w:r w:rsidRPr="00AC4990">
        <w:rPr>
          <w:sz w:val="28"/>
          <w:szCs w:val="28"/>
        </w:rPr>
        <w:tab/>
        <w:t>At the beginning of the 20</w:t>
      </w:r>
      <w:r w:rsidRPr="00AC4990">
        <w:rPr>
          <w:sz w:val="28"/>
          <w:szCs w:val="28"/>
          <w:vertAlign w:val="superscript"/>
        </w:rPr>
        <w:t>th</w:t>
      </w:r>
      <w:r w:rsidRPr="00AC4990">
        <w:rPr>
          <w:sz w:val="28"/>
          <w:szCs w:val="28"/>
        </w:rPr>
        <w:t xml:space="preserve"> century, American novelists were expanding fiction’s social spectrum to encompass both high and low life and sometimes connected to the naturalist school of realism. Edith Wharton is best known for her depiction of old </w:t>
      </w:r>
      <w:smartTag w:uri="urn:schemas-microsoft-com:office:smarttags" w:element="State">
        <w:smartTag w:uri="urn:schemas-microsoft-com:office:smarttags" w:element="place">
          <w:r w:rsidRPr="00AC4990">
            <w:rPr>
              <w:sz w:val="28"/>
              <w:szCs w:val="28"/>
            </w:rPr>
            <w:t>New York</w:t>
          </w:r>
        </w:smartTag>
      </w:smartTag>
      <w:r>
        <w:rPr>
          <w:sz w:val="28"/>
          <w:szCs w:val="28"/>
        </w:rPr>
        <w:t xml:space="preserve"> in all of its social hypocrisy;</w:t>
      </w:r>
      <w:r w:rsidRPr="00AC4990">
        <w:rPr>
          <w:sz w:val="28"/>
          <w:szCs w:val="28"/>
        </w:rPr>
        <w:t xml:space="preserve"> she portrayed </w:t>
      </w:r>
      <w:smartTag w:uri="urn:schemas-microsoft-com:office:smarttags" w:element="State">
        <w:smartTag w:uri="urn:schemas-microsoft-com:office:smarttags" w:element="place">
          <w:r w:rsidRPr="00AC4990">
            <w:rPr>
              <w:sz w:val="28"/>
              <w:szCs w:val="28"/>
            </w:rPr>
            <w:t>New York</w:t>
          </w:r>
        </w:smartTag>
      </w:smartTag>
      <w:r w:rsidRPr="00AC4990">
        <w:rPr>
          <w:sz w:val="28"/>
          <w:szCs w:val="28"/>
        </w:rPr>
        <w:t xml:space="preserve">’s acceptance or defiance of traditional standards. Her first long novel </w:t>
      </w:r>
      <w:r w:rsidRPr="00AC4990">
        <w:rPr>
          <w:sz w:val="28"/>
          <w:szCs w:val="28"/>
          <w:u w:val="single"/>
        </w:rPr>
        <w:t>The Vall</w:t>
      </w:r>
      <w:r>
        <w:rPr>
          <w:sz w:val="28"/>
          <w:szCs w:val="28"/>
          <w:u w:val="single"/>
        </w:rPr>
        <w:t>e</w:t>
      </w:r>
      <w:r w:rsidRPr="00AC4990">
        <w:rPr>
          <w:sz w:val="28"/>
          <w:szCs w:val="28"/>
          <w:u w:val="single"/>
        </w:rPr>
        <w:t>y of Decision</w:t>
      </w:r>
      <w:r w:rsidRPr="00AC4990">
        <w:rPr>
          <w:sz w:val="28"/>
          <w:szCs w:val="28"/>
        </w:rPr>
        <w:t xml:space="preserve"> (1902) is notable for its depiction of an 18</w:t>
      </w:r>
      <w:r w:rsidRPr="00AC4990">
        <w:rPr>
          <w:sz w:val="28"/>
          <w:szCs w:val="28"/>
          <w:vertAlign w:val="superscript"/>
        </w:rPr>
        <w:t>th</w:t>
      </w:r>
      <w:r>
        <w:rPr>
          <w:sz w:val="28"/>
          <w:szCs w:val="28"/>
        </w:rPr>
        <w:t xml:space="preserve"> </w:t>
      </w:r>
      <w:r w:rsidRPr="00AC4990">
        <w:rPr>
          <w:sz w:val="28"/>
          <w:szCs w:val="28"/>
        </w:rPr>
        <w:t>century</w:t>
      </w:r>
      <w:r>
        <w:rPr>
          <w:sz w:val="28"/>
          <w:szCs w:val="28"/>
        </w:rPr>
        <w:t xml:space="preserve"> Italian aristocrat of liberal s</w:t>
      </w:r>
      <w:r w:rsidRPr="00AC4990">
        <w:rPr>
          <w:sz w:val="28"/>
          <w:szCs w:val="28"/>
        </w:rPr>
        <w:t>ympathies. Her themes include relations of parents and children, cultural contrast and its sequel, contrast of morals and social conventions.</w:t>
      </w:r>
    </w:p>
    <w:p w:rsidR="00643C6D" w:rsidRPr="00AC4990" w:rsidRDefault="00643C6D" w:rsidP="00643C6D">
      <w:pPr>
        <w:spacing w:line="480" w:lineRule="auto"/>
        <w:jc w:val="both"/>
        <w:rPr>
          <w:sz w:val="28"/>
          <w:szCs w:val="28"/>
        </w:rPr>
      </w:pPr>
      <w:r w:rsidRPr="00AC4990">
        <w:rPr>
          <w:sz w:val="28"/>
          <w:szCs w:val="28"/>
        </w:rPr>
        <w:lastRenderedPageBreak/>
        <w:tab/>
        <w:t>Stephen Crane is a novelist, poet and short-story writer regarded as a pioneer of social and psy</w:t>
      </w:r>
      <w:r>
        <w:rPr>
          <w:sz w:val="28"/>
          <w:szCs w:val="28"/>
        </w:rPr>
        <w:t>chological realism in American l</w:t>
      </w:r>
      <w:r w:rsidRPr="00AC4990">
        <w:rPr>
          <w:sz w:val="28"/>
          <w:szCs w:val="28"/>
        </w:rPr>
        <w:t xml:space="preserve">iterature. </w:t>
      </w:r>
      <w:r w:rsidRPr="00AC4990">
        <w:rPr>
          <w:sz w:val="28"/>
          <w:szCs w:val="28"/>
          <w:u w:val="single"/>
        </w:rPr>
        <w:t>Maggie: A Girl of the streets</w:t>
      </w:r>
      <w:r w:rsidRPr="00AC4990">
        <w:rPr>
          <w:sz w:val="28"/>
          <w:szCs w:val="28"/>
        </w:rPr>
        <w:t xml:space="preserve"> (1983), </w:t>
      </w:r>
      <w:r w:rsidRPr="00AC4990">
        <w:rPr>
          <w:sz w:val="28"/>
          <w:szCs w:val="28"/>
          <w:u w:val="single"/>
        </w:rPr>
        <w:t>The Red Badge of Courage</w:t>
      </w:r>
      <w:r w:rsidRPr="00AC4990">
        <w:rPr>
          <w:sz w:val="28"/>
          <w:szCs w:val="28"/>
        </w:rPr>
        <w:t xml:space="preserve"> (1895) were considered his best. He is in his personal life known for his notoriety and this is reflected in few of his works.</w:t>
      </w:r>
    </w:p>
    <w:p w:rsidR="00643C6D" w:rsidRPr="00AC4990" w:rsidRDefault="00643C6D" w:rsidP="00643C6D">
      <w:pPr>
        <w:spacing w:line="480" w:lineRule="auto"/>
        <w:jc w:val="both"/>
        <w:rPr>
          <w:sz w:val="28"/>
          <w:szCs w:val="28"/>
        </w:rPr>
      </w:pPr>
      <w:r w:rsidRPr="00AC4990">
        <w:rPr>
          <w:sz w:val="28"/>
          <w:szCs w:val="28"/>
        </w:rPr>
        <w:tab/>
        <w:t xml:space="preserve">Sinclair Lewis and Sherwood Anderson wrote novels with critical depictions of American life. John Dos </w:t>
      </w:r>
      <w:r>
        <w:rPr>
          <w:sz w:val="28"/>
          <w:szCs w:val="28"/>
        </w:rPr>
        <w:t>P</w:t>
      </w:r>
      <w:r w:rsidRPr="00AC4990">
        <w:rPr>
          <w:sz w:val="28"/>
          <w:szCs w:val="28"/>
        </w:rPr>
        <w:t xml:space="preserve">assos wrote about the war which extended into the Depression. Ernest Hemingway’s </w:t>
      </w:r>
      <w:r w:rsidRPr="00AC4990">
        <w:rPr>
          <w:sz w:val="28"/>
          <w:szCs w:val="28"/>
          <w:u w:val="single"/>
        </w:rPr>
        <w:t>The Sun Also Rises</w:t>
      </w:r>
      <w:r w:rsidRPr="00AC4990">
        <w:rPr>
          <w:sz w:val="28"/>
          <w:szCs w:val="28"/>
        </w:rPr>
        <w:t xml:space="preserve"> (1926) and </w:t>
      </w:r>
      <w:r w:rsidRPr="00AC4990">
        <w:rPr>
          <w:sz w:val="28"/>
          <w:szCs w:val="28"/>
          <w:u w:val="single"/>
        </w:rPr>
        <w:t>A Farewell to Arms</w:t>
      </w:r>
      <w:r w:rsidRPr="00AC4990">
        <w:rPr>
          <w:sz w:val="28"/>
          <w:szCs w:val="28"/>
        </w:rPr>
        <w:t xml:space="preserve"> (1926) are generally considered his best novels; in 1954, he won the Nobel Prize in literature. He had a very realistic straight forward style without the romantic ornaments that had been used before.</w:t>
      </w:r>
    </w:p>
    <w:p w:rsidR="00643C6D" w:rsidRPr="00AC4990" w:rsidRDefault="00643C6D" w:rsidP="00643C6D">
      <w:pPr>
        <w:spacing w:line="480" w:lineRule="auto"/>
        <w:jc w:val="both"/>
        <w:rPr>
          <w:sz w:val="28"/>
          <w:szCs w:val="28"/>
        </w:rPr>
      </w:pPr>
      <w:r w:rsidRPr="00AC4990">
        <w:rPr>
          <w:sz w:val="28"/>
          <w:szCs w:val="28"/>
        </w:rPr>
        <w:tab/>
        <w:t xml:space="preserve">John Steinbeck’s style was simple and evocative. He </w:t>
      </w:r>
      <w:r>
        <w:rPr>
          <w:sz w:val="28"/>
          <w:szCs w:val="28"/>
        </w:rPr>
        <w:t>often wrote about poor, working-</w:t>
      </w:r>
      <w:r w:rsidRPr="00AC4990">
        <w:rPr>
          <w:sz w:val="28"/>
          <w:szCs w:val="28"/>
        </w:rPr>
        <w:t xml:space="preserve">class people and their struggle to lead a decent and honest life. </w:t>
      </w:r>
      <w:r w:rsidRPr="00AC4990">
        <w:rPr>
          <w:sz w:val="28"/>
          <w:szCs w:val="28"/>
          <w:u w:val="single"/>
        </w:rPr>
        <w:t>The Grapes of Wrath</w:t>
      </w:r>
      <w:r w:rsidRPr="00AC4990">
        <w:rPr>
          <w:sz w:val="28"/>
          <w:szCs w:val="28"/>
        </w:rPr>
        <w:t xml:space="preserve"> (1939), </w:t>
      </w:r>
      <w:r>
        <w:rPr>
          <w:sz w:val="28"/>
          <w:szCs w:val="28"/>
        </w:rPr>
        <w:t>c</w:t>
      </w:r>
      <w:r w:rsidRPr="00AC4990">
        <w:rPr>
          <w:sz w:val="28"/>
          <w:szCs w:val="28"/>
        </w:rPr>
        <w:t xml:space="preserve">onsidered his Masterpiece, is a strong, </w:t>
      </w:r>
      <w:r>
        <w:rPr>
          <w:sz w:val="28"/>
          <w:szCs w:val="28"/>
        </w:rPr>
        <w:t>socially-</w:t>
      </w:r>
      <w:r w:rsidRPr="00AC4990">
        <w:rPr>
          <w:sz w:val="28"/>
          <w:szCs w:val="28"/>
        </w:rPr>
        <w:t xml:space="preserve">oriented novel. Other popular novels include </w:t>
      </w:r>
      <w:r w:rsidRPr="00AC4990">
        <w:rPr>
          <w:sz w:val="28"/>
          <w:szCs w:val="28"/>
          <w:u w:val="single"/>
        </w:rPr>
        <w:t>Of Mice and Men</w:t>
      </w:r>
      <w:r w:rsidRPr="00AC4990">
        <w:rPr>
          <w:sz w:val="28"/>
          <w:szCs w:val="28"/>
        </w:rPr>
        <w:t xml:space="preserve"> (1937), </w:t>
      </w:r>
      <w:r w:rsidRPr="00AC4990">
        <w:rPr>
          <w:sz w:val="28"/>
          <w:szCs w:val="28"/>
          <w:u w:val="single"/>
        </w:rPr>
        <w:t>Tortilla Flat</w:t>
      </w:r>
      <w:r w:rsidRPr="00AC4990">
        <w:rPr>
          <w:sz w:val="28"/>
          <w:szCs w:val="28"/>
        </w:rPr>
        <w:t xml:space="preserve"> (1935) and </w:t>
      </w:r>
      <w:r w:rsidRPr="00AC4990">
        <w:rPr>
          <w:sz w:val="28"/>
          <w:szCs w:val="28"/>
          <w:u w:val="single"/>
        </w:rPr>
        <w:t>East of Eden</w:t>
      </w:r>
      <w:r w:rsidRPr="00AC4990">
        <w:rPr>
          <w:sz w:val="28"/>
          <w:szCs w:val="28"/>
        </w:rPr>
        <w:t xml:space="preserve"> (1952). He was awarded the Nobel Prize in literature in 1962.</w:t>
      </w:r>
    </w:p>
    <w:p w:rsidR="00643C6D" w:rsidRPr="00AC4990" w:rsidRDefault="00643C6D" w:rsidP="00643C6D">
      <w:pPr>
        <w:spacing w:line="480" w:lineRule="auto"/>
        <w:jc w:val="both"/>
        <w:rPr>
          <w:sz w:val="28"/>
          <w:szCs w:val="28"/>
        </w:rPr>
      </w:pPr>
      <w:r w:rsidRPr="00AC4990">
        <w:rPr>
          <w:sz w:val="28"/>
          <w:szCs w:val="28"/>
        </w:rPr>
        <w:tab/>
        <w:t xml:space="preserve">Henry Miller’s books are essentially autobiographical, expressing with gusto his intense individualism, his love of freedom, his affection for natural responses, his hatred of all blocks or blunts human impulses and his enthusiastic </w:t>
      </w:r>
      <w:r w:rsidRPr="00AC4990">
        <w:rPr>
          <w:sz w:val="28"/>
          <w:szCs w:val="28"/>
        </w:rPr>
        <w:lastRenderedPageBreak/>
        <w:t xml:space="preserve">search for intellectual and aesthethic adventure. Among his many works the best known is </w:t>
      </w:r>
      <w:r w:rsidRPr="00AC4990">
        <w:rPr>
          <w:sz w:val="28"/>
          <w:szCs w:val="28"/>
          <w:u w:val="single"/>
        </w:rPr>
        <w:t>Tropic of Cancer</w:t>
      </w:r>
      <w:r w:rsidRPr="00AC4990">
        <w:rPr>
          <w:sz w:val="28"/>
          <w:szCs w:val="28"/>
        </w:rPr>
        <w:t xml:space="preserve"> (1934) an inte</w:t>
      </w:r>
      <w:r>
        <w:rPr>
          <w:sz w:val="28"/>
          <w:szCs w:val="28"/>
        </w:rPr>
        <w:t>nse personal narrative in fictiv</w:t>
      </w:r>
      <w:r w:rsidRPr="00AC4990">
        <w:rPr>
          <w:sz w:val="28"/>
          <w:szCs w:val="28"/>
        </w:rPr>
        <w:t xml:space="preserve">e from of the emotional and intellectual life of an American expatriate in </w:t>
      </w:r>
      <w:smartTag w:uri="urn:schemas-microsoft-com:office:smarttags" w:element="City">
        <w:smartTag w:uri="urn:schemas-microsoft-com:office:smarttags" w:element="place">
          <w:r w:rsidRPr="00AC4990">
            <w:rPr>
              <w:sz w:val="28"/>
              <w:szCs w:val="28"/>
            </w:rPr>
            <w:t>Paris</w:t>
          </w:r>
        </w:smartTag>
      </w:smartTag>
      <w:r w:rsidRPr="00AC4990">
        <w:rPr>
          <w:sz w:val="28"/>
          <w:szCs w:val="28"/>
        </w:rPr>
        <w:t xml:space="preserve">. Some of the other works are </w:t>
      </w:r>
      <w:r w:rsidRPr="00AC4990">
        <w:rPr>
          <w:sz w:val="28"/>
          <w:szCs w:val="28"/>
          <w:u w:val="single"/>
        </w:rPr>
        <w:t>Tropic of Capricon</w:t>
      </w:r>
      <w:r w:rsidRPr="00AC4990">
        <w:rPr>
          <w:sz w:val="28"/>
          <w:szCs w:val="28"/>
        </w:rPr>
        <w:t xml:space="preserve"> (1939), </w:t>
      </w:r>
      <w:r w:rsidRPr="00AC4990">
        <w:rPr>
          <w:sz w:val="28"/>
          <w:szCs w:val="28"/>
          <w:u w:val="single"/>
        </w:rPr>
        <w:t>Black Spring</w:t>
      </w:r>
      <w:r w:rsidRPr="00AC4990">
        <w:rPr>
          <w:sz w:val="28"/>
          <w:szCs w:val="28"/>
        </w:rPr>
        <w:t xml:space="preserve"> (1936).</w:t>
      </w:r>
    </w:p>
    <w:p w:rsidR="00643C6D" w:rsidRPr="00AC4990" w:rsidRDefault="00643C6D" w:rsidP="00643C6D">
      <w:pPr>
        <w:spacing w:line="480" w:lineRule="auto"/>
        <w:jc w:val="both"/>
        <w:rPr>
          <w:sz w:val="28"/>
          <w:szCs w:val="28"/>
        </w:rPr>
      </w:pPr>
      <w:r w:rsidRPr="00AC4990">
        <w:rPr>
          <w:sz w:val="28"/>
          <w:szCs w:val="28"/>
        </w:rPr>
        <w:tab/>
        <w:t xml:space="preserve">Norman Mailer’s </w:t>
      </w:r>
      <w:r w:rsidRPr="00AC4990">
        <w:rPr>
          <w:sz w:val="28"/>
          <w:szCs w:val="28"/>
          <w:u w:val="single"/>
        </w:rPr>
        <w:t>The Naked and the Dead</w:t>
      </w:r>
      <w:r w:rsidRPr="00AC4990">
        <w:rPr>
          <w:sz w:val="28"/>
          <w:szCs w:val="28"/>
        </w:rPr>
        <w:t xml:space="preserve"> (1948), Joseph Heller’s </w:t>
      </w:r>
      <w:r w:rsidRPr="00AC4990">
        <w:rPr>
          <w:sz w:val="28"/>
          <w:szCs w:val="28"/>
          <w:u w:val="single"/>
        </w:rPr>
        <w:t>Catch-22</w:t>
      </w:r>
      <w:r w:rsidRPr="00AC4990">
        <w:rPr>
          <w:sz w:val="28"/>
          <w:szCs w:val="28"/>
        </w:rPr>
        <w:t xml:space="preserve"> (1961) and Kurt Vonnegut Jr.’s</w:t>
      </w:r>
      <w:r>
        <w:rPr>
          <w:sz w:val="28"/>
          <w:szCs w:val="28"/>
        </w:rPr>
        <w:t xml:space="preserve"> </w:t>
      </w:r>
      <w:r w:rsidRPr="00AC4990">
        <w:rPr>
          <w:sz w:val="28"/>
          <w:szCs w:val="28"/>
          <w:u w:val="single"/>
        </w:rPr>
        <w:t>Slaugh</w:t>
      </w:r>
      <w:r>
        <w:rPr>
          <w:sz w:val="28"/>
          <w:szCs w:val="28"/>
          <w:u w:val="single"/>
        </w:rPr>
        <w:t>t</w:t>
      </w:r>
      <w:r w:rsidRPr="00AC4990">
        <w:rPr>
          <w:sz w:val="28"/>
          <w:szCs w:val="28"/>
          <w:u w:val="single"/>
        </w:rPr>
        <w:t>erhouse-Five</w:t>
      </w:r>
      <w:r w:rsidRPr="00AC4990">
        <w:rPr>
          <w:sz w:val="28"/>
          <w:szCs w:val="28"/>
        </w:rPr>
        <w:t xml:space="preserve"> (1969), are well</w:t>
      </w:r>
      <w:r>
        <w:rPr>
          <w:sz w:val="28"/>
          <w:szCs w:val="28"/>
        </w:rPr>
        <w:t>-</w:t>
      </w:r>
      <w:r w:rsidRPr="00AC4990">
        <w:rPr>
          <w:sz w:val="28"/>
          <w:szCs w:val="28"/>
        </w:rPr>
        <w:t xml:space="preserve">received works exposing the absurdity of war. These war novels specifically focus on literary explosion in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 xml:space="preserve"> during the post-World War II era.</w:t>
      </w:r>
    </w:p>
    <w:p w:rsidR="00643C6D" w:rsidRDefault="00643C6D" w:rsidP="00643C6D">
      <w:pPr>
        <w:spacing w:line="480" w:lineRule="auto"/>
        <w:jc w:val="both"/>
        <w:rPr>
          <w:sz w:val="28"/>
          <w:szCs w:val="28"/>
        </w:rPr>
      </w:pPr>
      <w:r>
        <w:rPr>
          <w:sz w:val="28"/>
          <w:szCs w:val="28"/>
        </w:rPr>
        <w:tab/>
        <w:t>John U</w:t>
      </w:r>
      <w:r w:rsidRPr="00AC4990">
        <w:rPr>
          <w:sz w:val="28"/>
          <w:szCs w:val="28"/>
        </w:rPr>
        <w:t>pdike</w:t>
      </w:r>
      <w:r>
        <w:rPr>
          <w:sz w:val="28"/>
          <w:szCs w:val="28"/>
        </w:rPr>
        <w:t>’</w:t>
      </w:r>
      <w:r w:rsidRPr="00AC4990">
        <w:rPr>
          <w:sz w:val="28"/>
          <w:szCs w:val="28"/>
        </w:rPr>
        <w:t xml:space="preserve">s novel </w:t>
      </w:r>
      <w:r w:rsidRPr="00AC4990">
        <w:rPr>
          <w:sz w:val="28"/>
          <w:szCs w:val="28"/>
          <w:u w:val="single"/>
        </w:rPr>
        <w:t>Rabbit, Run</w:t>
      </w:r>
      <w:r w:rsidRPr="00AC4990">
        <w:rPr>
          <w:sz w:val="28"/>
          <w:szCs w:val="28"/>
        </w:rPr>
        <w:t xml:space="preserve"> (1960), the first of four chronicling the rising and falling fortunes of Harry Rabbit Angstrom over the course of four decades against the backdrop of the major events of the second half of the twentieth century, broke new ground on its release in its characterization and detail of the American middle class and frank discussion of taboo topics such as adultery.</w:t>
      </w:r>
    </w:p>
    <w:p w:rsidR="00643C6D" w:rsidRDefault="00643C6D" w:rsidP="00643C6D">
      <w:pPr>
        <w:spacing w:line="480" w:lineRule="auto"/>
        <w:jc w:val="both"/>
        <w:rPr>
          <w:sz w:val="28"/>
          <w:szCs w:val="28"/>
        </w:rPr>
      </w:pPr>
      <w:r w:rsidRPr="00AC4990">
        <w:rPr>
          <w:sz w:val="28"/>
          <w:szCs w:val="28"/>
        </w:rPr>
        <w:tab/>
      </w:r>
      <w:r>
        <w:rPr>
          <w:sz w:val="28"/>
          <w:szCs w:val="28"/>
        </w:rPr>
        <w:t>William Cuthbert Faulkner</w:t>
      </w:r>
      <w:r w:rsidRPr="00AC4990">
        <w:rPr>
          <w:sz w:val="28"/>
          <w:szCs w:val="28"/>
        </w:rPr>
        <w:t xml:space="preserve"> belongs to the smallest and most distinguished category. </w:t>
      </w:r>
      <w:r>
        <w:rPr>
          <w:sz w:val="28"/>
          <w:szCs w:val="28"/>
        </w:rPr>
        <w:t xml:space="preserve">The evidence of literary influence of such writers as Marcel Proust, Dos Passos, Joseph Conrad, Sherwood Anderson, and especially James Joyce is obvious in his works; at the same time, he gave new shape and function to their technical experiments and turned them into an innovative one of which such great writers as Toni Morrison and Garcia Marquez became the </w:t>
      </w:r>
      <w:r>
        <w:rPr>
          <w:sz w:val="28"/>
          <w:szCs w:val="28"/>
        </w:rPr>
        <w:lastRenderedPageBreak/>
        <w:t xml:space="preserve">followers. </w:t>
      </w:r>
      <w:r w:rsidRPr="00AC4990">
        <w:rPr>
          <w:sz w:val="28"/>
          <w:szCs w:val="28"/>
        </w:rPr>
        <w:t xml:space="preserve">He built up a reputation in his native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 xml:space="preserve"> and his English public. Faulkner’s reputation as one of the greatest novelists of the twentieth century is largely due to his highly experimental style.</w:t>
      </w:r>
      <w:r w:rsidRPr="00AC4990">
        <w:rPr>
          <w:sz w:val="28"/>
          <w:szCs w:val="28"/>
        </w:rPr>
        <w:tab/>
      </w:r>
    </w:p>
    <w:p w:rsidR="00643C6D" w:rsidRPr="00AC4990" w:rsidRDefault="00643C6D" w:rsidP="00643C6D">
      <w:pPr>
        <w:spacing w:line="480" w:lineRule="auto"/>
        <w:ind w:firstLine="720"/>
        <w:jc w:val="both"/>
        <w:rPr>
          <w:sz w:val="28"/>
          <w:szCs w:val="28"/>
        </w:rPr>
      </w:pPr>
      <w:r w:rsidRPr="00AC4990">
        <w:rPr>
          <w:sz w:val="28"/>
          <w:szCs w:val="28"/>
        </w:rPr>
        <w:t xml:space="preserve">William </w:t>
      </w:r>
      <w:r>
        <w:rPr>
          <w:sz w:val="28"/>
          <w:szCs w:val="28"/>
        </w:rPr>
        <w:t xml:space="preserve">Cuthbert </w:t>
      </w:r>
      <w:r w:rsidRPr="00AC4990">
        <w:rPr>
          <w:sz w:val="28"/>
          <w:szCs w:val="28"/>
        </w:rPr>
        <w:t>Faulkner</w:t>
      </w:r>
      <w:r>
        <w:rPr>
          <w:sz w:val="28"/>
          <w:szCs w:val="28"/>
        </w:rPr>
        <w:t xml:space="preserve"> born on</w:t>
      </w:r>
      <w:r w:rsidRPr="00655D06">
        <w:rPr>
          <w:sz w:val="28"/>
          <w:szCs w:val="28"/>
        </w:rPr>
        <w:t xml:space="preserve"> </w:t>
      </w:r>
      <w:smartTag w:uri="urn:schemas-microsoft-com:office:smarttags" w:element="date">
        <w:smartTagPr>
          <w:attr w:name="Month" w:val="9"/>
          <w:attr w:name="Day" w:val="25"/>
          <w:attr w:name="Year" w:val="1897"/>
        </w:smartTagPr>
        <w:r w:rsidRPr="00AC4990">
          <w:rPr>
            <w:sz w:val="28"/>
            <w:szCs w:val="28"/>
          </w:rPr>
          <w:t>September 25, 1897</w:t>
        </w:r>
      </w:smartTag>
      <w:r>
        <w:rPr>
          <w:sz w:val="28"/>
          <w:szCs w:val="28"/>
        </w:rPr>
        <w:t xml:space="preserve">, </w:t>
      </w:r>
      <w:r w:rsidRPr="00AC4990">
        <w:rPr>
          <w:sz w:val="28"/>
          <w:szCs w:val="28"/>
        </w:rPr>
        <w:t>was a prolific writer who become famous during his lifetime.</w:t>
      </w:r>
      <w:r>
        <w:rPr>
          <w:sz w:val="28"/>
          <w:szCs w:val="28"/>
        </w:rPr>
        <w:t xml:space="preserve"> </w:t>
      </w:r>
      <w:r w:rsidRPr="00AC4990">
        <w:rPr>
          <w:sz w:val="28"/>
          <w:szCs w:val="28"/>
        </w:rPr>
        <w:t>His reputation is based on his novels, novellas and short stories.</w:t>
      </w:r>
      <w:r w:rsidRPr="00655D06">
        <w:rPr>
          <w:sz w:val="28"/>
          <w:szCs w:val="28"/>
        </w:rPr>
        <w:t xml:space="preserve"> </w:t>
      </w:r>
      <w:r w:rsidRPr="00AC4990">
        <w:rPr>
          <w:sz w:val="28"/>
          <w:szCs w:val="28"/>
        </w:rPr>
        <w:t>He was a pioneer in literary modernism, dramatically diverging from the forms and structures traditionally used in novels before his time.</w:t>
      </w:r>
      <w:r>
        <w:rPr>
          <w:sz w:val="28"/>
          <w:szCs w:val="28"/>
        </w:rPr>
        <w:t xml:space="preserve"> </w:t>
      </w:r>
      <w:r w:rsidRPr="00AC4990">
        <w:rPr>
          <w:sz w:val="28"/>
          <w:szCs w:val="28"/>
        </w:rPr>
        <w:t xml:space="preserve">His works reflect the distinct heritage of the American south. The northern region of Mississippi where Faulkner lived all his life provided the geographical and cultural background for the Yoknapatawpha </w:t>
      </w:r>
      <w:r>
        <w:rPr>
          <w:sz w:val="28"/>
          <w:szCs w:val="28"/>
        </w:rPr>
        <w:t>C</w:t>
      </w:r>
      <w:r w:rsidRPr="00AC4990">
        <w:rPr>
          <w:sz w:val="28"/>
          <w:szCs w:val="28"/>
        </w:rPr>
        <w:t>ounty of his novels and short stories. He was also a famous poet a</w:t>
      </w:r>
      <w:r>
        <w:rPr>
          <w:sz w:val="28"/>
          <w:szCs w:val="28"/>
        </w:rPr>
        <w:t xml:space="preserve">nd an occasional screen writer. </w:t>
      </w:r>
      <w:r w:rsidRPr="00AC4990">
        <w:rPr>
          <w:sz w:val="28"/>
          <w:szCs w:val="28"/>
        </w:rPr>
        <w:t>He is considered as one of the most important Southern writers.</w:t>
      </w:r>
    </w:p>
    <w:p w:rsidR="00643C6D" w:rsidRDefault="00643C6D" w:rsidP="00643C6D">
      <w:pPr>
        <w:spacing w:line="480" w:lineRule="auto"/>
        <w:jc w:val="both"/>
        <w:rPr>
          <w:sz w:val="28"/>
          <w:szCs w:val="28"/>
        </w:rPr>
      </w:pPr>
      <w:r w:rsidRPr="00AC4990">
        <w:rPr>
          <w:sz w:val="28"/>
          <w:szCs w:val="28"/>
        </w:rPr>
        <w:tab/>
        <w:t xml:space="preserve">His friendship with the novelist Sherwood Anderson inspired him to start writing novels, and in a short time he finished his first novel </w:t>
      </w:r>
      <w:r w:rsidRPr="00AC4990">
        <w:rPr>
          <w:sz w:val="28"/>
          <w:szCs w:val="28"/>
          <w:u w:val="single"/>
        </w:rPr>
        <w:t>Soldier’s Pay</w:t>
      </w:r>
      <w:r w:rsidRPr="00AC4990">
        <w:rPr>
          <w:sz w:val="28"/>
          <w:szCs w:val="28"/>
        </w:rPr>
        <w:t xml:space="preserve"> (1926), and </w:t>
      </w:r>
      <w:r w:rsidRPr="00AC4990">
        <w:rPr>
          <w:sz w:val="28"/>
          <w:szCs w:val="28"/>
          <w:u w:val="single"/>
        </w:rPr>
        <w:t xml:space="preserve">Mosquitoes </w:t>
      </w:r>
      <w:r w:rsidRPr="00AC4990">
        <w:rPr>
          <w:sz w:val="28"/>
          <w:szCs w:val="28"/>
        </w:rPr>
        <w:t>(1927). From the early 1920s to the outbreak of World War II, he published thirteen novels and numerous short stories.</w:t>
      </w:r>
      <w:r>
        <w:rPr>
          <w:sz w:val="28"/>
          <w:szCs w:val="28"/>
        </w:rPr>
        <w:t xml:space="preserve"> His contribution to American literature is remarkable. </w:t>
      </w:r>
      <w:r w:rsidRPr="00AC4990">
        <w:rPr>
          <w:sz w:val="28"/>
          <w:szCs w:val="28"/>
        </w:rPr>
        <w:t xml:space="preserve">This immeasurable credit brought him Universal fame; he is one of </w:t>
      </w:r>
      <w:smartTag w:uri="urn:schemas-microsoft-com:office:smarttags" w:element="country-region">
        <w:smartTag w:uri="urn:schemas-microsoft-com:office:smarttags" w:element="place">
          <w:r w:rsidRPr="00AC4990">
            <w:rPr>
              <w:sz w:val="28"/>
              <w:szCs w:val="28"/>
            </w:rPr>
            <w:t>America</w:t>
          </w:r>
        </w:smartTag>
      </w:smartTag>
      <w:r w:rsidRPr="00AC4990">
        <w:rPr>
          <w:sz w:val="28"/>
          <w:szCs w:val="28"/>
        </w:rPr>
        <w:t>’s most fertile masters of fiction</w:t>
      </w:r>
      <w:r>
        <w:rPr>
          <w:sz w:val="28"/>
          <w:szCs w:val="28"/>
        </w:rPr>
        <w:t xml:space="preserve"> and so is eulogized as one of the best writers of that century.</w:t>
      </w:r>
      <w:r w:rsidRPr="00AC4990">
        <w:rPr>
          <w:sz w:val="28"/>
          <w:szCs w:val="28"/>
        </w:rPr>
        <w:tab/>
      </w:r>
    </w:p>
    <w:p w:rsidR="00643C6D" w:rsidRPr="00AC4990" w:rsidRDefault="00643C6D" w:rsidP="00643C6D">
      <w:pPr>
        <w:spacing w:line="480" w:lineRule="auto"/>
        <w:ind w:firstLine="720"/>
        <w:jc w:val="both"/>
        <w:rPr>
          <w:sz w:val="28"/>
          <w:szCs w:val="28"/>
        </w:rPr>
      </w:pPr>
      <w:r w:rsidRPr="00AC4990">
        <w:rPr>
          <w:sz w:val="28"/>
          <w:szCs w:val="28"/>
        </w:rPr>
        <w:lastRenderedPageBreak/>
        <w:t>A few aspects of Faulkner’s work seem to be</w:t>
      </w:r>
      <w:r>
        <w:rPr>
          <w:sz w:val="28"/>
          <w:szCs w:val="28"/>
        </w:rPr>
        <w:t xml:space="preserve"> of</w:t>
      </w:r>
      <w:r w:rsidRPr="00AC4990">
        <w:rPr>
          <w:sz w:val="28"/>
          <w:szCs w:val="28"/>
        </w:rPr>
        <w:t xml:space="preserve"> special importance. One is the novelist’s interest in Southern history and culture, and the presence of an imaginary </w:t>
      </w:r>
      <w:smartTag w:uri="urn:schemas-microsoft-com:office:smarttags" w:element="State">
        <w:smartTag w:uri="urn:schemas-microsoft-com:office:smarttags" w:element="place">
          <w:r w:rsidRPr="00AC4990">
            <w:rPr>
              <w:sz w:val="28"/>
              <w:szCs w:val="28"/>
            </w:rPr>
            <w:t>Mississippi</w:t>
          </w:r>
        </w:smartTag>
      </w:smartTag>
      <w:r w:rsidRPr="00AC4990">
        <w:rPr>
          <w:sz w:val="28"/>
          <w:szCs w:val="28"/>
        </w:rPr>
        <w:t xml:space="preserve"> county as a setting for most of his publi</w:t>
      </w:r>
      <w:r>
        <w:rPr>
          <w:sz w:val="28"/>
          <w:szCs w:val="28"/>
        </w:rPr>
        <w:t xml:space="preserve">shed novels and short stories. The </w:t>
      </w:r>
      <w:r w:rsidRPr="00AC4990">
        <w:rPr>
          <w:sz w:val="28"/>
          <w:szCs w:val="28"/>
        </w:rPr>
        <w:t xml:space="preserve">second feature is Faulkner’s psychology of characterization, in particular his creation of ‘Puritan’ figures who are dominated by obsessive desires to impose rational categories upon the rebellious facts of human experience. </w:t>
      </w:r>
      <w:r>
        <w:rPr>
          <w:sz w:val="28"/>
          <w:szCs w:val="28"/>
        </w:rPr>
        <w:t>T</w:t>
      </w:r>
      <w:r w:rsidRPr="00AC4990">
        <w:rPr>
          <w:sz w:val="28"/>
          <w:szCs w:val="28"/>
        </w:rPr>
        <w:t>here is the technical mastery by which stylized characters are made vehicles of moral and social analysis.</w:t>
      </w:r>
      <w:r>
        <w:rPr>
          <w:sz w:val="28"/>
          <w:szCs w:val="28"/>
        </w:rPr>
        <w:t xml:space="preserve"> </w:t>
      </w:r>
      <w:r w:rsidRPr="00AC4990">
        <w:rPr>
          <w:sz w:val="28"/>
          <w:szCs w:val="28"/>
        </w:rPr>
        <w:t xml:space="preserve">His peculiar style, language and narrative devices provide a special emphasis to his writing. This specialization of his craftsmanship </w:t>
      </w:r>
      <w:r>
        <w:rPr>
          <w:sz w:val="28"/>
          <w:szCs w:val="28"/>
        </w:rPr>
        <w:t>in molding fiction is one of his</w:t>
      </w:r>
      <w:r w:rsidRPr="00AC4990">
        <w:rPr>
          <w:sz w:val="28"/>
          <w:szCs w:val="28"/>
        </w:rPr>
        <w:t xml:space="preserve"> greatest achievements and as a result he outstands other writers of his time.</w:t>
      </w:r>
    </w:p>
    <w:p w:rsidR="00643C6D" w:rsidRPr="00AC4990" w:rsidRDefault="00643C6D" w:rsidP="00643C6D">
      <w:pPr>
        <w:spacing w:line="480" w:lineRule="auto"/>
        <w:jc w:val="both"/>
        <w:rPr>
          <w:sz w:val="28"/>
          <w:szCs w:val="28"/>
        </w:rPr>
      </w:pPr>
      <w:r w:rsidRPr="00AC4990">
        <w:rPr>
          <w:sz w:val="28"/>
          <w:szCs w:val="28"/>
        </w:rPr>
        <w:tab/>
        <w:t xml:space="preserve">Faulkner’s prodigious output includes his most celebrated novels such as </w:t>
      </w:r>
      <w:r w:rsidRPr="0067149C">
        <w:rPr>
          <w:sz w:val="28"/>
          <w:szCs w:val="28"/>
          <w:u w:val="single"/>
        </w:rPr>
        <w:t>Soldier’s Pay</w:t>
      </w:r>
      <w:r w:rsidRPr="00AC4990">
        <w:rPr>
          <w:sz w:val="28"/>
          <w:szCs w:val="28"/>
        </w:rPr>
        <w:t xml:space="preserve"> (1962), </w:t>
      </w:r>
      <w:r w:rsidRPr="00AC4990">
        <w:rPr>
          <w:sz w:val="28"/>
          <w:szCs w:val="28"/>
          <w:u w:val="single"/>
        </w:rPr>
        <w:t>Mosquitoes</w:t>
      </w:r>
      <w:r w:rsidRPr="00AC4990">
        <w:rPr>
          <w:sz w:val="28"/>
          <w:szCs w:val="28"/>
        </w:rPr>
        <w:t xml:space="preserve"> (1927), </w:t>
      </w:r>
      <w:r w:rsidRPr="00AC4990">
        <w:rPr>
          <w:sz w:val="28"/>
          <w:szCs w:val="28"/>
          <w:u w:val="single"/>
        </w:rPr>
        <w:t>Sartoris</w:t>
      </w:r>
      <w:r w:rsidRPr="00AC4990">
        <w:rPr>
          <w:sz w:val="28"/>
          <w:szCs w:val="28"/>
        </w:rPr>
        <w:t xml:space="preserve"> (1929), </w:t>
      </w:r>
      <w:r w:rsidRPr="00AC4990">
        <w:rPr>
          <w:sz w:val="28"/>
          <w:szCs w:val="28"/>
          <w:u w:val="single"/>
        </w:rPr>
        <w:t>The Sound and the Fury</w:t>
      </w:r>
      <w:r w:rsidRPr="00AC4990">
        <w:rPr>
          <w:sz w:val="28"/>
          <w:szCs w:val="28"/>
        </w:rPr>
        <w:t xml:space="preserve"> (1929), </w:t>
      </w:r>
      <w:r w:rsidRPr="0067149C">
        <w:rPr>
          <w:sz w:val="28"/>
          <w:szCs w:val="28"/>
          <w:u w:val="single"/>
        </w:rPr>
        <w:t>As I lay Dying</w:t>
      </w:r>
      <w:r w:rsidRPr="00AC4990">
        <w:rPr>
          <w:sz w:val="28"/>
          <w:szCs w:val="28"/>
        </w:rPr>
        <w:t xml:space="preserve"> (1930), </w:t>
      </w:r>
      <w:r w:rsidRPr="00AC4990">
        <w:rPr>
          <w:sz w:val="28"/>
          <w:szCs w:val="28"/>
          <w:u w:val="single"/>
        </w:rPr>
        <w:t>Sanctuary</w:t>
      </w:r>
      <w:r w:rsidRPr="00BB4B90">
        <w:rPr>
          <w:sz w:val="28"/>
          <w:szCs w:val="28"/>
        </w:rPr>
        <w:t xml:space="preserve"> </w:t>
      </w:r>
      <w:r w:rsidRPr="00AC4990">
        <w:rPr>
          <w:sz w:val="28"/>
          <w:szCs w:val="28"/>
        </w:rPr>
        <w:t xml:space="preserve">(1931), </w:t>
      </w:r>
      <w:r w:rsidRPr="00AC4990">
        <w:rPr>
          <w:sz w:val="28"/>
          <w:szCs w:val="28"/>
          <w:u w:val="single"/>
        </w:rPr>
        <w:t>Pylon</w:t>
      </w:r>
      <w:r w:rsidRPr="00AC4990">
        <w:rPr>
          <w:sz w:val="28"/>
          <w:szCs w:val="28"/>
        </w:rPr>
        <w:t xml:space="preserve"> (1935), </w:t>
      </w:r>
      <w:r w:rsidRPr="00AC4990">
        <w:rPr>
          <w:sz w:val="28"/>
          <w:szCs w:val="28"/>
          <w:u w:val="single"/>
        </w:rPr>
        <w:t>Absalom, Absalom!</w:t>
      </w:r>
      <w:r w:rsidRPr="00AC4990">
        <w:rPr>
          <w:sz w:val="28"/>
          <w:szCs w:val="28"/>
        </w:rPr>
        <w:t xml:space="preserve"> (1936), The </w:t>
      </w:r>
      <w:r w:rsidRPr="00AC4990">
        <w:rPr>
          <w:sz w:val="28"/>
          <w:szCs w:val="28"/>
          <w:u w:val="single"/>
        </w:rPr>
        <w:t>Unvanquished</w:t>
      </w:r>
      <w:r w:rsidRPr="00AC4990">
        <w:rPr>
          <w:sz w:val="28"/>
          <w:szCs w:val="28"/>
        </w:rPr>
        <w:t xml:space="preserve"> (1938), </w:t>
      </w:r>
      <w:r w:rsidRPr="00AC4990">
        <w:rPr>
          <w:sz w:val="28"/>
          <w:szCs w:val="28"/>
          <w:u w:val="single"/>
        </w:rPr>
        <w:t>The Wild Palms</w:t>
      </w:r>
      <w:r w:rsidRPr="00AC4990">
        <w:rPr>
          <w:sz w:val="28"/>
          <w:szCs w:val="28"/>
        </w:rPr>
        <w:t xml:space="preserve"> [ If I Forget thee Jerusalem] (1939), </w:t>
      </w:r>
      <w:r w:rsidRPr="00AC4990">
        <w:rPr>
          <w:sz w:val="28"/>
          <w:szCs w:val="28"/>
          <w:u w:val="single"/>
        </w:rPr>
        <w:t>The Hamlet</w:t>
      </w:r>
      <w:r w:rsidRPr="00AC4990">
        <w:rPr>
          <w:sz w:val="28"/>
          <w:szCs w:val="28"/>
        </w:rPr>
        <w:t xml:space="preserve"> (1940), </w:t>
      </w:r>
      <w:r w:rsidRPr="00AC4990">
        <w:rPr>
          <w:sz w:val="28"/>
          <w:szCs w:val="28"/>
          <w:u w:val="single"/>
        </w:rPr>
        <w:t>Go Down, Moses</w:t>
      </w:r>
      <w:r w:rsidRPr="00AC4990">
        <w:rPr>
          <w:sz w:val="28"/>
          <w:szCs w:val="28"/>
        </w:rPr>
        <w:t xml:space="preserve"> (1942), </w:t>
      </w:r>
      <w:r w:rsidRPr="00AC4990">
        <w:rPr>
          <w:sz w:val="28"/>
          <w:szCs w:val="28"/>
          <w:u w:val="single"/>
        </w:rPr>
        <w:t>Intruder in the Dust</w:t>
      </w:r>
      <w:r w:rsidRPr="00AC4990">
        <w:rPr>
          <w:sz w:val="28"/>
          <w:szCs w:val="28"/>
        </w:rPr>
        <w:t xml:space="preserve"> (1948), </w:t>
      </w:r>
      <w:r w:rsidRPr="00AC4990">
        <w:rPr>
          <w:sz w:val="28"/>
          <w:szCs w:val="28"/>
          <w:u w:val="single"/>
        </w:rPr>
        <w:t>A Fable</w:t>
      </w:r>
      <w:r w:rsidRPr="00AC4990">
        <w:rPr>
          <w:sz w:val="28"/>
          <w:szCs w:val="28"/>
        </w:rPr>
        <w:t xml:space="preserve"> (1954), </w:t>
      </w:r>
      <w:r w:rsidRPr="00AC4990">
        <w:rPr>
          <w:sz w:val="28"/>
          <w:szCs w:val="28"/>
          <w:u w:val="single"/>
        </w:rPr>
        <w:t>The Town</w:t>
      </w:r>
      <w:r w:rsidRPr="00AC4990">
        <w:rPr>
          <w:sz w:val="28"/>
          <w:szCs w:val="28"/>
        </w:rPr>
        <w:t xml:space="preserve"> (1957), </w:t>
      </w:r>
      <w:r w:rsidRPr="00AC4990">
        <w:rPr>
          <w:sz w:val="28"/>
          <w:szCs w:val="28"/>
          <w:u w:val="single"/>
        </w:rPr>
        <w:t>The Mansion</w:t>
      </w:r>
      <w:r w:rsidRPr="00AC4990">
        <w:rPr>
          <w:sz w:val="28"/>
          <w:szCs w:val="28"/>
        </w:rPr>
        <w:t xml:space="preserve"> (1959), </w:t>
      </w:r>
      <w:r w:rsidRPr="00AC4990">
        <w:rPr>
          <w:sz w:val="28"/>
          <w:szCs w:val="28"/>
          <w:u w:val="single"/>
        </w:rPr>
        <w:t>The Reivers</w:t>
      </w:r>
      <w:r w:rsidRPr="00AC4990">
        <w:rPr>
          <w:sz w:val="28"/>
          <w:szCs w:val="28"/>
        </w:rPr>
        <w:t xml:space="preserve"> (1962), </w:t>
      </w:r>
      <w:r w:rsidRPr="00AC4990">
        <w:rPr>
          <w:sz w:val="28"/>
          <w:szCs w:val="28"/>
          <w:u w:val="single"/>
        </w:rPr>
        <w:t>Flags in the Dust</w:t>
      </w:r>
      <w:r w:rsidRPr="00AC4990">
        <w:rPr>
          <w:sz w:val="28"/>
          <w:szCs w:val="28"/>
        </w:rPr>
        <w:t xml:space="preserve"> (1973) and the trilogy consisting of </w:t>
      </w:r>
      <w:r w:rsidRPr="00AC4990">
        <w:rPr>
          <w:sz w:val="28"/>
          <w:szCs w:val="28"/>
          <w:u w:val="single"/>
        </w:rPr>
        <w:t>The Hamlet</w:t>
      </w:r>
      <w:r w:rsidRPr="00AC4990">
        <w:rPr>
          <w:sz w:val="28"/>
          <w:szCs w:val="28"/>
        </w:rPr>
        <w:t xml:space="preserve"> (1940), </w:t>
      </w:r>
      <w:r w:rsidRPr="00AC4990">
        <w:rPr>
          <w:sz w:val="28"/>
          <w:szCs w:val="28"/>
          <w:u w:val="single"/>
        </w:rPr>
        <w:t>The Town</w:t>
      </w:r>
      <w:r w:rsidRPr="00AC4990">
        <w:rPr>
          <w:sz w:val="28"/>
          <w:szCs w:val="28"/>
        </w:rPr>
        <w:t xml:space="preserve"> (1957) and </w:t>
      </w:r>
      <w:r w:rsidRPr="00AC4990">
        <w:rPr>
          <w:sz w:val="28"/>
          <w:szCs w:val="28"/>
          <w:u w:val="single"/>
        </w:rPr>
        <w:t>The Mansion</w:t>
      </w:r>
      <w:r w:rsidRPr="00AC4990">
        <w:rPr>
          <w:sz w:val="28"/>
          <w:szCs w:val="28"/>
        </w:rPr>
        <w:t xml:space="preserve"> (1959), whi</w:t>
      </w:r>
      <w:r>
        <w:rPr>
          <w:sz w:val="28"/>
          <w:szCs w:val="28"/>
        </w:rPr>
        <w:t>ch was known collectively</w:t>
      </w:r>
      <w:r w:rsidRPr="00AC4990">
        <w:rPr>
          <w:sz w:val="28"/>
          <w:szCs w:val="28"/>
        </w:rPr>
        <w:t xml:space="preserve"> as the Snopes Trilogy. The Snopes Trilogy also highlights another </w:t>
      </w:r>
      <w:r w:rsidRPr="00AC4990">
        <w:rPr>
          <w:sz w:val="28"/>
          <w:szCs w:val="28"/>
        </w:rPr>
        <w:lastRenderedPageBreak/>
        <w:t xml:space="preserve">prominent theme in Faulkner’s work- exploitation of land and people as a source of human misery. His novel </w:t>
      </w:r>
      <w:r w:rsidRPr="00AC4990">
        <w:rPr>
          <w:sz w:val="28"/>
          <w:szCs w:val="28"/>
          <w:u w:val="single"/>
        </w:rPr>
        <w:t>A Fable</w:t>
      </w:r>
      <w:r w:rsidRPr="00AC4990">
        <w:rPr>
          <w:sz w:val="28"/>
          <w:szCs w:val="28"/>
        </w:rPr>
        <w:t xml:space="preserve"> was awarded the Pulitzer in 1955, and </w:t>
      </w:r>
      <w:r w:rsidRPr="00AC4990">
        <w:rPr>
          <w:sz w:val="28"/>
          <w:szCs w:val="28"/>
          <w:u w:val="single"/>
        </w:rPr>
        <w:t>The Reivers</w:t>
      </w:r>
      <w:r w:rsidRPr="00AC4990">
        <w:rPr>
          <w:sz w:val="28"/>
          <w:szCs w:val="28"/>
        </w:rPr>
        <w:t xml:space="preserve"> (1962) was posthumously awarded the Pulitzer in 1963. He has also won two National Book Awards, first for his collected stories in 1951 and once again for his novel </w:t>
      </w:r>
      <w:r>
        <w:rPr>
          <w:sz w:val="28"/>
          <w:szCs w:val="28"/>
          <w:u w:val="single"/>
        </w:rPr>
        <w:t>A Fable</w:t>
      </w:r>
      <w:r w:rsidRPr="00AC4990">
        <w:rPr>
          <w:sz w:val="28"/>
          <w:szCs w:val="28"/>
        </w:rPr>
        <w:t xml:space="preserve"> in 1955.</w:t>
      </w:r>
    </w:p>
    <w:p w:rsidR="00643C6D" w:rsidRPr="00AC4990" w:rsidRDefault="00643C6D" w:rsidP="00643C6D">
      <w:pPr>
        <w:spacing w:line="480" w:lineRule="auto"/>
        <w:jc w:val="both"/>
        <w:rPr>
          <w:sz w:val="28"/>
          <w:szCs w:val="28"/>
        </w:rPr>
      </w:pPr>
      <w:r w:rsidRPr="00AC4990">
        <w:rPr>
          <w:sz w:val="28"/>
          <w:szCs w:val="28"/>
        </w:rPr>
        <w:tab/>
        <w:t xml:space="preserve">Faulkner wrote volumes of poetry </w:t>
      </w:r>
      <w:r w:rsidRPr="00AC4990">
        <w:rPr>
          <w:sz w:val="28"/>
          <w:szCs w:val="28"/>
          <w:u w:val="single"/>
        </w:rPr>
        <w:t>Vision in Spring</w:t>
      </w:r>
      <w:r w:rsidRPr="00AC4990">
        <w:rPr>
          <w:sz w:val="28"/>
          <w:szCs w:val="28"/>
        </w:rPr>
        <w:t xml:space="preserve"> (1921), </w:t>
      </w:r>
      <w:r w:rsidRPr="00AC4990">
        <w:rPr>
          <w:sz w:val="28"/>
          <w:szCs w:val="28"/>
          <w:u w:val="single"/>
        </w:rPr>
        <w:t>Marble Faun</w:t>
      </w:r>
      <w:r w:rsidRPr="00AC4990">
        <w:rPr>
          <w:sz w:val="28"/>
          <w:szCs w:val="28"/>
        </w:rPr>
        <w:t xml:space="preserve"> (1924), </w:t>
      </w:r>
      <w:r w:rsidRPr="00AC4990">
        <w:rPr>
          <w:sz w:val="28"/>
          <w:szCs w:val="28"/>
          <w:u w:val="single"/>
        </w:rPr>
        <w:t>Mississippi Poems</w:t>
      </w:r>
      <w:r w:rsidRPr="00AC4990">
        <w:rPr>
          <w:sz w:val="28"/>
          <w:szCs w:val="28"/>
        </w:rPr>
        <w:t xml:space="preserve"> (1924), </w:t>
      </w:r>
      <w:r w:rsidRPr="00AC4990">
        <w:rPr>
          <w:sz w:val="28"/>
          <w:szCs w:val="28"/>
          <w:u w:val="single"/>
        </w:rPr>
        <w:t>Helen: A Courtship</w:t>
      </w:r>
      <w:r w:rsidRPr="00AC4990">
        <w:rPr>
          <w:sz w:val="28"/>
          <w:szCs w:val="28"/>
        </w:rPr>
        <w:t xml:space="preserve"> (1925), </w:t>
      </w:r>
      <w:r w:rsidRPr="00AC4990">
        <w:rPr>
          <w:sz w:val="28"/>
          <w:szCs w:val="28"/>
          <w:u w:val="single"/>
        </w:rPr>
        <w:t>A Green Bough</w:t>
      </w:r>
      <w:r w:rsidRPr="00AC4990">
        <w:rPr>
          <w:sz w:val="28"/>
          <w:szCs w:val="28"/>
        </w:rPr>
        <w:t xml:space="preserve"> (1933), </w:t>
      </w:r>
      <w:r>
        <w:rPr>
          <w:sz w:val="28"/>
          <w:szCs w:val="28"/>
          <w:u w:val="single"/>
        </w:rPr>
        <w:t>The Marble Faun</w:t>
      </w:r>
      <w:r w:rsidRPr="00AC4990">
        <w:rPr>
          <w:sz w:val="28"/>
          <w:szCs w:val="28"/>
        </w:rPr>
        <w:t xml:space="preserve"> was followed by the publication of Faulkner’s first two novels </w:t>
      </w:r>
      <w:r w:rsidRPr="00AC4990">
        <w:rPr>
          <w:sz w:val="28"/>
          <w:szCs w:val="28"/>
          <w:u w:val="single"/>
        </w:rPr>
        <w:t>Soldier’s Pay</w:t>
      </w:r>
      <w:r w:rsidRPr="00AC4990">
        <w:rPr>
          <w:sz w:val="28"/>
          <w:szCs w:val="28"/>
        </w:rPr>
        <w:t xml:space="preserve"> (1962) and </w:t>
      </w:r>
      <w:r w:rsidRPr="00AC4990">
        <w:rPr>
          <w:sz w:val="28"/>
          <w:szCs w:val="28"/>
          <w:u w:val="single"/>
        </w:rPr>
        <w:t>Mosquitoes</w:t>
      </w:r>
      <w:r w:rsidRPr="00AC4990">
        <w:rPr>
          <w:sz w:val="28"/>
          <w:szCs w:val="28"/>
        </w:rPr>
        <w:t xml:space="preserve"> (1927). Whi</w:t>
      </w:r>
      <w:r>
        <w:rPr>
          <w:sz w:val="28"/>
          <w:szCs w:val="28"/>
        </w:rPr>
        <w:t>l</w:t>
      </w:r>
      <w:r w:rsidRPr="00AC4990">
        <w:rPr>
          <w:sz w:val="28"/>
          <w:szCs w:val="28"/>
        </w:rPr>
        <w:t xml:space="preserve">e Faulkner’s importance rests almost solely on his fiction, his first ambition was to be a poet. His poems were published in various periodicals and collected in </w:t>
      </w:r>
      <w:r w:rsidRPr="00AC4990">
        <w:rPr>
          <w:sz w:val="28"/>
          <w:szCs w:val="28"/>
          <w:u w:val="single"/>
        </w:rPr>
        <w:t>The Marble Faun</w:t>
      </w:r>
      <w:r w:rsidRPr="00AC4990">
        <w:rPr>
          <w:sz w:val="28"/>
          <w:szCs w:val="28"/>
        </w:rPr>
        <w:t xml:space="preserve"> (1924),</w:t>
      </w:r>
      <w:r>
        <w:rPr>
          <w:sz w:val="28"/>
          <w:szCs w:val="28"/>
        </w:rPr>
        <w:t xml:space="preserve"> which is </w:t>
      </w:r>
      <w:r w:rsidRPr="00AC4990">
        <w:rPr>
          <w:sz w:val="28"/>
          <w:szCs w:val="28"/>
        </w:rPr>
        <w:t>Faulkner’s earlier full-length book. Although the collection drew scant notice at the time, it is now considered of interest as an early display of the stylistic qualities</w:t>
      </w:r>
      <w:r>
        <w:rPr>
          <w:sz w:val="28"/>
          <w:szCs w:val="28"/>
        </w:rPr>
        <w:t xml:space="preserve"> that</w:t>
      </w:r>
      <w:r w:rsidRPr="00AC4990">
        <w:rPr>
          <w:sz w:val="28"/>
          <w:szCs w:val="28"/>
        </w:rPr>
        <w:t xml:space="preserve"> Faulkner later devel</w:t>
      </w:r>
      <w:r>
        <w:rPr>
          <w:sz w:val="28"/>
          <w:szCs w:val="28"/>
        </w:rPr>
        <w:t>oped in his fiction.</w:t>
      </w:r>
      <w:r w:rsidRPr="00AC4990">
        <w:rPr>
          <w:sz w:val="28"/>
          <w:szCs w:val="28"/>
        </w:rPr>
        <w:t xml:space="preserve"> pastoral imagery and frequent use of symbol and image are characteristic of both his poetry and his prose. </w:t>
      </w:r>
    </w:p>
    <w:p w:rsidR="00643C6D" w:rsidRPr="00AC4990" w:rsidRDefault="00643C6D" w:rsidP="00643C6D">
      <w:pPr>
        <w:spacing w:line="480" w:lineRule="auto"/>
        <w:jc w:val="both"/>
        <w:rPr>
          <w:sz w:val="28"/>
          <w:szCs w:val="28"/>
        </w:rPr>
      </w:pPr>
      <w:r w:rsidRPr="00AC4990">
        <w:rPr>
          <w:sz w:val="28"/>
          <w:szCs w:val="28"/>
        </w:rPr>
        <w:tab/>
        <w:t xml:space="preserve">Faulkner is most effective as a short story writer. He often used short stories to fill gaps in the historical development of </w:t>
      </w:r>
      <w:smartTag w:uri="urn:schemas-microsoft-com:office:smarttags" w:element="place">
        <w:smartTag w:uri="urn:schemas-microsoft-com:office:smarttags" w:element="PlaceName">
          <w:r w:rsidRPr="00AC4990">
            <w:rPr>
              <w:sz w:val="28"/>
              <w:szCs w:val="28"/>
            </w:rPr>
            <w:t>Yoknapatawpha</w:t>
          </w:r>
        </w:smartTag>
        <w:r w:rsidRPr="00AC4990">
          <w:rPr>
            <w:sz w:val="28"/>
            <w:szCs w:val="28"/>
          </w:rPr>
          <w:t xml:space="preserve"> </w:t>
        </w:r>
        <w:smartTag w:uri="urn:schemas-microsoft-com:office:smarttags" w:element="PlaceType">
          <w:r w:rsidRPr="00AC4990">
            <w:rPr>
              <w:sz w:val="28"/>
              <w:szCs w:val="28"/>
            </w:rPr>
            <w:t>County</w:t>
          </w:r>
        </w:smartTag>
      </w:smartTag>
      <w:r w:rsidRPr="00AC4990">
        <w:rPr>
          <w:sz w:val="28"/>
          <w:szCs w:val="28"/>
        </w:rPr>
        <w:t xml:space="preserve"> as depicted in his novels. His short fiction provides the complete chronological </w:t>
      </w:r>
      <w:r w:rsidRPr="00AC4990">
        <w:rPr>
          <w:sz w:val="28"/>
          <w:szCs w:val="28"/>
        </w:rPr>
        <w:lastRenderedPageBreak/>
        <w:t>development of Yoknapatawpha from the coming of White men, who introduced the concept of private property, upto the 20</w:t>
      </w:r>
      <w:r w:rsidRPr="00AC4990">
        <w:rPr>
          <w:sz w:val="28"/>
          <w:szCs w:val="28"/>
          <w:vertAlign w:val="superscript"/>
        </w:rPr>
        <w:t>th</w:t>
      </w:r>
      <w:r w:rsidRPr="00AC4990">
        <w:rPr>
          <w:sz w:val="28"/>
          <w:szCs w:val="28"/>
        </w:rPr>
        <w:t xml:space="preserve"> century.</w:t>
      </w:r>
    </w:p>
    <w:p w:rsidR="00643C6D" w:rsidRPr="00AC4990" w:rsidRDefault="00643C6D" w:rsidP="00643C6D">
      <w:pPr>
        <w:spacing w:line="480" w:lineRule="auto"/>
        <w:jc w:val="both"/>
        <w:rPr>
          <w:sz w:val="28"/>
          <w:szCs w:val="28"/>
        </w:rPr>
      </w:pPr>
      <w:r w:rsidRPr="00AC4990">
        <w:rPr>
          <w:sz w:val="28"/>
          <w:szCs w:val="28"/>
        </w:rPr>
        <w:tab/>
        <w:t xml:space="preserve">Faulkner’s short story collection includes </w:t>
      </w:r>
      <w:r w:rsidRPr="00AC4990">
        <w:rPr>
          <w:sz w:val="28"/>
          <w:szCs w:val="28"/>
          <w:u w:val="single"/>
        </w:rPr>
        <w:t>May day</w:t>
      </w:r>
      <w:r w:rsidRPr="00AC4990">
        <w:rPr>
          <w:sz w:val="28"/>
          <w:szCs w:val="28"/>
        </w:rPr>
        <w:t xml:space="preserve"> (1977), </w:t>
      </w:r>
      <w:r w:rsidRPr="00AC4990">
        <w:rPr>
          <w:sz w:val="28"/>
          <w:szCs w:val="28"/>
          <w:u w:val="single"/>
        </w:rPr>
        <w:t>The Wishing Tree</w:t>
      </w:r>
      <w:r w:rsidRPr="00AC4990">
        <w:rPr>
          <w:sz w:val="28"/>
          <w:szCs w:val="28"/>
        </w:rPr>
        <w:t xml:space="preserve"> (1927), </w:t>
      </w:r>
      <w:r w:rsidRPr="00AC4990">
        <w:rPr>
          <w:sz w:val="28"/>
          <w:szCs w:val="28"/>
          <w:u w:val="single"/>
        </w:rPr>
        <w:t>Father Abraham</w:t>
      </w:r>
      <w:r w:rsidRPr="00AC4990">
        <w:rPr>
          <w:sz w:val="28"/>
          <w:szCs w:val="28"/>
        </w:rPr>
        <w:t xml:space="preserve"> (1927), </w:t>
      </w:r>
      <w:r w:rsidRPr="00AC4990">
        <w:rPr>
          <w:sz w:val="28"/>
          <w:szCs w:val="28"/>
          <w:u w:val="single"/>
        </w:rPr>
        <w:t>These 13</w:t>
      </w:r>
      <w:r w:rsidRPr="00AC4990">
        <w:rPr>
          <w:sz w:val="28"/>
          <w:szCs w:val="28"/>
        </w:rPr>
        <w:t xml:space="preserve"> (1931), </w:t>
      </w:r>
      <w:r w:rsidRPr="00AC4990">
        <w:rPr>
          <w:sz w:val="28"/>
          <w:szCs w:val="28"/>
          <w:u w:val="single"/>
        </w:rPr>
        <w:t>Idyll in the Desert</w:t>
      </w:r>
      <w:r w:rsidRPr="00AC4990">
        <w:rPr>
          <w:sz w:val="28"/>
          <w:szCs w:val="28"/>
        </w:rPr>
        <w:t xml:space="preserve"> (1931), </w:t>
      </w:r>
      <w:r>
        <w:rPr>
          <w:sz w:val="28"/>
          <w:szCs w:val="28"/>
          <w:u w:val="single"/>
        </w:rPr>
        <w:t>Miss Zilphia Gant</w:t>
      </w:r>
      <w:r w:rsidRPr="00AC4990">
        <w:rPr>
          <w:sz w:val="28"/>
          <w:szCs w:val="28"/>
        </w:rPr>
        <w:t xml:space="preserve"> (1932), </w:t>
      </w:r>
      <w:r w:rsidRPr="00AC4990">
        <w:rPr>
          <w:sz w:val="28"/>
          <w:szCs w:val="28"/>
          <w:u w:val="single"/>
        </w:rPr>
        <w:t>Doctor Martino and other stories</w:t>
      </w:r>
      <w:r w:rsidRPr="00AC4990">
        <w:rPr>
          <w:sz w:val="28"/>
          <w:szCs w:val="28"/>
        </w:rPr>
        <w:t xml:space="preserve"> (1934), </w:t>
      </w:r>
      <w:r w:rsidRPr="0067149C">
        <w:rPr>
          <w:sz w:val="28"/>
          <w:szCs w:val="28"/>
          <w:u w:val="single"/>
        </w:rPr>
        <w:t>Country Lawyer and other Stories for the Screen</w:t>
      </w:r>
      <w:r w:rsidRPr="0067149C">
        <w:rPr>
          <w:sz w:val="28"/>
          <w:szCs w:val="28"/>
        </w:rPr>
        <w:t xml:space="preserve"> </w:t>
      </w:r>
      <w:r>
        <w:rPr>
          <w:sz w:val="28"/>
          <w:szCs w:val="28"/>
        </w:rPr>
        <w:t xml:space="preserve"> (</w:t>
      </w:r>
      <w:r w:rsidRPr="00AC4990">
        <w:rPr>
          <w:sz w:val="28"/>
          <w:szCs w:val="28"/>
        </w:rPr>
        <w:t xml:space="preserve">1940), </w:t>
      </w:r>
      <w:r w:rsidRPr="00AC4990">
        <w:rPr>
          <w:sz w:val="28"/>
          <w:szCs w:val="28"/>
          <w:u w:val="single"/>
        </w:rPr>
        <w:t>The Portable Faulkner</w:t>
      </w:r>
      <w:r w:rsidRPr="00AC4990">
        <w:rPr>
          <w:sz w:val="28"/>
          <w:szCs w:val="28"/>
        </w:rPr>
        <w:t xml:space="preserve"> (1946), </w:t>
      </w:r>
      <w:r w:rsidRPr="00AC4990">
        <w:rPr>
          <w:sz w:val="28"/>
          <w:szCs w:val="28"/>
          <w:u w:val="single"/>
        </w:rPr>
        <w:t>Knight’s Gambit</w:t>
      </w:r>
      <w:r>
        <w:rPr>
          <w:sz w:val="28"/>
          <w:szCs w:val="28"/>
        </w:rPr>
        <w:t xml:space="preserve"> </w:t>
      </w:r>
      <w:r w:rsidRPr="00AC4990">
        <w:rPr>
          <w:sz w:val="28"/>
          <w:szCs w:val="28"/>
        </w:rPr>
        <w:t xml:space="preserve">(1949), </w:t>
      </w:r>
      <w:r w:rsidRPr="00CC44A2">
        <w:rPr>
          <w:sz w:val="28"/>
          <w:szCs w:val="28"/>
          <w:u w:val="single"/>
        </w:rPr>
        <w:t>Collected Stories</w:t>
      </w:r>
      <w:r>
        <w:rPr>
          <w:sz w:val="28"/>
          <w:szCs w:val="28"/>
        </w:rPr>
        <w:t xml:space="preserve"> (1950),</w:t>
      </w:r>
      <w:r w:rsidRPr="00AC4990">
        <w:rPr>
          <w:sz w:val="28"/>
          <w:szCs w:val="28"/>
        </w:rPr>
        <w:t xml:space="preserve"> </w:t>
      </w:r>
      <w:r w:rsidRPr="00AC4990">
        <w:rPr>
          <w:sz w:val="28"/>
          <w:szCs w:val="28"/>
          <w:u w:val="single"/>
        </w:rPr>
        <w:t>Notes on a Horsethief</w:t>
      </w:r>
      <w:r w:rsidRPr="00AC4990">
        <w:rPr>
          <w:sz w:val="28"/>
          <w:szCs w:val="28"/>
        </w:rPr>
        <w:t xml:space="preserve"> (1951), </w:t>
      </w:r>
      <w:r w:rsidRPr="00AC4990">
        <w:rPr>
          <w:sz w:val="28"/>
          <w:szCs w:val="28"/>
          <w:u w:val="single"/>
        </w:rPr>
        <w:t>The Faulkner Reader</w:t>
      </w:r>
      <w:r w:rsidRPr="00AC4990">
        <w:rPr>
          <w:sz w:val="28"/>
          <w:szCs w:val="28"/>
        </w:rPr>
        <w:t xml:space="preserve"> (1953), </w:t>
      </w:r>
      <w:r w:rsidRPr="003B107A">
        <w:rPr>
          <w:sz w:val="28"/>
          <w:szCs w:val="28"/>
          <w:u w:val="single"/>
        </w:rPr>
        <w:t>Big Woods: The Hunting</w:t>
      </w:r>
      <w:r w:rsidRPr="003B107A">
        <w:rPr>
          <w:sz w:val="28"/>
          <w:szCs w:val="28"/>
        </w:rPr>
        <w:t xml:space="preserve"> </w:t>
      </w:r>
      <w:r w:rsidRPr="00AC4990">
        <w:rPr>
          <w:sz w:val="28"/>
          <w:szCs w:val="28"/>
          <w:u w:val="single"/>
        </w:rPr>
        <w:t>Stories</w:t>
      </w:r>
      <w:r w:rsidRPr="00AC4990">
        <w:rPr>
          <w:sz w:val="28"/>
          <w:szCs w:val="28"/>
        </w:rPr>
        <w:t xml:space="preserve"> (1955), </w:t>
      </w:r>
      <w:r w:rsidRPr="00AC4990">
        <w:rPr>
          <w:sz w:val="28"/>
          <w:szCs w:val="28"/>
          <w:u w:val="single"/>
        </w:rPr>
        <w:t>Three Famous Short Novels</w:t>
      </w:r>
      <w:r w:rsidRPr="00AC4990">
        <w:rPr>
          <w:sz w:val="28"/>
          <w:szCs w:val="28"/>
        </w:rPr>
        <w:t xml:space="preserve"> (1958), </w:t>
      </w:r>
      <w:r w:rsidRPr="00AC4990">
        <w:rPr>
          <w:sz w:val="28"/>
          <w:szCs w:val="28"/>
          <w:u w:val="single"/>
        </w:rPr>
        <w:t>Uncollected Stories</w:t>
      </w:r>
      <w:r w:rsidRPr="00AC4990">
        <w:rPr>
          <w:sz w:val="28"/>
          <w:szCs w:val="28"/>
        </w:rPr>
        <w:t xml:space="preserve"> (1979). The only play that Faulkner published was </w:t>
      </w:r>
      <w:r w:rsidRPr="00AC4990">
        <w:rPr>
          <w:sz w:val="28"/>
          <w:szCs w:val="28"/>
          <w:u w:val="single"/>
        </w:rPr>
        <w:t>Requi</w:t>
      </w:r>
      <w:r>
        <w:rPr>
          <w:sz w:val="28"/>
          <w:szCs w:val="28"/>
          <w:u w:val="single"/>
        </w:rPr>
        <w:t>e</w:t>
      </w:r>
      <w:r w:rsidRPr="00AC4990">
        <w:rPr>
          <w:sz w:val="28"/>
          <w:szCs w:val="28"/>
          <w:u w:val="single"/>
        </w:rPr>
        <w:t>m for a Nun</w:t>
      </w:r>
      <w:r w:rsidRPr="00AC4990">
        <w:rPr>
          <w:sz w:val="28"/>
          <w:szCs w:val="28"/>
        </w:rPr>
        <w:t xml:space="preserve"> (1951).</w:t>
      </w:r>
    </w:p>
    <w:p w:rsidR="00643C6D" w:rsidRDefault="00643C6D" w:rsidP="00643C6D">
      <w:pPr>
        <w:spacing w:line="480" w:lineRule="auto"/>
        <w:jc w:val="both"/>
        <w:rPr>
          <w:sz w:val="28"/>
          <w:szCs w:val="28"/>
        </w:rPr>
      </w:pPr>
      <w:r w:rsidRPr="00AC4990">
        <w:rPr>
          <w:sz w:val="28"/>
          <w:szCs w:val="28"/>
        </w:rPr>
        <w:tab/>
        <w:t xml:space="preserve">In 1946, Faulkner was selected as one of the three finalists for the first Queen Mystery Magazine Award. Faulkner received the 1949 Nobel Prize for Literature for his powerful and artistically unique contribution to the modern American novel. </w:t>
      </w:r>
      <w:r>
        <w:rPr>
          <w:sz w:val="28"/>
          <w:szCs w:val="28"/>
        </w:rPr>
        <w:t xml:space="preserve">Paul M. Hedeen quotes Faulkner’s </w:t>
      </w:r>
      <w:r w:rsidRPr="00AC4990">
        <w:rPr>
          <w:sz w:val="28"/>
          <w:szCs w:val="28"/>
        </w:rPr>
        <w:t>acceptance speech,</w:t>
      </w:r>
      <w:r>
        <w:rPr>
          <w:sz w:val="28"/>
          <w:szCs w:val="28"/>
        </w:rPr>
        <w:t xml:space="preserve"> in which he</w:t>
      </w:r>
      <w:r w:rsidRPr="00AC4990">
        <w:rPr>
          <w:sz w:val="28"/>
          <w:szCs w:val="28"/>
        </w:rPr>
        <w:t xml:space="preserve"> state</w:t>
      </w:r>
      <w:r>
        <w:rPr>
          <w:sz w:val="28"/>
          <w:szCs w:val="28"/>
        </w:rPr>
        <w:t>s</w:t>
      </w:r>
      <w:r w:rsidRPr="00AC4990">
        <w:rPr>
          <w:sz w:val="28"/>
          <w:szCs w:val="28"/>
        </w:rPr>
        <w:t xml:space="preserve"> that his basic theme was “the human heart in conflict with itself,” (</w:t>
      </w:r>
      <w:r>
        <w:rPr>
          <w:sz w:val="28"/>
          <w:szCs w:val="28"/>
        </w:rPr>
        <w:t xml:space="preserve">628) </w:t>
      </w:r>
      <w:r w:rsidRPr="00AC4990">
        <w:rPr>
          <w:sz w:val="28"/>
          <w:szCs w:val="28"/>
        </w:rPr>
        <w:t>and his exploration of this theme resulted in a variety of highly original, often difficult literary technique</w:t>
      </w:r>
      <w:r>
        <w:rPr>
          <w:sz w:val="28"/>
          <w:szCs w:val="28"/>
        </w:rPr>
        <w:t>s</w:t>
      </w:r>
      <w:r w:rsidRPr="00AC4990">
        <w:rPr>
          <w:sz w:val="28"/>
          <w:szCs w:val="28"/>
        </w:rPr>
        <w:t xml:space="preserve"> expressing the full spectrum of human experience.</w:t>
      </w:r>
    </w:p>
    <w:p w:rsidR="00643C6D" w:rsidRPr="00AC4990" w:rsidRDefault="00643C6D" w:rsidP="00643C6D">
      <w:pPr>
        <w:spacing w:line="480" w:lineRule="auto"/>
        <w:ind w:firstLine="720"/>
        <w:jc w:val="both"/>
        <w:rPr>
          <w:sz w:val="28"/>
          <w:szCs w:val="28"/>
        </w:rPr>
      </w:pPr>
      <w:r w:rsidRPr="00AC4990">
        <w:rPr>
          <w:sz w:val="28"/>
          <w:szCs w:val="28"/>
        </w:rPr>
        <w:t xml:space="preserve">Faulkner is more than the historian of the South. He is essentially a novelist of the human condition, a novelist concerned about man’s fate in a </w:t>
      </w:r>
      <w:r w:rsidRPr="00AC4990">
        <w:rPr>
          <w:sz w:val="28"/>
          <w:szCs w:val="28"/>
        </w:rPr>
        <w:lastRenderedPageBreak/>
        <w:t>hostile universe. Eusebio L. Rodrigues recalls Faulkner’s words: “I decline to accept the end of man . . . I believe that man will not merely endure: he will prevail. He is immortal, not because he along among creature has an inexhaustible voice, but because he has a soul, a spirit capable of compassion and sacrifice and endurance”</w:t>
      </w:r>
      <w:r>
        <w:rPr>
          <w:sz w:val="28"/>
          <w:szCs w:val="28"/>
        </w:rPr>
        <w:t xml:space="preserve"> (62).</w:t>
      </w:r>
    </w:p>
    <w:p w:rsidR="00643C6D" w:rsidRPr="00AC4990" w:rsidRDefault="00643C6D" w:rsidP="00643C6D">
      <w:pPr>
        <w:spacing w:line="480" w:lineRule="auto"/>
        <w:ind w:firstLine="720"/>
        <w:jc w:val="both"/>
        <w:rPr>
          <w:sz w:val="28"/>
          <w:szCs w:val="28"/>
        </w:rPr>
      </w:pPr>
      <w:r w:rsidRPr="00AC4990">
        <w:rPr>
          <w:sz w:val="28"/>
          <w:szCs w:val="28"/>
        </w:rPr>
        <w:t>Faulkner is a writer of extraordinary scope and power and he is a well renounced Southern Gothic writer. Gothicism is used in Faulkner’s work</w:t>
      </w:r>
      <w:r>
        <w:rPr>
          <w:sz w:val="28"/>
          <w:szCs w:val="28"/>
        </w:rPr>
        <w:t xml:space="preserve"> to emphasize distorted religious</w:t>
      </w:r>
      <w:r w:rsidRPr="00AC4990">
        <w:rPr>
          <w:sz w:val="28"/>
          <w:szCs w:val="28"/>
        </w:rPr>
        <w:t xml:space="preserve"> views, the clash between those with power and those without, the isolation of the individual, human’s powerlessness in an indifferent Universe, the moral decay of the community, the burden of history, the horrors of human’s treatment of each other, and the problem of evil.</w:t>
      </w:r>
    </w:p>
    <w:p w:rsidR="00643C6D" w:rsidRPr="00AC4990" w:rsidRDefault="00643C6D" w:rsidP="00643C6D">
      <w:pPr>
        <w:spacing w:line="480" w:lineRule="auto"/>
        <w:jc w:val="both"/>
        <w:rPr>
          <w:sz w:val="28"/>
          <w:szCs w:val="28"/>
        </w:rPr>
      </w:pPr>
      <w:r w:rsidRPr="00AC4990">
        <w:rPr>
          <w:sz w:val="28"/>
          <w:szCs w:val="28"/>
        </w:rPr>
        <w:tab/>
        <w:t>Faulkner wrote works of psychological drama and emotional death. He was equally competent as histori</w:t>
      </w:r>
      <w:r>
        <w:rPr>
          <w:sz w:val="28"/>
          <w:szCs w:val="28"/>
        </w:rPr>
        <w:t xml:space="preserve">an and generalogist. Biblical, </w:t>
      </w:r>
      <w:r w:rsidRPr="00AC4990">
        <w:rPr>
          <w:sz w:val="28"/>
          <w:szCs w:val="28"/>
        </w:rPr>
        <w:t xml:space="preserve">Sociological, </w:t>
      </w:r>
      <w:r>
        <w:rPr>
          <w:sz w:val="28"/>
          <w:szCs w:val="28"/>
        </w:rPr>
        <w:t xml:space="preserve">or </w:t>
      </w:r>
      <w:r w:rsidRPr="00AC4990">
        <w:rPr>
          <w:sz w:val="28"/>
          <w:szCs w:val="28"/>
        </w:rPr>
        <w:t>psychological, the incest theme demonstrates effectively the detoriation of the Southern family. His major works bear the formative and pervasive influence of the stream of consciousness.</w:t>
      </w:r>
    </w:p>
    <w:p w:rsidR="00643C6D" w:rsidRDefault="00643C6D" w:rsidP="00643C6D">
      <w:pPr>
        <w:spacing w:line="480" w:lineRule="auto"/>
        <w:jc w:val="both"/>
        <w:rPr>
          <w:sz w:val="28"/>
          <w:szCs w:val="28"/>
        </w:rPr>
      </w:pPr>
      <w:r w:rsidRPr="00AC4990">
        <w:rPr>
          <w:sz w:val="28"/>
          <w:szCs w:val="28"/>
        </w:rPr>
        <w:tab/>
        <w:t xml:space="preserve">‘Stream of consciousness’ writing is designed to give the impression of the ever-changing spontaneous and seemingly illogical series of thoughts, emotions, images and memories that make up real-life thought. Faulkner was influenced by the writings of Irish novelist James Joyce, who had developed the </w:t>
      </w:r>
      <w:r w:rsidRPr="00AC4990">
        <w:rPr>
          <w:sz w:val="28"/>
          <w:szCs w:val="28"/>
        </w:rPr>
        <w:lastRenderedPageBreak/>
        <w:t xml:space="preserve">use of stream of consciousness in his novel Ulysses. Faulkner </w:t>
      </w:r>
      <w:r>
        <w:rPr>
          <w:sz w:val="28"/>
          <w:szCs w:val="28"/>
        </w:rPr>
        <w:t>made frequent use of stream of c</w:t>
      </w:r>
      <w:r w:rsidRPr="00AC4990">
        <w:rPr>
          <w:sz w:val="28"/>
          <w:szCs w:val="28"/>
        </w:rPr>
        <w:t>onsciousness in his writing, and wrote often highly emotional, subtle, cerebral, complex, gothic or grotesque stories of a wide variety of characters ranging from former slaves or descendents of slaves, to poor white, agrarian or working- class Southerners, to Southern aristocrats.</w:t>
      </w:r>
    </w:p>
    <w:p w:rsidR="00643C6D" w:rsidRPr="00AC4990" w:rsidRDefault="00643C6D" w:rsidP="00643C6D">
      <w:pPr>
        <w:spacing w:line="480" w:lineRule="auto"/>
        <w:ind w:firstLine="720"/>
        <w:jc w:val="both"/>
        <w:rPr>
          <w:sz w:val="28"/>
          <w:szCs w:val="28"/>
        </w:rPr>
      </w:pPr>
      <w:r>
        <w:rPr>
          <w:sz w:val="28"/>
          <w:szCs w:val="28"/>
        </w:rPr>
        <w:t>Faulkner sees n</w:t>
      </w:r>
      <w:r w:rsidRPr="00AC4990">
        <w:rPr>
          <w:sz w:val="28"/>
          <w:szCs w:val="28"/>
        </w:rPr>
        <w:t xml:space="preserve">egroes in their human dignity as well as in their weaknesses as group and as individuals. The social classes in his works comprises plantation aristocrats, independent small farmers, landless poor whites, carpet baggers and assorted interlopers, </w:t>
      </w:r>
      <w:r>
        <w:rPr>
          <w:sz w:val="28"/>
          <w:szCs w:val="28"/>
        </w:rPr>
        <w:t>n</w:t>
      </w:r>
      <w:r w:rsidRPr="00AC4990">
        <w:rPr>
          <w:sz w:val="28"/>
          <w:szCs w:val="28"/>
        </w:rPr>
        <w:t>egro slaves and their descendant</w:t>
      </w:r>
      <w:r>
        <w:rPr>
          <w:sz w:val="28"/>
          <w:szCs w:val="28"/>
        </w:rPr>
        <w:t>s. Faulkner admires above all in</w:t>
      </w:r>
      <w:r w:rsidRPr="00AC4990">
        <w:rPr>
          <w:sz w:val="28"/>
          <w:szCs w:val="28"/>
        </w:rPr>
        <w:t xml:space="preserve"> his </w:t>
      </w:r>
      <w:r>
        <w:rPr>
          <w:sz w:val="28"/>
          <w:szCs w:val="28"/>
        </w:rPr>
        <w:t>n</w:t>
      </w:r>
      <w:r w:rsidRPr="00AC4990">
        <w:rPr>
          <w:sz w:val="28"/>
          <w:szCs w:val="28"/>
        </w:rPr>
        <w:t xml:space="preserve">egroes, their capacity to endure, their rock-like quality which has enabled them to surmount the wear and tear and the destructive forces of the white man’s world. Faulkner shows a particular warmth and deep emotion, for the maternal </w:t>
      </w:r>
      <w:r>
        <w:rPr>
          <w:sz w:val="28"/>
          <w:szCs w:val="28"/>
        </w:rPr>
        <w:t>n</w:t>
      </w:r>
      <w:r w:rsidRPr="00AC4990">
        <w:rPr>
          <w:sz w:val="28"/>
          <w:szCs w:val="28"/>
        </w:rPr>
        <w:t>egro women and the loyal family s</w:t>
      </w:r>
      <w:r>
        <w:rPr>
          <w:sz w:val="28"/>
          <w:szCs w:val="28"/>
        </w:rPr>
        <w:t>ervants. He has dramatized the n</w:t>
      </w:r>
      <w:r w:rsidRPr="00AC4990">
        <w:rPr>
          <w:sz w:val="28"/>
          <w:szCs w:val="28"/>
        </w:rPr>
        <w:t>egro-white problems in his stories.</w:t>
      </w:r>
    </w:p>
    <w:p w:rsidR="00643C6D" w:rsidRPr="00AC4990" w:rsidRDefault="00643C6D" w:rsidP="00643C6D">
      <w:pPr>
        <w:spacing w:line="480" w:lineRule="auto"/>
        <w:jc w:val="both"/>
        <w:rPr>
          <w:sz w:val="28"/>
          <w:szCs w:val="28"/>
        </w:rPr>
      </w:pPr>
      <w:r w:rsidRPr="00AC4990">
        <w:rPr>
          <w:sz w:val="28"/>
          <w:szCs w:val="28"/>
        </w:rPr>
        <w:tab/>
        <w:t>Faulkner works are  deeply rooted in the American South: the problem of the South-people’s relationship to the land, the moral dilemma, the insulated and inbreeding family lies, the vulgarization of a materialist</w:t>
      </w:r>
      <w:r>
        <w:rPr>
          <w:sz w:val="28"/>
          <w:szCs w:val="28"/>
        </w:rPr>
        <w:t>ic age with the loss of old courtes</w:t>
      </w:r>
      <w:r w:rsidRPr="00AC4990">
        <w:rPr>
          <w:sz w:val="28"/>
          <w:szCs w:val="28"/>
        </w:rPr>
        <w:t>ies and values which are transmuted into the problems of the nations as a whole and of the modern culture.</w:t>
      </w:r>
    </w:p>
    <w:p w:rsidR="00643C6D" w:rsidRPr="00AC4990" w:rsidRDefault="00643C6D" w:rsidP="00643C6D">
      <w:pPr>
        <w:spacing w:line="480" w:lineRule="auto"/>
        <w:jc w:val="both"/>
        <w:rPr>
          <w:sz w:val="28"/>
          <w:szCs w:val="28"/>
        </w:rPr>
      </w:pPr>
      <w:r w:rsidRPr="00AC4990">
        <w:rPr>
          <w:sz w:val="28"/>
          <w:szCs w:val="28"/>
        </w:rPr>
        <w:lastRenderedPageBreak/>
        <w:tab/>
        <w:t>The growth of Fau</w:t>
      </w:r>
      <w:r>
        <w:rPr>
          <w:sz w:val="28"/>
          <w:szCs w:val="28"/>
        </w:rPr>
        <w:t>lkner’s art and the development</w:t>
      </w:r>
      <w:r w:rsidRPr="00AC4990">
        <w:rPr>
          <w:sz w:val="28"/>
          <w:szCs w:val="28"/>
        </w:rPr>
        <w:t xml:space="preserve"> of his large fictional canvas was rapid</w:t>
      </w:r>
      <w:r>
        <w:rPr>
          <w:sz w:val="28"/>
          <w:szCs w:val="28"/>
        </w:rPr>
        <w:t>.</w:t>
      </w:r>
      <w:r w:rsidRPr="00AC4990">
        <w:rPr>
          <w:sz w:val="28"/>
          <w:szCs w:val="28"/>
        </w:rPr>
        <w:t xml:space="preserve"> Faulkner’s novels, in their sprawling picture of a wide Southern landscape, give the impression at times of a legendary world, as in the Old Testament, of people driven by passion and pride to acts of violence under the eyes of an unforgiving god of punishment. His theme includes love, honour, pity, pride, compassion and sacrifice. Faulkner’s tales are touched with wilderness and nightmare, they depict man’s driven state in an uncompromising world in which instinct determines his needs and history of his environment.</w:t>
      </w:r>
    </w:p>
    <w:p w:rsidR="00643C6D" w:rsidRPr="00AC4990" w:rsidRDefault="00643C6D" w:rsidP="00643C6D">
      <w:pPr>
        <w:spacing w:line="480" w:lineRule="auto"/>
        <w:jc w:val="both"/>
        <w:rPr>
          <w:sz w:val="28"/>
          <w:szCs w:val="28"/>
        </w:rPr>
      </w:pPr>
      <w:r w:rsidRPr="00AC4990">
        <w:rPr>
          <w:sz w:val="28"/>
          <w:szCs w:val="28"/>
        </w:rPr>
        <w:tab/>
        <w:t>Faulkner writes not out of reason but out of passion, the wild, the qrotesque, the Macabre and the violent. These are the ingredients of Faulkner’s fiction, heightened by bold brilliant and rhetoric. Faulkner has the capacity to endow his material with high plausibility, which results from the intensity of his vision. Faulkner’s novel, however, probes to an inchoa</w:t>
      </w:r>
      <w:r>
        <w:rPr>
          <w:sz w:val="28"/>
          <w:szCs w:val="28"/>
        </w:rPr>
        <w:t>te, divisive logic of tragedy op</w:t>
      </w:r>
      <w:r w:rsidRPr="00AC4990">
        <w:rPr>
          <w:sz w:val="28"/>
          <w:szCs w:val="28"/>
        </w:rPr>
        <w:t>er</w:t>
      </w:r>
      <w:r>
        <w:rPr>
          <w:sz w:val="28"/>
          <w:szCs w:val="28"/>
        </w:rPr>
        <w:t>a</w:t>
      </w:r>
      <w:r w:rsidRPr="00AC4990">
        <w:rPr>
          <w:sz w:val="28"/>
          <w:szCs w:val="28"/>
        </w:rPr>
        <w:t xml:space="preserve">ting throughout thought and experience. </w:t>
      </w:r>
    </w:p>
    <w:p w:rsidR="00643C6D" w:rsidRPr="00AC4990" w:rsidRDefault="00643C6D" w:rsidP="00643C6D">
      <w:pPr>
        <w:spacing w:line="480" w:lineRule="auto"/>
        <w:jc w:val="both"/>
        <w:rPr>
          <w:sz w:val="28"/>
          <w:szCs w:val="28"/>
        </w:rPr>
      </w:pPr>
      <w:r w:rsidRPr="00AC4990">
        <w:rPr>
          <w:sz w:val="28"/>
          <w:szCs w:val="28"/>
        </w:rPr>
        <w:tab/>
        <w:t>Faulkner is known for an experimental style</w:t>
      </w:r>
      <w:r>
        <w:rPr>
          <w:sz w:val="28"/>
          <w:szCs w:val="28"/>
        </w:rPr>
        <w:t>,</w:t>
      </w:r>
      <w:r w:rsidRPr="00AC4990">
        <w:rPr>
          <w:sz w:val="28"/>
          <w:szCs w:val="28"/>
        </w:rPr>
        <w:t xml:space="preserve"> meticulous attention to diction and cadence. A different voice is heard in his novels subjecting language to strange manipulations, wrestling with words in order that something of deep import is communicated</w:t>
      </w:r>
      <w:r>
        <w:rPr>
          <w:sz w:val="28"/>
          <w:szCs w:val="28"/>
        </w:rPr>
        <w:t xml:space="preserve">; </w:t>
      </w:r>
      <w:r w:rsidRPr="00AC4990">
        <w:rPr>
          <w:sz w:val="28"/>
          <w:szCs w:val="28"/>
        </w:rPr>
        <w:t>Faulkner’s concept of time exercise</w:t>
      </w:r>
      <w:r>
        <w:rPr>
          <w:sz w:val="28"/>
          <w:szCs w:val="28"/>
        </w:rPr>
        <w:t>s</w:t>
      </w:r>
      <w:r w:rsidRPr="00AC4990">
        <w:rPr>
          <w:sz w:val="28"/>
          <w:szCs w:val="28"/>
        </w:rPr>
        <w:t xml:space="preserve"> a profound effect on his art and technique. He narrates his stories from many angles of vision, as if he were using a moving picture camera; he </w:t>
      </w:r>
      <w:r w:rsidRPr="00AC4990">
        <w:rPr>
          <w:sz w:val="28"/>
          <w:szCs w:val="28"/>
        </w:rPr>
        <w:lastRenderedPageBreak/>
        <w:t>resorts to flashbacks and to movement forward and backward in time</w:t>
      </w:r>
      <w:r>
        <w:rPr>
          <w:sz w:val="28"/>
          <w:szCs w:val="28"/>
        </w:rPr>
        <w:t>;</w:t>
      </w:r>
      <w:r w:rsidRPr="00AC4990">
        <w:rPr>
          <w:sz w:val="28"/>
          <w:szCs w:val="28"/>
        </w:rPr>
        <w:t xml:space="preserve"> he places the character</w:t>
      </w:r>
      <w:r>
        <w:rPr>
          <w:sz w:val="28"/>
          <w:szCs w:val="28"/>
        </w:rPr>
        <w:t>s</w:t>
      </w:r>
      <w:r w:rsidRPr="00AC4990">
        <w:rPr>
          <w:sz w:val="28"/>
          <w:szCs w:val="28"/>
        </w:rPr>
        <w:t xml:space="preserve"> within the consciousness of his personages.</w:t>
      </w:r>
    </w:p>
    <w:p w:rsidR="00643C6D" w:rsidRPr="00AC4990" w:rsidRDefault="00643C6D" w:rsidP="00643C6D">
      <w:pPr>
        <w:spacing w:line="480" w:lineRule="auto"/>
        <w:jc w:val="both"/>
        <w:rPr>
          <w:sz w:val="28"/>
          <w:szCs w:val="28"/>
        </w:rPr>
      </w:pPr>
      <w:r>
        <w:rPr>
          <w:sz w:val="28"/>
          <w:szCs w:val="28"/>
        </w:rPr>
        <w:tab/>
      </w:r>
      <w:r w:rsidRPr="00AC4990">
        <w:rPr>
          <w:sz w:val="28"/>
          <w:szCs w:val="28"/>
          <w:u w:val="single"/>
        </w:rPr>
        <w:t>Soldier’s Pay</w:t>
      </w:r>
      <w:r>
        <w:rPr>
          <w:sz w:val="28"/>
          <w:szCs w:val="28"/>
        </w:rPr>
        <w:t xml:space="preserve"> is categorized</w:t>
      </w:r>
      <w:r w:rsidRPr="00AC4990">
        <w:rPr>
          <w:sz w:val="28"/>
          <w:szCs w:val="28"/>
        </w:rPr>
        <w:t xml:space="preserve"> as a ‘lost generation’ novel because it centres on a physically and emotionally scarred young soldier who returns home from war and finds only further trauma and disillusionment. The characterization in this novel is remarkable for the poignant portrayal of human isolation. The novel ironically underscores the gap between the idealization of the war hero and the isolation and love from which he actually suffers.</w:t>
      </w:r>
    </w:p>
    <w:p w:rsidR="00643C6D" w:rsidRDefault="00643C6D" w:rsidP="00643C6D">
      <w:pPr>
        <w:spacing w:line="480" w:lineRule="auto"/>
        <w:jc w:val="both"/>
        <w:rPr>
          <w:sz w:val="28"/>
          <w:szCs w:val="28"/>
        </w:rPr>
      </w:pPr>
      <w:r w:rsidRPr="00AC4990">
        <w:rPr>
          <w:sz w:val="28"/>
          <w:szCs w:val="28"/>
        </w:rPr>
        <w:tab/>
      </w:r>
      <w:r w:rsidRPr="00AC4990">
        <w:rPr>
          <w:sz w:val="28"/>
          <w:szCs w:val="28"/>
          <w:u w:val="single"/>
        </w:rPr>
        <w:t>Mosquitoes</w:t>
      </w:r>
      <w:r w:rsidRPr="00AC4990">
        <w:rPr>
          <w:sz w:val="28"/>
          <w:szCs w:val="28"/>
        </w:rPr>
        <w:t xml:space="preserve"> features a character type that reapp</w:t>
      </w:r>
      <w:r>
        <w:rPr>
          <w:sz w:val="28"/>
          <w:szCs w:val="28"/>
        </w:rPr>
        <w:t xml:space="preserve">ears throughout Faulkner’s work – </w:t>
      </w:r>
      <w:r w:rsidRPr="00AC4990">
        <w:rPr>
          <w:sz w:val="28"/>
          <w:szCs w:val="28"/>
        </w:rPr>
        <w:t>the individual who lives a life of unfulfilled hope but strives to endure, even in grief. The necessity to struggle and to endure is central to Faulkner’s view of human existence.</w:t>
      </w:r>
      <w:r w:rsidRPr="00AC4990">
        <w:rPr>
          <w:sz w:val="28"/>
          <w:szCs w:val="28"/>
        </w:rPr>
        <w:tab/>
      </w:r>
    </w:p>
    <w:p w:rsidR="00643C6D" w:rsidRPr="00AC4990" w:rsidRDefault="00643C6D" w:rsidP="00643C6D">
      <w:pPr>
        <w:spacing w:line="480" w:lineRule="auto"/>
        <w:ind w:firstLine="720"/>
        <w:jc w:val="both"/>
        <w:rPr>
          <w:sz w:val="28"/>
          <w:szCs w:val="28"/>
        </w:rPr>
      </w:pPr>
      <w:r w:rsidRPr="00AC4990">
        <w:rPr>
          <w:sz w:val="28"/>
          <w:szCs w:val="28"/>
          <w:u w:val="single"/>
        </w:rPr>
        <w:t>The Sound and the Fury</w:t>
      </w:r>
      <w:r w:rsidRPr="00816CD2">
        <w:rPr>
          <w:sz w:val="28"/>
          <w:szCs w:val="28"/>
        </w:rPr>
        <w:t xml:space="preserve"> </w:t>
      </w:r>
      <w:r w:rsidRPr="00AC4990">
        <w:rPr>
          <w:sz w:val="28"/>
          <w:szCs w:val="28"/>
        </w:rPr>
        <w:t>is of pioneer value</w:t>
      </w:r>
      <w:r>
        <w:rPr>
          <w:sz w:val="28"/>
          <w:szCs w:val="28"/>
        </w:rPr>
        <w:t>. The novel is about the three C</w:t>
      </w:r>
      <w:r w:rsidRPr="00AC4990">
        <w:rPr>
          <w:sz w:val="28"/>
          <w:szCs w:val="28"/>
        </w:rPr>
        <w:t>ompson</w:t>
      </w:r>
      <w:r>
        <w:rPr>
          <w:sz w:val="28"/>
          <w:szCs w:val="28"/>
        </w:rPr>
        <w:t xml:space="preserve"> brother’s</w:t>
      </w:r>
      <w:r w:rsidRPr="00AC4990">
        <w:rPr>
          <w:sz w:val="28"/>
          <w:szCs w:val="28"/>
        </w:rPr>
        <w:t xml:space="preserve"> obsessions with th</w:t>
      </w:r>
      <w:r>
        <w:rPr>
          <w:sz w:val="28"/>
          <w:szCs w:val="28"/>
        </w:rPr>
        <w:t>eir sister Caddy. The story in l</w:t>
      </w:r>
      <w:r w:rsidRPr="00AC4990">
        <w:rPr>
          <w:sz w:val="28"/>
          <w:szCs w:val="28"/>
        </w:rPr>
        <w:t>a</w:t>
      </w:r>
      <w:r>
        <w:rPr>
          <w:sz w:val="28"/>
          <w:szCs w:val="28"/>
        </w:rPr>
        <w:t>rgel</w:t>
      </w:r>
      <w:r w:rsidRPr="00AC4990">
        <w:rPr>
          <w:sz w:val="28"/>
          <w:szCs w:val="28"/>
        </w:rPr>
        <w:t>y concerned with Caddy’s loss of virginity as viewed by her three brother’s Benjy, Quentin and Jason. Each of them gives</w:t>
      </w:r>
      <w:r>
        <w:rPr>
          <w:sz w:val="28"/>
          <w:szCs w:val="28"/>
        </w:rPr>
        <w:t xml:space="preserve"> his own point of view. Caddy marries </w:t>
      </w:r>
      <w:r w:rsidRPr="00AC4990">
        <w:rPr>
          <w:sz w:val="28"/>
          <w:szCs w:val="28"/>
        </w:rPr>
        <w:t>Herbert and Quentin is sent to Harvard for pursuing his higher education. Quentin is tormented by the</w:t>
      </w:r>
      <w:r>
        <w:rPr>
          <w:sz w:val="28"/>
          <w:szCs w:val="28"/>
        </w:rPr>
        <w:t xml:space="preserve"> mental agonies of Caddy and as a result he commits suicide. On the</w:t>
      </w:r>
      <w:r w:rsidRPr="00AC4990">
        <w:rPr>
          <w:sz w:val="28"/>
          <w:szCs w:val="28"/>
        </w:rPr>
        <w:t xml:space="preserve"> otherhand, Caddy is ab</w:t>
      </w:r>
      <w:r>
        <w:rPr>
          <w:sz w:val="28"/>
          <w:szCs w:val="28"/>
        </w:rPr>
        <w:t>a</w:t>
      </w:r>
      <w:r w:rsidRPr="00AC4990">
        <w:rPr>
          <w:sz w:val="28"/>
          <w:szCs w:val="28"/>
        </w:rPr>
        <w:t>nd</w:t>
      </w:r>
      <w:r>
        <w:rPr>
          <w:sz w:val="28"/>
          <w:szCs w:val="28"/>
        </w:rPr>
        <w:t>oned by her husband</w:t>
      </w:r>
      <w:r w:rsidRPr="00AC4990">
        <w:rPr>
          <w:sz w:val="28"/>
          <w:szCs w:val="28"/>
        </w:rPr>
        <w:t xml:space="preserve"> </w:t>
      </w:r>
      <w:r>
        <w:rPr>
          <w:sz w:val="28"/>
          <w:szCs w:val="28"/>
        </w:rPr>
        <w:t>o</w:t>
      </w:r>
      <w:r w:rsidRPr="00AC4990">
        <w:rPr>
          <w:sz w:val="28"/>
          <w:szCs w:val="28"/>
        </w:rPr>
        <w:t>n the cha</w:t>
      </w:r>
      <w:r>
        <w:rPr>
          <w:sz w:val="28"/>
          <w:szCs w:val="28"/>
        </w:rPr>
        <w:t>r</w:t>
      </w:r>
      <w:r w:rsidRPr="00AC4990">
        <w:rPr>
          <w:sz w:val="28"/>
          <w:szCs w:val="28"/>
        </w:rPr>
        <w:t>ge of betray</w:t>
      </w:r>
      <w:r>
        <w:rPr>
          <w:sz w:val="28"/>
          <w:szCs w:val="28"/>
        </w:rPr>
        <w:t>al and she is also distinherited by the C</w:t>
      </w:r>
      <w:r w:rsidRPr="00AC4990">
        <w:rPr>
          <w:sz w:val="28"/>
          <w:szCs w:val="28"/>
        </w:rPr>
        <w:t>ompsons</w:t>
      </w:r>
      <w:r>
        <w:rPr>
          <w:sz w:val="28"/>
          <w:szCs w:val="28"/>
        </w:rPr>
        <w:t>.</w:t>
      </w:r>
      <w:r w:rsidRPr="00AC4990">
        <w:rPr>
          <w:sz w:val="28"/>
          <w:szCs w:val="28"/>
        </w:rPr>
        <w:t xml:space="preserve"> Caddy’s </w:t>
      </w:r>
      <w:r w:rsidRPr="00AC4990">
        <w:rPr>
          <w:sz w:val="28"/>
          <w:szCs w:val="28"/>
        </w:rPr>
        <w:lastRenderedPageBreak/>
        <w:t>illegal child is brought</w:t>
      </w:r>
      <w:r>
        <w:rPr>
          <w:sz w:val="28"/>
          <w:szCs w:val="28"/>
        </w:rPr>
        <w:t xml:space="preserve"> up by the C</w:t>
      </w:r>
      <w:r w:rsidRPr="00AC4990">
        <w:rPr>
          <w:sz w:val="28"/>
          <w:szCs w:val="28"/>
        </w:rPr>
        <w:t>ompsons but the child grows into a rebell</w:t>
      </w:r>
      <w:r>
        <w:rPr>
          <w:sz w:val="28"/>
          <w:szCs w:val="28"/>
        </w:rPr>
        <w:t>ious girl and as a trouble maker</w:t>
      </w:r>
      <w:r w:rsidRPr="00AC4990">
        <w:rPr>
          <w:sz w:val="28"/>
          <w:szCs w:val="28"/>
        </w:rPr>
        <w:t xml:space="preserve"> for her uncle. The novel ends with Jason’s pursuit of Caddy’s illegal daughter who has eloped with wayward boy.</w:t>
      </w:r>
    </w:p>
    <w:p w:rsidR="00643C6D" w:rsidRPr="00AC4990" w:rsidRDefault="00643C6D" w:rsidP="00643C6D">
      <w:pPr>
        <w:spacing w:line="480" w:lineRule="auto"/>
        <w:jc w:val="both"/>
        <w:rPr>
          <w:sz w:val="28"/>
          <w:szCs w:val="28"/>
        </w:rPr>
      </w:pPr>
      <w:r w:rsidRPr="00AC4990">
        <w:rPr>
          <w:sz w:val="28"/>
          <w:szCs w:val="28"/>
        </w:rPr>
        <w:tab/>
        <w:t xml:space="preserve">Faulkner shows extraordinary skill and virtuosity in getting the first three sections of the novel narrated by them. In </w:t>
      </w:r>
      <w:r>
        <w:rPr>
          <w:sz w:val="28"/>
          <w:szCs w:val="28"/>
        </w:rPr>
        <w:t xml:space="preserve">the fourth </w:t>
      </w:r>
      <w:r w:rsidRPr="00AC4990">
        <w:rPr>
          <w:sz w:val="28"/>
          <w:szCs w:val="28"/>
        </w:rPr>
        <w:t>section he takes over the responsibility of filling in the details and rounding out the novel in a ful</w:t>
      </w:r>
      <w:r>
        <w:rPr>
          <w:sz w:val="28"/>
          <w:szCs w:val="28"/>
        </w:rPr>
        <w:t xml:space="preserve">ler and larger perspective. </w:t>
      </w:r>
      <w:r w:rsidRPr="00AC4990">
        <w:rPr>
          <w:sz w:val="28"/>
          <w:szCs w:val="28"/>
        </w:rPr>
        <w:t>The theme includes childhood versus adulthood and meaningless of life.</w:t>
      </w:r>
    </w:p>
    <w:p w:rsidR="00643C6D" w:rsidRPr="00AC4990" w:rsidRDefault="00643C6D" w:rsidP="00643C6D">
      <w:pPr>
        <w:spacing w:line="480" w:lineRule="auto"/>
        <w:jc w:val="both"/>
        <w:rPr>
          <w:sz w:val="28"/>
          <w:szCs w:val="28"/>
        </w:rPr>
      </w:pPr>
      <w:r w:rsidRPr="00AC4990">
        <w:rPr>
          <w:sz w:val="28"/>
          <w:szCs w:val="28"/>
        </w:rPr>
        <w:tab/>
      </w:r>
      <w:r w:rsidRPr="00A132C0">
        <w:rPr>
          <w:sz w:val="28"/>
          <w:szCs w:val="28"/>
          <w:u w:val="single"/>
        </w:rPr>
        <w:t>Light in August</w:t>
      </w:r>
      <w:r w:rsidRPr="00E85182">
        <w:rPr>
          <w:sz w:val="28"/>
          <w:szCs w:val="28"/>
        </w:rPr>
        <w:t>,</w:t>
      </w:r>
      <w:r w:rsidRPr="00AC4990">
        <w:rPr>
          <w:sz w:val="28"/>
          <w:szCs w:val="28"/>
        </w:rPr>
        <w:t xml:space="preserve"> a novel about hopeful perseverance in the fa</w:t>
      </w:r>
      <w:r>
        <w:rPr>
          <w:sz w:val="28"/>
          <w:szCs w:val="28"/>
        </w:rPr>
        <w:t>ce of mortality. The novel whirls</w:t>
      </w:r>
      <w:r w:rsidRPr="00AC4990">
        <w:rPr>
          <w:sz w:val="28"/>
          <w:szCs w:val="28"/>
        </w:rPr>
        <w:t xml:space="preserve"> arou</w:t>
      </w:r>
      <w:r>
        <w:rPr>
          <w:sz w:val="28"/>
          <w:szCs w:val="28"/>
        </w:rPr>
        <w:t xml:space="preserve">nd the lives of five characters – </w:t>
      </w:r>
      <w:r w:rsidRPr="00AC4990">
        <w:rPr>
          <w:sz w:val="28"/>
          <w:szCs w:val="28"/>
        </w:rPr>
        <w:t xml:space="preserve">Hightower, Christmas, Joe Brown, </w:t>
      </w:r>
      <w:smartTag w:uri="urn:schemas-microsoft-com:office:smarttags" w:element="place">
        <w:r w:rsidRPr="00AC4990">
          <w:rPr>
            <w:sz w:val="28"/>
            <w:szCs w:val="28"/>
          </w:rPr>
          <w:t>Lena</w:t>
        </w:r>
      </w:smartTag>
      <w:r w:rsidRPr="00AC4990">
        <w:rPr>
          <w:sz w:val="28"/>
          <w:szCs w:val="28"/>
        </w:rPr>
        <w:t>, Byron Bu</w:t>
      </w:r>
      <w:r>
        <w:rPr>
          <w:sz w:val="28"/>
          <w:szCs w:val="28"/>
        </w:rPr>
        <w:t>n</w:t>
      </w:r>
      <w:r w:rsidRPr="00AC4990">
        <w:rPr>
          <w:sz w:val="28"/>
          <w:szCs w:val="28"/>
        </w:rPr>
        <w:t>ch. The novel tells the tale of dauntless</w:t>
      </w:r>
      <w:r>
        <w:rPr>
          <w:sz w:val="28"/>
          <w:szCs w:val="28"/>
        </w:rPr>
        <w:t xml:space="preserve"> Lena Grove</w:t>
      </w:r>
      <w:r w:rsidRPr="00AC4990">
        <w:rPr>
          <w:sz w:val="28"/>
          <w:szCs w:val="28"/>
        </w:rPr>
        <w:t xml:space="preserve"> in search of the father o</w:t>
      </w:r>
      <w:r>
        <w:rPr>
          <w:sz w:val="28"/>
          <w:szCs w:val="28"/>
        </w:rPr>
        <w:t>f her unborn child. Christmas is</w:t>
      </w:r>
      <w:r w:rsidRPr="00AC4990">
        <w:rPr>
          <w:sz w:val="28"/>
          <w:szCs w:val="28"/>
        </w:rPr>
        <w:t xml:space="preserve"> portrayed as a representative of mixed race and who commit</w:t>
      </w:r>
      <w:r>
        <w:rPr>
          <w:sz w:val="28"/>
          <w:szCs w:val="28"/>
        </w:rPr>
        <w:t>s</w:t>
      </w:r>
      <w:r w:rsidRPr="00AC4990">
        <w:rPr>
          <w:sz w:val="28"/>
          <w:szCs w:val="28"/>
        </w:rPr>
        <w:t xml:space="preserve"> crimes one after the other and is ultimately castrated. He is an al</w:t>
      </w:r>
      <w:r>
        <w:rPr>
          <w:sz w:val="28"/>
          <w:szCs w:val="28"/>
        </w:rPr>
        <w:t>l</w:t>
      </w:r>
      <w:r w:rsidRPr="00AC4990">
        <w:rPr>
          <w:sz w:val="28"/>
          <w:szCs w:val="28"/>
        </w:rPr>
        <w:t xml:space="preserve">y of Joe Brown who has deceived Lena and shares the illegal </w:t>
      </w:r>
      <w:r>
        <w:rPr>
          <w:sz w:val="28"/>
          <w:szCs w:val="28"/>
        </w:rPr>
        <w:t>enterpris</w:t>
      </w:r>
      <w:r w:rsidRPr="00AC4990">
        <w:rPr>
          <w:sz w:val="28"/>
          <w:szCs w:val="28"/>
        </w:rPr>
        <w:t>e of selling alcohol with Christmas. The novel narrates the story of Reverend Gail Highto</w:t>
      </w:r>
      <w:r>
        <w:rPr>
          <w:sz w:val="28"/>
          <w:szCs w:val="28"/>
        </w:rPr>
        <w:t>wer who is minister by profession</w:t>
      </w:r>
      <w:r w:rsidRPr="00AC4990">
        <w:rPr>
          <w:sz w:val="28"/>
          <w:szCs w:val="28"/>
        </w:rPr>
        <w:t xml:space="preserve"> </w:t>
      </w:r>
      <w:r>
        <w:rPr>
          <w:sz w:val="28"/>
          <w:szCs w:val="28"/>
        </w:rPr>
        <w:t>but due to some personal scanda</w:t>
      </w:r>
      <w:r w:rsidRPr="00AC4990">
        <w:rPr>
          <w:sz w:val="28"/>
          <w:szCs w:val="28"/>
        </w:rPr>
        <w:t>ls he is disgraced and leads a life of outcast in the society.</w:t>
      </w:r>
    </w:p>
    <w:p w:rsidR="00643C6D" w:rsidRPr="00AC4990" w:rsidRDefault="00643C6D" w:rsidP="00643C6D">
      <w:pPr>
        <w:spacing w:line="480" w:lineRule="auto"/>
        <w:jc w:val="both"/>
        <w:rPr>
          <w:sz w:val="28"/>
          <w:szCs w:val="28"/>
        </w:rPr>
      </w:pPr>
      <w:r w:rsidRPr="00AC4990">
        <w:rPr>
          <w:sz w:val="28"/>
          <w:szCs w:val="28"/>
        </w:rPr>
        <w:tab/>
      </w:r>
      <w:r>
        <w:rPr>
          <w:sz w:val="28"/>
          <w:szCs w:val="28"/>
          <w:u w:val="single"/>
        </w:rPr>
        <w:t>Light in Au</w:t>
      </w:r>
      <w:r w:rsidRPr="00AC4990">
        <w:rPr>
          <w:sz w:val="28"/>
          <w:szCs w:val="28"/>
          <w:u w:val="single"/>
        </w:rPr>
        <w:t>gus</w:t>
      </w:r>
      <w:r>
        <w:rPr>
          <w:sz w:val="28"/>
          <w:szCs w:val="28"/>
          <w:u w:val="single"/>
        </w:rPr>
        <w:t>t</w:t>
      </w:r>
      <w:r w:rsidRPr="00AC4990">
        <w:rPr>
          <w:sz w:val="28"/>
          <w:szCs w:val="28"/>
        </w:rPr>
        <w:t xml:space="preserve"> begins by introducing a few characters and then runs to the plight of Joe Christmas, who is trying to uncover his true identity by piecing </w:t>
      </w:r>
      <w:r w:rsidRPr="00AC4990">
        <w:rPr>
          <w:sz w:val="28"/>
          <w:szCs w:val="28"/>
        </w:rPr>
        <w:lastRenderedPageBreak/>
        <w:t>together bits of hearsay information. The story</w:t>
      </w:r>
      <w:r>
        <w:rPr>
          <w:sz w:val="28"/>
          <w:szCs w:val="28"/>
        </w:rPr>
        <w:t xml:space="preserve"> is told in extended flashback. C</w:t>
      </w:r>
      <w:r w:rsidRPr="00AC4990">
        <w:rPr>
          <w:sz w:val="28"/>
          <w:szCs w:val="28"/>
        </w:rPr>
        <w:t>ritics felt that the novel suffered from faulty structure but defenders of the novel claim that this structure is intentional and serves to enhance the thematic scope of the narrative. The novel</w:t>
      </w:r>
      <w:r>
        <w:rPr>
          <w:sz w:val="28"/>
          <w:szCs w:val="28"/>
        </w:rPr>
        <w:t xml:space="preserve"> is</w:t>
      </w:r>
      <w:r w:rsidRPr="00AC4990">
        <w:rPr>
          <w:sz w:val="28"/>
          <w:szCs w:val="28"/>
        </w:rPr>
        <w:t xml:space="preserve"> more mature, bro</w:t>
      </w:r>
      <w:r>
        <w:rPr>
          <w:sz w:val="28"/>
          <w:szCs w:val="28"/>
        </w:rPr>
        <w:t>a</w:t>
      </w:r>
      <w:r w:rsidRPr="00AC4990">
        <w:rPr>
          <w:sz w:val="28"/>
          <w:szCs w:val="28"/>
        </w:rPr>
        <w:t>der in outlook, nearer to the final,</w:t>
      </w:r>
      <w:r>
        <w:rPr>
          <w:sz w:val="28"/>
          <w:szCs w:val="28"/>
        </w:rPr>
        <w:t xml:space="preserve"> and a</w:t>
      </w:r>
      <w:r w:rsidRPr="00AC4990">
        <w:rPr>
          <w:sz w:val="28"/>
          <w:szCs w:val="28"/>
        </w:rPr>
        <w:t xml:space="preserve"> truthful revelation of human potentialities for which the author is striving.</w:t>
      </w:r>
    </w:p>
    <w:p w:rsidR="00643C6D" w:rsidRPr="00AC4990" w:rsidRDefault="00643C6D" w:rsidP="00643C6D">
      <w:pPr>
        <w:spacing w:line="480" w:lineRule="auto"/>
        <w:jc w:val="both"/>
        <w:rPr>
          <w:sz w:val="28"/>
          <w:szCs w:val="28"/>
        </w:rPr>
      </w:pPr>
      <w:r w:rsidRPr="00AC4990">
        <w:rPr>
          <w:sz w:val="28"/>
          <w:szCs w:val="28"/>
        </w:rPr>
        <w:tab/>
        <w:t xml:space="preserve">In </w:t>
      </w:r>
      <w:r w:rsidRPr="00AC4990">
        <w:rPr>
          <w:sz w:val="28"/>
          <w:szCs w:val="28"/>
          <w:u w:val="single"/>
        </w:rPr>
        <w:t>Go Down, Moses</w:t>
      </w:r>
      <w:r w:rsidRPr="00AC4990">
        <w:rPr>
          <w:sz w:val="28"/>
          <w:szCs w:val="28"/>
        </w:rPr>
        <w:t xml:space="preserve">, Faulkner’s account of the impact of federally imposed legal and economic change is reworked a third time in the story of Molly and Lucas </w:t>
      </w:r>
      <w:r>
        <w:rPr>
          <w:sz w:val="28"/>
          <w:szCs w:val="28"/>
        </w:rPr>
        <w:t>G</w:t>
      </w:r>
      <w:r w:rsidRPr="00AC4990">
        <w:rPr>
          <w:sz w:val="28"/>
          <w:szCs w:val="28"/>
        </w:rPr>
        <w:t xml:space="preserve">randson, Samuel, who moves north to escape the dead-end labour market that destroys Rider. The white owners who were once secure in their status suddenly find themselves transformed </w:t>
      </w:r>
      <w:r>
        <w:rPr>
          <w:sz w:val="28"/>
          <w:szCs w:val="28"/>
        </w:rPr>
        <w:t xml:space="preserve">into managers dependent on black labour for their survival. The </w:t>
      </w:r>
      <w:r w:rsidRPr="00AC4990">
        <w:rPr>
          <w:sz w:val="28"/>
          <w:szCs w:val="28"/>
        </w:rPr>
        <w:t>black labour is e</w:t>
      </w:r>
      <w:r>
        <w:rPr>
          <w:sz w:val="28"/>
          <w:szCs w:val="28"/>
        </w:rPr>
        <w:t xml:space="preserve">qually disadvantaged by the labour charges </w:t>
      </w:r>
      <w:r w:rsidRPr="00AC4990">
        <w:rPr>
          <w:sz w:val="28"/>
          <w:szCs w:val="28"/>
        </w:rPr>
        <w:t>which fundamentally disrupts domestic and commun</w:t>
      </w:r>
      <w:r>
        <w:rPr>
          <w:sz w:val="28"/>
          <w:szCs w:val="28"/>
        </w:rPr>
        <w:t>ity security. I</w:t>
      </w:r>
      <w:r w:rsidRPr="00AC4990">
        <w:rPr>
          <w:sz w:val="28"/>
          <w:szCs w:val="28"/>
        </w:rPr>
        <w:t>n Faulkner’s view,</w:t>
      </w:r>
      <w:r>
        <w:rPr>
          <w:sz w:val="28"/>
          <w:szCs w:val="28"/>
        </w:rPr>
        <w:t xml:space="preserve"> </w:t>
      </w:r>
      <w:r w:rsidRPr="00AC4990">
        <w:rPr>
          <w:sz w:val="28"/>
          <w:szCs w:val="28"/>
        </w:rPr>
        <w:t xml:space="preserve">blacks </w:t>
      </w:r>
      <w:r>
        <w:rPr>
          <w:sz w:val="28"/>
          <w:szCs w:val="28"/>
        </w:rPr>
        <w:t xml:space="preserve">in the new south </w:t>
      </w:r>
      <w:r w:rsidRPr="00AC4990">
        <w:rPr>
          <w:sz w:val="28"/>
          <w:szCs w:val="28"/>
        </w:rPr>
        <w:t>are more vulnerable tha</w:t>
      </w:r>
      <w:r>
        <w:rPr>
          <w:sz w:val="28"/>
          <w:szCs w:val="28"/>
        </w:rPr>
        <w:t>n</w:t>
      </w:r>
      <w:r w:rsidRPr="00AC4990">
        <w:rPr>
          <w:sz w:val="28"/>
          <w:szCs w:val="28"/>
        </w:rPr>
        <w:t xml:space="preserve"> they had been as sharecroppers.</w:t>
      </w:r>
    </w:p>
    <w:p w:rsidR="00643C6D" w:rsidRPr="00AC4990" w:rsidRDefault="00643C6D" w:rsidP="00643C6D">
      <w:pPr>
        <w:spacing w:line="480" w:lineRule="auto"/>
        <w:jc w:val="both"/>
        <w:rPr>
          <w:sz w:val="28"/>
          <w:szCs w:val="28"/>
        </w:rPr>
      </w:pPr>
      <w:r w:rsidRPr="00AC4990">
        <w:rPr>
          <w:sz w:val="28"/>
          <w:szCs w:val="28"/>
        </w:rPr>
        <w:tab/>
      </w:r>
      <w:r w:rsidRPr="007E475D">
        <w:rPr>
          <w:sz w:val="28"/>
          <w:szCs w:val="28"/>
          <w:u w:val="single"/>
        </w:rPr>
        <w:t>Go down, Moses</w:t>
      </w:r>
      <w:r w:rsidRPr="00AC4990">
        <w:rPr>
          <w:sz w:val="28"/>
          <w:szCs w:val="28"/>
        </w:rPr>
        <w:t xml:space="preserve"> composed of seven interrelated stories is set in Faulkner’s mystic Yokn</w:t>
      </w:r>
      <w:r>
        <w:rPr>
          <w:sz w:val="28"/>
          <w:szCs w:val="28"/>
        </w:rPr>
        <w:t>apatawpha C</w:t>
      </w:r>
      <w:r w:rsidRPr="00AC4990">
        <w:rPr>
          <w:sz w:val="28"/>
          <w:szCs w:val="28"/>
        </w:rPr>
        <w:t>ounty can also be considered as a novel with a thematic unity binding the separate sections of the work. The novel reveals the complex, changing relationships between blacks and whi</w:t>
      </w:r>
      <w:r>
        <w:rPr>
          <w:sz w:val="28"/>
          <w:szCs w:val="28"/>
        </w:rPr>
        <w:t>tes, between man and nature, weav</w:t>
      </w:r>
      <w:r w:rsidRPr="00AC4990">
        <w:rPr>
          <w:sz w:val="28"/>
          <w:szCs w:val="28"/>
        </w:rPr>
        <w:t xml:space="preserve">ing a cohesive novel rich in implication and </w:t>
      </w:r>
      <w:r w:rsidRPr="00AC4990">
        <w:rPr>
          <w:sz w:val="28"/>
          <w:szCs w:val="28"/>
        </w:rPr>
        <w:lastRenderedPageBreak/>
        <w:t>insight. The novel mainly deals with racism and the lingering effects of slavery in the South.</w:t>
      </w:r>
    </w:p>
    <w:p w:rsidR="00643C6D" w:rsidRPr="00AC4990" w:rsidRDefault="00643C6D" w:rsidP="00643C6D">
      <w:pPr>
        <w:spacing w:line="480" w:lineRule="auto"/>
        <w:jc w:val="both"/>
        <w:rPr>
          <w:sz w:val="28"/>
          <w:szCs w:val="28"/>
        </w:rPr>
      </w:pPr>
      <w:r w:rsidRPr="00AC4990">
        <w:rPr>
          <w:sz w:val="28"/>
          <w:szCs w:val="28"/>
        </w:rPr>
        <w:tab/>
        <w:t xml:space="preserve">In </w:t>
      </w:r>
      <w:r w:rsidRPr="00AC4990">
        <w:rPr>
          <w:sz w:val="28"/>
          <w:szCs w:val="28"/>
          <w:u w:val="single"/>
        </w:rPr>
        <w:t>Sanctuary</w:t>
      </w:r>
      <w:r w:rsidRPr="00AC4990">
        <w:rPr>
          <w:sz w:val="28"/>
          <w:szCs w:val="28"/>
        </w:rPr>
        <w:t xml:space="preserve">, Popeye and a white man </w:t>
      </w:r>
      <w:r>
        <w:rPr>
          <w:sz w:val="28"/>
          <w:szCs w:val="28"/>
        </w:rPr>
        <w:t xml:space="preserve">are </w:t>
      </w:r>
      <w:r w:rsidRPr="00AC4990">
        <w:rPr>
          <w:sz w:val="28"/>
          <w:szCs w:val="28"/>
        </w:rPr>
        <w:t>lynched for the rape of a white girl. Faulkner’s invention of the important black rapist Popeye</w:t>
      </w:r>
      <w:r>
        <w:rPr>
          <w:sz w:val="28"/>
          <w:szCs w:val="28"/>
        </w:rPr>
        <w:t>,</w:t>
      </w:r>
      <w:r w:rsidRPr="00AC4990">
        <w:rPr>
          <w:sz w:val="28"/>
          <w:szCs w:val="28"/>
        </w:rPr>
        <w:t xml:space="preserve"> turns down the anxieties of racial radicalism. In this novel, the ability of lawyers and judg</w:t>
      </w:r>
      <w:r>
        <w:rPr>
          <w:sz w:val="28"/>
          <w:szCs w:val="28"/>
        </w:rPr>
        <w:t>es to safeguard the community in</w:t>
      </w:r>
      <w:r w:rsidRPr="00AC4990">
        <w:rPr>
          <w:sz w:val="28"/>
          <w:szCs w:val="28"/>
        </w:rPr>
        <w:t xml:space="preserve"> public and official capacities is unaffected,</w:t>
      </w:r>
      <w:r>
        <w:rPr>
          <w:sz w:val="28"/>
          <w:szCs w:val="28"/>
        </w:rPr>
        <w:t xml:space="preserve"> despite the community’s recourse</w:t>
      </w:r>
      <w:r w:rsidRPr="00AC4990">
        <w:rPr>
          <w:sz w:val="28"/>
          <w:szCs w:val="28"/>
        </w:rPr>
        <w:t xml:space="preserve"> to extra</w:t>
      </w:r>
      <w:r>
        <w:rPr>
          <w:sz w:val="28"/>
          <w:szCs w:val="28"/>
        </w:rPr>
        <w:t xml:space="preserve"> </w:t>
      </w:r>
      <w:r w:rsidRPr="00AC4990">
        <w:rPr>
          <w:sz w:val="28"/>
          <w:szCs w:val="28"/>
        </w:rPr>
        <w:t>legal violence. Indeed the District Attorney in the novel invites the Jury to think like a lynch mob in its consideration of e</w:t>
      </w:r>
      <w:r>
        <w:rPr>
          <w:sz w:val="28"/>
          <w:szCs w:val="28"/>
        </w:rPr>
        <w:t>xpert testimony during Goodwill</w:t>
      </w:r>
      <w:r w:rsidRPr="00AC4990">
        <w:rPr>
          <w:sz w:val="28"/>
          <w:szCs w:val="28"/>
        </w:rPr>
        <w:t xml:space="preserve"> trial.</w:t>
      </w:r>
    </w:p>
    <w:p w:rsidR="00643C6D" w:rsidRPr="00AC4990" w:rsidRDefault="00643C6D" w:rsidP="00643C6D">
      <w:pPr>
        <w:spacing w:line="480" w:lineRule="auto"/>
        <w:jc w:val="both"/>
        <w:rPr>
          <w:sz w:val="28"/>
          <w:szCs w:val="28"/>
        </w:rPr>
      </w:pPr>
      <w:r w:rsidRPr="00AC4990">
        <w:rPr>
          <w:sz w:val="28"/>
          <w:szCs w:val="28"/>
        </w:rPr>
        <w:tab/>
      </w:r>
      <w:r w:rsidRPr="00AC4990">
        <w:rPr>
          <w:sz w:val="28"/>
          <w:szCs w:val="28"/>
          <w:u w:val="single"/>
        </w:rPr>
        <w:t>Sanctuary</w:t>
      </w:r>
      <w:r w:rsidRPr="00AC4990">
        <w:rPr>
          <w:sz w:val="28"/>
          <w:szCs w:val="28"/>
        </w:rPr>
        <w:t xml:space="preserve"> is a powerful novel examining the nature of evil. The novel is dark at times</w:t>
      </w:r>
      <w:r>
        <w:rPr>
          <w:sz w:val="28"/>
          <w:szCs w:val="28"/>
        </w:rPr>
        <w:t>,</w:t>
      </w:r>
      <w:r w:rsidRPr="00AC4990">
        <w:rPr>
          <w:sz w:val="28"/>
          <w:szCs w:val="28"/>
        </w:rPr>
        <w:t xml:space="preserve"> brutal story of the kidnapping of </w:t>
      </w:r>
      <w:smartTag w:uri="urn:schemas-microsoft-com:office:smarttags" w:element="State">
        <w:smartTag w:uri="urn:schemas-microsoft-com:office:smarttags" w:element="place">
          <w:r w:rsidRPr="00AC4990">
            <w:rPr>
              <w:sz w:val="28"/>
              <w:szCs w:val="28"/>
            </w:rPr>
            <w:t>Mississippi</w:t>
          </w:r>
        </w:smartTag>
      </w:smartTag>
      <w:r w:rsidRPr="00AC4990">
        <w:rPr>
          <w:sz w:val="28"/>
          <w:szCs w:val="28"/>
        </w:rPr>
        <w:t xml:space="preserve"> debuntate. The novel is an ironic story of a crime. Faulkner holds the view that an artist must be limited as to subject-matter, must not be restrained by outside pressure from exploring any fields of life towards which he is drawn and which seem to need exploration.</w:t>
      </w:r>
    </w:p>
    <w:p w:rsidR="00643C6D" w:rsidRPr="00AC4990" w:rsidRDefault="00643C6D" w:rsidP="00643C6D">
      <w:pPr>
        <w:spacing w:line="480" w:lineRule="auto"/>
        <w:jc w:val="both"/>
        <w:rPr>
          <w:sz w:val="28"/>
          <w:szCs w:val="28"/>
        </w:rPr>
      </w:pPr>
      <w:r w:rsidRPr="00AC4990">
        <w:rPr>
          <w:sz w:val="28"/>
          <w:szCs w:val="28"/>
        </w:rPr>
        <w:tab/>
      </w:r>
      <w:r w:rsidRPr="00AC4990">
        <w:rPr>
          <w:sz w:val="28"/>
          <w:szCs w:val="28"/>
          <w:u w:val="single"/>
        </w:rPr>
        <w:t>A Fable</w:t>
      </w:r>
      <w:r w:rsidRPr="00AC4990">
        <w:rPr>
          <w:sz w:val="28"/>
          <w:szCs w:val="28"/>
        </w:rPr>
        <w:t xml:space="preserve"> is primarily concerned with the war it overtly depicts. The novel is written between</w:t>
      </w:r>
      <w:r>
        <w:rPr>
          <w:sz w:val="28"/>
          <w:szCs w:val="28"/>
        </w:rPr>
        <w:t xml:space="preserve"> the years</w:t>
      </w:r>
      <w:r w:rsidRPr="00AC4990">
        <w:rPr>
          <w:sz w:val="28"/>
          <w:szCs w:val="28"/>
        </w:rPr>
        <w:t xml:space="preserve"> 1944 and 1953</w:t>
      </w:r>
      <w:r>
        <w:rPr>
          <w:sz w:val="28"/>
          <w:szCs w:val="28"/>
        </w:rPr>
        <w:t>,</w:t>
      </w:r>
      <w:r w:rsidRPr="00AC4990">
        <w:rPr>
          <w:sz w:val="28"/>
          <w:szCs w:val="28"/>
        </w:rPr>
        <w:t xml:space="preserve"> situates itself within the political climate that emerged in U</w:t>
      </w:r>
      <w:r>
        <w:rPr>
          <w:sz w:val="28"/>
          <w:szCs w:val="28"/>
        </w:rPr>
        <w:t xml:space="preserve">nited </w:t>
      </w:r>
      <w:r w:rsidRPr="00AC4990">
        <w:rPr>
          <w:sz w:val="28"/>
          <w:szCs w:val="28"/>
        </w:rPr>
        <w:t>S</w:t>
      </w:r>
      <w:r>
        <w:rPr>
          <w:sz w:val="28"/>
          <w:szCs w:val="28"/>
        </w:rPr>
        <w:t>tates</w:t>
      </w:r>
      <w:r w:rsidRPr="00AC4990">
        <w:rPr>
          <w:sz w:val="28"/>
          <w:szCs w:val="28"/>
        </w:rPr>
        <w:t xml:space="preserve"> following the Second World War, when the independence of military and industrial interests become quasi-official government policy. Faulkner’s novel explores the confli</w:t>
      </w:r>
      <w:r>
        <w:rPr>
          <w:sz w:val="28"/>
          <w:szCs w:val="28"/>
        </w:rPr>
        <w:t xml:space="preserve">cting paradigms of </w:t>
      </w:r>
      <w:r>
        <w:rPr>
          <w:sz w:val="28"/>
          <w:szCs w:val="28"/>
        </w:rPr>
        <w:lastRenderedPageBreak/>
        <w:t>permanent war offered by the first World W</w:t>
      </w:r>
      <w:r w:rsidRPr="00AC4990">
        <w:rPr>
          <w:sz w:val="28"/>
          <w:szCs w:val="28"/>
        </w:rPr>
        <w:t>ar and the cold war, in the Messiah as unknown soldier and the old General’s critique of military nonsense. The Unknown Soldier is an emblem for the disruptions in military plaxis that emerge in a time of permanent war. The novel endorses burgeois individualism, its presentation of the Messiah corporal serving as a reminder that war’s fundamental horror is its disruption of the dynamics of the liberal self.</w:t>
      </w:r>
    </w:p>
    <w:p w:rsidR="00643C6D" w:rsidRPr="00AC4990" w:rsidRDefault="00643C6D" w:rsidP="00643C6D">
      <w:pPr>
        <w:spacing w:line="480" w:lineRule="auto"/>
        <w:jc w:val="both"/>
        <w:rPr>
          <w:sz w:val="28"/>
          <w:szCs w:val="28"/>
        </w:rPr>
      </w:pPr>
      <w:r w:rsidRPr="00AC4990">
        <w:rPr>
          <w:sz w:val="28"/>
          <w:szCs w:val="28"/>
        </w:rPr>
        <w:tab/>
      </w:r>
      <w:r w:rsidRPr="00AC4990">
        <w:rPr>
          <w:sz w:val="28"/>
          <w:szCs w:val="28"/>
          <w:u w:val="single"/>
        </w:rPr>
        <w:t>A Fable</w:t>
      </w:r>
      <w:r w:rsidRPr="00AC4990">
        <w:rPr>
          <w:sz w:val="28"/>
          <w:szCs w:val="28"/>
        </w:rPr>
        <w:t xml:space="preserve"> is an allegorical novel. It is about dichotomy between idealistic and the realistic approaches to life. The theme includes corruption, abuse of power, use of language of control and gullibility of masses. The major theme of the novel is the distinctions between man’s ability to endure and his ability to prevail. The characters in the novel represent the central ideas presented by Faulkner.</w:t>
      </w:r>
    </w:p>
    <w:p w:rsidR="00643C6D" w:rsidRDefault="00643C6D" w:rsidP="00643C6D">
      <w:pPr>
        <w:spacing w:line="480" w:lineRule="auto"/>
        <w:jc w:val="both"/>
        <w:rPr>
          <w:sz w:val="28"/>
          <w:szCs w:val="28"/>
        </w:rPr>
      </w:pPr>
      <w:r w:rsidRPr="00AC4990">
        <w:rPr>
          <w:sz w:val="28"/>
          <w:szCs w:val="28"/>
        </w:rPr>
        <w:tab/>
      </w:r>
      <w:r w:rsidRPr="00AC4990">
        <w:rPr>
          <w:sz w:val="28"/>
          <w:szCs w:val="28"/>
          <w:u w:val="single"/>
        </w:rPr>
        <w:t>Absalom, Absalom!</w:t>
      </w:r>
      <w:r>
        <w:rPr>
          <w:sz w:val="28"/>
          <w:szCs w:val="28"/>
        </w:rPr>
        <w:t xml:space="preserve"> i</w:t>
      </w:r>
      <w:r w:rsidRPr="00AC4990">
        <w:rPr>
          <w:sz w:val="28"/>
          <w:szCs w:val="28"/>
        </w:rPr>
        <w:t xml:space="preserve">s one of the Faulkner’s finest achievements. Thomas Sutpen strives hard in his life to muster fame and wealth in his life and he succeeds in accomplishing a vast estate of wealth for himself. The rest of the </w:t>
      </w:r>
      <w:r>
        <w:rPr>
          <w:sz w:val="28"/>
          <w:szCs w:val="28"/>
        </w:rPr>
        <w:t>story of the novel whi</w:t>
      </w:r>
      <w:r w:rsidRPr="00AC4990">
        <w:rPr>
          <w:sz w:val="28"/>
          <w:szCs w:val="28"/>
        </w:rPr>
        <w:t>rls around the protagonist endless persuit of producing a heir for his legacy but due to unfavo</w:t>
      </w:r>
      <w:r>
        <w:rPr>
          <w:sz w:val="28"/>
          <w:szCs w:val="28"/>
        </w:rPr>
        <w:t>u</w:t>
      </w:r>
      <w:r w:rsidRPr="00AC4990">
        <w:rPr>
          <w:sz w:val="28"/>
          <w:szCs w:val="28"/>
        </w:rPr>
        <w:t>rable circumstan</w:t>
      </w:r>
      <w:r>
        <w:rPr>
          <w:sz w:val="28"/>
          <w:szCs w:val="28"/>
        </w:rPr>
        <w:t>ce and some human pit falls, Sut</w:t>
      </w:r>
      <w:r w:rsidRPr="00AC4990">
        <w:rPr>
          <w:sz w:val="28"/>
          <w:szCs w:val="28"/>
        </w:rPr>
        <w:t>pen ends up as a defeated man.</w:t>
      </w:r>
    </w:p>
    <w:p w:rsidR="00643C6D" w:rsidRPr="00AC4990" w:rsidRDefault="00643C6D" w:rsidP="00643C6D">
      <w:pPr>
        <w:spacing w:line="480" w:lineRule="auto"/>
        <w:jc w:val="both"/>
        <w:rPr>
          <w:sz w:val="28"/>
          <w:szCs w:val="28"/>
        </w:rPr>
      </w:pPr>
      <w:r>
        <w:rPr>
          <w:sz w:val="28"/>
          <w:szCs w:val="28"/>
        </w:rPr>
        <w:tab/>
        <w:t xml:space="preserve">The map of Yoknapatawpha country is published for the first time in </w:t>
      </w:r>
      <w:r w:rsidRPr="00D43B91">
        <w:rPr>
          <w:sz w:val="28"/>
          <w:szCs w:val="28"/>
          <w:u w:val="single"/>
        </w:rPr>
        <w:t>Absalom, Absalom!</w:t>
      </w:r>
      <w:r>
        <w:rPr>
          <w:sz w:val="28"/>
          <w:szCs w:val="28"/>
        </w:rPr>
        <w:t xml:space="preserve">. It is peopled with quintessential Southern families and </w:t>
      </w:r>
      <w:r>
        <w:rPr>
          <w:sz w:val="28"/>
          <w:szCs w:val="28"/>
        </w:rPr>
        <w:lastRenderedPageBreak/>
        <w:t xml:space="preserve">characters. The entire novel consists of a subjunctive narrative framed by a indicative narration. The major narrative movement of the novel is the attempt to force the shards of story as received to coalesce into a coherent narrative. </w:t>
      </w:r>
    </w:p>
    <w:p w:rsidR="00643C6D" w:rsidRPr="00AC4990" w:rsidRDefault="00643C6D" w:rsidP="00643C6D">
      <w:pPr>
        <w:spacing w:line="480" w:lineRule="auto"/>
        <w:ind w:firstLine="720"/>
        <w:jc w:val="both"/>
        <w:rPr>
          <w:sz w:val="28"/>
          <w:szCs w:val="28"/>
        </w:rPr>
      </w:pPr>
      <w:r w:rsidRPr="00AC4990">
        <w:rPr>
          <w:sz w:val="28"/>
          <w:szCs w:val="28"/>
          <w:u w:val="single"/>
        </w:rPr>
        <w:t>As I Lay Dying</w:t>
      </w:r>
      <w:r w:rsidRPr="00AC4990">
        <w:rPr>
          <w:sz w:val="28"/>
          <w:szCs w:val="28"/>
        </w:rPr>
        <w:t xml:space="preserve"> is a narration of Addie’s death and her funeral journey constructed from the thoughts and feelings of fifteen characters. The novel composes of</w:t>
      </w:r>
      <w:r>
        <w:rPr>
          <w:sz w:val="28"/>
          <w:szCs w:val="28"/>
        </w:rPr>
        <w:t xml:space="preserve"> fifty-nine interior monologues;</w:t>
      </w:r>
      <w:r w:rsidRPr="00AC4990">
        <w:rPr>
          <w:sz w:val="28"/>
          <w:szCs w:val="28"/>
        </w:rPr>
        <w:t xml:space="preserve"> by this use of constantly shifting, contrasting points of view, Faulkner gradually and methodically reveals his themes and characters. </w:t>
      </w:r>
      <w:r>
        <w:rPr>
          <w:sz w:val="28"/>
          <w:szCs w:val="28"/>
        </w:rPr>
        <w:t xml:space="preserve">In the novel, </w:t>
      </w:r>
      <w:r w:rsidRPr="00AC4990">
        <w:rPr>
          <w:sz w:val="28"/>
          <w:szCs w:val="28"/>
        </w:rPr>
        <w:t>the characters exist within their own series of interior monologues. The theme includes isolation, the physical work, poverty, religion, duty, being and mortality.</w:t>
      </w:r>
    </w:p>
    <w:p w:rsidR="00643C6D" w:rsidRPr="00AC4990" w:rsidRDefault="00643C6D" w:rsidP="00643C6D">
      <w:pPr>
        <w:spacing w:line="480" w:lineRule="auto"/>
        <w:jc w:val="both"/>
        <w:rPr>
          <w:sz w:val="28"/>
          <w:szCs w:val="28"/>
        </w:rPr>
      </w:pPr>
      <w:r w:rsidRPr="00AC4990">
        <w:rPr>
          <w:sz w:val="28"/>
          <w:szCs w:val="28"/>
        </w:rPr>
        <w:tab/>
      </w:r>
      <w:r w:rsidRPr="00AC4990">
        <w:rPr>
          <w:sz w:val="28"/>
          <w:szCs w:val="28"/>
          <w:u w:val="single"/>
        </w:rPr>
        <w:t>The Reivers</w:t>
      </w:r>
      <w:r w:rsidRPr="00AC4990">
        <w:rPr>
          <w:sz w:val="28"/>
          <w:szCs w:val="28"/>
        </w:rPr>
        <w:t>, set in the e</w:t>
      </w:r>
      <w:r>
        <w:rPr>
          <w:sz w:val="28"/>
          <w:szCs w:val="28"/>
        </w:rPr>
        <w:t>arly 1900’s in the south, centre</w:t>
      </w:r>
      <w:r w:rsidRPr="00AC4990">
        <w:rPr>
          <w:sz w:val="28"/>
          <w:szCs w:val="28"/>
        </w:rPr>
        <w:t xml:space="preserve">s on a group of individuals from </w:t>
      </w:r>
      <w:smartTag w:uri="urn:schemas-microsoft-com:office:smarttags" w:element="place">
        <w:smartTag w:uri="urn:schemas-microsoft-com:office:smarttags" w:element="City">
          <w:r w:rsidRPr="00AC4990">
            <w:rPr>
              <w:sz w:val="28"/>
              <w:szCs w:val="28"/>
            </w:rPr>
            <w:t>Jefferson</w:t>
          </w:r>
        </w:smartTag>
        <w:r w:rsidRPr="00AC4990">
          <w:rPr>
            <w:sz w:val="28"/>
            <w:szCs w:val="28"/>
          </w:rPr>
          <w:t xml:space="preserve">, </w:t>
        </w:r>
        <w:smartTag w:uri="urn:schemas-microsoft-com:office:smarttags" w:element="State">
          <w:r w:rsidRPr="00AC4990">
            <w:rPr>
              <w:sz w:val="28"/>
              <w:szCs w:val="28"/>
            </w:rPr>
            <w:t>Mississippi</w:t>
          </w:r>
        </w:smartTag>
      </w:smartTag>
      <w:r w:rsidRPr="00AC4990">
        <w:rPr>
          <w:sz w:val="28"/>
          <w:szCs w:val="28"/>
        </w:rPr>
        <w:t>, who are nearly family. Lucius priest, an eleven year-old boy, his family’s retain</w:t>
      </w:r>
      <w:r>
        <w:rPr>
          <w:sz w:val="28"/>
          <w:szCs w:val="28"/>
        </w:rPr>
        <w:t>er, Boon Hogganback, and Ned McC</w:t>
      </w:r>
      <w:r w:rsidRPr="00AC4990">
        <w:rPr>
          <w:sz w:val="28"/>
          <w:szCs w:val="28"/>
        </w:rPr>
        <w:t>aslin, the family’s black family member a</w:t>
      </w:r>
      <w:r>
        <w:rPr>
          <w:sz w:val="28"/>
          <w:szCs w:val="28"/>
        </w:rPr>
        <w:t xml:space="preserve">nd hired help, travel to </w:t>
      </w:r>
      <w:smartTag w:uri="urn:schemas-microsoft-com:office:smarttags" w:element="City">
        <w:smartTag w:uri="urn:schemas-microsoft-com:office:smarttags" w:element="place">
          <w:r>
            <w:rPr>
              <w:sz w:val="28"/>
              <w:szCs w:val="28"/>
            </w:rPr>
            <w:t>Memphis</w:t>
          </w:r>
        </w:smartTag>
      </w:smartTag>
      <w:r>
        <w:rPr>
          <w:sz w:val="28"/>
          <w:szCs w:val="28"/>
        </w:rPr>
        <w:t xml:space="preserve"> in Grandfather’s</w:t>
      </w:r>
      <w:r w:rsidRPr="00AC4990">
        <w:rPr>
          <w:sz w:val="28"/>
          <w:szCs w:val="28"/>
        </w:rPr>
        <w:t xml:space="preserve"> stolen vehicle while Lucius’ parents attend a funeral in the North. As Boon and Lucius begin the</w:t>
      </w:r>
      <w:r>
        <w:rPr>
          <w:sz w:val="28"/>
          <w:szCs w:val="28"/>
        </w:rPr>
        <w:t>ir time at a B</w:t>
      </w:r>
      <w:r w:rsidRPr="00AC4990">
        <w:rPr>
          <w:sz w:val="28"/>
          <w:szCs w:val="28"/>
        </w:rPr>
        <w:t>ordello, however, Ned’s decision to trade the vehicle for a horse, intending to race the animal, takes them all on a downward</w:t>
      </w:r>
      <w:r>
        <w:rPr>
          <w:sz w:val="28"/>
          <w:szCs w:val="28"/>
        </w:rPr>
        <w:t xml:space="preserve"> sp</w:t>
      </w:r>
      <w:r w:rsidRPr="00AC4990">
        <w:rPr>
          <w:sz w:val="28"/>
          <w:szCs w:val="28"/>
        </w:rPr>
        <w:t>i</w:t>
      </w:r>
      <w:r>
        <w:rPr>
          <w:sz w:val="28"/>
          <w:szCs w:val="28"/>
        </w:rPr>
        <w:t>r</w:t>
      </w:r>
      <w:r w:rsidRPr="00AC4990">
        <w:rPr>
          <w:sz w:val="28"/>
          <w:szCs w:val="28"/>
        </w:rPr>
        <w:t xml:space="preserve">al into deceit, lies and corruption. With his friend’s guidance, </w:t>
      </w:r>
      <w:r>
        <w:rPr>
          <w:sz w:val="28"/>
          <w:szCs w:val="28"/>
        </w:rPr>
        <w:t>however, Lucius also learns of m</w:t>
      </w:r>
      <w:r w:rsidRPr="00AC4990">
        <w:rPr>
          <w:sz w:val="28"/>
          <w:szCs w:val="28"/>
        </w:rPr>
        <w:t>orality, self-respect, dignity, and honour.</w:t>
      </w:r>
    </w:p>
    <w:p w:rsidR="00643C6D" w:rsidRPr="00AC4990" w:rsidRDefault="00643C6D" w:rsidP="00643C6D">
      <w:pPr>
        <w:spacing w:line="480" w:lineRule="auto"/>
        <w:jc w:val="both"/>
        <w:rPr>
          <w:sz w:val="28"/>
          <w:szCs w:val="28"/>
        </w:rPr>
      </w:pPr>
      <w:r w:rsidRPr="00AC4990">
        <w:rPr>
          <w:sz w:val="28"/>
          <w:szCs w:val="28"/>
        </w:rPr>
        <w:lastRenderedPageBreak/>
        <w:tab/>
      </w:r>
      <w:r>
        <w:rPr>
          <w:sz w:val="28"/>
          <w:szCs w:val="28"/>
        </w:rPr>
        <w:t xml:space="preserve"> The novel </w:t>
      </w:r>
      <w:r w:rsidRPr="00AC4990">
        <w:rPr>
          <w:sz w:val="28"/>
          <w:szCs w:val="28"/>
          <w:u w:val="single"/>
        </w:rPr>
        <w:t>The Reivers</w:t>
      </w:r>
      <w:r w:rsidRPr="00AC4990">
        <w:rPr>
          <w:sz w:val="28"/>
          <w:szCs w:val="28"/>
        </w:rPr>
        <w:t xml:space="preserve"> </w:t>
      </w:r>
      <w:r>
        <w:rPr>
          <w:sz w:val="28"/>
          <w:szCs w:val="28"/>
        </w:rPr>
        <w:t xml:space="preserve">is a </w:t>
      </w:r>
      <w:r w:rsidRPr="00AC4990">
        <w:rPr>
          <w:sz w:val="28"/>
          <w:szCs w:val="28"/>
        </w:rPr>
        <w:t xml:space="preserve">comic masterpiece in picaresque tale that tells of the three unlikely car thieves from rural </w:t>
      </w:r>
      <w:smartTag w:uri="urn:schemas-microsoft-com:office:smarttags" w:element="State">
        <w:smartTag w:uri="urn:schemas-microsoft-com:office:smarttags" w:element="place">
          <w:r w:rsidRPr="00AC4990">
            <w:rPr>
              <w:sz w:val="28"/>
              <w:szCs w:val="28"/>
            </w:rPr>
            <w:t>Mississippi</w:t>
          </w:r>
        </w:smartTag>
      </w:smartTag>
      <w:r w:rsidRPr="00AC4990">
        <w:rPr>
          <w:sz w:val="28"/>
          <w:szCs w:val="28"/>
        </w:rPr>
        <w:t xml:space="preserve"> and their wild misadventu</w:t>
      </w:r>
      <w:r>
        <w:rPr>
          <w:sz w:val="28"/>
          <w:szCs w:val="28"/>
        </w:rPr>
        <w:t xml:space="preserve">res in the fast life of </w:t>
      </w:r>
      <w:smartTag w:uri="urn:schemas-microsoft-com:office:smarttags" w:element="City">
        <w:smartTag w:uri="urn:schemas-microsoft-com:office:smarttags" w:element="place">
          <w:r w:rsidRPr="00AC4990">
            <w:rPr>
              <w:sz w:val="28"/>
              <w:szCs w:val="28"/>
            </w:rPr>
            <w:t>Memphis</w:t>
          </w:r>
        </w:smartTag>
      </w:smartTag>
      <w:r w:rsidRPr="00AC4990">
        <w:rPr>
          <w:sz w:val="28"/>
          <w:szCs w:val="28"/>
        </w:rPr>
        <w:t xml:space="preserve"> from horse smuggling to bawdy houses. The theme includes racism and prejudice.</w:t>
      </w:r>
    </w:p>
    <w:p w:rsidR="00643C6D" w:rsidRDefault="00643C6D" w:rsidP="00643C6D">
      <w:pPr>
        <w:spacing w:line="480" w:lineRule="auto"/>
        <w:jc w:val="both"/>
        <w:rPr>
          <w:sz w:val="28"/>
          <w:szCs w:val="28"/>
        </w:rPr>
      </w:pPr>
      <w:r w:rsidRPr="00AC4990">
        <w:rPr>
          <w:sz w:val="28"/>
          <w:szCs w:val="28"/>
        </w:rPr>
        <w:tab/>
      </w:r>
      <w:r>
        <w:rPr>
          <w:sz w:val="28"/>
          <w:szCs w:val="28"/>
        </w:rPr>
        <w:t xml:space="preserve">The dissertation is on the select novels of William Cuthbert Faulkner’s </w:t>
      </w:r>
      <w:r w:rsidRPr="00AC4990">
        <w:rPr>
          <w:sz w:val="28"/>
          <w:szCs w:val="28"/>
          <w:u w:val="single"/>
        </w:rPr>
        <w:t>The Sound and the Fury</w:t>
      </w:r>
      <w:r w:rsidRPr="00AC4990">
        <w:rPr>
          <w:sz w:val="28"/>
          <w:szCs w:val="28"/>
        </w:rPr>
        <w:t xml:space="preserve"> and </w:t>
      </w:r>
      <w:r w:rsidRPr="00AC4990">
        <w:rPr>
          <w:sz w:val="28"/>
          <w:szCs w:val="28"/>
          <w:u w:val="single"/>
        </w:rPr>
        <w:t>Light in August</w:t>
      </w:r>
      <w:r w:rsidRPr="00D43B91">
        <w:rPr>
          <w:sz w:val="28"/>
          <w:szCs w:val="28"/>
        </w:rPr>
        <w:t>.</w:t>
      </w:r>
      <w:r>
        <w:rPr>
          <w:sz w:val="28"/>
          <w:szCs w:val="28"/>
        </w:rPr>
        <w:t xml:space="preserve"> </w:t>
      </w:r>
      <w:r w:rsidRPr="00AC4990">
        <w:rPr>
          <w:sz w:val="28"/>
          <w:szCs w:val="28"/>
        </w:rPr>
        <w:t>Faulkner is known for</w:t>
      </w:r>
      <w:r>
        <w:rPr>
          <w:sz w:val="28"/>
          <w:szCs w:val="28"/>
        </w:rPr>
        <w:t xml:space="preserve"> using</w:t>
      </w:r>
      <w:r w:rsidRPr="00AC4990">
        <w:rPr>
          <w:sz w:val="28"/>
          <w:szCs w:val="28"/>
        </w:rPr>
        <w:t xml:space="preserve"> ground breaking literary devices such as multiple narratives of points of view, and time-shifts within narrative</w:t>
      </w:r>
      <w:r>
        <w:rPr>
          <w:sz w:val="28"/>
          <w:szCs w:val="28"/>
        </w:rPr>
        <w:t>,</w:t>
      </w:r>
      <w:r w:rsidRPr="00AC4990">
        <w:rPr>
          <w:sz w:val="28"/>
          <w:szCs w:val="28"/>
        </w:rPr>
        <w:t xml:space="preserve"> in all his novels; they are discernible in the structuring of time and space, discontinuous narrative, interior monologue, subjective narration, imagistic texture, diffusion of meaning and the harnessing of the mythical mode.</w:t>
      </w:r>
      <w:r>
        <w:rPr>
          <w:sz w:val="28"/>
          <w:szCs w:val="28"/>
        </w:rPr>
        <w:t xml:space="preserve"> His words and sentences built aesthetic worlds, verbal patterns and verbal people. His language has created a piercingly fictional world invested with the poetically charged pathos.</w:t>
      </w:r>
    </w:p>
    <w:p w:rsidR="00643C6D" w:rsidRDefault="00643C6D" w:rsidP="00643C6D">
      <w:pPr>
        <w:spacing w:line="480" w:lineRule="auto"/>
        <w:jc w:val="both"/>
        <w:rPr>
          <w:sz w:val="28"/>
          <w:szCs w:val="28"/>
        </w:rPr>
      </w:pPr>
      <w:r>
        <w:rPr>
          <w:sz w:val="28"/>
          <w:szCs w:val="28"/>
        </w:rPr>
        <w:tab/>
      </w:r>
      <w:r>
        <w:rPr>
          <w:sz w:val="28"/>
          <w:szCs w:val="28"/>
        </w:rPr>
        <w:tab/>
      </w:r>
      <w:r w:rsidRPr="00AD0CEC">
        <w:rPr>
          <w:sz w:val="28"/>
          <w:szCs w:val="28"/>
          <w:u w:val="single"/>
        </w:rPr>
        <w:t xml:space="preserve">The Sound </w:t>
      </w:r>
      <w:r>
        <w:rPr>
          <w:sz w:val="28"/>
          <w:szCs w:val="28"/>
          <w:u w:val="single"/>
        </w:rPr>
        <w:t xml:space="preserve">and </w:t>
      </w:r>
      <w:r w:rsidRPr="00AD0CEC">
        <w:rPr>
          <w:sz w:val="28"/>
          <w:szCs w:val="28"/>
          <w:u w:val="single"/>
        </w:rPr>
        <w:t>the Fury</w:t>
      </w:r>
      <w:r>
        <w:rPr>
          <w:sz w:val="28"/>
          <w:szCs w:val="28"/>
        </w:rPr>
        <w:t xml:space="preserve"> is set in </w:t>
      </w:r>
      <w:smartTag w:uri="urn:schemas-microsoft-com:office:smarttags" w:element="place">
        <w:r>
          <w:rPr>
            <w:sz w:val="28"/>
            <w:szCs w:val="28"/>
          </w:rPr>
          <w:t>Jefferson</w:t>
        </w:r>
      </w:smartTag>
      <w:r>
        <w:rPr>
          <w:sz w:val="28"/>
          <w:szCs w:val="28"/>
        </w:rPr>
        <w:t xml:space="preserve"> and recalls Compsons family history comprising of Benjy, Quentin, Jason and Caddy. As the children grow older, however, Caddy begins to behave promiscuously, which torments Quentin and sends Benjy into fits of moaning and crying. Quentin prepares to go to Harvard, and Mr. Compson sells a large portion of the family land to provide funds for the tuition. Caddy loses her virginity and becomes pregnant. She is unwilling to name the father of the child, though it is likely Dalton Ames, </w:t>
      </w:r>
      <w:r>
        <w:rPr>
          <w:sz w:val="28"/>
          <w:szCs w:val="28"/>
        </w:rPr>
        <w:lastRenderedPageBreak/>
        <w:t xml:space="preserve">a boy from town. Caddy’s pregnancy leaves Quentin emotionally shattered. He attempts to claim false responsibility for the pregnancy, lying to his father that he and Caddy have committed incest. Mr. Compson is indifferent to Caddy’s promiscuity, dismissing Quentin’s story and telling his son to leave early for the Northeast. Attempting to cover up her indiscretions, Caddy quickly marries Herbert Head, a banker she met in </w:t>
      </w:r>
      <w:smartTag w:uri="urn:schemas-microsoft-com:office:smarttags" w:element="State">
        <w:smartTag w:uri="urn:schemas-microsoft-com:office:smarttags" w:element="place">
          <w:r>
            <w:rPr>
              <w:sz w:val="28"/>
              <w:szCs w:val="28"/>
            </w:rPr>
            <w:t>Indiana</w:t>
          </w:r>
        </w:smartTag>
      </w:smartTag>
      <w:r>
        <w:rPr>
          <w:sz w:val="28"/>
          <w:szCs w:val="28"/>
        </w:rPr>
        <w:t xml:space="preserve">. Herbert promises Jason Compson a job in his bank. Herbert immediately divorces Caddy and rescinds Jason’s job of her when he realizes his wife is pregnant with another man’s child. Meanwhile, Quentin, still mired in despair over Caddy’s sin, commits suicide by drowning himself in the River Charles just before the end of his first year at Harvard. </w:t>
      </w:r>
    </w:p>
    <w:p w:rsidR="00643C6D" w:rsidRDefault="00643C6D" w:rsidP="00643C6D">
      <w:pPr>
        <w:spacing w:line="480" w:lineRule="auto"/>
        <w:jc w:val="both"/>
        <w:rPr>
          <w:sz w:val="28"/>
          <w:szCs w:val="28"/>
        </w:rPr>
      </w:pPr>
      <w:r>
        <w:rPr>
          <w:sz w:val="28"/>
          <w:szCs w:val="28"/>
        </w:rPr>
        <w:tab/>
        <w:t>The Compsons disown Caddy from the family, but take in her newborn daughter, Miss Quentin. The task of raising Miss Quentin falls squarely on Dilsey’s shoulders (the Compson family’s devoted Negro cook). Mr. Compson dies of alcoholism roughly a year after Quentin’s suicide. As the oldest surviving son, Jason becomes the head of the Compson household. Bitterly employed at a menial job in the local farm-supply store, Jason devises an ingenious scheme to steal the money Caddy sends to support Miss Quentin’s upbringing. Miss Quentin grows up to be an unhappy, rebellious, and promiscuous girl, constantly in conflict with her</w:t>
      </w:r>
      <w:r w:rsidRPr="009C554B">
        <w:rPr>
          <w:sz w:val="28"/>
          <w:szCs w:val="28"/>
        </w:rPr>
        <w:t xml:space="preserve"> </w:t>
      </w:r>
      <w:r>
        <w:rPr>
          <w:sz w:val="28"/>
          <w:szCs w:val="28"/>
        </w:rPr>
        <w:t xml:space="preserve">overbearing and vicious uncle </w:t>
      </w:r>
      <w:r>
        <w:rPr>
          <w:sz w:val="28"/>
          <w:szCs w:val="28"/>
        </w:rPr>
        <w:lastRenderedPageBreak/>
        <w:t xml:space="preserve">Jason. On Easter Sunday, 1928, Miss Quentin steals several thousand dollars from Jason and runs away with a man from a travelling show. Jason is after Miss Quentin; Dilsey takes Benjy and the rest of her family to Easter services at the local church.  </w:t>
      </w:r>
    </w:p>
    <w:p w:rsidR="00643C6D" w:rsidRDefault="00643C6D" w:rsidP="00643C6D">
      <w:pPr>
        <w:spacing w:line="480" w:lineRule="auto"/>
        <w:jc w:val="both"/>
        <w:rPr>
          <w:sz w:val="28"/>
          <w:szCs w:val="28"/>
        </w:rPr>
      </w:pPr>
      <w:r>
        <w:rPr>
          <w:sz w:val="28"/>
          <w:szCs w:val="28"/>
        </w:rPr>
        <w:tab/>
        <w:t xml:space="preserve">The novel </w:t>
      </w:r>
      <w:r w:rsidRPr="00AC4990">
        <w:rPr>
          <w:sz w:val="28"/>
          <w:szCs w:val="28"/>
          <w:u w:val="single"/>
        </w:rPr>
        <w:t>Light in August</w:t>
      </w:r>
      <w:r w:rsidRPr="000E1291">
        <w:rPr>
          <w:sz w:val="28"/>
          <w:szCs w:val="28"/>
        </w:rPr>
        <w:t xml:space="preserve"> tells the </w:t>
      </w:r>
      <w:r>
        <w:rPr>
          <w:sz w:val="28"/>
          <w:szCs w:val="28"/>
        </w:rPr>
        <w:t xml:space="preserve">story of Lena Grove, a young pregnant woman who is trying to find the father of the unborn child, Lucas Bunch. To escape from this agony she leaves her home town and walks several hundred miles afoot to </w:t>
      </w:r>
      <w:smartTag w:uri="urn:schemas-microsoft-com:office:smarttags" w:element="place">
        <w:r>
          <w:rPr>
            <w:sz w:val="28"/>
            <w:szCs w:val="28"/>
          </w:rPr>
          <w:t>Jefferson</w:t>
        </w:r>
      </w:smartTag>
      <w:r>
        <w:rPr>
          <w:sz w:val="28"/>
          <w:szCs w:val="28"/>
        </w:rPr>
        <w:t xml:space="preserve">. Byron Bunch, an employee in the planning mill falls in love with </w:t>
      </w:r>
      <w:smartTag w:uri="urn:schemas-microsoft-com:office:smarttags" w:element="place">
        <w:r>
          <w:rPr>
            <w:sz w:val="28"/>
            <w:szCs w:val="28"/>
          </w:rPr>
          <w:t>Lena</w:t>
        </w:r>
      </w:smartTag>
      <w:r>
        <w:rPr>
          <w:sz w:val="28"/>
          <w:szCs w:val="28"/>
        </w:rPr>
        <w:t xml:space="preserve"> and hopes to marry her. Bunch keeps secret that Lucas Bunch is hiding in town under the alias Joe Brown. </w:t>
      </w:r>
    </w:p>
    <w:p w:rsidR="00643C6D" w:rsidRDefault="00643C6D" w:rsidP="00643C6D">
      <w:pPr>
        <w:spacing w:line="480" w:lineRule="auto"/>
        <w:ind w:firstLine="720"/>
        <w:jc w:val="both"/>
        <w:rPr>
          <w:sz w:val="28"/>
          <w:szCs w:val="28"/>
        </w:rPr>
      </w:pPr>
      <w:r>
        <w:rPr>
          <w:sz w:val="28"/>
          <w:szCs w:val="28"/>
        </w:rPr>
        <w:t xml:space="preserve">The narrative plot of </w:t>
      </w:r>
      <w:smartTag w:uri="urn:schemas-microsoft-com:office:smarttags" w:element="place">
        <w:r>
          <w:rPr>
            <w:sz w:val="28"/>
            <w:szCs w:val="28"/>
          </w:rPr>
          <w:t>Lena</w:t>
        </w:r>
      </w:smartTag>
      <w:r>
        <w:rPr>
          <w:sz w:val="28"/>
          <w:szCs w:val="28"/>
        </w:rPr>
        <w:t xml:space="preserve">’s story is circular; it builds a framework around two other plot-strands. One of these is the story of the enigmatic character, Joe Christmas, an employee in the planning mill. He has a relationship with Joanna Burden, an older woman who descended from a formerly powerful abolitionist family. This relationship makes them an outsider in the society of </w:t>
      </w:r>
      <w:smartTag w:uri="urn:schemas-microsoft-com:office:smarttags" w:element="place">
        <w:r>
          <w:rPr>
            <w:sz w:val="28"/>
            <w:szCs w:val="28"/>
          </w:rPr>
          <w:t>Jefferson</w:t>
        </w:r>
      </w:smartTag>
      <w:r>
        <w:rPr>
          <w:sz w:val="28"/>
          <w:szCs w:val="28"/>
        </w:rPr>
        <w:t>. Joanna who turns to religion is murdered soon after by Christmas. During his unsuccessful escape attempt, Christmas is shot and castrated by the National Gaurdsman named Percy Grimm.</w:t>
      </w:r>
    </w:p>
    <w:p w:rsidR="00643C6D" w:rsidRPr="0039783B" w:rsidRDefault="00643C6D" w:rsidP="00643C6D">
      <w:pPr>
        <w:spacing w:line="480" w:lineRule="auto"/>
        <w:ind w:firstLine="720"/>
        <w:jc w:val="both"/>
        <w:rPr>
          <w:sz w:val="28"/>
          <w:szCs w:val="28"/>
        </w:rPr>
      </w:pPr>
      <w:r>
        <w:rPr>
          <w:sz w:val="28"/>
          <w:szCs w:val="28"/>
        </w:rPr>
        <w:tab/>
        <w:t xml:space="preserve">The third plot tells the story of Reverend  Gail Hightower. He is obsessed by the past adventures of his confederate grandfather, who was killed </w:t>
      </w:r>
      <w:r>
        <w:rPr>
          <w:sz w:val="28"/>
          <w:szCs w:val="28"/>
        </w:rPr>
        <w:lastRenderedPageBreak/>
        <w:t xml:space="preserve">while stealing chickens from a farmer’s shed. Hightower’s community dislikes him because of his sermons about his dead grandfather, and because of the scandal surrounding his personal life: his wife committed adultery, and later killed herself, turning the town’s community against Hightower and effectively turning him into a pariah. The only character who does not turn his back on the Reverend is Byron Bunch, who visits Hightower from time to time. Bunch also tries to convince the Reverend to give the imprisoned Christmas an alibi, but Hightower initially refuses. When Christmas escapes from police custody he runs to Hightower’s house where he tries to hide. Hightower then accepts Byron’s suggestion, but it is too late as Percy Grimm kills Christmas.  </w:t>
      </w:r>
    </w:p>
    <w:p w:rsidR="00643C6D" w:rsidRDefault="00643C6D" w:rsidP="00643C6D">
      <w:pPr>
        <w:spacing w:line="480" w:lineRule="auto"/>
        <w:jc w:val="both"/>
        <w:rPr>
          <w:sz w:val="28"/>
          <w:szCs w:val="28"/>
        </w:rPr>
      </w:pPr>
      <w:r w:rsidRPr="00AC4990">
        <w:rPr>
          <w:sz w:val="28"/>
          <w:szCs w:val="28"/>
        </w:rPr>
        <w:tab/>
        <w:t>Chapter I “Introduction” of the dissertation de</w:t>
      </w:r>
      <w:r>
        <w:rPr>
          <w:sz w:val="28"/>
          <w:szCs w:val="28"/>
        </w:rPr>
        <w:t>als with the study of American l</w:t>
      </w:r>
      <w:r w:rsidRPr="00AC4990">
        <w:rPr>
          <w:sz w:val="28"/>
          <w:szCs w:val="28"/>
        </w:rPr>
        <w:t xml:space="preserve">iterature focusing on the writers and the characteristics of their writings. The study in the select novels of William Faulkner’s </w:t>
      </w:r>
      <w:r w:rsidRPr="00AC4990">
        <w:rPr>
          <w:sz w:val="28"/>
          <w:szCs w:val="28"/>
          <w:u w:val="single"/>
        </w:rPr>
        <w:t>The Sound and the Fury</w:t>
      </w:r>
      <w:r w:rsidRPr="00AC4990">
        <w:rPr>
          <w:sz w:val="28"/>
          <w:szCs w:val="28"/>
        </w:rPr>
        <w:t xml:space="preserve"> and </w:t>
      </w:r>
      <w:r w:rsidRPr="00AC4990">
        <w:rPr>
          <w:sz w:val="28"/>
          <w:szCs w:val="28"/>
          <w:u w:val="single"/>
        </w:rPr>
        <w:t>Light in August</w:t>
      </w:r>
      <w:r w:rsidRPr="00D43B91">
        <w:rPr>
          <w:sz w:val="28"/>
          <w:szCs w:val="28"/>
        </w:rPr>
        <w:t xml:space="preserve"> </w:t>
      </w:r>
      <w:r w:rsidRPr="00AC4990">
        <w:rPr>
          <w:sz w:val="28"/>
          <w:szCs w:val="28"/>
        </w:rPr>
        <w:t>reveal the narrative structure and narrat</w:t>
      </w:r>
      <w:r>
        <w:rPr>
          <w:sz w:val="28"/>
          <w:szCs w:val="28"/>
        </w:rPr>
        <w:t>ive technique of his</w:t>
      </w:r>
      <w:r w:rsidRPr="00AC4990">
        <w:rPr>
          <w:sz w:val="28"/>
          <w:szCs w:val="28"/>
        </w:rPr>
        <w:t xml:space="preserve"> novels. It explicates the various narratorogical devices employed prolifically by Faulkner to elevate the underlying themes in</w:t>
      </w:r>
      <w:r>
        <w:rPr>
          <w:sz w:val="28"/>
          <w:szCs w:val="28"/>
        </w:rPr>
        <w:t xml:space="preserve"> his writings.</w:t>
      </w:r>
      <w:r w:rsidRPr="00AC4990">
        <w:rPr>
          <w:sz w:val="28"/>
          <w:szCs w:val="28"/>
        </w:rPr>
        <w:tab/>
      </w:r>
    </w:p>
    <w:p w:rsidR="00643C6D" w:rsidRPr="00AC4990" w:rsidRDefault="00643C6D" w:rsidP="00643C6D">
      <w:pPr>
        <w:spacing w:line="480" w:lineRule="auto"/>
        <w:ind w:firstLine="720"/>
        <w:jc w:val="both"/>
        <w:rPr>
          <w:sz w:val="28"/>
          <w:szCs w:val="28"/>
        </w:rPr>
      </w:pPr>
      <w:r>
        <w:rPr>
          <w:sz w:val="28"/>
          <w:szCs w:val="28"/>
        </w:rPr>
        <w:t xml:space="preserve">Chapter II entitled “Faulkner’s narrative techniques” </w:t>
      </w:r>
      <w:r w:rsidRPr="00AC4990">
        <w:rPr>
          <w:sz w:val="28"/>
          <w:szCs w:val="28"/>
        </w:rPr>
        <w:t xml:space="preserve">with reference to the novel </w:t>
      </w:r>
      <w:r w:rsidRPr="00AC4990">
        <w:rPr>
          <w:sz w:val="28"/>
          <w:szCs w:val="28"/>
          <w:u w:val="single"/>
        </w:rPr>
        <w:t>The Sound and the Fury</w:t>
      </w:r>
      <w:r w:rsidRPr="00AC4990">
        <w:rPr>
          <w:sz w:val="28"/>
          <w:szCs w:val="28"/>
        </w:rPr>
        <w:t xml:space="preserve"> delineates that Faulkner’s style is characterized by frequent time shifts, narrator shifts, unconventional punctuation and sentence </w:t>
      </w:r>
      <w:r w:rsidRPr="00AC4990">
        <w:rPr>
          <w:sz w:val="28"/>
          <w:szCs w:val="28"/>
        </w:rPr>
        <w:lastRenderedPageBreak/>
        <w:t>structure, as well as</w:t>
      </w:r>
      <w:r>
        <w:rPr>
          <w:sz w:val="28"/>
          <w:szCs w:val="28"/>
        </w:rPr>
        <w:t xml:space="preserve"> stream of c</w:t>
      </w:r>
      <w:r w:rsidRPr="00AC4990">
        <w:rPr>
          <w:sz w:val="28"/>
          <w:szCs w:val="28"/>
        </w:rPr>
        <w:t>onsciousness technique that reveals the inner thought of characters. This curriculum unit also examines narrative structure and time, narrative voice/ point of view, and symbolism throughout the novel.</w:t>
      </w:r>
      <w:r>
        <w:rPr>
          <w:sz w:val="28"/>
          <w:szCs w:val="28"/>
        </w:rPr>
        <w:t xml:space="preserve"> He proves to be one of the great modern experimentalists in style.</w:t>
      </w:r>
    </w:p>
    <w:p w:rsidR="00643C6D" w:rsidRPr="00AC4990" w:rsidRDefault="00643C6D" w:rsidP="00643C6D">
      <w:pPr>
        <w:spacing w:line="480" w:lineRule="auto"/>
        <w:jc w:val="both"/>
        <w:rPr>
          <w:sz w:val="28"/>
          <w:szCs w:val="28"/>
        </w:rPr>
      </w:pPr>
      <w:r w:rsidRPr="00AC4990">
        <w:rPr>
          <w:sz w:val="28"/>
          <w:szCs w:val="28"/>
        </w:rPr>
        <w:tab/>
        <w:t xml:space="preserve">Chapter III              </w:t>
      </w:r>
      <w:r>
        <w:rPr>
          <w:sz w:val="28"/>
          <w:szCs w:val="28"/>
        </w:rPr>
        <w:t xml:space="preserve">                                               </w:t>
      </w:r>
      <w:r w:rsidRPr="00AC4990">
        <w:rPr>
          <w:sz w:val="28"/>
          <w:szCs w:val="28"/>
        </w:rPr>
        <w:t xml:space="preserve"> reference to the novel </w:t>
      </w:r>
      <w:r w:rsidRPr="00AC4990">
        <w:rPr>
          <w:sz w:val="28"/>
          <w:szCs w:val="28"/>
          <w:u w:val="single"/>
        </w:rPr>
        <w:t>Light in August</w:t>
      </w:r>
      <w:r w:rsidRPr="00AC4990">
        <w:rPr>
          <w:sz w:val="28"/>
          <w:szCs w:val="28"/>
        </w:rPr>
        <w:t xml:space="preserve"> deals with the literary stylistics employed by Faulkner throughout the novel. This division of study deals with the third person present and past interrupted narration,</w:t>
      </w:r>
      <w:r>
        <w:rPr>
          <w:sz w:val="28"/>
          <w:szCs w:val="28"/>
        </w:rPr>
        <w:t xml:space="preserve"> lengthy flashbacks, stream of c</w:t>
      </w:r>
      <w:r w:rsidRPr="00AC4990">
        <w:rPr>
          <w:sz w:val="28"/>
          <w:szCs w:val="28"/>
        </w:rPr>
        <w:t xml:space="preserve">onsciousness technique and interior monologues constituting the narrative frame work of </w:t>
      </w:r>
      <w:r w:rsidRPr="00AC4990">
        <w:rPr>
          <w:sz w:val="28"/>
          <w:szCs w:val="28"/>
          <w:u w:val="single"/>
        </w:rPr>
        <w:t>Light in August</w:t>
      </w:r>
      <w:r w:rsidRPr="00AC4990">
        <w:rPr>
          <w:sz w:val="28"/>
          <w:szCs w:val="28"/>
        </w:rPr>
        <w:t>.</w:t>
      </w:r>
    </w:p>
    <w:p w:rsidR="00643C6D" w:rsidRPr="00AC4990" w:rsidRDefault="00643C6D" w:rsidP="00643C6D">
      <w:pPr>
        <w:spacing w:line="480" w:lineRule="auto"/>
        <w:jc w:val="both"/>
        <w:rPr>
          <w:sz w:val="28"/>
          <w:szCs w:val="28"/>
        </w:rPr>
      </w:pPr>
      <w:r w:rsidRPr="00AC4990">
        <w:rPr>
          <w:sz w:val="28"/>
          <w:szCs w:val="28"/>
        </w:rPr>
        <w:tab/>
        <w:t>Chapter IV</w:t>
      </w:r>
      <w:r>
        <w:rPr>
          <w:sz w:val="28"/>
          <w:szCs w:val="28"/>
        </w:rPr>
        <w:t xml:space="preserve"> entitled</w:t>
      </w:r>
      <w:r w:rsidRPr="00AC4990">
        <w:rPr>
          <w:sz w:val="28"/>
          <w:szCs w:val="28"/>
        </w:rPr>
        <w:t xml:space="preserve"> “Conclusion”</w:t>
      </w:r>
      <w:r>
        <w:rPr>
          <w:sz w:val="28"/>
          <w:szCs w:val="28"/>
        </w:rPr>
        <w:t xml:space="preserve"> concludes that</w:t>
      </w:r>
      <w:r w:rsidRPr="00AC4990">
        <w:rPr>
          <w:sz w:val="28"/>
          <w:szCs w:val="28"/>
        </w:rPr>
        <w:t xml:space="preserve"> Faulkner’s novels are literary analogues of Freud’s psychology and Ne</w:t>
      </w:r>
      <w:r>
        <w:rPr>
          <w:sz w:val="28"/>
          <w:szCs w:val="28"/>
        </w:rPr>
        <w:t>i</w:t>
      </w:r>
      <w:r w:rsidRPr="00AC4990">
        <w:rPr>
          <w:sz w:val="28"/>
          <w:szCs w:val="28"/>
        </w:rPr>
        <w:t>tzsche’s</w:t>
      </w:r>
      <w:r>
        <w:rPr>
          <w:sz w:val="28"/>
          <w:szCs w:val="28"/>
        </w:rPr>
        <w:t xml:space="preserve"> philosophy. He is also distinct</w:t>
      </w:r>
      <w:r w:rsidRPr="00AC4990">
        <w:rPr>
          <w:sz w:val="28"/>
          <w:szCs w:val="28"/>
        </w:rPr>
        <w:t xml:space="preserve"> in his use of techniques like doubling, repetition, recollection, repression, mediation, reversal and substitution to describe the way the un-conscious </w:t>
      </w:r>
      <w:r>
        <w:rPr>
          <w:sz w:val="28"/>
          <w:szCs w:val="28"/>
        </w:rPr>
        <w:t>mind perceives the world.</w:t>
      </w:r>
    </w:p>
    <w:p w:rsidR="00643C6D" w:rsidRPr="00AC4990" w:rsidRDefault="00643C6D" w:rsidP="00643C6D">
      <w:pPr>
        <w:spacing w:line="480" w:lineRule="auto"/>
        <w:jc w:val="both"/>
        <w:rPr>
          <w:sz w:val="28"/>
          <w:szCs w:val="28"/>
        </w:rPr>
      </w:pPr>
      <w:r w:rsidRPr="00AC4990">
        <w:rPr>
          <w:sz w:val="28"/>
          <w:szCs w:val="28"/>
        </w:rPr>
        <w:tab/>
      </w:r>
      <w:r>
        <w:rPr>
          <w:sz w:val="28"/>
          <w:szCs w:val="28"/>
        </w:rPr>
        <w:t xml:space="preserve">Faulkner makes his reader participate both in the process of the story and in the unravelling of the truth. Faulkner abandons the conventional narration from the point of view of an omniscient narrator; he places several characters as the narrators of the same tale who convey the plot to the reader in light of their own experiences without the intrusion of an intermediary. The unusual </w:t>
      </w:r>
      <w:r>
        <w:rPr>
          <w:sz w:val="28"/>
          <w:szCs w:val="28"/>
        </w:rPr>
        <w:lastRenderedPageBreak/>
        <w:t xml:space="preserve">treatment of the concept of time is one of Faulkner’s innovations. In some of his novels, he does not set the events according to the conventional natural and scientific lines; he merges the past, the present, and the future with one another. Through the stream of consciousness technique, Faulkner allows his readers to penetrate into the depth of his characters’ minds. Thus, he disintegrates the conventional concept of narration. Faulkner has been frequently criticized for the obscurity and difficulty created by his narrative techniques, but the accomplishment of most of his works is due to these techniques. </w:t>
      </w:r>
      <w:r w:rsidRPr="00AC4990">
        <w:rPr>
          <w:sz w:val="28"/>
          <w:szCs w:val="28"/>
        </w:rPr>
        <w:t>Faulkner created a body of work that is distinctly American yet reflects, on a grander scale, the universal values of human life.</w:t>
      </w:r>
    </w:p>
    <w:p w:rsidR="00643C6D" w:rsidRPr="00AC4990" w:rsidRDefault="00643C6D" w:rsidP="00643C6D">
      <w:pPr>
        <w:spacing w:line="480" w:lineRule="auto"/>
        <w:jc w:val="both"/>
        <w:rPr>
          <w:sz w:val="28"/>
          <w:szCs w:val="28"/>
        </w:rPr>
      </w:pPr>
      <w:r w:rsidRPr="00AC4990">
        <w:rPr>
          <w:sz w:val="28"/>
          <w:szCs w:val="28"/>
        </w:rPr>
        <w:tab/>
      </w:r>
    </w:p>
    <w:p w:rsidR="00643C6D" w:rsidRPr="00AC4990" w:rsidRDefault="00643C6D" w:rsidP="00643C6D">
      <w:pPr>
        <w:spacing w:line="480" w:lineRule="auto"/>
        <w:jc w:val="both"/>
        <w:rPr>
          <w:sz w:val="28"/>
          <w:szCs w:val="28"/>
        </w:rPr>
      </w:pPr>
      <w:r w:rsidRPr="00AC4990">
        <w:rPr>
          <w:sz w:val="28"/>
          <w:szCs w:val="28"/>
        </w:rPr>
        <w:tab/>
      </w:r>
    </w:p>
    <w:p w:rsidR="00643C6D" w:rsidRPr="00AC4990" w:rsidRDefault="00643C6D" w:rsidP="00643C6D">
      <w:pPr>
        <w:spacing w:line="480" w:lineRule="auto"/>
        <w:jc w:val="both"/>
        <w:rPr>
          <w:sz w:val="28"/>
          <w:szCs w:val="28"/>
        </w:rPr>
      </w:pPr>
    </w:p>
    <w:p w:rsidR="00643C6D" w:rsidRPr="00AC4990" w:rsidRDefault="00643C6D" w:rsidP="00643C6D">
      <w:pPr>
        <w:tabs>
          <w:tab w:val="left" w:pos="720"/>
          <w:tab w:val="left" w:pos="3675"/>
        </w:tabs>
        <w:spacing w:line="480" w:lineRule="auto"/>
        <w:jc w:val="both"/>
        <w:rPr>
          <w:sz w:val="28"/>
          <w:szCs w:val="28"/>
        </w:rPr>
      </w:pPr>
      <w:r w:rsidRPr="00AC4990">
        <w:rPr>
          <w:sz w:val="28"/>
          <w:szCs w:val="28"/>
        </w:rPr>
        <w:tab/>
      </w:r>
      <w:r w:rsidRPr="00AC4990">
        <w:rPr>
          <w:sz w:val="28"/>
          <w:szCs w:val="28"/>
        </w:rPr>
        <w:tab/>
      </w:r>
    </w:p>
    <w:p w:rsidR="00643C6D" w:rsidRPr="00AC4990" w:rsidRDefault="00643C6D" w:rsidP="00643C6D">
      <w:pPr>
        <w:spacing w:line="480" w:lineRule="auto"/>
        <w:jc w:val="both"/>
        <w:rPr>
          <w:sz w:val="28"/>
          <w:szCs w:val="28"/>
        </w:rPr>
      </w:pPr>
    </w:p>
    <w:p w:rsidR="00643C6D" w:rsidRPr="00AC4990" w:rsidRDefault="00643C6D" w:rsidP="00643C6D">
      <w:pPr>
        <w:spacing w:line="480" w:lineRule="auto"/>
        <w:jc w:val="both"/>
        <w:rPr>
          <w:sz w:val="28"/>
          <w:szCs w:val="28"/>
        </w:rPr>
      </w:pPr>
      <w:r w:rsidRPr="00AC4990">
        <w:rPr>
          <w:sz w:val="28"/>
          <w:szCs w:val="28"/>
        </w:rPr>
        <w:tab/>
        <w:t xml:space="preserve">    </w:t>
      </w:r>
    </w:p>
    <w:p w:rsidR="00643C6D" w:rsidRPr="00AC4990" w:rsidRDefault="00643C6D" w:rsidP="00643C6D">
      <w:pPr>
        <w:spacing w:line="480" w:lineRule="auto"/>
        <w:jc w:val="both"/>
        <w:rPr>
          <w:sz w:val="28"/>
          <w:szCs w:val="28"/>
        </w:rPr>
      </w:pPr>
    </w:p>
    <w:p w:rsidR="00643C6D" w:rsidRPr="00AC4990" w:rsidRDefault="00643C6D" w:rsidP="00643C6D">
      <w:pPr>
        <w:spacing w:line="480" w:lineRule="auto"/>
        <w:jc w:val="both"/>
        <w:rPr>
          <w:sz w:val="28"/>
          <w:szCs w:val="28"/>
        </w:rPr>
      </w:pPr>
      <w:r w:rsidRPr="00AC4990">
        <w:rPr>
          <w:sz w:val="28"/>
          <w:szCs w:val="28"/>
        </w:rPr>
        <w:tab/>
        <w:t xml:space="preserve"> </w:t>
      </w:r>
    </w:p>
    <w:p w:rsidR="00643C6D" w:rsidRPr="00AC4990" w:rsidRDefault="00643C6D" w:rsidP="00643C6D">
      <w:pPr>
        <w:spacing w:line="480" w:lineRule="auto"/>
        <w:jc w:val="both"/>
        <w:rPr>
          <w:sz w:val="28"/>
          <w:szCs w:val="28"/>
        </w:rPr>
      </w:pPr>
    </w:p>
    <w:p w:rsidR="00643C6D" w:rsidRDefault="00643C6D" w:rsidP="00643C6D"/>
    <w:p w:rsidR="00580F10" w:rsidRDefault="00580F10"/>
    <w:p w:rsidR="00643C6D" w:rsidRPr="00BF641E" w:rsidRDefault="00643C6D" w:rsidP="00643C6D">
      <w:pPr>
        <w:spacing w:line="480" w:lineRule="auto"/>
        <w:jc w:val="center"/>
        <w:rPr>
          <w:sz w:val="28"/>
          <w:szCs w:val="28"/>
        </w:rPr>
      </w:pPr>
      <w:r w:rsidRPr="00BF641E">
        <w:rPr>
          <w:sz w:val="28"/>
          <w:szCs w:val="28"/>
        </w:rPr>
        <w:lastRenderedPageBreak/>
        <w:t>CHAPTER-II</w:t>
      </w:r>
      <w:r>
        <w:rPr>
          <w:sz w:val="28"/>
          <w:szCs w:val="28"/>
        </w:rPr>
        <w:t xml:space="preserve"> </w:t>
      </w:r>
    </w:p>
    <w:p w:rsidR="00643C6D" w:rsidRPr="00BF641E" w:rsidRDefault="00643C6D" w:rsidP="00643C6D">
      <w:pPr>
        <w:spacing w:line="480" w:lineRule="auto"/>
        <w:jc w:val="both"/>
        <w:rPr>
          <w:sz w:val="28"/>
          <w:szCs w:val="28"/>
        </w:rPr>
      </w:pPr>
      <w:r w:rsidRPr="00BF641E">
        <w:rPr>
          <w:sz w:val="28"/>
          <w:szCs w:val="28"/>
        </w:rPr>
        <w:tab/>
      </w:r>
      <w:r w:rsidRPr="00BF641E">
        <w:rPr>
          <w:sz w:val="28"/>
          <w:szCs w:val="28"/>
          <w:u w:val="single"/>
        </w:rPr>
        <w:t>The Sound and the Fury</w:t>
      </w:r>
      <w:r w:rsidRPr="00BF641E">
        <w:rPr>
          <w:sz w:val="28"/>
          <w:szCs w:val="28"/>
        </w:rPr>
        <w:t xml:space="preserve"> is one of Faulkner’s most heartfelt literary creations. In the canon of great works,</w:t>
      </w:r>
      <w:r>
        <w:rPr>
          <w:sz w:val="28"/>
          <w:szCs w:val="28"/>
        </w:rPr>
        <w:t xml:space="preserve"> the novel</w:t>
      </w:r>
      <w:r w:rsidRPr="00BF641E">
        <w:rPr>
          <w:sz w:val="28"/>
          <w:szCs w:val="28"/>
        </w:rPr>
        <w:t xml:space="preserve"> is primarily recognized for its experimental form. Faulkner’s style in the novel is characterized by frequent time shifts, narrator shifts, sentence</w:t>
      </w:r>
      <w:r>
        <w:rPr>
          <w:sz w:val="28"/>
          <w:szCs w:val="28"/>
        </w:rPr>
        <w:t xml:space="preserve"> </w:t>
      </w:r>
      <w:r w:rsidRPr="00BF641E">
        <w:rPr>
          <w:sz w:val="28"/>
          <w:szCs w:val="28"/>
        </w:rPr>
        <w:t>structure, as well as stream of consciousness technique that reveal the inner thoughts of characters to the readers.</w:t>
      </w:r>
    </w:p>
    <w:p w:rsidR="00643C6D" w:rsidRPr="00BF641E" w:rsidRDefault="00643C6D" w:rsidP="00643C6D">
      <w:pPr>
        <w:spacing w:line="480" w:lineRule="auto"/>
        <w:jc w:val="both"/>
        <w:rPr>
          <w:sz w:val="28"/>
          <w:szCs w:val="28"/>
        </w:rPr>
      </w:pPr>
      <w:r w:rsidRPr="00BF641E">
        <w:rPr>
          <w:sz w:val="28"/>
          <w:szCs w:val="28"/>
        </w:rPr>
        <w:tab/>
      </w:r>
      <w:r w:rsidRPr="00BF641E">
        <w:rPr>
          <w:sz w:val="28"/>
          <w:szCs w:val="28"/>
          <w:u w:val="single"/>
        </w:rPr>
        <w:t>The Sound and the Fury</w:t>
      </w:r>
      <w:r w:rsidRPr="00BF641E">
        <w:rPr>
          <w:sz w:val="28"/>
          <w:szCs w:val="28"/>
        </w:rPr>
        <w:t xml:space="preserve"> is a technical triumph. Faulkner has created an unusual structure in the novel. He violates the chronology in order to present forcefully the chaos and the disintegration of the Compsons. The novel focuses on the chaos of thought and feeling at the heart of the Compson world. It is a detoriating world represented symbolically by Faulkner in the physical and the spiritual maladies of its inhabitants:</w:t>
      </w:r>
      <w:r>
        <w:rPr>
          <w:sz w:val="28"/>
          <w:szCs w:val="28"/>
        </w:rPr>
        <w:t xml:space="preserve"> </w:t>
      </w:r>
      <w:r w:rsidRPr="00BF641E">
        <w:rPr>
          <w:sz w:val="28"/>
          <w:szCs w:val="28"/>
        </w:rPr>
        <w:t xml:space="preserve">Mrs.Compson’s self-pity and hypochondria, Mr.Compson’s fatal alcoholism, Benjy’s idiocy, Jason’s cynicism and sterility, Caddy’s promiscuity and Quentin’s madness. </w:t>
      </w:r>
    </w:p>
    <w:p w:rsidR="00643C6D" w:rsidRPr="00BF641E" w:rsidRDefault="00643C6D" w:rsidP="00643C6D">
      <w:pPr>
        <w:spacing w:line="480" w:lineRule="auto"/>
        <w:jc w:val="both"/>
        <w:rPr>
          <w:sz w:val="28"/>
          <w:szCs w:val="28"/>
        </w:rPr>
      </w:pPr>
      <w:r w:rsidRPr="00BF641E">
        <w:rPr>
          <w:sz w:val="28"/>
          <w:szCs w:val="28"/>
        </w:rPr>
        <w:tab/>
        <w:t>Faulkner’s technique is not an end in itself but a means whereby he seeks a deeper and a more profound knowledge and presentation of his characters.</w:t>
      </w:r>
      <w:r w:rsidRPr="0064501D">
        <w:rPr>
          <w:sz w:val="28"/>
          <w:szCs w:val="28"/>
        </w:rPr>
        <w:t xml:space="preserve"> </w:t>
      </w:r>
      <w:r>
        <w:rPr>
          <w:sz w:val="28"/>
          <w:szCs w:val="28"/>
        </w:rPr>
        <w:t xml:space="preserve">A prominent feature of Faulkner’s fiction is to bring into juxtaposition multiple points of view within the same tale. He makes a frequent use of several characters – narrator who tell the story from their particular standpoint, </w:t>
      </w:r>
      <w:r>
        <w:rPr>
          <w:sz w:val="28"/>
          <w:szCs w:val="28"/>
        </w:rPr>
        <w:lastRenderedPageBreak/>
        <w:t>according to their own interests and bias. The story is not related by a single individual; it is in a fragmented way, the story of Compson family and their tragedy is gradually pieced together. Each section adds bits and pieces of the history of the Compson family. By dividing the story into four sections, Faulkner is able to present the Compson story from four separate points of view.</w:t>
      </w:r>
      <w:r w:rsidRPr="00BF641E">
        <w:rPr>
          <w:sz w:val="28"/>
          <w:szCs w:val="28"/>
        </w:rPr>
        <w:t xml:space="preserve"> The progress of the four sections of the novel exemplifies the progress from the confusion of life and of the Compsons to the human predicament. The story takes place over a period of four days, each of which is seen through the eyes of a different character. The first part of the book is the monologue of Benjy on April 7, 1928, the day before Easter. His account covers a period of twenty-five years. The second part of the book belongs to Quentin on the day of his suicide on June 2, 1910. This section talks about the family’s early relationships. Jason, the son, is the focus of the third section dated April 6, 1928, which covers Good Friday, the day before Benjy’s monologue. This section reveals more of the dark side of the Compson family and also echoes the religious events of Christ’s betrayal on Good Friday. The betrayal is by young Quentin, who steals money from her uncle Jason and runs away from home. The fourth and the final section takes place on Easter Sunday, April 8, 1928. It is Dilsey’s section which reveals Faulkner’s affirmation of her enduring qualities. It is Dilsey who has cared for tried to keep the family intact </w:t>
      </w:r>
      <w:r w:rsidRPr="00BF641E">
        <w:rPr>
          <w:sz w:val="28"/>
          <w:szCs w:val="28"/>
        </w:rPr>
        <w:lastRenderedPageBreak/>
        <w:t>for decades. This section contains an Easter Sunday service in an African-American church. The church service affirms Dilsey’s acceptance of Christian love. Her perception of the Compsons and their decline</w:t>
      </w:r>
      <w:r>
        <w:rPr>
          <w:sz w:val="28"/>
          <w:szCs w:val="28"/>
        </w:rPr>
        <w:t>,</w:t>
      </w:r>
      <w:r w:rsidRPr="00BF641E">
        <w:rPr>
          <w:sz w:val="28"/>
          <w:szCs w:val="28"/>
        </w:rPr>
        <w:t xml:space="preserve"> reflects the author’s tragic vision of the universal human struggle to give meaning in life.</w:t>
      </w:r>
    </w:p>
    <w:p w:rsidR="00643C6D" w:rsidRPr="00BF641E" w:rsidRDefault="00643C6D" w:rsidP="00643C6D">
      <w:pPr>
        <w:spacing w:line="480" w:lineRule="auto"/>
        <w:jc w:val="both"/>
        <w:rPr>
          <w:sz w:val="28"/>
          <w:szCs w:val="28"/>
        </w:rPr>
      </w:pPr>
      <w:r w:rsidRPr="00BF641E">
        <w:rPr>
          <w:sz w:val="28"/>
          <w:szCs w:val="28"/>
        </w:rPr>
        <w:tab/>
      </w:r>
      <w:bookmarkStart w:id="0" w:name="OLE_LINK1"/>
      <w:r w:rsidRPr="00BF641E">
        <w:rPr>
          <w:sz w:val="28"/>
          <w:szCs w:val="28"/>
        </w:rPr>
        <w:t xml:space="preserve">A prominent feature of Faulkner’s fiction is to bring into juxtaposition multiple points of view within the same tale. He make a frequent use of several character – narrator who tell the story from their particular standpoint, according to their own interests and bias. The story is not related by a single individual; it is in a fragmented way, the story of Compson family and their tragedy is gradually pieced together. Each section adds bits and pieces of the history of the Compson family. By dividing the story into four sections, Faulkner is able to present the Compson story from four separate points of view. </w:t>
      </w:r>
    </w:p>
    <w:bookmarkEnd w:id="0"/>
    <w:p w:rsidR="00643C6D" w:rsidRPr="00BF641E" w:rsidRDefault="00643C6D" w:rsidP="00643C6D">
      <w:pPr>
        <w:spacing w:line="480" w:lineRule="auto"/>
        <w:jc w:val="both"/>
        <w:rPr>
          <w:sz w:val="28"/>
          <w:szCs w:val="28"/>
        </w:rPr>
      </w:pPr>
      <w:r w:rsidRPr="00BF641E">
        <w:rPr>
          <w:sz w:val="28"/>
          <w:szCs w:val="28"/>
        </w:rPr>
        <w:tab/>
        <w:t>The novel focuses not only on the three brothers but</w:t>
      </w:r>
      <w:r>
        <w:rPr>
          <w:sz w:val="28"/>
          <w:szCs w:val="28"/>
        </w:rPr>
        <w:t>;</w:t>
      </w:r>
      <w:r w:rsidRPr="00BF641E">
        <w:rPr>
          <w:sz w:val="28"/>
          <w:szCs w:val="28"/>
        </w:rPr>
        <w:t xml:space="preserve"> also on Caddy, the figure he added to memory. Paul M. Hedeen recalls Faulkner’s words substantiating the same conceptual centre in the four modes of narration:  </w:t>
      </w:r>
    </w:p>
    <w:p w:rsidR="00643C6D" w:rsidRPr="00BF641E" w:rsidRDefault="00643C6D" w:rsidP="00643C6D">
      <w:pPr>
        <w:spacing w:line="480" w:lineRule="auto"/>
        <w:ind w:left="1440"/>
        <w:jc w:val="both"/>
        <w:rPr>
          <w:sz w:val="28"/>
          <w:szCs w:val="28"/>
        </w:rPr>
      </w:pPr>
      <w:r>
        <w:rPr>
          <w:sz w:val="28"/>
          <w:szCs w:val="28"/>
        </w:rPr>
        <w:t>t</w:t>
      </w:r>
      <w:r w:rsidRPr="00BF641E">
        <w:rPr>
          <w:sz w:val="28"/>
          <w:szCs w:val="28"/>
        </w:rPr>
        <w:t xml:space="preserve">hat I tried first to tell it with one brother, and that wasn’t enough. That was section one. I tried with another brother, and that wasn’t enough. That was section two. I tried with the third brother, because Caddy was still to me too beautiful and too moving to </w:t>
      </w:r>
      <w:r w:rsidRPr="00BF641E">
        <w:rPr>
          <w:sz w:val="28"/>
          <w:szCs w:val="28"/>
        </w:rPr>
        <w:lastRenderedPageBreak/>
        <w:t xml:space="preserve">reduce her to telling what was going on, that it would be more passionate to see her through somebody else’s eyes, I thought. And that failed and I tried myself-the fourth section-to tell what happened, and I still failed. (629) </w:t>
      </w:r>
    </w:p>
    <w:p w:rsidR="00643C6D" w:rsidRPr="00BF641E" w:rsidRDefault="00643C6D" w:rsidP="00643C6D">
      <w:pPr>
        <w:spacing w:line="480" w:lineRule="auto"/>
        <w:jc w:val="both"/>
        <w:rPr>
          <w:sz w:val="28"/>
          <w:szCs w:val="28"/>
        </w:rPr>
      </w:pPr>
      <w:r w:rsidRPr="00BF641E">
        <w:rPr>
          <w:sz w:val="28"/>
          <w:szCs w:val="28"/>
        </w:rPr>
        <w:tab/>
        <w:t>Faulkner’s statement emphasizes that the novel is his search for the most effective rendering of something beautiful and passionate through various narratives. His decision to approach Caddy only by indirection, through the needs and demands of her brothers is in part technical.</w:t>
      </w:r>
    </w:p>
    <w:p w:rsidR="00643C6D" w:rsidRPr="00BF641E" w:rsidRDefault="00643C6D" w:rsidP="00643C6D">
      <w:pPr>
        <w:spacing w:line="480" w:lineRule="auto"/>
        <w:jc w:val="both"/>
        <w:rPr>
          <w:sz w:val="28"/>
          <w:szCs w:val="28"/>
        </w:rPr>
      </w:pPr>
      <w:r w:rsidRPr="00BF641E">
        <w:rPr>
          <w:sz w:val="28"/>
          <w:szCs w:val="28"/>
        </w:rPr>
        <w:tab/>
        <w:t>The first three sections are narrated in a technique known as stream of consciousness. The technique is the most marked in the first section, w</w:t>
      </w:r>
      <w:r>
        <w:rPr>
          <w:sz w:val="28"/>
          <w:szCs w:val="28"/>
        </w:rPr>
        <w:t>h</w:t>
      </w:r>
      <w:r w:rsidRPr="00BF641E">
        <w:rPr>
          <w:sz w:val="28"/>
          <w:szCs w:val="28"/>
        </w:rPr>
        <w:t xml:space="preserve">ere in Benjy’s mind skips backward and forward in time as he relieves events from the past while simultaneously conducting himself in the present.  </w:t>
      </w:r>
    </w:p>
    <w:p w:rsidR="00643C6D" w:rsidRPr="00BF641E" w:rsidRDefault="00643C6D" w:rsidP="00643C6D">
      <w:pPr>
        <w:spacing w:line="480" w:lineRule="auto"/>
        <w:jc w:val="both"/>
        <w:rPr>
          <w:sz w:val="28"/>
          <w:szCs w:val="28"/>
        </w:rPr>
      </w:pPr>
      <w:r w:rsidRPr="00BF641E">
        <w:rPr>
          <w:sz w:val="28"/>
          <w:szCs w:val="28"/>
        </w:rPr>
        <w:tab/>
        <w:t xml:space="preserve">The first narrator of the novel, Benjy is the Compson’s severely mentally retarded son. The narration starts with Benjy’s thirty-third birthday, but he can only feel the past and its losses as they are suggested in the present. Indeed as he moves through the present, the past intrudes with the slightest suggestion. Benjy’s past contains at least seven different time frames. Each frame contains events that Benjy has either witnessed or participated in. </w:t>
      </w:r>
      <w:r>
        <w:rPr>
          <w:sz w:val="28"/>
          <w:szCs w:val="28"/>
        </w:rPr>
        <w:t>A</w:t>
      </w:r>
      <w:r w:rsidRPr="00BF641E">
        <w:rPr>
          <w:sz w:val="28"/>
          <w:szCs w:val="28"/>
        </w:rPr>
        <w:t>ll the incidents of the past are vividly called forth and innocently rendered; all are uninterpreted and unchanged. In essence the events are narratively reve</w:t>
      </w:r>
      <w:r>
        <w:rPr>
          <w:sz w:val="28"/>
          <w:szCs w:val="28"/>
        </w:rPr>
        <w:t>l</w:t>
      </w:r>
      <w:r w:rsidRPr="00BF641E">
        <w:rPr>
          <w:sz w:val="28"/>
          <w:szCs w:val="28"/>
        </w:rPr>
        <w:t xml:space="preserve">led by the muted voice of </w:t>
      </w:r>
      <w:r w:rsidRPr="00BF641E">
        <w:rPr>
          <w:sz w:val="28"/>
          <w:szCs w:val="28"/>
        </w:rPr>
        <w:lastRenderedPageBreak/>
        <w:t>Benjy’s idiocy. Indeed, Benjy demonstrates an interaction that is completely devoid of creation reaction and interpretation. Paul M. H</w:t>
      </w:r>
      <w:r>
        <w:rPr>
          <w:sz w:val="28"/>
          <w:szCs w:val="28"/>
        </w:rPr>
        <w:t>e</w:t>
      </w:r>
      <w:r w:rsidRPr="00BF641E">
        <w:rPr>
          <w:sz w:val="28"/>
          <w:szCs w:val="28"/>
        </w:rPr>
        <w:t>deen quotes Donald Kartiganer’s statement that “</w:t>
      </w:r>
      <w:r>
        <w:rPr>
          <w:sz w:val="28"/>
          <w:szCs w:val="28"/>
        </w:rPr>
        <w:t xml:space="preserve">. . . </w:t>
      </w:r>
      <w:r w:rsidRPr="00BF641E">
        <w:rPr>
          <w:sz w:val="28"/>
          <w:szCs w:val="28"/>
        </w:rPr>
        <w:t>Benjy section represents extreme objectivity. . . ”</w:t>
      </w:r>
      <w:r>
        <w:rPr>
          <w:sz w:val="28"/>
          <w:szCs w:val="28"/>
        </w:rPr>
        <w:t xml:space="preserve"> (630). </w:t>
      </w:r>
      <w:r w:rsidRPr="00BF641E">
        <w:rPr>
          <w:sz w:val="28"/>
          <w:szCs w:val="28"/>
        </w:rPr>
        <w:t>Kartiganer goes on to point out that “of all the narrators, [Benjy] cannot lie – which is to say he cannot create” (630). Essentially parentless, he can only moan, experience the lack of that warmth, affection and security which he seeks from his sister</w:t>
      </w:r>
      <w:r>
        <w:rPr>
          <w:sz w:val="28"/>
          <w:szCs w:val="28"/>
        </w:rPr>
        <w:t>,</w:t>
      </w:r>
      <w:r w:rsidRPr="00BF641E">
        <w:rPr>
          <w:sz w:val="28"/>
          <w:szCs w:val="28"/>
        </w:rPr>
        <w:t xml:space="preserve"> Caddy.</w:t>
      </w:r>
    </w:p>
    <w:p w:rsidR="00643C6D" w:rsidRPr="00BF641E" w:rsidRDefault="00643C6D" w:rsidP="00643C6D">
      <w:pPr>
        <w:spacing w:line="480" w:lineRule="auto"/>
        <w:jc w:val="both"/>
        <w:rPr>
          <w:sz w:val="28"/>
          <w:szCs w:val="28"/>
        </w:rPr>
      </w:pPr>
      <w:r w:rsidRPr="00BF641E">
        <w:rPr>
          <w:sz w:val="28"/>
          <w:szCs w:val="28"/>
        </w:rPr>
        <w:tab/>
        <w:t xml:space="preserve">Faulkner circles his language around Benjy’s various experiences and the objects in </w:t>
      </w:r>
      <w:r>
        <w:rPr>
          <w:sz w:val="28"/>
          <w:szCs w:val="28"/>
        </w:rPr>
        <w:t xml:space="preserve">these </w:t>
      </w:r>
      <w:r w:rsidRPr="00BF641E">
        <w:rPr>
          <w:sz w:val="28"/>
          <w:szCs w:val="28"/>
        </w:rPr>
        <w:t>experiences are all presented with the timeless innocent egoism of a child. It is his innocent egoism and his absolute objectivity that make his past experiences different from those rendered in traditional fiction. In an almost toneless modulation, Faulkner creates a poetry that slips from one image into another and the past is relieved again and again as those few poor moments of satiety, of Caddy are asserted and reasserted:</w:t>
      </w:r>
    </w:p>
    <w:p w:rsidR="00643C6D" w:rsidRPr="00BF641E" w:rsidRDefault="00643C6D" w:rsidP="00643C6D">
      <w:pPr>
        <w:spacing w:line="480" w:lineRule="auto"/>
        <w:ind w:left="1440"/>
        <w:jc w:val="both"/>
        <w:rPr>
          <w:sz w:val="28"/>
          <w:szCs w:val="28"/>
        </w:rPr>
      </w:pPr>
      <w:r>
        <w:rPr>
          <w:sz w:val="28"/>
          <w:szCs w:val="28"/>
        </w:rPr>
        <w:t xml:space="preserve">   </w:t>
      </w:r>
      <w:r w:rsidRPr="00BF641E">
        <w:rPr>
          <w:sz w:val="28"/>
          <w:szCs w:val="28"/>
        </w:rPr>
        <w:t>Caddy’s head was on Father’s shoulder. Her hair was like fire, and the little points of fire were in her eyes, and I went and Father lifted me into the chair too, and Caddy held me. She smelled like trees.</w:t>
      </w:r>
    </w:p>
    <w:p w:rsidR="00643C6D" w:rsidRPr="00BF641E" w:rsidRDefault="00643C6D" w:rsidP="00643C6D">
      <w:pPr>
        <w:spacing w:line="480" w:lineRule="auto"/>
        <w:ind w:left="1440"/>
        <w:jc w:val="both"/>
        <w:rPr>
          <w:sz w:val="28"/>
          <w:szCs w:val="28"/>
        </w:rPr>
      </w:pPr>
      <w:r>
        <w:rPr>
          <w:sz w:val="28"/>
          <w:szCs w:val="28"/>
        </w:rPr>
        <w:lastRenderedPageBreak/>
        <w:t xml:space="preserve">   </w:t>
      </w:r>
      <w:r w:rsidRPr="00BF641E">
        <w:rPr>
          <w:sz w:val="28"/>
          <w:szCs w:val="28"/>
        </w:rPr>
        <w:t>She smelled like trees. In the corner it was dark, but I could see the window. I squatted there, holding the slipper. I couldn’t see it, but my hands saw it, and I could hear it getting night. . . . (55)</w:t>
      </w:r>
    </w:p>
    <w:p w:rsidR="00643C6D" w:rsidRPr="00BF641E" w:rsidRDefault="00643C6D" w:rsidP="00643C6D">
      <w:pPr>
        <w:spacing w:line="480" w:lineRule="auto"/>
        <w:jc w:val="both"/>
        <w:rPr>
          <w:sz w:val="28"/>
          <w:szCs w:val="28"/>
        </w:rPr>
      </w:pPr>
      <w:r w:rsidRPr="00BF641E">
        <w:rPr>
          <w:sz w:val="28"/>
          <w:szCs w:val="28"/>
        </w:rPr>
        <w:tab/>
        <w:t>Benjy recognizes how easily the past is relieved in the present</w:t>
      </w:r>
      <w:r>
        <w:rPr>
          <w:sz w:val="28"/>
          <w:szCs w:val="28"/>
        </w:rPr>
        <w:t>: Caddy “smelled like trees” (</w:t>
      </w:r>
      <w:r w:rsidRPr="00BF641E">
        <w:rPr>
          <w:sz w:val="28"/>
          <w:szCs w:val="28"/>
        </w:rPr>
        <w:t>33). With neither tonal nor syntactic signal, the genuine comfort of the past being held by Caddy is with obvious and powerful understatement contrasted with much poorer comfort of the present: a dark corner, the soft, familiar feel of the worn slipper, the sounds of night, and solitude. As Paul M. H</w:t>
      </w:r>
      <w:r>
        <w:rPr>
          <w:sz w:val="28"/>
          <w:szCs w:val="28"/>
        </w:rPr>
        <w:t>e</w:t>
      </w:r>
      <w:r w:rsidRPr="00BF641E">
        <w:rPr>
          <w:sz w:val="28"/>
          <w:szCs w:val="28"/>
        </w:rPr>
        <w:t>deen points out Joseph Reed’s observation that in Benjy’s first person narrative, “we cannot become Benjy; we cannot engage our normal sympathies and fictional empathies, preoccupations upon which the effect pf a first-person narrative normally depends. . .” and according to Reed, “we cannot identity closely enough with him and his patterns to</w:t>
      </w:r>
      <w:r>
        <w:rPr>
          <w:sz w:val="28"/>
          <w:szCs w:val="28"/>
        </w:rPr>
        <w:t xml:space="preserve"> become anything like him” (</w:t>
      </w:r>
      <w:r w:rsidRPr="00BF641E">
        <w:rPr>
          <w:sz w:val="28"/>
          <w:szCs w:val="28"/>
        </w:rPr>
        <w:t>630)</w:t>
      </w:r>
      <w:r>
        <w:rPr>
          <w:sz w:val="28"/>
          <w:szCs w:val="28"/>
        </w:rPr>
        <w:t>.</w:t>
      </w:r>
    </w:p>
    <w:p w:rsidR="00643C6D" w:rsidRPr="00BF641E" w:rsidRDefault="00643C6D" w:rsidP="00643C6D">
      <w:pPr>
        <w:spacing w:line="480" w:lineRule="auto"/>
        <w:jc w:val="both"/>
        <w:rPr>
          <w:sz w:val="28"/>
          <w:szCs w:val="28"/>
        </w:rPr>
      </w:pPr>
      <w:r w:rsidRPr="00BF641E">
        <w:rPr>
          <w:sz w:val="28"/>
          <w:szCs w:val="28"/>
        </w:rPr>
        <w:tab/>
        <w:t>Faulkner presents Caddy as a symbolic centre in a patently untraditional manner that is</w:t>
      </w:r>
      <w:r>
        <w:rPr>
          <w:sz w:val="28"/>
          <w:szCs w:val="28"/>
        </w:rPr>
        <w:t xml:space="preserve">, </w:t>
      </w:r>
      <w:r w:rsidRPr="00BF641E">
        <w:rPr>
          <w:sz w:val="28"/>
          <w:szCs w:val="28"/>
        </w:rPr>
        <w:t xml:space="preserve">counter to most first person narratives because Benjy prevents identification and association </w:t>
      </w:r>
      <w:r>
        <w:rPr>
          <w:sz w:val="28"/>
          <w:szCs w:val="28"/>
        </w:rPr>
        <w:t>n</w:t>
      </w:r>
      <w:r w:rsidRPr="00BF641E">
        <w:rPr>
          <w:sz w:val="28"/>
          <w:szCs w:val="28"/>
        </w:rPr>
        <w:t>ot</w:t>
      </w:r>
      <w:r>
        <w:rPr>
          <w:sz w:val="28"/>
          <w:szCs w:val="28"/>
        </w:rPr>
        <w:t xml:space="preserve"> by</w:t>
      </w:r>
      <w:r w:rsidRPr="00BF641E">
        <w:rPr>
          <w:sz w:val="28"/>
          <w:szCs w:val="28"/>
        </w:rPr>
        <w:t xml:space="preserve"> interpreting and creating. As Benjy’s language makes the past into the present, Caddy is presented as the poetic projection of one of her brother’s needs. Benjy’s Caddy represents a poetic </w:t>
      </w:r>
      <w:r w:rsidRPr="00BF641E">
        <w:rPr>
          <w:sz w:val="28"/>
          <w:szCs w:val="28"/>
        </w:rPr>
        <w:lastRenderedPageBreak/>
        <w:t>truth. And this poetic end is the exploration of a conceptual or symbolic centre from the point of view of pure objectivity.</w:t>
      </w:r>
    </w:p>
    <w:p w:rsidR="00643C6D" w:rsidRPr="00BF641E" w:rsidRDefault="00643C6D" w:rsidP="00643C6D">
      <w:pPr>
        <w:spacing w:line="480" w:lineRule="auto"/>
        <w:jc w:val="both"/>
        <w:rPr>
          <w:sz w:val="28"/>
          <w:szCs w:val="28"/>
        </w:rPr>
      </w:pPr>
      <w:r w:rsidRPr="00BF641E">
        <w:rPr>
          <w:sz w:val="28"/>
          <w:szCs w:val="28"/>
        </w:rPr>
        <w:tab/>
        <w:t>Benjy is caught in a process of constantly regenerating his sister in memory and loosing her</w:t>
      </w:r>
      <w:r>
        <w:rPr>
          <w:sz w:val="28"/>
          <w:szCs w:val="28"/>
        </w:rPr>
        <w:t xml:space="preserve"> </w:t>
      </w:r>
      <w:r w:rsidRPr="00BF641E">
        <w:rPr>
          <w:sz w:val="28"/>
          <w:szCs w:val="28"/>
        </w:rPr>
        <w:t>simultaneously, of creating and losing at the same time. Benjy’s monologue, for example is uttered in the present –</w:t>
      </w:r>
      <w:r>
        <w:rPr>
          <w:sz w:val="28"/>
          <w:szCs w:val="28"/>
        </w:rPr>
        <w:t xml:space="preserve"> </w:t>
      </w:r>
      <w:r w:rsidRPr="00BF641E">
        <w:rPr>
          <w:sz w:val="28"/>
          <w:szCs w:val="28"/>
        </w:rPr>
        <w:t>Easter we</w:t>
      </w:r>
      <w:r>
        <w:rPr>
          <w:sz w:val="28"/>
          <w:szCs w:val="28"/>
        </w:rPr>
        <w:t>e</w:t>
      </w:r>
      <w:r w:rsidRPr="00BF641E">
        <w:rPr>
          <w:sz w:val="28"/>
          <w:szCs w:val="28"/>
        </w:rPr>
        <w:t>ke</w:t>
      </w:r>
      <w:r>
        <w:rPr>
          <w:sz w:val="28"/>
          <w:szCs w:val="28"/>
        </w:rPr>
        <w:t>n</w:t>
      </w:r>
      <w:r w:rsidRPr="00BF641E">
        <w:rPr>
          <w:sz w:val="28"/>
          <w:szCs w:val="28"/>
        </w:rPr>
        <w:t>d, 1928- but is mainly comprised of memories from his childhood and his adolescence. Most of these memories are connected to his sister, Caddy, whose departure following her marriage to Herbert Head leaves a void in Benjy’s life. Caddy was the only one to provide Benjy with the nurturing love that he needed. Though Mrs. Compson does little</w:t>
      </w:r>
      <w:r>
        <w:rPr>
          <w:sz w:val="28"/>
          <w:szCs w:val="28"/>
        </w:rPr>
        <w:t>,</w:t>
      </w:r>
      <w:r w:rsidRPr="00BF641E">
        <w:rPr>
          <w:sz w:val="28"/>
          <w:szCs w:val="28"/>
        </w:rPr>
        <w:t xml:space="preserve"> she yet whines about being punished by God for her family’s transgressions</w:t>
      </w:r>
      <w:r>
        <w:rPr>
          <w:sz w:val="28"/>
          <w:szCs w:val="28"/>
        </w:rPr>
        <w:t>.</w:t>
      </w:r>
      <w:r w:rsidRPr="00BF641E">
        <w:rPr>
          <w:sz w:val="28"/>
          <w:szCs w:val="28"/>
        </w:rPr>
        <w:t xml:space="preserve"> Caddy was more of a mother figure to Benjy tha</w:t>
      </w:r>
      <w:r>
        <w:rPr>
          <w:sz w:val="28"/>
          <w:szCs w:val="28"/>
        </w:rPr>
        <w:t>n</w:t>
      </w:r>
      <w:r w:rsidRPr="00BF641E">
        <w:rPr>
          <w:sz w:val="28"/>
          <w:szCs w:val="28"/>
        </w:rPr>
        <w:t xml:space="preserve"> Mrs. Compson was</w:t>
      </w:r>
      <w:r>
        <w:rPr>
          <w:sz w:val="28"/>
          <w:szCs w:val="28"/>
        </w:rPr>
        <w:t>.</w:t>
      </w:r>
      <w:r w:rsidRPr="00BF641E">
        <w:rPr>
          <w:sz w:val="28"/>
          <w:szCs w:val="28"/>
        </w:rPr>
        <w:t xml:space="preserve"> </w:t>
      </w:r>
      <w:r>
        <w:rPr>
          <w:sz w:val="28"/>
          <w:szCs w:val="28"/>
        </w:rPr>
        <w:t>T</w:t>
      </w:r>
      <w:r w:rsidRPr="00BF641E">
        <w:rPr>
          <w:sz w:val="28"/>
          <w:szCs w:val="28"/>
        </w:rPr>
        <w:t>hrough his monologue, Benjy reveals both a deep seated attachment to a past inhabited by Caddy and a desperate yearning for her return. He hopes to find what he has lost.</w:t>
      </w:r>
    </w:p>
    <w:p w:rsidR="00643C6D" w:rsidRPr="00BF641E" w:rsidRDefault="00643C6D" w:rsidP="00643C6D">
      <w:pPr>
        <w:spacing w:line="480" w:lineRule="auto"/>
        <w:jc w:val="both"/>
        <w:rPr>
          <w:sz w:val="28"/>
          <w:szCs w:val="28"/>
        </w:rPr>
      </w:pPr>
      <w:r w:rsidRPr="00BF641E">
        <w:rPr>
          <w:sz w:val="28"/>
          <w:szCs w:val="28"/>
        </w:rPr>
        <w:tab/>
        <w:t>Benjy is trapped in a constantly replacing succession of losses, the objects that he fixates</w:t>
      </w:r>
      <w:r>
        <w:rPr>
          <w:sz w:val="28"/>
          <w:szCs w:val="28"/>
        </w:rPr>
        <w:t>,</w:t>
      </w:r>
      <w:r w:rsidRPr="00BF641E">
        <w:rPr>
          <w:sz w:val="28"/>
          <w:szCs w:val="28"/>
        </w:rPr>
        <w:t xml:space="preserve"> echoes this state. He loves fire, for instance</w:t>
      </w:r>
      <w:r>
        <w:rPr>
          <w:sz w:val="28"/>
          <w:szCs w:val="28"/>
        </w:rPr>
        <w:t>;</w:t>
      </w:r>
      <w:r w:rsidRPr="00BF641E">
        <w:rPr>
          <w:sz w:val="28"/>
          <w:szCs w:val="28"/>
        </w:rPr>
        <w:t xml:space="preserve"> he often stares into the bright shapes of the fire while the world revolves around him. The word ‘fire’ is mentioned numerous times in the memory of his name change. The fire is a symbolic object; it is conventionally associated with the contrast between light and dark, heat and cold. It is a comfort, not merely to </w:t>
      </w:r>
      <w:r w:rsidRPr="00BF641E">
        <w:rPr>
          <w:sz w:val="28"/>
          <w:szCs w:val="28"/>
        </w:rPr>
        <w:lastRenderedPageBreak/>
        <w:t>Benjy because of the pleasure he receives in watching it, but because it is associated with the hearth, the centre of the home. The fire is therefore tied in Benjy’s mind with the idea of Caddy; both are warm and comforting forces within a cold family. But unlike Caddy, the fire is unchanging; there will always be a fire, even after she leaves him. The fact that Benjy burns himself on the kitchen stone after Luster closes the o</w:t>
      </w:r>
      <w:r>
        <w:rPr>
          <w:sz w:val="28"/>
          <w:szCs w:val="28"/>
        </w:rPr>
        <w:t xml:space="preserve">ven </w:t>
      </w:r>
      <w:r w:rsidRPr="00BF641E">
        <w:rPr>
          <w:sz w:val="28"/>
          <w:szCs w:val="28"/>
        </w:rPr>
        <w:t>door reveals the pain – both physical and mental</w:t>
      </w:r>
      <w:r>
        <w:rPr>
          <w:sz w:val="28"/>
          <w:szCs w:val="28"/>
        </w:rPr>
        <w:t xml:space="preserve">, which </w:t>
      </w:r>
      <w:r w:rsidRPr="00BF641E">
        <w:rPr>
          <w:sz w:val="28"/>
          <w:szCs w:val="28"/>
        </w:rPr>
        <w:t>Benjy associates with Caddy’s absence.</w:t>
      </w:r>
    </w:p>
    <w:p w:rsidR="00643C6D" w:rsidRPr="00BF641E" w:rsidRDefault="00643C6D" w:rsidP="00643C6D">
      <w:pPr>
        <w:spacing w:line="480" w:lineRule="auto"/>
        <w:jc w:val="both"/>
        <w:rPr>
          <w:sz w:val="28"/>
          <w:szCs w:val="28"/>
        </w:rPr>
      </w:pPr>
      <w:r w:rsidRPr="00BF641E">
        <w:rPr>
          <w:sz w:val="28"/>
          <w:szCs w:val="28"/>
        </w:rPr>
        <w:tab/>
        <w:t>Another object that provides comfort to Benjy is the library mirror. Like the fire, the mirror plays a large part in the memory of his name change, as Benjy watches the various members of his family move in and out of the mirror: “Caddy and Jason were fighting in the mirror. . . . We could see Caddy fighting in the mirror and Father put me down and went into the mirror and fought too. . . . He rolled into the corner, out of the mirror. Father brought Caddy to the fire. They were all out of the mirror” (49). The mirror is a frame of reference through which Benjy sees the world; people are either in or out of the mirror, and he does not understand the concept of reflection. Like the mirror, Benjy’s section of the book provides readers with a similar exact reflection of the world that Benjy sees, framed by his memories. Characters slide in and out of the mirror of his perception, their conventions and actions accurately reported but somewhat distorted in the process.</w:t>
      </w:r>
    </w:p>
    <w:p w:rsidR="00643C6D" w:rsidRPr="00BF641E" w:rsidRDefault="00643C6D" w:rsidP="00643C6D">
      <w:pPr>
        <w:spacing w:line="480" w:lineRule="auto"/>
        <w:jc w:val="both"/>
        <w:rPr>
          <w:sz w:val="28"/>
          <w:szCs w:val="28"/>
        </w:rPr>
      </w:pPr>
      <w:r w:rsidRPr="00BF641E">
        <w:rPr>
          <w:sz w:val="28"/>
          <w:szCs w:val="28"/>
        </w:rPr>
        <w:lastRenderedPageBreak/>
        <w:tab/>
        <w:t>Benjy’s section makes up the centre Kernel of the story of the Compson family tragedy. The death of his grandmother, Damuddy makes up the centre around which this section and the entire story revolve. The story grew out of the image of a little girl’s muddy drawers as she climbs a tree to look into the parlor windows at the funeral taking place. This scene is a microcosm of the events to follow. The interactions of the children in this scene prefigure their relations in the future and in fact the entire future of the Compson family. Thus Caddy’s soaking her dress in the water of the branch is a metaphor for the sexual fall that  torment Quentin and the family.</w:t>
      </w:r>
    </w:p>
    <w:p w:rsidR="00643C6D" w:rsidRPr="00BF641E" w:rsidRDefault="00643C6D" w:rsidP="00643C6D">
      <w:pPr>
        <w:spacing w:line="480" w:lineRule="auto"/>
        <w:jc w:val="both"/>
        <w:rPr>
          <w:sz w:val="28"/>
          <w:szCs w:val="28"/>
        </w:rPr>
      </w:pPr>
      <w:r w:rsidRPr="00BF641E">
        <w:rPr>
          <w:sz w:val="28"/>
          <w:szCs w:val="28"/>
        </w:rPr>
        <w:tab/>
        <w:t xml:space="preserve">The scene of Damuddy’s death is not the only part of this section that forecasts the future. Like a Greek tragedy, this section is imbued with a sense of impending disaster, and </w:t>
      </w:r>
      <w:r>
        <w:rPr>
          <w:sz w:val="28"/>
          <w:szCs w:val="28"/>
        </w:rPr>
        <w:t xml:space="preserve">it is </w:t>
      </w:r>
      <w:r w:rsidRPr="00BF641E">
        <w:rPr>
          <w:sz w:val="28"/>
          <w:szCs w:val="28"/>
        </w:rPr>
        <w:t xml:space="preserve">in fact the events of the present day chronicle </w:t>
      </w:r>
      <w:r>
        <w:rPr>
          <w:sz w:val="28"/>
          <w:szCs w:val="28"/>
        </w:rPr>
        <w:t xml:space="preserve">of </w:t>
      </w:r>
      <w:r w:rsidRPr="00BF641E">
        <w:rPr>
          <w:sz w:val="28"/>
          <w:szCs w:val="28"/>
        </w:rPr>
        <w:t>a family that has fallen into decay. For Benjy, the dissolution of the life</w:t>
      </w:r>
      <w:r>
        <w:rPr>
          <w:sz w:val="28"/>
          <w:szCs w:val="28"/>
        </w:rPr>
        <w:t>,</w:t>
      </w:r>
      <w:r w:rsidRPr="00BF641E">
        <w:rPr>
          <w:sz w:val="28"/>
          <w:szCs w:val="28"/>
        </w:rPr>
        <w:t xml:space="preserve"> he knows is wrapped up in Caddy and her sexuality, which eventually leads her to desert him. For his mother and servants, the family’s demise is a fate that cannot be avoided, of which Benjy’s idiocy and Quentin’s death are signs. The overwhelming sense of an inescapable family curse resurfaces through the different narratives of Faulkner.</w:t>
      </w:r>
    </w:p>
    <w:p w:rsidR="00643C6D" w:rsidRPr="00BF641E" w:rsidRDefault="00643C6D" w:rsidP="00643C6D">
      <w:pPr>
        <w:spacing w:line="480" w:lineRule="auto"/>
        <w:jc w:val="both"/>
        <w:rPr>
          <w:sz w:val="28"/>
          <w:szCs w:val="28"/>
        </w:rPr>
      </w:pPr>
      <w:r w:rsidRPr="00BF641E">
        <w:rPr>
          <w:sz w:val="28"/>
          <w:szCs w:val="28"/>
        </w:rPr>
        <w:tab/>
        <w:t xml:space="preserve">All the characters of the novel serve as a voice for the decaying aristocratic world, but Quentin, the narrator of the second section is uniquely </w:t>
      </w:r>
      <w:r w:rsidRPr="00BF641E">
        <w:rPr>
          <w:sz w:val="28"/>
          <w:szCs w:val="28"/>
        </w:rPr>
        <w:lastRenderedPageBreak/>
        <w:t>qualified to relate the tale of a family destroyed by its own helplessness, perversion and selfishness. As the oldest son, he is expected to become the head of the family who will continue the Compson line and preserve the tradition which is central to the Southern experience. His failure to fulfill these obligations reveals not only his own limitations but also the failure of his heritage to provide values by which he can live. The unusual blend of order and chaos in Quentin’s section; the illusory, obsessive imagery; his inability to find and express a meaning in his experience reflect the decaying world which is at the heart of the novel.</w:t>
      </w:r>
    </w:p>
    <w:p w:rsidR="00643C6D" w:rsidRPr="00BF641E" w:rsidRDefault="00643C6D" w:rsidP="00643C6D">
      <w:pPr>
        <w:spacing w:line="480" w:lineRule="auto"/>
        <w:jc w:val="both"/>
        <w:rPr>
          <w:sz w:val="28"/>
          <w:szCs w:val="28"/>
        </w:rPr>
      </w:pPr>
      <w:r w:rsidRPr="00BF641E">
        <w:rPr>
          <w:sz w:val="28"/>
          <w:szCs w:val="28"/>
        </w:rPr>
        <w:tab/>
        <w:t xml:space="preserve">Quentin’s section encompasses his activities on the final day of his life as well as his memories of events from his part. The actions of the present which begin in the morning and close with Quentin’s final preparation for suicide at night are set against his reveries of </w:t>
      </w:r>
      <w:r>
        <w:rPr>
          <w:sz w:val="28"/>
          <w:szCs w:val="28"/>
        </w:rPr>
        <w:t>k</w:t>
      </w:r>
      <w:r w:rsidRPr="00BF641E">
        <w:rPr>
          <w:sz w:val="28"/>
          <w:szCs w:val="28"/>
        </w:rPr>
        <w:t xml:space="preserve">ey events from his part. </w:t>
      </w:r>
    </w:p>
    <w:p w:rsidR="00643C6D" w:rsidRPr="00BF641E" w:rsidRDefault="00643C6D" w:rsidP="00643C6D">
      <w:pPr>
        <w:spacing w:line="480" w:lineRule="auto"/>
        <w:jc w:val="both"/>
        <w:rPr>
          <w:sz w:val="28"/>
          <w:szCs w:val="28"/>
        </w:rPr>
      </w:pPr>
      <w:r w:rsidRPr="00BF641E">
        <w:rPr>
          <w:sz w:val="28"/>
          <w:szCs w:val="28"/>
        </w:rPr>
        <w:tab/>
        <w:t xml:space="preserve">Quentin lives in the past and so for him, time is painful and destructive. He attempts to reconstruct time by imaginatively damning himself and Caddy to the purifying flames of hell. The events in the present reflects most significant aspects of his past – caring for his real sister and defending her honour according to his distorted chivalric code. Time is his enemy, responsible for his loss of Caddy and hence for his suffering. Quentin seeks to destroy time by breaking his grandfather’s watch and then tries to escape it by avoiding all </w:t>
      </w:r>
      <w:r w:rsidRPr="00BF641E">
        <w:rPr>
          <w:sz w:val="28"/>
          <w:szCs w:val="28"/>
        </w:rPr>
        <w:lastRenderedPageBreak/>
        <w:t>instruments which record time. The more desperate he is in his efforts to avoid time, the more conscious he becomes of it. Finally, he decides to defe</w:t>
      </w:r>
      <w:r>
        <w:rPr>
          <w:sz w:val="28"/>
          <w:szCs w:val="28"/>
        </w:rPr>
        <w:t>a</w:t>
      </w:r>
      <w:r w:rsidRPr="00BF641E">
        <w:rPr>
          <w:sz w:val="28"/>
          <w:szCs w:val="28"/>
        </w:rPr>
        <w:t>t time by destroying himself. His grandmother’s watch, an object from the past given to him by his father, becomes one of the key symbols in his section, and the breaking of the watch as the first action of the last day of his represents his suicide.</w:t>
      </w:r>
    </w:p>
    <w:p w:rsidR="00643C6D" w:rsidRPr="00BF641E" w:rsidRDefault="00643C6D" w:rsidP="00643C6D">
      <w:pPr>
        <w:spacing w:line="480" w:lineRule="auto"/>
        <w:jc w:val="both"/>
        <w:rPr>
          <w:sz w:val="28"/>
          <w:szCs w:val="28"/>
        </w:rPr>
      </w:pPr>
      <w:r w:rsidRPr="00BF641E">
        <w:rPr>
          <w:sz w:val="28"/>
          <w:szCs w:val="28"/>
        </w:rPr>
        <w:tab/>
        <w:t>In addition to the specific signals of time – the watch, the clocks, the chimes, and the sun, there are a number of interrelated images, among them</w:t>
      </w:r>
      <w:r>
        <w:rPr>
          <w:sz w:val="28"/>
          <w:szCs w:val="28"/>
        </w:rPr>
        <w:t xml:space="preserve"> are the</w:t>
      </w:r>
      <w:r w:rsidRPr="00BF641E">
        <w:rPr>
          <w:sz w:val="28"/>
          <w:szCs w:val="28"/>
        </w:rPr>
        <w:t xml:space="preserve"> mirror, water, door, shadow and twilight which reflect his consciousness gain meaning and focus through their association with time. These images drift from Quentin’s conscious mind to his unconscious mind, functioning literally and metaphorically to join the past and the present.</w:t>
      </w:r>
    </w:p>
    <w:p w:rsidR="00643C6D" w:rsidRPr="00BF641E" w:rsidRDefault="00643C6D" w:rsidP="00643C6D">
      <w:pPr>
        <w:spacing w:line="480" w:lineRule="auto"/>
        <w:jc w:val="both"/>
        <w:rPr>
          <w:sz w:val="28"/>
          <w:szCs w:val="28"/>
        </w:rPr>
      </w:pPr>
      <w:r w:rsidRPr="00BF641E">
        <w:rPr>
          <w:sz w:val="28"/>
          <w:szCs w:val="28"/>
        </w:rPr>
        <w:tab/>
        <w:t xml:space="preserve">The specific references to Caddy gain support from the inclusion of mirror images which are related at key points in the Quentin section to significant events in the lives of the Compson children. Quentin uses the mirror images as a literal descriptive term or more significantly in relation to Caddy’s loss of innocence and her marriage: </w:t>
      </w:r>
    </w:p>
    <w:p w:rsidR="00643C6D" w:rsidRPr="00BF641E" w:rsidRDefault="00643C6D" w:rsidP="00643C6D">
      <w:pPr>
        <w:spacing w:line="480" w:lineRule="auto"/>
        <w:ind w:left="1440"/>
        <w:jc w:val="both"/>
        <w:rPr>
          <w:sz w:val="28"/>
          <w:szCs w:val="28"/>
        </w:rPr>
      </w:pPr>
      <w:r w:rsidRPr="00BF641E">
        <w:rPr>
          <w:sz w:val="28"/>
          <w:szCs w:val="28"/>
        </w:rPr>
        <w:t>Only she was running already When I heard it (Benjy’s bellowing). In the mirror she was running before I knew what it was. That Quick, her train c</w:t>
      </w:r>
      <w:r>
        <w:rPr>
          <w:sz w:val="28"/>
          <w:szCs w:val="28"/>
        </w:rPr>
        <w:t>a</w:t>
      </w:r>
      <w:r w:rsidRPr="00BF641E">
        <w:rPr>
          <w:sz w:val="28"/>
          <w:szCs w:val="28"/>
        </w:rPr>
        <w:t xml:space="preserve">ught up over her arm she ran out of the mirror </w:t>
      </w:r>
      <w:r w:rsidRPr="00BF641E">
        <w:rPr>
          <w:sz w:val="28"/>
          <w:szCs w:val="28"/>
        </w:rPr>
        <w:lastRenderedPageBreak/>
        <w:t>like a cloud, her veil swirling in long glints her heels brittle and fast clutching her dress onto her shoulder with the other hand, running out of the mirror the smells roses roses the voice that breathed o’er Eden. (62)</w:t>
      </w:r>
    </w:p>
    <w:p w:rsidR="00643C6D" w:rsidRPr="00BF641E" w:rsidRDefault="00643C6D" w:rsidP="00643C6D">
      <w:pPr>
        <w:spacing w:line="480" w:lineRule="auto"/>
        <w:jc w:val="both"/>
        <w:rPr>
          <w:sz w:val="28"/>
          <w:szCs w:val="28"/>
        </w:rPr>
      </w:pPr>
      <w:r w:rsidRPr="00BF641E">
        <w:rPr>
          <w:sz w:val="28"/>
          <w:szCs w:val="28"/>
        </w:rPr>
        <w:tab/>
        <w:t xml:space="preserve">Quentin’s first direct reference to Caddy contains the mirror image, “The month of brides, the voice that breathed </w:t>
      </w:r>
      <w:r>
        <w:rPr>
          <w:sz w:val="28"/>
          <w:szCs w:val="28"/>
        </w:rPr>
        <w:t>S</w:t>
      </w:r>
      <w:r w:rsidRPr="00BF641E">
        <w:rPr>
          <w:sz w:val="28"/>
          <w:szCs w:val="28"/>
        </w:rPr>
        <w:t>he ran right out of the mirror, out of the banke</w:t>
      </w:r>
      <w:r>
        <w:rPr>
          <w:sz w:val="28"/>
          <w:szCs w:val="28"/>
        </w:rPr>
        <w:t>d scent, Roses, Roses. . . ” (</w:t>
      </w:r>
      <w:r w:rsidRPr="00BF641E">
        <w:rPr>
          <w:sz w:val="28"/>
          <w:szCs w:val="28"/>
        </w:rPr>
        <w:t>59). Caddy’s running into reality and sexuality is represented by the roses. The mirror reflects Quentin’s inability to regard Caddy’s mar</w:t>
      </w:r>
      <w:r>
        <w:rPr>
          <w:sz w:val="28"/>
          <w:szCs w:val="28"/>
        </w:rPr>
        <w:t>riage directly; and although he d</w:t>
      </w:r>
      <w:r w:rsidRPr="00BF641E">
        <w:rPr>
          <w:sz w:val="28"/>
          <w:szCs w:val="28"/>
        </w:rPr>
        <w:t>escribe</w:t>
      </w:r>
      <w:r>
        <w:rPr>
          <w:sz w:val="28"/>
          <w:szCs w:val="28"/>
        </w:rPr>
        <w:t>s</w:t>
      </w:r>
      <w:r w:rsidRPr="00BF641E">
        <w:rPr>
          <w:sz w:val="28"/>
          <w:szCs w:val="28"/>
        </w:rPr>
        <w:t xml:space="preserve"> her movement metaphorically, he continues to try unconsciously to confine her within the mirror</w:t>
      </w:r>
      <w:r>
        <w:rPr>
          <w:sz w:val="28"/>
          <w:szCs w:val="28"/>
        </w:rPr>
        <w:t xml:space="preserve"> –</w:t>
      </w:r>
      <w:r w:rsidRPr="00BF641E">
        <w:rPr>
          <w:sz w:val="28"/>
          <w:szCs w:val="28"/>
        </w:rPr>
        <w:t xml:space="preserve"> the illusion of childhood purity. He often remembers her running “out of the mirror” (59), but he does not allow her to step through the threshold into maturity.</w:t>
      </w:r>
    </w:p>
    <w:p w:rsidR="00643C6D" w:rsidRPr="00BF641E" w:rsidRDefault="00643C6D" w:rsidP="00643C6D">
      <w:pPr>
        <w:spacing w:line="480" w:lineRule="auto"/>
        <w:jc w:val="both"/>
        <w:rPr>
          <w:sz w:val="28"/>
          <w:szCs w:val="28"/>
        </w:rPr>
      </w:pPr>
      <w:r w:rsidRPr="00BF641E">
        <w:rPr>
          <w:sz w:val="28"/>
          <w:szCs w:val="28"/>
        </w:rPr>
        <w:tab/>
        <w:t xml:space="preserve">A more obvious threshold is the door, which functions literally and figuratively in the past and the present of Quentin’s section. In addition to the literal meaning, the door, like the mirror represents Caddy’s movements into adulthood. Quentin recalls Caddy’s loss of </w:t>
      </w:r>
      <w:r>
        <w:rPr>
          <w:sz w:val="28"/>
          <w:szCs w:val="28"/>
        </w:rPr>
        <w:t>v</w:t>
      </w:r>
      <w:r w:rsidRPr="00BF641E">
        <w:rPr>
          <w:sz w:val="28"/>
          <w:szCs w:val="28"/>
        </w:rPr>
        <w:t>irginity: “One minute she was standing in the door. Benjy, Bellowing” (67).</w:t>
      </w:r>
      <w:r>
        <w:rPr>
          <w:sz w:val="28"/>
          <w:szCs w:val="28"/>
        </w:rPr>
        <w:t xml:space="preserve"> Quentin also recollects that </w:t>
      </w:r>
      <w:r w:rsidRPr="00BF641E">
        <w:rPr>
          <w:sz w:val="28"/>
          <w:szCs w:val="28"/>
        </w:rPr>
        <w:t xml:space="preserve">“. . . as soon as she came in the door she began to cry” (135). On the morning of Quentin’s final day, he embarks on a series of remarkable adventures, the most </w:t>
      </w:r>
      <w:r w:rsidRPr="00BF641E">
        <w:rPr>
          <w:sz w:val="28"/>
          <w:szCs w:val="28"/>
        </w:rPr>
        <w:lastRenderedPageBreak/>
        <w:t>important of which are introduced by doors. The bakery door with its tinkling bell signals the beginning of his relationship with the Italian child, an event which culminates in his arrest and concludes with his passing through the courthouse door. Perhaps more significant is the door of the jeweler’s shop. Inside, Quentin hears the “ticking, like crickets in September grass” (64) and observes the “assertive</w:t>
      </w:r>
      <w:r>
        <w:rPr>
          <w:sz w:val="28"/>
          <w:szCs w:val="28"/>
        </w:rPr>
        <w:t xml:space="preserve"> and contracting assurance” (</w:t>
      </w:r>
      <w:r w:rsidRPr="00BF641E">
        <w:rPr>
          <w:sz w:val="28"/>
          <w:szCs w:val="28"/>
        </w:rPr>
        <w:t xml:space="preserve">65) of the watches in the window. When he leaves, “shutting the door upon the ticking” (65), the imagery foreshadows his ultimate shutting of the door, the suicide which will kill time. </w:t>
      </w:r>
    </w:p>
    <w:p w:rsidR="00643C6D" w:rsidRPr="00BF641E" w:rsidRDefault="00643C6D" w:rsidP="00643C6D">
      <w:pPr>
        <w:spacing w:line="480" w:lineRule="auto"/>
        <w:jc w:val="both"/>
        <w:rPr>
          <w:sz w:val="28"/>
          <w:szCs w:val="28"/>
        </w:rPr>
      </w:pPr>
      <w:r w:rsidRPr="00BF641E">
        <w:rPr>
          <w:sz w:val="28"/>
          <w:szCs w:val="28"/>
        </w:rPr>
        <w:tab/>
        <w:t>Quentin’s earliest recollection of the door, one which corresponds to the incident in the jewelry store, is his childhood experiences of getting up in the night:</w:t>
      </w:r>
    </w:p>
    <w:p w:rsidR="00643C6D" w:rsidRPr="00BF641E" w:rsidRDefault="00643C6D" w:rsidP="00643C6D">
      <w:pPr>
        <w:spacing w:line="480" w:lineRule="auto"/>
        <w:ind w:left="1440"/>
        <w:jc w:val="both"/>
        <w:rPr>
          <w:sz w:val="28"/>
          <w:szCs w:val="28"/>
        </w:rPr>
      </w:pPr>
      <w:r>
        <w:rPr>
          <w:sz w:val="28"/>
          <w:szCs w:val="28"/>
        </w:rPr>
        <w:t>h</w:t>
      </w:r>
      <w:r w:rsidRPr="00BF641E">
        <w:rPr>
          <w:sz w:val="28"/>
          <w:szCs w:val="28"/>
        </w:rPr>
        <w:t>ands can see touching in the mind shaping unseen door. Door now nothing hands can see. . . Yet the eyes unseeing clenched like teeth not disbelieving doubting even the absence of pain shin ankle</w:t>
      </w:r>
      <w:r>
        <w:rPr>
          <w:sz w:val="28"/>
          <w:szCs w:val="28"/>
        </w:rPr>
        <w:t xml:space="preserve"> knee</w:t>
      </w:r>
      <w:r w:rsidRPr="00BF641E">
        <w:rPr>
          <w:sz w:val="28"/>
          <w:szCs w:val="28"/>
        </w:rPr>
        <w:t xml:space="preserve"> the long invisible flowing of the stair-railing where a misstep in the darkness filled with sleepi</w:t>
      </w:r>
      <w:r>
        <w:rPr>
          <w:sz w:val="28"/>
          <w:szCs w:val="28"/>
        </w:rPr>
        <w:t>ng Mother Father Caddy Jason Maur</w:t>
      </w:r>
      <w:r w:rsidRPr="00BF641E">
        <w:rPr>
          <w:sz w:val="28"/>
          <w:szCs w:val="28"/>
        </w:rPr>
        <w:t>y door I am not afraid only Mother Father Caddy Jason Ma</w:t>
      </w:r>
      <w:r>
        <w:rPr>
          <w:sz w:val="28"/>
          <w:szCs w:val="28"/>
        </w:rPr>
        <w:t>ur</w:t>
      </w:r>
      <w:r w:rsidRPr="00BF641E">
        <w:rPr>
          <w:sz w:val="28"/>
          <w:szCs w:val="28"/>
        </w:rPr>
        <w:t>y getting so far ahead sleeping I will sleep fast when I door Door</w:t>
      </w:r>
      <w:r>
        <w:rPr>
          <w:sz w:val="28"/>
          <w:szCs w:val="28"/>
        </w:rPr>
        <w:t xml:space="preserve"> </w:t>
      </w:r>
      <w:r w:rsidRPr="00BF641E">
        <w:rPr>
          <w:sz w:val="28"/>
          <w:szCs w:val="28"/>
        </w:rPr>
        <w:t>door. . . . (134)</w:t>
      </w:r>
    </w:p>
    <w:p w:rsidR="00643C6D" w:rsidRPr="00BF641E" w:rsidRDefault="00643C6D" w:rsidP="00643C6D">
      <w:pPr>
        <w:spacing w:line="480" w:lineRule="auto"/>
        <w:jc w:val="both"/>
        <w:rPr>
          <w:sz w:val="28"/>
          <w:szCs w:val="28"/>
        </w:rPr>
      </w:pPr>
      <w:r w:rsidRPr="00BF641E">
        <w:rPr>
          <w:sz w:val="28"/>
          <w:szCs w:val="28"/>
        </w:rPr>
        <w:lastRenderedPageBreak/>
        <w:tab/>
        <w:t xml:space="preserve">This passage reflects Quentin’s final preparations for his suicide and thus serves not only as a commentary on his childhood perceptions and fears but also as a reflection of the action which he intends to take in the present. </w:t>
      </w:r>
      <w:r>
        <w:rPr>
          <w:sz w:val="28"/>
          <w:szCs w:val="28"/>
        </w:rPr>
        <w:t xml:space="preserve">The door becomes the entrance </w:t>
      </w:r>
      <w:r w:rsidRPr="00BF641E">
        <w:rPr>
          <w:sz w:val="28"/>
          <w:szCs w:val="28"/>
        </w:rPr>
        <w:t>to death, and the sleeping</w:t>
      </w:r>
      <w:r>
        <w:rPr>
          <w:sz w:val="28"/>
          <w:szCs w:val="28"/>
        </w:rPr>
        <w:t xml:space="preserve"> is</w:t>
      </w:r>
      <w:r w:rsidRPr="00BF641E">
        <w:rPr>
          <w:sz w:val="28"/>
          <w:szCs w:val="28"/>
        </w:rPr>
        <w:t xml:space="preserve"> death itself.</w:t>
      </w:r>
    </w:p>
    <w:p w:rsidR="00643C6D" w:rsidRPr="00BF641E" w:rsidRDefault="00643C6D" w:rsidP="00643C6D">
      <w:pPr>
        <w:spacing w:line="480" w:lineRule="auto"/>
        <w:jc w:val="both"/>
        <w:rPr>
          <w:sz w:val="28"/>
          <w:szCs w:val="28"/>
        </w:rPr>
      </w:pPr>
      <w:r w:rsidRPr="00BF641E">
        <w:rPr>
          <w:sz w:val="28"/>
          <w:szCs w:val="28"/>
        </w:rPr>
        <w:tab/>
        <w:t>Quentin’s contemplation of death and his obsession with virginity are aspects of his consciousness more fully revealed through the most common image of his imagination, water. Two central episode</w:t>
      </w:r>
      <w:r>
        <w:rPr>
          <w:sz w:val="28"/>
          <w:szCs w:val="28"/>
        </w:rPr>
        <w:t>s</w:t>
      </w:r>
      <w:r w:rsidRPr="00BF641E">
        <w:rPr>
          <w:sz w:val="28"/>
          <w:szCs w:val="28"/>
        </w:rPr>
        <w:t xml:space="preserve"> of the past, Quentin’s sexual play with Natalie and Caddy’s loss of virginity, are associated with water. In the Natalie scene, which occurs in the rain, Quentin discovered by Caddy tries to atone for his behaviour by jumping into the hog</w:t>
      </w:r>
      <w:r>
        <w:rPr>
          <w:sz w:val="28"/>
          <w:szCs w:val="28"/>
        </w:rPr>
        <w:t>-</w:t>
      </w:r>
      <w:r w:rsidRPr="00BF641E">
        <w:rPr>
          <w:sz w:val="28"/>
          <w:szCs w:val="28"/>
        </w:rPr>
        <w:t>wallow. The hog-wallow mud of Quentin’s experience with Natalie becomes blurred into “the swine of Euboeleus running coupled within how many Caddy” (114) as Quentin recalls Caddy’s affair with Dalton Ames.</w:t>
      </w:r>
    </w:p>
    <w:p w:rsidR="00643C6D" w:rsidRPr="00BF641E" w:rsidRDefault="00643C6D" w:rsidP="00643C6D">
      <w:pPr>
        <w:spacing w:line="480" w:lineRule="auto"/>
        <w:jc w:val="both"/>
        <w:rPr>
          <w:sz w:val="28"/>
          <w:szCs w:val="28"/>
        </w:rPr>
      </w:pPr>
      <w:r w:rsidRPr="00BF641E">
        <w:rPr>
          <w:sz w:val="28"/>
          <w:szCs w:val="28"/>
        </w:rPr>
        <w:tab/>
        <w:t>In the longest uninterrupted memory, Quentin introduces water as a purifying agent, first with Benjy’s attempts to push Caddy into the bathroom to wash off the smell of sexuality. This incident leads to Quentin’s memory of running in the humid darkness to the branch where he  finds Caddy “. . . lying in the water her h</w:t>
      </w:r>
      <w:r>
        <w:rPr>
          <w:sz w:val="28"/>
          <w:szCs w:val="28"/>
        </w:rPr>
        <w:t>ea</w:t>
      </w:r>
      <w:r w:rsidRPr="00BF641E">
        <w:rPr>
          <w:sz w:val="28"/>
          <w:szCs w:val="28"/>
        </w:rPr>
        <w:t>d on the sand spit the water flowing about her hips. . . her skirt half saturated flopped along her flanks to the waters motions in heavy ripples going nowhere renewed themselves of t</w:t>
      </w:r>
      <w:r>
        <w:rPr>
          <w:sz w:val="28"/>
          <w:szCs w:val="28"/>
        </w:rPr>
        <w:t>heir own movement. . .” (</w:t>
      </w:r>
      <w:r w:rsidRPr="00BF641E">
        <w:rPr>
          <w:sz w:val="28"/>
          <w:szCs w:val="28"/>
        </w:rPr>
        <w:t>115)</w:t>
      </w:r>
      <w:r>
        <w:rPr>
          <w:sz w:val="28"/>
          <w:szCs w:val="28"/>
        </w:rPr>
        <w:t>.</w:t>
      </w:r>
      <w:r w:rsidRPr="00BF641E">
        <w:rPr>
          <w:sz w:val="28"/>
          <w:szCs w:val="28"/>
        </w:rPr>
        <w:t xml:space="preserve"> </w:t>
      </w:r>
      <w:r w:rsidRPr="00BF641E">
        <w:rPr>
          <w:sz w:val="28"/>
          <w:szCs w:val="28"/>
        </w:rPr>
        <w:lastRenderedPageBreak/>
        <w:t>As he contemplates killing her, Quentin associates this moment with the night of Damuddy’s death: “do you remember the day damuddy died when you sat down in the water in your drawers” (112). Caddy’s muddy drawers, for which she had been scolded, represent the sexuality for which Quentin wishes to kill her; and the sensuous water that Caddy uses to purify herself becomes the key which triggers Quentin’s memory. Thus water becomes on one level the symbol of his exposure to the knowledge of good and evil which he repeatedly attempts to deny and the image through which his obsessions with death and sex are juxtaposed in his imagination.</w:t>
      </w:r>
    </w:p>
    <w:p w:rsidR="00643C6D" w:rsidRPr="00BF641E" w:rsidRDefault="00643C6D" w:rsidP="00643C6D">
      <w:pPr>
        <w:spacing w:line="480" w:lineRule="auto"/>
        <w:jc w:val="both"/>
        <w:rPr>
          <w:sz w:val="28"/>
          <w:szCs w:val="28"/>
        </w:rPr>
      </w:pPr>
      <w:r w:rsidRPr="00BF641E">
        <w:rPr>
          <w:sz w:val="28"/>
          <w:szCs w:val="28"/>
        </w:rPr>
        <w:tab/>
        <w:t xml:space="preserve"> Quentin’s death by water is a ritualistic purification. Water is less a regenerative force than a peaceful escape from the loud world and time. Although Quentin cannot perceive fully the death which he envisions, he can become one with the gentle motion of the water</w:t>
      </w:r>
      <w:r>
        <w:rPr>
          <w:sz w:val="28"/>
          <w:szCs w:val="28"/>
        </w:rPr>
        <w:t>, which conveys</w:t>
      </w:r>
      <w:r w:rsidRPr="00BF641E">
        <w:rPr>
          <w:sz w:val="28"/>
          <w:szCs w:val="28"/>
        </w:rPr>
        <w:t xml:space="preserve"> death. Like the water, which is still and swift, moving but constant and continuous, Quentin tries to move and stand still, to ex</w:t>
      </w:r>
      <w:r>
        <w:rPr>
          <w:sz w:val="28"/>
          <w:szCs w:val="28"/>
        </w:rPr>
        <w:t>s</w:t>
      </w:r>
      <w:r w:rsidRPr="00BF641E">
        <w:rPr>
          <w:sz w:val="28"/>
          <w:szCs w:val="28"/>
        </w:rPr>
        <w:t>ist simultaneously in both past and present. Finding that he can neither recreate the past nor ex</w:t>
      </w:r>
      <w:r>
        <w:rPr>
          <w:sz w:val="28"/>
          <w:szCs w:val="28"/>
        </w:rPr>
        <w:t>s</w:t>
      </w:r>
      <w:r w:rsidRPr="00BF641E">
        <w:rPr>
          <w:sz w:val="28"/>
          <w:szCs w:val="28"/>
        </w:rPr>
        <w:t>ist in a meaningless present, Quentin chooses death.</w:t>
      </w:r>
    </w:p>
    <w:p w:rsidR="00643C6D" w:rsidRPr="00BF641E" w:rsidRDefault="00643C6D" w:rsidP="00643C6D">
      <w:pPr>
        <w:spacing w:line="480" w:lineRule="auto"/>
        <w:jc w:val="both"/>
        <w:rPr>
          <w:sz w:val="28"/>
          <w:szCs w:val="28"/>
        </w:rPr>
      </w:pPr>
      <w:r w:rsidRPr="00BF641E">
        <w:rPr>
          <w:sz w:val="28"/>
          <w:szCs w:val="28"/>
        </w:rPr>
        <w:tab/>
        <w:t>On a literal level</w:t>
      </w:r>
      <w:r>
        <w:rPr>
          <w:sz w:val="28"/>
          <w:szCs w:val="28"/>
        </w:rPr>
        <w:t>,</w:t>
      </w:r>
      <w:r w:rsidRPr="00BF641E">
        <w:rPr>
          <w:sz w:val="28"/>
          <w:szCs w:val="28"/>
        </w:rPr>
        <w:t xml:space="preserve"> the river serves to locate Quentin’s actions on his final day. The shadow, which he repeatedly observes reflected on the surface of the water, helps to fix his activities in time, the position of the shadow indicating </w:t>
      </w:r>
      <w:r w:rsidRPr="00BF641E">
        <w:rPr>
          <w:sz w:val="28"/>
          <w:szCs w:val="28"/>
        </w:rPr>
        <w:lastRenderedPageBreak/>
        <w:t>the movement of  the sun. In</w:t>
      </w:r>
      <w:r>
        <w:rPr>
          <w:sz w:val="28"/>
          <w:szCs w:val="28"/>
        </w:rPr>
        <w:t xml:space="preserve"> </w:t>
      </w:r>
      <w:r w:rsidRPr="00BF641E">
        <w:rPr>
          <w:sz w:val="28"/>
          <w:szCs w:val="28"/>
        </w:rPr>
        <w:t>fact, the largest shadow group concerns the movement of time and is connected with Quentin’s preoccupation with self-destruction. Wanting to assume Caddy’s guilt, Quentin tries to trick or to destroy his shadow as a temporary substitute for destroying himself.</w:t>
      </w:r>
    </w:p>
    <w:p w:rsidR="00643C6D" w:rsidRPr="00BF641E" w:rsidRDefault="00643C6D" w:rsidP="00643C6D">
      <w:pPr>
        <w:spacing w:line="480" w:lineRule="auto"/>
        <w:jc w:val="both"/>
        <w:rPr>
          <w:sz w:val="28"/>
          <w:szCs w:val="28"/>
        </w:rPr>
      </w:pPr>
      <w:r w:rsidRPr="00BF641E">
        <w:rPr>
          <w:sz w:val="28"/>
          <w:szCs w:val="28"/>
        </w:rPr>
        <w:tab/>
        <w:t xml:space="preserve">Quentin’s isolation is embodied in another recurrent image, twilight, which is for him both a quality </w:t>
      </w:r>
      <w:r>
        <w:rPr>
          <w:sz w:val="28"/>
          <w:szCs w:val="28"/>
        </w:rPr>
        <w:t xml:space="preserve">of light </w:t>
      </w:r>
      <w:r w:rsidRPr="00BF641E">
        <w:rPr>
          <w:sz w:val="28"/>
          <w:szCs w:val="28"/>
        </w:rPr>
        <w:t>and a quality of mind. Quentin’s references to twilight in the past relate principally to Caddy’s sexuality and are associated with the odours of the apple tree and of honeysuckle: “. . . getting the odour of honeysuckle all mixed she would have told me not to let me sit there on the steps hearing her door twilight slamming. . .” (99)</w:t>
      </w:r>
      <w:r>
        <w:rPr>
          <w:sz w:val="28"/>
          <w:szCs w:val="28"/>
        </w:rPr>
        <w:t xml:space="preserve"> and he recalls</w:t>
      </w:r>
      <w:r w:rsidRPr="00BF641E">
        <w:rPr>
          <w:sz w:val="28"/>
          <w:szCs w:val="28"/>
        </w:rPr>
        <w:t xml:space="preserve"> “. . . the curtains leaning in on the twilight upon the odour of the apple tree her head against the twilight. . .” (81). His references in the present are concerned primarily with the time of the day, “the</w:t>
      </w:r>
      <w:r>
        <w:rPr>
          <w:sz w:val="28"/>
          <w:szCs w:val="28"/>
        </w:rPr>
        <w:t xml:space="preserve"> sky green paling into gold” (</w:t>
      </w:r>
      <w:r w:rsidRPr="00BF641E">
        <w:rPr>
          <w:sz w:val="28"/>
          <w:szCs w:val="28"/>
        </w:rPr>
        <w:t>128), but there is a key passage which places the image on a deeper level. As he travels back to Harvard, Quentin muses,</w:t>
      </w:r>
      <w:r>
        <w:rPr>
          <w:sz w:val="28"/>
          <w:szCs w:val="28"/>
        </w:rPr>
        <w:t xml:space="preserve"> “.</w:t>
      </w:r>
      <w:r w:rsidRPr="00BF641E">
        <w:rPr>
          <w:sz w:val="28"/>
          <w:szCs w:val="28"/>
        </w:rPr>
        <w:t xml:space="preserve"> . .</w:t>
      </w:r>
      <w:r>
        <w:rPr>
          <w:sz w:val="28"/>
          <w:szCs w:val="28"/>
        </w:rPr>
        <w:t xml:space="preserve"> </w:t>
      </w:r>
      <w:r w:rsidRPr="00BF641E">
        <w:rPr>
          <w:sz w:val="28"/>
          <w:szCs w:val="28"/>
        </w:rPr>
        <w:t xml:space="preserve">I could see the twilight again, that quality of light as if time really had stopped for a while, with the </w:t>
      </w:r>
      <w:r>
        <w:rPr>
          <w:sz w:val="28"/>
          <w:szCs w:val="28"/>
        </w:rPr>
        <w:t>S</w:t>
      </w:r>
      <w:r w:rsidRPr="00BF641E">
        <w:rPr>
          <w:sz w:val="28"/>
          <w:szCs w:val="28"/>
        </w:rPr>
        <w:t xml:space="preserve">un hanging just under the horizon,. . . and the road going on under the twilight, into twilight and the sense of water peaceful and swift beyond” (131). On a conscious level Quentin associates twilight with a peaceful state, with the anticipated suicide when time will cease to torture him. On unconscious level, twilight is </w:t>
      </w:r>
      <w:r w:rsidRPr="00BF641E">
        <w:rPr>
          <w:sz w:val="28"/>
          <w:szCs w:val="28"/>
        </w:rPr>
        <w:lastRenderedPageBreak/>
        <w:t>frightening and stifling, filled with horrifying shapes of the pa</w:t>
      </w:r>
      <w:r>
        <w:rPr>
          <w:sz w:val="28"/>
          <w:szCs w:val="28"/>
        </w:rPr>
        <w:t>s</w:t>
      </w:r>
      <w:r w:rsidRPr="00BF641E">
        <w:rPr>
          <w:sz w:val="28"/>
          <w:szCs w:val="28"/>
        </w:rPr>
        <w:t>t and odours of fecundity. The twilight state is an ambivalent one between day and night, acceptance and religion, past and present, life and death. Quentin’s use of the image emphasizes the ambivalence of his consciousness.</w:t>
      </w:r>
    </w:p>
    <w:p w:rsidR="00643C6D" w:rsidRPr="00BF641E" w:rsidRDefault="00643C6D" w:rsidP="00643C6D">
      <w:pPr>
        <w:spacing w:line="480" w:lineRule="auto"/>
        <w:jc w:val="both"/>
        <w:rPr>
          <w:sz w:val="28"/>
          <w:szCs w:val="28"/>
        </w:rPr>
      </w:pPr>
      <w:r w:rsidRPr="00BF641E">
        <w:rPr>
          <w:sz w:val="28"/>
          <w:szCs w:val="28"/>
        </w:rPr>
        <w:tab/>
        <w:t>Faulkner rarely uses any one of the recurrent images in isolation. Water reflects shadows; shadows recall twilight, which, in turn suggests honeysuckle, rain and Caddy. Association is a principal structural device in Quentin’s section, one image recalls another and the present leads to the past and back to the present in an orderly pattern. Inspite of this logical progression, Quentin’s section is difficult for a number of stylistic reasons</w:t>
      </w:r>
      <w:r>
        <w:rPr>
          <w:sz w:val="28"/>
          <w:szCs w:val="28"/>
        </w:rPr>
        <w:t xml:space="preserve"> – </w:t>
      </w:r>
      <w:r w:rsidRPr="00BF641E">
        <w:rPr>
          <w:sz w:val="28"/>
          <w:szCs w:val="28"/>
        </w:rPr>
        <w:t xml:space="preserve">interpolation and fragmentation, </w:t>
      </w:r>
      <w:r>
        <w:rPr>
          <w:sz w:val="28"/>
          <w:szCs w:val="28"/>
        </w:rPr>
        <w:t xml:space="preserve">which </w:t>
      </w:r>
      <w:r w:rsidRPr="00BF641E">
        <w:rPr>
          <w:sz w:val="28"/>
          <w:szCs w:val="28"/>
        </w:rPr>
        <w:t>sometimes leads to the point of incoherence. These complexities are, of course, appropriate and necessary to the definition of Quentin’s confused and disturbed mind. Faulkner projects experiences as it enters consciousness rather than the static experience which has been logically arranged in the mind and is subsequently presented in standard syntax.</w:t>
      </w:r>
    </w:p>
    <w:p w:rsidR="00643C6D" w:rsidRPr="00BF641E" w:rsidRDefault="00643C6D" w:rsidP="00643C6D">
      <w:pPr>
        <w:spacing w:line="480" w:lineRule="auto"/>
        <w:jc w:val="both"/>
        <w:rPr>
          <w:sz w:val="28"/>
          <w:szCs w:val="28"/>
        </w:rPr>
      </w:pPr>
      <w:r w:rsidRPr="00BF641E">
        <w:rPr>
          <w:sz w:val="28"/>
          <w:szCs w:val="28"/>
        </w:rPr>
        <w:tab/>
        <w:t>In the Quentin section images and memories merge and expand to create a complete view of the character. The fragmented images with which Quentin begins, become, as he is further and further removed from reality, entire scenes from the past which blot out of the present.</w:t>
      </w:r>
    </w:p>
    <w:p w:rsidR="00643C6D" w:rsidRPr="00BF641E" w:rsidRDefault="00643C6D" w:rsidP="00643C6D">
      <w:pPr>
        <w:spacing w:line="480" w:lineRule="auto"/>
        <w:jc w:val="both"/>
        <w:rPr>
          <w:sz w:val="28"/>
          <w:szCs w:val="28"/>
        </w:rPr>
      </w:pPr>
      <w:r w:rsidRPr="00BF641E">
        <w:rPr>
          <w:sz w:val="28"/>
          <w:szCs w:val="28"/>
        </w:rPr>
        <w:lastRenderedPageBreak/>
        <w:tab/>
        <w:t>In the closing pages of the section, Quentin recreates in an extended passage without punctuation or capitalization the painful conversation with his father concerning incest. Mr. Compson’s fatalistic comments – “even the despair or remorse or bereavement is not particularly im</w:t>
      </w:r>
      <w:r>
        <w:rPr>
          <w:sz w:val="28"/>
          <w:szCs w:val="28"/>
        </w:rPr>
        <w:t>portant to the dark dicemen” (</w:t>
      </w:r>
      <w:r w:rsidRPr="00BF641E">
        <w:rPr>
          <w:sz w:val="28"/>
          <w:szCs w:val="28"/>
        </w:rPr>
        <w:t xml:space="preserve">137) – along with Faulkner’s use of lower case </w:t>
      </w:r>
      <w:r>
        <w:rPr>
          <w:sz w:val="28"/>
          <w:szCs w:val="28"/>
        </w:rPr>
        <w:t>‘i’</w:t>
      </w:r>
      <w:r w:rsidRPr="00BF641E">
        <w:rPr>
          <w:sz w:val="28"/>
          <w:szCs w:val="28"/>
        </w:rPr>
        <w:t xml:space="preserve">, emphasize Quentin’s total despair and his loss of identity with time. </w:t>
      </w:r>
    </w:p>
    <w:p w:rsidR="00643C6D" w:rsidRPr="00BF641E" w:rsidRDefault="00643C6D" w:rsidP="00643C6D">
      <w:pPr>
        <w:spacing w:line="480" w:lineRule="auto"/>
        <w:jc w:val="both"/>
        <w:rPr>
          <w:sz w:val="28"/>
          <w:szCs w:val="28"/>
        </w:rPr>
      </w:pPr>
      <w:r w:rsidRPr="00BF641E">
        <w:rPr>
          <w:sz w:val="28"/>
          <w:szCs w:val="28"/>
        </w:rPr>
        <w:tab/>
        <w:t>The levels on which Quentin’s mind functions account for the structural organization of his monologue. The most accessible level is that of immediate sensory impressions, usually occuring in his conscious mind and in the present. The unconscious reveries and the multiple associations within the reveries are more complicated. They are the stylistic opposite of the simple, declarative sentences which describe his mechanical actions, words used to express fragmented and strongly emotional memories.</w:t>
      </w:r>
    </w:p>
    <w:p w:rsidR="00643C6D" w:rsidRPr="00BF641E" w:rsidRDefault="00643C6D" w:rsidP="00643C6D">
      <w:pPr>
        <w:spacing w:line="480" w:lineRule="auto"/>
        <w:ind w:left="1440"/>
        <w:jc w:val="both"/>
        <w:rPr>
          <w:sz w:val="28"/>
          <w:szCs w:val="28"/>
        </w:rPr>
      </w:pPr>
      <w:r w:rsidRPr="00BF641E">
        <w:rPr>
          <w:sz w:val="28"/>
          <w:szCs w:val="28"/>
        </w:rPr>
        <w:t xml:space="preserve">the first car in town a girl Girl that’s what Jason couldn’t bear smell of gasoline making him sick then got madder than ever because a girl Girl had no sister but Benjamin </w:t>
      </w:r>
      <w:r>
        <w:rPr>
          <w:sz w:val="28"/>
          <w:szCs w:val="28"/>
        </w:rPr>
        <w:t xml:space="preserve">Benjamin </w:t>
      </w:r>
      <w:r w:rsidRPr="00BF641E">
        <w:rPr>
          <w:sz w:val="28"/>
          <w:szCs w:val="28"/>
        </w:rPr>
        <w:t>the child of my sorrowful if I’d just had a mother s</w:t>
      </w:r>
      <w:r>
        <w:rPr>
          <w:sz w:val="28"/>
          <w:szCs w:val="28"/>
        </w:rPr>
        <w:t>o I could say Mother Mother. (</w:t>
      </w:r>
      <w:r w:rsidRPr="00BF641E">
        <w:rPr>
          <w:sz w:val="28"/>
          <w:szCs w:val="28"/>
        </w:rPr>
        <w:t>133)</w:t>
      </w:r>
    </w:p>
    <w:p w:rsidR="00643C6D" w:rsidRPr="00BF641E" w:rsidRDefault="00643C6D" w:rsidP="00643C6D">
      <w:pPr>
        <w:spacing w:line="480" w:lineRule="auto"/>
        <w:jc w:val="both"/>
        <w:rPr>
          <w:sz w:val="28"/>
          <w:szCs w:val="28"/>
        </w:rPr>
      </w:pPr>
      <w:r w:rsidRPr="00BF641E">
        <w:rPr>
          <w:sz w:val="28"/>
          <w:szCs w:val="28"/>
        </w:rPr>
        <w:tab/>
        <w:t xml:space="preserve">Quentin’s section has been described as a dialogue, or debate, in which he struggles to determine the validity of the notions of honour and Southern </w:t>
      </w:r>
      <w:r w:rsidRPr="00BF641E">
        <w:rPr>
          <w:sz w:val="28"/>
          <w:szCs w:val="28"/>
        </w:rPr>
        <w:lastRenderedPageBreak/>
        <w:t>ladyhood.</w:t>
      </w:r>
      <w:r>
        <w:rPr>
          <w:sz w:val="28"/>
          <w:szCs w:val="28"/>
        </w:rPr>
        <w:t xml:space="preserve"> </w:t>
      </w:r>
      <w:r w:rsidRPr="00BF641E">
        <w:rPr>
          <w:sz w:val="28"/>
          <w:szCs w:val="28"/>
        </w:rPr>
        <w:t>Faulkner recreates a subjective figurative world through the  verbal world of Jason Compson. The narration commences with the sixth of April</w:t>
      </w:r>
      <w:r>
        <w:rPr>
          <w:sz w:val="28"/>
          <w:szCs w:val="28"/>
        </w:rPr>
        <w:t xml:space="preserve"> </w:t>
      </w:r>
      <w:r w:rsidRPr="00BF641E">
        <w:rPr>
          <w:sz w:val="28"/>
          <w:szCs w:val="28"/>
        </w:rPr>
        <w:t xml:space="preserve"> </w:t>
      </w:r>
      <w:r>
        <w:rPr>
          <w:sz w:val="28"/>
          <w:szCs w:val="28"/>
        </w:rPr>
        <w:t>1</w:t>
      </w:r>
      <w:r w:rsidRPr="00BF641E">
        <w:rPr>
          <w:sz w:val="28"/>
          <w:szCs w:val="28"/>
        </w:rPr>
        <w:t>928. Like the first two sections of this novel, Jason’s section is in first person. But Faulkner’s choice of voice is far less complex, a voice too familiar to the readers. The language is riddled with the intensely subjective, xenophobic snap judgements of a limited yet creative man.</w:t>
      </w:r>
    </w:p>
    <w:p w:rsidR="00643C6D" w:rsidRPr="00BF641E" w:rsidRDefault="00643C6D" w:rsidP="00643C6D">
      <w:pPr>
        <w:spacing w:line="480" w:lineRule="auto"/>
        <w:jc w:val="both"/>
        <w:rPr>
          <w:sz w:val="28"/>
          <w:szCs w:val="28"/>
        </w:rPr>
      </w:pPr>
      <w:r w:rsidRPr="00BF641E">
        <w:rPr>
          <w:sz w:val="28"/>
          <w:szCs w:val="28"/>
        </w:rPr>
        <w:tab/>
        <w:t xml:space="preserve">Jason’s section appears more readable and more conventional in style; it is more chronological in progression, with very few jumps in time while the other sections follow stream of consciousness technique. It reads more like a monologue than a string of loosely connected events, like Benjy’s and Quentin’s sections were. The narration progresses from chaos to order, </w:t>
      </w:r>
      <w:r>
        <w:rPr>
          <w:sz w:val="28"/>
          <w:szCs w:val="28"/>
        </w:rPr>
        <w:t xml:space="preserve">from timelessness to chronology, from pure sensation to logical order, </w:t>
      </w:r>
      <w:r w:rsidRPr="00BF641E">
        <w:rPr>
          <w:sz w:val="28"/>
          <w:szCs w:val="28"/>
        </w:rPr>
        <w:t>and from interiority to exteriority as it travels from Benjy’s world of bright shapes and confused time through Jason’s rigorously ordered universe to the third-person narrative of the fourth section.</w:t>
      </w:r>
    </w:p>
    <w:p w:rsidR="00643C6D" w:rsidRPr="00BF641E" w:rsidRDefault="00643C6D" w:rsidP="00643C6D">
      <w:pPr>
        <w:spacing w:line="480" w:lineRule="auto"/>
        <w:jc w:val="both"/>
        <w:rPr>
          <w:sz w:val="28"/>
          <w:szCs w:val="28"/>
        </w:rPr>
      </w:pPr>
      <w:r w:rsidRPr="00BF641E">
        <w:rPr>
          <w:sz w:val="28"/>
          <w:szCs w:val="28"/>
        </w:rPr>
        <w:tab/>
        <w:t xml:space="preserve">Third section represents a shift into the public world from the anguished interiority of Benjy and Quentin, and a shift into normal novelistic narrative as Jason recounts the story of the events of the day. The first sentence of each section reveals a lot about the tone and themes of that particular </w:t>
      </w:r>
      <w:r>
        <w:rPr>
          <w:sz w:val="28"/>
          <w:szCs w:val="28"/>
        </w:rPr>
        <w:t>section.</w:t>
      </w:r>
      <w:r w:rsidRPr="00BF641E">
        <w:rPr>
          <w:sz w:val="28"/>
          <w:szCs w:val="28"/>
        </w:rPr>
        <w:t xml:space="preserve"> </w:t>
      </w:r>
      <w:r>
        <w:rPr>
          <w:sz w:val="28"/>
          <w:szCs w:val="28"/>
        </w:rPr>
        <w:t>T</w:t>
      </w:r>
      <w:r w:rsidRPr="00BF641E">
        <w:rPr>
          <w:sz w:val="28"/>
          <w:szCs w:val="28"/>
        </w:rPr>
        <w:t xml:space="preserve">his is especially true with Quentin’s and Jason’s section. In Quentin’s section, the </w:t>
      </w:r>
      <w:r w:rsidRPr="00BF641E">
        <w:rPr>
          <w:sz w:val="28"/>
          <w:szCs w:val="28"/>
        </w:rPr>
        <w:lastRenderedPageBreak/>
        <w:t>first sentence draws the reader into his obsession with being caught in time and includes two of the most common symbols in the section: time and shadows. Jason’s section begins “Once a bitch always a bitch, what I say,”</w:t>
      </w:r>
      <w:r>
        <w:rPr>
          <w:sz w:val="28"/>
          <w:szCs w:val="28"/>
        </w:rPr>
        <w:t xml:space="preserve"> </w:t>
      </w:r>
      <w:r w:rsidRPr="00BF641E">
        <w:rPr>
          <w:sz w:val="28"/>
          <w:szCs w:val="28"/>
        </w:rPr>
        <w:t xml:space="preserve">(139) introducing both Jason’s irrational anger not only toward his sister and her daughter, but toward the world in general. </w:t>
      </w:r>
    </w:p>
    <w:p w:rsidR="00643C6D" w:rsidRPr="00BF641E" w:rsidRDefault="00643C6D" w:rsidP="00643C6D">
      <w:pPr>
        <w:spacing w:line="480" w:lineRule="auto"/>
        <w:jc w:val="both"/>
        <w:rPr>
          <w:sz w:val="28"/>
          <w:szCs w:val="28"/>
        </w:rPr>
      </w:pPr>
      <w:r w:rsidRPr="00BF641E">
        <w:rPr>
          <w:sz w:val="28"/>
          <w:szCs w:val="28"/>
        </w:rPr>
        <w:tab/>
        <w:t>The third section makes a drastic shift in the novel. Quentin struggles with his inability to renounce the anachronistic values and wishes to maintain the relationship he and Caddy had as children</w:t>
      </w:r>
      <w:r>
        <w:rPr>
          <w:sz w:val="28"/>
          <w:szCs w:val="28"/>
        </w:rPr>
        <w:t>,</w:t>
      </w:r>
      <w:r w:rsidRPr="00BF641E">
        <w:rPr>
          <w:sz w:val="28"/>
          <w:szCs w:val="28"/>
        </w:rPr>
        <w:t xml:space="preserve"> but Jason on the other hand  feels only contempt for his family and his past. He does not mourn Caddy’s absence like Benjy does; instead, Jason’s thoughts of the past are accompanied by feelings of resentment and rage. The only loss he mourns is that of the Job he was promised at Herbert’s bank. Jason’s pettiness is evident throughout his monologue, but the grudge he bears over this</w:t>
      </w:r>
      <w:r>
        <w:rPr>
          <w:sz w:val="28"/>
          <w:szCs w:val="28"/>
        </w:rPr>
        <w:t>,</w:t>
      </w:r>
      <w:r w:rsidRPr="00BF641E">
        <w:rPr>
          <w:sz w:val="28"/>
          <w:szCs w:val="28"/>
        </w:rPr>
        <w:t xml:space="preserve"> one lost opportunity is unparalleled. He believes that Caddy’s promiscuity deprived him of the job. As a result, he views his niece Quentin as the symbol and joint cause of his present misery and acts out his revenge on Caddy through her.</w:t>
      </w:r>
    </w:p>
    <w:p w:rsidR="00643C6D" w:rsidRPr="00BF641E" w:rsidRDefault="00643C6D" w:rsidP="00643C6D">
      <w:pPr>
        <w:spacing w:line="480" w:lineRule="auto"/>
        <w:jc w:val="both"/>
        <w:rPr>
          <w:sz w:val="28"/>
          <w:szCs w:val="28"/>
        </w:rPr>
      </w:pPr>
      <w:r w:rsidRPr="00BF641E">
        <w:rPr>
          <w:sz w:val="28"/>
          <w:szCs w:val="28"/>
        </w:rPr>
        <w:tab/>
        <w:t xml:space="preserve">Jason’s fiction is all bitterness and banality, all lame excuse and endless </w:t>
      </w:r>
      <w:r>
        <w:rPr>
          <w:sz w:val="28"/>
          <w:szCs w:val="28"/>
        </w:rPr>
        <w:t>V</w:t>
      </w:r>
      <w:r w:rsidRPr="00BF641E">
        <w:rPr>
          <w:sz w:val="28"/>
          <w:szCs w:val="28"/>
        </w:rPr>
        <w:t>ituperation. He is aggressive in expressing the hostility he feels  for his parents. He is never able</w:t>
      </w:r>
      <w:r>
        <w:rPr>
          <w:sz w:val="28"/>
          <w:szCs w:val="28"/>
        </w:rPr>
        <w:t xml:space="preserve"> to</w:t>
      </w:r>
      <w:r w:rsidRPr="00BF641E">
        <w:rPr>
          <w:sz w:val="28"/>
          <w:szCs w:val="28"/>
        </w:rPr>
        <w:t xml:space="preserve"> avenge himself on them. Accordingly, he takes his victims where he finds them, his preference being for those who are most </w:t>
      </w:r>
      <w:r w:rsidRPr="00BF641E">
        <w:rPr>
          <w:sz w:val="28"/>
          <w:szCs w:val="28"/>
        </w:rPr>
        <w:lastRenderedPageBreak/>
        <w:t xml:space="preserve">helpless, like Benjy and </w:t>
      </w:r>
      <w:r>
        <w:rPr>
          <w:sz w:val="28"/>
          <w:szCs w:val="28"/>
        </w:rPr>
        <w:t>L</w:t>
      </w:r>
      <w:r w:rsidRPr="00BF641E">
        <w:rPr>
          <w:sz w:val="28"/>
          <w:szCs w:val="28"/>
        </w:rPr>
        <w:t>uster or more desperate like Caddy. The contempt he feels for his family enables him to reject the past and embrace the New South, which he does without recognizing in himself vulgar versions of the materialism and self</w:t>
      </w:r>
      <w:r>
        <w:rPr>
          <w:sz w:val="28"/>
          <w:szCs w:val="28"/>
        </w:rPr>
        <w:t>-</w:t>
      </w:r>
      <w:r w:rsidRPr="00BF641E">
        <w:rPr>
          <w:sz w:val="28"/>
          <w:szCs w:val="28"/>
        </w:rPr>
        <w:t xml:space="preserve">pity that his mother possessed. </w:t>
      </w:r>
    </w:p>
    <w:p w:rsidR="00643C6D" w:rsidRPr="00BF641E" w:rsidRDefault="00643C6D" w:rsidP="00643C6D">
      <w:pPr>
        <w:spacing w:line="480" w:lineRule="auto"/>
        <w:jc w:val="both"/>
        <w:rPr>
          <w:sz w:val="28"/>
          <w:szCs w:val="28"/>
        </w:rPr>
      </w:pPr>
      <w:r w:rsidRPr="00BF641E">
        <w:rPr>
          <w:sz w:val="28"/>
          <w:szCs w:val="28"/>
        </w:rPr>
        <w:tab/>
        <w:t>Jason’s brothers, sister, father, niece and mother are all his imagined sources of discontent. His characterization of himself is also creative. Jason is unable to recognize unconsciously that life terrifies him. He sees himself as an effective centre of things, family head, market spectacular, brainy swindler of Caddy and her daughter, a man of  keen business sense held back momentarily by circumstance.</w:t>
      </w:r>
    </w:p>
    <w:p w:rsidR="00643C6D" w:rsidRPr="00BF641E" w:rsidRDefault="00643C6D" w:rsidP="00643C6D">
      <w:pPr>
        <w:spacing w:line="480" w:lineRule="auto"/>
        <w:jc w:val="both"/>
        <w:rPr>
          <w:sz w:val="28"/>
          <w:szCs w:val="28"/>
        </w:rPr>
      </w:pPr>
      <w:r w:rsidRPr="00BF641E">
        <w:rPr>
          <w:sz w:val="28"/>
          <w:szCs w:val="28"/>
        </w:rPr>
        <w:tab/>
        <w:t>Jason’s speech is greedy and coldly pragmatic, suggesting Faulkner’s supreme irony. Jason is the extremely</w:t>
      </w:r>
      <w:r>
        <w:rPr>
          <w:sz w:val="28"/>
          <w:szCs w:val="28"/>
        </w:rPr>
        <w:t xml:space="preserve"> a </w:t>
      </w:r>
      <w:r w:rsidRPr="00BF641E">
        <w:rPr>
          <w:sz w:val="28"/>
          <w:szCs w:val="28"/>
        </w:rPr>
        <w:t>subjective creator of Faulkner’s own fictional crucifixion, of his own surreality of bad luck and persecution. The main focus of Jason’s fictional search for scapegoats, of his greed and exploitation is the conceptual cent</w:t>
      </w:r>
      <w:r>
        <w:rPr>
          <w:sz w:val="28"/>
          <w:szCs w:val="28"/>
        </w:rPr>
        <w:t>re</w:t>
      </w:r>
      <w:r w:rsidRPr="00BF641E">
        <w:rPr>
          <w:sz w:val="28"/>
          <w:szCs w:val="28"/>
        </w:rPr>
        <w:t xml:space="preserve"> of the entire novel</w:t>
      </w:r>
      <w:r>
        <w:rPr>
          <w:sz w:val="28"/>
          <w:szCs w:val="28"/>
        </w:rPr>
        <w:t>. Jason shows his hatred towards Caddy by exploiting her daughter,Quentin.</w:t>
      </w:r>
    </w:p>
    <w:p w:rsidR="00643C6D" w:rsidRPr="00BF641E" w:rsidRDefault="00643C6D" w:rsidP="00643C6D">
      <w:pPr>
        <w:spacing w:line="480" w:lineRule="auto"/>
        <w:jc w:val="both"/>
        <w:rPr>
          <w:sz w:val="28"/>
          <w:szCs w:val="28"/>
        </w:rPr>
      </w:pPr>
      <w:r w:rsidRPr="00BF641E">
        <w:rPr>
          <w:sz w:val="28"/>
          <w:szCs w:val="28"/>
        </w:rPr>
        <w:tab/>
        <w:t>Jason is not retarded like Benjy or irrationally distraught like Quentin. He is able to li</w:t>
      </w:r>
      <w:r>
        <w:rPr>
          <w:sz w:val="28"/>
          <w:szCs w:val="28"/>
        </w:rPr>
        <w:t>v</w:t>
      </w:r>
      <w:r w:rsidRPr="00BF641E">
        <w:rPr>
          <w:sz w:val="28"/>
          <w:szCs w:val="28"/>
        </w:rPr>
        <w:t xml:space="preserve">e his life in a relatively normal way, with a logical order to both his narrative and his daily activities. However, Jason is just as blind, just as divorced from reality as his brothers. Like them, he tries to control his life </w:t>
      </w:r>
      <w:r w:rsidRPr="00BF641E">
        <w:rPr>
          <w:sz w:val="28"/>
          <w:szCs w:val="28"/>
        </w:rPr>
        <w:lastRenderedPageBreak/>
        <w:t>through a strictly defined order, and when this is disrupted</w:t>
      </w:r>
      <w:r>
        <w:rPr>
          <w:sz w:val="28"/>
          <w:szCs w:val="28"/>
        </w:rPr>
        <w:t>,</w:t>
      </w:r>
      <w:r w:rsidRPr="00BF641E">
        <w:rPr>
          <w:sz w:val="28"/>
          <w:szCs w:val="28"/>
        </w:rPr>
        <w:t xml:space="preserve"> he collapses into irrationality. This system is disrupted when he loses his job opportunity.</w:t>
      </w:r>
    </w:p>
    <w:p w:rsidR="00643C6D" w:rsidRPr="00BF641E" w:rsidRDefault="00643C6D" w:rsidP="00643C6D">
      <w:pPr>
        <w:spacing w:line="480" w:lineRule="auto"/>
        <w:jc w:val="both"/>
        <w:rPr>
          <w:sz w:val="28"/>
          <w:szCs w:val="28"/>
        </w:rPr>
      </w:pPr>
      <w:r w:rsidRPr="00BF641E">
        <w:rPr>
          <w:sz w:val="28"/>
          <w:szCs w:val="28"/>
        </w:rPr>
        <w:tab/>
        <w:t xml:space="preserve">In Jason’s narrative world </w:t>
      </w:r>
      <w:r>
        <w:rPr>
          <w:sz w:val="28"/>
          <w:szCs w:val="28"/>
        </w:rPr>
        <w:t>C</w:t>
      </w:r>
      <w:r w:rsidRPr="00BF641E">
        <w:rPr>
          <w:sz w:val="28"/>
          <w:szCs w:val="28"/>
        </w:rPr>
        <w:t>addy has been shunted into the part, and with Quentin dead, she is distant enough to be one of the dead. She seems dead in Jason’s narrative mainly because the pa</w:t>
      </w:r>
      <w:r>
        <w:rPr>
          <w:sz w:val="28"/>
          <w:szCs w:val="28"/>
        </w:rPr>
        <w:t>s</w:t>
      </w:r>
      <w:r w:rsidRPr="00BF641E">
        <w:rPr>
          <w:sz w:val="28"/>
          <w:szCs w:val="28"/>
        </w:rPr>
        <w:t>t is dead in Jason’s world. Jason’s observations come down squarely in the present</w:t>
      </w:r>
      <w:r>
        <w:rPr>
          <w:sz w:val="28"/>
          <w:szCs w:val="28"/>
        </w:rPr>
        <w:t xml:space="preserve">, and he is never confused about what is past and what is present. </w:t>
      </w:r>
      <w:r w:rsidRPr="00BF641E">
        <w:rPr>
          <w:sz w:val="28"/>
          <w:szCs w:val="28"/>
        </w:rPr>
        <w:t xml:space="preserve">Other voices are conveniently provided to fill out his story, and everything is prefixed by the colloquial “I says, she says, he says” </w:t>
      </w:r>
      <w:r>
        <w:rPr>
          <w:sz w:val="28"/>
          <w:szCs w:val="28"/>
        </w:rPr>
        <w:t>of familiar parlance (</w:t>
      </w:r>
      <w:r w:rsidRPr="00BF641E">
        <w:rPr>
          <w:sz w:val="28"/>
          <w:szCs w:val="28"/>
        </w:rPr>
        <w:t>142).</w:t>
      </w:r>
    </w:p>
    <w:p w:rsidR="00643C6D" w:rsidRPr="00BF641E" w:rsidRDefault="00643C6D" w:rsidP="00643C6D">
      <w:pPr>
        <w:spacing w:line="480" w:lineRule="auto"/>
        <w:jc w:val="both"/>
        <w:rPr>
          <w:sz w:val="28"/>
          <w:szCs w:val="28"/>
        </w:rPr>
      </w:pPr>
      <w:r w:rsidRPr="00BF641E">
        <w:rPr>
          <w:sz w:val="28"/>
          <w:szCs w:val="28"/>
        </w:rPr>
        <w:tab/>
        <w:t xml:space="preserve">Paul M.Hedeen </w:t>
      </w:r>
      <w:r>
        <w:rPr>
          <w:sz w:val="28"/>
          <w:szCs w:val="28"/>
        </w:rPr>
        <w:t>quotes</w:t>
      </w:r>
      <w:r w:rsidRPr="00BF641E">
        <w:rPr>
          <w:sz w:val="28"/>
          <w:szCs w:val="28"/>
        </w:rPr>
        <w:t xml:space="preserve"> Reeds’ view </w:t>
      </w:r>
      <w:r>
        <w:rPr>
          <w:sz w:val="28"/>
          <w:szCs w:val="28"/>
        </w:rPr>
        <w:t xml:space="preserve">which says that </w:t>
      </w:r>
      <w:r w:rsidRPr="00BF641E">
        <w:rPr>
          <w:sz w:val="28"/>
          <w:szCs w:val="28"/>
        </w:rPr>
        <w:t xml:space="preserve">“Benjy was a transparent [objective, static] narrator – </w:t>
      </w:r>
      <w:r>
        <w:rPr>
          <w:sz w:val="28"/>
          <w:szCs w:val="28"/>
        </w:rPr>
        <w:t xml:space="preserve">[and the] </w:t>
      </w:r>
      <w:r w:rsidRPr="00BF641E">
        <w:rPr>
          <w:sz w:val="28"/>
          <w:szCs w:val="28"/>
        </w:rPr>
        <w:t xml:space="preserve">dialogue came directly from the speaker to us without the intercession of a teller because Benjy cannot understand what was said.” </w:t>
      </w:r>
      <w:r>
        <w:rPr>
          <w:sz w:val="28"/>
          <w:szCs w:val="28"/>
        </w:rPr>
        <w:t xml:space="preserve">(635). Benjy’s narration of Caddy is </w:t>
      </w:r>
      <w:r w:rsidRPr="00BF641E">
        <w:rPr>
          <w:sz w:val="28"/>
          <w:szCs w:val="28"/>
        </w:rPr>
        <w:t>rather dimensionless, transparent, and uninterpreted</w:t>
      </w:r>
      <w:r>
        <w:rPr>
          <w:sz w:val="28"/>
          <w:szCs w:val="28"/>
        </w:rPr>
        <w:t>.</w:t>
      </w:r>
      <w:r w:rsidRPr="00BF641E">
        <w:rPr>
          <w:sz w:val="28"/>
          <w:szCs w:val="28"/>
        </w:rPr>
        <w:t xml:space="preserve"> </w:t>
      </w:r>
      <w:r>
        <w:rPr>
          <w:sz w:val="28"/>
          <w:szCs w:val="28"/>
        </w:rPr>
        <w:t>Caddy</w:t>
      </w:r>
      <w:r w:rsidRPr="00BF641E">
        <w:rPr>
          <w:sz w:val="28"/>
          <w:szCs w:val="28"/>
        </w:rPr>
        <w:t xml:space="preserve"> was the simple source of satisfaction for his basic needs for warmth and affection. And in Quentin’s section, Re</w:t>
      </w:r>
      <w:r>
        <w:rPr>
          <w:sz w:val="28"/>
          <w:szCs w:val="28"/>
        </w:rPr>
        <w:t>e</w:t>
      </w:r>
      <w:r w:rsidRPr="00BF641E">
        <w:rPr>
          <w:sz w:val="28"/>
          <w:szCs w:val="28"/>
        </w:rPr>
        <w:t>d observes, “dialogue was a kind of intrusion…brought it up [recreated it] for his own purposes, signified by the sequent omission of the notation of speakers.”</w:t>
      </w:r>
      <w:r>
        <w:rPr>
          <w:sz w:val="28"/>
          <w:szCs w:val="28"/>
        </w:rPr>
        <w:t xml:space="preserve"> (636).</w:t>
      </w:r>
      <w:r w:rsidRPr="00BF641E">
        <w:rPr>
          <w:sz w:val="28"/>
          <w:szCs w:val="28"/>
        </w:rPr>
        <w:t xml:space="preserve"> This makes Quentin’s world so intensely subjective and lyrical</w:t>
      </w:r>
      <w:r>
        <w:rPr>
          <w:sz w:val="28"/>
          <w:szCs w:val="28"/>
        </w:rPr>
        <w:t>.</w:t>
      </w:r>
      <w:r w:rsidRPr="00BF641E">
        <w:rPr>
          <w:sz w:val="28"/>
          <w:szCs w:val="28"/>
        </w:rPr>
        <w:t xml:space="preserve"> As a result, Caddy was an abstraction, a symbol of his romantic obsession. </w:t>
      </w:r>
    </w:p>
    <w:p w:rsidR="00643C6D" w:rsidRPr="00BF641E" w:rsidRDefault="00643C6D" w:rsidP="00643C6D">
      <w:pPr>
        <w:spacing w:line="480" w:lineRule="auto"/>
        <w:ind w:firstLine="720"/>
        <w:jc w:val="both"/>
        <w:rPr>
          <w:sz w:val="28"/>
          <w:szCs w:val="28"/>
        </w:rPr>
      </w:pPr>
      <w:r w:rsidRPr="00BF641E">
        <w:rPr>
          <w:sz w:val="28"/>
          <w:szCs w:val="28"/>
        </w:rPr>
        <w:lastRenderedPageBreak/>
        <w:t>Jason does not meaningfully consider the pa</w:t>
      </w:r>
      <w:r>
        <w:rPr>
          <w:sz w:val="28"/>
          <w:szCs w:val="28"/>
        </w:rPr>
        <w:t>s</w:t>
      </w:r>
      <w:r w:rsidRPr="00BF641E">
        <w:rPr>
          <w:sz w:val="28"/>
          <w:szCs w:val="28"/>
        </w:rPr>
        <w:t xml:space="preserve">t. He is a colloquial, modern man. And although his fiction is subjective, his narrative language belies this subjectivity by being hard and actual. As modern man he hates the old family, tradition, and all allusions to portray </w:t>
      </w:r>
      <w:r>
        <w:rPr>
          <w:sz w:val="28"/>
          <w:szCs w:val="28"/>
        </w:rPr>
        <w:t>glory</w:t>
      </w:r>
      <w:r w:rsidRPr="00BF641E">
        <w:rPr>
          <w:sz w:val="28"/>
          <w:szCs w:val="28"/>
        </w:rPr>
        <w:t xml:space="preserve"> and honour are all abstractions having no place in the verbal world. The verbal world of Jason comp</w:t>
      </w:r>
      <w:r>
        <w:rPr>
          <w:sz w:val="28"/>
          <w:szCs w:val="28"/>
        </w:rPr>
        <w:t>son</w:t>
      </w:r>
      <w:r w:rsidRPr="00BF641E">
        <w:rPr>
          <w:sz w:val="28"/>
          <w:szCs w:val="28"/>
        </w:rPr>
        <w:t xml:space="preserve"> is pragmatic, familiar and syntactically direct, cold and at times sarcastic. </w:t>
      </w:r>
    </w:p>
    <w:p w:rsidR="00643C6D" w:rsidRPr="00BF641E" w:rsidRDefault="00643C6D" w:rsidP="00643C6D">
      <w:pPr>
        <w:spacing w:line="480" w:lineRule="auto"/>
        <w:ind w:firstLine="720"/>
        <w:jc w:val="both"/>
        <w:rPr>
          <w:sz w:val="28"/>
          <w:szCs w:val="28"/>
        </w:rPr>
      </w:pPr>
      <w:r w:rsidRPr="00BF641E">
        <w:rPr>
          <w:sz w:val="28"/>
          <w:szCs w:val="28"/>
        </w:rPr>
        <w:t xml:space="preserve">Jason’s indirect, narrative rendering of Caddy is a failure, so Faulkner advances further with his experiment, </w:t>
      </w:r>
      <w:r>
        <w:rPr>
          <w:sz w:val="28"/>
          <w:szCs w:val="28"/>
        </w:rPr>
        <w:t>by</w:t>
      </w:r>
      <w:r w:rsidRPr="00BF641E">
        <w:rPr>
          <w:sz w:val="28"/>
          <w:szCs w:val="28"/>
        </w:rPr>
        <w:t xml:space="preserve"> includ</w:t>
      </w:r>
      <w:r>
        <w:rPr>
          <w:sz w:val="28"/>
          <w:szCs w:val="28"/>
        </w:rPr>
        <w:t>ing</w:t>
      </w:r>
      <w:r w:rsidRPr="00BF641E">
        <w:rPr>
          <w:sz w:val="28"/>
          <w:szCs w:val="28"/>
        </w:rPr>
        <w:t xml:space="preserve"> an omniscient narrator. Thus Caddy is the object of three frenzied voices: the objective static voice of Benjy’s acute need for basic acceptance, love, human contact, and warmth; the subjective, creative voice of Quentin’s acute need to understand the pa</w:t>
      </w:r>
      <w:r>
        <w:rPr>
          <w:sz w:val="28"/>
          <w:szCs w:val="28"/>
        </w:rPr>
        <w:t>s</w:t>
      </w:r>
      <w:r w:rsidRPr="00BF641E">
        <w:rPr>
          <w:sz w:val="28"/>
          <w:szCs w:val="28"/>
        </w:rPr>
        <w:t>t, its conceptions of honour and purity, and the dissolution of there concepts; the subjective voice of Jason’s acute need attach blame for his fallen position and importance in his society and his need to give voice to his own self-pity, rage and innocence after realizing the unregenerate state of this fall. In each of the</w:t>
      </w:r>
      <w:r>
        <w:rPr>
          <w:sz w:val="28"/>
          <w:szCs w:val="28"/>
        </w:rPr>
        <w:t>s</w:t>
      </w:r>
      <w:r w:rsidRPr="00BF641E">
        <w:rPr>
          <w:sz w:val="28"/>
          <w:szCs w:val="28"/>
        </w:rPr>
        <w:t>e sections constitutes a character in a narrative</w:t>
      </w:r>
      <w:r>
        <w:rPr>
          <w:sz w:val="28"/>
          <w:szCs w:val="28"/>
        </w:rPr>
        <w:t>,</w:t>
      </w:r>
      <w:r w:rsidRPr="00BF641E">
        <w:rPr>
          <w:sz w:val="28"/>
          <w:szCs w:val="28"/>
        </w:rPr>
        <w:t xml:space="preserve"> seeking to portray a conceptual centre, but the fourth part of the novel tells the tale more openly, to rebuild openly and realistically the characters and the settings so that it can </w:t>
      </w:r>
      <w:r>
        <w:rPr>
          <w:sz w:val="28"/>
          <w:szCs w:val="28"/>
        </w:rPr>
        <w:t>b</w:t>
      </w:r>
      <w:r w:rsidRPr="00BF641E">
        <w:rPr>
          <w:sz w:val="28"/>
          <w:szCs w:val="28"/>
        </w:rPr>
        <w:t>e visualized.</w:t>
      </w:r>
    </w:p>
    <w:p w:rsidR="00643C6D" w:rsidRPr="00BF641E" w:rsidRDefault="00643C6D" w:rsidP="00643C6D">
      <w:pPr>
        <w:spacing w:line="480" w:lineRule="auto"/>
        <w:ind w:firstLine="720"/>
        <w:jc w:val="both"/>
        <w:rPr>
          <w:sz w:val="28"/>
          <w:szCs w:val="28"/>
        </w:rPr>
      </w:pPr>
      <w:r w:rsidRPr="00BF641E">
        <w:rPr>
          <w:sz w:val="28"/>
          <w:szCs w:val="28"/>
        </w:rPr>
        <w:lastRenderedPageBreak/>
        <w:t>Faulkner uses the compsons’ servant</w:t>
      </w:r>
      <w:r>
        <w:rPr>
          <w:sz w:val="28"/>
          <w:szCs w:val="28"/>
        </w:rPr>
        <w:t>,</w:t>
      </w:r>
      <w:r w:rsidRPr="00BF641E">
        <w:rPr>
          <w:sz w:val="28"/>
          <w:szCs w:val="28"/>
        </w:rPr>
        <w:t xml:space="preserve"> Dilsey as a symbol of hope for the future to narrate the story about the downfall of the old </w:t>
      </w:r>
      <w:r>
        <w:rPr>
          <w:sz w:val="28"/>
          <w:szCs w:val="28"/>
        </w:rPr>
        <w:t>S</w:t>
      </w:r>
      <w:r w:rsidRPr="00BF641E">
        <w:rPr>
          <w:sz w:val="28"/>
          <w:szCs w:val="28"/>
        </w:rPr>
        <w:t xml:space="preserve">outh. Throughout the novel, she maintains her values faced with hardships and the </w:t>
      </w:r>
      <w:r>
        <w:rPr>
          <w:sz w:val="28"/>
          <w:szCs w:val="28"/>
        </w:rPr>
        <w:t>C</w:t>
      </w:r>
      <w:r w:rsidRPr="00BF641E">
        <w:rPr>
          <w:sz w:val="28"/>
          <w:szCs w:val="28"/>
        </w:rPr>
        <w:t xml:space="preserve">ompsons’ impending downfall. Dilsey is perhaps the only character that is unchanged, remaining at peace with time and understanding that her life is only one small part of it. The novel’s purpose </w:t>
      </w:r>
      <w:r>
        <w:rPr>
          <w:sz w:val="28"/>
          <w:szCs w:val="28"/>
        </w:rPr>
        <w:t xml:space="preserve">is therefore </w:t>
      </w:r>
      <w:r w:rsidRPr="00BF641E">
        <w:rPr>
          <w:sz w:val="28"/>
          <w:szCs w:val="28"/>
        </w:rPr>
        <w:t xml:space="preserve">explained through Dilsey, implying that the values of the old </w:t>
      </w:r>
      <w:r>
        <w:rPr>
          <w:sz w:val="28"/>
          <w:szCs w:val="28"/>
        </w:rPr>
        <w:t>S</w:t>
      </w:r>
      <w:r w:rsidRPr="00BF641E">
        <w:rPr>
          <w:sz w:val="28"/>
          <w:szCs w:val="28"/>
        </w:rPr>
        <w:t>outh were not necessarily wrong but corrupted. Faulkner feels that for any of the south’s greatness to return, these values must be recaptured and uses Dilsey to embody this thought.</w:t>
      </w:r>
    </w:p>
    <w:p w:rsidR="00643C6D" w:rsidRPr="00BF641E" w:rsidRDefault="00643C6D" w:rsidP="00643C6D">
      <w:pPr>
        <w:spacing w:line="480" w:lineRule="auto"/>
        <w:ind w:firstLine="720"/>
        <w:jc w:val="both"/>
        <w:rPr>
          <w:sz w:val="28"/>
          <w:szCs w:val="28"/>
          <w:u w:val="single"/>
        </w:rPr>
      </w:pPr>
      <w:r w:rsidRPr="00BF641E">
        <w:rPr>
          <w:sz w:val="28"/>
          <w:szCs w:val="28"/>
        </w:rPr>
        <w:t xml:space="preserve">Dilsey’s understanding of the world is small, but her wisdom and love is large. Living in the world of the </w:t>
      </w:r>
      <w:r>
        <w:rPr>
          <w:sz w:val="28"/>
          <w:szCs w:val="28"/>
        </w:rPr>
        <w:t>C</w:t>
      </w:r>
      <w:r w:rsidRPr="00BF641E">
        <w:rPr>
          <w:sz w:val="28"/>
          <w:szCs w:val="28"/>
        </w:rPr>
        <w:t>ompsons, she fills the vacancies left in the lives of the children around her by her lo</w:t>
      </w:r>
      <w:r>
        <w:rPr>
          <w:sz w:val="28"/>
          <w:szCs w:val="28"/>
        </w:rPr>
        <w:t>veless</w:t>
      </w:r>
      <w:r w:rsidRPr="00BF641E">
        <w:rPr>
          <w:sz w:val="28"/>
          <w:szCs w:val="28"/>
        </w:rPr>
        <w:t xml:space="preserve"> and faithless parents. </w:t>
      </w:r>
      <w:r>
        <w:rPr>
          <w:sz w:val="28"/>
          <w:szCs w:val="28"/>
        </w:rPr>
        <w:t>B</w:t>
      </w:r>
      <w:r w:rsidRPr="00BF641E">
        <w:rPr>
          <w:sz w:val="28"/>
          <w:szCs w:val="28"/>
        </w:rPr>
        <w:t>y virtue of her love and faith she is part of a larger world</w:t>
      </w:r>
      <w:r>
        <w:rPr>
          <w:sz w:val="28"/>
          <w:szCs w:val="28"/>
        </w:rPr>
        <w:t>;</w:t>
      </w:r>
      <w:r w:rsidRPr="00BF641E">
        <w:rPr>
          <w:sz w:val="28"/>
          <w:szCs w:val="28"/>
        </w:rPr>
        <w:t xml:space="preserve"> she is able not only to help the children but also “to stand about the fallen ruins of the family. . .”(4). She has seen, she sa</w:t>
      </w:r>
      <w:r>
        <w:rPr>
          <w:sz w:val="28"/>
          <w:szCs w:val="28"/>
        </w:rPr>
        <w:t>ys, “the first and the last” (</w:t>
      </w:r>
      <w:r w:rsidRPr="00BF641E">
        <w:rPr>
          <w:sz w:val="28"/>
          <w:szCs w:val="28"/>
        </w:rPr>
        <w:t>6). But Dilsey’s life combines a measure of effective action with a measure of pathetic resignation. Left without sufficient tenderness and love, Quentin and Caddy turn toward Dilsey and each other.</w:t>
      </w:r>
      <w:r w:rsidRPr="00BF641E">
        <w:rPr>
          <w:sz w:val="28"/>
          <w:szCs w:val="28"/>
          <w:u w:val="single"/>
        </w:rPr>
        <w:t xml:space="preserve">  </w:t>
      </w:r>
    </w:p>
    <w:p w:rsidR="00643C6D" w:rsidRPr="00BF641E" w:rsidRDefault="00643C6D" w:rsidP="00643C6D">
      <w:pPr>
        <w:spacing w:line="480" w:lineRule="auto"/>
        <w:ind w:firstLine="720"/>
        <w:jc w:val="both"/>
        <w:rPr>
          <w:sz w:val="28"/>
          <w:szCs w:val="28"/>
        </w:rPr>
      </w:pPr>
      <w:r w:rsidRPr="00BF641E">
        <w:rPr>
          <w:sz w:val="28"/>
          <w:szCs w:val="28"/>
        </w:rPr>
        <w:t>Th</w:t>
      </w:r>
      <w:r>
        <w:rPr>
          <w:sz w:val="28"/>
          <w:szCs w:val="28"/>
        </w:rPr>
        <w:t xml:space="preserve">e lost </w:t>
      </w:r>
      <w:r w:rsidRPr="00BF641E">
        <w:rPr>
          <w:sz w:val="28"/>
          <w:szCs w:val="28"/>
        </w:rPr>
        <w:t xml:space="preserve">section of the novel is commonly refered as “Dilsey’s section,” although it is narrated in the third person. Dilsey plays a prominent role in this </w:t>
      </w:r>
      <w:r w:rsidRPr="00BF641E">
        <w:rPr>
          <w:sz w:val="28"/>
          <w:szCs w:val="28"/>
        </w:rPr>
        <w:lastRenderedPageBreak/>
        <w:t>section. She serves as a moral lens through which other characters are viewed. The section contrasts Dilsey’s slow, patient progress through the day with Jason’s irrational pursuit of Quentin and Mrs. Compson’s self-centered flightiness. Even Caddy, the object of Benjy and Quentin’s obsessions, was neither selfless kind nor as reliable as Dilsey.  Throughout the course of the section, she is a witness to number of the Compson family flaws, yet she never judges them. She stands calmly in the midst of the chaos of the disintegrating household, patiently bearing the difficulties. Unlike any of the Compson family, Dilsey is capable of extending outside herself and her own needs. Each of the brothers is selfish in his own way; Benjy relies on her because he cannot take care of himself, Quentin is wrapped up by his ideals whereas Jason relies because of his greed and ang</w:t>
      </w:r>
      <w:r>
        <w:rPr>
          <w:sz w:val="28"/>
          <w:szCs w:val="28"/>
        </w:rPr>
        <w:t xml:space="preserve">er. Mrs. Compson is even worse, </w:t>
      </w:r>
      <w:r w:rsidRPr="00BF641E">
        <w:rPr>
          <w:sz w:val="28"/>
          <w:szCs w:val="28"/>
        </w:rPr>
        <w:t>aggressively manipulating the members of the family as she lies in her sick bed. And Miss. Quentin is too troubled and lonely to sympathize with anyone else. Dilsey however, in her kindness, ungrudgingly takes care of each family member with tenderness and respect.</w:t>
      </w:r>
    </w:p>
    <w:p w:rsidR="00643C6D" w:rsidRPr="00BF641E" w:rsidRDefault="00643C6D" w:rsidP="00643C6D">
      <w:pPr>
        <w:spacing w:line="480" w:lineRule="auto"/>
        <w:ind w:firstLine="720"/>
        <w:jc w:val="both"/>
        <w:rPr>
          <w:sz w:val="28"/>
          <w:szCs w:val="28"/>
          <w:u w:val="single"/>
        </w:rPr>
      </w:pPr>
      <w:r w:rsidRPr="00BF641E">
        <w:rPr>
          <w:sz w:val="28"/>
          <w:szCs w:val="28"/>
        </w:rPr>
        <w:t>In her selflessness, Dilsey confronts to the Christian ideal of goodness in self-sacrifice</w:t>
      </w:r>
      <w:r>
        <w:rPr>
          <w:sz w:val="28"/>
          <w:szCs w:val="28"/>
        </w:rPr>
        <w:t xml:space="preserve">, </w:t>
      </w:r>
      <w:r w:rsidRPr="00BF641E">
        <w:rPr>
          <w:sz w:val="28"/>
          <w:szCs w:val="28"/>
        </w:rPr>
        <w:t xml:space="preserve">therefore Faulkner sets the narration on Easter Sunday. This section of the novel resounds with biblical allusions and symbols and revolves around the sermon delivered by Reverend Shegog at Dilsey’s church. The </w:t>
      </w:r>
      <w:r w:rsidRPr="00BF641E">
        <w:rPr>
          <w:sz w:val="28"/>
          <w:szCs w:val="28"/>
        </w:rPr>
        <w:lastRenderedPageBreak/>
        <w:t>sermon profoundly affects Dilsey, who leaves the church in tears. Perhaps this is because the sermon perfectly describes the disintegration of the Compson family. Benjamin is the youngest son described as being “sold into Egypt</w:t>
      </w:r>
      <w:r>
        <w:rPr>
          <w:sz w:val="28"/>
          <w:szCs w:val="28"/>
        </w:rPr>
        <w:t>” (</w:t>
      </w:r>
      <w:r w:rsidRPr="00BF641E">
        <w:rPr>
          <w:sz w:val="28"/>
          <w:szCs w:val="28"/>
        </w:rPr>
        <w:t>234) in the Appendix to the novel; here Shegog lectures on the Israelis</w:t>
      </w:r>
      <w:r>
        <w:rPr>
          <w:sz w:val="28"/>
          <w:szCs w:val="28"/>
        </w:rPr>
        <w:t>ts who “passed away in Egypt” (</w:t>
      </w:r>
      <w:r w:rsidRPr="00BF641E">
        <w:rPr>
          <w:sz w:val="28"/>
          <w:szCs w:val="28"/>
        </w:rPr>
        <w:t>277). Mathew notes that</w:t>
      </w:r>
      <w:r>
        <w:rPr>
          <w:sz w:val="28"/>
          <w:szCs w:val="28"/>
        </w:rPr>
        <w:t xml:space="preserve"> Jason is a “wealthy pauper” (2</w:t>
      </w:r>
      <w:r w:rsidRPr="00BF641E">
        <w:rPr>
          <w:sz w:val="28"/>
          <w:szCs w:val="28"/>
        </w:rPr>
        <w:t>27) filting Shegog’s description: “Wus a rich man: Whar he now, Obreddren? Wus a po man: Whar he now, O sistuhn?” (227). He has embezzled thousands of dollars from his sister, yet he lives like a poor man. Even Mrs. Compson, Matthews claims, is described in Shegog’s sermon: “I hear</w:t>
      </w:r>
      <w:r>
        <w:rPr>
          <w:sz w:val="28"/>
          <w:szCs w:val="28"/>
        </w:rPr>
        <w:t>s</w:t>
      </w:r>
      <w:r w:rsidRPr="00BF641E">
        <w:rPr>
          <w:sz w:val="28"/>
          <w:szCs w:val="28"/>
        </w:rPr>
        <w:t xml:space="preserve"> de weepin en de lamentation of de po mammy with out de salvation en de word of God” (228). Mathews even suggests that Quentin is implied in the voice of one congregation member that rises “l</w:t>
      </w:r>
      <w:r>
        <w:rPr>
          <w:sz w:val="28"/>
          <w:szCs w:val="28"/>
        </w:rPr>
        <w:t>ike bubbles rising in water” (</w:t>
      </w:r>
      <w:r w:rsidRPr="00BF641E">
        <w:rPr>
          <w:sz w:val="28"/>
          <w:szCs w:val="28"/>
        </w:rPr>
        <w:t xml:space="preserve">228). </w:t>
      </w:r>
      <w:r w:rsidRPr="00BF641E">
        <w:rPr>
          <w:sz w:val="28"/>
          <w:szCs w:val="28"/>
          <w:u w:val="single"/>
        </w:rPr>
        <w:t xml:space="preserve"> </w:t>
      </w:r>
    </w:p>
    <w:p w:rsidR="00643C6D" w:rsidRPr="00BF641E" w:rsidRDefault="00643C6D" w:rsidP="00643C6D">
      <w:pPr>
        <w:spacing w:line="480" w:lineRule="auto"/>
        <w:ind w:firstLine="720"/>
        <w:jc w:val="both"/>
        <w:rPr>
          <w:sz w:val="28"/>
          <w:szCs w:val="28"/>
        </w:rPr>
      </w:pPr>
      <w:r w:rsidRPr="00BF641E">
        <w:rPr>
          <w:sz w:val="28"/>
          <w:szCs w:val="28"/>
        </w:rPr>
        <w:t>Dilsey’s section is made of the religious symbolism. Aside from Shegog’s sermon</w:t>
      </w:r>
      <w:r>
        <w:rPr>
          <w:sz w:val="28"/>
          <w:szCs w:val="28"/>
        </w:rPr>
        <w:t>,</w:t>
      </w:r>
      <w:r w:rsidRPr="00BF641E">
        <w:rPr>
          <w:sz w:val="28"/>
          <w:szCs w:val="28"/>
        </w:rPr>
        <w:t xml:space="preserve"> Benjy’s age also replicates this religious symbolism in the novel: he is 33 years old, the age </w:t>
      </w:r>
      <w:r>
        <w:rPr>
          <w:sz w:val="28"/>
          <w:szCs w:val="28"/>
        </w:rPr>
        <w:t xml:space="preserve">Christ was when he said. Like </w:t>
      </w:r>
      <w:r w:rsidRPr="00BF641E">
        <w:rPr>
          <w:sz w:val="28"/>
          <w:szCs w:val="28"/>
        </w:rPr>
        <w:t xml:space="preserve">Christ, or like a priest, he is celibate. And he seems to be one of the only pure of the family, incapable of doing anything evil merely because of his handicaps. But he is not the only Christ like member of the family. Quentin, the daughter of the woman whose brother wanted to remember her as both virginal and motherly, has an unknown father, just as Christ, the son of the Virgin Mary, had no earthly </w:t>
      </w:r>
      <w:r w:rsidRPr="00BF641E">
        <w:rPr>
          <w:sz w:val="28"/>
          <w:szCs w:val="28"/>
        </w:rPr>
        <w:lastRenderedPageBreak/>
        <w:t xml:space="preserve">father. Like Christ, Quentin suffers a misunderstood and mistreated existence. Just as the disciples found Christ’s tomb empty, the wrappings from his body discarded on the floor, Jason opens Quentin’s room  to find </w:t>
      </w:r>
      <w:r>
        <w:rPr>
          <w:sz w:val="28"/>
          <w:szCs w:val="28"/>
        </w:rPr>
        <w:t>it empty: “The bed had not been disturbed” (</w:t>
      </w:r>
      <w:r w:rsidRPr="00BF641E">
        <w:rPr>
          <w:sz w:val="28"/>
          <w:szCs w:val="28"/>
        </w:rPr>
        <w:t xml:space="preserve">217). If Quentin is a Christ figure, however, she seems to have a very un-christlike effect on the family; where as the pure and </w:t>
      </w:r>
      <w:r>
        <w:rPr>
          <w:sz w:val="28"/>
          <w:szCs w:val="28"/>
        </w:rPr>
        <w:t>v</w:t>
      </w:r>
      <w:r w:rsidRPr="00BF641E">
        <w:rPr>
          <w:sz w:val="28"/>
          <w:szCs w:val="28"/>
        </w:rPr>
        <w:t>irginal Christ’s disappearance signal</w:t>
      </w:r>
      <w:r>
        <w:rPr>
          <w:sz w:val="28"/>
          <w:szCs w:val="28"/>
        </w:rPr>
        <w:t>l</w:t>
      </w:r>
      <w:r w:rsidRPr="00BF641E">
        <w:rPr>
          <w:sz w:val="28"/>
          <w:szCs w:val="28"/>
        </w:rPr>
        <w:t>ed the end of death and the beginning of new life in heaven, the promiscuous Quentin’s disappearance signals the destruction of her family.</w:t>
      </w:r>
    </w:p>
    <w:p w:rsidR="00643C6D" w:rsidRPr="00BF641E" w:rsidRDefault="00643C6D" w:rsidP="00643C6D">
      <w:pPr>
        <w:spacing w:line="480" w:lineRule="auto"/>
        <w:ind w:firstLine="720"/>
        <w:jc w:val="both"/>
        <w:rPr>
          <w:sz w:val="28"/>
          <w:szCs w:val="28"/>
        </w:rPr>
      </w:pPr>
      <w:r w:rsidRPr="00BF641E">
        <w:rPr>
          <w:sz w:val="28"/>
          <w:szCs w:val="28"/>
        </w:rPr>
        <w:t>The apocalyptic elements of the section are: there is Shegog’s name, for instance, which sounds much like the Gog and Magog mentioned in the Book of Revelation. There is the story’s preoccupation with the end of the Compson family: Jason is the last of the Compsons, and he is childless, his house literally rotting away. And there is Dilsey’s comment that she has seen the first and the last, the beginning and the end discussing the end of the Compson family as well as her life, and perhaps the end of the world.</w:t>
      </w:r>
    </w:p>
    <w:p w:rsidR="00643C6D" w:rsidRPr="00BF641E" w:rsidRDefault="00643C6D" w:rsidP="00643C6D">
      <w:pPr>
        <w:spacing w:line="480" w:lineRule="auto"/>
        <w:ind w:firstLine="720"/>
        <w:jc w:val="both"/>
        <w:rPr>
          <w:sz w:val="28"/>
          <w:szCs w:val="28"/>
        </w:rPr>
      </w:pPr>
      <w:r>
        <w:rPr>
          <w:sz w:val="28"/>
          <w:szCs w:val="28"/>
        </w:rPr>
        <w:t>At</w:t>
      </w:r>
      <w:r w:rsidRPr="00BF641E">
        <w:rPr>
          <w:sz w:val="28"/>
          <w:szCs w:val="28"/>
        </w:rPr>
        <w:t xml:space="preserve"> the conclusion of the novel, Dilsey is the only loving character of the household, the only character who maintains her values without the corrupting influence of self-absorption. She thus comes to represent a hope for the renewal of traditional Southern values in an uncorrupted and positive form. The novel ends with Dilsey as the torch bearer of these values, and, as such, the only hope </w:t>
      </w:r>
      <w:r w:rsidRPr="00BF641E">
        <w:rPr>
          <w:sz w:val="28"/>
          <w:szCs w:val="28"/>
        </w:rPr>
        <w:lastRenderedPageBreak/>
        <w:t>for the preservation of the Compson legacy. Faulkner implies that the problem is not necessarily the values of the old South, but the fact that these values were corrupted by familiar such as the Compson</w:t>
      </w:r>
      <w:r>
        <w:rPr>
          <w:sz w:val="28"/>
          <w:szCs w:val="28"/>
        </w:rPr>
        <w:t>s</w:t>
      </w:r>
      <w:r w:rsidRPr="00BF641E">
        <w:rPr>
          <w:sz w:val="28"/>
          <w:szCs w:val="28"/>
        </w:rPr>
        <w:t xml:space="preserve"> and must be recaptured for any Southern greatness to return.</w:t>
      </w:r>
    </w:p>
    <w:p w:rsidR="00643C6D" w:rsidRPr="00BF641E" w:rsidRDefault="00643C6D" w:rsidP="00643C6D">
      <w:pPr>
        <w:spacing w:line="480" w:lineRule="auto"/>
        <w:ind w:firstLine="720"/>
        <w:jc w:val="both"/>
        <w:rPr>
          <w:sz w:val="28"/>
          <w:szCs w:val="28"/>
        </w:rPr>
      </w:pPr>
      <w:r w:rsidRPr="00BF641E">
        <w:rPr>
          <w:sz w:val="28"/>
          <w:szCs w:val="28"/>
        </w:rPr>
        <w:t>The story moves from the remote and strange world of Benjy’s idiocy and innocence, where sensations and basic responses are all revealed; through the intensely subjective as well as private world of Quentin’s bizarre idealism, where thought shapes sensation and feeling into a kind of decadent poetic prose full of idiosyncratic allusions and patterns; to the more familiar, even commonsensical meanness of Jason’s materialism, where rage and self-pity find expression in colloquialisms and clichés. Wanting to move from three peculiar and private worlds towards a more public and social one, Faulkner adopted a more detached voice</w:t>
      </w:r>
      <w:r>
        <w:rPr>
          <w:sz w:val="28"/>
          <w:szCs w:val="28"/>
        </w:rPr>
        <w:t xml:space="preserve"> – an outsider, none other than Dilsey.</w:t>
      </w:r>
    </w:p>
    <w:p w:rsidR="00643C6D" w:rsidRPr="00BF641E" w:rsidRDefault="00643C6D" w:rsidP="00643C6D">
      <w:pPr>
        <w:spacing w:line="480" w:lineRule="auto"/>
        <w:ind w:firstLine="720"/>
        <w:jc w:val="both"/>
        <w:rPr>
          <w:sz w:val="28"/>
          <w:szCs w:val="28"/>
        </w:rPr>
      </w:pPr>
      <w:r w:rsidRPr="00BF641E">
        <w:rPr>
          <w:sz w:val="28"/>
          <w:szCs w:val="28"/>
        </w:rPr>
        <w:t xml:space="preserve">The novel, </w:t>
      </w:r>
      <w:r w:rsidRPr="00BF641E">
        <w:rPr>
          <w:sz w:val="28"/>
          <w:szCs w:val="28"/>
          <w:u w:val="single"/>
        </w:rPr>
        <w:t>The Sound and the Fury</w:t>
      </w:r>
      <w:r w:rsidRPr="00BF641E">
        <w:rPr>
          <w:sz w:val="28"/>
          <w:szCs w:val="28"/>
        </w:rPr>
        <w:t xml:space="preserve"> is both structurally and stylistically innovative. The novel is a self-reflexive study of Faulkner’s movement toward pure, holy and redeeming word ‘oriented world.’ It is a study of narrative modes and voices and of how these same modes and voices strive to build from silence – something passionate, beautiful and poignantly tragic. </w:t>
      </w:r>
    </w:p>
    <w:p w:rsidR="00643C6D" w:rsidRPr="00BF641E" w:rsidRDefault="00643C6D" w:rsidP="00643C6D">
      <w:pPr>
        <w:spacing w:line="480" w:lineRule="auto"/>
        <w:ind w:firstLine="720"/>
        <w:jc w:val="both"/>
        <w:rPr>
          <w:sz w:val="28"/>
          <w:szCs w:val="28"/>
        </w:rPr>
      </w:pPr>
    </w:p>
    <w:p w:rsidR="00643C6D" w:rsidRPr="00BF641E" w:rsidRDefault="00643C6D" w:rsidP="00643C6D">
      <w:pPr>
        <w:spacing w:line="480" w:lineRule="auto"/>
        <w:ind w:firstLine="720"/>
        <w:jc w:val="both"/>
        <w:rPr>
          <w:sz w:val="28"/>
          <w:szCs w:val="28"/>
        </w:rPr>
      </w:pPr>
      <w:r w:rsidRPr="00BF641E">
        <w:rPr>
          <w:sz w:val="28"/>
          <w:szCs w:val="28"/>
        </w:rPr>
        <w:tab/>
        <w:t xml:space="preserve">   </w:t>
      </w:r>
    </w:p>
    <w:p w:rsidR="00643C6D" w:rsidRPr="00BF641E" w:rsidRDefault="00643C6D" w:rsidP="00643C6D">
      <w:pPr>
        <w:spacing w:line="480" w:lineRule="auto"/>
        <w:ind w:firstLine="720"/>
        <w:jc w:val="both"/>
        <w:rPr>
          <w:sz w:val="28"/>
          <w:szCs w:val="28"/>
        </w:rPr>
      </w:pPr>
      <w:r w:rsidRPr="00BF641E">
        <w:rPr>
          <w:sz w:val="28"/>
          <w:szCs w:val="28"/>
        </w:rPr>
        <w:lastRenderedPageBreak/>
        <w:t xml:space="preserve">          </w:t>
      </w:r>
    </w:p>
    <w:p w:rsidR="00643C6D" w:rsidRPr="00B02CE6" w:rsidRDefault="00643C6D" w:rsidP="00643C6D">
      <w:pPr>
        <w:spacing w:line="480" w:lineRule="auto"/>
        <w:jc w:val="center"/>
        <w:rPr>
          <w:sz w:val="32"/>
          <w:szCs w:val="32"/>
        </w:rPr>
      </w:pPr>
      <w:r>
        <w:rPr>
          <w:sz w:val="32"/>
          <w:szCs w:val="32"/>
        </w:rPr>
        <w:t>CHAPTER-III</w:t>
      </w:r>
    </w:p>
    <w:p w:rsidR="00643C6D" w:rsidRPr="006F06F9" w:rsidRDefault="00643C6D" w:rsidP="00643C6D">
      <w:pPr>
        <w:spacing w:line="480" w:lineRule="auto"/>
        <w:jc w:val="center"/>
        <w:rPr>
          <w:sz w:val="32"/>
          <w:szCs w:val="32"/>
          <w:u w:val="single"/>
        </w:rPr>
      </w:pPr>
      <w:r w:rsidRPr="006F06F9">
        <w:rPr>
          <w:sz w:val="32"/>
          <w:szCs w:val="32"/>
          <w:u w:val="single"/>
        </w:rPr>
        <w:t>LIGHT IN AUGUST</w:t>
      </w:r>
    </w:p>
    <w:p w:rsidR="00643C6D" w:rsidRDefault="00643C6D" w:rsidP="00643C6D">
      <w:pPr>
        <w:spacing w:line="480" w:lineRule="auto"/>
        <w:jc w:val="both"/>
        <w:rPr>
          <w:sz w:val="28"/>
          <w:szCs w:val="28"/>
        </w:rPr>
      </w:pPr>
      <w:r>
        <w:rPr>
          <w:sz w:val="28"/>
          <w:szCs w:val="28"/>
        </w:rPr>
        <w:tab/>
      </w:r>
      <w:r w:rsidRPr="006F06F9">
        <w:rPr>
          <w:sz w:val="28"/>
          <w:szCs w:val="28"/>
          <w:u w:val="single"/>
        </w:rPr>
        <w:t>Light in August</w:t>
      </w:r>
      <w:r>
        <w:rPr>
          <w:sz w:val="28"/>
          <w:szCs w:val="28"/>
        </w:rPr>
        <w:t xml:space="preserve"> is a novel about marginal characters trying to find their place within, or their way through a closed community held together by the dominant ideology of protestant values and the pervading rural spirit, of tactit assumptions on race and gender. Faulkner also dramatizes the white community’s urge to draw the line of ontological difference between its white members and its blacks.</w:t>
      </w:r>
    </w:p>
    <w:p w:rsidR="00643C6D" w:rsidRDefault="00643C6D" w:rsidP="00643C6D">
      <w:pPr>
        <w:spacing w:line="480" w:lineRule="auto"/>
        <w:jc w:val="both"/>
        <w:rPr>
          <w:sz w:val="28"/>
          <w:szCs w:val="28"/>
        </w:rPr>
      </w:pPr>
      <w:r>
        <w:rPr>
          <w:sz w:val="28"/>
          <w:szCs w:val="28"/>
        </w:rPr>
        <w:tab/>
        <w:t xml:space="preserve">In the novel </w:t>
      </w:r>
      <w:r w:rsidRPr="00F849D3">
        <w:rPr>
          <w:sz w:val="28"/>
          <w:szCs w:val="28"/>
          <w:u w:val="single"/>
        </w:rPr>
        <w:t>Light in August</w:t>
      </w:r>
      <w:r>
        <w:rPr>
          <w:sz w:val="28"/>
          <w:szCs w:val="28"/>
        </w:rPr>
        <w:t xml:space="preserve">, Faulkner is influenced by European literary stylistics and conventions, like stream of consciousness to explore the innermost recesses of the psyche of the characters. The novel’s narration is not organized chronologically, as it is interrupted by often lengthy flashbacks. The main focus of the narration constantly shifts from one character to another. Faulkner also uses numerous interior monologues to achieve the utmost authenticity in his character’s voice. </w:t>
      </w:r>
    </w:p>
    <w:p w:rsidR="00643C6D" w:rsidRDefault="00643C6D" w:rsidP="00643C6D">
      <w:pPr>
        <w:spacing w:line="480" w:lineRule="auto"/>
        <w:jc w:val="both"/>
        <w:rPr>
          <w:sz w:val="28"/>
          <w:szCs w:val="28"/>
        </w:rPr>
      </w:pPr>
      <w:r>
        <w:rPr>
          <w:sz w:val="28"/>
          <w:szCs w:val="28"/>
        </w:rPr>
        <w:t xml:space="preserve">           The narrative structure of </w:t>
      </w:r>
      <w:r w:rsidRPr="00614F51">
        <w:rPr>
          <w:sz w:val="28"/>
          <w:szCs w:val="28"/>
          <w:u w:val="single"/>
        </w:rPr>
        <w:t>Light in August</w:t>
      </w:r>
      <w:r>
        <w:rPr>
          <w:sz w:val="28"/>
          <w:szCs w:val="28"/>
        </w:rPr>
        <w:t xml:space="preserve"> consists of three connected plot strands. The individual stories of Lena Grove, Joe Christmas and High tower are intrinsically unique. The first strand tells the story of Lena Grove, a young pregnant woman who tries to find the father of her unborn child, Lucas </w:t>
      </w:r>
      <w:r>
        <w:rPr>
          <w:sz w:val="28"/>
          <w:szCs w:val="28"/>
        </w:rPr>
        <w:lastRenderedPageBreak/>
        <w:t xml:space="preserve">Burch.  She leaves her home town to Jefferson, a town in Faulkner’s fictional </w:t>
      </w:r>
      <w:smartTag w:uri="urn:schemas-microsoft-com:office:smarttags" w:element="place">
        <w:smartTag w:uri="urn:schemas-microsoft-com:office:smarttags" w:element="PlaceName">
          <w:r>
            <w:rPr>
              <w:sz w:val="28"/>
              <w:szCs w:val="28"/>
            </w:rPr>
            <w:t>Yoknapatawpha</w:t>
          </w:r>
        </w:smartTag>
        <w:r>
          <w:rPr>
            <w:sz w:val="28"/>
            <w:szCs w:val="28"/>
          </w:rPr>
          <w:t xml:space="preserve"> </w:t>
        </w:r>
        <w:smartTag w:uri="urn:schemas-microsoft-com:office:smarttags" w:element="PlaceType">
          <w:r>
            <w:rPr>
              <w:sz w:val="28"/>
              <w:szCs w:val="28"/>
            </w:rPr>
            <w:t>County</w:t>
          </w:r>
        </w:smartTag>
      </w:smartTag>
      <w:r>
        <w:rPr>
          <w:sz w:val="28"/>
          <w:szCs w:val="28"/>
        </w:rPr>
        <w:t xml:space="preserve">. There she is supported by Byron Bunch, an employee in the planning mill who falls in love with </w:t>
      </w:r>
      <w:smartTag w:uri="urn:schemas-microsoft-com:office:smarttags" w:element="place">
        <w:r>
          <w:rPr>
            <w:sz w:val="28"/>
            <w:szCs w:val="28"/>
          </w:rPr>
          <w:t>Lena</w:t>
        </w:r>
      </w:smartTag>
      <w:r>
        <w:rPr>
          <w:sz w:val="28"/>
          <w:szCs w:val="28"/>
        </w:rPr>
        <w:t xml:space="preserve"> and hopes to marry her. The narrative plot of </w:t>
      </w:r>
      <w:smartTag w:uri="urn:schemas-microsoft-com:office:smarttags" w:element="place">
        <w:r>
          <w:rPr>
            <w:sz w:val="28"/>
            <w:szCs w:val="28"/>
          </w:rPr>
          <w:t>Lena</w:t>
        </w:r>
      </w:smartTag>
      <w:r>
        <w:rPr>
          <w:sz w:val="28"/>
          <w:szCs w:val="28"/>
        </w:rPr>
        <w:t xml:space="preserve">’s story is circular; it builds a framework around the two other plot strands. One of these is the story of the enigmatic character Joe Christmas, his childhood days, his association with Miss Joanna Burden, and how he sets her house on fire after murdering her. The third plot strand tells the story of Reverend Gail Hightower. Faulkner explores how he is obsessed by the past adventures of his confederate grandfather. Hence, technically, the novel involves an exploration of the past. </w:t>
      </w:r>
    </w:p>
    <w:p w:rsidR="00643C6D" w:rsidRDefault="00643C6D" w:rsidP="00643C6D">
      <w:pPr>
        <w:spacing w:line="480" w:lineRule="auto"/>
        <w:jc w:val="both"/>
        <w:rPr>
          <w:sz w:val="28"/>
          <w:szCs w:val="28"/>
        </w:rPr>
      </w:pPr>
      <w:r>
        <w:rPr>
          <w:sz w:val="28"/>
          <w:szCs w:val="28"/>
        </w:rPr>
        <w:tab/>
        <w:t>Faulkner shows how the present is submerged in the past; what was lived in the present is what was lived in the past. Ram Narayan Panda further notes:</w:t>
      </w:r>
    </w:p>
    <w:p w:rsidR="00643C6D" w:rsidRDefault="00643C6D" w:rsidP="00643C6D">
      <w:pPr>
        <w:spacing w:line="480" w:lineRule="auto"/>
        <w:ind w:left="1440"/>
        <w:jc w:val="both"/>
        <w:rPr>
          <w:sz w:val="28"/>
          <w:szCs w:val="28"/>
        </w:rPr>
      </w:pPr>
      <w:r>
        <w:rPr>
          <w:sz w:val="28"/>
          <w:szCs w:val="28"/>
        </w:rPr>
        <w:t>Consciousness is mostly memory. But not the kind of memory which just gives a sense of the past which once existed and no longer existing. For memory is so much a part of what actually exists that it does not know itself as memory . . . as anything but the sense of reality. Since, however, memory possibly cannot be anything but the sense of the past, we must conclude that this ties at the core of Faulkner, that it is the past which is real. (73)</w:t>
      </w:r>
    </w:p>
    <w:p w:rsidR="00643C6D" w:rsidRDefault="00643C6D" w:rsidP="00643C6D">
      <w:pPr>
        <w:spacing w:line="480" w:lineRule="auto"/>
        <w:ind w:firstLine="720"/>
        <w:jc w:val="both"/>
        <w:rPr>
          <w:sz w:val="28"/>
          <w:szCs w:val="28"/>
        </w:rPr>
      </w:pPr>
      <w:r w:rsidRPr="009328CB">
        <w:rPr>
          <w:sz w:val="28"/>
          <w:szCs w:val="28"/>
          <w:u w:val="single"/>
        </w:rPr>
        <w:lastRenderedPageBreak/>
        <w:t>L</w:t>
      </w:r>
      <w:r>
        <w:rPr>
          <w:sz w:val="28"/>
          <w:szCs w:val="28"/>
          <w:u w:val="single"/>
        </w:rPr>
        <w:t xml:space="preserve">ight </w:t>
      </w:r>
      <w:r w:rsidRPr="009328CB">
        <w:rPr>
          <w:sz w:val="28"/>
          <w:szCs w:val="28"/>
          <w:u w:val="single"/>
        </w:rPr>
        <w:t>in August</w:t>
      </w:r>
      <w:r>
        <w:rPr>
          <w:sz w:val="28"/>
          <w:szCs w:val="28"/>
        </w:rPr>
        <w:t xml:space="preserve"> is woven from the thread of the past. Faulkner’s ordering of the scattered events of the past is careful, consistent and economical. He presents his five main characters in the order in which they are entrapped by the past from least to most.</w:t>
      </w:r>
    </w:p>
    <w:p w:rsidR="00643C6D" w:rsidRDefault="00643C6D" w:rsidP="00643C6D">
      <w:pPr>
        <w:spacing w:line="480" w:lineRule="auto"/>
        <w:ind w:firstLine="720"/>
        <w:jc w:val="both"/>
        <w:rPr>
          <w:sz w:val="28"/>
          <w:szCs w:val="28"/>
        </w:rPr>
      </w:pPr>
      <w:r>
        <w:rPr>
          <w:sz w:val="28"/>
          <w:szCs w:val="28"/>
        </w:rPr>
        <w:t xml:space="preserve">Lena Grove’s section focuses on forgetfulness and eternity-the forgetfulness that makes eternity possible. She is aware of the passage of time and a few events of her life in deed occur in at that time. The events include the death of her parents when she was twelve, her pregnancy eight years later and her quest for Brown. But Faulkner emphasizes timelessness again and again in </w:t>
      </w:r>
      <w:smartTag w:uri="urn:schemas-microsoft-com:office:smarttags" w:element="place">
        <w:r>
          <w:rPr>
            <w:sz w:val="28"/>
            <w:szCs w:val="28"/>
          </w:rPr>
          <w:t>Lena</w:t>
        </w:r>
      </w:smartTag>
      <w:r>
        <w:rPr>
          <w:sz w:val="28"/>
          <w:szCs w:val="28"/>
        </w:rPr>
        <w:t>’s narration: “a long monotonous succession of peaceful and undeviating changes from day to dark to day again, though which she advanced in identical and anonymous and deliberate wagons as through a succession of creak wheeled and limpeared avatars, like something moving forever and without progress across urn (7).</w:t>
      </w:r>
    </w:p>
    <w:p w:rsidR="00643C6D" w:rsidRDefault="00643C6D" w:rsidP="00643C6D">
      <w:pPr>
        <w:spacing w:line="480" w:lineRule="auto"/>
        <w:ind w:firstLine="720"/>
        <w:jc w:val="both"/>
        <w:rPr>
          <w:sz w:val="28"/>
          <w:szCs w:val="28"/>
        </w:rPr>
      </w:pPr>
      <w:smartTag w:uri="urn:schemas-microsoft-com:office:smarttags" w:element="place">
        <w:r>
          <w:rPr>
            <w:sz w:val="28"/>
            <w:szCs w:val="28"/>
          </w:rPr>
          <w:t>Lena</w:t>
        </w:r>
      </w:smartTag>
      <w:r>
        <w:rPr>
          <w:sz w:val="28"/>
          <w:szCs w:val="28"/>
        </w:rPr>
        <w:t xml:space="preserve"> grove’s character has a symbolic function. Beyond the rich intertextual associations </w:t>
      </w:r>
      <w:smartTag w:uri="urn:schemas-microsoft-com:office:smarttags" w:element="place">
        <w:r>
          <w:rPr>
            <w:sz w:val="28"/>
            <w:szCs w:val="28"/>
          </w:rPr>
          <w:t>Lena</w:t>
        </w:r>
      </w:smartTag>
      <w:r>
        <w:rPr>
          <w:sz w:val="28"/>
          <w:szCs w:val="28"/>
        </w:rPr>
        <w:t xml:space="preserve"> procures; her description is evocative of the aesthetic dimension commonly ascribed to the feminine. In terms of beauty, Faulkner’s aesthetic achievement lies in carefully avoiding concrete descriptions of any particular physical attribute. She hovers in a realm of archetypal fantasies as her beauty is captured in the most abstract terms. The </w:t>
      </w:r>
      <w:r>
        <w:rPr>
          <w:sz w:val="28"/>
          <w:szCs w:val="28"/>
        </w:rPr>
        <w:lastRenderedPageBreak/>
        <w:t xml:space="preserve">universality of </w:t>
      </w:r>
      <w:smartTag w:uri="urn:schemas-microsoft-com:office:smarttags" w:element="place">
        <w:r>
          <w:rPr>
            <w:sz w:val="28"/>
            <w:szCs w:val="28"/>
          </w:rPr>
          <w:t>Lena</w:t>
        </w:r>
      </w:smartTag>
      <w:r>
        <w:rPr>
          <w:sz w:val="28"/>
          <w:szCs w:val="28"/>
        </w:rPr>
        <w:t xml:space="preserve">’s depiction keeps her out of physical reach and yet draws her close to each individual imagination. Besides her serene candidness, much of her appeal is linked to associations of earth, fertility and natural laws elicited the sight of her advanced pregnancy: “she went out of sight up the road: swollen, slow, deliberate, unhurried and tireless as augmenting afternoon itself” (10). </w:t>
      </w:r>
    </w:p>
    <w:p w:rsidR="00643C6D" w:rsidRDefault="00643C6D" w:rsidP="00643C6D">
      <w:pPr>
        <w:spacing w:line="480" w:lineRule="auto"/>
        <w:ind w:firstLine="720"/>
        <w:jc w:val="both"/>
        <w:rPr>
          <w:sz w:val="28"/>
          <w:szCs w:val="28"/>
        </w:rPr>
      </w:pPr>
      <w:smartTag w:uri="urn:schemas-microsoft-com:office:smarttags" w:element="place">
        <w:r>
          <w:rPr>
            <w:sz w:val="28"/>
            <w:szCs w:val="28"/>
          </w:rPr>
          <w:t>Lena</w:t>
        </w:r>
      </w:smartTag>
      <w:r>
        <w:rPr>
          <w:sz w:val="28"/>
          <w:szCs w:val="28"/>
        </w:rPr>
        <w:t>’s last name, Grove, identifies her both with trees and life. The wood from the trees in the grove connects her to the crucifixion imagery, yet a grove of trees has positive connotations: life, peace, quaint order. The fact that she is pregnant further identifies her with life. The peace and life which are suggested by her wooden name clearly relate her to the New Testament where life is emphasized through the story of the rise of man.</w:t>
      </w:r>
    </w:p>
    <w:p w:rsidR="00643C6D" w:rsidRDefault="00643C6D" w:rsidP="00643C6D">
      <w:pPr>
        <w:spacing w:line="480" w:lineRule="auto"/>
        <w:ind w:firstLine="720"/>
        <w:jc w:val="both"/>
        <w:rPr>
          <w:sz w:val="28"/>
          <w:szCs w:val="28"/>
        </w:rPr>
      </w:pPr>
      <w:smartTag w:uri="urn:schemas-microsoft-com:office:smarttags" w:element="place">
        <w:r>
          <w:rPr>
            <w:sz w:val="28"/>
            <w:szCs w:val="28"/>
          </w:rPr>
          <w:t>Lena</w:t>
        </w:r>
      </w:smartTag>
      <w:r>
        <w:rPr>
          <w:sz w:val="28"/>
          <w:szCs w:val="28"/>
        </w:rPr>
        <w:t xml:space="preserve">’s ability to assume everything combined with the serene authority with which, towards the end of the story, she handles Byron Bunch’s devoted and pertinacious wooing, sets her in a passive role, which she takes on with a mixture of royal and cherubic grace. However she is more than an allegorical figure imbibing specific human qualities. Modesty, equanimity, faithfulness, courage, endurance, and kindness speak through every one of her actions, thoughts, general demeanor, and disposition throughout her few but significant appearances in the first and last chapters of the novel. </w:t>
      </w:r>
    </w:p>
    <w:p w:rsidR="00643C6D" w:rsidRDefault="00643C6D" w:rsidP="00643C6D">
      <w:pPr>
        <w:spacing w:line="480" w:lineRule="auto"/>
        <w:ind w:firstLine="720"/>
        <w:jc w:val="both"/>
        <w:rPr>
          <w:sz w:val="28"/>
          <w:szCs w:val="28"/>
        </w:rPr>
      </w:pPr>
      <w:r>
        <w:rPr>
          <w:sz w:val="28"/>
          <w:szCs w:val="28"/>
        </w:rPr>
        <w:lastRenderedPageBreak/>
        <w:t xml:space="preserve">The narrator’s opening  gives lines an immediate access to Lena’s inner voice, “Lena thinks I have come from </w:t>
      </w:r>
      <w:smartTag w:uri="urn:schemas-microsoft-com:office:smarttags" w:element="State">
        <w:smartTag w:uri="urn:schemas-microsoft-com:office:smarttags" w:element="place">
          <w:r>
            <w:rPr>
              <w:sz w:val="28"/>
              <w:szCs w:val="28"/>
            </w:rPr>
            <w:t>Alabama</w:t>
          </w:r>
        </w:smartTag>
      </w:smartTag>
      <w:r>
        <w:rPr>
          <w:sz w:val="28"/>
          <w:szCs w:val="28"/>
        </w:rPr>
        <w:t xml:space="preserve">: a fur piece. All the way from Alabama a-walking. A fur piece, ‘Thinking  although  I  have not been quite a month on the road I am already  in </w:t>
      </w:r>
      <w:smartTag w:uri="urn:schemas-microsoft-com:office:smarttags" w:element="State">
        <w:smartTag w:uri="urn:schemas-microsoft-com:office:smarttags" w:element="place">
          <w:r>
            <w:rPr>
              <w:sz w:val="28"/>
              <w:szCs w:val="28"/>
            </w:rPr>
            <w:t>Mississippi</w:t>
          </w:r>
        </w:smartTag>
      </w:smartTag>
      <w:r>
        <w:rPr>
          <w:sz w:val="28"/>
          <w:szCs w:val="28"/>
        </w:rPr>
        <w:t xml:space="preserve">, further from home than I have ever been before” (3). The narration progress with a laconically condensed account of her humble rural origins – the loss of both her parents at the age of twelve and how she went to lieu with her oldest brother and his family, and the motive of her journey, her decision to leave the house and go in search of the bather of her child, Lucas Burch, who had promised to marry her. </w:t>
      </w:r>
    </w:p>
    <w:p w:rsidR="00643C6D" w:rsidRDefault="00643C6D" w:rsidP="00643C6D">
      <w:pPr>
        <w:spacing w:line="480" w:lineRule="auto"/>
        <w:ind w:firstLine="720"/>
        <w:jc w:val="both"/>
        <w:rPr>
          <w:sz w:val="28"/>
          <w:szCs w:val="28"/>
        </w:rPr>
      </w:pPr>
      <w:r>
        <w:rPr>
          <w:sz w:val="28"/>
          <w:szCs w:val="28"/>
        </w:rPr>
        <w:t xml:space="preserve">From the beginning a fair amount of information about </w:t>
      </w:r>
      <w:smartTag w:uri="urn:schemas-microsoft-com:office:smarttags" w:element="place">
        <w:r>
          <w:rPr>
            <w:sz w:val="28"/>
            <w:szCs w:val="28"/>
          </w:rPr>
          <w:t>Lena</w:t>
        </w:r>
      </w:smartTag>
      <w:r>
        <w:rPr>
          <w:sz w:val="28"/>
          <w:szCs w:val="28"/>
        </w:rPr>
        <w:t xml:space="preserve"> is delivered first hand through stream of consciousness technique and the story is retold through stream of consciousness technique and the story is retold through an omniscient. The narrator also reports the thoughts and reactions. The way she provokes men and women whom she encounters on her way to Jefferson. Armstid’s and Varner’s behaviour toward Lena of the typical middle aged farmers of the rural </w:t>
      </w:r>
      <w:smartTag w:uri="urn:schemas-microsoft-com:office:smarttags" w:element="State">
        <w:smartTag w:uri="urn:schemas-microsoft-com:office:smarttags" w:element="place">
          <w:r>
            <w:rPr>
              <w:sz w:val="28"/>
              <w:szCs w:val="28"/>
            </w:rPr>
            <w:t>Mississippi</w:t>
          </w:r>
        </w:smartTag>
      </w:smartTag>
      <w:r>
        <w:rPr>
          <w:sz w:val="28"/>
          <w:szCs w:val="28"/>
        </w:rPr>
        <w:t xml:space="preserve"> legion. However, </w:t>
      </w:r>
      <w:smartTag w:uri="urn:schemas-microsoft-com:office:smarttags" w:element="place">
        <w:r>
          <w:rPr>
            <w:sz w:val="28"/>
            <w:szCs w:val="28"/>
          </w:rPr>
          <w:t>Lena</w:t>
        </w:r>
      </w:smartTag>
      <w:r>
        <w:rPr>
          <w:sz w:val="28"/>
          <w:szCs w:val="28"/>
        </w:rPr>
        <w:t xml:space="preserve"> remains as a perfectly recognizable figure on a Symbolic level, as an archaic figure of the Great Mother as well as on the narrative level: a young, naïve and pregnant woman, victim of man’s irresponsibility.      </w:t>
      </w:r>
    </w:p>
    <w:p w:rsidR="00643C6D" w:rsidRDefault="00643C6D" w:rsidP="00643C6D">
      <w:pPr>
        <w:spacing w:line="480" w:lineRule="auto"/>
        <w:ind w:firstLine="720"/>
        <w:jc w:val="both"/>
        <w:rPr>
          <w:sz w:val="28"/>
          <w:szCs w:val="28"/>
        </w:rPr>
      </w:pPr>
      <w:smartTag w:uri="urn:schemas-microsoft-com:office:smarttags" w:element="place">
        <w:r>
          <w:rPr>
            <w:sz w:val="28"/>
            <w:szCs w:val="28"/>
          </w:rPr>
          <w:lastRenderedPageBreak/>
          <w:t>Lena</w:t>
        </w:r>
      </w:smartTag>
      <w:r>
        <w:rPr>
          <w:sz w:val="28"/>
          <w:szCs w:val="28"/>
        </w:rPr>
        <w:t xml:space="preserve"> is described as “swollen, slow, deliberate, unhurried and tireless as allgmenting afternoon itself” (10). Sudden events and sudden decisions are not part of his life. When she gets to know of her pregnancy she says to herself, “That’s just my luck” (6). An unhurried six and a half months later, she went in search of Lucas Burch. In Lena’s case, there are no dates, no demarcations of days of the week or months. To her, time is organized on the basis of age or how long ago an event occurred. But the past is seldom important and best forgotten.</w:t>
      </w:r>
    </w:p>
    <w:p w:rsidR="00643C6D" w:rsidRDefault="00643C6D" w:rsidP="00643C6D">
      <w:pPr>
        <w:spacing w:line="480" w:lineRule="auto"/>
        <w:ind w:firstLine="720"/>
        <w:jc w:val="both"/>
        <w:rPr>
          <w:sz w:val="28"/>
          <w:szCs w:val="28"/>
        </w:rPr>
      </w:pPr>
      <w:smartTag w:uri="urn:schemas-microsoft-com:office:smarttags" w:element="place">
        <w:r>
          <w:rPr>
            <w:sz w:val="28"/>
            <w:szCs w:val="28"/>
          </w:rPr>
          <w:t>Lena</w:t>
        </w:r>
      </w:smartTag>
      <w:r>
        <w:rPr>
          <w:sz w:val="28"/>
          <w:szCs w:val="28"/>
        </w:rPr>
        <w:t xml:space="preserve"> is a philanthropist through whom Faulkner visualizes that humanity will always prevail. Through </w:t>
      </w:r>
      <w:smartTag w:uri="urn:schemas-microsoft-com:office:smarttags" w:element="place">
        <w:r>
          <w:rPr>
            <w:sz w:val="28"/>
            <w:szCs w:val="28"/>
          </w:rPr>
          <w:t>Lena</w:t>
        </w:r>
      </w:smartTag>
      <w:r>
        <w:rPr>
          <w:sz w:val="28"/>
          <w:szCs w:val="28"/>
        </w:rPr>
        <w:t xml:space="preserve"> and the birth of her child, the barren world of the novel is sometimes retrieved. Although </w:t>
      </w:r>
      <w:smartTag w:uri="urn:schemas-microsoft-com:office:smarttags" w:element="place">
        <w:r>
          <w:rPr>
            <w:sz w:val="28"/>
            <w:szCs w:val="28"/>
          </w:rPr>
          <w:t>Lena</w:t>
        </w:r>
      </w:smartTag>
      <w:r>
        <w:rPr>
          <w:sz w:val="28"/>
          <w:szCs w:val="28"/>
        </w:rPr>
        <w:t xml:space="preserve"> is pregnant and physically determined by the past, she successfully encounters the odds in  her life. She accepts the hospitality of Armstids, avails herself on the service of Byron Bunch, and later that of Doc Hines couple and Hightower without any hesitation or any preoccupation with the part. She forgets Lucas Burch, the lover who impregnated her, and accepts Byron Bunch. She alone conquers time, and as Ram Narayan Panda observes she is presented primarily as a pastoral creature and “since we associate her not only with everything that is natural, simple and fertile, but also will that triumph of artifice, Keats’s ‘bride of </w:t>
      </w:r>
      <w:r>
        <w:rPr>
          <w:sz w:val="28"/>
          <w:szCs w:val="28"/>
        </w:rPr>
        <w:lastRenderedPageBreak/>
        <w:t xml:space="preserve">quietness and slow time,’ we know that she must endure” (75). Like </w:t>
      </w:r>
      <w:smartTag w:uri="urn:schemas-microsoft-com:office:smarttags" w:element="place">
        <w:r>
          <w:rPr>
            <w:sz w:val="28"/>
            <w:szCs w:val="28"/>
          </w:rPr>
          <w:t>Lena</w:t>
        </w:r>
      </w:smartTag>
      <w:r>
        <w:rPr>
          <w:sz w:val="28"/>
          <w:szCs w:val="28"/>
        </w:rPr>
        <w:t xml:space="preserve">, Byron Bunch organizes time according to how long ago events happened. </w:t>
      </w:r>
    </w:p>
    <w:p w:rsidR="00643C6D" w:rsidRDefault="00643C6D" w:rsidP="00643C6D">
      <w:pPr>
        <w:spacing w:line="480" w:lineRule="auto"/>
        <w:ind w:firstLine="720"/>
        <w:jc w:val="both"/>
        <w:rPr>
          <w:sz w:val="28"/>
          <w:szCs w:val="28"/>
        </w:rPr>
      </w:pPr>
      <w:r>
        <w:rPr>
          <w:sz w:val="28"/>
          <w:szCs w:val="28"/>
        </w:rPr>
        <w:t xml:space="preserve">The story of Byron Bunch is a story of emergence and engagement. Because he wishes neither to hurt nor, perhaps more fundamentally, to be hurt himself, Byron hides from the world at his job: when he first encounters Lena at the planning mill, he “had believed that out here at the mill alone on Saturday afternoon he would be where the chance to do hurt or harm could not have found him” (55). Couched this way, Byron’s reclusiveness sounds almost noble. Because of his love for </w:t>
      </w:r>
      <w:smartTag w:uri="urn:schemas-microsoft-com:office:smarttags" w:element="place">
        <w:r>
          <w:rPr>
            <w:sz w:val="28"/>
            <w:szCs w:val="28"/>
          </w:rPr>
          <w:t>Lena</w:t>
        </w:r>
      </w:smartTag>
      <w:r>
        <w:rPr>
          <w:sz w:val="28"/>
          <w:szCs w:val="28"/>
        </w:rPr>
        <w:t xml:space="preserve">, Byron abandons his self protective posture and becomes her watchman and defender. </w:t>
      </w:r>
    </w:p>
    <w:p w:rsidR="00643C6D" w:rsidRDefault="00643C6D" w:rsidP="00643C6D">
      <w:pPr>
        <w:spacing w:line="480" w:lineRule="auto"/>
        <w:ind w:firstLine="720"/>
        <w:jc w:val="both"/>
        <w:rPr>
          <w:sz w:val="28"/>
          <w:szCs w:val="28"/>
        </w:rPr>
      </w:pPr>
      <w:r>
        <w:rPr>
          <w:sz w:val="28"/>
          <w:szCs w:val="28"/>
        </w:rPr>
        <w:t xml:space="preserve">Byron Bunch is physically beaten by Lucas Barch; he is castigated by Hightower for loving a fallen woman; he is ejected bodily by </w:t>
      </w:r>
      <w:smartTag w:uri="urn:schemas-microsoft-com:office:smarttags" w:element="place">
        <w:r>
          <w:rPr>
            <w:sz w:val="28"/>
            <w:szCs w:val="28"/>
          </w:rPr>
          <w:t>Lena</w:t>
        </w:r>
      </w:smartTag>
      <w:r>
        <w:rPr>
          <w:sz w:val="28"/>
          <w:szCs w:val="28"/>
        </w:rPr>
        <w:t xml:space="preserve"> herself from the furniture salesman’s trunk. Although </w:t>
      </w:r>
      <w:smartTag w:uri="urn:schemas-microsoft-com:office:smarttags" w:element="place">
        <w:r>
          <w:rPr>
            <w:sz w:val="28"/>
            <w:szCs w:val="28"/>
          </w:rPr>
          <w:t>Lena</w:t>
        </w:r>
      </w:smartTag>
      <w:r>
        <w:rPr>
          <w:sz w:val="28"/>
          <w:szCs w:val="28"/>
        </w:rPr>
        <w:t xml:space="preserve"> is quite unwilling to settle down with Byron, he accompanies her on her wide-eyed journey of experience and discovery. His final words are “I be dog if I’m going to quit now” (395). But apart from the healthy presences of Byron and </w:t>
      </w:r>
      <w:smartTag w:uri="urn:schemas-microsoft-com:office:smarttags" w:element="place">
        <w:r>
          <w:rPr>
            <w:sz w:val="28"/>
            <w:szCs w:val="28"/>
          </w:rPr>
          <w:t>Lena</w:t>
        </w:r>
      </w:smartTag>
      <w:r>
        <w:rPr>
          <w:sz w:val="28"/>
          <w:szCs w:val="28"/>
        </w:rPr>
        <w:t>, the narration is haunted by the dark unsettling shades of Joe Christmas, Gail Hightower and Joanna Burden.</w:t>
      </w:r>
    </w:p>
    <w:p w:rsidR="00643C6D" w:rsidRDefault="00643C6D" w:rsidP="00643C6D">
      <w:pPr>
        <w:spacing w:line="480" w:lineRule="auto"/>
        <w:ind w:firstLine="720"/>
        <w:jc w:val="both"/>
        <w:rPr>
          <w:sz w:val="28"/>
          <w:szCs w:val="28"/>
        </w:rPr>
      </w:pPr>
      <w:r>
        <w:rPr>
          <w:sz w:val="28"/>
          <w:szCs w:val="28"/>
        </w:rPr>
        <w:t xml:space="preserve">Byron Bunch’s past is narrated by an omniscient narrator. Bunch gives an account what he and the town know about Joe Christmas, the foreigner who </w:t>
      </w:r>
      <w:r>
        <w:rPr>
          <w:sz w:val="28"/>
          <w:szCs w:val="28"/>
        </w:rPr>
        <w:lastRenderedPageBreak/>
        <w:t>suddenly appeared one day at the planning mill with its impenetrable, “rootless air about him, as though no town nor city was his, no street, no walls, no square of earth his home” (31). Joe Christmas remains an enigma to his fellow workers until the day Lucas Burch, another new comer, appears, who, in order to erase his trace and evade the responsibility of fatherhood, presents himself  as  Joe Brown. Once again, it is through a third person’s narration that the past of Joe Christmas is revealed, i.e. what Byron Bunch and the men at the planning will find out about him through the second newcomer. However, the unsolicted information supplied to the men by the handsome Joe Brown only adds to Christmas’s mysterious aura of a man about whose activities everybody knows –the bootlegging business he had secretly been carrying out – but whose shadowy identity is revealed in the due course of the narration.</w:t>
      </w:r>
    </w:p>
    <w:p w:rsidR="00643C6D" w:rsidRDefault="00643C6D" w:rsidP="00643C6D">
      <w:pPr>
        <w:spacing w:line="480" w:lineRule="auto"/>
        <w:ind w:firstLine="720"/>
        <w:jc w:val="both"/>
        <w:rPr>
          <w:sz w:val="28"/>
          <w:szCs w:val="28"/>
        </w:rPr>
      </w:pPr>
      <w:r>
        <w:rPr>
          <w:sz w:val="28"/>
          <w:szCs w:val="28"/>
        </w:rPr>
        <w:t>Joe Christmas carries his past with himself. In his case the past is the present. He has been denied a human status. Since he is half-white, the negro community cannot accept him, and because he is a half-nigger the white community does not accommodate him into their fold. All he wants is to be recognized as a human being and permitted to share human experiences. He faces existential problem.</w:t>
      </w:r>
    </w:p>
    <w:p w:rsidR="00643C6D" w:rsidRDefault="00643C6D" w:rsidP="00643C6D">
      <w:pPr>
        <w:spacing w:line="480" w:lineRule="auto"/>
        <w:ind w:firstLine="720"/>
        <w:jc w:val="both"/>
        <w:rPr>
          <w:sz w:val="28"/>
          <w:szCs w:val="28"/>
        </w:rPr>
      </w:pPr>
      <w:r>
        <w:rPr>
          <w:sz w:val="28"/>
          <w:szCs w:val="28"/>
        </w:rPr>
        <w:t>Joe’s movement in time can be best represented by a circle. He cannot move out of his racial circle to define himself as a human. His death is pre-</w:t>
      </w:r>
      <w:r>
        <w:rPr>
          <w:sz w:val="28"/>
          <w:szCs w:val="28"/>
        </w:rPr>
        <w:lastRenderedPageBreak/>
        <w:t>figured in the death of Miss Burden. He cannot escape from the circular grip of Percy Grimm and the dogs who chase him after he murders Joanna. The way Joe Christmas tries to save himself from his past testifies to his optimism which is characteristic of the ideal tragic hero. Infact, at the moment he murders Burden , he maintains virtually no sense of the past. Faulkner describes his mental state as follows:</w:t>
      </w:r>
    </w:p>
    <w:p w:rsidR="00643C6D" w:rsidRDefault="00643C6D" w:rsidP="00643C6D">
      <w:pPr>
        <w:spacing w:line="480" w:lineRule="auto"/>
        <w:ind w:left="1440"/>
        <w:jc w:val="both"/>
        <w:rPr>
          <w:sz w:val="28"/>
          <w:szCs w:val="28"/>
        </w:rPr>
      </w:pPr>
      <w:r>
        <w:rPr>
          <w:sz w:val="28"/>
          <w:szCs w:val="28"/>
        </w:rPr>
        <w:t xml:space="preserve">It was a spot where he had overtaken her, found her on one of the wild nights two years ago. But that was in another time, another life. Now it was still, quiet, the fecund earth now cooly suspirant. The dark was filled with the voices, myriad, out of all time  that he had known, as though all the part was a flat pattern. And going on tomorrow night, all the tomorrows, to be a part of the flat pattern, going on. . . since all that had eves been was the same as all that was to be, since tomorrow to-be and had-been would be the same. </w:t>
      </w:r>
    </w:p>
    <w:p w:rsidR="00643C6D" w:rsidRDefault="00643C6D" w:rsidP="00643C6D">
      <w:pPr>
        <w:spacing w:line="480" w:lineRule="auto"/>
        <w:ind w:left="1440"/>
        <w:jc w:val="both"/>
        <w:rPr>
          <w:sz w:val="28"/>
          <w:szCs w:val="28"/>
        </w:rPr>
      </w:pPr>
      <w:r>
        <w:rPr>
          <w:sz w:val="28"/>
          <w:szCs w:val="28"/>
        </w:rPr>
        <w:t>(281)</w:t>
      </w:r>
    </w:p>
    <w:p w:rsidR="00643C6D" w:rsidRDefault="00643C6D" w:rsidP="00643C6D">
      <w:pPr>
        <w:spacing w:line="480" w:lineRule="auto"/>
        <w:ind w:firstLine="720"/>
        <w:jc w:val="both"/>
        <w:rPr>
          <w:sz w:val="28"/>
          <w:szCs w:val="28"/>
        </w:rPr>
      </w:pPr>
      <w:r>
        <w:rPr>
          <w:sz w:val="28"/>
          <w:szCs w:val="28"/>
        </w:rPr>
        <w:t xml:space="preserve">Here the past, the present and the future from a single consciousness. Again, towards the end when Joe is being chased, he is absolutely devoid of any sense of time. He has forgotten the names of the day and cannot remember for how many days he has not taken food: “Time, the spaces of light and dark, had long since lost orderliness. It would be either one now, seemingly at an instant, </w:t>
      </w:r>
      <w:r>
        <w:rPr>
          <w:sz w:val="28"/>
          <w:szCs w:val="28"/>
        </w:rPr>
        <w:lastRenderedPageBreak/>
        <w:t>between two movements of the eyelids, without warning” (333). For Christmas, time has meaning only as it brings about a change from one state to another.</w:t>
      </w:r>
    </w:p>
    <w:p w:rsidR="00643C6D" w:rsidRDefault="00643C6D" w:rsidP="00643C6D">
      <w:pPr>
        <w:spacing w:line="480" w:lineRule="auto"/>
        <w:ind w:firstLine="720"/>
        <w:jc w:val="both"/>
        <w:rPr>
          <w:sz w:val="28"/>
          <w:szCs w:val="28"/>
        </w:rPr>
      </w:pPr>
      <w:r>
        <w:rPr>
          <w:sz w:val="28"/>
          <w:szCs w:val="28"/>
        </w:rPr>
        <w:t xml:space="preserve">Joe Christmas is the hub of the novel, and the circular image is first applied to him is the cage which keeps him isolated from mankind. The earlier instance of his isolation is seen in his life in the orphanage. Later in life, he thinks of women, marriage and children as additional ways to keep men  caged in. but the strongest symbol of his imprisonment in a cage is expressed through the conflicting white and black blood in his veins. Basically, the circular image is the principal image with Joe, as her life presented in cyclic repetitions seen in the manner in which he constantly travels around the country until he finally arrives in </w:t>
      </w:r>
      <w:smartTag w:uri="urn:schemas-microsoft-com:office:smarttags" w:element="place">
        <w:smartTag w:uri="urn:schemas-microsoft-com:office:smarttags" w:element="City">
          <w:r>
            <w:rPr>
              <w:sz w:val="28"/>
              <w:szCs w:val="28"/>
            </w:rPr>
            <w:t>Jefferson</w:t>
          </w:r>
        </w:smartTag>
        <w:r>
          <w:rPr>
            <w:sz w:val="28"/>
            <w:szCs w:val="28"/>
          </w:rPr>
          <w:t xml:space="preserve">, </w:t>
        </w:r>
        <w:smartTag w:uri="urn:schemas-microsoft-com:office:smarttags" w:element="State">
          <w:r>
            <w:rPr>
              <w:sz w:val="28"/>
              <w:szCs w:val="28"/>
            </w:rPr>
            <w:t>Mississippi</w:t>
          </w:r>
        </w:smartTag>
      </w:smartTag>
      <w:r>
        <w:rPr>
          <w:sz w:val="28"/>
          <w:szCs w:val="28"/>
        </w:rPr>
        <w:t>. Although Joe has spent his entire life trying to break out of his circle, he finally realizes that he has lived all  his life within a circle. Thus, he attains peace through self-realization. When he reaches an acceptance of his life, he no longer tries to flee from the responsibility of his actions.</w:t>
      </w:r>
    </w:p>
    <w:p w:rsidR="00643C6D" w:rsidRDefault="00643C6D" w:rsidP="00643C6D">
      <w:pPr>
        <w:spacing w:line="480" w:lineRule="auto"/>
        <w:ind w:firstLine="720"/>
        <w:jc w:val="both"/>
        <w:rPr>
          <w:sz w:val="28"/>
          <w:szCs w:val="28"/>
        </w:rPr>
      </w:pPr>
      <w:r>
        <w:rPr>
          <w:sz w:val="28"/>
          <w:szCs w:val="28"/>
        </w:rPr>
        <w:t xml:space="preserve">Joe Christmas, otherwise addressed as J.C. can be viewed as a Christ figure. He appeared in front of the orphanage on Christmas Day, symbolic of Jesus’ birth. His death is described in terms of rising and serenity. The bullets from Percy Grimm’s gun pierce the wooden table which was like nails through a cross and behind which Joe Christmas crouches. </w:t>
      </w:r>
      <w:smartTag w:uri="urn:schemas-microsoft-com:office:smarttags" w:element="place">
        <w:r>
          <w:rPr>
            <w:sz w:val="28"/>
            <w:szCs w:val="28"/>
          </w:rPr>
          <w:t>Lena</w:t>
        </w:r>
      </w:smartTag>
      <w:r>
        <w:rPr>
          <w:sz w:val="28"/>
          <w:szCs w:val="28"/>
        </w:rPr>
        <w:t xml:space="preserve"> and her fatherless child </w:t>
      </w:r>
      <w:r>
        <w:rPr>
          <w:sz w:val="28"/>
          <w:szCs w:val="28"/>
        </w:rPr>
        <w:lastRenderedPageBreak/>
        <w:t>parallel Mary and Christ. Bunch acts as the Joseph figure, acting as father for Lucas Burch.</w:t>
      </w:r>
    </w:p>
    <w:p w:rsidR="00643C6D" w:rsidRDefault="00643C6D" w:rsidP="00643C6D">
      <w:pPr>
        <w:spacing w:line="480" w:lineRule="auto"/>
        <w:ind w:firstLine="720"/>
        <w:jc w:val="both"/>
        <w:rPr>
          <w:sz w:val="28"/>
          <w:szCs w:val="28"/>
        </w:rPr>
      </w:pPr>
      <w:r>
        <w:rPr>
          <w:sz w:val="28"/>
          <w:szCs w:val="28"/>
        </w:rPr>
        <w:t>Faulkner has sixty six total characters in his book, and there are sixty six books in the Bible. Faulkner has employed Christian imagery throughout the novel. He identifies Christmas with wood, the saw mill, and the parallel is respective throughout the novel. Christ of course is identified with the wooden manger and cross. Repeatedly, images and comparisons foreshadow Christmas’ crucifixion by alluding to Christ’s post. Christmas sleeps by spring, his back to a tree, and he rises, “stretching his cramped and stiffened back, waking his tingling muscles” (111). Even when the narration returns to Christmas’ past, there is the suggestion of posts with the “yearly adjacenting chimneys streaked like black tears” (119). Christmas’ relationship with MC Eachem “found that the boy was clinging to as if it were a rope or post” (151), also suggests that post imagery is scattered throughout Christmas’ section.</w:t>
      </w:r>
    </w:p>
    <w:p w:rsidR="00643C6D" w:rsidRDefault="00643C6D" w:rsidP="00643C6D">
      <w:pPr>
        <w:spacing w:line="480" w:lineRule="auto"/>
        <w:ind w:firstLine="720"/>
        <w:jc w:val="both"/>
        <w:rPr>
          <w:sz w:val="28"/>
          <w:szCs w:val="28"/>
        </w:rPr>
      </w:pPr>
      <w:r>
        <w:rPr>
          <w:sz w:val="28"/>
          <w:szCs w:val="28"/>
        </w:rPr>
        <w:t xml:space="preserve">Hightower is nearer to Christmas than any of the other characters in the novel. Ironically, however, Hightower is not even a Christ figure. Rather, he resembles as Old Testament figure more than a New Testament figure. The meticulous description of Hightower’s sign draws attention to itself and is a symbol for his position between the Old and New Testament. He refers to his sign as his movement: “It is planted in the corner of the yard, low, facing the </w:t>
      </w:r>
      <w:r>
        <w:rPr>
          <w:sz w:val="28"/>
          <w:szCs w:val="28"/>
        </w:rPr>
        <w:lastRenderedPageBreak/>
        <w:t>street. It is three feet long and eighteen inches high – a neat oblong presenting its face to who passes and its back to him. But he does not need to read it because he made the sign with hammer and saw, neatly, and he painted the legend which it bears, neatly too, tediously” (58). Although Hightower himself forgets the sign until he sits by his study window, the narration points out that the sign is still “a sign, a message” (60).</w:t>
      </w:r>
    </w:p>
    <w:p w:rsidR="00643C6D" w:rsidRDefault="00643C6D" w:rsidP="00643C6D">
      <w:pPr>
        <w:spacing w:line="480" w:lineRule="auto"/>
        <w:ind w:firstLine="720"/>
        <w:jc w:val="both"/>
        <w:rPr>
          <w:sz w:val="28"/>
          <w:szCs w:val="28"/>
        </w:rPr>
      </w:pPr>
      <w:r>
        <w:rPr>
          <w:sz w:val="28"/>
          <w:szCs w:val="28"/>
        </w:rPr>
        <w:t xml:space="preserve">Hightower’s wooden sign epitomizes his relation between the Old and New Testament. He sees himself as “a charlatan preaching worse than heresy, in utter disregard of that whose very stage he preempted, offering instead of. The crucified shape of pity and love, a swaggering and unchastened bravo killed with a shot gun in a peaceful hen house . . .” (488). He preaches the world of his grandfather to his church, the Old Testament world of was, death, honour, bravo. Hightower’s grandfather was a robust lover of life, and his father was a helper of his fellow beings. His father had refused to own slaves and work as a doctor after the civil war. Hightower’s problems stem from his obsession with his grandfather. Hightower lives a life of all past and no present. </w:t>
      </w:r>
    </w:p>
    <w:p w:rsidR="00643C6D" w:rsidRDefault="00643C6D" w:rsidP="00643C6D">
      <w:pPr>
        <w:spacing w:line="480" w:lineRule="auto"/>
        <w:ind w:firstLine="720"/>
        <w:jc w:val="both"/>
        <w:rPr>
          <w:sz w:val="28"/>
          <w:szCs w:val="28"/>
        </w:rPr>
      </w:pPr>
      <w:r>
        <w:rPr>
          <w:sz w:val="28"/>
          <w:szCs w:val="28"/>
        </w:rPr>
        <w:t xml:space="preserve">Gail Hightower is one of the best characters of Faulkner. He is the man who grew up among the ghosts of his family’s past and who, in his youth, entered the seminary, not to bring his fellow men the light of God’s wisdom, but in order to never have to step out into the world of the living. His father was </w:t>
      </w:r>
      <w:r>
        <w:rPr>
          <w:sz w:val="28"/>
          <w:szCs w:val="28"/>
        </w:rPr>
        <w:lastRenderedPageBreak/>
        <w:t>an abolitionist who had joined the confederate army later. Haunted by the glory and crime of the part, Hightower is incapable of living in the present. Until the end of the novel, he is precisely a life- fearing saint. When Christmas’ imprisoning circle is imposed on him by destiny, Hightower forges his own intellect and neurotic fantasy. The legends of the past become the only truth and the only reality for Hightower, rendering his connection with the public world.</w:t>
      </w:r>
    </w:p>
    <w:p w:rsidR="00643C6D" w:rsidRDefault="00643C6D" w:rsidP="00643C6D">
      <w:pPr>
        <w:spacing w:line="480" w:lineRule="auto"/>
        <w:ind w:firstLine="720"/>
        <w:jc w:val="both"/>
        <w:rPr>
          <w:sz w:val="28"/>
          <w:szCs w:val="28"/>
        </w:rPr>
      </w:pPr>
      <w:r>
        <w:rPr>
          <w:sz w:val="28"/>
          <w:szCs w:val="28"/>
        </w:rPr>
        <w:t xml:space="preserve">Hightower’s confinement from the turmoil of life and detachment from the community enables him to reflect on the mentality of those he forsook, less with the piety of a clergyman and more with the critical eye of the outcast. The passage, in which he sits at the window in his studio, listening to the singing voices of the church congregation floating through eventide, gives a good example of how Faulkner blends the omniscient narrator’s cogitations and the thoughts of Gail Hightower. The interior monologue of Hightower throws light on his belief: </w:t>
      </w:r>
    </w:p>
    <w:p w:rsidR="00643C6D" w:rsidRDefault="00643C6D" w:rsidP="00643C6D">
      <w:pPr>
        <w:spacing w:line="480" w:lineRule="auto"/>
        <w:ind w:left="1440"/>
        <w:jc w:val="both"/>
        <w:rPr>
          <w:sz w:val="28"/>
          <w:szCs w:val="28"/>
        </w:rPr>
      </w:pPr>
      <w:r>
        <w:rPr>
          <w:sz w:val="28"/>
          <w:szCs w:val="28"/>
        </w:rPr>
        <w:t>Pleasure, ecstasy, they cannot seem to bear: their escape from it is in violence, in drinking and fighting and praying; catastrophe too, the violence identical and apparently inescapable. And so why should not their religion drive them to crucifixion of themselves and one another he thinks. (368)</w:t>
      </w:r>
    </w:p>
    <w:p w:rsidR="00643C6D" w:rsidRDefault="00643C6D" w:rsidP="00643C6D">
      <w:pPr>
        <w:spacing w:line="480" w:lineRule="auto"/>
        <w:ind w:firstLine="720"/>
        <w:jc w:val="both"/>
        <w:rPr>
          <w:sz w:val="28"/>
          <w:szCs w:val="28"/>
        </w:rPr>
      </w:pPr>
      <w:r>
        <w:rPr>
          <w:sz w:val="28"/>
          <w:szCs w:val="28"/>
        </w:rPr>
        <w:lastRenderedPageBreak/>
        <w:t>The darkness into which Hightower has shut himself off is that of somebody who has given up the present and chosen to live in attendance of death. His destruction does not spring from the fact that “he has a dream but that for the sake of dream, he becomes insensitive and indifferent to the quality of actual experience. Thus he ignores his wife…while he remains sublimely indifferent to the growing uneasiness of his parish and to the suicide of his wife” ( ). But towards the end of the narration, Hightower accepts time. He comes down from the high tower of his illusions to help sera at the time of her child birth.</w:t>
      </w:r>
    </w:p>
    <w:p w:rsidR="00643C6D" w:rsidRDefault="00643C6D" w:rsidP="00643C6D">
      <w:pPr>
        <w:spacing w:line="480" w:lineRule="auto"/>
        <w:ind w:firstLine="720"/>
        <w:jc w:val="both"/>
        <w:rPr>
          <w:sz w:val="28"/>
          <w:szCs w:val="28"/>
        </w:rPr>
      </w:pPr>
      <w:r>
        <w:rPr>
          <w:sz w:val="28"/>
          <w:szCs w:val="28"/>
        </w:rPr>
        <w:t>Hightower fumbles in his attempt to save Joe Christmas because although he is willing to accept the natural world, he would not like to enter the social world. At the end, when Grimm is on the verge of killing Christmas, he cries out: “Listen to me. He was here that night. He was with me the night of the murder. I swear to God” (464). Thus, Hightower finally recognizes the interdependence of the private and the public world, and of the individuals within the public world by acknowledging time.</w:t>
      </w:r>
    </w:p>
    <w:p w:rsidR="00643C6D" w:rsidRDefault="00643C6D" w:rsidP="00643C6D">
      <w:pPr>
        <w:spacing w:line="480" w:lineRule="auto"/>
        <w:ind w:firstLine="720"/>
        <w:jc w:val="both"/>
        <w:rPr>
          <w:sz w:val="28"/>
          <w:szCs w:val="28"/>
        </w:rPr>
      </w:pPr>
      <w:r w:rsidRPr="0078090A">
        <w:rPr>
          <w:sz w:val="28"/>
          <w:szCs w:val="28"/>
          <w:u w:val="single"/>
        </w:rPr>
        <w:t xml:space="preserve">Light </w:t>
      </w:r>
      <w:r>
        <w:rPr>
          <w:sz w:val="28"/>
          <w:szCs w:val="28"/>
          <w:u w:val="single"/>
        </w:rPr>
        <w:t xml:space="preserve">in </w:t>
      </w:r>
      <w:r w:rsidRPr="0078090A">
        <w:rPr>
          <w:sz w:val="28"/>
          <w:szCs w:val="28"/>
          <w:u w:val="single"/>
        </w:rPr>
        <w:t>August</w:t>
      </w:r>
      <w:r w:rsidRPr="0078090A">
        <w:rPr>
          <w:sz w:val="28"/>
          <w:szCs w:val="28"/>
        </w:rPr>
        <w:t xml:space="preserve">’s </w:t>
      </w:r>
      <w:r>
        <w:rPr>
          <w:sz w:val="28"/>
          <w:szCs w:val="28"/>
        </w:rPr>
        <w:t xml:space="preserve">key narrative form is the enactment of the community’s foremost consensus generating vehicle: oral communication. In large past, the novel is written in dialogue, and Byron Bunch is in many ways the novel’s self- reflexive representative of the performative nature of </w:t>
      </w:r>
      <w:r>
        <w:rPr>
          <w:sz w:val="28"/>
          <w:szCs w:val="28"/>
        </w:rPr>
        <w:lastRenderedPageBreak/>
        <w:t>consensus- building, especially when it is based on rumour, gossip and small- town prejudice:</w:t>
      </w:r>
    </w:p>
    <w:p w:rsidR="00643C6D" w:rsidRDefault="00643C6D" w:rsidP="00643C6D">
      <w:pPr>
        <w:spacing w:line="480" w:lineRule="auto"/>
        <w:ind w:left="1440"/>
        <w:jc w:val="both"/>
        <w:rPr>
          <w:sz w:val="28"/>
          <w:szCs w:val="28"/>
        </w:rPr>
      </w:pPr>
      <w:r>
        <w:rPr>
          <w:sz w:val="28"/>
          <w:szCs w:val="28"/>
        </w:rPr>
        <w:t>Byron listened quietly, thinking to himself how people everywhere are about the same, but that it did seem that in a small town, where evil is harder to accomplish, where opportunities for privacy are scarcer, that people can invent more of it in other people’s names. Because that was all it required: that idea, that single idle word blown from mind to mind. (71)</w:t>
      </w:r>
    </w:p>
    <w:p w:rsidR="00643C6D" w:rsidRDefault="00643C6D" w:rsidP="00643C6D">
      <w:pPr>
        <w:spacing w:line="480" w:lineRule="auto"/>
        <w:jc w:val="both"/>
        <w:rPr>
          <w:sz w:val="28"/>
          <w:szCs w:val="28"/>
        </w:rPr>
      </w:pPr>
      <w:r>
        <w:rPr>
          <w:sz w:val="28"/>
          <w:szCs w:val="28"/>
        </w:rPr>
        <w:tab/>
      </w:r>
      <w:r w:rsidRPr="0029465C">
        <w:rPr>
          <w:sz w:val="28"/>
          <w:szCs w:val="28"/>
          <w:u w:val="single"/>
        </w:rPr>
        <w:t>Light in August</w:t>
      </w:r>
      <w:r>
        <w:rPr>
          <w:sz w:val="28"/>
          <w:szCs w:val="28"/>
        </w:rPr>
        <w:t xml:space="preserve"> dramatizes the white community’s urge to draw the line of ontological difference between its white members and its blacks. Joanna Burden’s murder supposedly at the hands of a nigger turns into a collective voice of violence. The ancestral implacable hatred is revived by this crime that takes place at the old Burden mansion, a site that has been the town’s constant reminder of the old horrors of the war of secession Faulkner gives a foretaste of the meaning of the event when he describes the town’s feelings toward the place where three generations earlier, during reconstruction, an ex-confederate colonal had killed the Yankee grandfather and the half-brother of the recent victim: </w:t>
      </w:r>
    </w:p>
    <w:p w:rsidR="00643C6D" w:rsidRDefault="00643C6D" w:rsidP="00643C6D">
      <w:pPr>
        <w:spacing w:line="480" w:lineRule="auto"/>
        <w:ind w:left="1440"/>
        <w:jc w:val="both"/>
        <w:rPr>
          <w:sz w:val="28"/>
          <w:szCs w:val="28"/>
        </w:rPr>
      </w:pPr>
      <w:r>
        <w:rPr>
          <w:sz w:val="28"/>
          <w:szCs w:val="28"/>
        </w:rPr>
        <w:t xml:space="preserve">But it still lingers about her [Joanna Burden} and about the place: something dark and out landish and thereafter, eventhough she is </w:t>
      </w:r>
      <w:r>
        <w:rPr>
          <w:sz w:val="28"/>
          <w:szCs w:val="28"/>
        </w:rPr>
        <w:lastRenderedPageBreak/>
        <w:t>but a woman and but the dependent of them whom the ancestors of the town had reason to hate and dread. But it is there: the descendants of both in their relationship to one another’s ghosts, with between them the phantom of the old spilled blood and the old horror and anger and fear. (47)</w:t>
      </w:r>
    </w:p>
    <w:p w:rsidR="00643C6D" w:rsidRDefault="00643C6D" w:rsidP="00643C6D">
      <w:pPr>
        <w:spacing w:line="480" w:lineRule="auto"/>
        <w:jc w:val="both"/>
        <w:rPr>
          <w:sz w:val="28"/>
          <w:szCs w:val="28"/>
        </w:rPr>
      </w:pPr>
      <w:r>
        <w:rPr>
          <w:sz w:val="28"/>
          <w:szCs w:val="28"/>
        </w:rPr>
        <w:tab/>
        <w:t>Jeffrey Folks points out that “[n] early everyone in Yoknapatawpha is burdened by the past and often more specifically, but what Canetti refers to as ‘the resentment of the dead’” ( ). Infact, this fear is the most pervading agent of the atmosphere that the town breathes, and it takes an outsider, one of the town’s marginal but likable eccentrics, to articulate this awareness. Once again Byron Bunch acts as the author’s mouthpiece when he says:</w:t>
      </w:r>
    </w:p>
    <w:p w:rsidR="00643C6D" w:rsidRDefault="00643C6D" w:rsidP="00643C6D">
      <w:pPr>
        <w:spacing w:line="480" w:lineRule="auto"/>
        <w:ind w:left="1440"/>
        <w:jc w:val="both"/>
        <w:rPr>
          <w:sz w:val="28"/>
          <w:szCs w:val="28"/>
        </w:rPr>
      </w:pPr>
      <w:r>
        <w:rPr>
          <w:sz w:val="28"/>
          <w:szCs w:val="28"/>
        </w:rPr>
        <w:t>A man will talk about how he’d like to escape from living folks. But it’s the dead folks that do him the damage. It’s the dead ones that lay quiet in one place and don’t try to hold him, that he can’t escape from. (75)</w:t>
      </w:r>
    </w:p>
    <w:p w:rsidR="00643C6D" w:rsidRDefault="00643C6D" w:rsidP="00643C6D">
      <w:pPr>
        <w:spacing w:line="480" w:lineRule="auto"/>
        <w:jc w:val="both"/>
        <w:rPr>
          <w:sz w:val="28"/>
          <w:szCs w:val="28"/>
        </w:rPr>
      </w:pPr>
      <w:r>
        <w:rPr>
          <w:sz w:val="28"/>
          <w:szCs w:val="28"/>
        </w:rPr>
        <w:tab/>
        <w:t xml:space="preserve">Faulkner employs an omniscent narrator to quality the people’s behaviour. He avoids the overt use of epithets, but his choice of verb goes beyond mere description – “some of them with pistols already in their pockets began to canvass about for someone to crucify” (289) – as does his choice of metaphor when he describes the emotional effect the event has: “[s] he [Joanna </w:t>
      </w:r>
      <w:r>
        <w:rPr>
          <w:sz w:val="28"/>
          <w:szCs w:val="28"/>
        </w:rPr>
        <w:lastRenderedPageBreak/>
        <w:t>Burden in death] had supplied them at last with an emotional barbecue, a roman holiday almost” (289).</w:t>
      </w:r>
    </w:p>
    <w:p w:rsidR="00643C6D" w:rsidRDefault="00643C6D" w:rsidP="00643C6D">
      <w:pPr>
        <w:spacing w:line="480" w:lineRule="auto"/>
        <w:jc w:val="both"/>
        <w:rPr>
          <w:sz w:val="28"/>
          <w:szCs w:val="28"/>
        </w:rPr>
      </w:pPr>
      <w:r>
        <w:rPr>
          <w:sz w:val="28"/>
          <w:szCs w:val="28"/>
        </w:rPr>
        <w:tab/>
        <w:t xml:space="preserve">The chapters handling Lena Grove presented in the simplest prose and in straightforward narration. This type of style blends with </w:t>
      </w:r>
      <w:smartTag w:uri="urn:schemas-microsoft-com:office:smarttags" w:element="place">
        <w:r>
          <w:rPr>
            <w:sz w:val="28"/>
            <w:szCs w:val="28"/>
          </w:rPr>
          <w:t>Lena</w:t>
        </w:r>
      </w:smartTag>
      <w:r>
        <w:rPr>
          <w:sz w:val="28"/>
          <w:szCs w:val="28"/>
        </w:rPr>
        <w:t xml:space="preserve">’s personality, since she is seen as an uncomplex person with one single aim. Faulkner employs dialect in narrating </w:t>
      </w:r>
      <w:smartTag w:uri="urn:schemas-microsoft-com:office:smarttags" w:element="place">
        <w:r>
          <w:rPr>
            <w:sz w:val="28"/>
            <w:szCs w:val="28"/>
          </w:rPr>
          <w:t>Lena</w:t>
        </w:r>
      </w:smartTag>
      <w:r>
        <w:rPr>
          <w:sz w:val="28"/>
          <w:szCs w:val="28"/>
        </w:rPr>
        <w:t>’s section and use of dialect capture the earthly nature of Lena Grove. But with Hightower the style varies. There is no use of dialect in the Hightower sections. Instead, in these chapters handling the Hightower narration and episodes, the style is more complex. With Hightower, Faulkner also uses the technique of stream of consciousness. Thus Hightower, in re-examining his past life, juxtaposes many events of the past into one timeless collection of events, and his mind removes all time barriers so as to see his life in one clear moment.</w:t>
      </w:r>
    </w:p>
    <w:p w:rsidR="00643C6D" w:rsidRDefault="00643C6D" w:rsidP="00643C6D">
      <w:pPr>
        <w:spacing w:line="480" w:lineRule="auto"/>
        <w:jc w:val="both"/>
        <w:rPr>
          <w:sz w:val="28"/>
          <w:szCs w:val="28"/>
        </w:rPr>
      </w:pPr>
      <w:r>
        <w:rPr>
          <w:sz w:val="28"/>
          <w:szCs w:val="28"/>
        </w:rPr>
        <w:tab/>
      </w:r>
      <w:r w:rsidRPr="00254FC6">
        <w:rPr>
          <w:sz w:val="28"/>
          <w:szCs w:val="28"/>
          <w:u w:val="single"/>
        </w:rPr>
        <w:t>Light in August</w:t>
      </w:r>
      <w:r>
        <w:rPr>
          <w:sz w:val="28"/>
          <w:szCs w:val="28"/>
        </w:rPr>
        <w:t xml:space="preserve"> juxtaposes three different stories. The story of Lena Grove begins and ends the novel. The story of Joe Christmas begins in the second chapter and ends in the third-to-last. The story of Gail Hightower begins in the third chapter and ends in the next-to-lat. None of these stories proceeds chronologically for example, one of the novel’s climatic events, the murder of Joanna Burden, has already occurred before Lena Grove arrives in Jefferson. These three character contrast with each other in illuminating ways. But a </w:t>
      </w:r>
      <w:r>
        <w:rPr>
          <w:sz w:val="28"/>
          <w:szCs w:val="28"/>
        </w:rPr>
        <w:lastRenderedPageBreak/>
        <w:t xml:space="preserve">Kaleidoscope of comparisons makes the novel to achieve a unified structure. Faulkner unifies the novel by making </w:t>
      </w:r>
      <w:smartTag w:uri="urn:schemas-microsoft-com:office:smarttags" w:element="place">
        <w:r>
          <w:rPr>
            <w:sz w:val="28"/>
            <w:szCs w:val="28"/>
          </w:rPr>
          <w:t>Lena</w:t>
        </w:r>
      </w:smartTag>
      <w:r>
        <w:rPr>
          <w:sz w:val="28"/>
          <w:szCs w:val="28"/>
        </w:rPr>
        <w:t>’s story encompass Christmas’s. Faulkner places Joe Christmas’s individual tragedy in the broad context of ordinary and reasonably happy people like Lena Grove and Byron Bunch.</w:t>
      </w:r>
    </w:p>
    <w:p w:rsidR="00643C6D" w:rsidRDefault="00643C6D" w:rsidP="00643C6D">
      <w:pPr>
        <w:spacing w:line="480" w:lineRule="auto"/>
        <w:jc w:val="both"/>
        <w:rPr>
          <w:sz w:val="28"/>
          <w:szCs w:val="28"/>
        </w:rPr>
      </w:pPr>
      <w:r>
        <w:rPr>
          <w:sz w:val="28"/>
          <w:szCs w:val="28"/>
        </w:rPr>
        <w:tab/>
      </w:r>
      <w:r w:rsidRPr="00254FC6">
        <w:rPr>
          <w:sz w:val="28"/>
          <w:szCs w:val="28"/>
          <w:u w:val="single"/>
        </w:rPr>
        <w:t>Light in August</w:t>
      </w:r>
      <w:r>
        <w:rPr>
          <w:sz w:val="28"/>
          <w:szCs w:val="28"/>
        </w:rPr>
        <w:t xml:space="preserve"> achieves its psychological approach to its social referent through a dialectical narrative mode, alternating between the subjective perspective of different single characters or the anonymous collective voice of the community and that of an omniscient narrator. Written largely in dialogue, the novel demonstrates how race ans racism are the result of their rhetorical dynamics.</w:t>
      </w:r>
    </w:p>
    <w:p w:rsidR="00643C6D" w:rsidRDefault="00643C6D" w:rsidP="00643C6D">
      <w:pPr>
        <w:spacing w:line="480" w:lineRule="auto"/>
        <w:jc w:val="both"/>
        <w:rPr>
          <w:sz w:val="28"/>
          <w:szCs w:val="28"/>
        </w:rPr>
      </w:pPr>
      <w:r>
        <w:rPr>
          <w:sz w:val="28"/>
          <w:szCs w:val="28"/>
        </w:rPr>
        <w:tab/>
        <w:t>Faulkner’s narrative strategy of subjective points of view and indirect interior monologues offers a radical exploration of the South’s racist mentality – a critical evaluation of a society whose collective fears and repressed desires are brought to the light by way of confronting its members with the unknown, which is incarnated in a character who resists signification, since “he never acted like either a nigger or a white man” (350).</w:t>
      </w:r>
    </w:p>
    <w:p w:rsidR="00643C6D" w:rsidRDefault="00643C6D" w:rsidP="00643C6D">
      <w:pPr>
        <w:spacing w:line="480" w:lineRule="auto"/>
        <w:jc w:val="both"/>
        <w:rPr>
          <w:sz w:val="28"/>
          <w:szCs w:val="28"/>
        </w:rPr>
      </w:pPr>
      <w:r>
        <w:rPr>
          <w:sz w:val="28"/>
          <w:szCs w:val="28"/>
        </w:rPr>
        <w:tab/>
        <w:t xml:space="preserve">Thus, the narration voice’s ambivalence offers an insight into protagonist’s behaviour. The novel is symbolically and narratively structured on polarities. The concepts of self and other constitute the very ground for the ideas of masculine and feminine, body and mind, instinct and intellect, are </w:t>
      </w:r>
      <w:r>
        <w:rPr>
          <w:sz w:val="28"/>
          <w:szCs w:val="28"/>
        </w:rPr>
        <w:lastRenderedPageBreak/>
        <w:t>positioned as mutually exclusive, and the construction of whiteness and blackness as antagonistic as Good and Evil.</w:t>
      </w:r>
    </w:p>
    <w:p w:rsidR="00643C6D" w:rsidRDefault="00643C6D" w:rsidP="00643C6D">
      <w:pPr>
        <w:spacing w:line="480" w:lineRule="auto"/>
        <w:jc w:val="both"/>
        <w:rPr>
          <w:sz w:val="28"/>
          <w:szCs w:val="28"/>
        </w:rPr>
      </w:pPr>
      <w:r>
        <w:rPr>
          <w:sz w:val="28"/>
          <w:szCs w:val="28"/>
        </w:rPr>
        <w:tab/>
        <w:t xml:space="preserve">Faulkner’s style has an involved sentence structure. The main stylistic achievement of Faulkner lies in his ability to capture the essential qualities of his characters through his style. He changes or mo0dulate his style according to the character of subject matter about which he writes.  </w:t>
      </w:r>
    </w:p>
    <w:p w:rsidR="00643C6D" w:rsidRDefault="00643C6D" w:rsidP="00643C6D">
      <w:pPr>
        <w:spacing w:line="480" w:lineRule="auto"/>
        <w:jc w:val="both"/>
        <w:rPr>
          <w:sz w:val="28"/>
          <w:szCs w:val="28"/>
        </w:rPr>
      </w:pPr>
      <w:r>
        <w:rPr>
          <w:sz w:val="28"/>
          <w:szCs w:val="28"/>
        </w:rPr>
        <w:tab/>
      </w:r>
    </w:p>
    <w:p w:rsidR="00643C6D" w:rsidRPr="00CE4C71" w:rsidRDefault="00643C6D" w:rsidP="00643C6D">
      <w:pPr>
        <w:spacing w:line="480" w:lineRule="auto"/>
        <w:jc w:val="both"/>
        <w:rPr>
          <w:sz w:val="28"/>
          <w:szCs w:val="28"/>
        </w:rPr>
      </w:pPr>
      <w:r>
        <w:rPr>
          <w:sz w:val="28"/>
          <w:szCs w:val="28"/>
        </w:rPr>
        <w:t xml:space="preserve">       </w:t>
      </w:r>
    </w:p>
    <w:p w:rsidR="00643C6D" w:rsidRDefault="00643C6D" w:rsidP="00643C6D">
      <w:pPr>
        <w:spacing w:line="480" w:lineRule="auto"/>
        <w:ind w:firstLine="720"/>
        <w:jc w:val="both"/>
        <w:rPr>
          <w:sz w:val="28"/>
          <w:szCs w:val="28"/>
        </w:rPr>
      </w:pPr>
      <w:r>
        <w:rPr>
          <w:sz w:val="28"/>
          <w:szCs w:val="28"/>
        </w:rPr>
        <w:t xml:space="preserve">      </w:t>
      </w:r>
    </w:p>
    <w:p w:rsidR="00643C6D" w:rsidRDefault="00643C6D" w:rsidP="00643C6D">
      <w:pPr>
        <w:spacing w:line="480" w:lineRule="auto"/>
        <w:ind w:firstLine="720"/>
        <w:jc w:val="both"/>
        <w:rPr>
          <w:sz w:val="28"/>
          <w:szCs w:val="28"/>
        </w:rPr>
      </w:pPr>
      <w:r>
        <w:rPr>
          <w:sz w:val="28"/>
          <w:szCs w:val="28"/>
        </w:rPr>
        <w:t xml:space="preserve">                             </w:t>
      </w:r>
    </w:p>
    <w:p w:rsidR="00643C6D" w:rsidRDefault="00643C6D" w:rsidP="00643C6D">
      <w:pPr>
        <w:spacing w:line="480" w:lineRule="auto"/>
        <w:ind w:firstLine="720"/>
        <w:jc w:val="both"/>
        <w:rPr>
          <w:sz w:val="28"/>
          <w:szCs w:val="28"/>
        </w:rPr>
      </w:pPr>
      <w:r>
        <w:rPr>
          <w:sz w:val="28"/>
          <w:szCs w:val="28"/>
        </w:rPr>
        <w:tab/>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p>
    <w:p w:rsidR="00643C6D" w:rsidRDefault="00643C6D" w:rsidP="00643C6D">
      <w:pPr>
        <w:spacing w:line="480" w:lineRule="auto"/>
        <w:ind w:left="1440"/>
        <w:jc w:val="both"/>
        <w:rPr>
          <w:sz w:val="28"/>
          <w:szCs w:val="28"/>
        </w:rPr>
      </w:pPr>
      <w:r>
        <w:rPr>
          <w:sz w:val="28"/>
          <w:szCs w:val="28"/>
        </w:rPr>
        <w:t xml:space="preserve">  </w:t>
      </w:r>
    </w:p>
    <w:p w:rsidR="00643C6D" w:rsidRDefault="00643C6D" w:rsidP="00643C6D">
      <w:pPr>
        <w:spacing w:line="480" w:lineRule="auto"/>
        <w:ind w:left="1440"/>
        <w:jc w:val="both"/>
        <w:rPr>
          <w:sz w:val="28"/>
          <w:szCs w:val="28"/>
        </w:rPr>
      </w:pPr>
      <w:r>
        <w:rPr>
          <w:sz w:val="28"/>
          <w:szCs w:val="28"/>
        </w:rPr>
        <w:t xml:space="preserve">                                                 </w:t>
      </w:r>
    </w:p>
    <w:p w:rsidR="00643C6D" w:rsidRDefault="00643C6D" w:rsidP="00643C6D">
      <w:pPr>
        <w:spacing w:line="480" w:lineRule="auto"/>
        <w:ind w:left="2160" w:firstLine="720"/>
        <w:jc w:val="both"/>
        <w:rPr>
          <w:sz w:val="28"/>
          <w:szCs w:val="28"/>
        </w:rPr>
      </w:pPr>
    </w:p>
    <w:p w:rsidR="00643C6D" w:rsidRDefault="00643C6D" w:rsidP="00643C6D">
      <w:pPr>
        <w:spacing w:line="480" w:lineRule="auto"/>
        <w:jc w:val="both"/>
        <w:rPr>
          <w:sz w:val="28"/>
          <w:szCs w:val="28"/>
        </w:rPr>
      </w:pPr>
      <w:r>
        <w:rPr>
          <w:sz w:val="28"/>
          <w:szCs w:val="28"/>
        </w:rPr>
        <w:tab/>
        <w:t xml:space="preserve">                                               </w:t>
      </w:r>
    </w:p>
    <w:p w:rsidR="00643C6D" w:rsidRPr="00B02CE6" w:rsidRDefault="00643C6D" w:rsidP="00643C6D">
      <w:pPr>
        <w:spacing w:line="480" w:lineRule="auto"/>
        <w:jc w:val="both"/>
        <w:rPr>
          <w:sz w:val="28"/>
          <w:szCs w:val="28"/>
        </w:rPr>
      </w:pPr>
      <w:r>
        <w:rPr>
          <w:sz w:val="28"/>
          <w:szCs w:val="28"/>
        </w:rPr>
        <w:t xml:space="preserve"> </w:t>
      </w: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center"/>
        <w:rPr>
          <w:sz w:val="32"/>
          <w:szCs w:val="32"/>
        </w:rPr>
      </w:pPr>
      <w:r>
        <w:rPr>
          <w:sz w:val="32"/>
          <w:szCs w:val="32"/>
        </w:rPr>
        <w:lastRenderedPageBreak/>
        <w:t>CHAPTER-IV</w:t>
      </w:r>
    </w:p>
    <w:p w:rsidR="00643C6D" w:rsidRDefault="00643C6D" w:rsidP="00643C6D">
      <w:pPr>
        <w:spacing w:line="480" w:lineRule="auto"/>
        <w:jc w:val="center"/>
        <w:rPr>
          <w:sz w:val="32"/>
          <w:szCs w:val="32"/>
        </w:rPr>
      </w:pPr>
      <w:r>
        <w:rPr>
          <w:sz w:val="32"/>
          <w:szCs w:val="32"/>
        </w:rPr>
        <w:t>CONCLUSION</w:t>
      </w:r>
    </w:p>
    <w:p w:rsidR="00643C6D" w:rsidRDefault="00643C6D" w:rsidP="00643C6D">
      <w:pPr>
        <w:spacing w:line="480" w:lineRule="auto"/>
        <w:jc w:val="both"/>
        <w:rPr>
          <w:sz w:val="28"/>
          <w:szCs w:val="28"/>
        </w:rPr>
      </w:pPr>
      <w:r>
        <w:rPr>
          <w:sz w:val="28"/>
          <w:szCs w:val="28"/>
        </w:rPr>
        <w:tab/>
        <w:t>The constant movement of time is the most significant pattern in the complex texture of the novels of William Faulkner. He focuses mainly on the continuity of past and present as a central theme. In the literary portraits of Faulkner’s intellectual figures, he describes the protagonist’s quests for unity of being and continuity of time within the framework of past, present and future. With their philosophical focus on time as an external phenomenon which man attempts to survive through forms of transcendence, the Faulknerian perspectives are remarkably parallel. While using several of the same aesthetic techniques, however, he presents their fictional interpretations of man’s effort to transcend the passage of time in completely different manners. With his imagination focused on the present, and the belief that he experiences life’s reality through the repetition of sensation, Faulkner’s intellectuals believe that life’s only reality is to be found in the recreation of their idealistic obsessions from a time long ago.</w:t>
      </w:r>
    </w:p>
    <w:p w:rsidR="00643C6D" w:rsidRDefault="00643C6D" w:rsidP="00643C6D">
      <w:pPr>
        <w:spacing w:line="480" w:lineRule="auto"/>
        <w:jc w:val="both"/>
        <w:rPr>
          <w:sz w:val="28"/>
          <w:szCs w:val="28"/>
        </w:rPr>
      </w:pPr>
      <w:r>
        <w:rPr>
          <w:sz w:val="28"/>
          <w:szCs w:val="28"/>
        </w:rPr>
        <w:tab/>
        <w:t>The two select novels-</w:t>
      </w:r>
      <w:r w:rsidRPr="00C82558">
        <w:rPr>
          <w:sz w:val="28"/>
          <w:szCs w:val="28"/>
          <w:u w:val="single"/>
        </w:rPr>
        <w:t>The Sound and the Fury</w:t>
      </w:r>
      <w:r>
        <w:rPr>
          <w:sz w:val="28"/>
          <w:szCs w:val="28"/>
        </w:rPr>
        <w:t xml:space="preserve"> and </w:t>
      </w:r>
      <w:r w:rsidRPr="00C82558">
        <w:rPr>
          <w:sz w:val="28"/>
          <w:szCs w:val="28"/>
          <w:u w:val="single"/>
        </w:rPr>
        <w:t>Light in August</w:t>
      </w:r>
      <w:r>
        <w:rPr>
          <w:sz w:val="28"/>
          <w:szCs w:val="28"/>
        </w:rPr>
        <w:t xml:space="preserve"> when viewed collectively is a compelling psychological study of the human mind in struggle with the reality of history, the meaning of the present and the question of the future. He creates a wide range of characters, often with skillful use of </w:t>
      </w:r>
      <w:r>
        <w:rPr>
          <w:sz w:val="28"/>
          <w:szCs w:val="28"/>
        </w:rPr>
        <w:lastRenderedPageBreak/>
        <w:t>dialect. He shapes provocative themes with forceful diction and challenging, innovative patterns of from he develops complex thematic symbols as analogues to contemporary life he crafts interior monologues in a stream of consciousness mode  that alters normal time sequence, elaborates and fragments syntax, modifies the graphics of punctuation and capitalization and through italics articulates deep recesses of human consciousness. His interior monologues reveal the relatively of individual perception; each persona of the monologue constructs his own meaning. In building a series of interior monologues into the structural pattern of multiple narratives, Faulkner chronicles the diverse perceptions and reactions individuals construct of the same event, idea, character, theme or status quo, thus affirming the tragic intensity of the search for, and the philosophical concept of finding a central truth in the moral dilemmas of human experience.</w:t>
      </w:r>
    </w:p>
    <w:p w:rsidR="00643C6D" w:rsidRDefault="00643C6D" w:rsidP="00643C6D">
      <w:pPr>
        <w:spacing w:line="480" w:lineRule="auto"/>
        <w:jc w:val="both"/>
        <w:rPr>
          <w:sz w:val="28"/>
          <w:szCs w:val="28"/>
        </w:rPr>
      </w:pPr>
      <w:r>
        <w:rPr>
          <w:sz w:val="28"/>
          <w:szCs w:val="28"/>
        </w:rPr>
        <w:tab/>
        <w:t xml:space="preserve">The concept of time differs in each narrative perspective in </w:t>
      </w:r>
      <w:r w:rsidRPr="00B339C3">
        <w:rPr>
          <w:sz w:val="28"/>
          <w:szCs w:val="28"/>
          <w:u w:val="single"/>
        </w:rPr>
        <w:t>The Sound and the Fury</w:t>
      </w:r>
      <w:r>
        <w:rPr>
          <w:sz w:val="28"/>
          <w:szCs w:val="28"/>
        </w:rPr>
        <w:t xml:space="preserve">. The opening section of the novel is narrated from the perspective of the character Benjy, and the individual sentence structure is very is very simple. Faulkner’s style is complex in presenting Benjy’s simple mind, when he turns to focus the intricate mind of Quentin his style changes. Quentin’s narration reveals his voluntary and involuntary thoughts and his quick movement between these thoughts. As this section progresses he becomes more </w:t>
      </w:r>
      <w:r>
        <w:rPr>
          <w:sz w:val="28"/>
          <w:szCs w:val="28"/>
        </w:rPr>
        <w:lastRenderedPageBreak/>
        <w:t>and more immersed in his voluntary thoughts, as Benjy was only conscious of what came to him naturally. Quentin longs for the certainties of the past. He cannot live in the present which has invalidated his ethical code. For Jason, time is money, a commodity to be manipulated. Dilsey, on the otherhand is not obsessed with clock time, but possesses an inner, spiritual means of ordering her life. She accepts the past, comfortable in the present, and prepared for the future. The novel focuses on the moment in the present when the past and future meet.</w:t>
      </w:r>
    </w:p>
    <w:p w:rsidR="00643C6D" w:rsidRDefault="00643C6D" w:rsidP="00643C6D">
      <w:pPr>
        <w:spacing w:line="480" w:lineRule="auto"/>
        <w:jc w:val="both"/>
        <w:rPr>
          <w:sz w:val="28"/>
          <w:szCs w:val="28"/>
        </w:rPr>
      </w:pPr>
      <w:r>
        <w:rPr>
          <w:sz w:val="28"/>
          <w:szCs w:val="28"/>
        </w:rPr>
        <w:tab/>
        <w:t>A similar contrast occurs in the narrative focus. The novel moves from the self to other, from the interior to exterior, from Benjy’s and Quentin’s montage and stream of consciousness to Jason’s more rational but very subjective interior monologue to the limited, omniscient narrator who is not a character in the story. It emphasizes differing modes of apprehending truth and reality, and implies that objective truth and reality do exist.</w:t>
      </w:r>
    </w:p>
    <w:p w:rsidR="00643C6D" w:rsidRDefault="00643C6D" w:rsidP="00643C6D">
      <w:pPr>
        <w:spacing w:line="480" w:lineRule="auto"/>
        <w:jc w:val="both"/>
        <w:rPr>
          <w:sz w:val="28"/>
          <w:szCs w:val="28"/>
        </w:rPr>
      </w:pPr>
      <w:r>
        <w:rPr>
          <w:sz w:val="28"/>
          <w:szCs w:val="28"/>
        </w:rPr>
        <w:tab/>
        <w:t xml:space="preserve">The first chapter is told from the point of view of Benjy, the youngest son, in the first person, in stream of consciousness. The second chapter is told from the point of view of Quentin, the oldest son, in the first person, in stream of consciousness. The third chapter is from Jason’s point of view, in the first person in coherent narrative. Faulkner doesn’t put Jason’s chapter in stream of consciousness because that’s not hoe Jason experiences the world, so it </w:t>
      </w:r>
      <w:r>
        <w:rPr>
          <w:sz w:val="28"/>
          <w:szCs w:val="28"/>
        </w:rPr>
        <w:lastRenderedPageBreak/>
        <w:t>wouldn’t be an appropriate way for Faulkner to communicate Jason’s consciousness, his experience of reality. Benjy is severely mentally handicapped, and Quentin is having a psychotic break, so they experience the world in stream of consciousness, with no coherent story, no overall coherent picture of the world. Jason Compson, on the other hand, has a coherent worldview. Jason has a coherent, indeed, dominating narrative world view, and he interprets everything according to this perspective. So it is appropriate for Benjy’s and Quentin’s consciousness to be communicated in stream of consciousness and Jason’s consciousness in coherent narrative.</w:t>
      </w:r>
    </w:p>
    <w:p w:rsidR="00643C6D" w:rsidRDefault="00643C6D" w:rsidP="00643C6D">
      <w:pPr>
        <w:spacing w:line="480" w:lineRule="auto"/>
        <w:jc w:val="both"/>
        <w:rPr>
          <w:sz w:val="28"/>
          <w:szCs w:val="28"/>
        </w:rPr>
      </w:pPr>
      <w:r>
        <w:rPr>
          <w:sz w:val="28"/>
          <w:szCs w:val="28"/>
        </w:rPr>
        <w:tab/>
      </w:r>
      <w:r w:rsidRPr="002E11A2">
        <w:rPr>
          <w:sz w:val="28"/>
          <w:szCs w:val="28"/>
          <w:u w:val="single"/>
        </w:rPr>
        <w:t>The Sound and the Fury</w:t>
      </w:r>
      <w:r>
        <w:rPr>
          <w:sz w:val="28"/>
          <w:szCs w:val="28"/>
        </w:rPr>
        <w:t xml:space="preserve"> attains heights and depths of expression. Traditional aspects of the novel like exposition, plot and character development are cast aside in an attempt to find a narrative form that could represent the realities of mental chaos, the fluidity of time and memory, and the painful interweaving of individuals in family life.</w:t>
      </w:r>
    </w:p>
    <w:p w:rsidR="00643C6D" w:rsidRDefault="00643C6D" w:rsidP="00643C6D">
      <w:pPr>
        <w:spacing w:line="480" w:lineRule="auto"/>
        <w:jc w:val="both"/>
        <w:rPr>
          <w:sz w:val="28"/>
          <w:szCs w:val="28"/>
        </w:rPr>
      </w:pPr>
      <w:r>
        <w:rPr>
          <w:sz w:val="28"/>
          <w:szCs w:val="28"/>
        </w:rPr>
        <w:tab/>
        <w:t xml:space="preserve">Faulkner takes a decidedly modernist approach in </w:t>
      </w:r>
      <w:r w:rsidRPr="00C865CA">
        <w:rPr>
          <w:sz w:val="28"/>
          <w:szCs w:val="28"/>
          <w:u w:val="single"/>
        </w:rPr>
        <w:t>Light in August</w:t>
      </w:r>
      <w:r>
        <w:rPr>
          <w:sz w:val="28"/>
          <w:szCs w:val="28"/>
        </w:rPr>
        <w:t xml:space="preserve">, abandoning a conventional, linear story in order to recount the inner lives and motivations of his characters. The time fractured, shifted, and manipulated, as events are recounted from one perspective and then revisited from an entirely new angle, integrating the complexity of another often seemingly unrelated </w:t>
      </w:r>
      <w:r>
        <w:rPr>
          <w:sz w:val="28"/>
          <w:szCs w:val="28"/>
        </w:rPr>
        <w:lastRenderedPageBreak/>
        <w:t>character’s view point. A multiplicity of subjective voices emerges, dissecting and relating events.</w:t>
      </w:r>
    </w:p>
    <w:p w:rsidR="00643C6D" w:rsidRDefault="00643C6D" w:rsidP="00643C6D">
      <w:pPr>
        <w:spacing w:line="480" w:lineRule="auto"/>
        <w:jc w:val="both"/>
        <w:rPr>
          <w:sz w:val="28"/>
          <w:szCs w:val="28"/>
        </w:rPr>
      </w:pPr>
      <w:r>
        <w:rPr>
          <w:sz w:val="28"/>
          <w:szCs w:val="28"/>
        </w:rPr>
        <w:tab/>
        <w:t>Similarly, Faulkner retrains from using a single, unified, narrative voice. His long, sinuous sentences attempt to replicate the leaps and erratic bounds of his characters’ often stream of consciousness thought patterns. He employs colloquialisms, regional dialect, compound words of his own invention, monologues, unconscious thought, and various asides to create a complex and richly textured world as various and uncontainable as the real world itself.</w:t>
      </w:r>
    </w:p>
    <w:p w:rsidR="00643C6D" w:rsidRDefault="00643C6D" w:rsidP="00643C6D">
      <w:pPr>
        <w:spacing w:line="480" w:lineRule="auto"/>
        <w:jc w:val="both"/>
        <w:rPr>
          <w:sz w:val="28"/>
          <w:szCs w:val="28"/>
        </w:rPr>
      </w:pPr>
      <w:r>
        <w:rPr>
          <w:sz w:val="28"/>
          <w:szCs w:val="28"/>
        </w:rPr>
        <w:tab/>
      </w:r>
      <w:r w:rsidRPr="00EA5CD5">
        <w:rPr>
          <w:sz w:val="28"/>
          <w:szCs w:val="28"/>
          <w:u w:val="single"/>
        </w:rPr>
        <w:t>Light in August</w:t>
      </w:r>
      <w:r>
        <w:rPr>
          <w:sz w:val="28"/>
          <w:szCs w:val="28"/>
        </w:rPr>
        <w:t xml:space="preserve"> is preoccupied with the distortions and distractions of religion and racism. Faulkner explored and plumbed the often dark interior spaces of his characters, who are wounded in various ways by their forays into the world. Dogged by guilt, shame and humiliation, they strive most successfully to gain forgiveness, salvation, and a place to call their own.</w:t>
      </w:r>
    </w:p>
    <w:p w:rsidR="00643C6D" w:rsidRDefault="00643C6D" w:rsidP="00643C6D">
      <w:pPr>
        <w:spacing w:line="480" w:lineRule="auto"/>
        <w:jc w:val="both"/>
        <w:rPr>
          <w:sz w:val="28"/>
          <w:szCs w:val="28"/>
        </w:rPr>
      </w:pPr>
      <w:r>
        <w:rPr>
          <w:sz w:val="28"/>
          <w:szCs w:val="28"/>
        </w:rPr>
        <w:tab/>
        <w:t xml:space="preserve">The structure of </w:t>
      </w:r>
      <w:r w:rsidRPr="00A27C8A">
        <w:rPr>
          <w:sz w:val="28"/>
          <w:szCs w:val="28"/>
          <w:u w:val="single"/>
        </w:rPr>
        <w:t>Light in August</w:t>
      </w:r>
      <w:r>
        <w:rPr>
          <w:sz w:val="28"/>
          <w:szCs w:val="28"/>
        </w:rPr>
        <w:t xml:space="preserve"> is complex. The novel has tools that are common in Faulkner’s style, such as digressions and flashbacks. Scenes from the past are reflected in the present of the characters. He provides a thoroughly depicted background by focusing on the interior life of his characters. </w:t>
      </w:r>
    </w:p>
    <w:p w:rsidR="00643C6D" w:rsidRDefault="00643C6D" w:rsidP="00643C6D">
      <w:pPr>
        <w:spacing w:line="480" w:lineRule="auto"/>
        <w:jc w:val="both"/>
        <w:rPr>
          <w:sz w:val="28"/>
          <w:szCs w:val="28"/>
        </w:rPr>
      </w:pPr>
      <w:r>
        <w:rPr>
          <w:sz w:val="28"/>
          <w:szCs w:val="28"/>
        </w:rPr>
        <w:tab/>
        <w:t xml:space="preserve">Faulkner clearly traditional literary techniques in his novels. The flashback is fundamental to all of Faulkner’s work, but the most extensive use is found in </w:t>
      </w:r>
      <w:r w:rsidRPr="00A27C8A">
        <w:rPr>
          <w:sz w:val="28"/>
          <w:szCs w:val="28"/>
          <w:u w:val="single"/>
        </w:rPr>
        <w:t>Light in August</w:t>
      </w:r>
      <w:r>
        <w:rPr>
          <w:sz w:val="28"/>
          <w:szCs w:val="28"/>
        </w:rPr>
        <w:t xml:space="preserve">. In this novel, Faulkner supplies extended </w:t>
      </w:r>
      <w:r>
        <w:rPr>
          <w:sz w:val="28"/>
          <w:szCs w:val="28"/>
        </w:rPr>
        <w:lastRenderedPageBreak/>
        <w:t>flashbacks to show the beginnings of Joe Christmas orphaned life, the background of Reverend Gail Hightower’s galloping horses, and the fanatical history of Doc Hines. There flashbacks are given in separate, lengthy chapters, which bisect the straight forward chronology of Lena Grove’s journey. These are obviously standard uses of the flashback, and also give a different lens through which Lena Grove’s southern world is viewed. Hightower’s present is silenced by the thundering of galloping horses out of his grandfather’s past. But precisely because man tends to identity himself with his past and to see his past as the sole determinant of his being. Through Hightower Faulkner suggests man should always see life as motion instead of being stagnant in the past.</w:t>
      </w:r>
    </w:p>
    <w:p w:rsidR="00643C6D" w:rsidRDefault="00643C6D" w:rsidP="00643C6D">
      <w:pPr>
        <w:spacing w:line="480" w:lineRule="auto"/>
        <w:jc w:val="both"/>
        <w:rPr>
          <w:sz w:val="28"/>
          <w:szCs w:val="28"/>
        </w:rPr>
      </w:pPr>
      <w:r>
        <w:rPr>
          <w:sz w:val="28"/>
          <w:szCs w:val="28"/>
        </w:rPr>
        <w:tab/>
        <w:t xml:space="preserve">Faulkner builds upon the basic method and combines it with other technique in the select novels – </w:t>
      </w:r>
      <w:r w:rsidRPr="00346DF1">
        <w:rPr>
          <w:sz w:val="28"/>
          <w:szCs w:val="28"/>
          <w:u w:val="single"/>
        </w:rPr>
        <w:t>The Sound and the Fury</w:t>
      </w:r>
      <w:r>
        <w:rPr>
          <w:sz w:val="28"/>
          <w:szCs w:val="28"/>
        </w:rPr>
        <w:t xml:space="preserve"> and </w:t>
      </w:r>
      <w:r w:rsidRPr="00346DF1">
        <w:rPr>
          <w:sz w:val="28"/>
          <w:szCs w:val="28"/>
          <w:u w:val="single"/>
        </w:rPr>
        <w:t>Light in August</w:t>
      </w:r>
      <w:r>
        <w:rPr>
          <w:sz w:val="28"/>
          <w:szCs w:val="28"/>
        </w:rPr>
        <w:t xml:space="preserve">. He reveals his character’s mind interacting with the outside world by using external incidents to either aspire or cut off an extended memory. Faulkner also adopts techniques such as episode of hallucination to present the inner feelings of his characters. Instead of recounting the events himself in the traditional sense, Faulkner employs a narrator within the tale, who reveals the plot-situated most often in the past – based on his own experience or what others have told him. He uses several character-narrators to provide different insights into </w:t>
      </w:r>
      <w:r>
        <w:rPr>
          <w:sz w:val="28"/>
          <w:szCs w:val="28"/>
        </w:rPr>
        <w:lastRenderedPageBreak/>
        <w:t>specific events from their own stand points, according to their own interests and bias.</w:t>
      </w:r>
    </w:p>
    <w:p w:rsidR="00643C6D" w:rsidRDefault="00643C6D" w:rsidP="00643C6D">
      <w:pPr>
        <w:spacing w:line="480" w:lineRule="auto"/>
        <w:jc w:val="both"/>
        <w:rPr>
          <w:sz w:val="28"/>
          <w:szCs w:val="28"/>
        </w:rPr>
      </w:pPr>
      <w:r>
        <w:rPr>
          <w:sz w:val="28"/>
          <w:szCs w:val="28"/>
        </w:rPr>
        <w:tab/>
        <w:t>In analyzing the writing style of William Faulkner in the select novels, he has employed an intricate use of time in the lives of his characters and in the stylistic devices of his narrative, especially the interior monologue and the stream of consciousness technique. Faulkner’s use of paradox, oxymoron and the juxtaposition of mutually exclusive conditions such as sound and silence, stillness and frantic motion and similar antitheses is reflected in the select novels.</w:t>
      </w:r>
    </w:p>
    <w:p w:rsidR="00643C6D" w:rsidRDefault="00643C6D" w:rsidP="00643C6D">
      <w:pPr>
        <w:spacing w:line="480" w:lineRule="auto"/>
        <w:jc w:val="both"/>
        <w:rPr>
          <w:sz w:val="28"/>
          <w:szCs w:val="28"/>
        </w:rPr>
      </w:pPr>
      <w:r>
        <w:rPr>
          <w:sz w:val="28"/>
          <w:szCs w:val="28"/>
        </w:rPr>
        <w:tab/>
        <w:t xml:space="preserve">Faulkner’s use of symbol is ironic. Through the symbolism of the novels – </w:t>
      </w:r>
      <w:r w:rsidRPr="00346DF1">
        <w:rPr>
          <w:sz w:val="28"/>
          <w:szCs w:val="28"/>
          <w:u w:val="single"/>
        </w:rPr>
        <w:t>The Sound and the Fury</w:t>
      </w:r>
      <w:r>
        <w:rPr>
          <w:sz w:val="28"/>
          <w:szCs w:val="28"/>
        </w:rPr>
        <w:t xml:space="preserve"> and </w:t>
      </w:r>
      <w:r w:rsidRPr="00346DF1">
        <w:rPr>
          <w:sz w:val="28"/>
          <w:szCs w:val="28"/>
          <w:u w:val="single"/>
        </w:rPr>
        <w:t>Light in August</w:t>
      </w:r>
      <w:r>
        <w:rPr>
          <w:sz w:val="28"/>
          <w:szCs w:val="28"/>
        </w:rPr>
        <w:t>, Faulkner explores the condition of man in terms of his relationship to God and other human beings. Time plays a significant role in the depiction of characters seen within a context larger than that of individual experience, a context that often includes the effects of the past and of historical reminiscence. Faulkner’s notion of time is also a part of the dynamic of his story telling. He integrates different time periods in his narrative, a stylistic device identifiably Faulknerian.</w:t>
      </w:r>
    </w:p>
    <w:p w:rsidR="00643C6D" w:rsidRDefault="00643C6D" w:rsidP="00643C6D">
      <w:pPr>
        <w:spacing w:line="480" w:lineRule="auto"/>
        <w:jc w:val="both"/>
        <w:rPr>
          <w:sz w:val="28"/>
          <w:szCs w:val="28"/>
        </w:rPr>
      </w:pPr>
      <w:r>
        <w:rPr>
          <w:sz w:val="28"/>
          <w:szCs w:val="28"/>
        </w:rPr>
        <w:tab/>
        <w:t xml:space="preserve">Faulkner attempts to combine past, present, and future into a single moment without admitting to the use of tense in any sentence. The select novels have some form of action, often running, which Faulkner wants to show as </w:t>
      </w:r>
      <w:r>
        <w:rPr>
          <w:sz w:val="28"/>
          <w:szCs w:val="28"/>
        </w:rPr>
        <w:lastRenderedPageBreak/>
        <w:t>being already in progress. He precludes past and future by forcing them both into a single present moment, yet without any loss of the implied past or future meaning. In order to achieve a similar scope of meaning without its use, a much longer narrative is employed by Faulkner.</w:t>
      </w:r>
    </w:p>
    <w:p w:rsidR="00643C6D" w:rsidRDefault="00643C6D" w:rsidP="00643C6D">
      <w:pPr>
        <w:spacing w:line="480" w:lineRule="auto"/>
        <w:jc w:val="both"/>
        <w:rPr>
          <w:sz w:val="28"/>
          <w:szCs w:val="28"/>
        </w:rPr>
      </w:pPr>
      <w:r>
        <w:rPr>
          <w:sz w:val="28"/>
          <w:szCs w:val="28"/>
        </w:rPr>
        <w:tab/>
        <w:t xml:space="preserve">The select novels – </w:t>
      </w:r>
      <w:r w:rsidRPr="00774A1C">
        <w:rPr>
          <w:sz w:val="28"/>
          <w:szCs w:val="28"/>
          <w:u w:val="single"/>
        </w:rPr>
        <w:t>The Sound and the Fury</w:t>
      </w:r>
      <w:r>
        <w:rPr>
          <w:sz w:val="28"/>
          <w:szCs w:val="28"/>
        </w:rPr>
        <w:t xml:space="preserve"> and </w:t>
      </w:r>
      <w:r w:rsidRPr="00774A1C">
        <w:rPr>
          <w:sz w:val="28"/>
          <w:szCs w:val="28"/>
          <w:u w:val="single"/>
        </w:rPr>
        <w:t>Light in August</w:t>
      </w:r>
      <w:r>
        <w:rPr>
          <w:sz w:val="28"/>
          <w:szCs w:val="28"/>
        </w:rPr>
        <w:t xml:space="preserve"> suggests that Faulkner has created another universe that is at the same time a mirror and a microcosm of the South of USA – and this can be applied to the whole universe as well.                                   </w:t>
      </w:r>
    </w:p>
    <w:p w:rsidR="00643C6D" w:rsidRDefault="00643C6D" w:rsidP="00643C6D">
      <w:pPr>
        <w:spacing w:line="480" w:lineRule="auto"/>
        <w:jc w:val="both"/>
        <w:rPr>
          <w:sz w:val="28"/>
          <w:szCs w:val="28"/>
        </w:rPr>
      </w:pPr>
      <w:r>
        <w:rPr>
          <w:sz w:val="28"/>
          <w:szCs w:val="28"/>
        </w:rPr>
        <w:t xml:space="preserve">        </w:t>
      </w:r>
    </w:p>
    <w:p w:rsidR="00643C6D" w:rsidRDefault="00643C6D" w:rsidP="00643C6D">
      <w:pPr>
        <w:spacing w:line="480" w:lineRule="auto"/>
        <w:jc w:val="both"/>
        <w:rPr>
          <w:sz w:val="28"/>
          <w:szCs w:val="28"/>
        </w:rPr>
      </w:pPr>
      <w:r>
        <w:rPr>
          <w:sz w:val="28"/>
          <w:szCs w:val="28"/>
        </w:rPr>
        <w:tab/>
      </w: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r>
        <w:rPr>
          <w:sz w:val="28"/>
          <w:szCs w:val="28"/>
        </w:rPr>
        <w:t xml:space="preserve">              </w:t>
      </w:r>
    </w:p>
    <w:p w:rsidR="00643C6D" w:rsidRPr="004C4347" w:rsidRDefault="00643C6D" w:rsidP="00643C6D">
      <w:pPr>
        <w:spacing w:line="480" w:lineRule="auto"/>
        <w:jc w:val="both"/>
        <w:rPr>
          <w:sz w:val="28"/>
          <w:szCs w:val="28"/>
        </w:rPr>
      </w:pPr>
      <w:r>
        <w:rPr>
          <w:sz w:val="28"/>
          <w:szCs w:val="28"/>
        </w:rPr>
        <w:t xml:space="preserve">                         </w:t>
      </w: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center"/>
        <w:rPr>
          <w:sz w:val="32"/>
          <w:szCs w:val="32"/>
        </w:rPr>
      </w:pPr>
      <w:r>
        <w:rPr>
          <w:sz w:val="32"/>
          <w:szCs w:val="32"/>
        </w:rPr>
        <w:lastRenderedPageBreak/>
        <w:t>WORKS-CITED</w:t>
      </w:r>
    </w:p>
    <w:p w:rsidR="00643C6D" w:rsidRDefault="00643C6D" w:rsidP="00643C6D">
      <w:pPr>
        <w:spacing w:line="480" w:lineRule="auto"/>
        <w:jc w:val="both"/>
        <w:rPr>
          <w:sz w:val="28"/>
          <w:szCs w:val="28"/>
        </w:rPr>
      </w:pPr>
      <w:r>
        <w:rPr>
          <w:sz w:val="28"/>
          <w:szCs w:val="28"/>
        </w:rPr>
        <w:t>PRIMARY SOURCE</w:t>
      </w:r>
    </w:p>
    <w:p w:rsidR="00643C6D" w:rsidRDefault="00643C6D" w:rsidP="00643C6D">
      <w:pPr>
        <w:spacing w:line="480" w:lineRule="auto"/>
        <w:ind w:left="720" w:hanging="720"/>
        <w:jc w:val="both"/>
        <w:rPr>
          <w:sz w:val="28"/>
          <w:szCs w:val="28"/>
        </w:rPr>
      </w:pPr>
      <w:r>
        <w:rPr>
          <w:sz w:val="28"/>
          <w:szCs w:val="28"/>
        </w:rPr>
        <w:t xml:space="preserve">Faulkner, William. </w:t>
      </w:r>
      <w:r w:rsidRPr="00FF7F4D">
        <w:rPr>
          <w:sz w:val="28"/>
          <w:szCs w:val="28"/>
          <w:u w:val="single"/>
        </w:rPr>
        <w:t>The Sound and the Fury</w:t>
      </w:r>
      <w:r>
        <w:rPr>
          <w:sz w:val="28"/>
          <w:szCs w:val="28"/>
        </w:rPr>
        <w:t xml:space="preserve">. </w:t>
      </w:r>
      <w:smartTag w:uri="urn:schemas-microsoft-com:office:smarttags" w:element="City">
        <w:r>
          <w:rPr>
            <w:sz w:val="28"/>
            <w:szCs w:val="28"/>
          </w:rPr>
          <w:t>New Delhi</w:t>
        </w:r>
      </w:smartTag>
      <w:r>
        <w:rPr>
          <w:sz w:val="28"/>
          <w:szCs w:val="28"/>
        </w:rPr>
        <w:t xml:space="preserve">: </w:t>
      </w:r>
      <w:smartTag w:uri="urn:schemas-microsoft-com:office:smarttags" w:element="place">
        <w:smartTag w:uri="urn:schemas-microsoft-com:office:smarttags" w:element="PlaceName">
          <w:r>
            <w:rPr>
              <w:sz w:val="28"/>
              <w:szCs w:val="28"/>
            </w:rPr>
            <w:t>Oxford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Press, 1981.</w:t>
      </w:r>
    </w:p>
    <w:p w:rsidR="00643C6D" w:rsidRDefault="00643C6D" w:rsidP="00643C6D">
      <w:pPr>
        <w:spacing w:line="480" w:lineRule="auto"/>
        <w:ind w:left="720" w:hanging="720"/>
        <w:jc w:val="both"/>
        <w:rPr>
          <w:sz w:val="28"/>
          <w:szCs w:val="28"/>
        </w:rPr>
      </w:pPr>
      <w:r>
        <w:rPr>
          <w:sz w:val="28"/>
          <w:szCs w:val="28"/>
        </w:rPr>
        <w:t xml:space="preserve">Faulkner, William. </w:t>
      </w:r>
      <w:r w:rsidRPr="00FF7F4D">
        <w:rPr>
          <w:sz w:val="28"/>
          <w:szCs w:val="28"/>
          <w:u w:val="single"/>
        </w:rPr>
        <w:t>Light in August</w:t>
      </w:r>
      <w:r>
        <w:rPr>
          <w:sz w:val="28"/>
          <w:szCs w:val="28"/>
        </w:rPr>
        <w:t xml:space="preserve">. </w:t>
      </w:r>
      <w:smartTag w:uri="urn:schemas-microsoft-com:office:smarttags" w:element="place">
        <w:smartTag w:uri="urn:schemas-microsoft-com:office:smarttags" w:element="State">
          <w:r>
            <w:rPr>
              <w:sz w:val="28"/>
              <w:szCs w:val="28"/>
            </w:rPr>
            <w:t>New York</w:t>
          </w:r>
        </w:smartTag>
      </w:smartTag>
      <w:r>
        <w:rPr>
          <w:sz w:val="28"/>
          <w:szCs w:val="28"/>
        </w:rPr>
        <w:t>: Vintage, 1990.</w:t>
      </w:r>
    </w:p>
    <w:p w:rsidR="00643C6D" w:rsidRDefault="00643C6D" w:rsidP="00643C6D">
      <w:pPr>
        <w:spacing w:line="480" w:lineRule="auto"/>
        <w:ind w:left="720" w:hanging="720"/>
        <w:jc w:val="both"/>
        <w:rPr>
          <w:sz w:val="28"/>
          <w:szCs w:val="28"/>
        </w:rPr>
      </w:pPr>
    </w:p>
    <w:p w:rsidR="00643C6D" w:rsidRDefault="00643C6D" w:rsidP="00643C6D">
      <w:pPr>
        <w:spacing w:line="480" w:lineRule="auto"/>
        <w:ind w:left="720" w:hanging="720"/>
        <w:jc w:val="both"/>
        <w:rPr>
          <w:sz w:val="28"/>
          <w:szCs w:val="28"/>
        </w:rPr>
      </w:pPr>
      <w:r>
        <w:rPr>
          <w:sz w:val="28"/>
          <w:szCs w:val="28"/>
        </w:rPr>
        <w:t>SECONDARY SOURCE</w:t>
      </w:r>
    </w:p>
    <w:p w:rsidR="00643C6D" w:rsidRDefault="00643C6D" w:rsidP="00643C6D">
      <w:pPr>
        <w:spacing w:line="480" w:lineRule="auto"/>
        <w:ind w:left="720" w:hanging="720"/>
        <w:jc w:val="both"/>
        <w:rPr>
          <w:sz w:val="28"/>
          <w:szCs w:val="28"/>
        </w:rPr>
      </w:pPr>
      <w:r>
        <w:rPr>
          <w:sz w:val="28"/>
          <w:szCs w:val="28"/>
        </w:rPr>
        <w:t>Books</w:t>
      </w:r>
    </w:p>
    <w:p w:rsidR="00643C6D" w:rsidRDefault="00643C6D" w:rsidP="00643C6D">
      <w:pPr>
        <w:spacing w:line="480" w:lineRule="auto"/>
        <w:ind w:left="720" w:hanging="720"/>
        <w:jc w:val="both"/>
        <w:rPr>
          <w:sz w:val="28"/>
          <w:szCs w:val="28"/>
        </w:rPr>
      </w:pPr>
      <w:r>
        <w:rPr>
          <w:sz w:val="28"/>
          <w:szCs w:val="28"/>
        </w:rPr>
        <w:t xml:space="preserve">Malcolm Bradbury and Howard Temperley. </w:t>
      </w:r>
      <w:r w:rsidRPr="00447CCE">
        <w:rPr>
          <w:sz w:val="28"/>
          <w:szCs w:val="28"/>
          <w:u w:val="single"/>
        </w:rPr>
        <w:t>Introduction to American Studies</w:t>
      </w:r>
      <w:r>
        <w:rPr>
          <w:sz w:val="28"/>
          <w:szCs w:val="28"/>
        </w:rPr>
        <w:t xml:space="preserve">. </w:t>
      </w:r>
      <w:smartTag w:uri="urn:schemas-microsoft-com:office:smarttags" w:element="place">
        <w:smartTag w:uri="urn:schemas-microsoft-com:office:smarttags" w:element="State">
          <w:r>
            <w:rPr>
              <w:sz w:val="28"/>
              <w:szCs w:val="28"/>
            </w:rPr>
            <w:t>New York</w:t>
          </w:r>
        </w:smartTag>
      </w:smartTag>
      <w:r>
        <w:rPr>
          <w:sz w:val="28"/>
          <w:szCs w:val="28"/>
        </w:rPr>
        <w:t>: Longman, 1981.</w:t>
      </w:r>
    </w:p>
    <w:p w:rsidR="00643C6D" w:rsidRDefault="00643C6D" w:rsidP="00643C6D">
      <w:pPr>
        <w:spacing w:line="480" w:lineRule="auto"/>
        <w:ind w:left="720" w:hanging="720"/>
        <w:jc w:val="both"/>
        <w:rPr>
          <w:sz w:val="28"/>
          <w:szCs w:val="28"/>
        </w:rPr>
      </w:pPr>
      <w:r>
        <w:rPr>
          <w:sz w:val="28"/>
          <w:szCs w:val="28"/>
        </w:rPr>
        <w:t xml:space="preserve">Bala, Suman ed,. “Introduction: American Literature Today”. </w:t>
      </w:r>
      <w:r>
        <w:rPr>
          <w:sz w:val="28"/>
          <w:szCs w:val="28"/>
          <w:u w:val="single"/>
        </w:rPr>
        <w:t>American Literature T</w:t>
      </w:r>
      <w:r w:rsidRPr="00447CCE">
        <w:rPr>
          <w:sz w:val="28"/>
          <w:szCs w:val="28"/>
          <w:u w:val="single"/>
        </w:rPr>
        <w:t>oday</w:t>
      </w:r>
      <w:r>
        <w:rPr>
          <w:sz w:val="28"/>
          <w:szCs w:val="28"/>
        </w:rPr>
        <w:t xml:space="preserve">. </w:t>
      </w:r>
      <w:smartTag w:uri="urn:schemas-microsoft-com:office:smarttags" w:element="City">
        <w:smartTag w:uri="urn:schemas-microsoft-com:office:smarttags" w:element="place">
          <w:r>
            <w:rPr>
              <w:sz w:val="28"/>
              <w:szCs w:val="28"/>
            </w:rPr>
            <w:t>New Delhi</w:t>
          </w:r>
        </w:smartTag>
      </w:smartTag>
      <w:r>
        <w:rPr>
          <w:sz w:val="28"/>
          <w:szCs w:val="28"/>
        </w:rPr>
        <w:t>: Intellectual Publishing House, 1994. 11-16.</w:t>
      </w:r>
    </w:p>
    <w:p w:rsidR="00643C6D" w:rsidRDefault="00643C6D" w:rsidP="00643C6D">
      <w:pPr>
        <w:spacing w:line="480" w:lineRule="auto"/>
        <w:ind w:left="720" w:hanging="720"/>
        <w:jc w:val="both"/>
        <w:rPr>
          <w:sz w:val="28"/>
          <w:szCs w:val="28"/>
        </w:rPr>
      </w:pPr>
      <w:r>
        <w:rPr>
          <w:sz w:val="28"/>
          <w:szCs w:val="28"/>
        </w:rPr>
        <w:t xml:space="preserve">Parasuram, Laxmi. “Personal is political: the Impact of politics and personality on American Feminism.” </w:t>
      </w:r>
      <w:r w:rsidRPr="00447CCE">
        <w:rPr>
          <w:sz w:val="28"/>
          <w:szCs w:val="28"/>
          <w:u w:val="single"/>
        </w:rPr>
        <w:t>American Literature Today</w:t>
      </w:r>
      <w:r>
        <w:rPr>
          <w:sz w:val="28"/>
          <w:szCs w:val="28"/>
        </w:rPr>
        <w:t xml:space="preserve">. Suman Bala ed,. </w:t>
      </w:r>
      <w:smartTag w:uri="urn:schemas-microsoft-com:office:smarttags" w:element="City">
        <w:smartTag w:uri="urn:schemas-microsoft-com:office:smarttags" w:element="place">
          <w:r>
            <w:rPr>
              <w:sz w:val="28"/>
              <w:szCs w:val="28"/>
            </w:rPr>
            <w:t>New Delhi</w:t>
          </w:r>
        </w:smartTag>
      </w:smartTag>
      <w:r>
        <w:rPr>
          <w:sz w:val="28"/>
          <w:szCs w:val="28"/>
        </w:rPr>
        <w:t>: Intellectual Publishing House, 1994. 17-21.</w:t>
      </w:r>
    </w:p>
    <w:p w:rsidR="00643C6D" w:rsidRDefault="00643C6D" w:rsidP="00643C6D">
      <w:pPr>
        <w:spacing w:line="480" w:lineRule="auto"/>
        <w:ind w:left="720" w:hanging="720"/>
        <w:jc w:val="both"/>
        <w:rPr>
          <w:sz w:val="28"/>
          <w:szCs w:val="28"/>
        </w:rPr>
      </w:pPr>
      <w:r>
        <w:rPr>
          <w:sz w:val="28"/>
          <w:szCs w:val="28"/>
        </w:rPr>
        <w:t xml:space="preserve">Vishwanathan R. “A Geo-Cultural Approach to Contemporary American Literature.” </w:t>
      </w:r>
      <w:r w:rsidRPr="00E15619">
        <w:rPr>
          <w:sz w:val="28"/>
          <w:szCs w:val="28"/>
          <w:u w:val="single"/>
        </w:rPr>
        <w:t>Contemporary American Literature</w:t>
      </w:r>
      <w:r>
        <w:rPr>
          <w:sz w:val="28"/>
          <w:szCs w:val="28"/>
        </w:rPr>
        <w:t xml:space="preserve">. Rangrao Bhongle ed,. </w:t>
      </w:r>
      <w:smartTag w:uri="urn:schemas-microsoft-com:office:smarttags" w:element="City">
        <w:smartTag w:uri="urn:schemas-microsoft-com:office:smarttags" w:element="place">
          <w:r>
            <w:rPr>
              <w:sz w:val="28"/>
              <w:szCs w:val="28"/>
            </w:rPr>
            <w:t>New Delhi</w:t>
          </w:r>
        </w:smartTag>
      </w:smartTag>
      <w:r>
        <w:rPr>
          <w:sz w:val="28"/>
          <w:szCs w:val="28"/>
        </w:rPr>
        <w:t>: Atlantic Publishers, 2002. 1-8.</w:t>
      </w:r>
    </w:p>
    <w:p w:rsidR="00643C6D" w:rsidRDefault="00643C6D" w:rsidP="00643C6D">
      <w:pPr>
        <w:spacing w:line="480" w:lineRule="auto"/>
        <w:ind w:left="720" w:hanging="720"/>
        <w:jc w:val="both"/>
        <w:rPr>
          <w:sz w:val="28"/>
          <w:szCs w:val="28"/>
        </w:rPr>
      </w:pPr>
      <w:r>
        <w:rPr>
          <w:sz w:val="28"/>
          <w:szCs w:val="28"/>
        </w:rPr>
        <w:t xml:space="preserve">Millard Kenneth ed. “Introduction”. </w:t>
      </w:r>
      <w:r w:rsidRPr="00E15619">
        <w:rPr>
          <w:sz w:val="28"/>
          <w:szCs w:val="28"/>
          <w:u w:val="single"/>
        </w:rPr>
        <w:t>Contemporary American Fiction</w:t>
      </w:r>
      <w:r>
        <w:rPr>
          <w:sz w:val="28"/>
          <w:szCs w:val="28"/>
        </w:rPr>
        <w:t xml:space="preserve">. </w:t>
      </w:r>
      <w:smartTag w:uri="urn:schemas-microsoft-com:office:smarttags" w:element="State">
        <w:r>
          <w:rPr>
            <w:sz w:val="28"/>
            <w:szCs w:val="28"/>
          </w:rPr>
          <w:t>New York</w:t>
        </w:r>
      </w:smartTag>
      <w:r>
        <w:rPr>
          <w:sz w:val="28"/>
          <w:szCs w:val="28"/>
        </w:rPr>
        <w:t xml:space="preserve">: </w:t>
      </w:r>
      <w:smartTag w:uri="urn:schemas-microsoft-com:office:smarttags" w:element="place">
        <w:smartTag w:uri="urn:schemas-microsoft-com:office:smarttags" w:element="PlaceName">
          <w:r>
            <w:rPr>
              <w:sz w:val="28"/>
              <w:szCs w:val="28"/>
            </w:rPr>
            <w:t>Oxford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press, 2000. 1-7.</w:t>
      </w:r>
    </w:p>
    <w:p w:rsidR="00643C6D" w:rsidRDefault="00643C6D" w:rsidP="00643C6D">
      <w:pPr>
        <w:spacing w:line="480" w:lineRule="auto"/>
        <w:ind w:left="720" w:hanging="720"/>
        <w:jc w:val="both"/>
        <w:rPr>
          <w:sz w:val="28"/>
          <w:szCs w:val="28"/>
        </w:rPr>
      </w:pPr>
      <w:r>
        <w:rPr>
          <w:sz w:val="28"/>
          <w:szCs w:val="28"/>
        </w:rPr>
        <w:lastRenderedPageBreak/>
        <w:t xml:space="preserve">Hart James D. </w:t>
      </w:r>
      <w:r w:rsidRPr="00E15619">
        <w:rPr>
          <w:sz w:val="28"/>
          <w:szCs w:val="28"/>
          <w:u w:val="single"/>
        </w:rPr>
        <w:t>The Concise Oxford</w:t>
      </w:r>
      <w:r>
        <w:rPr>
          <w:sz w:val="28"/>
          <w:szCs w:val="28"/>
          <w:u w:val="single"/>
        </w:rPr>
        <w:t xml:space="preserve"> Companion t</w:t>
      </w:r>
      <w:r w:rsidRPr="00E15619">
        <w:rPr>
          <w:sz w:val="28"/>
          <w:szCs w:val="28"/>
          <w:u w:val="single"/>
        </w:rPr>
        <w:t>o American Literature</w:t>
      </w:r>
      <w:r>
        <w:rPr>
          <w:sz w:val="28"/>
          <w:szCs w:val="28"/>
        </w:rPr>
        <w:t xml:space="preserve">. </w:t>
      </w:r>
      <w:smartTag w:uri="urn:schemas-microsoft-com:office:smarttags" w:element="State">
        <w:r>
          <w:rPr>
            <w:sz w:val="28"/>
            <w:szCs w:val="28"/>
          </w:rPr>
          <w:t>New York</w:t>
        </w:r>
      </w:smartTag>
      <w:r>
        <w:rPr>
          <w:sz w:val="28"/>
          <w:szCs w:val="28"/>
        </w:rPr>
        <w:t xml:space="preserve">: </w:t>
      </w:r>
      <w:smartTag w:uri="urn:schemas-microsoft-com:office:smarttags" w:element="place">
        <w:smartTag w:uri="urn:schemas-microsoft-com:office:smarttags" w:element="PlaceName">
          <w:r>
            <w:rPr>
              <w:sz w:val="28"/>
              <w:szCs w:val="28"/>
            </w:rPr>
            <w:t>Oxford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Press, 1986. 131-132.</w:t>
      </w:r>
    </w:p>
    <w:p w:rsidR="00643C6D" w:rsidRDefault="00643C6D" w:rsidP="00643C6D">
      <w:pPr>
        <w:spacing w:line="480" w:lineRule="auto"/>
        <w:ind w:left="720" w:hanging="720"/>
        <w:jc w:val="both"/>
        <w:rPr>
          <w:sz w:val="28"/>
          <w:szCs w:val="28"/>
        </w:rPr>
      </w:pPr>
      <w:r>
        <w:rPr>
          <w:sz w:val="28"/>
          <w:szCs w:val="28"/>
        </w:rPr>
        <w:t xml:space="preserve">Gokak, Vinayak Krishna. Foreward. </w:t>
      </w:r>
      <w:r w:rsidRPr="00E15619">
        <w:rPr>
          <w:sz w:val="28"/>
          <w:szCs w:val="28"/>
          <w:u w:val="single"/>
        </w:rPr>
        <w:t>Fiction as Discourse: An exploration of Signifiers in William Faulkner’s The Sound and the Fury</w:t>
      </w:r>
      <w:r>
        <w:rPr>
          <w:sz w:val="28"/>
          <w:szCs w:val="28"/>
        </w:rPr>
        <w:t xml:space="preserve"> by Ranbir Singh. </w:t>
      </w:r>
      <w:smartTag w:uri="urn:schemas-microsoft-com:office:smarttags" w:element="place">
        <w:smartTag w:uri="urn:schemas-microsoft-com:office:smarttags" w:element="City">
          <w:r>
            <w:rPr>
              <w:sz w:val="28"/>
              <w:szCs w:val="28"/>
            </w:rPr>
            <w:t>Chandigarh</w:t>
          </w:r>
        </w:smartTag>
      </w:smartTag>
      <w:r>
        <w:rPr>
          <w:sz w:val="28"/>
          <w:szCs w:val="28"/>
        </w:rPr>
        <w:t>: Arun Publishing House Pvt.Ltd., 1994. 15-17.</w:t>
      </w:r>
    </w:p>
    <w:p w:rsidR="00643C6D" w:rsidRDefault="00643C6D" w:rsidP="00643C6D">
      <w:pPr>
        <w:spacing w:line="480" w:lineRule="auto"/>
        <w:ind w:left="720" w:hanging="720"/>
        <w:jc w:val="both"/>
        <w:rPr>
          <w:sz w:val="28"/>
          <w:szCs w:val="28"/>
        </w:rPr>
      </w:pPr>
      <w:r>
        <w:rPr>
          <w:sz w:val="28"/>
          <w:szCs w:val="28"/>
        </w:rPr>
        <w:t xml:space="preserve">Mclaren, John. </w:t>
      </w:r>
      <w:r w:rsidRPr="00523B45">
        <w:rPr>
          <w:sz w:val="28"/>
          <w:szCs w:val="28"/>
          <w:u w:val="single"/>
        </w:rPr>
        <w:t>State of imagination: Nationalism and Multiculturalism in Australian and Southern Assian Literature</w:t>
      </w:r>
      <w:r>
        <w:rPr>
          <w:sz w:val="28"/>
          <w:szCs w:val="28"/>
        </w:rPr>
        <w:t xml:space="preserve">. </w:t>
      </w:r>
      <w:smartTag w:uri="urn:schemas-microsoft-com:office:smarttags" w:element="City">
        <w:smartTag w:uri="urn:schemas-microsoft-com:office:smarttags" w:element="place">
          <w:r>
            <w:rPr>
              <w:sz w:val="28"/>
              <w:szCs w:val="28"/>
            </w:rPr>
            <w:t>New Delhi</w:t>
          </w:r>
        </w:smartTag>
      </w:smartTag>
      <w:r>
        <w:rPr>
          <w:sz w:val="28"/>
          <w:szCs w:val="28"/>
        </w:rPr>
        <w:t>: Australian Scholarly Publishing, 2001. 53.</w:t>
      </w:r>
    </w:p>
    <w:p w:rsidR="00643C6D" w:rsidRDefault="00643C6D" w:rsidP="00643C6D">
      <w:pPr>
        <w:spacing w:line="480" w:lineRule="auto"/>
        <w:ind w:left="720" w:hanging="720"/>
        <w:jc w:val="both"/>
        <w:rPr>
          <w:sz w:val="28"/>
          <w:szCs w:val="28"/>
        </w:rPr>
      </w:pPr>
      <w:r>
        <w:rPr>
          <w:sz w:val="28"/>
          <w:szCs w:val="28"/>
        </w:rPr>
        <w:t xml:space="preserve">Iyer K;s “Black identity in selected novels of William Faulkner” </w:t>
      </w:r>
      <w:r w:rsidRPr="00523B45">
        <w:rPr>
          <w:sz w:val="28"/>
          <w:szCs w:val="28"/>
          <w:u w:val="single"/>
        </w:rPr>
        <w:t>Dalit Literature and African Literature</w:t>
      </w:r>
      <w:r>
        <w:rPr>
          <w:sz w:val="28"/>
          <w:szCs w:val="28"/>
        </w:rPr>
        <w:t xml:space="preserve">. Ed by N.M. Astion. </w:t>
      </w:r>
      <w:smartTag w:uri="urn:schemas-microsoft-com:office:smarttags" w:element="City">
        <w:smartTag w:uri="urn:schemas-microsoft-com:office:smarttags" w:element="place">
          <w:r>
            <w:rPr>
              <w:sz w:val="28"/>
              <w:szCs w:val="28"/>
            </w:rPr>
            <w:t>New Delhi</w:t>
          </w:r>
        </w:smartTag>
      </w:smartTag>
      <w:r>
        <w:rPr>
          <w:sz w:val="28"/>
          <w:szCs w:val="28"/>
        </w:rPr>
        <w:t>: Australian Scholarly Publishing, 2001. 119-126.</w:t>
      </w:r>
    </w:p>
    <w:p w:rsidR="00643C6D" w:rsidRDefault="00643C6D" w:rsidP="00643C6D">
      <w:pPr>
        <w:spacing w:line="480" w:lineRule="auto"/>
        <w:ind w:left="720" w:hanging="720"/>
        <w:jc w:val="both"/>
        <w:rPr>
          <w:sz w:val="28"/>
          <w:szCs w:val="28"/>
        </w:rPr>
      </w:pPr>
      <w:r>
        <w:rPr>
          <w:sz w:val="28"/>
          <w:szCs w:val="28"/>
        </w:rPr>
        <w:t xml:space="preserve">Shaffer, Lawrence. “History of American Literature and Drama” New </w:t>
      </w:r>
      <w:smartTag w:uri="urn:schemas-microsoft-com:office:smarttags" w:element="City">
        <w:smartTag w:uri="urn:schemas-microsoft-com:office:smarttags" w:element="place">
          <w:r>
            <w:rPr>
              <w:sz w:val="28"/>
              <w:szCs w:val="28"/>
            </w:rPr>
            <w:t>Delhi</w:t>
          </w:r>
        </w:smartTag>
      </w:smartTag>
      <w:r>
        <w:rPr>
          <w:sz w:val="28"/>
          <w:szCs w:val="28"/>
        </w:rPr>
        <w:t>: Sarup and Sons, 2000. 84-86.</w:t>
      </w:r>
    </w:p>
    <w:p w:rsidR="00643C6D" w:rsidRDefault="00643C6D" w:rsidP="00643C6D">
      <w:pPr>
        <w:spacing w:line="480" w:lineRule="auto"/>
        <w:ind w:left="720" w:hanging="720"/>
        <w:jc w:val="both"/>
        <w:rPr>
          <w:sz w:val="28"/>
          <w:szCs w:val="28"/>
        </w:rPr>
      </w:pPr>
    </w:p>
    <w:p w:rsidR="00643C6D" w:rsidRDefault="00643C6D" w:rsidP="00643C6D">
      <w:pPr>
        <w:spacing w:line="480" w:lineRule="auto"/>
        <w:ind w:left="720" w:hanging="720"/>
        <w:jc w:val="both"/>
        <w:rPr>
          <w:sz w:val="28"/>
          <w:szCs w:val="28"/>
        </w:rPr>
      </w:pPr>
      <w:r>
        <w:rPr>
          <w:sz w:val="28"/>
          <w:szCs w:val="28"/>
        </w:rPr>
        <w:t xml:space="preserve">Journals </w:t>
      </w:r>
    </w:p>
    <w:p w:rsidR="00643C6D" w:rsidRDefault="00643C6D" w:rsidP="00643C6D">
      <w:pPr>
        <w:spacing w:line="480" w:lineRule="auto"/>
        <w:ind w:left="720" w:hanging="720"/>
        <w:jc w:val="both"/>
        <w:rPr>
          <w:sz w:val="28"/>
          <w:szCs w:val="28"/>
        </w:rPr>
      </w:pPr>
      <w:r>
        <w:rPr>
          <w:sz w:val="28"/>
          <w:szCs w:val="28"/>
        </w:rPr>
        <w:t xml:space="preserve">Rodrigues, Eusebio L. “Time and Technique in </w:t>
      </w:r>
      <w:r w:rsidRPr="00523B45">
        <w:rPr>
          <w:sz w:val="28"/>
          <w:szCs w:val="28"/>
          <w:u w:val="single"/>
        </w:rPr>
        <w:t>The Sound and the Fury</w:t>
      </w:r>
      <w:r>
        <w:rPr>
          <w:sz w:val="28"/>
          <w:szCs w:val="28"/>
        </w:rPr>
        <w:t xml:space="preserve">.” </w:t>
      </w:r>
      <w:r>
        <w:rPr>
          <w:sz w:val="28"/>
          <w:szCs w:val="28"/>
          <w:u w:val="single"/>
        </w:rPr>
        <w:t>The L</w:t>
      </w:r>
      <w:r w:rsidRPr="00523B45">
        <w:rPr>
          <w:sz w:val="28"/>
          <w:szCs w:val="28"/>
          <w:u w:val="single"/>
        </w:rPr>
        <w:t>iterary Criterion</w:t>
      </w:r>
      <w:r>
        <w:rPr>
          <w:sz w:val="28"/>
          <w:szCs w:val="28"/>
        </w:rPr>
        <w:t xml:space="preserve"> 6.4 (1965): 61-67.</w:t>
      </w:r>
    </w:p>
    <w:p w:rsidR="00643C6D" w:rsidRDefault="00643C6D" w:rsidP="00643C6D">
      <w:pPr>
        <w:spacing w:line="480" w:lineRule="auto"/>
        <w:ind w:left="720" w:hanging="720"/>
        <w:jc w:val="both"/>
        <w:rPr>
          <w:sz w:val="28"/>
          <w:szCs w:val="28"/>
        </w:rPr>
      </w:pPr>
      <w:r>
        <w:rPr>
          <w:sz w:val="28"/>
          <w:szCs w:val="28"/>
        </w:rPr>
        <w:t xml:space="preserve">Blanchard, Margaret. “The Rhetoric of Communion: Voice in </w:t>
      </w:r>
      <w:r w:rsidRPr="00523B45">
        <w:rPr>
          <w:sz w:val="28"/>
          <w:szCs w:val="28"/>
          <w:u w:val="single"/>
        </w:rPr>
        <w:t>The Sound and the Fury</w:t>
      </w:r>
      <w:r>
        <w:rPr>
          <w:sz w:val="28"/>
          <w:szCs w:val="28"/>
        </w:rPr>
        <w:t xml:space="preserve">.” </w:t>
      </w:r>
      <w:r w:rsidRPr="00523B45">
        <w:rPr>
          <w:sz w:val="28"/>
          <w:szCs w:val="28"/>
          <w:u w:val="single"/>
        </w:rPr>
        <w:t>American Literature</w:t>
      </w:r>
      <w:r>
        <w:rPr>
          <w:sz w:val="28"/>
          <w:szCs w:val="28"/>
        </w:rPr>
        <w:t xml:space="preserve"> 41.4 (1970): 555-565.</w:t>
      </w:r>
    </w:p>
    <w:p w:rsidR="00643C6D" w:rsidRDefault="00643C6D" w:rsidP="00643C6D">
      <w:pPr>
        <w:spacing w:line="480" w:lineRule="auto"/>
        <w:ind w:left="720" w:hanging="720"/>
        <w:jc w:val="both"/>
        <w:rPr>
          <w:sz w:val="28"/>
          <w:szCs w:val="28"/>
        </w:rPr>
      </w:pPr>
      <w:r>
        <w:rPr>
          <w:sz w:val="28"/>
          <w:szCs w:val="28"/>
        </w:rPr>
        <w:lastRenderedPageBreak/>
        <w:t xml:space="preserve">Brown, May Cameron. “The Language of Chaos: Quentin Compson in </w:t>
      </w:r>
      <w:r w:rsidRPr="00523B45">
        <w:rPr>
          <w:sz w:val="28"/>
          <w:szCs w:val="28"/>
          <w:u w:val="single"/>
        </w:rPr>
        <w:t>The Sound and the Fury</w:t>
      </w:r>
      <w:r>
        <w:rPr>
          <w:sz w:val="28"/>
          <w:szCs w:val="28"/>
        </w:rPr>
        <w:t xml:space="preserve">.” </w:t>
      </w:r>
      <w:r w:rsidRPr="00523B45">
        <w:rPr>
          <w:sz w:val="28"/>
          <w:szCs w:val="28"/>
          <w:u w:val="single"/>
        </w:rPr>
        <w:t>American Literature</w:t>
      </w:r>
      <w:r>
        <w:rPr>
          <w:sz w:val="28"/>
          <w:szCs w:val="28"/>
        </w:rPr>
        <w:t xml:space="preserve"> 51.4 (1980): 544-552</w:t>
      </w:r>
    </w:p>
    <w:p w:rsidR="00643C6D" w:rsidRDefault="00643C6D" w:rsidP="00643C6D">
      <w:pPr>
        <w:spacing w:line="480" w:lineRule="auto"/>
        <w:ind w:left="720" w:hanging="720"/>
        <w:jc w:val="both"/>
        <w:rPr>
          <w:sz w:val="28"/>
          <w:szCs w:val="28"/>
        </w:rPr>
      </w:pPr>
      <w:r>
        <w:rPr>
          <w:sz w:val="28"/>
          <w:szCs w:val="28"/>
        </w:rPr>
        <w:t xml:space="preserve">Clarke, Deborah. “Gender, Race, and Language in </w:t>
      </w:r>
      <w:r w:rsidRPr="00DB7046">
        <w:rPr>
          <w:sz w:val="28"/>
          <w:szCs w:val="28"/>
          <w:u w:val="single"/>
        </w:rPr>
        <w:t>Light in August</w:t>
      </w:r>
      <w:r>
        <w:rPr>
          <w:sz w:val="28"/>
          <w:szCs w:val="28"/>
        </w:rPr>
        <w:t xml:space="preserve">.” </w:t>
      </w:r>
      <w:r w:rsidRPr="00DB7046">
        <w:rPr>
          <w:sz w:val="28"/>
          <w:szCs w:val="28"/>
          <w:u w:val="single"/>
        </w:rPr>
        <w:t>American Literature</w:t>
      </w:r>
      <w:r>
        <w:rPr>
          <w:sz w:val="28"/>
          <w:szCs w:val="28"/>
        </w:rPr>
        <w:t xml:space="preserve"> 61.3 (1989): 398-414.</w:t>
      </w:r>
    </w:p>
    <w:p w:rsidR="00643C6D" w:rsidRDefault="00643C6D" w:rsidP="00643C6D">
      <w:pPr>
        <w:spacing w:line="480" w:lineRule="auto"/>
        <w:ind w:left="720" w:hanging="720"/>
        <w:jc w:val="both"/>
        <w:rPr>
          <w:sz w:val="28"/>
          <w:szCs w:val="28"/>
        </w:rPr>
      </w:pPr>
      <w:r>
        <w:rPr>
          <w:sz w:val="28"/>
          <w:szCs w:val="28"/>
        </w:rPr>
        <w:t xml:space="preserve">Cohen, Philip and Doveen Fowler. “Faulkner’s Introduction to </w:t>
      </w:r>
      <w:r w:rsidRPr="00581B07">
        <w:rPr>
          <w:sz w:val="28"/>
          <w:szCs w:val="28"/>
          <w:u w:val="single"/>
        </w:rPr>
        <w:t>The Sound and the Fury</w:t>
      </w:r>
      <w:r>
        <w:rPr>
          <w:sz w:val="28"/>
          <w:szCs w:val="28"/>
        </w:rPr>
        <w:t xml:space="preserve">.” </w:t>
      </w:r>
      <w:r w:rsidRPr="00581B07">
        <w:rPr>
          <w:sz w:val="28"/>
          <w:szCs w:val="28"/>
          <w:u w:val="single"/>
        </w:rPr>
        <w:t>American Literature</w:t>
      </w:r>
      <w:r>
        <w:rPr>
          <w:sz w:val="28"/>
          <w:szCs w:val="28"/>
        </w:rPr>
        <w:t xml:space="preserve"> 62.2 (1990): 262-283.</w:t>
      </w:r>
    </w:p>
    <w:p w:rsidR="00643C6D" w:rsidRDefault="00643C6D" w:rsidP="00643C6D">
      <w:pPr>
        <w:spacing w:line="480" w:lineRule="auto"/>
        <w:ind w:left="720" w:hanging="720"/>
        <w:jc w:val="both"/>
        <w:rPr>
          <w:sz w:val="28"/>
          <w:szCs w:val="28"/>
        </w:rPr>
      </w:pPr>
      <w:r>
        <w:rPr>
          <w:sz w:val="28"/>
          <w:szCs w:val="28"/>
        </w:rPr>
        <w:t>Healy, J.J. “Structuralism Applied: American Literature and its Subordination to Structure.” 14.2 (1983): 35-51.</w:t>
      </w:r>
    </w:p>
    <w:p w:rsidR="00643C6D" w:rsidRDefault="00643C6D" w:rsidP="00643C6D">
      <w:pPr>
        <w:spacing w:line="480" w:lineRule="auto"/>
        <w:ind w:left="720" w:hanging="720"/>
        <w:jc w:val="both"/>
        <w:rPr>
          <w:sz w:val="28"/>
          <w:szCs w:val="28"/>
        </w:rPr>
      </w:pPr>
      <w:r>
        <w:rPr>
          <w:sz w:val="28"/>
          <w:szCs w:val="28"/>
        </w:rPr>
        <w:t xml:space="preserve">Hedeen, Paul M. “A Symbolic center in a Conceptual Country: A Gassian Rubric for </w:t>
      </w:r>
      <w:r w:rsidRPr="00B21373">
        <w:rPr>
          <w:sz w:val="28"/>
          <w:szCs w:val="28"/>
          <w:u w:val="single"/>
        </w:rPr>
        <w:t>The Sound and the Fury</w:t>
      </w:r>
      <w:r>
        <w:rPr>
          <w:sz w:val="28"/>
          <w:szCs w:val="28"/>
        </w:rPr>
        <w:t xml:space="preserve">.” </w:t>
      </w:r>
      <w:r w:rsidRPr="00B21373">
        <w:rPr>
          <w:sz w:val="28"/>
          <w:szCs w:val="28"/>
          <w:u w:val="single"/>
        </w:rPr>
        <w:t>Modern Fiction Studies</w:t>
      </w:r>
      <w:r>
        <w:rPr>
          <w:sz w:val="28"/>
          <w:szCs w:val="28"/>
        </w:rPr>
        <w:t xml:space="preserve"> 31.4 (1985): 623-643.</w:t>
      </w:r>
    </w:p>
    <w:p w:rsidR="00643C6D" w:rsidRDefault="00643C6D" w:rsidP="00643C6D">
      <w:pPr>
        <w:spacing w:line="480" w:lineRule="auto"/>
        <w:ind w:left="720" w:hanging="720"/>
        <w:jc w:val="both"/>
        <w:rPr>
          <w:sz w:val="28"/>
          <w:szCs w:val="28"/>
        </w:rPr>
      </w:pPr>
      <w:r>
        <w:rPr>
          <w:sz w:val="28"/>
          <w:szCs w:val="28"/>
        </w:rPr>
        <w:t xml:space="preserve">Hoag, Ronald Wesley. “Ends and Loose ends: The Triptych Conclusion of </w:t>
      </w:r>
      <w:r w:rsidRPr="00B21373">
        <w:rPr>
          <w:sz w:val="28"/>
          <w:szCs w:val="28"/>
          <w:u w:val="single"/>
        </w:rPr>
        <w:t>Light in August</w:t>
      </w:r>
      <w:r>
        <w:rPr>
          <w:sz w:val="28"/>
          <w:szCs w:val="28"/>
        </w:rPr>
        <w:t xml:space="preserve">.” </w:t>
      </w:r>
      <w:r w:rsidRPr="00B21373">
        <w:rPr>
          <w:sz w:val="28"/>
          <w:szCs w:val="28"/>
          <w:u w:val="single"/>
        </w:rPr>
        <w:t>Modren Fiction Studies</w:t>
      </w:r>
      <w:r>
        <w:rPr>
          <w:sz w:val="28"/>
          <w:szCs w:val="28"/>
        </w:rPr>
        <w:t xml:space="preserve"> 31.4 (1985): 675-690.</w:t>
      </w:r>
    </w:p>
    <w:p w:rsidR="00643C6D" w:rsidRDefault="00643C6D" w:rsidP="00643C6D">
      <w:pPr>
        <w:spacing w:line="480" w:lineRule="auto"/>
        <w:ind w:left="720" w:hanging="720"/>
        <w:jc w:val="both"/>
        <w:rPr>
          <w:sz w:val="28"/>
          <w:szCs w:val="28"/>
        </w:rPr>
      </w:pPr>
      <w:r>
        <w:rPr>
          <w:sz w:val="28"/>
          <w:szCs w:val="28"/>
        </w:rPr>
        <w:t xml:space="preserve">Hungerford, Harold. “Past and Present in </w:t>
      </w:r>
      <w:r w:rsidRPr="00896289">
        <w:rPr>
          <w:sz w:val="28"/>
          <w:szCs w:val="28"/>
          <w:u w:val="single"/>
        </w:rPr>
        <w:t>Light in August</w:t>
      </w:r>
      <w:r>
        <w:rPr>
          <w:sz w:val="28"/>
          <w:szCs w:val="28"/>
        </w:rPr>
        <w:t xml:space="preserve">.” </w:t>
      </w:r>
      <w:r w:rsidRPr="00896289">
        <w:rPr>
          <w:sz w:val="28"/>
          <w:szCs w:val="28"/>
          <w:u w:val="single"/>
        </w:rPr>
        <w:t>American Literature</w:t>
      </w:r>
      <w:r>
        <w:rPr>
          <w:sz w:val="28"/>
          <w:szCs w:val="28"/>
        </w:rPr>
        <w:t xml:space="preserve"> 55.2 (1983): 183-198.</w:t>
      </w:r>
    </w:p>
    <w:p w:rsidR="00643C6D" w:rsidRDefault="00643C6D" w:rsidP="00643C6D">
      <w:pPr>
        <w:spacing w:line="480" w:lineRule="auto"/>
        <w:ind w:left="720" w:hanging="720"/>
        <w:jc w:val="both"/>
        <w:rPr>
          <w:sz w:val="28"/>
          <w:szCs w:val="28"/>
        </w:rPr>
      </w:pPr>
      <w:r>
        <w:rPr>
          <w:sz w:val="28"/>
          <w:szCs w:val="28"/>
        </w:rPr>
        <w:t xml:space="preserve">Minter, David. “Faulkner, Childhood and the Making of </w:t>
      </w:r>
      <w:r w:rsidRPr="00896289">
        <w:rPr>
          <w:sz w:val="28"/>
          <w:szCs w:val="28"/>
          <w:u w:val="single"/>
        </w:rPr>
        <w:t>The Sound and the Fury</w:t>
      </w:r>
      <w:r>
        <w:rPr>
          <w:sz w:val="28"/>
          <w:szCs w:val="28"/>
        </w:rPr>
        <w:t xml:space="preserve">.” </w:t>
      </w:r>
      <w:r w:rsidRPr="00896289">
        <w:rPr>
          <w:sz w:val="28"/>
          <w:szCs w:val="28"/>
          <w:u w:val="single"/>
        </w:rPr>
        <w:t>American Literature</w:t>
      </w:r>
      <w:r>
        <w:rPr>
          <w:sz w:val="28"/>
          <w:szCs w:val="28"/>
        </w:rPr>
        <w:t xml:space="preserve"> 51.3 (1979): 376-393.</w:t>
      </w:r>
    </w:p>
    <w:p w:rsidR="00643C6D" w:rsidRDefault="00643C6D" w:rsidP="00643C6D">
      <w:pPr>
        <w:spacing w:line="480" w:lineRule="auto"/>
        <w:ind w:left="720" w:hanging="720"/>
        <w:jc w:val="both"/>
        <w:rPr>
          <w:sz w:val="28"/>
          <w:szCs w:val="28"/>
        </w:rPr>
      </w:pPr>
      <w:r>
        <w:rPr>
          <w:sz w:val="28"/>
          <w:szCs w:val="28"/>
        </w:rPr>
        <w:t xml:space="preserve">Stewart, George M. ““Each In Its ordered place”: structure and Narrative in “Benjy’s Section” of </w:t>
      </w:r>
      <w:r w:rsidRPr="00896289">
        <w:rPr>
          <w:sz w:val="28"/>
          <w:szCs w:val="28"/>
          <w:u w:val="single"/>
        </w:rPr>
        <w:t>The Sound and the Fury</w:t>
      </w:r>
      <w:r>
        <w:rPr>
          <w:sz w:val="28"/>
          <w:szCs w:val="28"/>
        </w:rPr>
        <w:t xml:space="preserve">.” </w:t>
      </w:r>
      <w:r w:rsidRPr="00896289">
        <w:rPr>
          <w:sz w:val="28"/>
          <w:szCs w:val="28"/>
          <w:u w:val="single"/>
        </w:rPr>
        <w:t>American Literature</w:t>
      </w:r>
      <w:r>
        <w:rPr>
          <w:sz w:val="28"/>
          <w:szCs w:val="28"/>
        </w:rPr>
        <w:t xml:space="preserve"> 29.4 (1958): 440-456.</w:t>
      </w:r>
    </w:p>
    <w:p w:rsidR="00643C6D" w:rsidRDefault="00643C6D" w:rsidP="00643C6D">
      <w:pPr>
        <w:spacing w:line="480" w:lineRule="auto"/>
        <w:ind w:left="720" w:hanging="720"/>
        <w:jc w:val="both"/>
        <w:rPr>
          <w:sz w:val="28"/>
          <w:szCs w:val="28"/>
        </w:rPr>
      </w:pPr>
      <w:r>
        <w:rPr>
          <w:sz w:val="28"/>
          <w:szCs w:val="28"/>
        </w:rPr>
        <w:lastRenderedPageBreak/>
        <w:t xml:space="preserve">Wert, Justin. “Communication and Community in William Faulkner’s </w:t>
      </w:r>
      <w:r w:rsidRPr="00A63F75">
        <w:rPr>
          <w:sz w:val="28"/>
          <w:szCs w:val="28"/>
          <w:u w:val="single"/>
        </w:rPr>
        <w:t>Light in August</w:t>
      </w:r>
      <w:r>
        <w:rPr>
          <w:sz w:val="28"/>
          <w:szCs w:val="28"/>
        </w:rPr>
        <w:t xml:space="preserve"> and </w:t>
      </w:r>
      <w:r w:rsidRPr="00A63F75">
        <w:rPr>
          <w:sz w:val="28"/>
          <w:szCs w:val="28"/>
          <w:u w:val="single"/>
        </w:rPr>
        <w:t>The Wild Palms</w:t>
      </w:r>
      <w:r>
        <w:rPr>
          <w:sz w:val="28"/>
          <w:szCs w:val="28"/>
        </w:rPr>
        <w:t xml:space="preserve">.” </w:t>
      </w:r>
      <w:r w:rsidRPr="00A63F75">
        <w:rPr>
          <w:sz w:val="28"/>
          <w:szCs w:val="28"/>
          <w:u w:val="single"/>
        </w:rPr>
        <w:t>Kakatiya Journal of English Studies</w:t>
      </w:r>
      <w:r>
        <w:rPr>
          <w:sz w:val="28"/>
          <w:szCs w:val="28"/>
        </w:rPr>
        <w:t xml:space="preserve"> 16 (1996): 106-117.</w:t>
      </w:r>
    </w:p>
    <w:p w:rsidR="00643C6D" w:rsidRDefault="00643C6D" w:rsidP="00643C6D">
      <w:pPr>
        <w:spacing w:line="480" w:lineRule="auto"/>
        <w:ind w:left="720" w:hanging="720"/>
        <w:jc w:val="both"/>
        <w:rPr>
          <w:sz w:val="28"/>
          <w:szCs w:val="28"/>
        </w:rPr>
      </w:pPr>
      <w:r>
        <w:rPr>
          <w:sz w:val="28"/>
          <w:szCs w:val="28"/>
        </w:rPr>
        <w:t xml:space="preserve">Olsen, Lance. “Faulkner’s Edio in Robbe-Grillet: Narrative Constructions and Destructions.” </w:t>
      </w:r>
      <w:r w:rsidRPr="00A63F75">
        <w:rPr>
          <w:sz w:val="28"/>
          <w:szCs w:val="28"/>
          <w:u w:val="single"/>
        </w:rPr>
        <w:t>Modern Fiction Studies</w:t>
      </w:r>
      <w:r>
        <w:rPr>
          <w:sz w:val="28"/>
          <w:szCs w:val="28"/>
        </w:rPr>
        <w:t xml:space="preserve"> 29.4 (1983): 609-622.</w:t>
      </w:r>
    </w:p>
    <w:p w:rsidR="00643C6D" w:rsidRDefault="00643C6D" w:rsidP="00643C6D">
      <w:pPr>
        <w:spacing w:line="480" w:lineRule="auto"/>
        <w:ind w:left="720" w:hanging="720"/>
        <w:jc w:val="both"/>
        <w:rPr>
          <w:sz w:val="28"/>
          <w:szCs w:val="28"/>
        </w:rPr>
      </w:pPr>
      <w:r>
        <w:rPr>
          <w:sz w:val="28"/>
          <w:szCs w:val="28"/>
        </w:rPr>
        <w:t xml:space="preserve">Oriard, Michael. “The Ludic Vision of William Faulkner.” </w:t>
      </w:r>
      <w:r w:rsidRPr="00A63F75">
        <w:rPr>
          <w:sz w:val="28"/>
          <w:szCs w:val="28"/>
          <w:u w:val="single"/>
        </w:rPr>
        <w:t>Modern Fiction Studies</w:t>
      </w:r>
      <w:r>
        <w:rPr>
          <w:sz w:val="28"/>
          <w:szCs w:val="28"/>
        </w:rPr>
        <w:t xml:space="preserve"> 28.2 (1982): 169-187.</w:t>
      </w:r>
    </w:p>
    <w:p w:rsidR="00643C6D" w:rsidRDefault="00643C6D" w:rsidP="00643C6D">
      <w:pPr>
        <w:spacing w:line="480" w:lineRule="auto"/>
        <w:ind w:left="720" w:hanging="720"/>
        <w:jc w:val="both"/>
        <w:rPr>
          <w:sz w:val="28"/>
          <w:szCs w:val="28"/>
        </w:rPr>
      </w:pPr>
      <w:r>
        <w:rPr>
          <w:sz w:val="28"/>
          <w:szCs w:val="28"/>
        </w:rPr>
        <w:t>Reviews</w:t>
      </w:r>
    </w:p>
    <w:p w:rsidR="00643C6D" w:rsidRDefault="00643C6D" w:rsidP="00643C6D">
      <w:pPr>
        <w:spacing w:line="480" w:lineRule="auto"/>
        <w:ind w:left="720" w:hanging="720"/>
        <w:jc w:val="both"/>
        <w:rPr>
          <w:sz w:val="28"/>
          <w:szCs w:val="28"/>
        </w:rPr>
      </w:pPr>
      <w:r>
        <w:rPr>
          <w:sz w:val="28"/>
          <w:szCs w:val="28"/>
        </w:rPr>
        <w:t xml:space="preserve">Panda, Ram Narayan. </w:t>
      </w:r>
      <w:r w:rsidRPr="00A63F75">
        <w:rPr>
          <w:sz w:val="28"/>
          <w:szCs w:val="28"/>
          <w:u w:val="single"/>
        </w:rPr>
        <w:t>Light in August</w:t>
      </w:r>
      <w:r>
        <w:rPr>
          <w:sz w:val="28"/>
          <w:szCs w:val="28"/>
        </w:rPr>
        <w:t>:  A study in the Theme of Times.” S.B. Academic Review 3.2 (1994): 72-76.</w:t>
      </w:r>
    </w:p>
    <w:p w:rsidR="00643C6D" w:rsidRDefault="00643C6D" w:rsidP="00643C6D">
      <w:pPr>
        <w:spacing w:line="480" w:lineRule="auto"/>
        <w:ind w:left="720" w:hanging="720"/>
        <w:jc w:val="both"/>
        <w:rPr>
          <w:sz w:val="28"/>
          <w:szCs w:val="28"/>
        </w:rPr>
      </w:pPr>
      <w:r>
        <w:rPr>
          <w:sz w:val="28"/>
          <w:szCs w:val="28"/>
        </w:rPr>
        <w:t xml:space="preserve">Ramamurthi, Lalitha and Elizabeth John. “Tryst with Nature: Faulkner’s </w:t>
      </w:r>
      <w:r w:rsidRPr="00D058E1">
        <w:rPr>
          <w:sz w:val="28"/>
          <w:szCs w:val="28"/>
          <w:u w:val="single"/>
        </w:rPr>
        <w:t>Light in August</w:t>
      </w:r>
      <w:r>
        <w:rPr>
          <w:sz w:val="28"/>
          <w:szCs w:val="28"/>
        </w:rPr>
        <w:t>.” S.B. Academic Review 6.1 (1997): 45-49.</w:t>
      </w:r>
    </w:p>
    <w:p w:rsidR="00643C6D" w:rsidRDefault="00643C6D" w:rsidP="00643C6D">
      <w:pPr>
        <w:spacing w:line="480" w:lineRule="auto"/>
        <w:ind w:left="720" w:hanging="720"/>
        <w:jc w:val="both"/>
        <w:rPr>
          <w:sz w:val="28"/>
          <w:szCs w:val="28"/>
        </w:rPr>
      </w:pPr>
      <w:r>
        <w:rPr>
          <w:sz w:val="28"/>
          <w:szCs w:val="28"/>
        </w:rPr>
        <w:t xml:space="preserve">Kinney, Arthur F. Rev.of The Ink of Melancholy: Falkner’s Novels From </w:t>
      </w:r>
      <w:r w:rsidRPr="00D058E1">
        <w:rPr>
          <w:sz w:val="28"/>
          <w:szCs w:val="28"/>
          <w:u w:val="single"/>
        </w:rPr>
        <w:t>The Sound and The Fury</w:t>
      </w:r>
      <w:r>
        <w:rPr>
          <w:sz w:val="28"/>
          <w:szCs w:val="28"/>
        </w:rPr>
        <w:t xml:space="preserve"> to </w:t>
      </w:r>
      <w:r w:rsidRPr="00D058E1">
        <w:rPr>
          <w:sz w:val="28"/>
          <w:szCs w:val="28"/>
          <w:u w:val="single"/>
        </w:rPr>
        <w:t>Light in August</w:t>
      </w:r>
      <w:r>
        <w:rPr>
          <w:sz w:val="28"/>
          <w:szCs w:val="28"/>
        </w:rPr>
        <w:t xml:space="preserve">. </w:t>
      </w:r>
      <w:r w:rsidRPr="00D058E1">
        <w:rPr>
          <w:sz w:val="28"/>
          <w:szCs w:val="28"/>
          <w:u w:val="single"/>
        </w:rPr>
        <w:t>Modern Fiction Studies</w:t>
      </w:r>
      <w:r>
        <w:rPr>
          <w:sz w:val="28"/>
          <w:szCs w:val="28"/>
        </w:rPr>
        <w:t xml:space="preserve"> 37.4 (1991): 743-752.</w:t>
      </w:r>
    </w:p>
    <w:p w:rsidR="00643C6D" w:rsidRDefault="00643C6D" w:rsidP="00643C6D">
      <w:pPr>
        <w:spacing w:line="480" w:lineRule="auto"/>
        <w:ind w:left="720" w:hanging="720"/>
        <w:jc w:val="both"/>
        <w:rPr>
          <w:sz w:val="28"/>
          <w:szCs w:val="28"/>
        </w:rPr>
      </w:pPr>
      <w:r>
        <w:rPr>
          <w:sz w:val="28"/>
          <w:szCs w:val="28"/>
        </w:rPr>
        <w:t xml:space="preserve">Langford, Gerald. Rev.of Faulkner’s </w:t>
      </w:r>
      <w:r w:rsidRPr="002343E0">
        <w:rPr>
          <w:sz w:val="28"/>
          <w:szCs w:val="28"/>
          <w:u w:val="single"/>
        </w:rPr>
        <w:t>Light in August</w:t>
      </w:r>
      <w:r>
        <w:rPr>
          <w:sz w:val="28"/>
          <w:szCs w:val="28"/>
        </w:rPr>
        <w:t xml:space="preserve">: A Description and Interpretation of the Revisions. </w:t>
      </w:r>
      <w:r w:rsidRPr="002343E0">
        <w:rPr>
          <w:sz w:val="28"/>
          <w:szCs w:val="28"/>
          <w:u w:val="single"/>
        </w:rPr>
        <w:t>American Literature</w:t>
      </w:r>
      <w:r>
        <w:rPr>
          <w:sz w:val="28"/>
          <w:szCs w:val="28"/>
        </w:rPr>
        <w:t xml:space="preserve"> 47.4 (1975): 644-645. </w:t>
      </w:r>
    </w:p>
    <w:p w:rsidR="00643C6D" w:rsidRDefault="00643C6D" w:rsidP="00643C6D">
      <w:pPr>
        <w:spacing w:line="480" w:lineRule="auto"/>
        <w:ind w:left="720" w:hanging="720"/>
        <w:jc w:val="both"/>
        <w:rPr>
          <w:sz w:val="28"/>
          <w:szCs w:val="28"/>
        </w:rPr>
      </w:pPr>
      <w:r>
        <w:rPr>
          <w:sz w:val="28"/>
          <w:szCs w:val="28"/>
        </w:rPr>
        <w:lastRenderedPageBreak/>
        <w:t xml:space="preserve">Minter, David. Rev.of The Ink of Melancholy: Falkner’s Novels From </w:t>
      </w:r>
      <w:r w:rsidRPr="00D058E1">
        <w:rPr>
          <w:sz w:val="28"/>
          <w:szCs w:val="28"/>
          <w:u w:val="single"/>
        </w:rPr>
        <w:t>The Sound and The Fury</w:t>
      </w:r>
      <w:r>
        <w:rPr>
          <w:sz w:val="28"/>
          <w:szCs w:val="28"/>
        </w:rPr>
        <w:t xml:space="preserve"> to </w:t>
      </w:r>
      <w:r w:rsidRPr="00D058E1">
        <w:rPr>
          <w:sz w:val="28"/>
          <w:szCs w:val="28"/>
          <w:u w:val="single"/>
        </w:rPr>
        <w:t>Light in August</w:t>
      </w:r>
      <w:r>
        <w:rPr>
          <w:sz w:val="28"/>
          <w:szCs w:val="28"/>
        </w:rPr>
        <w:t xml:space="preserve">. </w:t>
      </w:r>
      <w:r>
        <w:rPr>
          <w:sz w:val="28"/>
          <w:szCs w:val="28"/>
          <w:u w:val="single"/>
        </w:rPr>
        <w:t>American Literature</w:t>
      </w:r>
      <w:r w:rsidRPr="002343E0">
        <w:rPr>
          <w:sz w:val="28"/>
          <w:szCs w:val="28"/>
        </w:rPr>
        <w:t xml:space="preserve"> 63.3</w:t>
      </w:r>
      <w:r>
        <w:rPr>
          <w:sz w:val="28"/>
          <w:szCs w:val="28"/>
          <w:u w:val="single"/>
        </w:rPr>
        <w:t xml:space="preserve"> </w:t>
      </w:r>
      <w:r w:rsidRPr="002343E0">
        <w:rPr>
          <w:sz w:val="28"/>
          <w:szCs w:val="28"/>
        </w:rPr>
        <w:t>(1991):</w:t>
      </w:r>
      <w:r>
        <w:rPr>
          <w:sz w:val="28"/>
          <w:szCs w:val="28"/>
        </w:rPr>
        <w:t xml:space="preserve"> 564-565.</w:t>
      </w:r>
    </w:p>
    <w:p w:rsidR="00643C6D" w:rsidRDefault="00643C6D" w:rsidP="00643C6D">
      <w:pPr>
        <w:spacing w:line="480" w:lineRule="auto"/>
        <w:ind w:left="720" w:hanging="720"/>
        <w:jc w:val="both"/>
        <w:rPr>
          <w:sz w:val="28"/>
          <w:szCs w:val="28"/>
        </w:rPr>
      </w:pPr>
      <w:r>
        <w:rPr>
          <w:sz w:val="28"/>
          <w:szCs w:val="28"/>
        </w:rPr>
        <w:t xml:space="preserve">Campbell, James. “Better than we are.” Rev.of Novels 1926-1929: </w:t>
      </w:r>
      <w:r w:rsidRPr="003504A8">
        <w:rPr>
          <w:sz w:val="28"/>
          <w:szCs w:val="28"/>
          <w:u w:val="single"/>
        </w:rPr>
        <w:t xml:space="preserve">Soldiers’ Pay, Mosquitoes, Flags in the Dust, </w:t>
      </w:r>
      <w:r w:rsidRPr="002343E0">
        <w:rPr>
          <w:sz w:val="28"/>
          <w:szCs w:val="28"/>
          <w:u w:val="single"/>
        </w:rPr>
        <w:t>The Sound and the Fury</w:t>
      </w:r>
      <w:r>
        <w:rPr>
          <w:sz w:val="28"/>
          <w:szCs w:val="28"/>
        </w:rPr>
        <w:t xml:space="preserve">. </w:t>
      </w:r>
      <w:r w:rsidRPr="003504A8">
        <w:rPr>
          <w:sz w:val="28"/>
          <w:szCs w:val="28"/>
          <w:u w:val="single"/>
        </w:rPr>
        <w:t>The Times Literary Supplement</w:t>
      </w:r>
      <w:r w:rsidRPr="003504A8">
        <w:rPr>
          <w:sz w:val="28"/>
          <w:szCs w:val="28"/>
        </w:rPr>
        <w:t xml:space="preserve"> </w:t>
      </w:r>
      <w:r>
        <w:rPr>
          <w:sz w:val="28"/>
          <w:szCs w:val="28"/>
        </w:rPr>
        <w:t>5434 (2007): 5-6</w:t>
      </w:r>
    </w:p>
    <w:p w:rsidR="00643C6D" w:rsidRPr="002343E0" w:rsidRDefault="00643C6D" w:rsidP="00643C6D">
      <w:pPr>
        <w:spacing w:line="480" w:lineRule="auto"/>
        <w:ind w:left="720" w:hanging="720"/>
        <w:jc w:val="both"/>
        <w:rPr>
          <w:sz w:val="28"/>
          <w:szCs w:val="28"/>
        </w:rPr>
      </w:pPr>
      <w:r>
        <w:rPr>
          <w:sz w:val="28"/>
          <w:szCs w:val="28"/>
        </w:rPr>
        <w:t xml:space="preserve">Kundu, Rama. “Counter painting the “Mummy” and the Da”: A Case study of Dilsey in William Faulkner’s </w:t>
      </w:r>
      <w:r w:rsidRPr="002561AD">
        <w:rPr>
          <w:sz w:val="28"/>
          <w:szCs w:val="28"/>
          <w:u w:val="single"/>
        </w:rPr>
        <w:t>The Sound and the Fury</w:t>
      </w:r>
      <w:r>
        <w:rPr>
          <w:sz w:val="28"/>
          <w:szCs w:val="28"/>
        </w:rPr>
        <w:t xml:space="preserve"> and christophe in Jean Rhys’s Wide Sargasso Sea.” </w:t>
      </w:r>
      <w:r w:rsidRPr="002561AD">
        <w:rPr>
          <w:sz w:val="28"/>
          <w:szCs w:val="28"/>
          <w:u w:val="single"/>
        </w:rPr>
        <w:t>The Commonwealth Review</w:t>
      </w:r>
      <w:r>
        <w:rPr>
          <w:sz w:val="28"/>
          <w:szCs w:val="28"/>
        </w:rPr>
        <w:t xml:space="preserve"> 9.1 (1998): 80-88.</w:t>
      </w:r>
    </w:p>
    <w:p w:rsidR="00643C6D" w:rsidRDefault="00643C6D" w:rsidP="00643C6D">
      <w:pPr>
        <w:spacing w:line="480" w:lineRule="auto"/>
        <w:ind w:left="720" w:hanging="720"/>
        <w:jc w:val="both"/>
        <w:rPr>
          <w:sz w:val="28"/>
          <w:szCs w:val="28"/>
        </w:rPr>
      </w:pPr>
    </w:p>
    <w:p w:rsidR="00643C6D" w:rsidRDefault="00643C6D" w:rsidP="00643C6D">
      <w:pPr>
        <w:spacing w:line="480" w:lineRule="auto"/>
        <w:ind w:left="720" w:hanging="720"/>
        <w:jc w:val="both"/>
        <w:rPr>
          <w:sz w:val="28"/>
          <w:szCs w:val="28"/>
        </w:rPr>
      </w:pPr>
    </w:p>
    <w:p w:rsidR="00643C6D" w:rsidRDefault="00643C6D" w:rsidP="00643C6D">
      <w:pPr>
        <w:spacing w:line="480" w:lineRule="auto"/>
        <w:ind w:left="720" w:hanging="720"/>
        <w:jc w:val="both"/>
        <w:rPr>
          <w:sz w:val="28"/>
          <w:szCs w:val="28"/>
        </w:rPr>
      </w:pPr>
    </w:p>
    <w:p w:rsidR="00643C6D" w:rsidRPr="00FF7F4D" w:rsidRDefault="00643C6D" w:rsidP="00643C6D">
      <w:pPr>
        <w:spacing w:line="480" w:lineRule="auto"/>
        <w:ind w:left="720" w:hanging="720"/>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Default="00643C6D" w:rsidP="00643C6D">
      <w:pPr>
        <w:spacing w:line="480" w:lineRule="auto"/>
        <w:jc w:val="both"/>
        <w:rPr>
          <w:sz w:val="28"/>
          <w:szCs w:val="28"/>
        </w:rPr>
      </w:pPr>
    </w:p>
    <w:p w:rsidR="00643C6D" w:rsidRPr="00BF641E" w:rsidRDefault="00643C6D" w:rsidP="00643C6D">
      <w:pPr>
        <w:spacing w:line="480" w:lineRule="auto"/>
        <w:jc w:val="both"/>
        <w:rPr>
          <w:sz w:val="28"/>
          <w:szCs w:val="28"/>
        </w:rPr>
      </w:pPr>
      <w:r w:rsidRPr="00BF641E">
        <w:rPr>
          <w:sz w:val="28"/>
          <w:szCs w:val="28"/>
        </w:rPr>
        <w:t xml:space="preserve"> </w:t>
      </w:r>
    </w:p>
    <w:p w:rsidR="00643C6D" w:rsidRPr="00BF641E" w:rsidRDefault="00643C6D" w:rsidP="00643C6D">
      <w:pPr>
        <w:spacing w:line="480" w:lineRule="auto"/>
        <w:jc w:val="both"/>
        <w:rPr>
          <w:sz w:val="28"/>
          <w:szCs w:val="28"/>
        </w:rPr>
      </w:pPr>
      <w:r w:rsidRPr="00BF641E">
        <w:rPr>
          <w:sz w:val="28"/>
          <w:szCs w:val="28"/>
        </w:rPr>
        <w:t xml:space="preserve">     </w:t>
      </w:r>
    </w:p>
    <w:p w:rsidR="00643C6D" w:rsidRPr="00BF641E" w:rsidRDefault="00643C6D" w:rsidP="00643C6D">
      <w:pPr>
        <w:spacing w:line="480" w:lineRule="auto"/>
        <w:jc w:val="both"/>
        <w:rPr>
          <w:sz w:val="28"/>
          <w:szCs w:val="28"/>
        </w:rPr>
      </w:pPr>
      <w:r w:rsidRPr="00BF641E">
        <w:rPr>
          <w:sz w:val="28"/>
          <w:szCs w:val="28"/>
        </w:rPr>
        <w:tab/>
      </w:r>
    </w:p>
    <w:p w:rsidR="00643C6D" w:rsidRPr="00BF641E" w:rsidRDefault="00643C6D" w:rsidP="00643C6D">
      <w:pPr>
        <w:spacing w:line="480" w:lineRule="auto"/>
        <w:jc w:val="both"/>
        <w:rPr>
          <w:sz w:val="28"/>
          <w:szCs w:val="28"/>
        </w:rPr>
      </w:pPr>
    </w:p>
    <w:p w:rsidR="00643C6D" w:rsidRPr="00BF641E" w:rsidRDefault="00643C6D" w:rsidP="00643C6D">
      <w:pPr>
        <w:spacing w:line="480" w:lineRule="auto"/>
        <w:jc w:val="both"/>
        <w:rPr>
          <w:sz w:val="28"/>
          <w:szCs w:val="28"/>
        </w:rPr>
      </w:pPr>
    </w:p>
    <w:p w:rsidR="00643C6D" w:rsidRPr="00BF641E" w:rsidRDefault="00643C6D" w:rsidP="00643C6D">
      <w:pPr>
        <w:spacing w:line="480" w:lineRule="auto"/>
        <w:jc w:val="both"/>
        <w:rPr>
          <w:sz w:val="28"/>
          <w:szCs w:val="28"/>
        </w:rPr>
      </w:pPr>
      <w:r w:rsidRPr="00BF641E">
        <w:rPr>
          <w:sz w:val="28"/>
          <w:szCs w:val="28"/>
        </w:rPr>
        <w:tab/>
      </w:r>
    </w:p>
    <w:p w:rsidR="00643C6D" w:rsidRPr="00BF641E" w:rsidRDefault="00643C6D" w:rsidP="00643C6D">
      <w:pPr>
        <w:spacing w:line="480" w:lineRule="auto"/>
        <w:jc w:val="both"/>
        <w:rPr>
          <w:sz w:val="28"/>
          <w:szCs w:val="28"/>
        </w:rPr>
      </w:pPr>
      <w:r w:rsidRPr="00BF641E">
        <w:rPr>
          <w:sz w:val="28"/>
          <w:szCs w:val="28"/>
        </w:rPr>
        <w:tab/>
        <w:t xml:space="preserve">  </w:t>
      </w:r>
    </w:p>
    <w:p w:rsidR="00643C6D" w:rsidRPr="00BF641E" w:rsidRDefault="00643C6D" w:rsidP="00643C6D">
      <w:pPr>
        <w:spacing w:line="480" w:lineRule="auto"/>
        <w:jc w:val="both"/>
        <w:rPr>
          <w:sz w:val="28"/>
          <w:szCs w:val="28"/>
        </w:rPr>
      </w:pPr>
    </w:p>
    <w:p w:rsidR="00643C6D" w:rsidRDefault="00643C6D"/>
    <w:p w:rsidR="00643C6D" w:rsidRDefault="00643C6D"/>
    <w:sectPr w:rsidR="00643C6D" w:rsidSect="008365F8">
      <w:headerReference w:type="default" r:id="rId7"/>
      <w:pgSz w:w="12240" w:h="15840"/>
      <w:pgMar w:top="1440" w:right="144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4785" w:rsidRDefault="00F14785" w:rsidP="0035685D">
      <w:r>
        <w:separator/>
      </w:r>
    </w:p>
  </w:endnote>
  <w:endnote w:type="continuationSeparator" w:id="1">
    <w:p w:rsidR="00F14785" w:rsidRDefault="00F14785" w:rsidP="0035685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4785" w:rsidRDefault="00F14785" w:rsidP="0035685D">
      <w:r>
        <w:separator/>
      </w:r>
    </w:p>
  </w:footnote>
  <w:footnote w:type="continuationSeparator" w:id="1">
    <w:p w:rsidR="00F14785" w:rsidRDefault="00F14785" w:rsidP="003568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2C0" w:rsidRDefault="0035685D">
    <w:pPr>
      <w:pStyle w:val="Header"/>
      <w:jc w:val="right"/>
    </w:pPr>
    <w:r>
      <w:fldChar w:fldCharType="begin"/>
    </w:r>
    <w:r w:rsidR="0072174D">
      <w:instrText xml:space="preserve"> PAGE   \* MERGEFORMAT </w:instrText>
    </w:r>
    <w:r>
      <w:fldChar w:fldCharType="separate"/>
    </w:r>
    <w:r w:rsidR="00BF070D">
      <w:rPr>
        <w:noProof/>
      </w:rPr>
      <w:t>1</w:t>
    </w:r>
    <w:r>
      <w:fldChar w:fldCharType="end"/>
    </w:r>
  </w:p>
  <w:p w:rsidR="00A132C0" w:rsidRDefault="00F14785">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43C6D"/>
    <w:rsid w:val="002F6F3E"/>
    <w:rsid w:val="0035685D"/>
    <w:rsid w:val="00580F10"/>
    <w:rsid w:val="00643C6D"/>
    <w:rsid w:val="0072174D"/>
    <w:rsid w:val="00856C62"/>
    <w:rsid w:val="00BF070D"/>
    <w:rsid w:val="00F1478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date"/>
  <w:smartTagType w:namespaceuri="urn:schemas-microsoft-com:office:smarttags" w:name="time"/>
  <w:smartTagType w:namespaceuri="urn:schemas-microsoft-com:office:smarttags" w:name="City"/>
  <w:smartTagType w:namespaceuri="urn:schemas-microsoft-com:office:smarttags" w:name="State"/>
  <w:smartTagType w:namespaceuri="urn:schemas-microsoft-com:office:smarttags" w:name="country-region"/>
  <w:smartTagType w:namespaceuri="urn:schemas-microsoft-com:office:smarttags" w:name="plac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3C6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43C6D"/>
    <w:pPr>
      <w:tabs>
        <w:tab w:val="center" w:pos="4513"/>
        <w:tab w:val="right" w:pos="9026"/>
      </w:tabs>
    </w:pPr>
  </w:style>
  <w:style w:type="character" w:customStyle="1" w:styleId="HeaderChar">
    <w:name w:val="Header Char"/>
    <w:basedOn w:val="DefaultParagraphFont"/>
    <w:link w:val="Header"/>
    <w:rsid w:val="00643C6D"/>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2174D"/>
    <w:rPr>
      <w:rFonts w:ascii="Tahoma" w:hAnsi="Tahoma" w:cs="Tahoma"/>
      <w:sz w:val="16"/>
      <w:szCs w:val="16"/>
    </w:rPr>
  </w:style>
  <w:style w:type="character" w:customStyle="1" w:styleId="BalloonTextChar">
    <w:name w:val="Balloon Text Char"/>
    <w:basedOn w:val="DefaultParagraphFont"/>
    <w:link w:val="BalloonText"/>
    <w:uiPriority w:val="99"/>
    <w:semiHidden/>
    <w:rsid w:val="0072174D"/>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17911</Words>
  <Characters>102098</Characters>
  <Application>Microsoft Office Word</Application>
  <DocSecurity>0</DocSecurity>
  <Lines>850</Lines>
  <Paragraphs>239</Paragraphs>
  <ScaleCrop>false</ScaleCrop>
  <Company>Viettel Corporation</Company>
  <LinksUpToDate>false</LinksUpToDate>
  <CharactersWithSpaces>119770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Se7ven</dc:creator>
  <cp:keywords/>
  <dc:description/>
  <cp:lastModifiedBy>Acer</cp:lastModifiedBy>
  <cp:revision>4</cp:revision>
  <dcterms:created xsi:type="dcterms:W3CDTF">2010-04-30T10:41:00Z</dcterms:created>
  <dcterms:modified xsi:type="dcterms:W3CDTF">2017-11-04T06:22:00Z</dcterms:modified>
</cp:coreProperties>
</file>