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5579C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6.75pt;margin-top:-13.5pt;width:103.5pt;height:33.75pt;z-index:251659264">
            <v:textbox>
              <w:txbxContent>
                <w:p w:rsidR="00485007" w:rsidRDefault="00081153">
                  <w:r w:rsidRPr="00081153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5095E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95095E">
        <w:rPr>
          <w:rFonts w:ascii="Tahoma" w:hAnsi="Tahoma" w:cs="Tahoma"/>
          <w:b/>
          <w:bCs/>
        </w:rPr>
        <w:t xml:space="preserve"> I M.Sc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5095E">
        <w:rPr>
          <w:rFonts w:ascii="Tahoma" w:hAnsi="Tahoma" w:cs="Tahoma"/>
          <w:b/>
          <w:bCs/>
        </w:rPr>
        <w:tab/>
      </w:r>
      <w:r w:rsidR="0095095E">
        <w:rPr>
          <w:rFonts w:ascii="Tahoma" w:hAnsi="Tahoma" w:cs="Tahoma"/>
          <w:b/>
          <w:bCs/>
        </w:rPr>
        <w:tab/>
      </w:r>
      <w:r w:rsidR="0095095E">
        <w:rPr>
          <w:rFonts w:ascii="Tahoma" w:hAnsi="Tahoma" w:cs="Tahoma"/>
          <w:b/>
          <w:bCs/>
        </w:rPr>
        <w:tab/>
      </w:r>
      <w:r w:rsidR="0095095E">
        <w:rPr>
          <w:rFonts w:ascii="Tahoma" w:hAnsi="Tahoma" w:cs="Tahoma"/>
          <w:b/>
          <w:bCs/>
        </w:rPr>
        <w:tab/>
      </w:r>
      <w:r w:rsidR="0095095E">
        <w:rPr>
          <w:rFonts w:ascii="Tahoma" w:hAnsi="Tahoma" w:cs="Tahoma"/>
          <w:b/>
          <w:bCs/>
        </w:rPr>
        <w:tab/>
      </w:r>
      <w:r w:rsidR="0095095E">
        <w:rPr>
          <w:rFonts w:ascii="Tahoma" w:hAnsi="Tahoma" w:cs="Tahoma"/>
          <w:b/>
          <w:bCs/>
        </w:rPr>
        <w:tab/>
        <w:t xml:space="preserve">      </w:t>
      </w:r>
      <w:r w:rsidRPr="003A6B49">
        <w:rPr>
          <w:rFonts w:ascii="Tahoma" w:hAnsi="Tahoma" w:cs="Tahoma"/>
          <w:b/>
          <w:bCs/>
        </w:rPr>
        <w:t xml:space="preserve"> Time</w:t>
      </w:r>
      <w:r w:rsidR="0095095E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5095E"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5095E">
        <w:rPr>
          <w:rFonts w:ascii="Tahoma" w:hAnsi="Tahoma" w:cs="Tahoma"/>
          <w:b/>
          <w:bCs/>
        </w:rPr>
        <w:tab/>
        <w:t xml:space="preserve">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5095E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20MHDC05 Early Childhood Education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571E05">
        <w:rPr>
          <w:rFonts w:ascii="Tahoma" w:hAnsi="Tahoma" w:cs="Tahoma"/>
          <w:b/>
          <w:bCs/>
        </w:rPr>
        <w:t xml:space="preserve">  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081153">
        <w:rPr>
          <w:rFonts w:ascii="Tahoma" w:hAnsi="Tahoma" w:cs="Tahoma"/>
          <w:b/>
          <w:bCs/>
        </w:rPr>
        <w:t xml:space="preserve">        </w:t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65EC1" w:rsidRDefault="0007443F" w:rsidP="00265EC1">
      <w:pPr>
        <w:pStyle w:val="BodyText"/>
      </w:pPr>
      <w:r w:rsidRPr="00265EC1">
        <w:t xml:space="preserve">     1.</w:t>
      </w:r>
      <w:r w:rsidR="00265EC1" w:rsidRPr="00265EC1">
        <w:t xml:space="preserve">  </w:t>
      </w:r>
      <w:r w:rsidR="001374A3">
        <w:t xml:space="preserve"> </w:t>
      </w:r>
      <w:r w:rsidR="00265EC1" w:rsidRPr="00265EC1">
        <w:t>Education of the child begins with conception was stated by</w:t>
      </w:r>
      <w:r w:rsidR="00265EC1" w:rsidRPr="00265EC1">
        <w:tab/>
      </w:r>
      <w:r w:rsidR="00265EC1" w:rsidRPr="00265EC1">
        <w:tab/>
      </w:r>
      <w:r w:rsidR="00265EC1" w:rsidRPr="00265EC1">
        <w:tab/>
      </w:r>
    </w:p>
    <w:p w:rsidR="00265EC1" w:rsidRPr="00265EC1" w:rsidRDefault="00265EC1" w:rsidP="00265EC1">
      <w:pPr>
        <w:pStyle w:val="BodyText"/>
      </w:pPr>
      <w:r>
        <w:t xml:space="preserve">          </w:t>
      </w:r>
      <w:r w:rsidR="001374A3">
        <w:t xml:space="preserve"> </w:t>
      </w:r>
      <w:r w:rsidRPr="00265EC1">
        <w:t xml:space="preserve">a. Freud       </w:t>
      </w:r>
      <w:r w:rsidRPr="00265EC1">
        <w:tab/>
      </w:r>
      <w:r w:rsidRPr="00265EC1">
        <w:tab/>
        <w:t xml:space="preserve">b. Gandhiji </w:t>
      </w:r>
      <w:r w:rsidRPr="00265EC1">
        <w:tab/>
      </w:r>
      <w:r w:rsidRPr="00265EC1">
        <w:tab/>
      </w:r>
      <w:r>
        <w:tab/>
        <w:t xml:space="preserve">c. </w:t>
      </w:r>
      <w:r w:rsidRPr="00265EC1">
        <w:t>Nehru</w:t>
      </w:r>
      <w:r w:rsidRPr="00265EC1">
        <w:tab/>
      </w:r>
      <w:r>
        <w:tab/>
      </w:r>
      <w:r w:rsidRPr="00265EC1">
        <w:t>d. Pestalozzi</w:t>
      </w:r>
    </w:p>
    <w:p w:rsidR="00265EC1" w:rsidRPr="00265EC1" w:rsidRDefault="00265EC1" w:rsidP="00265EC1">
      <w:pPr>
        <w:pStyle w:val="BodyText"/>
      </w:pPr>
    </w:p>
    <w:p w:rsidR="001374A3" w:rsidRDefault="00265EC1" w:rsidP="00265EC1">
      <w:pPr>
        <w:pStyle w:val="BodyText"/>
        <w:ind w:left="630" w:hanging="630"/>
      </w:pPr>
      <w:r w:rsidRPr="00265EC1">
        <w:t xml:space="preserve">     2. </w:t>
      </w:r>
      <w:r>
        <w:t xml:space="preserve"> </w:t>
      </w:r>
      <w:r w:rsidR="001374A3">
        <w:t xml:space="preserve"> </w:t>
      </w:r>
      <w:r w:rsidRPr="00265EC1">
        <w:t xml:space="preserve">……………….needs to be recognized as a prerequisite to healthy mental and emotional </w:t>
      </w:r>
      <w:r w:rsidR="001374A3">
        <w:t xml:space="preserve">              </w:t>
      </w:r>
    </w:p>
    <w:p w:rsidR="00265EC1" w:rsidRDefault="001374A3" w:rsidP="00265EC1">
      <w:pPr>
        <w:pStyle w:val="BodyText"/>
        <w:ind w:left="630" w:hanging="630"/>
      </w:pPr>
      <w:r>
        <w:t xml:space="preserve">           </w:t>
      </w:r>
      <w:r w:rsidR="00265EC1" w:rsidRPr="00265EC1">
        <w:t>dev</w:t>
      </w:r>
      <w:r w:rsidR="00265EC1">
        <w:t>elopment of children.</w:t>
      </w:r>
      <w:r w:rsidR="00265EC1">
        <w:tab/>
      </w:r>
      <w:r w:rsidR="00265EC1">
        <w:tab/>
      </w:r>
      <w:r w:rsidR="00265EC1">
        <w:tab/>
      </w:r>
      <w:r w:rsidR="00265EC1">
        <w:tab/>
      </w:r>
      <w:r w:rsidR="00265EC1">
        <w:tab/>
      </w:r>
      <w:r w:rsidR="00265EC1">
        <w:tab/>
      </w:r>
      <w:r w:rsidR="00265EC1">
        <w:tab/>
      </w:r>
      <w:r w:rsidR="00265EC1">
        <w:tab/>
      </w:r>
      <w:r w:rsidR="00265EC1">
        <w:tab/>
      </w:r>
      <w:r w:rsidR="00265EC1">
        <w:tab/>
      </w:r>
    </w:p>
    <w:p w:rsidR="00265EC1" w:rsidRPr="00265EC1" w:rsidRDefault="00265EC1" w:rsidP="00265EC1">
      <w:pPr>
        <w:pStyle w:val="BodyText"/>
        <w:ind w:left="630" w:hanging="630"/>
      </w:pPr>
      <w:r>
        <w:t xml:space="preserve">          </w:t>
      </w:r>
      <w:r w:rsidR="001374A3">
        <w:t xml:space="preserve"> </w:t>
      </w:r>
      <w:r w:rsidRPr="00265EC1">
        <w:t xml:space="preserve">a. Play  </w:t>
      </w:r>
      <w:r w:rsidRPr="00265EC1">
        <w:tab/>
      </w:r>
      <w:r w:rsidRPr="00265EC1">
        <w:tab/>
        <w:t xml:space="preserve">b. preschool education   </w:t>
      </w:r>
      <w:r>
        <w:tab/>
        <w:t xml:space="preserve">c. </w:t>
      </w:r>
      <w:r w:rsidRPr="00265EC1">
        <w:t>regression</w:t>
      </w:r>
      <w:r w:rsidRPr="00265EC1">
        <w:tab/>
      </w:r>
      <w:r w:rsidRPr="00265EC1">
        <w:tab/>
        <w:t>d. parental involvement</w:t>
      </w:r>
    </w:p>
    <w:p w:rsidR="00265EC1" w:rsidRPr="00265EC1" w:rsidRDefault="00265EC1" w:rsidP="00265EC1">
      <w:pPr>
        <w:pStyle w:val="BodyText"/>
      </w:pPr>
    </w:p>
    <w:p w:rsidR="00265EC1" w:rsidRDefault="00265EC1" w:rsidP="00265EC1">
      <w:pPr>
        <w:pStyle w:val="BodyText"/>
        <w:numPr>
          <w:ilvl w:val="0"/>
          <w:numId w:val="5"/>
        </w:numPr>
      </w:pPr>
      <w:r w:rsidRPr="00265EC1">
        <w:t>…………………….is a theory of play</w:t>
      </w:r>
      <w:r w:rsidRPr="00265EC1">
        <w:tab/>
      </w:r>
      <w:r w:rsidRPr="00265EC1">
        <w:tab/>
      </w:r>
      <w:r w:rsidRPr="00265EC1">
        <w:tab/>
      </w:r>
      <w:r w:rsidRPr="00265EC1">
        <w:tab/>
      </w:r>
      <w:r w:rsidRPr="00265EC1">
        <w:tab/>
      </w:r>
      <w:r w:rsidRPr="00265EC1">
        <w:tab/>
      </w:r>
    </w:p>
    <w:p w:rsidR="00265EC1" w:rsidRDefault="00265EC1" w:rsidP="00265EC1">
      <w:pPr>
        <w:pStyle w:val="BodyText"/>
        <w:ind w:left="360"/>
      </w:pPr>
      <w:r>
        <w:t xml:space="preserve">     </w:t>
      </w:r>
      <w:r w:rsidR="001374A3">
        <w:t xml:space="preserve"> </w:t>
      </w:r>
      <w:r w:rsidR="00D9192F">
        <w:t>a. S</w:t>
      </w:r>
      <w:r w:rsidRPr="00265EC1">
        <w:t xml:space="preserve">urplus energy theory    </w:t>
      </w:r>
      <w:r>
        <w:tab/>
      </w:r>
      <w:r>
        <w:tab/>
      </w:r>
      <w:r>
        <w:tab/>
      </w:r>
      <w:r w:rsidRPr="00265EC1">
        <w:t>b.</w:t>
      </w:r>
      <w:r>
        <w:t xml:space="preserve"> </w:t>
      </w:r>
      <w:r w:rsidR="00D9192F">
        <w:t>Filter</w:t>
      </w:r>
      <w:r w:rsidR="00B3213B">
        <w:t xml:space="preserve"> theory</w:t>
      </w:r>
      <w:r w:rsidRPr="00265EC1">
        <w:tab/>
      </w:r>
    </w:p>
    <w:p w:rsidR="00265EC1" w:rsidRPr="00265EC1" w:rsidRDefault="00265EC1" w:rsidP="00265EC1">
      <w:pPr>
        <w:pStyle w:val="BodyText"/>
        <w:ind w:left="360"/>
      </w:pPr>
      <w:r>
        <w:t xml:space="preserve">     </w:t>
      </w:r>
      <w:r w:rsidR="001374A3">
        <w:t xml:space="preserve"> </w:t>
      </w:r>
      <w:r w:rsidRPr="00265EC1">
        <w:t xml:space="preserve">c. </w:t>
      </w:r>
      <w:r w:rsidR="00D9192F">
        <w:t>Stimulus theory</w:t>
      </w:r>
      <w:r w:rsidRPr="00265EC1">
        <w:t xml:space="preserve">  </w:t>
      </w:r>
      <w:r>
        <w:tab/>
      </w:r>
      <w:r>
        <w:tab/>
      </w:r>
      <w:r>
        <w:tab/>
      </w:r>
      <w:r>
        <w:tab/>
      </w:r>
      <w:r w:rsidR="00D9192F">
        <w:tab/>
      </w:r>
      <w:r w:rsidRPr="00265EC1">
        <w:t xml:space="preserve">d. </w:t>
      </w:r>
      <w:r w:rsidR="00D9192F">
        <w:t>Relaxation theory</w:t>
      </w:r>
      <w:r w:rsidRPr="00265EC1">
        <w:tab/>
      </w:r>
    </w:p>
    <w:p w:rsidR="00265EC1" w:rsidRPr="00265EC1" w:rsidRDefault="00265EC1" w:rsidP="00265EC1">
      <w:pPr>
        <w:pStyle w:val="BodyTex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right" w:pos="10598"/>
        </w:tabs>
      </w:pPr>
    </w:p>
    <w:p w:rsidR="00265EC1" w:rsidRPr="00265EC1" w:rsidRDefault="001374A3" w:rsidP="00265EC1">
      <w:pPr>
        <w:pStyle w:val="BodyText"/>
        <w:numPr>
          <w:ilvl w:val="0"/>
          <w:numId w:val="5"/>
        </w:numPr>
      </w:pPr>
      <w:r>
        <w:t xml:space="preserve"> </w:t>
      </w:r>
      <w:r w:rsidR="00265EC1" w:rsidRPr="00265EC1">
        <w:t>…………………is the only institution available for satisfying the child’s growth needs</w:t>
      </w:r>
    </w:p>
    <w:p w:rsidR="00265EC1" w:rsidRPr="00265EC1" w:rsidRDefault="00265EC1" w:rsidP="00265EC1">
      <w:pPr>
        <w:pStyle w:val="BodyText"/>
      </w:pPr>
      <w:r>
        <w:t xml:space="preserve">          </w:t>
      </w:r>
      <w:r w:rsidR="001374A3">
        <w:t xml:space="preserve">  </w:t>
      </w:r>
      <w:r>
        <w:t xml:space="preserve">a. </w:t>
      </w:r>
      <w:r w:rsidRPr="00265EC1">
        <w:t>preschool</w:t>
      </w:r>
      <w:r w:rsidRPr="00265EC1">
        <w:tab/>
      </w:r>
      <w:r w:rsidRPr="00265EC1">
        <w:tab/>
        <w:t>b. school</w:t>
      </w:r>
      <w:r w:rsidRPr="00265EC1">
        <w:tab/>
      </w:r>
      <w:r w:rsidRPr="00265EC1">
        <w:tab/>
      </w:r>
      <w:r>
        <w:tab/>
      </w:r>
      <w:r w:rsidRPr="00265EC1">
        <w:t>c. home</w:t>
      </w:r>
      <w:r w:rsidRPr="00265EC1">
        <w:tab/>
      </w:r>
      <w:r w:rsidRPr="00265EC1">
        <w:tab/>
        <w:t>d.  day care</w:t>
      </w: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  <w:numPr>
          <w:ilvl w:val="0"/>
          <w:numId w:val="5"/>
        </w:numPr>
      </w:pPr>
      <w:r w:rsidRPr="00265EC1">
        <w:t>The most common term used for preschool in India is</w:t>
      </w:r>
    </w:p>
    <w:p w:rsidR="00265EC1" w:rsidRPr="00265EC1" w:rsidRDefault="00265EC1" w:rsidP="00265EC1">
      <w:pPr>
        <w:pStyle w:val="BodyText"/>
      </w:pPr>
      <w:r>
        <w:t xml:space="preserve">           </w:t>
      </w:r>
      <w:r w:rsidRPr="00265EC1">
        <w:t>a. kindergarten</w:t>
      </w:r>
      <w:r w:rsidRPr="00265EC1">
        <w:tab/>
        <w:t>b. nursery school</w:t>
      </w:r>
      <w:r w:rsidRPr="00265EC1">
        <w:tab/>
      </w:r>
      <w:r>
        <w:tab/>
      </w:r>
      <w:r w:rsidRPr="00265EC1">
        <w:t>c. day care</w:t>
      </w:r>
      <w:r w:rsidRPr="00265EC1">
        <w:tab/>
      </w:r>
      <w:r w:rsidRPr="00265EC1">
        <w:tab/>
        <w:t>d. balwadi</w:t>
      </w: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  <w:numPr>
          <w:ilvl w:val="0"/>
          <w:numId w:val="5"/>
        </w:numPr>
      </w:pPr>
      <w:r w:rsidRPr="00265EC1">
        <w:t>Balwadi means</w:t>
      </w:r>
    </w:p>
    <w:p w:rsidR="00265EC1" w:rsidRDefault="00265EC1" w:rsidP="00265EC1">
      <w:pPr>
        <w:pStyle w:val="BodyText"/>
        <w:ind w:firstLine="360"/>
      </w:pPr>
      <w:r>
        <w:t xml:space="preserve">      </w:t>
      </w:r>
      <w:r w:rsidRPr="00265EC1">
        <w:t>a. children’s garden</w:t>
      </w:r>
      <w:r w:rsidRPr="00265EC1">
        <w:tab/>
      </w:r>
      <w:r w:rsidRPr="00265EC1">
        <w:tab/>
      </w:r>
      <w:r>
        <w:tab/>
      </w:r>
      <w:r>
        <w:tab/>
      </w:r>
      <w:r>
        <w:tab/>
      </w:r>
      <w:r w:rsidRPr="00265EC1">
        <w:t>b.  kindergarten</w:t>
      </w:r>
      <w:r w:rsidRPr="00265EC1">
        <w:tab/>
      </w:r>
    </w:p>
    <w:p w:rsidR="00265EC1" w:rsidRPr="00265EC1" w:rsidRDefault="00265EC1" w:rsidP="00265EC1">
      <w:pPr>
        <w:pStyle w:val="BodyText"/>
        <w:ind w:firstLine="360"/>
      </w:pPr>
      <w:r>
        <w:t xml:space="preserve">      </w:t>
      </w:r>
      <w:r w:rsidRPr="00265EC1">
        <w:t>c. flower garden</w:t>
      </w:r>
      <w:r w:rsidRPr="00265EC1">
        <w:tab/>
      </w:r>
      <w:r>
        <w:tab/>
      </w:r>
      <w:r>
        <w:tab/>
      </w:r>
      <w:r>
        <w:tab/>
      </w:r>
      <w:r>
        <w:tab/>
      </w:r>
      <w:r w:rsidRPr="00265EC1">
        <w:t>d. butterfly garden</w:t>
      </w:r>
    </w:p>
    <w:p w:rsidR="00265EC1" w:rsidRPr="00265EC1" w:rsidRDefault="00265EC1" w:rsidP="00265EC1">
      <w:pPr>
        <w:pStyle w:val="BodyText"/>
      </w:pPr>
    </w:p>
    <w:p w:rsidR="00265EC1" w:rsidRDefault="00265EC1" w:rsidP="00265EC1">
      <w:pPr>
        <w:pStyle w:val="BodyText"/>
        <w:numPr>
          <w:ilvl w:val="0"/>
          <w:numId w:val="5"/>
        </w:numPr>
      </w:pPr>
      <w:r w:rsidRPr="00265EC1">
        <w:t xml:space="preserve">Observation booth with one way screen is the special feature of </w:t>
      </w:r>
    </w:p>
    <w:p w:rsidR="00265EC1" w:rsidRDefault="00265EC1" w:rsidP="00265EC1">
      <w:pPr>
        <w:pStyle w:val="BodyText"/>
        <w:ind w:left="360"/>
      </w:pPr>
      <w:r>
        <w:t xml:space="preserve">      </w:t>
      </w:r>
      <w:r w:rsidRPr="00265EC1">
        <w:t>a. laboratory nursery school</w:t>
      </w:r>
      <w:r w:rsidRPr="00265EC1">
        <w:tab/>
      </w:r>
      <w:r>
        <w:tab/>
      </w:r>
      <w:r>
        <w:tab/>
      </w:r>
      <w:r w:rsidRPr="00265EC1">
        <w:t>b. anganwadi</w:t>
      </w:r>
      <w:r w:rsidRPr="00265EC1">
        <w:tab/>
      </w:r>
      <w:r w:rsidRPr="00265EC1">
        <w:tab/>
      </w:r>
    </w:p>
    <w:p w:rsidR="00265EC1" w:rsidRDefault="00265EC1" w:rsidP="00265EC1">
      <w:pPr>
        <w:pStyle w:val="BodyText"/>
        <w:ind w:left="360"/>
      </w:pPr>
      <w:r>
        <w:t xml:space="preserve">      </w:t>
      </w:r>
      <w:r w:rsidRPr="00265EC1">
        <w:t>c. balwadi</w:t>
      </w:r>
      <w:r w:rsidRPr="00265EC1">
        <w:tab/>
      </w:r>
      <w:r w:rsidRPr="00265EC1">
        <w:tab/>
      </w:r>
      <w:r>
        <w:tab/>
      </w:r>
      <w:r>
        <w:tab/>
      </w:r>
      <w:r>
        <w:tab/>
      </w:r>
      <w:r>
        <w:tab/>
      </w:r>
      <w:r w:rsidRPr="00265EC1">
        <w:t>d. JSS</w:t>
      </w:r>
    </w:p>
    <w:p w:rsidR="00265EC1" w:rsidRPr="00265EC1" w:rsidRDefault="00265EC1" w:rsidP="00265EC1">
      <w:pPr>
        <w:pStyle w:val="BodyText"/>
        <w:ind w:left="360"/>
      </w:pPr>
    </w:p>
    <w:p w:rsidR="00265EC1" w:rsidRPr="00265EC1" w:rsidRDefault="00265EC1" w:rsidP="00265EC1">
      <w:pPr>
        <w:pStyle w:val="BodyText"/>
      </w:pPr>
      <w:r w:rsidRPr="00265EC1">
        <w:t xml:space="preserve">     8. </w:t>
      </w:r>
      <w:r>
        <w:t xml:space="preserve">  </w:t>
      </w:r>
      <w:r w:rsidRPr="00265EC1">
        <w:t>………………..is not a type of play</w:t>
      </w:r>
      <w:r w:rsidRPr="00265EC1">
        <w:tab/>
      </w:r>
      <w:r w:rsidRPr="00265EC1">
        <w:tab/>
      </w:r>
      <w:r w:rsidRPr="00265EC1">
        <w:tab/>
      </w:r>
      <w:r w:rsidRPr="00265EC1">
        <w:tab/>
      </w:r>
      <w:r w:rsidRPr="00265EC1">
        <w:tab/>
      </w:r>
      <w:r w:rsidRPr="00265EC1">
        <w:tab/>
      </w:r>
    </w:p>
    <w:p w:rsidR="00265EC1" w:rsidRPr="00265EC1" w:rsidRDefault="00265EC1" w:rsidP="00265EC1">
      <w:pPr>
        <w:pStyle w:val="BodyText"/>
      </w:pPr>
      <w:r>
        <w:t xml:space="preserve">           a. </w:t>
      </w:r>
      <w:r w:rsidRPr="00265EC1">
        <w:t>solitary</w:t>
      </w:r>
      <w:r w:rsidRPr="00265EC1">
        <w:tab/>
      </w:r>
      <w:r w:rsidRPr="00265EC1">
        <w:tab/>
        <w:t xml:space="preserve">b.imitative                  </w:t>
      </w:r>
      <w:r>
        <w:tab/>
      </w:r>
      <w:r w:rsidRPr="00265EC1">
        <w:t>c. cooperative</w:t>
      </w:r>
      <w:r w:rsidRPr="00265EC1">
        <w:tab/>
        <w:t>d. associative</w:t>
      </w: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</w:pPr>
      <w:r w:rsidRPr="00265EC1">
        <w:t xml:space="preserve">     9.  ………………is a means of early identification of children with developmental delays       </w:t>
      </w:r>
    </w:p>
    <w:p w:rsidR="00265EC1" w:rsidRPr="00265EC1" w:rsidRDefault="00265EC1" w:rsidP="00265EC1">
      <w:pPr>
        <w:pStyle w:val="BodyText"/>
      </w:pPr>
      <w:r w:rsidRPr="00265EC1">
        <w:tab/>
        <w:t>a. Bayley’s scale</w:t>
      </w:r>
      <w:r w:rsidRPr="00265EC1">
        <w:tab/>
        <w:t>b. Denvers scale</w:t>
      </w:r>
      <w:r w:rsidRPr="00265EC1">
        <w:tab/>
      </w:r>
      <w:r w:rsidRPr="00265EC1">
        <w:tab/>
      </w:r>
      <w:r>
        <w:t xml:space="preserve">c. </w:t>
      </w:r>
      <w:r w:rsidRPr="00265EC1">
        <w:t>DASII</w:t>
      </w:r>
      <w:r w:rsidRPr="00265EC1">
        <w:tab/>
      </w:r>
      <w:r w:rsidRPr="00265EC1">
        <w:tab/>
        <w:t>d. All the above</w:t>
      </w: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</w:pPr>
      <w:r>
        <w:t xml:space="preserve">   </w:t>
      </w:r>
      <w:r w:rsidRPr="00265EC1">
        <w:t xml:space="preserve">10. </w:t>
      </w:r>
      <w:r>
        <w:t xml:space="preserve">  </w:t>
      </w:r>
      <w:r w:rsidRPr="00265EC1">
        <w:t>The concept of kindergarten was given by</w:t>
      </w:r>
      <w:r w:rsidRPr="00265EC1">
        <w:tab/>
      </w:r>
      <w:r w:rsidRPr="00265EC1">
        <w:tab/>
      </w:r>
      <w:r w:rsidRPr="00265EC1">
        <w:tab/>
      </w:r>
      <w:r w:rsidRPr="00265EC1">
        <w:tab/>
      </w:r>
      <w:r w:rsidRPr="00265EC1">
        <w:tab/>
      </w:r>
      <w:r w:rsidRPr="00265EC1">
        <w:tab/>
      </w:r>
      <w:r w:rsidRPr="00265EC1">
        <w:tab/>
      </w:r>
    </w:p>
    <w:p w:rsidR="00265EC1" w:rsidRPr="00265EC1" w:rsidRDefault="00094AA0" w:rsidP="00094AA0">
      <w:pPr>
        <w:pStyle w:val="BodyText"/>
      </w:pPr>
      <w:r>
        <w:t xml:space="preserve">            a. </w:t>
      </w:r>
      <w:r w:rsidR="00FD7882">
        <w:t>F</w:t>
      </w:r>
      <w:r w:rsidR="00265EC1" w:rsidRPr="00265EC1">
        <w:t>roebel</w:t>
      </w:r>
      <w:r w:rsidR="00265EC1" w:rsidRPr="00265EC1">
        <w:tab/>
      </w:r>
      <w:r w:rsidR="00265EC1" w:rsidRPr="00265EC1">
        <w:tab/>
        <w:t xml:space="preserve">b. </w:t>
      </w:r>
      <w:r w:rsidR="00265EC1">
        <w:t xml:space="preserve">Pestallozi              </w:t>
      </w:r>
      <w:r w:rsidR="00265EC1">
        <w:tab/>
      </w:r>
      <w:r w:rsidR="00265EC1" w:rsidRPr="00265EC1">
        <w:t>c. Rousseau</w:t>
      </w:r>
      <w:r w:rsidR="00265EC1" w:rsidRPr="00265EC1">
        <w:tab/>
      </w:r>
      <w:r w:rsidR="00265EC1" w:rsidRPr="00265EC1">
        <w:tab/>
        <w:t>d. Dewey</w:t>
      </w: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pStyle w:val="BodyText"/>
      </w:pPr>
    </w:p>
    <w:p w:rsidR="00265EC1" w:rsidRPr="00265EC1" w:rsidRDefault="00265EC1" w:rsidP="00265E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5EC1" w:rsidRPr="00265EC1" w:rsidRDefault="00265EC1" w:rsidP="00265EC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65EC1" w:rsidRDefault="00265EC1" w:rsidP="00265EC1">
      <w:pPr>
        <w:spacing w:after="0" w:line="240" w:lineRule="auto"/>
        <w:rPr>
          <w:rFonts w:ascii="Times New Roman" w:hAnsi="Times New Roman" w:cs="Times New Roman"/>
          <w:szCs w:val="24"/>
        </w:rPr>
      </w:pPr>
    </w:p>
    <w:p w:rsidR="0007443F" w:rsidRDefault="0007443F" w:rsidP="00156B32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6B101C" w:rsidRDefault="006B101C" w:rsidP="001D52D3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1D52D3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6B101C" w:rsidRPr="003A6B49" w:rsidRDefault="006B101C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265EC1" w:rsidRPr="00156B32" w:rsidRDefault="0007443F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11.a.</w:t>
      </w:r>
      <w:r w:rsidR="00265EC1" w:rsidRPr="00156B32">
        <w:rPr>
          <w:rFonts w:ascii="Arial" w:hAnsi="Arial" w:cs="Arial"/>
          <w:sz w:val="24"/>
          <w:szCs w:val="24"/>
        </w:rPr>
        <w:t xml:space="preserve"> </w:t>
      </w:r>
      <w:r w:rsidR="0092166E">
        <w:rPr>
          <w:rFonts w:ascii="Arial" w:hAnsi="Arial" w:cs="Arial"/>
          <w:sz w:val="24"/>
          <w:szCs w:val="24"/>
        </w:rPr>
        <w:t>Enumerate the concept and significance of ECE.</w:t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>(or)</w:t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11.b.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="0092166E">
        <w:rPr>
          <w:rFonts w:ascii="Arial" w:hAnsi="Arial" w:cs="Arial"/>
          <w:sz w:val="24"/>
          <w:szCs w:val="24"/>
        </w:rPr>
        <w:t>Highlight the contributions of Vygotsky’s social cultural theory towards ECCE.</w:t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12.a.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>Explain the implications of Bandura’s observational learning.</w:t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71408E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>(or)</w:t>
      </w:r>
    </w:p>
    <w:p w:rsidR="00156B32" w:rsidRDefault="00265EC1" w:rsidP="00156B3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12.b.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 xml:space="preserve">What are Multiple Intelligences? Explain the different components and their implications in </w:t>
      </w:r>
    </w:p>
    <w:p w:rsidR="00265EC1" w:rsidRPr="00156B32" w:rsidRDefault="00156B32" w:rsidP="00156B3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92166E">
        <w:rPr>
          <w:rFonts w:ascii="Arial" w:hAnsi="Arial" w:cs="Arial"/>
          <w:sz w:val="24"/>
          <w:szCs w:val="24"/>
        </w:rPr>
        <w:t xml:space="preserve">designing </w:t>
      </w:r>
      <w:r w:rsidR="00265EC1" w:rsidRPr="00156B32">
        <w:rPr>
          <w:rFonts w:ascii="Arial" w:hAnsi="Arial" w:cs="Arial"/>
          <w:sz w:val="24"/>
          <w:szCs w:val="24"/>
        </w:rPr>
        <w:t>the school curriculum.</w:t>
      </w:r>
    </w:p>
    <w:p w:rsidR="00265EC1" w:rsidRPr="00156B32" w:rsidRDefault="00265EC1" w:rsidP="00156B3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13.a.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="0092166E">
        <w:rPr>
          <w:rFonts w:ascii="Arial" w:hAnsi="Arial" w:cs="Arial"/>
          <w:sz w:val="24"/>
          <w:szCs w:val="24"/>
        </w:rPr>
        <w:t>How does</w:t>
      </w:r>
      <w:r w:rsidRPr="00156B32">
        <w:rPr>
          <w:rFonts w:ascii="Arial" w:hAnsi="Arial" w:cs="Arial"/>
          <w:sz w:val="24"/>
          <w:szCs w:val="24"/>
        </w:rPr>
        <w:t xml:space="preserve"> Mas</w:t>
      </w:r>
      <w:r w:rsidR="0092166E">
        <w:rPr>
          <w:rFonts w:ascii="Arial" w:hAnsi="Arial" w:cs="Arial"/>
          <w:sz w:val="24"/>
          <w:szCs w:val="24"/>
        </w:rPr>
        <w:t>low’s self actualization theory will influence on ECE practices.</w:t>
      </w:r>
      <w:r w:rsidR="00274088">
        <w:rPr>
          <w:rFonts w:ascii="Arial" w:hAnsi="Arial" w:cs="Arial"/>
          <w:sz w:val="24"/>
          <w:szCs w:val="24"/>
        </w:rPr>
        <w:tab/>
      </w:r>
      <w:r w:rsidR="00274088">
        <w:rPr>
          <w:rFonts w:ascii="Arial" w:hAnsi="Arial" w:cs="Arial"/>
          <w:sz w:val="24"/>
          <w:szCs w:val="24"/>
        </w:rPr>
        <w:tab/>
      </w:r>
      <w:r w:rsidR="00274088">
        <w:rPr>
          <w:rFonts w:ascii="Arial" w:hAnsi="Arial" w:cs="Arial"/>
          <w:sz w:val="24"/>
          <w:szCs w:val="24"/>
        </w:rPr>
        <w:tab/>
      </w:r>
      <w:r w:rsidR="00274088">
        <w:rPr>
          <w:rFonts w:ascii="Arial" w:hAnsi="Arial" w:cs="Arial"/>
          <w:sz w:val="24"/>
          <w:szCs w:val="24"/>
        </w:rPr>
        <w:tab/>
      </w:r>
      <w:r w:rsidR="00274088">
        <w:rPr>
          <w:rFonts w:ascii="Arial" w:hAnsi="Arial" w:cs="Arial"/>
          <w:sz w:val="24"/>
          <w:szCs w:val="24"/>
        </w:rPr>
        <w:tab/>
      </w:r>
      <w:r w:rsidR="00274088">
        <w:rPr>
          <w:rFonts w:ascii="Arial" w:hAnsi="Arial" w:cs="Arial"/>
          <w:sz w:val="24"/>
          <w:szCs w:val="24"/>
        </w:rPr>
        <w:tab/>
      </w:r>
      <w:r w:rsidR="00274088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>(or)</w:t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13.b. Elaborate on the dimensions of a caring community in the light of DAP.</w:t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14.a.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>What are the key components to be addressed while planning a curriculum?</w:t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71408E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>(or)</w:t>
      </w:r>
    </w:p>
    <w:p w:rsid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 xml:space="preserve">14.b. </w:t>
      </w:r>
      <w:r w:rsidR="0092166E">
        <w:rPr>
          <w:rFonts w:ascii="Arial" w:hAnsi="Arial" w:cs="Arial"/>
          <w:sz w:val="24"/>
          <w:szCs w:val="24"/>
        </w:rPr>
        <w:t>Appraise the consequences of developmentally</w:t>
      </w:r>
      <w:r w:rsidR="009142A2">
        <w:rPr>
          <w:rFonts w:ascii="Arial" w:hAnsi="Arial" w:cs="Arial"/>
          <w:sz w:val="24"/>
          <w:szCs w:val="24"/>
        </w:rPr>
        <w:t xml:space="preserve"> inappropriate practices </w:t>
      </w:r>
      <w:r w:rsidR="00B3213B">
        <w:rPr>
          <w:rFonts w:ascii="Arial" w:hAnsi="Arial" w:cs="Arial"/>
          <w:sz w:val="24"/>
          <w:szCs w:val="24"/>
        </w:rPr>
        <w:t>i</w:t>
      </w:r>
      <w:r w:rsidR="0092166E">
        <w:rPr>
          <w:rFonts w:ascii="Arial" w:hAnsi="Arial" w:cs="Arial"/>
          <w:sz w:val="24"/>
          <w:szCs w:val="24"/>
        </w:rPr>
        <w:t>n ECE.</w:t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15.a.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>Explain the pr</w:t>
      </w:r>
      <w:r w:rsidR="008345A3">
        <w:rPr>
          <w:rFonts w:ascii="Arial" w:hAnsi="Arial" w:cs="Arial"/>
          <w:sz w:val="24"/>
          <w:szCs w:val="24"/>
        </w:rPr>
        <w:t>inciples of child development and</w:t>
      </w:r>
      <w:r w:rsidRPr="00156B32">
        <w:rPr>
          <w:rFonts w:ascii="Arial" w:hAnsi="Arial" w:cs="Arial"/>
          <w:sz w:val="24"/>
          <w:szCs w:val="24"/>
        </w:rPr>
        <w:t xml:space="preserve"> its practical application in DAP.</w:t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71408E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>(or)</w:t>
      </w:r>
    </w:p>
    <w:p w:rsidR="00CB70FA" w:rsidRDefault="00265EC1" w:rsidP="00CB70F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 xml:space="preserve">15.b. </w:t>
      </w:r>
      <w:r w:rsidR="0092166E">
        <w:rPr>
          <w:rFonts w:ascii="Arial" w:hAnsi="Arial" w:cs="Arial"/>
          <w:sz w:val="24"/>
          <w:szCs w:val="24"/>
        </w:rPr>
        <w:t>“D</w:t>
      </w:r>
      <w:r w:rsidRPr="00156B32">
        <w:rPr>
          <w:rFonts w:ascii="Arial" w:hAnsi="Arial" w:cs="Arial"/>
          <w:sz w:val="24"/>
          <w:szCs w:val="24"/>
        </w:rPr>
        <w:t xml:space="preserve">evelopmentally appropriate social and emotional </w:t>
      </w:r>
      <w:r w:rsidRPr="00CB70FA">
        <w:rPr>
          <w:rFonts w:ascii="Arial" w:hAnsi="Arial" w:cs="Arial"/>
          <w:sz w:val="24"/>
          <w:szCs w:val="24"/>
        </w:rPr>
        <w:t xml:space="preserve">environment </w:t>
      </w:r>
      <w:r w:rsidR="0092166E" w:rsidRPr="00CB70FA">
        <w:rPr>
          <w:rFonts w:ascii="Arial" w:hAnsi="Arial" w:cs="Arial"/>
          <w:sz w:val="24"/>
          <w:szCs w:val="24"/>
        </w:rPr>
        <w:t xml:space="preserve">will help in holistic </w:t>
      </w:r>
      <w:r w:rsidR="00CB70FA">
        <w:rPr>
          <w:rFonts w:ascii="Arial" w:hAnsi="Arial" w:cs="Arial"/>
          <w:sz w:val="24"/>
          <w:szCs w:val="24"/>
        </w:rPr>
        <w:t xml:space="preserve">   </w:t>
      </w:r>
    </w:p>
    <w:p w:rsidR="00156B32" w:rsidRPr="00CB70FA" w:rsidRDefault="00CB70FA" w:rsidP="00CB70F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92166E" w:rsidRPr="00CB70FA">
        <w:rPr>
          <w:rFonts w:ascii="Arial" w:hAnsi="Arial" w:cs="Arial"/>
          <w:sz w:val="24"/>
          <w:szCs w:val="24"/>
        </w:rPr>
        <w:t>development of children” -  Justify.</w:t>
      </w:r>
      <w:r w:rsidR="00265EC1" w:rsidRPr="00CB70FA">
        <w:rPr>
          <w:rFonts w:ascii="Arial" w:hAnsi="Arial" w:cs="Arial"/>
          <w:sz w:val="24"/>
          <w:szCs w:val="24"/>
        </w:rPr>
        <w:tab/>
      </w:r>
      <w:r w:rsidR="00265EC1" w:rsidRPr="00CB70FA">
        <w:rPr>
          <w:rFonts w:ascii="Arial" w:hAnsi="Arial" w:cs="Arial"/>
          <w:sz w:val="24"/>
          <w:szCs w:val="24"/>
        </w:rPr>
        <w:tab/>
      </w:r>
      <w:r w:rsidR="00265EC1" w:rsidRPr="00CB70FA">
        <w:rPr>
          <w:rFonts w:ascii="Arial" w:hAnsi="Arial" w:cs="Arial"/>
          <w:sz w:val="24"/>
          <w:szCs w:val="24"/>
        </w:rPr>
        <w:tab/>
      </w:r>
      <w:r w:rsidR="00265EC1" w:rsidRPr="00CB70FA">
        <w:rPr>
          <w:rFonts w:ascii="Arial" w:hAnsi="Arial" w:cs="Arial"/>
          <w:sz w:val="24"/>
          <w:szCs w:val="24"/>
        </w:rPr>
        <w:tab/>
      </w:r>
      <w:r w:rsidR="00265EC1" w:rsidRPr="00CB70FA">
        <w:rPr>
          <w:rFonts w:ascii="Arial" w:hAnsi="Arial" w:cs="Arial"/>
          <w:sz w:val="24"/>
          <w:szCs w:val="24"/>
        </w:rPr>
        <w:tab/>
      </w:r>
      <w:r w:rsidR="00265EC1" w:rsidRPr="00CB70FA">
        <w:rPr>
          <w:rFonts w:ascii="Arial" w:hAnsi="Arial" w:cs="Arial"/>
          <w:sz w:val="24"/>
          <w:szCs w:val="24"/>
        </w:rPr>
        <w:tab/>
      </w:r>
      <w:r w:rsidR="00265EC1" w:rsidRPr="00CB70FA">
        <w:rPr>
          <w:rFonts w:ascii="Arial" w:hAnsi="Arial" w:cs="Arial"/>
          <w:sz w:val="24"/>
          <w:szCs w:val="24"/>
        </w:rPr>
        <w:tab/>
      </w:r>
      <w:r w:rsidR="0007443F" w:rsidRPr="00CB70FA">
        <w:rPr>
          <w:rFonts w:ascii="Arial" w:hAnsi="Arial" w:cs="Arial"/>
          <w:b/>
          <w:bCs/>
          <w:sz w:val="24"/>
          <w:szCs w:val="24"/>
        </w:rPr>
        <w:tab/>
      </w:r>
      <w:r w:rsidR="0007443F" w:rsidRPr="00CB70FA">
        <w:rPr>
          <w:rFonts w:ascii="Tahoma" w:hAnsi="Tahoma" w:cs="Tahoma"/>
          <w:b/>
          <w:bCs/>
        </w:rPr>
        <w:tab/>
      </w:r>
      <w:r w:rsidR="0007443F" w:rsidRPr="00CB70FA">
        <w:rPr>
          <w:rFonts w:ascii="Tahoma" w:hAnsi="Tahoma" w:cs="Tahoma"/>
          <w:b/>
          <w:bCs/>
        </w:rPr>
        <w:tab/>
      </w:r>
      <w:r w:rsidR="0007443F" w:rsidRPr="00CB70FA">
        <w:rPr>
          <w:rFonts w:ascii="Tahoma" w:hAnsi="Tahoma" w:cs="Tahoma"/>
          <w:b/>
          <w:bCs/>
        </w:rPr>
        <w:tab/>
      </w:r>
      <w:r w:rsidR="0007443F" w:rsidRPr="00CB70FA">
        <w:rPr>
          <w:rFonts w:ascii="Tahoma" w:hAnsi="Tahoma" w:cs="Tahoma"/>
          <w:b/>
          <w:bCs/>
        </w:rPr>
        <w:tab/>
      </w:r>
      <w:r w:rsidR="0007443F" w:rsidRPr="00CB70FA">
        <w:rPr>
          <w:rFonts w:ascii="Tahoma" w:hAnsi="Tahoma" w:cs="Tahoma"/>
          <w:b/>
          <w:bCs/>
        </w:rPr>
        <w:tab/>
        <w:t xml:space="preserve">  </w:t>
      </w:r>
      <w:r w:rsidR="00BC12F2" w:rsidRPr="00CB70FA">
        <w:rPr>
          <w:rFonts w:ascii="Tahoma" w:hAnsi="Tahoma" w:cs="Tahoma"/>
          <w:b/>
          <w:bCs/>
        </w:rPr>
        <w:t xml:space="preserve">  </w:t>
      </w:r>
    </w:p>
    <w:p w:rsidR="00156B32" w:rsidRDefault="00156B32" w:rsidP="00156B32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</w:p>
    <w:p w:rsidR="00156B32" w:rsidRDefault="00156B32" w:rsidP="00156B32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</w:p>
    <w:p w:rsidR="0007443F" w:rsidRPr="003A6B49" w:rsidRDefault="00156B32" w:rsidP="00156B32">
      <w:pPr>
        <w:pStyle w:val="ListParagraph"/>
        <w:spacing w:after="0" w:line="240" w:lineRule="auto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</w:t>
      </w:r>
      <w:r w:rsidR="00081153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265EC1" w:rsidRPr="00156B32" w:rsidRDefault="0007443F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16.a.</w:t>
      </w:r>
      <w:r w:rsidR="00265EC1" w:rsidRPr="00156B32">
        <w:rPr>
          <w:rFonts w:ascii="Arial" w:hAnsi="Arial" w:cs="Arial"/>
          <w:sz w:val="24"/>
          <w:szCs w:val="24"/>
        </w:rPr>
        <w:t xml:space="preserve"> Give an account on </w:t>
      </w:r>
      <w:r w:rsidR="00527512">
        <w:rPr>
          <w:rFonts w:ascii="Arial" w:hAnsi="Arial" w:cs="Arial"/>
          <w:sz w:val="24"/>
          <w:szCs w:val="24"/>
        </w:rPr>
        <w:t xml:space="preserve">the objectives </w:t>
      </w:r>
      <w:r w:rsidR="00B3213B">
        <w:rPr>
          <w:rFonts w:ascii="Arial" w:hAnsi="Arial" w:cs="Arial"/>
          <w:sz w:val="24"/>
          <w:szCs w:val="24"/>
        </w:rPr>
        <w:t xml:space="preserve">and </w:t>
      </w:r>
      <w:r w:rsidR="00527512">
        <w:rPr>
          <w:rFonts w:ascii="Arial" w:hAnsi="Arial" w:cs="Arial"/>
          <w:sz w:val="24"/>
          <w:szCs w:val="24"/>
        </w:rPr>
        <w:t xml:space="preserve">scope </w:t>
      </w:r>
      <w:r w:rsidR="00B3213B">
        <w:rPr>
          <w:rFonts w:ascii="Arial" w:hAnsi="Arial" w:cs="Arial"/>
          <w:sz w:val="24"/>
          <w:szCs w:val="24"/>
        </w:rPr>
        <w:t xml:space="preserve">of </w:t>
      </w:r>
      <w:r w:rsidR="00527512">
        <w:rPr>
          <w:rFonts w:ascii="Arial" w:hAnsi="Arial" w:cs="Arial"/>
          <w:sz w:val="24"/>
          <w:szCs w:val="24"/>
        </w:rPr>
        <w:t xml:space="preserve">ECE. Outline </w:t>
      </w:r>
      <w:r w:rsidR="008E6022">
        <w:rPr>
          <w:rFonts w:ascii="Arial" w:hAnsi="Arial" w:cs="Arial"/>
          <w:sz w:val="24"/>
          <w:szCs w:val="24"/>
        </w:rPr>
        <w:t>the types of ECE settings.</w:t>
      </w:r>
      <w:r w:rsidR="008E6022">
        <w:rPr>
          <w:rFonts w:ascii="Arial" w:hAnsi="Arial" w:cs="Arial"/>
          <w:sz w:val="24"/>
          <w:szCs w:val="24"/>
        </w:rPr>
        <w:tab/>
      </w:r>
      <w:r w:rsidR="008E6022">
        <w:rPr>
          <w:rFonts w:ascii="Arial" w:hAnsi="Arial" w:cs="Arial"/>
          <w:sz w:val="24"/>
          <w:szCs w:val="24"/>
        </w:rPr>
        <w:tab/>
      </w:r>
      <w:r w:rsidR="008E6022">
        <w:rPr>
          <w:rFonts w:ascii="Arial" w:hAnsi="Arial" w:cs="Arial"/>
          <w:sz w:val="24"/>
          <w:szCs w:val="24"/>
        </w:rPr>
        <w:tab/>
      </w:r>
      <w:r w:rsidR="008E6022">
        <w:rPr>
          <w:rFonts w:ascii="Arial" w:hAnsi="Arial" w:cs="Arial"/>
          <w:sz w:val="24"/>
          <w:szCs w:val="24"/>
        </w:rPr>
        <w:tab/>
      </w:r>
      <w:r w:rsidR="008E602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>(or)</w:t>
      </w:r>
    </w:p>
    <w:p w:rsidR="00265EC1" w:rsidRPr="00156B32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 xml:space="preserve">16.b. </w:t>
      </w:r>
      <w:r w:rsidR="00C162B6">
        <w:rPr>
          <w:rFonts w:ascii="Arial" w:hAnsi="Arial" w:cs="Arial"/>
          <w:sz w:val="24"/>
          <w:szCs w:val="24"/>
        </w:rPr>
        <w:t>Appraise the prerequisites and desirable characteristics of ECE professionals.</w:t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5B7823" w:rsidRDefault="00265EC1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17.a. Elaborate on the concepts discussed in assessment in line with DAP.</w:t>
      </w:r>
      <w:r w:rsidR="005B7823">
        <w:rPr>
          <w:rFonts w:ascii="Arial" w:hAnsi="Arial" w:cs="Arial"/>
          <w:sz w:val="24"/>
          <w:szCs w:val="24"/>
        </w:rPr>
        <w:tab/>
      </w:r>
    </w:p>
    <w:p w:rsidR="00265EC1" w:rsidRPr="00156B32" w:rsidRDefault="005B7823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71408E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>(or)</w:t>
      </w:r>
    </w:p>
    <w:p w:rsidR="00156B32" w:rsidRDefault="00265EC1" w:rsidP="00156B3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17.b.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 xml:space="preserve">Discuss the contributions and implications of a developmentally appropriate cognitive </w:t>
      </w:r>
    </w:p>
    <w:p w:rsidR="00265EC1" w:rsidRPr="00156B32" w:rsidRDefault="00156B32" w:rsidP="00156B3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65EC1" w:rsidRPr="00156B32">
        <w:rPr>
          <w:rFonts w:ascii="Arial" w:hAnsi="Arial" w:cs="Arial"/>
          <w:sz w:val="24"/>
          <w:szCs w:val="24"/>
        </w:rPr>
        <w:t>environment for children.</w:t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</w:p>
    <w:p w:rsidR="00156B32" w:rsidRDefault="00265EC1" w:rsidP="00156B3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>18.a.</w:t>
      </w:r>
      <w:r w:rsidR="00156B32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 xml:space="preserve">Give an account on the how a developmentally appropriate physical environment can be </w:t>
      </w:r>
    </w:p>
    <w:p w:rsidR="00156B32" w:rsidRDefault="00156B32" w:rsidP="00156B3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265EC1" w:rsidRPr="00156B32">
        <w:rPr>
          <w:rFonts w:ascii="Arial" w:hAnsi="Arial" w:cs="Arial"/>
          <w:sz w:val="24"/>
          <w:szCs w:val="24"/>
        </w:rPr>
        <w:t>set up for children.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265EC1" w:rsidRPr="00156B32" w:rsidRDefault="005B7823" w:rsidP="00156B32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71408E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>(or)</w:t>
      </w:r>
    </w:p>
    <w:p w:rsidR="00156B32" w:rsidRDefault="00265EC1" w:rsidP="00156B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 xml:space="preserve"> </w:t>
      </w:r>
      <w:r w:rsidR="005B7823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 xml:space="preserve">18.b. Brief on the stages put forth by Erikson in the psychosocial theory and highlight its </w:t>
      </w:r>
    </w:p>
    <w:p w:rsidR="00265EC1" w:rsidRPr="00156B32" w:rsidRDefault="00156B32" w:rsidP="005B7823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5B7823">
        <w:rPr>
          <w:rFonts w:ascii="Arial" w:hAnsi="Arial" w:cs="Arial"/>
          <w:sz w:val="24"/>
          <w:szCs w:val="24"/>
        </w:rPr>
        <w:t xml:space="preserve"> </w:t>
      </w:r>
      <w:r w:rsidR="00265EC1" w:rsidRPr="00156B32">
        <w:rPr>
          <w:rFonts w:ascii="Arial" w:hAnsi="Arial" w:cs="Arial"/>
          <w:sz w:val="24"/>
          <w:szCs w:val="24"/>
        </w:rPr>
        <w:t>implications.</w:t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265EC1" w:rsidP="00156B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5B7823" w:rsidP="00156B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265EC1" w:rsidRPr="00156B32">
        <w:rPr>
          <w:rFonts w:ascii="Arial" w:hAnsi="Arial" w:cs="Arial"/>
          <w:sz w:val="24"/>
          <w:szCs w:val="24"/>
        </w:rPr>
        <w:t>19.a.</w:t>
      </w:r>
      <w:r>
        <w:rPr>
          <w:rFonts w:ascii="Arial" w:hAnsi="Arial" w:cs="Arial"/>
          <w:sz w:val="24"/>
          <w:szCs w:val="24"/>
        </w:rPr>
        <w:t xml:space="preserve"> </w:t>
      </w:r>
      <w:r w:rsidR="00265EC1" w:rsidRPr="00156B32">
        <w:rPr>
          <w:rFonts w:ascii="Arial" w:hAnsi="Arial" w:cs="Arial"/>
          <w:sz w:val="24"/>
          <w:szCs w:val="24"/>
        </w:rPr>
        <w:t>Explain in detail on the core considerations put forth by DAP.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156B32">
        <w:rPr>
          <w:rFonts w:ascii="Arial" w:hAnsi="Arial" w:cs="Arial"/>
          <w:sz w:val="24"/>
          <w:szCs w:val="24"/>
        </w:rPr>
        <w:tab/>
      </w:r>
      <w:r w:rsidR="0071408E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>(or)</w:t>
      </w:r>
    </w:p>
    <w:p w:rsidR="00265EC1" w:rsidRPr="00156B32" w:rsidRDefault="00265EC1" w:rsidP="00156B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 xml:space="preserve"> </w:t>
      </w:r>
      <w:r w:rsidR="005B7823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>19.b. Elaborate on the role of teachers and teaching in accordance with DAP.</w:t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265EC1" w:rsidP="00156B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5B7823" w:rsidRDefault="00265EC1" w:rsidP="00156B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 xml:space="preserve"> </w:t>
      </w:r>
      <w:r w:rsidR="005B7823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>20.a.</w:t>
      </w:r>
      <w:r w:rsidR="005B7823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 xml:space="preserve">Explain the modes of teaching to be adopted for pre-schoolers in line with </w:t>
      </w:r>
    </w:p>
    <w:p w:rsidR="00265EC1" w:rsidRPr="00156B32" w:rsidRDefault="005B7823" w:rsidP="005B7823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Developmentally </w:t>
      </w:r>
      <w:r w:rsidR="00265EC1" w:rsidRPr="00156B32">
        <w:rPr>
          <w:rFonts w:ascii="Arial" w:hAnsi="Arial" w:cs="Arial"/>
          <w:sz w:val="24"/>
          <w:szCs w:val="24"/>
        </w:rPr>
        <w:t>appropriate practices.</w:t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ab/>
      </w:r>
      <w:r w:rsidR="0071408E">
        <w:rPr>
          <w:rFonts w:ascii="Arial" w:hAnsi="Arial" w:cs="Arial"/>
          <w:sz w:val="24"/>
          <w:szCs w:val="24"/>
        </w:rPr>
        <w:tab/>
      </w:r>
      <w:r w:rsidR="00265EC1" w:rsidRPr="00156B32">
        <w:rPr>
          <w:rFonts w:ascii="Arial" w:hAnsi="Arial" w:cs="Arial"/>
          <w:sz w:val="24"/>
          <w:szCs w:val="24"/>
        </w:rPr>
        <w:t>(or)</w:t>
      </w:r>
    </w:p>
    <w:p w:rsidR="00265EC1" w:rsidRPr="00156B32" w:rsidRDefault="00265EC1" w:rsidP="00156B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 xml:space="preserve"> </w:t>
      </w:r>
      <w:r w:rsidR="005B7823">
        <w:rPr>
          <w:rFonts w:ascii="Arial" w:hAnsi="Arial" w:cs="Arial"/>
          <w:sz w:val="24"/>
          <w:szCs w:val="24"/>
        </w:rPr>
        <w:t xml:space="preserve"> </w:t>
      </w:r>
      <w:r w:rsidRPr="00156B32">
        <w:rPr>
          <w:rFonts w:ascii="Arial" w:hAnsi="Arial" w:cs="Arial"/>
          <w:sz w:val="24"/>
          <w:szCs w:val="24"/>
        </w:rPr>
        <w:t>20.b. Give an account on the implications of the usage of DAP in preschools</w:t>
      </w:r>
      <w:bookmarkStart w:id="0" w:name="_GoBack"/>
      <w:bookmarkEnd w:id="0"/>
      <w:r w:rsidRPr="00156B32">
        <w:rPr>
          <w:rFonts w:ascii="Arial" w:hAnsi="Arial" w:cs="Arial"/>
          <w:sz w:val="24"/>
          <w:szCs w:val="24"/>
        </w:rPr>
        <w:t>.</w:t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265EC1" w:rsidRPr="00156B32" w:rsidRDefault="00265EC1" w:rsidP="00156B32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156B32" w:rsidRDefault="0007443F" w:rsidP="00156B32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="0099261D" w:rsidRPr="00156B32">
        <w:rPr>
          <w:rFonts w:ascii="Arial" w:hAnsi="Arial" w:cs="Arial"/>
          <w:sz w:val="24"/>
          <w:szCs w:val="24"/>
        </w:rPr>
        <w:t xml:space="preserve"> </w:t>
      </w:r>
    </w:p>
    <w:p w:rsidR="0007443F" w:rsidRPr="006B101C" w:rsidRDefault="0007443F" w:rsidP="006B101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  <w:r w:rsidRPr="00156B32">
        <w:rPr>
          <w:rFonts w:ascii="Arial" w:hAnsi="Arial" w:cs="Arial"/>
          <w:sz w:val="24"/>
          <w:szCs w:val="24"/>
        </w:rPr>
        <w:tab/>
      </w:r>
    </w:p>
    <w:p w:rsidR="0007443F" w:rsidRPr="005B7823" w:rsidRDefault="0007443F" w:rsidP="00156B32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5B7823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3A6B49" w:rsidRDefault="0007443F" w:rsidP="0071408E">
      <w:pPr>
        <w:spacing w:after="0" w:line="240" w:lineRule="auto"/>
        <w:rPr>
          <w:rFonts w:ascii="Tahoma" w:hAnsi="Tahoma" w:cs="Tahoma"/>
        </w:rPr>
      </w:pPr>
      <w:r w:rsidRPr="00156B32">
        <w:rPr>
          <w:rFonts w:ascii="Arial" w:hAnsi="Arial" w:cs="Arial"/>
          <w:b/>
          <w:bCs/>
          <w:sz w:val="24"/>
          <w:szCs w:val="24"/>
        </w:rPr>
        <w:tab/>
      </w:r>
      <w:r w:rsidRPr="00156B32">
        <w:rPr>
          <w:rFonts w:ascii="Arial" w:hAnsi="Arial" w:cs="Arial"/>
          <w:b/>
          <w:bCs/>
          <w:sz w:val="24"/>
          <w:szCs w:val="24"/>
        </w:rPr>
        <w:tab/>
      </w:r>
      <w:r w:rsidRPr="00156B32">
        <w:rPr>
          <w:rFonts w:ascii="Arial" w:hAnsi="Arial" w:cs="Arial"/>
          <w:b/>
          <w:bCs/>
          <w:sz w:val="24"/>
          <w:szCs w:val="24"/>
        </w:rPr>
        <w:tab/>
      </w:r>
      <w:r w:rsidRPr="00156B32">
        <w:rPr>
          <w:rFonts w:ascii="Arial" w:hAnsi="Arial" w:cs="Arial"/>
          <w:b/>
          <w:bCs/>
          <w:sz w:val="24"/>
          <w:szCs w:val="24"/>
        </w:rPr>
        <w:tab/>
      </w:r>
      <w:r w:rsidRPr="00156B32">
        <w:rPr>
          <w:rFonts w:ascii="Arial" w:hAnsi="Arial" w:cs="Arial"/>
          <w:b/>
          <w:bCs/>
          <w:sz w:val="24"/>
          <w:szCs w:val="24"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F47DB"/>
    <w:multiLevelType w:val="hybridMultilevel"/>
    <w:tmpl w:val="0B645BC6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8D21B6"/>
    <w:multiLevelType w:val="hybridMultilevel"/>
    <w:tmpl w:val="A4201004"/>
    <w:lvl w:ilvl="0" w:tplc="D1F2E3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6FD1E6F"/>
    <w:multiLevelType w:val="hybridMultilevel"/>
    <w:tmpl w:val="44ACC560"/>
    <w:lvl w:ilvl="0" w:tplc="479A512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E2976B0"/>
    <w:multiLevelType w:val="hybridMultilevel"/>
    <w:tmpl w:val="384C1E66"/>
    <w:lvl w:ilvl="0" w:tplc="E9A01BC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1153"/>
    <w:rsid w:val="00087D2D"/>
    <w:rsid w:val="00090AFD"/>
    <w:rsid w:val="00094AA0"/>
    <w:rsid w:val="000B3236"/>
    <w:rsid w:val="000B4DBD"/>
    <w:rsid w:val="000B782C"/>
    <w:rsid w:val="000D6217"/>
    <w:rsid w:val="000E2F9B"/>
    <w:rsid w:val="000E6985"/>
    <w:rsid w:val="000E6FA0"/>
    <w:rsid w:val="001374A3"/>
    <w:rsid w:val="00156B32"/>
    <w:rsid w:val="001571CF"/>
    <w:rsid w:val="00175D68"/>
    <w:rsid w:val="00183CB5"/>
    <w:rsid w:val="00197224"/>
    <w:rsid w:val="001B1093"/>
    <w:rsid w:val="001D52D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5EC1"/>
    <w:rsid w:val="00271205"/>
    <w:rsid w:val="00274088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60C1F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27512"/>
    <w:rsid w:val="00551254"/>
    <w:rsid w:val="005579C9"/>
    <w:rsid w:val="00562817"/>
    <w:rsid w:val="00571E05"/>
    <w:rsid w:val="00583BD8"/>
    <w:rsid w:val="00596423"/>
    <w:rsid w:val="005A0A3B"/>
    <w:rsid w:val="005B7823"/>
    <w:rsid w:val="005C012A"/>
    <w:rsid w:val="005C3F79"/>
    <w:rsid w:val="005C544B"/>
    <w:rsid w:val="0061035A"/>
    <w:rsid w:val="00620917"/>
    <w:rsid w:val="006361A4"/>
    <w:rsid w:val="006679E0"/>
    <w:rsid w:val="0067370A"/>
    <w:rsid w:val="006965C9"/>
    <w:rsid w:val="006B101C"/>
    <w:rsid w:val="006E3C29"/>
    <w:rsid w:val="007105F8"/>
    <w:rsid w:val="00712AED"/>
    <w:rsid w:val="0071408E"/>
    <w:rsid w:val="007743E4"/>
    <w:rsid w:val="0079501F"/>
    <w:rsid w:val="007A422C"/>
    <w:rsid w:val="007A5BBF"/>
    <w:rsid w:val="007E35E9"/>
    <w:rsid w:val="007E7F43"/>
    <w:rsid w:val="008255B2"/>
    <w:rsid w:val="008345A3"/>
    <w:rsid w:val="00844F4E"/>
    <w:rsid w:val="008521DD"/>
    <w:rsid w:val="00884DC5"/>
    <w:rsid w:val="00894410"/>
    <w:rsid w:val="008956EB"/>
    <w:rsid w:val="008D2C29"/>
    <w:rsid w:val="008E6022"/>
    <w:rsid w:val="008E7840"/>
    <w:rsid w:val="00904162"/>
    <w:rsid w:val="0090653B"/>
    <w:rsid w:val="00907655"/>
    <w:rsid w:val="009108B0"/>
    <w:rsid w:val="009142A2"/>
    <w:rsid w:val="009151B0"/>
    <w:rsid w:val="0092166E"/>
    <w:rsid w:val="0095095E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7419C"/>
    <w:rsid w:val="00A81C18"/>
    <w:rsid w:val="00AA5847"/>
    <w:rsid w:val="00AB08BD"/>
    <w:rsid w:val="00AD5797"/>
    <w:rsid w:val="00AE5C4B"/>
    <w:rsid w:val="00AF5D01"/>
    <w:rsid w:val="00B116FF"/>
    <w:rsid w:val="00B24C3D"/>
    <w:rsid w:val="00B3213B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162B6"/>
    <w:rsid w:val="00C3625A"/>
    <w:rsid w:val="00C53E0D"/>
    <w:rsid w:val="00C63A94"/>
    <w:rsid w:val="00C75A12"/>
    <w:rsid w:val="00C91EAD"/>
    <w:rsid w:val="00CB70FA"/>
    <w:rsid w:val="00CC4FEA"/>
    <w:rsid w:val="00D00121"/>
    <w:rsid w:val="00D06528"/>
    <w:rsid w:val="00D06CE2"/>
    <w:rsid w:val="00D21479"/>
    <w:rsid w:val="00D3219C"/>
    <w:rsid w:val="00D4172D"/>
    <w:rsid w:val="00D45414"/>
    <w:rsid w:val="00D45BED"/>
    <w:rsid w:val="00D514F3"/>
    <w:rsid w:val="00D679A8"/>
    <w:rsid w:val="00D73ADF"/>
    <w:rsid w:val="00D86BE4"/>
    <w:rsid w:val="00D903AE"/>
    <w:rsid w:val="00D9192F"/>
    <w:rsid w:val="00DB07FC"/>
    <w:rsid w:val="00DB3C2E"/>
    <w:rsid w:val="00DD721C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D7882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265EC1"/>
    <w:pPr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265EC1"/>
    <w:rPr>
      <w:rFonts w:ascii="Arial" w:eastAsia="Times New Roman" w:hAnsi="Arial" w:cs="Arial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1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15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86</cp:revision>
  <cp:lastPrinted>2019-07-12T06:42:00Z</cp:lastPrinted>
  <dcterms:created xsi:type="dcterms:W3CDTF">2020-10-15T04:39:00Z</dcterms:created>
  <dcterms:modified xsi:type="dcterms:W3CDTF">2021-02-18T07:23:00Z</dcterms:modified>
</cp:coreProperties>
</file>