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4593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-13.5pt;width:103.5pt;height:35.25pt;z-index:251659264">
            <v:textbox>
              <w:txbxContent>
                <w:p w:rsidR="00485007" w:rsidRDefault="00E71A33">
                  <w:r w:rsidRPr="00E71A3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696229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69622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405C9">
        <w:rPr>
          <w:rFonts w:ascii="Tahoma" w:hAnsi="Tahoma" w:cs="Tahoma"/>
          <w:b/>
          <w:bCs/>
        </w:rPr>
        <w:t>I</w:t>
      </w:r>
      <w:r w:rsidR="00696229">
        <w:rPr>
          <w:rFonts w:ascii="Tahoma" w:hAnsi="Tahoma" w:cs="Tahoma"/>
          <w:b/>
          <w:bCs/>
        </w:rPr>
        <w:t xml:space="preserve"> </w:t>
      </w:r>
      <w:proofErr w:type="spellStart"/>
      <w:r w:rsidR="0069622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</w:r>
      <w:r w:rsidR="00696229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69622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96229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BE4408">
        <w:rPr>
          <w:rFonts w:ascii="Tahoma" w:hAnsi="Tahoma" w:cs="Tahoma"/>
          <w:b/>
          <w:bCs/>
        </w:rPr>
        <w:t xml:space="preserve"> </w:t>
      </w:r>
      <w:r w:rsidR="00696229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96229" w:rsidRDefault="00696229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96229">
        <w:rPr>
          <w:rFonts w:ascii="Tahoma" w:hAnsi="Tahoma" w:cs="Tahoma"/>
          <w:b/>
          <w:bCs/>
          <w:sz w:val="24"/>
        </w:rPr>
        <w:t>20MZOC04 Genetics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A15F0C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92914" w:rsidRDefault="0007443F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1.</w:t>
      </w:r>
      <w:r w:rsidR="00092914" w:rsidRPr="00092914">
        <w:rPr>
          <w:rFonts w:ascii="Arial" w:hAnsi="Arial" w:cs="Arial"/>
          <w:sz w:val="24"/>
          <w:szCs w:val="24"/>
        </w:rPr>
        <w:t xml:space="preserve">  </w:t>
      </w:r>
      <w:r w:rsidR="000F3CFB" w:rsidRPr="00092914">
        <w:rPr>
          <w:rFonts w:ascii="Arial" w:hAnsi="Arial" w:cs="Arial"/>
          <w:sz w:val="24"/>
          <w:szCs w:val="24"/>
        </w:rPr>
        <w:t>Which law is called as law of purity of gametes?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</w:p>
    <w:p w:rsidR="000F3CFB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 </w:t>
      </w:r>
      <w:r w:rsidR="000F3CFB" w:rsidRPr="00092914">
        <w:rPr>
          <w:rFonts w:ascii="Arial" w:hAnsi="Arial" w:cs="Arial"/>
          <w:sz w:val="24"/>
          <w:szCs w:val="24"/>
        </w:rPr>
        <w:t>Ohms law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 xml:space="preserve">        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b. Law of Segregation </w:t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>c. Law of independent assortment</w:t>
      </w:r>
      <w:r w:rsidR="000F3CFB" w:rsidRPr="00092914">
        <w:rPr>
          <w:rFonts w:ascii="Arial" w:hAnsi="Arial" w:cs="Arial"/>
          <w:sz w:val="24"/>
          <w:szCs w:val="24"/>
        </w:rPr>
        <w:tab/>
        <w:t xml:space="preserve">         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 Law of dominance</w:t>
      </w:r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2. </w:t>
      </w:r>
      <w:r w:rsidR="00092914">
        <w:rPr>
          <w:rFonts w:ascii="Arial" w:hAnsi="Arial" w:cs="Arial"/>
          <w:sz w:val="24"/>
          <w:szCs w:val="24"/>
        </w:rPr>
        <w:t xml:space="preserve"> </w:t>
      </w:r>
      <w:r w:rsidRPr="00092914">
        <w:rPr>
          <w:rFonts w:ascii="Arial" w:hAnsi="Arial" w:cs="Arial"/>
          <w:sz w:val="24"/>
          <w:szCs w:val="24"/>
        </w:rPr>
        <w:t xml:space="preserve">The percentage of individuals expressing the character for a particular genotype is called </w:t>
      </w:r>
    </w:p>
    <w:p w:rsidR="000F3CFB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>--------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 xml:space="preserve"> </w:t>
      </w:r>
    </w:p>
    <w:p w:rsidR="000F3CFB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>a</w:t>
      </w:r>
      <w:r w:rsidRPr="00092914">
        <w:rPr>
          <w:rFonts w:ascii="Arial" w:hAnsi="Arial" w:cs="Arial"/>
          <w:sz w:val="24"/>
          <w:szCs w:val="24"/>
        </w:rPr>
        <w:t>. Expressivity</w:t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proofErr w:type="spellStart"/>
      <w:r w:rsidRPr="00092914">
        <w:rPr>
          <w:rFonts w:ascii="Arial" w:hAnsi="Arial" w:cs="Arial"/>
          <w:sz w:val="24"/>
          <w:szCs w:val="24"/>
        </w:rPr>
        <w:t>b.Pleiotropism</w:t>
      </w:r>
      <w:proofErr w:type="spellEnd"/>
      <w:r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Codominance</w:t>
      </w:r>
      <w:proofErr w:type="spellEnd"/>
      <w:r w:rsidR="000F3CFB"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Penetrance</w:t>
      </w:r>
      <w:proofErr w:type="spellEnd"/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</w:p>
    <w:p w:rsidR="00092914" w:rsidRDefault="000F3CFB" w:rsidP="00092914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3. </w:t>
      </w:r>
      <w:r w:rsidR="00092914">
        <w:rPr>
          <w:rFonts w:ascii="Arial" w:hAnsi="Arial" w:cs="Arial"/>
          <w:sz w:val="24"/>
          <w:szCs w:val="24"/>
        </w:rPr>
        <w:t xml:space="preserve"> </w:t>
      </w:r>
      <w:r w:rsidRPr="00092914">
        <w:rPr>
          <w:rFonts w:ascii="Arial" w:hAnsi="Arial" w:cs="Arial"/>
          <w:sz w:val="24"/>
          <w:szCs w:val="24"/>
        </w:rPr>
        <w:t xml:space="preserve">If more genes controlling the same character is located on the homologous chromosomes </w:t>
      </w:r>
    </w:p>
    <w:p w:rsidR="00092914" w:rsidRDefault="00092914" w:rsidP="00092914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F3CFB" w:rsidRPr="00092914">
        <w:rPr>
          <w:rFonts w:ascii="Arial" w:hAnsi="Arial" w:cs="Arial"/>
          <w:sz w:val="24"/>
          <w:szCs w:val="24"/>
        </w:rPr>
        <w:t>then</w:t>
      </w:r>
      <w:proofErr w:type="gramEnd"/>
      <w:r w:rsidR="000F3CFB" w:rsidRPr="00092914">
        <w:rPr>
          <w:rFonts w:ascii="Arial" w:hAnsi="Arial" w:cs="Arial"/>
          <w:sz w:val="24"/>
          <w:szCs w:val="24"/>
        </w:rPr>
        <w:t xml:space="preserve"> the alleles are called as  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</w:p>
    <w:p w:rsidR="000F3CFB" w:rsidRDefault="00092914" w:rsidP="00092914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>a. Single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Linkage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>c. Multiple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Hybrid</w:t>
      </w:r>
    </w:p>
    <w:p w:rsidR="00092914" w:rsidRPr="00092914" w:rsidRDefault="00092914" w:rsidP="00092914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</w:p>
    <w:p w:rsid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4.  </w:t>
      </w:r>
      <w:r w:rsidR="000F3CFB" w:rsidRPr="00092914">
        <w:rPr>
          <w:rFonts w:ascii="Arial" w:hAnsi="Arial" w:cs="Arial"/>
          <w:sz w:val="24"/>
          <w:szCs w:val="24"/>
        </w:rPr>
        <w:t>Paramecium becomes ------------ when i</w:t>
      </w:r>
      <w:r>
        <w:rPr>
          <w:rFonts w:ascii="Arial" w:hAnsi="Arial" w:cs="Arial"/>
          <w:sz w:val="24"/>
          <w:szCs w:val="24"/>
        </w:rPr>
        <w:t>t receives kappa particles.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 </w:t>
      </w:r>
      <w:r w:rsidR="000F3CFB" w:rsidRPr="00092914">
        <w:rPr>
          <w:rFonts w:ascii="Arial" w:hAnsi="Arial" w:cs="Arial"/>
          <w:sz w:val="24"/>
          <w:szCs w:val="24"/>
        </w:rPr>
        <w:t>Killer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Sensitive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>c. Dextral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Sinistral</w:t>
      </w:r>
      <w:proofErr w:type="spellEnd"/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5.  A positive eugenics among the following.</w:t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</w:p>
    <w:p w:rsid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 xml:space="preserve">a. Birth control   </w:t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Education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F3CFB" w:rsidRPr="00092914">
        <w:rPr>
          <w:rFonts w:ascii="Arial" w:hAnsi="Arial" w:cs="Arial"/>
          <w:sz w:val="24"/>
          <w:szCs w:val="24"/>
        </w:rPr>
        <w:t>c.  Regulation</w:t>
      </w:r>
      <w:proofErr w:type="gramEnd"/>
      <w:r w:rsidR="000F3CFB" w:rsidRPr="00092914">
        <w:rPr>
          <w:rFonts w:ascii="Arial" w:hAnsi="Arial" w:cs="Arial"/>
          <w:sz w:val="24"/>
          <w:szCs w:val="24"/>
        </w:rPr>
        <w:t xml:space="preserve"> of marriages    </w:t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Controlled immigration</w:t>
      </w:r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6. Human chromosome 17 (BRCA 1) is responsible for ---------</w:t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F3CFB" w:rsidRPr="00092914">
        <w:rPr>
          <w:rFonts w:ascii="Arial" w:hAnsi="Arial" w:cs="Arial"/>
          <w:sz w:val="24"/>
          <w:szCs w:val="24"/>
        </w:rPr>
        <w:t>a. Obesity</w:t>
      </w:r>
      <w:r w:rsidR="000F3CFB" w:rsidRPr="00092914">
        <w:rPr>
          <w:rFonts w:ascii="Arial" w:hAnsi="Arial" w:cs="Arial"/>
          <w:sz w:val="24"/>
          <w:szCs w:val="24"/>
        </w:rPr>
        <w:tab/>
        <w:t xml:space="preserve">    </w:t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Breast cancer</w:t>
      </w:r>
      <w:r w:rsidR="000F3CFB" w:rsidRPr="00092914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proofErr w:type="gramStart"/>
      <w:r w:rsidR="000F3CFB" w:rsidRPr="00092914">
        <w:rPr>
          <w:rFonts w:ascii="Arial" w:hAnsi="Arial" w:cs="Arial"/>
          <w:sz w:val="24"/>
          <w:szCs w:val="24"/>
        </w:rPr>
        <w:t>Gaucher</w:t>
      </w:r>
      <w:proofErr w:type="spellEnd"/>
      <w:proofErr w:type="gramEnd"/>
      <w:r w:rsidR="000F3CFB" w:rsidRPr="00092914">
        <w:rPr>
          <w:rFonts w:ascii="Arial" w:hAnsi="Arial" w:cs="Arial"/>
          <w:sz w:val="24"/>
          <w:szCs w:val="24"/>
        </w:rPr>
        <w:t xml:space="preserve"> diseases   </w:t>
      </w:r>
      <w:r w:rsidR="000F3CFB" w:rsidRPr="00092914">
        <w:rPr>
          <w:rFonts w:ascii="Arial" w:hAnsi="Arial" w:cs="Arial"/>
          <w:sz w:val="24"/>
          <w:szCs w:val="24"/>
        </w:rPr>
        <w:tab/>
        <w:t>d.  Diabetes</w:t>
      </w:r>
      <w:r w:rsidR="000F3CFB" w:rsidRPr="00092914">
        <w:rPr>
          <w:rFonts w:ascii="Arial" w:hAnsi="Arial" w:cs="Arial"/>
          <w:sz w:val="24"/>
          <w:szCs w:val="24"/>
        </w:rPr>
        <w:tab/>
      </w:r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7. The proportion of a gene to its allele in an interbreeding population is called-----------</w:t>
      </w:r>
      <w:r w:rsidR="00092914">
        <w:rPr>
          <w:rFonts w:ascii="Arial" w:hAnsi="Arial" w:cs="Arial"/>
          <w:sz w:val="24"/>
          <w:szCs w:val="24"/>
        </w:rPr>
        <w:tab/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F3CFB" w:rsidRPr="00092914">
        <w:rPr>
          <w:rFonts w:ascii="Arial" w:hAnsi="Arial" w:cs="Arial"/>
          <w:sz w:val="24"/>
          <w:szCs w:val="24"/>
        </w:rPr>
        <w:t>a. Gene Frequency</w:t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Gene Pool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>c. Gene Flow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Mutation</w:t>
      </w:r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2914">
        <w:rPr>
          <w:rFonts w:ascii="Arial" w:hAnsi="Arial" w:cs="Arial"/>
          <w:sz w:val="24"/>
          <w:szCs w:val="24"/>
        </w:rPr>
        <w:t xml:space="preserve">     8. The mating of unrelated individuals is called----------- </w:t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  <w:r w:rsidRPr="00092914">
        <w:rPr>
          <w:rFonts w:ascii="Arial" w:hAnsi="Arial" w:cs="Arial"/>
          <w:sz w:val="24"/>
          <w:szCs w:val="24"/>
        </w:rPr>
        <w:tab/>
      </w:r>
    </w:p>
    <w:p w:rsidR="000F3CFB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F3CFB" w:rsidRPr="00092914">
        <w:rPr>
          <w:rFonts w:ascii="Arial" w:hAnsi="Arial" w:cs="Arial"/>
          <w:sz w:val="24"/>
          <w:szCs w:val="24"/>
        </w:rPr>
        <w:t>a. Inbreeding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Outbreeding</w:t>
      </w:r>
      <w:proofErr w:type="spellEnd"/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Dihybrid</w:t>
      </w:r>
      <w:proofErr w:type="spellEnd"/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Monohybrid</w:t>
      </w:r>
    </w:p>
    <w:p w:rsidR="00092914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F3CFB" w:rsidRPr="00092914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 </w:t>
      </w:r>
      <w:r w:rsidR="000F3CFB" w:rsidRPr="00092914">
        <w:rPr>
          <w:rFonts w:ascii="Arial" w:hAnsi="Arial" w:cs="Arial"/>
          <w:sz w:val="24"/>
          <w:szCs w:val="24"/>
        </w:rPr>
        <w:t>The element that originate through reverse transcription is --------------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</w:p>
    <w:p w:rsidR="000F3CFB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>a. Plasmids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IS elements</w:t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c. Ac elements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Retroelements</w:t>
      </w:r>
      <w:proofErr w:type="spellEnd"/>
    </w:p>
    <w:p w:rsidR="000F3CFB" w:rsidRPr="00092914" w:rsidRDefault="000F3CFB" w:rsidP="0009291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3CFB" w:rsidRPr="00092914" w:rsidRDefault="00092914" w:rsidP="00092914">
      <w:pPr>
        <w:pStyle w:val="ListParagraph"/>
        <w:spacing w:after="0" w:line="240" w:lineRule="auto"/>
        <w:ind w:left="-270" w:hanging="27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43068A">
        <w:rPr>
          <w:rFonts w:ascii="Arial" w:hAnsi="Arial" w:cs="Arial"/>
          <w:sz w:val="24"/>
          <w:szCs w:val="24"/>
        </w:rPr>
        <w:t xml:space="preserve"> </w:t>
      </w:r>
      <w:r w:rsidR="000F3CFB" w:rsidRPr="00092914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 xml:space="preserve">. </w:t>
      </w:r>
      <w:r w:rsidR="000F3CFB" w:rsidRPr="00092914">
        <w:rPr>
          <w:rFonts w:ascii="Arial" w:hAnsi="Arial" w:cs="Arial"/>
          <w:sz w:val="24"/>
          <w:szCs w:val="24"/>
        </w:rPr>
        <w:t>The plasmid integrated with bacterial chromosome is called ________.</w:t>
      </w:r>
    </w:p>
    <w:p w:rsidR="000F3CFB" w:rsidRPr="00092914" w:rsidRDefault="00092914" w:rsidP="0009291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F3CFB" w:rsidRPr="00092914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0F3CFB" w:rsidRPr="00092914">
        <w:rPr>
          <w:rFonts w:ascii="Arial" w:hAnsi="Arial" w:cs="Arial"/>
          <w:sz w:val="24"/>
          <w:szCs w:val="24"/>
        </w:rPr>
        <w:t>Hfr</w:t>
      </w:r>
      <w:proofErr w:type="spellEnd"/>
      <w:r w:rsidR="000F3CFB" w:rsidRPr="00092914">
        <w:rPr>
          <w:rFonts w:ascii="Arial" w:hAnsi="Arial" w:cs="Arial"/>
          <w:sz w:val="24"/>
          <w:szCs w:val="24"/>
        </w:rPr>
        <w:t xml:space="preserve"> cells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b. F</w:t>
      </w:r>
      <w:r w:rsidR="000F3CFB" w:rsidRPr="00092914">
        <w:rPr>
          <w:rFonts w:ascii="Arial" w:hAnsi="Arial" w:cs="Arial"/>
          <w:sz w:val="24"/>
          <w:szCs w:val="24"/>
          <w:vertAlign w:val="superscript"/>
        </w:rPr>
        <w:t>+</w:t>
      </w:r>
      <w:r w:rsidR="000F3CFB" w:rsidRPr="00092914">
        <w:rPr>
          <w:rFonts w:ascii="Arial" w:hAnsi="Arial" w:cs="Arial"/>
          <w:sz w:val="24"/>
          <w:szCs w:val="24"/>
        </w:rPr>
        <w:t xml:space="preserve"> cells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  <w:t>c. F</w:t>
      </w:r>
      <w:r w:rsidR="000F3CFB" w:rsidRPr="00092914">
        <w:rPr>
          <w:rFonts w:ascii="Arial" w:hAnsi="Arial" w:cs="Arial"/>
          <w:sz w:val="24"/>
          <w:szCs w:val="24"/>
          <w:vertAlign w:val="superscript"/>
        </w:rPr>
        <w:t>_</w:t>
      </w:r>
      <w:r w:rsidR="000F3CFB" w:rsidRPr="00092914">
        <w:rPr>
          <w:rFonts w:ascii="Arial" w:hAnsi="Arial" w:cs="Arial"/>
          <w:sz w:val="24"/>
          <w:szCs w:val="24"/>
        </w:rPr>
        <w:t xml:space="preserve"> cells</w:t>
      </w:r>
      <w:r w:rsidR="000F3CFB" w:rsidRPr="00092914"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092914">
        <w:rPr>
          <w:rFonts w:ascii="Arial" w:hAnsi="Arial" w:cs="Arial"/>
          <w:sz w:val="24"/>
          <w:szCs w:val="24"/>
        </w:rPr>
        <w:t>d.  Sex factor</w:t>
      </w:r>
    </w:p>
    <w:p w:rsidR="000F3CFB" w:rsidRPr="00092914" w:rsidRDefault="000F3CFB" w:rsidP="0009291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92914">
        <w:rPr>
          <w:rFonts w:ascii="Arial" w:hAnsi="Arial" w:cs="Arial"/>
          <w:b/>
          <w:bCs/>
          <w:sz w:val="24"/>
          <w:szCs w:val="24"/>
        </w:rPr>
        <w:tab/>
      </w:r>
      <w:r w:rsidRPr="00092914">
        <w:rPr>
          <w:rFonts w:ascii="Arial" w:hAnsi="Arial" w:cs="Arial"/>
          <w:b/>
          <w:bCs/>
          <w:sz w:val="24"/>
          <w:szCs w:val="24"/>
        </w:rPr>
        <w:tab/>
      </w:r>
      <w:r w:rsidRPr="00092914">
        <w:rPr>
          <w:rFonts w:ascii="Arial" w:hAnsi="Arial" w:cs="Arial"/>
          <w:b/>
          <w:bCs/>
          <w:sz w:val="24"/>
          <w:szCs w:val="24"/>
        </w:rPr>
        <w:tab/>
      </w:r>
      <w:r w:rsidRPr="00092914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Default="0007443F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92914" w:rsidRDefault="00092914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E71A33" w:rsidRDefault="00E71A33" w:rsidP="000F3CFB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E71A3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F3CFB" w:rsidRPr="0043068A" w:rsidRDefault="0007443F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11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</w:t>
      </w:r>
      <w:r w:rsidR="000F3CFB" w:rsidRPr="0043068A">
        <w:rPr>
          <w:rFonts w:ascii="Arial" w:hAnsi="Arial" w:cs="Arial"/>
          <w:sz w:val="24"/>
          <w:szCs w:val="24"/>
        </w:rPr>
        <w:t xml:space="preserve"> Based on </w:t>
      </w:r>
      <w:proofErr w:type="spellStart"/>
      <w:r w:rsidR="000F3CFB" w:rsidRPr="0043068A">
        <w:rPr>
          <w:rFonts w:ascii="Arial" w:hAnsi="Arial" w:cs="Arial"/>
          <w:sz w:val="24"/>
          <w:szCs w:val="24"/>
        </w:rPr>
        <w:t>dihybrid</w:t>
      </w:r>
      <w:proofErr w:type="spellEnd"/>
      <w:r w:rsidR="000F3CFB" w:rsidRPr="0043068A">
        <w:rPr>
          <w:rFonts w:ascii="Arial" w:hAnsi="Arial" w:cs="Arial"/>
          <w:sz w:val="24"/>
          <w:szCs w:val="24"/>
        </w:rPr>
        <w:t xml:space="preserve"> experiment explain the law of independent assortment.</w:t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  <w:t xml:space="preserve"> (</w:t>
      </w:r>
      <w:proofErr w:type="gramStart"/>
      <w:r w:rsidR="000F3CFB" w:rsidRPr="0043068A">
        <w:rPr>
          <w:rFonts w:ascii="Arial" w:hAnsi="Arial" w:cs="Arial"/>
          <w:sz w:val="24"/>
          <w:szCs w:val="24"/>
        </w:rPr>
        <w:t>or</w:t>
      </w:r>
      <w:proofErr w:type="gramEnd"/>
      <w:r w:rsidR="000F3CFB"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11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>. Explain the linkage in Drosophila.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12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Record the reactions of ABO blood grouping.  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12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>. Comment on tetrad analysis.</w:t>
      </w:r>
    </w:p>
    <w:p w:rsidR="000F3CFB" w:rsidRPr="0043068A" w:rsidRDefault="000F3CFB" w:rsidP="0043068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13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  Highlight the phenomenon of Down syndrome.</w:t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13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Generalize the genetic </w:t>
      </w:r>
      <w:proofErr w:type="spellStart"/>
      <w:r w:rsidRPr="0043068A">
        <w:rPr>
          <w:rFonts w:ascii="Arial" w:hAnsi="Arial" w:cs="Arial"/>
          <w:sz w:val="24"/>
          <w:szCs w:val="24"/>
        </w:rPr>
        <w:t>counseling</w:t>
      </w:r>
      <w:proofErr w:type="spellEnd"/>
      <w:r w:rsidRPr="0043068A">
        <w:rPr>
          <w:rFonts w:ascii="Arial" w:hAnsi="Arial" w:cs="Arial"/>
          <w:sz w:val="24"/>
          <w:szCs w:val="24"/>
        </w:rPr>
        <w:t>.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14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 State the significance of Hardy Weinberg Law.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14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 Discuss the merits of inbreeding.                                                                    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15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 Categorize the types of transposable elements.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 xml:space="preserve">      15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Explain the </w:t>
      </w:r>
      <w:proofErr w:type="spellStart"/>
      <w:r w:rsidRPr="0043068A">
        <w:rPr>
          <w:rFonts w:ascii="Arial" w:hAnsi="Arial" w:cs="Arial"/>
          <w:sz w:val="24"/>
          <w:szCs w:val="24"/>
        </w:rPr>
        <w:t>griffith’s</w:t>
      </w:r>
      <w:proofErr w:type="spellEnd"/>
      <w:r w:rsidRPr="0043068A">
        <w:rPr>
          <w:rFonts w:ascii="Arial" w:hAnsi="Arial" w:cs="Arial"/>
          <w:sz w:val="24"/>
          <w:szCs w:val="24"/>
        </w:rPr>
        <w:t xml:space="preserve"> experiment of bacterial transformation.</w:t>
      </w:r>
    </w:p>
    <w:p w:rsidR="0043068A" w:rsidRDefault="0007443F" w:rsidP="000F3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43068A" w:rsidRDefault="0043068A" w:rsidP="000F3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43068A" w:rsidRDefault="0043068A" w:rsidP="000F3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Pr="003A6B49" w:rsidRDefault="0043068A" w:rsidP="000F3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F3CFB" w:rsidRPr="0043068A" w:rsidRDefault="0007443F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16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</w:t>
      </w:r>
      <w:r w:rsidR="000F3CFB" w:rsidRPr="0043068A">
        <w:rPr>
          <w:rFonts w:ascii="Arial" w:hAnsi="Arial" w:cs="Arial"/>
          <w:sz w:val="24"/>
          <w:szCs w:val="24"/>
        </w:rPr>
        <w:t xml:space="preserve"> Prove the non- allelic gene interaction with complementary genes.</w:t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  <w:t xml:space="preserve"> </w:t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>(</w:t>
      </w:r>
      <w:proofErr w:type="gramStart"/>
      <w:r w:rsidR="000F3CFB" w:rsidRPr="0043068A">
        <w:rPr>
          <w:rFonts w:ascii="Arial" w:hAnsi="Arial" w:cs="Arial"/>
          <w:sz w:val="24"/>
          <w:szCs w:val="24"/>
        </w:rPr>
        <w:t>or</w:t>
      </w:r>
      <w:proofErr w:type="gramEnd"/>
      <w:r w:rsidR="000F3CFB"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C32E56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Summarize the theories and</w:t>
      </w:r>
      <w:r w:rsidR="000F3CFB" w:rsidRPr="0043068A">
        <w:rPr>
          <w:rFonts w:ascii="Arial" w:hAnsi="Arial" w:cs="Arial"/>
          <w:sz w:val="24"/>
          <w:szCs w:val="24"/>
        </w:rPr>
        <w:t xml:space="preserve"> explain the mechanism of crossing over.</w:t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  <w:t xml:space="preserve"> </w:t>
      </w:r>
      <w:r w:rsidR="000F3CFB" w:rsidRPr="0043068A">
        <w:rPr>
          <w:rFonts w:ascii="Arial" w:hAnsi="Arial" w:cs="Arial"/>
          <w:sz w:val="24"/>
          <w:szCs w:val="24"/>
        </w:rPr>
        <w:tab/>
      </w:r>
    </w:p>
    <w:p w:rsidR="0043068A" w:rsidRDefault="000F3CFB" w:rsidP="004306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17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“The nature of shell coiling in snail is a </w:t>
      </w:r>
      <w:proofErr w:type="spellStart"/>
      <w:r w:rsidRPr="0043068A">
        <w:rPr>
          <w:rFonts w:ascii="Arial" w:hAnsi="Arial" w:cs="Arial"/>
          <w:sz w:val="24"/>
          <w:szCs w:val="24"/>
        </w:rPr>
        <w:t>cytoplasmic</w:t>
      </w:r>
      <w:proofErr w:type="spellEnd"/>
      <w:r w:rsidRPr="0043068A">
        <w:rPr>
          <w:rFonts w:ascii="Arial" w:hAnsi="Arial" w:cs="Arial"/>
          <w:sz w:val="24"/>
          <w:szCs w:val="24"/>
        </w:rPr>
        <w:t xml:space="preserve"> inheritance”- Justify.</w:t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17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>. Infer the changes that occur in paramecium with regard to kappa particles.</w:t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>18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 Outline the general methodology adopted for human genome project.</w:t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Elaborate the changes in structure and number of chromosomes in chromosomal </w:t>
      </w:r>
    </w:p>
    <w:p w:rsidR="0043068A" w:rsidRDefault="0043068A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F3CFB" w:rsidRPr="0043068A">
        <w:rPr>
          <w:rFonts w:ascii="Arial" w:hAnsi="Arial" w:cs="Arial"/>
          <w:sz w:val="24"/>
          <w:szCs w:val="24"/>
        </w:rPr>
        <w:t>aberrations</w:t>
      </w:r>
      <w:proofErr w:type="gramEnd"/>
      <w:r w:rsidR="000F3CFB" w:rsidRPr="0043068A">
        <w:rPr>
          <w:rFonts w:ascii="Arial" w:hAnsi="Arial" w:cs="Arial"/>
          <w:sz w:val="24"/>
          <w:szCs w:val="24"/>
        </w:rPr>
        <w:t>.</w:t>
      </w:r>
      <w:r w:rsidR="000F3CFB" w:rsidRPr="0043068A"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</w:p>
    <w:p w:rsidR="000F3CFB" w:rsidRP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>. How will you apply Hardy-Weinberg law to study the evolutionary process?</w:t>
      </w:r>
    </w:p>
    <w:p w:rsidR="000F3CFB" w:rsidRPr="0043068A" w:rsidRDefault="0043068A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F3CFB" w:rsidRPr="0043068A">
        <w:rPr>
          <w:rFonts w:ascii="Arial" w:hAnsi="Arial" w:cs="Arial"/>
          <w:sz w:val="24"/>
          <w:szCs w:val="24"/>
        </w:rPr>
        <w:t>(</w:t>
      </w:r>
      <w:proofErr w:type="gramStart"/>
      <w:r w:rsidR="000F3CFB" w:rsidRPr="0043068A">
        <w:rPr>
          <w:rFonts w:ascii="Arial" w:hAnsi="Arial" w:cs="Arial"/>
          <w:sz w:val="24"/>
          <w:szCs w:val="24"/>
        </w:rPr>
        <w:t>or</w:t>
      </w:r>
      <w:proofErr w:type="gramEnd"/>
      <w:r w:rsidR="000F3CFB" w:rsidRPr="0043068A">
        <w:rPr>
          <w:rFonts w:ascii="Arial" w:hAnsi="Arial" w:cs="Arial"/>
          <w:sz w:val="24"/>
          <w:szCs w:val="24"/>
        </w:rPr>
        <w:t>)</w:t>
      </w:r>
    </w:p>
    <w:p w:rsidR="000F3CFB" w:rsidRP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3068A">
        <w:rPr>
          <w:rFonts w:ascii="Arial" w:hAnsi="Arial" w:cs="Arial"/>
          <w:sz w:val="24"/>
          <w:szCs w:val="24"/>
        </w:rPr>
        <w:t>.b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Focus the types, merits and demerits of </w:t>
      </w:r>
      <w:proofErr w:type="spellStart"/>
      <w:r w:rsidRPr="0043068A">
        <w:rPr>
          <w:rFonts w:ascii="Arial" w:hAnsi="Arial" w:cs="Arial"/>
          <w:sz w:val="24"/>
          <w:szCs w:val="24"/>
        </w:rPr>
        <w:t>outbreeding</w:t>
      </w:r>
      <w:proofErr w:type="spellEnd"/>
      <w:r w:rsidRPr="0043068A">
        <w:rPr>
          <w:rFonts w:ascii="Arial" w:hAnsi="Arial" w:cs="Arial"/>
          <w:sz w:val="24"/>
          <w:szCs w:val="24"/>
        </w:rPr>
        <w:t>.</w:t>
      </w:r>
    </w:p>
    <w:p w:rsidR="000F3CFB" w:rsidRP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ab/>
        <w:t xml:space="preserve"> </w:t>
      </w:r>
    </w:p>
    <w:p w:rsidR="000F3CFB" w:rsidRPr="0043068A" w:rsidRDefault="000F3CFB" w:rsidP="004306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068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3068A">
        <w:rPr>
          <w:rFonts w:ascii="Arial" w:hAnsi="Arial" w:cs="Arial"/>
          <w:sz w:val="24"/>
          <w:szCs w:val="24"/>
        </w:rPr>
        <w:t>.a</w:t>
      </w:r>
      <w:proofErr w:type="gramEnd"/>
      <w:r w:rsidRPr="0043068A">
        <w:rPr>
          <w:rFonts w:ascii="Arial" w:hAnsi="Arial" w:cs="Arial"/>
          <w:sz w:val="24"/>
          <w:szCs w:val="24"/>
        </w:rPr>
        <w:t xml:space="preserve">. Differentiate the </w:t>
      </w:r>
      <w:proofErr w:type="spellStart"/>
      <w:r w:rsidRPr="0043068A">
        <w:rPr>
          <w:rFonts w:ascii="Arial" w:hAnsi="Arial" w:cs="Arial"/>
          <w:sz w:val="24"/>
          <w:szCs w:val="24"/>
        </w:rPr>
        <w:t>transposons</w:t>
      </w:r>
      <w:proofErr w:type="spellEnd"/>
      <w:r w:rsidRPr="0043068A">
        <w:rPr>
          <w:rFonts w:ascii="Arial" w:hAnsi="Arial" w:cs="Arial"/>
          <w:sz w:val="24"/>
          <w:szCs w:val="24"/>
        </w:rPr>
        <w:t xml:space="preserve"> in prokaryotes and eukaryotes.</w:t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="0043068A">
        <w:rPr>
          <w:rFonts w:ascii="Arial" w:hAnsi="Arial" w:cs="Arial"/>
          <w:sz w:val="24"/>
          <w:szCs w:val="24"/>
        </w:rPr>
        <w:tab/>
      </w:r>
      <w:r w:rsidRPr="0043068A">
        <w:rPr>
          <w:rFonts w:ascii="Arial" w:hAnsi="Arial" w:cs="Arial"/>
          <w:sz w:val="24"/>
          <w:szCs w:val="24"/>
        </w:rPr>
        <w:t>(</w:t>
      </w:r>
      <w:proofErr w:type="gramStart"/>
      <w:r w:rsidRPr="0043068A">
        <w:rPr>
          <w:rFonts w:ascii="Arial" w:hAnsi="Arial" w:cs="Arial"/>
          <w:sz w:val="24"/>
          <w:szCs w:val="24"/>
        </w:rPr>
        <w:t>or</w:t>
      </w:r>
      <w:proofErr w:type="gramEnd"/>
      <w:r w:rsidRPr="0043068A">
        <w:rPr>
          <w:rFonts w:ascii="Arial" w:hAnsi="Arial" w:cs="Arial"/>
          <w:sz w:val="24"/>
          <w:szCs w:val="24"/>
        </w:rPr>
        <w:t>)</w:t>
      </w:r>
    </w:p>
    <w:p w:rsidR="0007443F" w:rsidRPr="00D62776" w:rsidRDefault="00D62776" w:rsidP="00D6277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F3CFB" w:rsidRPr="00D62776">
        <w:rPr>
          <w:rFonts w:ascii="Arial" w:hAnsi="Arial" w:cs="Arial"/>
          <w:sz w:val="24"/>
          <w:szCs w:val="24"/>
        </w:rPr>
        <w:t xml:space="preserve"> 20</w:t>
      </w:r>
      <w:proofErr w:type="gramStart"/>
      <w:r w:rsidR="000F3CFB" w:rsidRPr="00D62776">
        <w:rPr>
          <w:rFonts w:ascii="Arial" w:hAnsi="Arial" w:cs="Arial"/>
          <w:sz w:val="24"/>
          <w:szCs w:val="24"/>
        </w:rPr>
        <w:t>.b</w:t>
      </w:r>
      <w:proofErr w:type="gramEnd"/>
      <w:r w:rsidR="000F3CFB" w:rsidRPr="00D62776">
        <w:rPr>
          <w:rFonts w:ascii="Arial" w:hAnsi="Arial" w:cs="Arial"/>
          <w:sz w:val="24"/>
          <w:szCs w:val="24"/>
        </w:rPr>
        <w:t>. Explain the conjugation in bacteria.</w:t>
      </w:r>
      <w:r w:rsidR="000F3CFB" w:rsidRPr="00D62776">
        <w:rPr>
          <w:rFonts w:ascii="Arial" w:hAnsi="Arial" w:cs="Arial"/>
          <w:sz w:val="24"/>
          <w:szCs w:val="24"/>
        </w:rPr>
        <w:tab/>
      </w:r>
      <w:r w:rsidR="000F3CFB" w:rsidRPr="00D62776">
        <w:rPr>
          <w:rFonts w:ascii="Arial" w:hAnsi="Arial" w:cs="Arial"/>
          <w:sz w:val="24"/>
          <w:szCs w:val="24"/>
        </w:rPr>
        <w:tab/>
      </w:r>
      <w:r w:rsidR="000F3CFB" w:rsidRPr="00D62776">
        <w:rPr>
          <w:rFonts w:ascii="Arial" w:hAnsi="Arial" w:cs="Arial"/>
          <w:sz w:val="24"/>
          <w:szCs w:val="24"/>
        </w:rPr>
        <w:tab/>
      </w:r>
      <w:r w:rsidR="000F3CFB" w:rsidRPr="00D62776">
        <w:rPr>
          <w:rFonts w:ascii="Arial" w:hAnsi="Arial" w:cs="Arial"/>
          <w:sz w:val="24"/>
          <w:szCs w:val="24"/>
        </w:rPr>
        <w:tab/>
      </w:r>
      <w:r w:rsidR="000F3CFB" w:rsidRPr="00D62776">
        <w:rPr>
          <w:rFonts w:ascii="Arial" w:hAnsi="Arial" w:cs="Arial"/>
          <w:sz w:val="24"/>
          <w:szCs w:val="24"/>
        </w:rPr>
        <w:tab/>
      </w:r>
      <w:r w:rsidR="0007443F" w:rsidRPr="00D62776">
        <w:rPr>
          <w:rFonts w:ascii="Arial" w:hAnsi="Arial" w:cs="Arial"/>
          <w:sz w:val="24"/>
          <w:szCs w:val="24"/>
        </w:rPr>
        <w:tab/>
      </w:r>
      <w:r w:rsidR="0099261D" w:rsidRPr="00D62776">
        <w:rPr>
          <w:rFonts w:ascii="Arial" w:hAnsi="Arial" w:cs="Arial"/>
          <w:sz w:val="24"/>
          <w:szCs w:val="24"/>
        </w:rPr>
        <w:t xml:space="preserve"> </w:t>
      </w:r>
    </w:p>
    <w:p w:rsidR="0007443F" w:rsidRPr="0043068A" w:rsidRDefault="0007443F" w:rsidP="0043068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3068A" w:rsidRDefault="0043068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43068A" w:rsidRDefault="0043068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43068A" w:rsidRDefault="0043068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43068A" w:rsidRDefault="0043068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2914"/>
    <w:rsid w:val="000B3236"/>
    <w:rsid w:val="000B4DBD"/>
    <w:rsid w:val="000B782C"/>
    <w:rsid w:val="000D6217"/>
    <w:rsid w:val="000E2F9B"/>
    <w:rsid w:val="000E6FA0"/>
    <w:rsid w:val="000F3CFB"/>
    <w:rsid w:val="001571CF"/>
    <w:rsid w:val="00175D68"/>
    <w:rsid w:val="00183CB5"/>
    <w:rsid w:val="00197224"/>
    <w:rsid w:val="001B1093"/>
    <w:rsid w:val="001E2E9C"/>
    <w:rsid w:val="001F2BB9"/>
    <w:rsid w:val="001F49F7"/>
    <w:rsid w:val="001F7FE5"/>
    <w:rsid w:val="0021565B"/>
    <w:rsid w:val="00222B68"/>
    <w:rsid w:val="00233001"/>
    <w:rsid w:val="002337E8"/>
    <w:rsid w:val="00235137"/>
    <w:rsid w:val="0023588F"/>
    <w:rsid w:val="0024593B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B7AFA"/>
    <w:rsid w:val="003C4CDD"/>
    <w:rsid w:val="003D1371"/>
    <w:rsid w:val="003D5220"/>
    <w:rsid w:val="003E716E"/>
    <w:rsid w:val="003F3302"/>
    <w:rsid w:val="004141C4"/>
    <w:rsid w:val="0042599C"/>
    <w:rsid w:val="0043068A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55DAF"/>
    <w:rsid w:val="00562817"/>
    <w:rsid w:val="00583BD8"/>
    <w:rsid w:val="00596423"/>
    <w:rsid w:val="005A0A3B"/>
    <w:rsid w:val="005B41EE"/>
    <w:rsid w:val="005C3F79"/>
    <w:rsid w:val="005C544B"/>
    <w:rsid w:val="0061035A"/>
    <w:rsid w:val="00620917"/>
    <w:rsid w:val="006361A4"/>
    <w:rsid w:val="0067370A"/>
    <w:rsid w:val="00695C2B"/>
    <w:rsid w:val="00696229"/>
    <w:rsid w:val="006A2FD5"/>
    <w:rsid w:val="006E3C29"/>
    <w:rsid w:val="007105F8"/>
    <w:rsid w:val="00712AED"/>
    <w:rsid w:val="007550A7"/>
    <w:rsid w:val="007743E4"/>
    <w:rsid w:val="0079501F"/>
    <w:rsid w:val="007A422C"/>
    <w:rsid w:val="007D13F1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405C9"/>
    <w:rsid w:val="00964F21"/>
    <w:rsid w:val="00971496"/>
    <w:rsid w:val="0097551E"/>
    <w:rsid w:val="0099261D"/>
    <w:rsid w:val="0099765C"/>
    <w:rsid w:val="009A4AAB"/>
    <w:rsid w:val="009B70C2"/>
    <w:rsid w:val="009F2C4E"/>
    <w:rsid w:val="00A1239B"/>
    <w:rsid w:val="00A12883"/>
    <w:rsid w:val="00A15F0C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E4408"/>
    <w:rsid w:val="00C100A6"/>
    <w:rsid w:val="00C32E5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2776"/>
    <w:rsid w:val="00D7258D"/>
    <w:rsid w:val="00D73ADF"/>
    <w:rsid w:val="00D86BE4"/>
    <w:rsid w:val="00DB07FC"/>
    <w:rsid w:val="00DB3C2E"/>
    <w:rsid w:val="00DF4731"/>
    <w:rsid w:val="00E14894"/>
    <w:rsid w:val="00E318AE"/>
    <w:rsid w:val="00E44966"/>
    <w:rsid w:val="00E71A33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1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1A3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661</Words>
  <Characters>3770</Characters>
  <Application>Microsoft Office Word</Application>
  <DocSecurity>0</DocSecurity>
  <Lines>31</Lines>
  <Paragraphs>8</Paragraphs>
  <ScaleCrop>false</ScaleCrop>
  <Company/>
  <LinksUpToDate>false</LinksUpToDate>
  <CharactersWithSpaces>4423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32</cp:revision>
  <cp:lastPrinted>2019-07-12T06:42:00Z</cp:lastPrinted>
  <dcterms:created xsi:type="dcterms:W3CDTF">2020-10-15T04:39:00Z</dcterms:created>
  <dcterms:modified xsi:type="dcterms:W3CDTF">2021-02-18T10:11:00Z</dcterms:modified>
</cp:coreProperties>
</file>