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DE1F48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6pt;margin-top:-13.5pt;width:103.5pt;height:34.5pt;z-index:251659264">
            <v:textbox>
              <w:txbxContent>
                <w:p w:rsidR="00485007" w:rsidRDefault="00453269">
                  <w:r w:rsidRPr="00453269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8E361E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8E361E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DD2C49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DD2C49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DD2C49">
        <w:rPr>
          <w:rFonts w:ascii="Tahoma" w:hAnsi="Tahoma" w:cs="Tahoma"/>
          <w:b/>
          <w:bCs/>
        </w:rPr>
        <w:t>I M.A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DD2C49">
        <w:rPr>
          <w:rFonts w:ascii="Tahoma" w:hAnsi="Tahoma" w:cs="Tahoma"/>
          <w:b/>
          <w:bCs/>
        </w:rPr>
        <w:tab/>
      </w:r>
      <w:r w:rsidR="00DD2C49">
        <w:rPr>
          <w:rFonts w:ascii="Tahoma" w:hAnsi="Tahoma" w:cs="Tahoma"/>
          <w:b/>
          <w:bCs/>
        </w:rPr>
        <w:tab/>
      </w:r>
      <w:r w:rsidR="00DD2C49">
        <w:rPr>
          <w:rFonts w:ascii="Tahoma" w:hAnsi="Tahoma" w:cs="Tahoma"/>
          <w:b/>
          <w:bCs/>
        </w:rPr>
        <w:tab/>
      </w:r>
      <w:r w:rsidR="00DD2C49">
        <w:rPr>
          <w:rFonts w:ascii="Tahoma" w:hAnsi="Tahoma" w:cs="Tahoma"/>
          <w:b/>
          <w:bCs/>
        </w:rPr>
        <w:tab/>
      </w:r>
      <w:r w:rsidR="00DD2C49">
        <w:rPr>
          <w:rFonts w:ascii="Tahoma" w:hAnsi="Tahoma" w:cs="Tahoma"/>
          <w:b/>
          <w:bCs/>
        </w:rPr>
        <w:tab/>
      </w:r>
      <w:r w:rsidR="00DD2C49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DD2C49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DD2C49">
        <w:rPr>
          <w:rFonts w:ascii="Tahoma" w:hAnsi="Tahoma" w:cs="Tahoma"/>
          <w:b/>
          <w:bCs/>
        </w:rPr>
        <w:t>Economics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DD2C49">
        <w:rPr>
          <w:rFonts w:ascii="Tahoma" w:hAnsi="Tahoma" w:cs="Tahoma"/>
          <w:b/>
          <w:bCs/>
        </w:rPr>
        <w:tab/>
      </w:r>
      <w:r w:rsidR="00DD2C49">
        <w:rPr>
          <w:rFonts w:ascii="Tahoma" w:hAnsi="Tahoma" w:cs="Tahoma"/>
          <w:b/>
          <w:bCs/>
        </w:rPr>
        <w:tab/>
      </w:r>
      <w:r w:rsidR="00DD2C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DD2C49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20MECC01 Micro Economic Theory-I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8E361E">
        <w:rPr>
          <w:rFonts w:ascii="Tahoma" w:hAnsi="Tahoma" w:cs="Tahoma"/>
          <w:b/>
          <w:bCs/>
        </w:rPr>
        <w:t xml:space="preserve">   </w:t>
      </w:r>
      <w:r>
        <w:rPr>
          <w:rFonts w:ascii="Tahoma" w:hAnsi="Tahoma" w:cs="Tahoma"/>
          <w:b/>
          <w:bCs/>
        </w:rPr>
        <w:t xml:space="preserve">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C87637" w:rsidRPr="008E361E" w:rsidRDefault="008E361E" w:rsidP="00C8763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07443F" w:rsidRPr="008E361E">
        <w:rPr>
          <w:rFonts w:ascii="Arial" w:hAnsi="Arial" w:cs="Arial"/>
          <w:sz w:val="24"/>
          <w:szCs w:val="24"/>
        </w:rPr>
        <w:t>1.</w:t>
      </w:r>
      <w:r>
        <w:rPr>
          <w:rFonts w:ascii="Arial" w:hAnsi="Arial" w:cs="Arial"/>
          <w:sz w:val="24"/>
          <w:szCs w:val="24"/>
        </w:rPr>
        <w:t xml:space="preserve">  </w:t>
      </w:r>
      <w:r w:rsidR="00C87637" w:rsidRPr="008E361E">
        <w:rPr>
          <w:rFonts w:ascii="Arial" w:hAnsi="Arial" w:cs="Arial"/>
          <w:sz w:val="24"/>
          <w:szCs w:val="24"/>
        </w:rPr>
        <w:t>Marginal utility approach was finalized by____________</w:t>
      </w:r>
    </w:p>
    <w:p w:rsidR="00C87637" w:rsidRPr="008E361E" w:rsidRDefault="008E361E" w:rsidP="008E361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a. </w:t>
      </w:r>
      <w:r w:rsidR="00C87637" w:rsidRPr="008E361E">
        <w:rPr>
          <w:rFonts w:ascii="Arial" w:hAnsi="Arial" w:cs="Arial"/>
          <w:sz w:val="24"/>
          <w:szCs w:val="24"/>
        </w:rPr>
        <w:t>J.R. Hicks</w:t>
      </w:r>
      <w:r w:rsidR="00C87637" w:rsidRPr="008E361E">
        <w:rPr>
          <w:rFonts w:ascii="Arial" w:hAnsi="Arial" w:cs="Arial"/>
          <w:sz w:val="24"/>
          <w:szCs w:val="24"/>
        </w:rPr>
        <w:tab/>
      </w:r>
      <w:r w:rsidR="00C87637" w:rsidRPr="008E361E">
        <w:rPr>
          <w:rFonts w:ascii="Arial" w:hAnsi="Arial" w:cs="Arial"/>
          <w:sz w:val="24"/>
          <w:szCs w:val="24"/>
        </w:rPr>
        <w:tab/>
        <w:t>b.  Alfred Marshall</w:t>
      </w:r>
      <w:r w:rsidR="00C87637" w:rsidRPr="008E361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</w:t>
      </w:r>
      <w:r w:rsidR="00C87637" w:rsidRPr="008E361E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C87637" w:rsidRPr="008E361E">
        <w:rPr>
          <w:rFonts w:ascii="Arial" w:hAnsi="Arial" w:cs="Arial"/>
          <w:sz w:val="24"/>
          <w:szCs w:val="24"/>
        </w:rPr>
        <w:t>J.S.Mill</w:t>
      </w:r>
      <w:proofErr w:type="spellEnd"/>
      <w:r w:rsidR="00C87637" w:rsidRPr="008E361E">
        <w:rPr>
          <w:rFonts w:ascii="Arial" w:hAnsi="Arial" w:cs="Arial"/>
          <w:sz w:val="24"/>
          <w:szCs w:val="24"/>
        </w:rPr>
        <w:t xml:space="preserve"> </w:t>
      </w:r>
      <w:r w:rsidR="00C87637" w:rsidRPr="008E361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87637" w:rsidRPr="008E361E">
        <w:rPr>
          <w:rFonts w:ascii="Arial" w:hAnsi="Arial" w:cs="Arial"/>
          <w:sz w:val="24"/>
          <w:szCs w:val="24"/>
        </w:rPr>
        <w:t xml:space="preserve">d. A.C. </w:t>
      </w:r>
      <w:proofErr w:type="spellStart"/>
      <w:r w:rsidR="00C87637" w:rsidRPr="008E361E">
        <w:rPr>
          <w:rFonts w:ascii="Arial" w:hAnsi="Arial" w:cs="Arial"/>
          <w:sz w:val="24"/>
          <w:szCs w:val="24"/>
        </w:rPr>
        <w:t>Pigou</w:t>
      </w:r>
      <w:proofErr w:type="spellEnd"/>
    </w:p>
    <w:p w:rsidR="00C87637" w:rsidRPr="008E361E" w:rsidRDefault="00C87637" w:rsidP="00C87637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C87637" w:rsidRPr="008E361E" w:rsidRDefault="00C87637" w:rsidP="00C8763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8E361E">
        <w:rPr>
          <w:rFonts w:ascii="Arial" w:hAnsi="Arial" w:cs="Arial"/>
          <w:sz w:val="24"/>
          <w:szCs w:val="24"/>
        </w:rPr>
        <w:t xml:space="preserve">2. </w:t>
      </w:r>
      <w:r w:rsidR="008E361E">
        <w:rPr>
          <w:rFonts w:ascii="Arial" w:hAnsi="Arial" w:cs="Arial"/>
          <w:sz w:val="24"/>
          <w:szCs w:val="24"/>
        </w:rPr>
        <w:t xml:space="preserve">  </w:t>
      </w:r>
      <w:r w:rsidRPr="008E361E">
        <w:rPr>
          <w:rFonts w:ascii="Arial" w:hAnsi="Arial" w:cs="Arial"/>
          <w:sz w:val="24"/>
          <w:szCs w:val="24"/>
        </w:rPr>
        <w:t>The indifference curve which is ‘L’ shape represents</w:t>
      </w:r>
    </w:p>
    <w:p w:rsidR="008E361E" w:rsidRDefault="008E361E" w:rsidP="008E361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a. </w:t>
      </w:r>
      <w:r w:rsidR="00C87637" w:rsidRPr="008E361E">
        <w:rPr>
          <w:rFonts w:ascii="Arial" w:hAnsi="Arial" w:cs="Arial"/>
          <w:sz w:val="24"/>
          <w:szCs w:val="24"/>
        </w:rPr>
        <w:t xml:space="preserve">Perfect complementarily  </w:t>
      </w:r>
      <w:r w:rsidR="00C87637" w:rsidRPr="008E361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87637" w:rsidRPr="008E361E">
        <w:rPr>
          <w:rFonts w:ascii="Arial" w:hAnsi="Arial" w:cs="Arial"/>
          <w:sz w:val="24"/>
          <w:szCs w:val="24"/>
        </w:rPr>
        <w:t>b. Perfect substitutability</w:t>
      </w:r>
      <w:r w:rsidR="00C87637" w:rsidRPr="008E361E">
        <w:rPr>
          <w:rFonts w:ascii="Arial" w:hAnsi="Arial" w:cs="Arial"/>
          <w:sz w:val="24"/>
          <w:szCs w:val="24"/>
        </w:rPr>
        <w:tab/>
      </w:r>
    </w:p>
    <w:p w:rsidR="00C87637" w:rsidRPr="008E361E" w:rsidRDefault="008E361E" w:rsidP="008E361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C87637" w:rsidRPr="008E361E">
        <w:rPr>
          <w:rFonts w:ascii="Arial" w:hAnsi="Arial" w:cs="Arial"/>
          <w:sz w:val="24"/>
          <w:szCs w:val="24"/>
        </w:rPr>
        <w:t>c. No substitutability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87637" w:rsidRPr="008E361E">
        <w:rPr>
          <w:rFonts w:ascii="Arial" w:hAnsi="Arial" w:cs="Arial"/>
          <w:sz w:val="24"/>
          <w:szCs w:val="24"/>
        </w:rPr>
        <w:t xml:space="preserve">d. Non complementarily </w:t>
      </w:r>
    </w:p>
    <w:p w:rsidR="00C87637" w:rsidRPr="008E361E" w:rsidRDefault="00C87637" w:rsidP="00C87637">
      <w:pPr>
        <w:spacing w:after="0" w:line="240" w:lineRule="auto"/>
        <w:contextualSpacing/>
        <w:jc w:val="center"/>
        <w:rPr>
          <w:rFonts w:ascii="Arial" w:hAnsi="Arial" w:cs="Arial"/>
          <w:sz w:val="24"/>
          <w:szCs w:val="24"/>
        </w:rPr>
      </w:pPr>
    </w:p>
    <w:p w:rsidR="00C87637" w:rsidRPr="008E361E" w:rsidRDefault="00C87637" w:rsidP="00C8763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8E361E">
        <w:rPr>
          <w:rFonts w:ascii="Arial" w:hAnsi="Arial" w:cs="Arial"/>
          <w:sz w:val="24"/>
          <w:szCs w:val="24"/>
        </w:rPr>
        <w:t xml:space="preserve">3. </w:t>
      </w:r>
      <w:r w:rsidR="008E361E">
        <w:rPr>
          <w:rFonts w:ascii="Arial" w:hAnsi="Arial" w:cs="Arial"/>
          <w:sz w:val="24"/>
          <w:szCs w:val="24"/>
        </w:rPr>
        <w:t xml:space="preserve">  </w:t>
      </w:r>
      <w:r w:rsidRPr="008E361E">
        <w:rPr>
          <w:rFonts w:ascii="Arial" w:hAnsi="Arial" w:cs="Arial"/>
          <w:sz w:val="24"/>
          <w:szCs w:val="24"/>
        </w:rPr>
        <w:t>The Revealed Preference Theory was formulated by</w:t>
      </w:r>
    </w:p>
    <w:p w:rsidR="008E361E" w:rsidRDefault="008E361E" w:rsidP="008E361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C87637" w:rsidRPr="008E361E">
        <w:rPr>
          <w:rFonts w:ascii="Arial" w:hAnsi="Arial" w:cs="Arial"/>
          <w:sz w:val="24"/>
          <w:szCs w:val="24"/>
        </w:rPr>
        <w:t>Lionel Robbins</w:t>
      </w:r>
      <w:r w:rsidR="00C87637" w:rsidRPr="008E361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87637" w:rsidRPr="008E361E">
        <w:rPr>
          <w:rFonts w:ascii="Arial" w:hAnsi="Arial" w:cs="Arial"/>
          <w:sz w:val="24"/>
          <w:szCs w:val="24"/>
        </w:rPr>
        <w:t>b. Paul Samuelson</w:t>
      </w:r>
      <w:r w:rsidR="00C87637" w:rsidRPr="008E361E">
        <w:rPr>
          <w:rFonts w:ascii="Arial" w:hAnsi="Arial" w:cs="Arial"/>
          <w:sz w:val="24"/>
          <w:szCs w:val="24"/>
        </w:rPr>
        <w:tab/>
      </w:r>
    </w:p>
    <w:p w:rsidR="00C87637" w:rsidRPr="008E361E" w:rsidRDefault="008E361E" w:rsidP="008E361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proofErr w:type="gramStart"/>
      <w:r w:rsidR="00B3299A">
        <w:rPr>
          <w:rFonts w:ascii="Arial" w:hAnsi="Arial" w:cs="Arial"/>
          <w:sz w:val="24"/>
          <w:szCs w:val="24"/>
        </w:rPr>
        <w:t xml:space="preserve">c. </w:t>
      </w:r>
      <w:r w:rsidR="00C87637" w:rsidRPr="008E361E">
        <w:rPr>
          <w:rFonts w:ascii="Arial" w:hAnsi="Arial" w:cs="Arial"/>
          <w:sz w:val="24"/>
          <w:szCs w:val="24"/>
        </w:rPr>
        <w:t>Joan</w:t>
      </w:r>
      <w:proofErr w:type="gramEnd"/>
      <w:r w:rsidR="00C87637" w:rsidRPr="008E361E">
        <w:rPr>
          <w:rFonts w:ascii="Arial" w:hAnsi="Arial" w:cs="Arial"/>
          <w:sz w:val="24"/>
          <w:szCs w:val="24"/>
        </w:rPr>
        <w:t xml:space="preserve"> Robinson</w:t>
      </w:r>
      <w:r w:rsidR="00C87637" w:rsidRPr="008E361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87637" w:rsidRPr="008E361E">
        <w:rPr>
          <w:rFonts w:ascii="Arial" w:hAnsi="Arial" w:cs="Arial"/>
          <w:sz w:val="24"/>
          <w:szCs w:val="24"/>
        </w:rPr>
        <w:t>d. Alfred Marshall</w:t>
      </w:r>
    </w:p>
    <w:p w:rsidR="00C87637" w:rsidRPr="008E361E" w:rsidRDefault="00C87637" w:rsidP="00C87637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8E361E" w:rsidRDefault="00C87637" w:rsidP="00C8763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8E361E">
        <w:rPr>
          <w:rFonts w:ascii="Arial" w:hAnsi="Arial" w:cs="Arial"/>
          <w:sz w:val="24"/>
          <w:szCs w:val="24"/>
        </w:rPr>
        <w:t xml:space="preserve">4. </w:t>
      </w:r>
      <w:r w:rsidR="008E361E">
        <w:rPr>
          <w:rFonts w:ascii="Arial" w:hAnsi="Arial" w:cs="Arial"/>
          <w:sz w:val="24"/>
          <w:szCs w:val="24"/>
        </w:rPr>
        <w:t xml:space="preserve">  </w:t>
      </w:r>
      <w:r w:rsidRPr="008E361E">
        <w:rPr>
          <w:rFonts w:ascii="Arial" w:hAnsi="Arial" w:cs="Arial"/>
          <w:sz w:val="24"/>
          <w:szCs w:val="24"/>
        </w:rPr>
        <w:t xml:space="preserve">Consumer’s surplus is the highest in the case of </w:t>
      </w:r>
    </w:p>
    <w:p w:rsidR="008E361E" w:rsidRDefault="008E361E" w:rsidP="00C8763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C87637" w:rsidRPr="008E361E">
        <w:rPr>
          <w:rFonts w:ascii="Arial" w:hAnsi="Arial" w:cs="Arial"/>
          <w:sz w:val="24"/>
          <w:szCs w:val="24"/>
        </w:rPr>
        <w:t>a. Comforts</w:t>
      </w:r>
      <w:r w:rsidR="00C87637" w:rsidRPr="008E361E">
        <w:rPr>
          <w:rFonts w:ascii="Arial" w:hAnsi="Arial" w:cs="Arial"/>
          <w:sz w:val="24"/>
          <w:szCs w:val="24"/>
        </w:rPr>
        <w:tab/>
      </w:r>
      <w:r w:rsidR="00C87637" w:rsidRPr="008E361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87637" w:rsidRPr="008E361E">
        <w:rPr>
          <w:rFonts w:ascii="Arial" w:hAnsi="Arial" w:cs="Arial"/>
          <w:sz w:val="24"/>
          <w:szCs w:val="24"/>
        </w:rPr>
        <w:t>b. Luxuries</w:t>
      </w:r>
      <w:r w:rsidR="00C87637" w:rsidRPr="008E361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C87637" w:rsidRPr="008E361E" w:rsidRDefault="008E361E" w:rsidP="00C8763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C87637" w:rsidRPr="008E361E">
        <w:rPr>
          <w:rFonts w:ascii="Arial" w:hAnsi="Arial" w:cs="Arial"/>
          <w:sz w:val="24"/>
          <w:szCs w:val="24"/>
        </w:rPr>
        <w:t xml:space="preserve">c. Necessities </w:t>
      </w:r>
      <w:r w:rsidR="00C87637" w:rsidRPr="008E361E"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87637" w:rsidRPr="008E361E">
        <w:rPr>
          <w:rFonts w:ascii="Arial" w:hAnsi="Arial" w:cs="Arial"/>
          <w:sz w:val="24"/>
          <w:szCs w:val="24"/>
        </w:rPr>
        <w:t>d. Conventional necessities</w:t>
      </w:r>
    </w:p>
    <w:p w:rsidR="00C87637" w:rsidRPr="008E361E" w:rsidRDefault="00C87637" w:rsidP="00C87637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C87637" w:rsidRPr="008E361E" w:rsidRDefault="00C87637" w:rsidP="00C8763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8E361E">
        <w:rPr>
          <w:rFonts w:ascii="Arial" w:hAnsi="Arial" w:cs="Arial"/>
          <w:sz w:val="24"/>
          <w:szCs w:val="24"/>
        </w:rPr>
        <w:t xml:space="preserve">5. </w:t>
      </w:r>
      <w:r w:rsidR="008E361E">
        <w:rPr>
          <w:rFonts w:ascii="Arial" w:hAnsi="Arial" w:cs="Arial"/>
          <w:sz w:val="24"/>
          <w:szCs w:val="24"/>
        </w:rPr>
        <w:t xml:space="preserve">  </w:t>
      </w:r>
      <w:r w:rsidRPr="008E361E">
        <w:rPr>
          <w:rFonts w:ascii="Arial" w:hAnsi="Arial" w:cs="Arial"/>
          <w:sz w:val="24"/>
          <w:szCs w:val="24"/>
        </w:rPr>
        <w:t>Economies of scale means</w:t>
      </w:r>
    </w:p>
    <w:p w:rsidR="00C87637" w:rsidRPr="008E361E" w:rsidRDefault="008E361E" w:rsidP="008E361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a. </w:t>
      </w:r>
      <w:r w:rsidR="00C87637" w:rsidRPr="008E361E">
        <w:rPr>
          <w:rFonts w:ascii="Arial" w:hAnsi="Arial" w:cs="Arial"/>
          <w:sz w:val="24"/>
          <w:szCs w:val="24"/>
        </w:rPr>
        <w:t>Reductions in unit cost of production</w:t>
      </w:r>
      <w:r w:rsidR="00C87637" w:rsidRPr="008E361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87637" w:rsidRPr="008E361E">
        <w:rPr>
          <w:rFonts w:ascii="Arial" w:hAnsi="Arial" w:cs="Arial"/>
          <w:sz w:val="24"/>
          <w:szCs w:val="24"/>
        </w:rPr>
        <w:t>b. Reduction in unit of cost of distribution</w:t>
      </w:r>
    </w:p>
    <w:p w:rsidR="00C87637" w:rsidRPr="008E361E" w:rsidRDefault="00B3299A" w:rsidP="008E361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c.</w:t>
      </w:r>
      <w:r w:rsidR="008E361E">
        <w:rPr>
          <w:rFonts w:ascii="Arial" w:hAnsi="Arial" w:cs="Arial"/>
          <w:sz w:val="24"/>
          <w:szCs w:val="24"/>
        </w:rPr>
        <w:t xml:space="preserve"> </w:t>
      </w:r>
      <w:r w:rsidR="00C87637" w:rsidRPr="008E361E">
        <w:rPr>
          <w:rFonts w:ascii="Arial" w:hAnsi="Arial" w:cs="Arial"/>
          <w:sz w:val="24"/>
          <w:szCs w:val="24"/>
        </w:rPr>
        <w:t xml:space="preserve">Addition to the unit cost of distribution </w:t>
      </w:r>
      <w:r w:rsidR="00C87637" w:rsidRPr="008E361E">
        <w:rPr>
          <w:rFonts w:ascii="Arial" w:hAnsi="Arial" w:cs="Arial"/>
          <w:sz w:val="24"/>
          <w:szCs w:val="24"/>
        </w:rPr>
        <w:tab/>
      </w:r>
      <w:r w:rsidR="008E361E">
        <w:rPr>
          <w:rFonts w:ascii="Arial" w:hAnsi="Arial" w:cs="Arial"/>
          <w:sz w:val="24"/>
          <w:szCs w:val="24"/>
        </w:rPr>
        <w:tab/>
      </w:r>
      <w:r w:rsidR="00C87637" w:rsidRPr="008E361E">
        <w:rPr>
          <w:rFonts w:ascii="Arial" w:hAnsi="Arial" w:cs="Arial"/>
          <w:sz w:val="24"/>
          <w:szCs w:val="24"/>
        </w:rPr>
        <w:t>d. Reduction in the total cost of production</w:t>
      </w:r>
    </w:p>
    <w:p w:rsidR="00C87637" w:rsidRPr="008E361E" w:rsidRDefault="00C87637" w:rsidP="00C87637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</w:p>
    <w:p w:rsidR="00C87637" w:rsidRPr="008E361E" w:rsidRDefault="00C87637" w:rsidP="00C8763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8E361E">
        <w:rPr>
          <w:rFonts w:ascii="Arial" w:hAnsi="Arial" w:cs="Arial"/>
          <w:sz w:val="24"/>
          <w:szCs w:val="24"/>
        </w:rPr>
        <w:t xml:space="preserve">6.  </w:t>
      </w:r>
      <w:r w:rsidR="008E361E">
        <w:rPr>
          <w:rFonts w:ascii="Arial" w:hAnsi="Arial" w:cs="Arial"/>
          <w:sz w:val="24"/>
          <w:szCs w:val="24"/>
        </w:rPr>
        <w:t xml:space="preserve"> </w:t>
      </w:r>
      <w:r w:rsidRPr="008E361E">
        <w:rPr>
          <w:rFonts w:ascii="Arial" w:hAnsi="Arial" w:cs="Arial"/>
          <w:sz w:val="24"/>
          <w:szCs w:val="24"/>
        </w:rPr>
        <w:t xml:space="preserve">The </w:t>
      </w:r>
      <w:proofErr w:type="spellStart"/>
      <w:r w:rsidRPr="008E361E">
        <w:rPr>
          <w:rFonts w:ascii="Arial" w:hAnsi="Arial" w:cs="Arial"/>
          <w:sz w:val="24"/>
          <w:szCs w:val="24"/>
        </w:rPr>
        <w:t>isoquants</w:t>
      </w:r>
      <w:proofErr w:type="spellEnd"/>
      <w:r w:rsidRPr="008E361E">
        <w:rPr>
          <w:rFonts w:ascii="Arial" w:hAnsi="Arial" w:cs="Arial"/>
          <w:sz w:val="24"/>
          <w:szCs w:val="24"/>
        </w:rPr>
        <w:t xml:space="preserve"> are convex to origin because of __________</w:t>
      </w:r>
    </w:p>
    <w:p w:rsidR="00C87637" w:rsidRPr="008E361E" w:rsidRDefault="008E361E" w:rsidP="00C8763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C87637" w:rsidRPr="008E361E">
        <w:rPr>
          <w:rFonts w:ascii="Arial" w:hAnsi="Arial" w:cs="Arial"/>
          <w:sz w:val="24"/>
          <w:szCs w:val="24"/>
        </w:rPr>
        <w:t>a. Increasing MRTS</w:t>
      </w:r>
      <w:r w:rsidR="00C87637" w:rsidRPr="008E361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87637" w:rsidRPr="008E361E">
        <w:rPr>
          <w:rFonts w:ascii="Arial" w:hAnsi="Arial" w:cs="Arial"/>
          <w:sz w:val="24"/>
          <w:szCs w:val="24"/>
        </w:rPr>
        <w:t>b. increasing return to scale</w:t>
      </w:r>
    </w:p>
    <w:p w:rsidR="00C87637" w:rsidRPr="008E361E" w:rsidRDefault="008E361E" w:rsidP="00C8763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C87637" w:rsidRPr="008E361E">
        <w:rPr>
          <w:rFonts w:ascii="Arial" w:hAnsi="Arial" w:cs="Arial"/>
          <w:sz w:val="24"/>
          <w:szCs w:val="24"/>
        </w:rPr>
        <w:t>c. Decreasing return to scale.</w:t>
      </w:r>
      <w:r w:rsidR="00C87637" w:rsidRPr="008E361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87637" w:rsidRPr="008E361E">
        <w:rPr>
          <w:rFonts w:ascii="Arial" w:hAnsi="Arial" w:cs="Arial"/>
          <w:sz w:val="24"/>
          <w:szCs w:val="24"/>
        </w:rPr>
        <w:t>d. Diminishing MRTS</w:t>
      </w:r>
    </w:p>
    <w:p w:rsidR="00C87637" w:rsidRPr="008E361E" w:rsidRDefault="00C87637" w:rsidP="00C8763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C87637" w:rsidRPr="008E361E" w:rsidRDefault="00C87637" w:rsidP="00C8763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8E361E">
        <w:rPr>
          <w:rFonts w:ascii="Arial" w:hAnsi="Arial" w:cs="Arial"/>
          <w:sz w:val="24"/>
          <w:szCs w:val="24"/>
        </w:rPr>
        <w:t xml:space="preserve">7. </w:t>
      </w:r>
      <w:r w:rsidR="008E361E">
        <w:rPr>
          <w:rFonts w:ascii="Arial" w:hAnsi="Arial" w:cs="Arial"/>
          <w:sz w:val="24"/>
          <w:szCs w:val="24"/>
        </w:rPr>
        <w:t xml:space="preserve">  </w:t>
      </w:r>
      <w:r w:rsidRPr="008E361E">
        <w:rPr>
          <w:rFonts w:ascii="Arial" w:hAnsi="Arial" w:cs="Arial"/>
          <w:sz w:val="24"/>
          <w:szCs w:val="24"/>
        </w:rPr>
        <w:t>A long run analysis of production is called</w:t>
      </w:r>
    </w:p>
    <w:p w:rsidR="008E361E" w:rsidRDefault="008E361E" w:rsidP="00C8763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C87637" w:rsidRPr="008E361E">
        <w:rPr>
          <w:rFonts w:ascii="Arial" w:hAnsi="Arial" w:cs="Arial"/>
          <w:sz w:val="24"/>
          <w:szCs w:val="24"/>
        </w:rPr>
        <w:t>a. Economies of scale</w:t>
      </w:r>
      <w:r w:rsidR="00C87637" w:rsidRPr="008E361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87637" w:rsidRPr="008E361E">
        <w:rPr>
          <w:rFonts w:ascii="Arial" w:hAnsi="Arial" w:cs="Arial"/>
          <w:sz w:val="24"/>
          <w:szCs w:val="24"/>
        </w:rPr>
        <w:t xml:space="preserve">b. Law of variable proportion </w:t>
      </w:r>
      <w:r w:rsidR="00C87637" w:rsidRPr="008E361E">
        <w:rPr>
          <w:rFonts w:ascii="Arial" w:hAnsi="Arial" w:cs="Arial"/>
          <w:sz w:val="24"/>
          <w:szCs w:val="24"/>
        </w:rPr>
        <w:tab/>
      </w:r>
    </w:p>
    <w:p w:rsidR="00C87637" w:rsidRPr="008E361E" w:rsidRDefault="008E361E" w:rsidP="00C8763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C87637" w:rsidRPr="008E361E">
        <w:rPr>
          <w:rFonts w:ascii="Arial" w:hAnsi="Arial" w:cs="Arial"/>
          <w:sz w:val="24"/>
          <w:szCs w:val="24"/>
        </w:rPr>
        <w:t>c. Law of returns to scale.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87637" w:rsidRPr="008E361E">
        <w:rPr>
          <w:rFonts w:ascii="Arial" w:hAnsi="Arial" w:cs="Arial"/>
          <w:sz w:val="24"/>
          <w:szCs w:val="24"/>
        </w:rPr>
        <w:t>d. Law of increasing returns</w:t>
      </w:r>
    </w:p>
    <w:p w:rsidR="00C87637" w:rsidRPr="008E361E" w:rsidRDefault="00C87637" w:rsidP="00C8763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8E361E">
        <w:rPr>
          <w:rFonts w:ascii="Arial" w:hAnsi="Arial" w:cs="Arial"/>
          <w:sz w:val="24"/>
          <w:szCs w:val="24"/>
        </w:rPr>
        <w:tab/>
      </w:r>
    </w:p>
    <w:p w:rsidR="00C87637" w:rsidRPr="008E361E" w:rsidRDefault="00C87637" w:rsidP="00C8763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8E361E">
        <w:rPr>
          <w:rFonts w:ascii="Arial" w:hAnsi="Arial" w:cs="Arial"/>
          <w:sz w:val="24"/>
          <w:szCs w:val="24"/>
        </w:rPr>
        <w:t xml:space="preserve">8. </w:t>
      </w:r>
      <w:r w:rsidR="008E361E">
        <w:rPr>
          <w:rFonts w:ascii="Arial" w:hAnsi="Arial" w:cs="Arial"/>
          <w:sz w:val="24"/>
          <w:szCs w:val="24"/>
        </w:rPr>
        <w:t xml:space="preserve">  </w:t>
      </w:r>
      <w:r w:rsidRPr="008E361E">
        <w:rPr>
          <w:rFonts w:ascii="Arial" w:hAnsi="Arial" w:cs="Arial"/>
          <w:sz w:val="24"/>
          <w:szCs w:val="24"/>
        </w:rPr>
        <w:t>When the production increases, the average fixed cost will decrease in _________</w:t>
      </w:r>
    </w:p>
    <w:p w:rsidR="008E361E" w:rsidRDefault="008E361E" w:rsidP="00C8763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C87637" w:rsidRPr="008E361E">
        <w:rPr>
          <w:rFonts w:ascii="Arial" w:hAnsi="Arial" w:cs="Arial"/>
          <w:sz w:val="24"/>
          <w:szCs w:val="24"/>
        </w:rPr>
        <w:t>a. Long period</w:t>
      </w:r>
      <w:r w:rsidR="00C87637" w:rsidRPr="008E361E">
        <w:rPr>
          <w:rFonts w:ascii="Arial" w:hAnsi="Arial" w:cs="Arial"/>
          <w:sz w:val="24"/>
          <w:szCs w:val="24"/>
        </w:rPr>
        <w:tab/>
      </w:r>
      <w:r w:rsidR="00C87637" w:rsidRPr="008E361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87637" w:rsidRPr="008E361E">
        <w:rPr>
          <w:rFonts w:ascii="Arial" w:hAnsi="Arial" w:cs="Arial"/>
          <w:sz w:val="24"/>
          <w:szCs w:val="24"/>
        </w:rPr>
        <w:t>b. Short period</w:t>
      </w:r>
      <w:r w:rsidR="00C87637" w:rsidRPr="008E361E">
        <w:rPr>
          <w:rFonts w:ascii="Arial" w:hAnsi="Arial" w:cs="Arial"/>
          <w:sz w:val="24"/>
          <w:szCs w:val="24"/>
        </w:rPr>
        <w:tab/>
      </w:r>
      <w:r w:rsidR="00C87637" w:rsidRPr="008E361E">
        <w:rPr>
          <w:rFonts w:ascii="Arial" w:hAnsi="Arial" w:cs="Arial"/>
          <w:sz w:val="24"/>
          <w:szCs w:val="24"/>
        </w:rPr>
        <w:tab/>
      </w:r>
    </w:p>
    <w:p w:rsidR="00C87637" w:rsidRPr="008E361E" w:rsidRDefault="008E361E" w:rsidP="00C8763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C87637" w:rsidRPr="008E361E">
        <w:rPr>
          <w:rFonts w:ascii="Arial" w:hAnsi="Arial" w:cs="Arial"/>
          <w:sz w:val="24"/>
          <w:szCs w:val="24"/>
        </w:rPr>
        <w:t xml:space="preserve">c. Always </w:t>
      </w:r>
      <w:r w:rsidR="00C87637" w:rsidRPr="008E361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d. </w:t>
      </w:r>
      <w:r w:rsidR="00C87637" w:rsidRPr="008E361E">
        <w:rPr>
          <w:rFonts w:ascii="Arial" w:hAnsi="Arial" w:cs="Arial"/>
          <w:sz w:val="24"/>
          <w:szCs w:val="24"/>
        </w:rPr>
        <w:t>None of the above</w:t>
      </w:r>
    </w:p>
    <w:p w:rsidR="00C87637" w:rsidRPr="008E361E" w:rsidRDefault="00C87637" w:rsidP="00C8763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C87637" w:rsidRPr="008E361E" w:rsidRDefault="00C87637" w:rsidP="00C8763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8E361E">
        <w:rPr>
          <w:rFonts w:ascii="Arial" w:hAnsi="Arial" w:cs="Arial"/>
          <w:sz w:val="24"/>
          <w:szCs w:val="24"/>
        </w:rPr>
        <w:t xml:space="preserve">9. </w:t>
      </w:r>
      <w:r w:rsidR="008E361E">
        <w:rPr>
          <w:rFonts w:ascii="Arial" w:hAnsi="Arial" w:cs="Arial"/>
          <w:sz w:val="24"/>
          <w:szCs w:val="24"/>
        </w:rPr>
        <w:t xml:space="preserve">  </w:t>
      </w:r>
      <w:r w:rsidRPr="008E361E">
        <w:rPr>
          <w:rFonts w:ascii="Arial" w:hAnsi="Arial" w:cs="Arial"/>
          <w:sz w:val="24"/>
          <w:szCs w:val="24"/>
        </w:rPr>
        <w:t>Which of the following is an implicit cost of production?</w:t>
      </w:r>
    </w:p>
    <w:p w:rsidR="008E361E" w:rsidRDefault="008E361E" w:rsidP="008E361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C87637" w:rsidRPr="008E361E">
        <w:rPr>
          <w:rFonts w:ascii="Arial" w:hAnsi="Arial" w:cs="Arial"/>
          <w:sz w:val="24"/>
          <w:szCs w:val="24"/>
        </w:rPr>
        <w:t>a. Wages of the labour</w:t>
      </w:r>
      <w:r w:rsidR="00C87637" w:rsidRPr="008E361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87637" w:rsidRPr="008E361E">
        <w:rPr>
          <w:rFonts w:ascii="Arial" w:hAnsi="Arial" w:cs="Arial"/>
          <w:sz w:val="24"/>
          <w:szCs w:val="24"/>
        </w:rPr>
        <w:t>b. Charges for electricity</w:t>
      </w:r>
      <w:r w:rsidR="00C87637" w:rsidRPr="008E361E">
        <w:rPr>
          <w:rFonts w:ascii="Arial" w:hAnsi="Arial" w:cs="Arial"/>
          <w:sz w:val="24"/>
          <w:szCs w:val="24"/>
        </w:rPr>
        <w:tab/>
      </w:r>
    </w:p>
    <w:p w:rsidR="00C87637" w:rsidRPr="008E361E" w:rsidRDefault="008E361E" w:rsidP="008E361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C87637" w:rsidRPr="008E361E">
        <w:rPr>
          <w:rFonts w:ascii="Arial" w:hAnsi="Arial" w:cs="Arial"/>
          <w:sz w:val="24"/>
          <w:szCs w:val="24"/>
        </w:rPr>
        <w:t xml:space="preserve">c. Interest on owned money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87637" w:rsidRPr="008E361E">
        <w:rPr>
          <w:rFonts w:ascii="Arial" w:hAnsi="Arial" w:cs="Arial"/>
          <w:sz w:val="24"/>
          <w:szCs w:val="24"/>
        </w:rPr>
        <w:t>d. Payment for raw materials</w:t>
      </w:r>
    </w:p>
    <w:p w:rsidR="00C87637" w:rsidRPr="008E361E" w:rsidRDefault="00C87637" w:rsidP="00C87637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</w:p>
    <w:p w:rsidR="00C87637" w:rsidRPr="008E361E" w:rsidRDefault="008E361E" w:rsidP="008E361E">
      <w:pPr>
        <w:spacing w:after="0" w:line="240" w:lineRule="auto"/>
        <w:ind w:left="-27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C87637" w:rsidRPr="008E361E">
        <w:rPr>
          <w:rFonts w:ascii="Arial" w:hAnsi="Arial" w:cs="Arial"/>
          <w:sz w:val="24"/>
          <w:szCs w:val="24"/>
        </w:rPr>
        <w:t xml:space="preserve">10. </w:t>
      </w:r>
      <w:r>
        <w:rPr>
          <w:rFonts w:ascii="Arial" w:hAnsi="Arial" w:cs="Arial"/>
          <w:sz w:val="24"/>
          <w:szCs w:val="24"/>
        </w:rPr>
        <w:t xml:space="preserve">  </w:t>
      </w:r>
      <w:r w:rsidR="00C87637" w:rsidRPr="008E361E">
        <w:rPr>
          <w:rFonts w:ascii="Arial" w:hAnsi="Arial" w:cs="Arial"/>
          <w:sz w:val="24"/>
          <w:szCs w:val="24"/>
        </w:rPr>
        <w:t>The dominant firm price leader’s market share</w:t>
      </w:r>
    </w:p>
    <w:p w:rsidR="00C87637" w:rsidRPr="008E361E" w:rsidRDefault="008E361E" w:rsidP="00C8763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proofErr w:type="gramStart"/>
      <w:r w:rsidR="00C87637" w:rsidRPr="008E361E">
        <w:rPr>
          <w:rFonts w:ascii="Arial" w:hAnsi="Arial" w:cs="Arial"/>
          <w:sz w:val="24"/>
          <w:szCs w:val="24"/>
        </w:rPr>
        <w:t>a</w:t>
      </w:r>
      <w:proofErr w:type="gramEnd"/>
      <w:r w:rsidR="00C87637" w:rsidRPr="008E361E">
        <w:rPr>
          <w:rFonts w:ascii="Arial" w:hAnsi="Arial" w:cs="Arial"/>
          <w:sz w:val="24"/>
          <w:szCs w:val="24"/>
        </w:rPr>
        <w:t>. is lower, the higher the follower’s costs</w:t>
      </w:r>
      <w:r w:rsidR="00C87637" w:rsidRPr="008E361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87637" w:rsidRPr="008E361E">
        <w:rPr>
          <w:rFonts w:ascii="Arial" w:hAnsi="Arial" w:cs="Arial"/>
          <w:sz w:val="24"/>
          <w:szCs w:val="24"/>
        </w:rPr>
        <w:t>b. is higher, the lower the follower’s costs</w:t>
      </w:r>
    </w:p>
    <w:p w:rsidR="00C87637" w:rsidRPr="008E361E" w:rsidRDefault="008E361E" w:rsidP="00C8763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proofErr w:type="gramStart"/>
      <w:r w:rsidR="00C87637" w:rsidRPr="008E361E">
        <w:rPr>
          <w:rFonts w:ascii="Arial" w:hAnsi="Arial" w:cs="Arial"/>
          <w:sz w:val="24"/>
          <w:szCs w:val="24"/>
        </w:rPr>
        <w:t>c</w:t>
      </w:r>
      <w:proofErr w:type="gramEnd"/>
      <w:r w:rsidR="00C87637" w:rsidRPr="008E361E">
        <w:rPr>
          <w:rFonts w:ascii="Arial" w:hAnsi="Arial" w:cs="Arial"/>
          <w:sz w:val="24"/>
          <w:szCs w:val="24"/>
        </w:rPr>
        <w:t>. is lower, the lower the follower’s costs</w:t>
      </w:r>
      <w:r w:rsidR="00C87637" w:rsidRPr="008E361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87637" w:rsidRPr="008E361E">
        <w:rPr>
          <w:rFonts w:ascii="Arial" w:hAnsi="Arial" w:cs="Arial"/>
          <w:sz w:val="24"/>
          <w:szCs w:val="24"/>
        </w:rPr>
        <w:t>d. is invariant with the follower’s costs</w:t>
      </w:r>
    </w:p>
    <w:p w:rsidR="0007443F" w:rsidRPr="008E361E" w:rsidRDefault="0007443F" w:rsidP="00C87637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8E361E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453269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453269" w:rsidRPr="003A6B49" w:rsidRDefault="00453269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C87637" w:rsidRPr="005F5B2E" w:rsidRDefault="0007443F" w:rsidP="005F5B2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11</w:t>
      </w:r>
      <w:proofErr w:type="gramStart"/>
      <w:r w:rsidRPr="005F5B2E">
        <w:rPr>
          <w:rFonts w:ascii="Arial" w:hAnsi="Arial" w:cs="Arial"/>
          <w:sz w:val="24"/>
          <w:szCs w:val="24"/>
        </w:rPr>
        <w:t>.a</w:t>
      </w:r>
      <w:proofErr w:type="gramEnd"/>
      <w:r w:rsidRPr="005F5B2E">
        <w:rPr>
          <w:rFonts w:ascii="Arial" w:hAnsi="Arial" w:cs="Arial"/>
          <w:sz w:val="24"/>
          <w:szCs w:val="24"/>
        </w:rPr>
        <w:t>.</w:t>
      </w:r>
      <w:r w:rsidR="00C87637" w:rsidRPr="005F5B2E">
        <w:rPr>
          <w:rFonts w:ascii="Arial" w:hAnsi="Arial" w:cs="Arial"/>
          <w:sz w:val="24"/>
          <w:szCs w:val="24"/>
        </w:rPr>
        <w:t xml:space="preserve"> Differentiate between Cardinal and Ordinal methods of utility analysis.</w:t>
      </w:r>
    </w:p>
    <w:p w:rsidR="00C87637" w:rsidRPr="005F5B2E" w:rsidRDefault="00C87637" w:rsidP="005F5B2E">
      <w:pPr>
        <w:spacing w:after="0" w:line="240" w:lineRule="auto"/>
        <w:ind w:left="2160" w:firstLine="720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(</w:t>
      </w:r>
      <w:proofErr w:type="gramStart"/>
      <w:r w:rsidRPr="005F5B2E">
        <w:rPr>
          <w:rFonts w:ascii="Arial" w:hAnsi="Arial" w:cs="Arial"/>
          <w:sz w:val="24"/>
          <w:szCs w:val="24"/>
        </w:rPr>
        <w:t>or</w:t>
      </w:r>
      <w:proofErr w:type="gramEnd"/>
      <w:r w:rsidRPr="005F5B2E">
        <w:rPr>
          <w:rFonts w:ascii="Arial" w:hAnsi="Arial" w:cs="Arial"/>
          <w:sz w:val="24"/>
          <w:szCs w:val="24"/>
        </w:rPr>
        <w:t>)</w:t>
      </w:r>
    </w:p>
    <w:p w:rsidR="00C87637" w:rsidRPr="005F5B2E" w:rsidRDefault="00C87637" w:rsidP="005F5B2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11</w:t>
      </w:r>
      <w:proofErr w:type="gramStart"/>
      <w:r w:rsidRPr="005F5B2E">
        <w:rPr>
          <w:rFonts w:ascii="Arial" w:hAnsi="Arial" w:cs="Arial"/>
          <w:sz w:val="24"/>
          <w:szCs w:val="24"/>
        </w:rPr>
        <w:t>.b</w:t>
      </w:r>
      <w:proofErr w:type="gramEnd"/>
      <w:r w:rsidRPr="005F5B2E">
        <w:rPr>
          <w:rFonts w:ascii="Arial" w:hAnsi="Arial" w:cs="Arial"/>
          <w:sz w:val="24"/>
          <w:szCs w:val="24"/>
        </w:rPr>
        <w:t xml:space="preserve">. Describe the concept of consumer’s surplus. </w:t>
      </w:r>
    </w:p>
    <w:p w:rsidR="00C87637" w:rsidRPr="005F5B2E" w:rsidRDefault="00C87637" w:rsidP="005F5B2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C87637" w:rsidRPr="005F5B2E" w:rsidRDefault="00C87637" w:rsidP="005F5B2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12</w:t>
      </w:r>
      <w:proofErr w:type="gramStart"/>
      <w:r w:rsidRPr="005F5B2E">
        <w:rPr>
          <w:rFonts w:ascii="Arial" w:hAnsi="Arial" w:cs="Arial"/>
          <w:sz w:val="24"/>
          <w:szCs w:val="24"/>
        </w:rPr>
        <w:t>.a</w:t>
      </w:r>
      <w:proofErr w:type="gramEnd"/>
      <w:r w:rsidRPr="005F5B2E">
        <w:rPr>
          <w:rFonts w:ascii="Arial" w:hAnsi="Arial" w:cs="Arial"/>
          <w:sz w:val="24"/>
          <w:szCs w:val="24"/>
        </w:rPr>
        <w:t>. Explain the distributed lag model of consumer behaviour.</w:t>
      </w:r>
    </w:p>
    <w:p w:rsidR="00C87637" w:rsidRPr="005F5B2E" w:rsidRDefault="00C87637" w:rsidP="005F5B2E">
      <w:pPr>
        <w:spacing w:after="0" w:line="240" w:lineRule="auto"/>
        <w:ind w:left="2160" w:firstLine="720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(</w:t>
      </w:r>
      <w:proofErr w:type="gramStart"/>
      <w:r w:rsidRPr="005F5B2E">
        <w:rPr>
          <w:rFonts w:ascii="Arial" w:hAnsi="Arial" w:cs="Arial"/>
          <w:sz w:val="24"/>
          <w:szCs w:val="24"/>
        </w:rPr>
        <w:t>or</w:t>
      </w:r>
      <w:proofErr w:type="gramEnd"/>
      <w:r w:rsidRPr="005F5B2E">
        <w:rPr>
          <w:rFonts w:ascii="Arial" w:hAnsi="Arial" w:cs="Arial"/>
          <w:sz w:val="24"/>
          <w:szCs w:val="24"/>
        </w:rPr>
        <w:t>)</w:t>
      </w:r>
    </w:p>
    <w:p w:rsidR="00C87637" w:rsidRPr="005F5B2E" w:rsidRDefault="00C87637" w:rsidP="005F5B2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12</w:t>
      </w:r>
      <w:proofErr w:type="gramStart"/>
      <w:r w:rsidRPr="005F5B2E">
        <w:rPr>
          <w:rFonts w:ascii="Arial" w:hAnsi="Arial" w:cs="Arial"/>
          <w:sz w:val="24"/>
          <w:szCs w:val="24"/>
        </w:rPr>
        <w:t>.b</w:t>
      </w:r>
      <w:proofErr w:type="gramEnd"/>
      <w:r w:rsidRPr="005F5B2E">
        <w:rPr>
          <w:rFonts w:ascii="Arial" w:hAnsi="Arial" w:cs="Arial"/>
          <w:sz w:val="24"/>
          <w:szCs w:val="24"/>
        </w:rPr>
        <w:t>. Write a note on constant elasticity of demand.</w:t>
      </w:r>
    </w:p>
    <w:p w:rsidR="00C87637" w:rsidRPr="005F5B2E" w:rsidRDefault="00C87637" w:rsidP="005F5B2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C87637" w:rsidRPr="005F5B2E" w:rsidRDefault="00C87637" w:rsidP="005F5B2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13</w:t>
      </w:r>
      <w:proofErr w:type="gramStart"/>
      <w:r w:rsidRPr="005F5B2E">
        <w:rPr>
          <w:rFonts w:ascii="Arial" w:hAnsi="Arial" w:cs="Arial"/>
          <w:sz w:val="24"/>
          <w:szCs w:val="24"/>
        </w:rPr>
        <w:t>.a</w:t>
      </w:r>
      <w:proofErr w:type="gramEnd"/>
      <w:r w:rsidRPr="005F5B2E">
        <w:rPr>
          <w:rFonts w:ascii="Arial" w:hAnsi="Arial" w:cs="Arial"/>
          <w:sz w:val="24"/>
          <w:szCs w:val="24"/>
        </w:rPr>
        <w:t xml:space="preserve">. Interpret the phases of return to scale in production. </w:t>
      </w:r>
    </w:p>
    <w:p w:rsidR="00C87637" w:rsidRPr="005F5B2E" w:rsidRDefault="00C87637" w:rsidP="005F5B2E">
      <w:pPr>
        <w:spacing w:after="0" w:line="240" w:lineRule="auto"/>
        <w:ind w:left="2160" w:firstLine="720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(</w:t>
      </w:r>
      <w:proofErr w:type="gramStart"/>
      <w:r w:rsidRPr="005F5B2E">
        <w:rPr>
          <w:rFonts w:ascii="Arial" w:hAnsi="Arial" w:cs="Arial"/>
          <w:sz w:val="24"/>
          <w:szCs w:val="24"/>
        </w:rPr>
        <w:t>or</w:t>
      </w:r>
      <w:proofErr w:type="gramEnd"/>
      <w:r w:rsidRPr="005F5B2E">
        <w:rPr>
          <w:rFonts w:ascii="Arial" w:hAnsi="Arial" w:cs="Arial"/>
          <w:sz w:val="24"/>
          <w:szCs w:val="24"/>
        </w:rPr>
        <w:t>)</w:t>
      </w:r>
    </w:p>
    <w:p w:rsidR="00C87637" w:rsidRPr="005F5B2E" w:rsidRDefault="00C87637" w:rsidP="005F5B2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13</w:t>
      </w:r>
      <w:proofErr w:type="gramStart"/>
      <w:r w:rsidRPr="005F5B2E">
        <w:rPr>
          <w:rFonts w:ascii="Arial" w:hAnsi="Arial" w:cs="Arial"/>
          <w:sz w:val="24"/>
          <w:szCs w:val="24"/>
        </w:rPr>
        <w:t>.b</w:t>
      </w:r>
      <w:proofErr w:type="gramEnd"/>
      <w:r w:rsidRPr="005F5B2E">
        <w:rPr>
          <w:rFonts w:ascii="Arial" w:hAnsi="Arial" w:cs="Arial"/>
          <w:sz w:val="24"/>
          <w:szCs w:val="24"/>
        </w:rPr>
        <w:t>. Bring out the producers equilibrium analysis for a single product firm.</w:t>
      </w:r>
    </w:p>
    <w:p w:rsidR="00C87637" w:rsidRPr="005F5B2E" w:rsidRDefault="00C87637" w:rsidP="005F5B2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C87637" w:rsidRPr="005F5B2E" w:rsidRDefault="00C87637" w:rsidP="005F5B2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14</w:t>
      </w:r>
      <w:proofErr w:type="gramStart"/>
      <w:r w:rsidRPr="005F5B2E">
        <w:rPr>
          <w:rFonts w:ascii="Arial" w:hAnsi="Arial" w:cs="Arial"/>
          <w:sz w:val="24"/>
          <w:szCs w:val="24"/>
        </w:rPr>
        <w:t>.a</w:t>
      </w:r>
      <w:proofErr w:type="gramEnd"/>
      <w:r w:rsidRPr="005F5B2E">
        <w:rPr>
          <w:rFonts w:ascii="Arial" w:hAnsi="Arial" w:cs="Arial"/>
          <w:sz w:val="24"/>
          <w:szCs w:val="24"/>
        </w:rPr>
        <w:t>. Describe the relationship between total cost and marginal cost.</w:t>
      </w:r>
    </w:p>
    <w:p w:rsidR="00C87637" w:rsidRPr="005F5B2E" w:rsidRDefault="00C87637" w:rsidP="005F5B2E">
      <w:pPr>
        <w:spacing w:after="0" w:line="240" w:lineRule="auto"/>
        <w:ind w:left="2160" w:firstLine="720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(</w:t>
      </w:r>
      <w:proofErr w:type="gramStart"/>
      <w:r w:rsidRPr="005F5B2E">
        <w:rPr>
          <w:rFonts w:ascii="Arial" w:hAnsi="Arial" w:cs="Arial"/>
          <w:sz w:val="24"/>
          <w:szCs w:val="24"/>
        </w:rPr>
        <w:t>or</w:t>
      </w:r>
      <w:proofErr w:type="gramEnd"/>
      <w:r w:rsidRPr="005F5B2E">
        <w:rPr>
          <w:rFonts w:ascii="Arial" w:hAnsi="Arial" w:cs="Arial"/>
          <w:sz w:val="24"/>
          <w:szCs w:val="24"/>
        </w:rPr>
        <w:t>)</w:t>
      </w:r>
    </w:p>
    <w:p w:rsidR="00C87637" w:rsidRPr="005F5B2E" w:rsidRDefault="00C87637" w:rsidP="005F5B2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14</w:t>
      </w:r>
      <w:proofErr w:type="gramStart"/>
      <w:r w:rsidRPr="005F5B2E">
        <w:rPr>
          <w:rFonts w:ascii="Arial" w:hAnsi="Arial" w:cs="Arial"/>
          <w:sz w:val="24"/>
          <w:szCs w:val="24"/>
        </w:rPr>
        <w:t>.b</w:t>
      </w:r>
      <w:proofErr w:type="gramEnd"/>
      <w:r w:rsidRPr="005F5B2E">
        <w:rPr>
          <w:rFonts w:ascii="Arial" w:hAnsi="Arial" w:cs="Arial"/>
          <w:sz w:val="24"/>
          <w:szCs w:val="24"/>
        </w:rPr>
        <w:t>. Illustrate how will you find the Break-Even point of a firm.</w:t>
      </w:r>
    </w:p>
    <w:p w:rsidR="00C87637" w:rsidRPr="005F5B2E" w:rsidRDefault="00C87637" w:rsidP="005F5B2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C87637" w:rsidRPr="005F5B2E" w:rsidRDefault="00083F27" w:rsidP="005F5B2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>
        <w:rPr>
          <w:rFonts w:ascii="Arial" w:hAnsi="Arial" w:cs="Arial"/>
          <w:sz w:val="24"/>
          <w:szCs w:val="24"/>
        </w:rPr>
        <w:t>. What are the importance</w:t>
      </w:r>
      <w:r w:rsidR="00C87637" w:rsidRPr="005F5B2E">
        <w:rPr>
          <w:rFonts w:ascii="Arial" w:hAnsi="Arial" w:cs="Arial"/>
          <w:sz w:val="24"/>
          <w:szCs w:val="24"/>
        </w:rPr>
        <w:t xml:space="preserve"> of Bain’s pricing theory?</w:t>
      </w:r>
    </w:p>
    <w:p w:rsidR="00C87637" w:rsidRPr="005F5B2E" w:rsidRDefault="00C87637" w:rsidP="005F5B2E">
      <w:pPr>
        <w:spacing w:after="0" w:line="240" w:lineRule="auto"/>
        <w:ind w:left="2160" w:firstLine="720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(</w:t>
      </w:r>
      <w:proofErr w:type="gramStart"/>
      <w:r w:rsidRPr="005F5B2E">
        <w:rPr>
          <w:rFonts w:ascii="Arial" w:hAnsi="Arial" w:cs="Arial"/>
          <w:sz w:val="24"/>
          <w:szCs w:val="24"/>
        </w:rPr>
        <w:t>or</w:t>
      </w:r>
      <w:proofErr w:type="gramEnd"/>
      <w:r w:rsidRPr="005F5B2E">
        <w:rPr>
          <w:rFonts w:ascii="Arial" w:hAnsi="Arial" w:cs="Arial"/>
          <w:sz w:val="24"/>
          <w:szCs w:val="24"/>
        </w:rPr>
        <w:t>)</w:t>
      </w:r>
    </w:p>
    <w:p w:rsidR="00C87637" w:rsidRPr="005F5B2E" w:rsidRDefault="00C87637" w:rsidP="005F5B2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15</w:t>
      </w:r>
      <w:proofErr w:type="gramStart"/>
      <w:r w:rsidRPr="005F5B2E">
        <w:rPr>
          <w:rFonts w:ascii="Arial" w:hAnsi="Arial" w:cs="Arial"/>
          <w:sz w:val="24"/>
          <w:szCs w:val="24"/>
        </w:rPr>
        <w:t>.b</w:t>
      </w:r>
      <w:proofErr w:type="gramEnd"/>
      <w:r w:rsidRPr="005F5B2E">
        <w:rPr>
          <w:rFonts w:ascii="Arial" w:hAnsi="Arial" w:cs="Arial"/>
          <w:sz w:val="24"/>
          <w:szCs w:val="24"/>
        </w:rPr>
        <w:t xml:space="preserve">. Write a note on full cost pricing methods. </w:t>
      </w:r>
    </w:p>
    <w:p w:rsidR="0007443F" w:rsidRPr="005F5B2E" w:rsidRDefault="0007443F" w:rsidP="005F5B2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ab/>
      </w:r>
      <w:r w:rsidRPr="005F5B2E">
        <w:rPr>
          <w:rFonts w:ascii="Arial" w:hAnsi="Arial" w:cs="Arial"/>
          <w:sz w:val="24"/>
          <w:szCs w:val="24"/>
        </w:rPr>
        <w:tab/>
      </w:r>
      <w:r w:rsidRPr="005F5B2E">
        <w:rPr>
          <w:rFonts w:ascii="Arial" w:hAnsi="Arial" w:cs="Arial"/>
          <w:sz w:val="24"/>
          <w:szCs w:val="24"/>
        </w:rPr>
        <w:tab/>
      </w:r>
      <w:r w:rsidRPr="005F5B2E">
        <w:rPr>
          <w:rFonts w:ascii="Arial" w:hAnsi="Arial" w:cs="Arial"/>
          <w:sz w:val="24"/>
          <w:szCs w:val="24"/>
        </w:rPr>
        <w:tab/>
      </w:r>
      <w:r w:rsidRPr="005F5B2E">
        <w:rPr>
          <w:rFonts w:ascii="Arial" w:hAnsi="Arial" w:cs="Arial"/>
          <w:sz w:val="24"/>
          <w:szCs w:val="24"/>
        </w:rPr>
        <w:tab/>
      </w:r>
      <w:r w:rsidR="0099261D" w:rsidRPr="005F5B2E">
        <w:rPr>
          <w:rFonts w:ascii="Arial" w:hAnsi="Arial" w:cs="Arial"/>
          <w:sz w:val="24"/>
          <w:szCs w:val="24"/>
        </w:rPr>
        <w:t xml:space="preserve"> 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453269" w:rsidRPr="003A6B49" w:rsidRDefault="00453269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453269" w:rsidRPr="003A6B49" w:rsidRDefault="00453269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C87637" w:rsidRPr="005F5B2E" w:rsidRDefault="0007443F" w:rsidP="005F5B2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16</w:t>
      </w:r>
      <w:proofErr w:type="gramStart"/>
      <w:r w:rsidRPr="005F5B2E">
        <w:rPr>
          <w:rFonts w:ascii="Arial" w:hAnsi="Arial" w:cs="Arial"/>
          <w:sz w:val="24"/>
          <w:szCs w:val="24"/>
        </w:rPr>
        <w:t>.a</w:t>
      </w:r>
      <w:proofErr w:type="gramEnd"/>
      <w:r w:rsidRPr="005F5B2E">
        <w:rPr>
          <w:rFonts w:ascii="Arial" w:hAnsi="Arial" w:cs="Arial"/>
          <w:sz w:val="24"/>
          <w:szCs w:val="24"/>
        </w:rPr>
        <w:t>.</w:t>
      </w:r>
      <w:r w:rsidR="005F5B2E">
        <w:rPr>
          <w:rFonts w:ascii="Arial" w:hAnsi="Arial" w:cs="Arial"/>
          <w:sz w:val="24"/>
          <w:szCs w:val="24"/>
        </w:rPr>
        <w:t xml:space="preserve"> </w:t>
      </w:r>
      <w:r w:rsidR="00C87637" w:rsidRPr="005F5B2E">
        <w:rPr>
          <w:rFonts w:ascii="Arial" w:hAnsi="Arial" w:cs="Arial"/>
          <w:sz w:val="24"/>
          <w:szCs w:val="24"/>
        </w:rPr>
        <w:t xml:space="preserve">Illustrate how a consumer comes to equilibrium with the technique of indifference curve  </w:t>
      </w:r>
    </w:p>
    <w:p w:rsidR="00C87637" w:rsidRPr="005F5B2E" w:rsidRDefault="00C87637" w:rsidP="005F5B2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Pr="005F5B2E">
        <w:rPr>
          <w:rFonts w:ascii="Arial" w:hAnsi="Arial" w:cs="Arial"/>
          <w:sz w:val="24"/>
          <w:szCs w:val="24"/>
        </w:rPr>
        <w:t>analysis</w:t>
      </w:r>
      <w:proofErr w:type="gramEnd"/>
      <w:r w:rsidRPr="005F5B2E">
        <w:rPr>
          <w:rFonts w:ascii="Arial" w:hAnsi="Arial" w:cs="Arial"/>
          <w:sz w:val="24"/>
          <w:szCs w:val="24"/>
        </w:rPr>
        <w:t>.</w:t>
      </w:r>
    </w:p>
    <w:p w:rsidR="00C87637" w:rsidRPr="005F5B2E" w:rsidRDefault="00C87637" w:rsidP="005F5B2E">
      <w:pPr>
        <w:spacing w:after="0" w:line="240" w:lineRule="auto"/>
        <w:ind w:left="2160" w:firstLine="720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(</w:t>
      </w:r>
      <w:proofErr w:type="gramStart"/>
      <w:r w:rsidRPr="005F5B2E">
        <w:rPr>
          <w:rFonts w:ascii="Arial" w:hAnsi="Arial" w:cs="Arial"/>
          <w:sz w:val="24"/>
          <w:szCs w:val="24"/>
        </w:rPr>
        <w:t>or</w:t>
      </w:r>
      <w:proofErr w:type="gramEnd"/>
      <w:r w:rsidRPr="005F5B2E">
        <w:rPr>
          <w:rFonts w:ascii="Arial" w:hAnsi="Arial" w:cs="Arial"/>
          <w:sz w:val="24"/>
          <w:szCs w:val="24"/>
        </w:rPr>
        <w:t>)</w:t>
      </w:r>
    </w:p>
    <w:p w:rsidR="00C87637" w:rsidRPr="005F5B2E" w:rsidRDefault="00C87637" w:rsidP="005F5B2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16</w:t>
      </w:r>
      <w:proofErr w:type="gramStart"/>
      <w:r w:rsidRPr="005F5B2E">
        <w:rPr>
          <w:rFonts w:ascii="Arial" w:hAnsi="Arial" w:cs="Arial"/>
          <w:sz w:val="24"/>
          <w:szCs w:val="24"/>
        </w:rPr>
        <w:t>.b</w:t>
      </w:r>
      <w:proofErr w:type="gramEnd"/>
      <w:r w:rsidRPr="005F5B2E">
        <w:rPr>
          <w:rFonts w:ascii="Arial" w:hAnsi="Arial" w:cs="Arial"/>
          <w:sz w:val="24"/>
          <w:szCs w:val="24"/>
        </w:rPr>
        <w:t xml:space="preserve">. Discuss the law of diminishing marginal utility with the help of illustration. </w:t>
      </w:r>
    </w:p>
    <w:p w:rsidR="00C87637" w:rsidRPr="005F5B2E" w:rsidRDefault="00C87637" w:rsidP="005F5B2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C87637" w:rsidRPr="005F5B2E" w:rsidRDefault="00C87637" w:rsidP="005F5B2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17</w:t>
      </w:r>
      <w:proofErr w:type="gramStart"/>
      <w:r w:rsidRPr="005F5B2E">
        <w:rPr>
          <w:rFonts w:ascii="Arial" w:hAnsi="Arial" w:cs="Arial"/>
          <w:sz w:val="24"/>
          <w:szCs w:val="24"/>
        </w:rPr>
        <w:t>.a</w:t>
      </w:r>
      <w:proofErr w:type="gramEnd"/>
      <w:r w:rsidRPr="005F5B2E">
        <w:rPr>
          <w:rFonts w:ascii="Arial" w:hAnsi="Arial" w:cs="Arial"/>
          <w:sz w:val="24"/>
          <w:szCs w:val="24"/>
        </w:rPr>
        <w:t>. Critically explain the Revealed Preference Theory of demand.</w:t>
      </w:r>
    </w:p>
    <w:p w:rsidR="00C87637" w:rsidRPr="005F5B2E" w:rsidRDefault="00C87637" w:rsidP="005F5B2E">
      <w:pPr>
        <w:spacing w:after="0" w:line="240" w:lineRule="auto"/>
        <w:ind w:left="2160" w:firstLine="720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(</w:t>
      </w:r>
      <w:proofErr w:type="gramStart"/>
      <w:r w:rsidRPr="005F5B2E">
        <w:rPr>
          <w:rFonts w:ascii="Arial" w:hAnsi="Arial" w:cs="Arial"/>
          <w:sz w:val="24"/>
          <w:szCs w:val="24"/>
        </w:rPr>
        <w:t>or</w:t>
      </w:r>
      <w:proofErr w:type="gramEnd"/>
      <w:r w:rsidRPr="005F5B2E">
        <w:rPr>
          <w:rFonts w:ascii="Arial" w:hAnsi="Arial" w:cs="Arial"/>
          <w:sz w:val="24"/>
          <w:szCs w:val="24"/>
        </w:rPr>
        <w:t>)</w:t>
      </w:r>
    </w:p>
    <w:p w:rsidR="00C87637" w:rsidRPr="005F5B2E" w:rsidRDefault="00C87637" w:rsidP="005F5B2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17</w:t>
      </w:r>
      <w:proofErr w:type="gramStart"/>
      <w:r w:rsidRPr="005F5B2E">
        <w:rPr>
          <w:rFonts w:ascii="Arial" w:hAnsi="Arial" w:cs="Arial"/>
          <w:sz w:val="24"/>
          <w:szCs w:val="24"/>
        </w:rPr>
        <w:t>.b</w:t>
      </w:r>
      <w:proofErr w:type="gramEnd"/>
      <w:r w:rsidRPr="005F5B2E">
        <w:rPr>
          <w:rFonts w:ascii="Arial" w:hAnsi="Arial" w:cs="Arial"/>
          <w:sz w:val="24"/>
          <w:szCs w:val="24"/>
        </w:rPr>
        <w:t>. Examine the Hicks logical ordering theory of demand.</w:t>
      </w:r>
    </w:p>
    <w:p w:rsidR="00C87637" w:rsidRPr="005F5B2E" w:rsidRDefault="00C87637" w:rsidP="005F5B2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C87637" w:rsidRPr="005F5B2E" w:rsidRDefault="00C87637" w:rsidP="005F5B2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18</w:t>
      </w:r>
      <w:proofErr w:type="gramStart"/>
      <w:r w:rsidRPr="005F5B2E">
        <w:rPr>
          <w:rFonts w:ascii="Arial" w:hAnsi="Arial" w:cs="Arial"/>
          <w:sz w:val="24"/>
          <w:szCs w:val="24"/>
        </w:rPr>
        <w:t>.a</w:t>
      </w:r>
      <w:proofErr w:type="gramEnd"/>
      <w:r w:rsidRPr="005F5B2E">
        <w:rPr>
          <w:rFonts w:ascii="Arial" w:hAnsi="Arial" w:cs="Arial"/>
          <w:sz w:val="24"/>
          <w:szCs w:val="24"/>
        </w:rPr>
        <w:t xml:space="preserve">.  Discuss the Cobb-Douglas production function and its merits and demerits. </w:t>
      </w:r>
    </w:p>
    <w:p w:rsidR="00C87637" w:rsidRPr="005F5B2E" w:rsidRDefault="00C87637" w:rsidP="005F5B2E">
      <w:pPr>
        <w:spacing w:after="0" w:line="240" w:lineRule="auto"/>
        <w:ind w:left="2160" w:firstLine="720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(</w:t>
      </w:r>
      <w:proofErr w:type="gramStart"/>
      <w:r w:rsidRPr="005F5B2E">
        <w:rPr>
          <w:rFonts w:ascii="Arial" w:hAnsi="Arial" w:cs="Arial"/>
          <w:sz w:val="24"/>
          <w:szCs w:val="24"/>
        </w:rPr>
        <w:t>or</w:t>
      </w:r>
      <w:proofErr w:type="gramEnd"/>
      <w:r w:rsidRPr="005F5B2E">
        <w:rPr>
          <w:rFonts w:ascii="Arial" w:hAnsi="Arial" w:cs="Arial"/>
          <w:sz w:val="24"/>
          <w:szCs w:val="24"/>
        </w:rPr>
        <w:t>)</w:t>
      </w:r>
    </w:p>
    <w:p w:rsidR="00C87637" w:rsidRPr="005F5B2E" w:rsidRDefault="00C87637" w:rsidP="005F5B2E">
      <w:pPr>
        <w:tabs>
          <w:tab w:val="left" w:pos="7980"/>
        </w:tabs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18</w:t>
      </w:r>
      <w:proofErr w:type="gramStart"/>
      <w:r w:rsidRPr="005F5B2E">
        <w:rPr>
          <w:rFonts w:ascii="Arial" w:hAnsi="Arial" w:cs="Arial"/>
          <w:sz w:val="24"/>
          <w:szCs w:val="24"/>
        </w:rPr>
        <w:t>.b</w:t>
      </w:r>
      <w:proofErr w:type="gramEnd"/>
      <w:r w:rsidRPr="005F5B2E">
        <w:rPr>
          <w:rFonts w:ascii="Arial" w:hAnsi="Arial" w:cs="Arial"/>
          <w:sz w:val="24"/>
          <w:szCs w:val="24"/>
        </w:rPr>
        <w:t>. Examine the law of variable proportions with help of table and diagram.</w:t>
      </w:r>
      <w:r w:rsidRPr="005F5B2E">
        <w:rPr>
          <w:rFonts w:ascii="Arial" w:hAnsi="Arial" w:cs="Arial"/>
          <w:sz w:val="24"/>
          <w:szCs w:val="24"/>
        </w:rPr>
        <w:tab/>
      </w:r>
    </w:p>
    <w:p w:rsidR="00C87637" w:rsidRPr="005F5B2E" w:rsidRDefault="00C87637" w:rsidP="005F5B2E">
      <w:pPr>
        <w:tabs>
          <w:tab w:val="left" w:pos="7980"/>
        </w:tabs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C87637" w:rsidRPr="005F5B2E" w:rsidRDefault="00C87637" w:rsidP="005F5B2E">
      <w:pPr>
        <w:tabs>
          <w:tab w:val="left" w:pos="7980"/>
        </w:tabs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19</w:t>
      </w:r>
      <w:proofErr w:type="gramStart"/>
      <w:r w:rsidRPr="005F5B2E">
        <w:rPr>
          <w:rFonts w:ascii="Arial" w:hAnsi="Arial" w:cs="Arial"/>
          <w:sz w:val="24"/>
          <w:szCs w:val="24"/>
        </w:rPr>
        <w:t>.a</w:t>
      </w:r>
      <w:proofErr w:type="gramEnd"/>
      <w:r w:rsidRPr="005F5B2E">
        <w:rPr>
          <w:rFonts w:ascii="Arial" w:hAnsi="Arial" w:cs="Arial"/>
          <w:sz w:val="24"/>
          <w:szCs w:val="24"/>
        </w:rPr>
        <w:t xml:space="preserve">. Discuss the long run average cost curves analysis with diagram. </w:t>
      </w:r>
    </w:p>
    <w:p w:rsidR="00C87637" w:rsidRPr="005F5B2E" w:rsidRDefault="00C87637" w:rsidP="005F5B2E">
      <w:pPr>
        <w:spacing w:after="0" w:line="240" w:lineRule="auto"/>
        <w:ind w:left="2160" w:firstLine="720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(</w:t>
      </w:r>
      <w:proofErr w:type="gramStart"/>
      <w:r w:rsidRPr="005F5B2E">
        <w:rPr>
          <w:rFonts w:ascii="Arial" w:hAnsi="Arial" w:cs="Arial"/>
          <w:sz w:val="24"/>
          <w:szCs w:val="24"/>
        </w:rPr>
        <w:t>or</w:t>
      </w:r>
      <w:proofErr w:type="gramEnd"/>
      <w:r w:rsidRPr="005F5B2E">
        <w:rPr>
          <w:rFonts w:ascii="Arial" w:hAnsi="Arial" w:cs="Arial"/>
          <w:sz w:val="24"/>
          <w:szCs w:val="24"/>
        </w:rPr>
        <w:t>)</w:t>
      </w:r>
    </w:p>
    <w:p w:rsidR="00C87637" w:rsidRPr="005F5B2E" w:rsidRDefault="00C87637" w:rsidP="005F5B2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19</w:t>
      </w:r>
      <w:proofErr w:type="gramStart"/>
      <w:r w:rsidRPr="005F5B2E">
        <w:rPr>
          <w:rFonts w:ascii="Arial" w:hAnsi="Arial" w:cs="Arial"/>
          <w:sz w:val="24"/>
          <w:szCs w:val="24"/>
        </w:rPr>
        <w:t>.b</w:t>
      </w:r>
      <w:proofErr w:type="gramEnd"/>
      <w:r w:rsidRPr="005F5B2E">
        <w:rPr>
          <w:rFonts w:ascii="Arial" w:hAnsi="Arial" w:cs="Arial"/>
          <w:sz w:val="24"/>
          <w:szCs w:val="24"/>
        </w:rPr>
        <w:t>. Analyze the revenue curves of the firm under perfect competition.</w:t>
      </w:r>
    </w:p>
    <w:p w:rsidR="00C87637" w:rsidRPr="005F5B2E" w:rsidRDefault="00C87637" w:rsidP="005F5B2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 xml:space="preserve"> </w:t>
      </w:r>
    </w:p>
    <w:p w:rsidR="00C87637" w:rsidRPr="005F5B2E" w:rsidRDefault="00C87637" w:rsidP="005F5B2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20</w:t>
      </w:r>
      <w:proofErr w:type="gramStart"/>
      <w:r w:rsidRPr="005F5B2E">
        <w:rPr>
          <w:rFonts w:ascii="Arial" w:hAnsi="Arial" w:cs="Arial"/>
          <w:sz w:val="24"/>
          <w:szCs w:val="24"/>
        </w:rPr>
        <w:t>.a</w:t>
      </w:r>
      <w:proofErr w:type="gramEnd"/>
      <w:r w:rsidRPr="005F5B2E">
        <w:rPr>
          <w:rFonts w:ascii="Arial" w:hAnsi="Arial" w:cs="Arial"/>
          <w:sz w:val="24"/>
          <w:szCs w:val="24"/>
        </w:rPr>
        <w:t xml:space="preserve">. Discuss the </w:t>
      </w:r>
      <w:proofErr w:type="spellStart"/>
      <w:r w:rsidRPr="005F5B2E">
        <w:rPr>
          <w:rFonts w:ascii="Arial" w:hAnsi="Arial" w:cs="Arial"/>
          <w:sz w:val="24"/>
          <w:szCs w:val="24"/>
        </w:rPr>
        <w:t>Labini</w:t>
      </w:r>
      <w:proofErr w:type="spellEnd"/>
      <w:r w:rsidRPr="005F5B2E">
        <w:rPr>
          <w:rFonts w:ascii="Arial" w:hAnsi="Arial" w:cs="Arial"/>
          <w:sz w:val="24"/>
          <w:szCs w:val="24"/>
        </w:rPr>
        <w:t xml:space="preserve"> model of pricing theory.</w:t>
      </w:r>
    </w:p>
    <w:p w:rsidR="00C87637" w:rsidRPr="005F5B2E" w:rsidRDefault="00C87637" w:rsidP="005F5B2E">
      <w:pPr>
        <w:spacing w:after="0" w:line="240" w:lineRule="auto"/>
        <w:ind w:left="2160" w:firstLine="720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(</w:t>
      </w:r>
      <w:proofErr w:type="gramStart"/>
      <w:r w:rsidRPr="005F5B2E">
        <w:rPr>
          <w:rFonts w:ascii="Arial" w:hAnsi="Arial" w:cs="Arial"/>
          <w:sz w:val="24"/>
          <w:szCs w:val="24"/>
        </w:rPr>
        <w:t>or</w:t>
      </w:r>
      <w:proofErr w:type="gramEnd"/>
      <w:r w:rsidRPr="005F5B2E">
        <w:rPr>
          <w:rFonts w:ascii="Arial" w:hAnsi="Arial" w:cs="Arial"/>
          <w:sz w:val="24"/>
          <w:szCs w:val="24"/>
        </w:rPr>
        <w:t>)</w:t>
      </w:r>
    </w:p>
    <w:p w:rsidR="00C87637" w:rsidRPr="005F5B2E" w:rsidRDefault="00C87637" w:rsidP="005F5B2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F5B2E">
        <w:rPr>
          <w:rFonts w:ascii="Arial" w:hAnsi="Arial" w:cs="Arial"/>
          <w:sz w:val="24"/>
          <w:szCs w:val="24"/>
        </w:rPr>
        <w:t>20</w:t>
      </w:r>
      <w:proofErr w:type="gramStart"/>
      <w:r w:rsidRPr="005F5B2E">
        <w:rPr>
          <w:rFonts w:ascii="Arial" w:hAnsi="Arial" w:cs="Arial"/>
          <w:sz w:val="24"/>
          <w:szCs w:val="24"/>
        </w:rPr>
        <w:t>.b</w:t>
      </w:r>
      <w:proofErr w:type="gramEnd"/>
      <w:r w:rsidRPr="005F5B2E">
        <w:rPr>
          <w:rFonts w:ascii="Arial" w:hAnsi="Arial" w:cs="Arial"/>
          <w:sz w:val="24"/>
          <w:szCs w:val="24"/>
        </w:rPr>
        <w:t xml:space="preserve">. Analyze the Hall and Hitch theory of product pricing method. </w:t>
      </w:r>
    </w:p>
    <w:p w:rsidR="00C87637" w:rsidRPr="005F5B2E" w:rsidRDefault="00C87637" w:rsidP="005F5B2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07443F" w:rsidRPr="005F5B2E" w:rsidRDefault="0007443F" w:rsidP="005F5B2E">
      <w:pPr>
        <w:pStyle w:val="ListParagraph"/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</w:p>
    <w:p w:rsidR="005F5B2E" w:rsidRDefault="005F5B2E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5F5B2E" w:rsidRDefault="005F5B2E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5F5B2E" w:rsidRDefault="005F5B2E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5F5B2E" w:rsidRDefault="005F5B2E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3D7180"/>
    <w:multiLevelType w:val="hybridMultilevel"/>
    <w:tmpl w:val="C4245594"/>
    <w:lvl w:ilvl="0" w:tplc="9BDE224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4E682DD3"/>
    <w:multiLevelType w:val="hybridMultilevel"/>
    <w:tmpl w:val="A61AA056"/>
    <w:lvl w:ilvl="0" w:tplc="0BB2163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6251158"/>
    <w:multiLevelType w:val="hybridMultilevel"/>
    <w:tmpl w:val="49105470"/>
    <w:lvl w:ilvl="0" w:tplc="6ED41C6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BF17498"/>
    <w:multiLevelType w:val="hybridMultilevel"/>
    <w:tmpl w:val="449C8E0A"/>
    <w:lvl w:ilvl="0" w:tplc="133099D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1"/>
  </w:num>
  <w:num w:numId="5">
    <w:abstractNumId w:val="0"/>
  </w:num>
  <w:num w:numId="6">
    <w:abstractNumId w:val="2"/>
  </w:num>
  <w:num w:numId="7">
    <w:abstractNumId w:val="6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246DE"/>
    <w:rsid w:val="00046841"/>
    <w:rsid w:val="00050619"/>
    <w:rsid w:val="000557A2"/>
    <w:rsid w:val="000611FD"/>
    <w:rsid w:val="00061B69"/>
    <w:rsid w:val="0007443F"/>
    <w:rsid w:val="00083F27"/>
    <w:rsid w:val="00087D2D"/>
    <w:rsid w:val="00090AFD"/>
    <w:rsid w:val="0009524B"/>
    <w:rsid w:val="000B3236"/>
    <w:rsid w:val="000B4DBD"/>
    <w:rsid w:val="000B782C"/>
    <w:rsid w:val="000D6217"/>
    <w:rsid w:val="000E2F9B"/>
    <w:rsid w:val="000E6FA0"/>
    <w:rsid w:val="00142896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6952"/>
    <w:rsid w:val="003E716E"/>
    <w:rsid w:val="004141C4"/>
    <w:rsid w:val="0042599C"/>
    <w:rsid w:val="0044408C"/>
    <w:rsid w:val="00453269"/>
    <w:rsid w:val="00455EDC"/>
    <w:rsid w:val="0045773A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5F5B2E"/>
    <w:rsid w:val="0061035A"/>
    <w:rsid w:val="00620917"/>
    <w:rsid w:val="006361A4"/>
    <w:rsid w:val="0067370A"/>
    <w:rsid w:val="006E3C29"/>
    <w:rsid w:val="007105F8"/>
    <w:rsid w:val="00712AED"/>
    <w:rsid w:val="007743E4"/>
    <w:rsid w:val="0079501F"/>
    <w:rsid w:val="007A422C"/>
    <w:rsid w:val="007B66D5"/>
    <w:rsid w:val="007E35E9"/>
    <w:rsid w:val="007E7F43"/>
    <w:rsid w:val="008255B2"/>
    <w:rsid w:val="00844F4E"/>
    <w:rsid w:val="008521DD"/>
    <w:rsid w:val="00884DC5"/>
    <w:rsid w:val="00894410"/>
    <w:rsid w:val="008956EB"/>
    <w:rsid w:val="008A27D0"/>
    <w:rsid w:val="008D2C29"/>
    <w:rsid w:val="008E361E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23E4"/>
    <w:rsid w:val="009B70C2"/>
    <w:rsid w:val="009F2C4E"/>
    <w:rsid w:val="00A10FF8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299A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87637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D2C49"/>
    <w:rsid w:val="00DD35AB"/>
    <w:rsid w:val="00DE1F48"/>
    <w:rsid w:val="00DF203C"/>
    <w:rsid w:val="00DF4731"/>
    <w:rsid w:val="00E14894"/>
    <w:rsid w:val="00E44966"/>
    <w:rsid w:val="00E50EF9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532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3269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E12F4A-3B4D-43DB-AF32-F62FBCE47B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642</Words>
  <Characters>3660</Characters>
  <Application>Microsoft Office Word</Application>
  <DocSecurity>0</DocSecurity>
  <Lines>30</Lines>
  <Paragraphs>8</Paragraphs>
  <ScaleCrop>false</ScaleCrop>
  <Company/>
  <LinksUpToDate>false</LinksUpToDate>
  <CharactersWithSpaces>4294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22</cp:revision>
  <cp:lastPrinted>2019-07-12T06:42:00Z</cp:lastPrinted>
  <dcterms:created xsi:type="dcterms:W3CDTF">2020-10-15T04:39:00Z</dcterms:created>
  <dcterms:modified xsi:type="dcterms:W3CDTF">2021-02-19T05:23:00Z</dcterms:modified>
</cp:coreProperties>
</file>