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footer16.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3B87" w:rsidRDefault="00D83DCE">
      <w:pPr>
        <w:spacing w:before="58" w:line="360" w:lineRule="auto"/>
        <w:ind w:left="95" w:right="93"/>
        <w:jc w:val="center"/>
        <w:rPr>
          <w:b/>
          <w:sz w:val="38"/>
        </w:rPr>
      </w:pPr>
      <w:r>
        <w:rPr>
          <w:b/>
          <w:sz w:val="38"/>
        </w:rPr>
        <w:t>A COMPARATIVE STUDY ON NUTRIENTS PRESENT IN FRESH AND PROCESSED FRUIT JUICES USING ENERGY DISPERSIVE SPECTROSCOPY</w:t>
      </w:r>
    </w:p>
    <w:p w:rsidR="00ED3B87" w:rsidRDefault="00ED3B87">
      <w:pPr>
        <w:pStyle w:val="BodyText"/>
        <w:rPr>
          <w:b/>
          <w:sz w:val="42"/>
        </w:rPr>
      </w:pPr>
    </w:p>
    <w:p w:rsidR="00ED3B87" w:rsidRDefault="00ED3B87">
      <w:pPr>
        <w:pStyle w:val="BodyText"/>
        <w:rPr>
          <w:b/>
          <w:sz w:val="42"/>
        </w:rPr>
      </w:pPr>
    </w:p>
    <w:p w:rsidR="00ED3B87" w:rsidRDefault="00ED3B87">
      <w:pPr>
        <w:pStyle w:val="BodyText"/>
        <w:spacing w:before="8"/>
        <w:rPr>
          <w:b/>
          <w:sz w:val="41"/>
        </w:rPr>
      </w:pPr>
    </w:p>
    <w:p w:rsidR="00ED3B87" w:rsidRDefault="00D83DCE">
      <w:pPr>
        <w:pStyle w:val="Heading1"/>
        <w:spacing w:before="0" w:line="489" w:lineRule="auto"/>
        <w:ind w:left="4209" w:right="4209"/>
      </w:pPr>
      <w:r>
        <w:rPr>
          <w:w w:val="95"/>
        </w:rPr>
        <w:t xml:space="preserve">M.REVATHI </w:t>
      </w:r>
      <w:r>
        <w:t>(17PFD016)</w:t>
      </w:r>
    </w:p>
    <w:p w:rsidR="00ED3B87" w:rsidRDefault="00ED3B87">
      <w:pPr>
        <w:pStyle w:val="BodyText"/>
        <w:rPr>
          <w:b/>
          <w:sz w:val="34"/>
        </w:rPr>
      </w:pPr>
    </w:p>
    <w:p w:rsidR="00ED3B87" w:rsidRDefault="00ED3B87">
      <w:pPr>
        <w:pStyle w:val="BodyText"/>
        <w:rPr>
          <w:b/>
          <w:sz w:val="34"/>
        </w:rPr>
      </w:pPr>
    </w:p>
    <w:p w:rsidR="00ED3B87" w:rsidRDefault="00ED3B87">
      <w:pPr>
        <w:pStyle w:val="BodyText"/>
        <w:spacing w:before="10"/>
        <w:rPr>
          <w:b/>
          <w:sz w:val="43"/>
        </w:rPr>
      </w:pPr>
    </w:p>
    <w:p w:rsidR="00ED3B87" w:rsidRDefault="00D83DCE">
      <w:pPr>
        <w:pStyle w:val="Heading2"/>
        <w:spacing w:before="0" w:line="680" w:lineRule="atLeast"/>
        <w:ind w:left="2290" w:right="2275" w:firstLine="1440"/>
      </w:pPr>
      <w:r>
        <w:t>Thesis submitted to the Avinashilingam Institute for Home Science and</w:t>
      </w:r>
    </w:p>
    <w:p w:rsidR="00ED3B87" w:rsidRDefault="00D83DCE">
      <w:pPr>
        <w:spacing w:before="165"/>
        <w:ind w:left="95" w:right="93"/>
        <w:jc w:val="center"/>
        <w:rPr>
          <w:b/>
          <w:sz w:val="28"/>
        </w:rPr>
      </w:pPr>
      <w:r>
        <w:rPr>
          <w:b/>
          <w:sz w:val="28"/>
        </w:rPr>
        <w:t>Higher Education for Women, Coimbatore – 641 043</w:t>
      </w:r>
    </w:p>
    <w:p w:rsidR="00ED3B87" w:rsidRDefault="00ED3B87">
      <w:pPr>
        <w:pStyle w:val="BodyText"/>
        <w:rPr>
          <w:b/>
          <w:sz w:val="30"/>
        </w:rPr>
      </w:pPr>
    </w:p>
    <w:p w:rsidR="00ED3B87" w:rsidRDefault="00ED3B87">
      <w:pPr>
        <w:pStyle w:val="BodyText"/>
        <w:rPr>
          <w:b/>
          <w:sz w:val="30"/>
        </w:rPr>
      </w:pPr>
    </w:p>
    <w:p w:rsidR="00ED3B87" w:rsidRDefault="00ED3B87">
      <w:pPr>
        <w:pStyle w:val="BodyText"/>
        <w:rPr>
          <w:b/>
          <w:sz w:val="30"/>
        </w:rPr>
      </w:pPr>
    </w:p>
    <w:p w:rsidR="00ED3B87" w:rsidRDefault="00ED3B87">
      <w:pPr>
        <w:pStyle w:val="BodyText"/>
        <w:rPr>
          <w:b/>
          <w:sz w:val="41"/>
        </w:rPr>
      </w:pPr>
    </w:p>
    <w:p w:rsidR="00ED3B87" w:rsidRDefault="00D83DCE">
      <w:pPr>
        <w:spacing w:line="680" w:lineRule="atLeast"/>
        <w:ind w:left="2190" w:right="2183"/>
        <w:jc w:val="center"/>
        <w:rPr>
          <w:b/>
          <w:sz w:val="28"/>
        </w:rPr>
      </w:pPr>
      <w:r>
        <w:rPr>
          <w:b/>
          <w:sz w:val="28"/>
        </w:rPr>
        <w:t>In Partial Fulfilment of the Requirements for the Degree of Master of Science in</w:t>
      </w:r>
    </w:p>
    <w:p w:rsidR="00ED3B87" w:rsidRDefault="00D83DCE">
      <w:pPr>
        <w:spacing w:before="165"/>
        <w:ind w:left="95" w:right="95"/>
        <w:jc w:val="center"/>
        <w:rPr>
          <w:b/>
          <w:sz w:val="28"/>
        </w:rPr>
      </w:pPr>
      <w:r>
        <w:rPr>
          <w:b/>
          <w:sz w:val="28"/>
        </w:rPr>
        <w:t>Food Service Management and Dietetics</w:t>
      </w:r>
    </w:p>
    <w:p w:rsidR="00ED3B87" w:rsidRDefault="00ED3B87">
      <w:pPr>
        <w:jc w:val="center"/>
        <w:rPr>
          <w:sz w:val="28"/>
        </w:rPr>
        <w:sectPr w:rsidR="00ED3B87">
          <w:footerReference w:type="default" r:id="rId7"/>
          <w:type w:val="continuous"/>
          <w:pgSz w:w="12240" w:h="15840"/>
          <w:pgMar w:top="1080" w:right="640" w:bottom="2040" w:left="1360" w:header="720" w:footer="1841" w:gutter="0"/>
          <w:cols w:space="720"/>
        </w:sectPr>
      </w:pPr>
    </w:p>
    <w:p w:rsidR="00ED3B87" w:rsidRDefault="00D83DCE">
      <w:pPr>
        <w:spacing w:before="58" w:line="360" w:lineRule="auto"/>
        <w:ind w:left="95" w:right="98"/>
        <w:jc w:val="center"/>
        <w:rPr>
          <w:b/>
          <w:sz w:val="38"/>
        </w:rPr>
      </w:pPr>
      <w:r>
        <w:rPr>
          <w:b/>
          <w:sz w:val="38"/>
        </w:rPr>
        <w:lastRenderedPageBreak/>
        <w:t>A COMPARATIVE STUDY ON NUTRIENTS PRESENT IN FRESH AND PROCESSED FRUIT JUICES USING ENERGY DISPERSIVE SPECTROSCOPY</w:t>
      </w:r>
    </w:p>
    <w:p w:rsidR="00ED3B87" w:rsidRDefault="00ED3B87">
      <w:pPr>
        <w:pStyle w:val="BodyText"/>
        <w:rPr>
          <w:b/>
          <w:sz w:val="42"/>
        </w:rPr>
      </w:pPr>
    </w:p>
    <w:p w:rsidR="00ED3B87" w:rsidRDefault="00ED3B87">
      <w:pPr>
        <w:pStyle w:val="BodyText"/>
        <w:rPr>
          <w:b/>
          <w:sz w:val="42"/>
        </w:rPr>
      </w:pPr>
    </w:p>
    <w:p w:rsidR="00ED3B87" w:rsidRDefault="00ED3B87">
      <w:pPr>
        <w:pStyle w:val="BodyText"/>
        <w:spacing w:before="10"/>
        <w:rPr>
          <w:b/>
          <w:sz w:val="50"/>
        </w:rPr>
      </w:pPr>
    </w:p>
    <w:p w:rsidR="00ED3B87" w:rsidRDefault="00D83DCE">
      <w:pPr>
        <w:pStyle w:val="Heading1"/>
        <w:spacing w:before="0" w:line="491" w:lineRule="auto"/>
        <w:ind w:left="4209" w:right="4209"/>
      </w:pPr>
      <w:r>
        <w:rPr>
          <w:w w:val="95"/>
        </w:rPr>
        <w:t xml:space="preserve">M.REVATHI </w:t>
      </w:r>
      <w:r>
        <w:t>(17PFD016)</w:t>
      </w:r>
    </w:p>
    <w:p w:rsidR="00ED3B87" w:rsidRDefault="00ED3B87">
      <w:pPr>
        <w:pStyle w:val="BodyText"/>
        <w:rPr>
          <w:b/>
          <w:sz w:val="34"/>
        </w:rPr>
      </w:pPr>
    </w:p>
    <w:p w:rsidR="00ED3B87" w:rsidRDefault="00ED3B87">
      <w:pPr>
        <w:pStyle w:val="BodyText"/>
        <w:rPr>
          <w:b/>
          <w:sz w:val="34"/>
        </w:rPr>
      </w:pPr>
    </w:p>
    <w:p w:rsidR="00ED3B87" w:rsidRDefault="00D83DCE">
      <w:pPr>
        <w:pStyle w:val="Heading2"/>
        <w:spacing w:before="221" w:line="680" w:lineRule="atLeast"/>
        <w:ind w:left="2290" w:right="2275" w:firstLine="1440"/>
      </w:pPr>
      <w:r>
        <w:t>Thesis submitted to the Avinashilingam Institute for Home Science and</w:t>
      </w:r>
    </w:p>
    <w:p w:rsidR="00ED3B87" w:rsidRDefault="00D83DCE">
      <w:pPr>
        <w:spacing w:before="165"/>
        <w:ind w:left="95" w:right="93"/>
        <w:jc w:val="center"/>
        <w:rPr>
          <w:b/>
          <w:sz w:val="28"/>
        </w:rPr>
      </w:pPr>
      <w:r>
        <w:rPr>
          <w:b/>
          <w:sz w:val="28"/>
        </w:rPr>
        <w:t>Higher Education for Women, Coi</w:t>
      </w:r>
      <w:r>
        <w:rPr>
          <w:b/>
          <w:sz w:val="28"/>
        </w:rPr>
        <w:t>mbatore – 641 043</w:t>
      </w:r>
    </w:p>
    <w:p w:rsidR="00ED3B87" w:rsidRDefault="00ED3B87">
      <w:pPr>
        <w:pStyle w:val="BodyText"/>
        <w:rPr>
          <w:b/>
          <w:sz w:val="30"/>
        </w:rPr>
      </w:pPr>
    </w:p>
    <w:p w:rsidR="00ED3B87" w:rsidRDefault="00ED3B87">
      <w:pPr>
        <w:pStyle w:val="BodyText"/>
        <w:rPr>
          <w:b/>
          <w:sz w:val="30"/>
        </w:rPr>
      </w:pPr>
    </w:p>
    <w:p w:rsidR="00ED3B87" w:rsidRDefault="00ED3B87">
      <w:pPr>
        <w:pStyle w:val="BodyText"/>
        <w:rPr>
          <w:b/>
          <w:sz w:val="30"/>
        </w:rPr>
      </w:pPr>
    </w:p>
    <w:p w:rsidR="00ED3B87" w:rsidRDefault="00ED3B87">
      <w:pPr>
        <w:pStyle w:val="BodyText"/>
        <w:spacing w:before="11"/>
        <w:rPr>
          <w:b/>
          <w:sz w:val="28"/>
        </w:rPr>
      </w:pPr>
    </w:p>
    <w:p w:rsidR="00ED3B87" w:rsidRDefault="00D83DCE">
      <w:pPr>
        <w:spacing w:line="680" w:lineRule="atLeast"/>
        <w:ind w:left="2188" w:right="2185"/>
        <w:jc w:val="center"/>
        <w:rPr>
          <w:b/>
          <w:sz w:val="28"/>
        </w:rPr>
      </w:pPr>
      <w:r>
        <w:rPr>
          <w:b/>
          <w:sz w:val="28"/>
        </w:rPr>
        <w:t>In Partial Fulfilment of the Requirements for the Degree of Master of Science in</w:t>
      </w:r>
    </w:p>
    <w:p w:rsidR="00ED3B87" w:rsidRDefault="00D83DCE">
      <w:pPr>
        <w:spacing w:before="164"/>
        <w:ind w:left="95" w:right="92"/>
        <w:jc w:val="center"/>
        <w:rPr>
          <w:b/>
          <w:sz w:val="28"/>
        </w:rPr>
      </w:pPr>
      <w:r>
        <w:rPr>
          <w:b/>
          <w:sz w:val="28"/>
        </w:rPr>
        <w:t>Food Service Management and Dietetics</w:t>
      </w:r>
    </w:p>
    <w:p w:rsidR="00ED3B87" w:rsidRDefault="00ED3B87">
      <w:pPr>
        <w:jc w:val="center"/>
        <w:rPr>
          <w:sz w:val="28"/>
        </w:rPr>
        <w:sectPr w:rsidR="00ED3B87">
          <w:pgSz w:w="12240" w:h="15840"/>
          <w:pgMar w:top="1080" w:right="640" w:bottom="2220" w:left="1360" w:header="0" w:footer="1841" w:gutter="0"/>
          <w:cols w:space="720"/>
        </w:sectPr>
      </w:pPr>
    </w:p>
    <w:p w:rsidR="00ED3B87" w:rsidRDefault="005F6AA7">
      <w:pPr>
        <w:rPr>
          <w:sz w:val="28"/>
        </w:rPr>
        <w:sectPr w:rsidR="00ED3B87">
          <w:footerReference w:type="default" r:id="rId8"/>
          <w:pgSz w:w="12240" w:h="15840"/>
          <w:pgMar w:top="1080" w:right="640" w:bottom="280" w:left="1360" w:header="0" w:footer="0" w:gutter="0"/>
          <w:cols w:space="720"/>
        </w:sectPr>
      </w:pPr>
      <w:r>
        <w:rPr>
          <w:noProof/>
          <w:sz w:val="28"/>
          <w:lang w:val="en-IN" w:eastAsia="en-IN" w:bidi="ar-SA"/>
        </w:rPr>
        <w:lastRenderedPageBreak/>
        <w:drawing>
          <wp:inline distT="0" distB="0" distL="0" distR="0">
            <wp:extent cx="6334857" cy="9088424"/>
            <wp:effectExtent l="19050" t="0" r="8793" b="0"/>
            <wp:docPr id="4" name="Picture 2" descr="C:\Users\saravanan\Desktop\New Doc 2019-04-25 17.47.1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ravanan\Desktop\New Doc 2019-04-25 17.47.11_1.jpg"/>
                    <pic:cNvPicPr>
                      <a:picLocks noChangeAspect="1" noChangeArrowheads="1"/>
                    </pic:cNvPicPr>
                  </pic:nvPicPr>
                  <pic:blipFill>
                    <a:blip r:embed="rId9"/>
                    <a:srcRect/>
                    <a:stretch>
                      <a:fillRect/>
                    </a:stretch>
                  </pic:blipFill>
                  <pic:spPr bwMode="auto">
                    <a:xfrm>
                      <a:off x="0" y="0"/>
                      <a:ext cx="6338191" cy="9093207"/>
                    </a:xfrm>
                    <a:prstGeom prst="rect">
                      <a:avLst/>
                    </a:prstGeom>
                    <a:noFill/>
                    <a:ln w="9525">
                      <a:noFill/>
                      <a:miter lim="800000"/>
                      <a:headEnd/>
                      <a:tailEnd/>
                    </a:ln>
                  </pic:spPr>
                </pic:pic>
              </a:graphicData>
            </a:graphic>
          </wp:inline>
        </w:drawing>
      </w:r>
    </w:p>
    <w:p w:rsidR="00ED3B87" w:rsidRDefault="00D83DCE">
      <w:pPr>
        <w:spacing w:before="56"/>
        <w:ind w:left="95" w:right="96"/>
        <w:jc w:val="center"/>
        <w:rPr>
          <w:b/>
          <w:sz w:val="32"/>
        </w:rPr>
      </w:pPr>
      <w:r>
        <w:rPr>
          <w:b/>
          <w:sz w:val="32"/>
        </w:rPr>
        <w:lastRenderedPageBreak/>
        <w:t>ACKNOWLEDGEMENT</w:t>
      </w:r>
    </w:p>
    <w:p w:rsidR="00ED3B87" w:rsidRDefault="00D83DCE">
      <w:pPr>
        <w:pStyle w:val="BodyText"/>
        <w:spacing w:before="250" w:line="360" w:lineRule="auto"/>
        <w:ind w:left="800" w:right="797" w:firstLine="720"/>
        <w:jc w:val="both"/>
      </w:pPr>
      <w:r>
        <w:t xml:space="preserve">I owe my sincere thanks to </w:t>
      </w:r>
      <w:r>
        <w:rPr>
          <w:b/>
        </w:rPr>
        <w:t xml:space="preserve">Lord Almighty </w:t>
      </w:r>
      <w:r>
        <w:t xml:space="preserve">and </w:t>
      </w:r>
      <w:r>
        <w:rPr>
          <w:b/>
        </w:rPr>
        <w:t xml:space="preserve">My Lovable Parents </w:t>
      </w:r>
      <w:r>
        <w:t>without whom I would have been nothing and showering their generous blessings upon me in all endeavors.</w:t>
      </w:r>
    </w:p>
    <w:p w:rsidR="00ED3B87" w:rsidRDefault="00D83DCE">
      <w:pPr>
        <w:pStyle w:val="BodyText"/>
        <w:spacing w:line="360" w:lineRule="auto"/>
        <w:ind w:left="800" w:right="800" w:firstLine="720"/>
        <w:jc w:val="both"/>
      </w:pPr>
      <w:r>
        <w:t xml:space="preserve">The      investigator      pays      her      reverential       homage       to    </w:t>
      </w:r>
      <w:r>
        <w:rPr>
          <w:b/>
        </w:rPr>
        <w:t>(Late</w:t>
      </w:r>
      <w:r>
        <w:rPr>
          <w:b/>
        </w:rPr>
        <w:t xml:space="preserve">) Dr. T.S AVINASHILINGAM, </w:t>
      </w:r>
      <w:r>
        <w:t>Founder, and First Chancellor, Avinashilingam Institute for Home Science and Higher Education for Women, Coimbatore, for being a perennial source of</w:t>
      </w:r>
      <w:r>
        <w:rPr>
          <w:spacing w:val="-3"/>
        </w:rPr>
        <w:t xml:space="preserve"> </w:t>
      </w:r>
      <w:r>
        <w:t>inspiration.</w:t>
      </w:r>
    </w:p>
    <w:p w:rsidR="00ED3B87" w:rsidRDefault="00D83DCE">
      <w:pPr>
        <w:pStyle w:val="BodyText"/>
        <w:spacing w:before="200" w:line="360" w:lineRule="auto"/>
        <w:ind w:left="800" w:right="801" w:firstLine="720"/>
        <w:jc w:val="both"/>
      </w:pPr>
      <w:r>
        <w:t xml:space="preserve">Reverential    homage    is    paid    to    the    Doyen     of    </w:t>
      </w:r>
      <w:r>
        <w:t xml:space="preserve"> Nutrition,    </w:t>
      </w:r>
      <w:r>
        <w:rPr>
          <w:b/>
        </w:rPr>
        <w:t xml:space="preserve">Dr. (Mrs) RAJAMMAL P. DEVADAS, </w:t>
      </w:r>
      <w:r>
        <w:t>Former Chancellor, Avinashilingam Institute for Home Science and Higher Education for Women, Coimbatore, for having been a source of</w:t>
      </w:r>
      <w:r>
        <w:rPr>
          <w:spacing w:val="3"/>
        </w:rPr>
        <w:t xml:space="preserve"> </w:t>
      </w:r>
      <w:r>
        <w:t>inspiration.</w:t>
      </w:r>
    </w:p>
    <w:p w:rsidR="00ED3B87" w:rsidRDefault="00D83DCE">
      <w:pPr>
        <w:pStyle w:val="BodyText"/>
        <w:spacing w:before="201" w:line="362" w:lineRule="auto"/>
        <w:ind w:left="800" w:right="799" w:firstLine="720"/>
        <w:jc w:val="both"/>
      </w:pPr>
      <w:r>
        <w:t xml:space="preserve">The investigator is grateful to </w:t>
      </w:r>
      <w:r>
        <w:rPr>
          <w:b/>
        </w:rPr>
        <w:t xml:space="preserve">Padmashri Dr. P. R.KRISHNA KUMAR, </w:t>
      </w:r>
      <w:r>
        <w:t>Chancellor, Avinashilingam Institute for Home Science and Higher Education for Women, Coimbatore, for providing an opportunity to conduct the study.</w:t>
      </w:r>
    </w:p>
    <w:p w:rsidR="00ED3B87" w:rsidRDefault="00D83DCE">
      <w:pPr>
        <w:spacing w:before="191" w:line="360" w:lineRule="auto"/>
        <w:ind w:left="800" w:right="796" w:firstLine="720"/>
        <w:jc w:val="both"/>
        <w:rPr>
          <w:sz w:val="26"/>
        </w:rPr>
      </w:pPr>
      <w:r>
        <w:rPr>
          <w:sz w:val="26"/>
        </w:rPr>
        <w:t xml:space="preserve">The investigator expresses her gratitude to </w:t>
      </w:r>
      <w:r>
        <w:rPr>
          <w:b/>
          <w:sz w:val="26"/>
        </w:rPr>
        <w:t>Dr. T.S.K. MEENAKSHI SUNDARAM</w:t>
      </w:r>
      <w:r>
        <w:rPr>
          <w:b/>
          <w:sz w:val="26"/>
        </w:rPr>
        <w:t xml:space="preserve">, M.A., M.Phil., Ph.D. (Honoris Caussa) </w:t>
      </w:r>
      <w:r>
        <w:rPr>
          <w:sz w:val="26"/>
        </w:rPr>
        <w:t>Managing Trustee, Avinashilingam Institute for Home Science and Higher Education for Women, Coimbatore, for providing infrastructure and all amenities to conduct the study.</w:t>
      </w:r>
    </w:p>
    <w:p w:rsidR="00ED3B87" w:rsidRDefault="00D83DCE">
      <w:pPr>
        <w:spacing w:before="201" w:line="364" w:lineRule="auto"/>
        <w:ind w:left="800" w:right="797" w:firstLine="720"/>
        <w:jc w:val="both"/>
        <w:rPr>
          <w:b/>
          <w:sz w:val="26"/>
        </w:rPr>
      </w:pPr>
      <w:r>
        <w:rPr>
          <w:sz w:val="26"/>
        </w:rPr>
        <w:t>The investigator owes her special thanks an</w:t>
      </w:r>
      <w:r>
        <w:rPr>
          <w:sz w:val="26"/>
        </w:rPr>
        <w:t xml:space="preserve">d gratitude to </w:t>
      </w:r>
      <w:r>
        <w:rPr>
          <w:b/>
          <w:sz w:val="26"/>
        </w:rPr>
        <w:t>Dr. (Mrs) PREMAVATHY VIJAYAN, M.Sc, M.Ed, Dip. Spl.Edn.(U.K), M.Phil, Ph.D,</w:t>
      </w:r>
    </w:p>
    <w:p w:rsidR="00ED3B87" w:rsidRDefault="00D83DCE">
      <w:pPr>
        <w:pStyle w:val="BodyText"/>
        <w:spacing w:line="362" w:lineRule="auto"/>
        <w:ind w:left="800" w:right="801"/>
        <w:jc w:val="both"/>
      </w:pPr>
      <w:r>
        <w:t xml:space="preserve">Vice Chancellor, Avinashilingam Institute for Home Science and </w:t>
      </w:r>
      <w:r>
        <w:rPr>
          <w:spacing w:val="-3"/>
        </w:rPr>
        <w:t xml:space="preserve">Higher </w:t>
      </w:r>
      <w:r>
        <w:t>Education for Women, Coimbatore, for facilitating the completion of the</w:t>
      </w:r>
      <w:r>
        <w:rPr>
          <w:spacing w:val="-15"/>
        </w:rPr>
        <w:t xml:space="preserve"> </w:t>
      </w:r>
      <w:r>
        <w:t>study.</w:t>
      </w:r>
    </w:p>
    <w:p w:rsidR="00ED3B87" w:rsidRDefault="00D83DCE">
      <w:pPr>
        <w:pStyle w:val="BodyText"/>
        <w:spacing w:before="181" w:line="360" w:lineRule="auto"/>
        <w:ind w:left="800" w:right="798" w:firstLine="720"/>
        <w:jc w:val="both"/>
      </w:pPr>
      <w:r>
        <w:t xml:space="preserve">She records her </w:t>
      </w:r>
      <w:r>
        <w:t xml:space="preserve">gratitude to </w:t>
      </w:r>
      <w:r>
        <w:rPr>
          <w:b/>
        </w:rPr>
        <w:t>Dr. (Mrs). S. KOWSALYA, M.Sc., M.Phil., Ph.D</w:t>
      </w:r>
      <w:r>
        <w:t>., Registrar, Avinashilingam Institute for Home Science and Higher Education for Women, Coimbatore, for providing all the facilities for the smooth conduct of the</w:t>
      </w:r>
      <w:r>
        <w:rPr>
          <w:spacing w:val="1"/>
        </w:rPr>
        <w:t xml:space="preserve"> </w:t>
      </w:r>
      <w:r>
        <w:t>study.</w:t>
      </w:r>
    </w:p>
    <w:p w:rsidR="00ED3B87" w:rsidRDefault="00ED3B87">
      <w:pPr>
        <w:spacing w:line="360" w:lineRule="auto"/>
        <w:jc w:val="both"/>
        <w:sectPr w:rsidR="00ED3B87">
          <w:footerReference w:type="default" r:id="rId10"/>
          <w:pgSz w:w="12240" w:h="15840"/>
          <w:pgMar w:top="1080" w:right="640" w:bottom="280" w:left="1360" w:header="0" w:footer="0" w:gutter="0"/>
          <w:cols w:space="720"/>
        </w:sectPr>
      </w:pPr>
    </w:p>
    <w:p w:rsidR="00ED3B87" w:rsidRDefault="00D83DCE">
      <w:pPr>
        <w:pStyle w:val="BodyText"/>
        <w:spacing w:before="70" w:line="360" w:lineRule="auto"/>
        <w:ind w:left="800" w:right="798" w:firstLine="648"/>
        <w:jc w:val="both"/>
      </w:pPr>
      <w:r>
        <w:lastRenderedPageBreak/>
        <w:t xml:space="preserve">I place on record my heartfelt thanks to </w:t>
      </w:r>
      <w:r>
        <w:rPr>
          <w:b/>
        </w:rPr>
        <w:t xml:space="preserve">Hon.Col.Dr. (Tmt.) Saroja Prabakaran, </w:t>
      </w:r>
      <w:r>
        <w:t>M.A.,Dip.Ed.,Ph.D.,Former Vice Chancellor, The Director, Hall of Residence, Avinashilingam Educational Trust Institutions Hostel, Coimbatore, for extending all possible help tow</w:t>
      </w:r>
      <w:r>
        <w:t>ards the completion of the study.</w:t>
      </w:r>
    </w:p>
    <w:p w:rsidR="00ED3B87" w:rsidRDefault="00D83DCE">
      <w:pPr>
        <w:spacing w:before="2"/>
        <w:ind w:left="1520"/>
        <w:jc w:val="both"/>
        <w:rPr>
          <w:b/>
          <w:sz w:val="26"/>
        </w:rPr>
      </w:pPr>
      <w:r>
        <w:rPr>
          <w:sz w:val="26"/>
        </w:rPr>
        <w:t xml:space="preserve">She expresses her heartfelt thanks to </w:t>
      </w:r>
      <w:r>
        <w:rPr>
          <w:b/>
          <w:sz w:val="26"/>
        </w:rPr>
        <w:t>Dr. (Mrs). N.VASUGI RAJA, M.Sc,</w:t>
      </w:r>
    </w:p>
    <w:p w:rsidR="00ED3B87" w:rsidRDefault="00D83DCE">
      <w:pPr>
        <w:pStyle w:val="BodyText"/>
        <w:spacing w:before="147" w:line="362" w:lineRule="auto"/>
        <w:ind w:left="800" w:right="801"/>
        <w:jc w:val="both"/>
      </w:pPr>
      <w:r>
        <w:rPr>
          <w:b/>
        </w:rPr>
        <w:t xml:space="preserve">M. Phil, Ph.D., </w:t>
      </w:r>
      <w:r>
        <w:t>Dean Faculty of Home Science, Avinashilingam Institute for Home Science and Higher Education for Women, Coimbatore, for her help and con</w:t>
      </w:r>
      <w:r>
        <w:t>stant support to carry out the research.</w:t>
      </w:r>
    </w:p>
    <w:p w:rsidR="00ED3B87" w:rsidRDefault="00D83DCE">
      <w:pPr>
        <w:pStyle w:val="BodyText"/>
        <w:spacing w:before="192" w:line="360" w:lineRule="auto"/>
        <w:ind w:left="800" w:right="794" w:firstLine="720"/>
        <w:jc w:val="both"/>
      </w:pPr>
      <w:r>
        <w:t xml:space="preserve">The investigator expresses her special thanks  and  sincere  gratitude  to  </w:t>
      </w:r>
      <w:r>
        <w:rPr>
          <w:b/>
        </w:rPr>
        <w:t xml:space="preserve">Dr. (Mrs) V. SARADHA RAMADAS, M.Sc, M. Phil., Ph.D., </w:t>
      </w:r>
      <w:r>
        <w:t>Professor and Head, Department of Food Service Management and Dietetics, Avinashilinga</w:t>
      </w:r>
      <w:r>
        <w:t>m Institute for Home Science and Higher education For Women, Coimbatore, for her keen interest, valuable help, concern and encouragement which has helped in the successful completion of the study.</w:t>
      </w:r>
    </w:p>
    <w:p w:rsidR="00ED3B87" w:rsidRDefault="00D83DCE">
      <w:pPr>
        <w:pStyle w:val="BodyText"/>
        <w:spacing w:before="201" w:line="360" w:lineRule="auto"/>
        <w:ind w:left="800" w:right="796" w:firstLine="720"/>
        <w:jc w:val="both"/>
      </w:pPr>
      <w:r>
        <w:t xml:space="preserve">The investigator expresses her deep sense of gratitude and </w:t>
      </w:r>
      <w:r>
        <w:t xml:space="preserve">whole hearted thanks to her supervisor </w:t>
      </w:r>
      <w:r>
        <w:rPr>
          <w:b/>
        </w:rPr>
        <w:t xml:space="preserve">Dr. (Mrs.) S. UMA MAGESHWARI, M.Sc., M. Phil., Ph.D., </w:t>
      </w:r>
      <w:r>
        <w:t xml:space="preserve">Dean Student Affairs and Professor, Department of Food Service Management and Dietetics, Avinashilingam Institute for Home Science and Higher Education for Women, </w:t>
      </w:r>
      <w:r>
        <w:t>Coimbatore, whose ability to probe beneath text was a true gift and her insight has strengthened this study significantly. Her meticulous guidance, deep concern, constructive suggestions, continued motivation, enduring support and gentle care rendered from</w:t>
      </w:r>
      <w:r>
        <w:t xml:space="preserve"> the initial to the final level of the study enabled the investigator to complete the research</w:t>
      </w:r>
      <w:r>
        <w:rPr>
          <w:spacing w:val="-26"/>
        </w:rPr>
        <w:t xml:space="preserve"> </w:t>
      </w:r>
      <w:r>
        <w:t>successfully.</w:t>
      </w:r>
    </w:p>
    <w:p w:rsidR="00ED3B87" w:rsidRDefault="00D83DCE">
      <w:pPr>
        <w:spacing w:before="201" w:line="360" w:lineRule="auto"/>
        <w:ind w:left="800" w:right="799" w:firstLine="979"/>
        <w:jc w:val="both"/>
        <w:rPr>
          <w:sz w:val="26"/>
        </w:rPr>
      </w:pPr>
      <w:r>
        <w:rPr>
          <w:sz w:val="26"/>
        </w:rPr>
        <w:t xml:space="preserve">The investigator acknowledges with gratitude the good wishes and encouragement of </w:t>
      </w:r>
      <w:r>
        <w:rPr>
          <w:b/>
          <w:sz w:val="26"/>
        </w:rPr>
        <w:t>All the Staff Members of the Department of Food Service Managemen</w:t>
      </w:r>
      <w:r>
        <w:rPr>
          <w:b/>
          <w:sz w:val="26"/>
        </w:rPr>
        <w:t xml:space="preserve">t and Dietetics, </w:t>
      </w:r>
      <w:r>
        <w:rPr>
          <w:sz w:val="26"/>
        </w:rPr>
        <w:t>Avinashilingam Institute for Home Science and Higher Education for Women, Coimbatore.</w:t>
      </w:r>
    </w:p>
    <w:p w:rsidR="00ED3B87" w:rsidRDefault="00ED3B87">
      <w:pPr>
        <w:spacing w:line="360" w:lineRule="auto"/>
        <w:jc w:val="both"/>
        <w:rPr>
          <w:sz w:val="26"/>
        </w:rPr>
        <w:sectPr w:rsidR="00ED3B87">
          <w:footerReference w:type="default" r:id="rId11"/>
          <w:pgSz w:w="12240" w:h="15840"/>
          <w:pgMar w:top="1060" w:right="640" w:bottom="280" w:left="1360" w:header="0" w:footer="0" w:gutter="0"/>
          <w:cols w:space="720"/>
        </w:sectPr>
      </w:pPr>
    </w:p>
    <w:p w:rsidR="00ED3B87" w:rsidRDefault="00D83DCE">
      <w:pPr>
        <w:spacing w:before="70" w:line="360" w:lineRule="auto"/>
        <w:ind w:left="800" w:right="796" w:firstLine="784"/>
        <w:jc w:val="both"/>
        <w:rPr>
          <w:sz w:val="26"/>
        </w:rPr>
      </w:pPr>
      <w:r>
        <w:rPr>
          <w:sz w:val="26"/>
        </w:rPr>
        <w:lastRenderedPageBreak/>
        <w:t xml:space="preserve">I would like to express my special thanks to </w:t>
      </w:r>
      <w:r>
        <w:rPr>
          <w:b/>
          <w:sz w:val="26"/>
        </w:rPr>
        <w:t>my Parents</w:t>
      </w:r>
      <w:r>
        <w:rPr>
          <w:sz w:val="26"/>
        </w:rPr>
        <w:t xml:space="preserve">, </w:t>
      </w:r>
      <w:r>
        <w:rPr>
          <w:b/>
          <w:sz w:val="26"/>
        </w:rPr>
        <w:t>Sister</w:t>
      </w:r>
      <w:r>
        <w:rPr>
          <w:sz w:val="26"/>
        </w:rPr>
        <w:t xml:space="preserve">, </w:t>
      </w:r>
      <w:r>
        <w:rPr>
          <w:b/>
          <w:sz w:val="26"/>
        </w:rPr>
        <w:t xml:space="preserve">my Friends </w:t>
      </w:r>
      <w:r>
        <w:rPr>
          <w:sz w:val="26"/>
        </w:rPr>
        <w:t xml:space="preserve">and all </w:t>
      </w:r>
      <w:r>
        <w:rPr>
          <w:b/>
          <w:sz w:val="26"/>
        </w:rPr>
        <w:t xml:space="preserve">my Well-wishers </w:t>
      </w:r>
      <w:r>
        <w:rPr>
          <w:sz w:val="26"/>
        </w:rPr>
        <w:t>for their constant encouragement, supp</w:t>
      </w:r>
      <w:r>
        <w:rPr>
          <w:sz w:val="26"/>
        </w:rPr>
        <w:t>ort and help in carrying out this work successfully.</w:t>
      </w:r>
    </w:p>
    <w:p w:rsidR="00ED3B87" w:rsidRDefault="00ED3B87">
      <w:pPr>
        <w:spacing w:line="360" w:lineRule="auto"/>
        <w:jc w:val="both"/>
        <w:rPr>
          <w:sz w:val="26"/>
        </w:rPr>
        <w:sectPr w:rsidR="00ED3B87">
          <w:footerReference w:type="default" r:id="rId12"/>
          <w:pgSz w:w="12240" w:h="15840"/>
          <w:pgMar w:top="1060" w:right="640" w:bottom="280" w:left="1360" w:header="0" w:footer="0" w:gutter="0"/>
          <w:cols w:space="720"/>
        </w:sectPr>
      </w:pPr>
    </w:p>
    <w:p w:rsidR="00ED3B87" w:rsidRDefault="00D83DCE">
      <w:pPr>
        <w:pStyle w:val="Heading1"/>
        <w:spacing w:before="56"/>
        <w:ind w:right="96"/>
      </w:pPr>
      <w:r>
        <w:lastRenderedPageBreak/>
        <w:t>CONTENTS</w:t>
      </w:r>
    </w:p>
    <w:p w:rsidR="00ED3B87" w:rsidRDefault="00ED3B87">
      <w:pPr>
        <w:pStyle w:val="BodyText"/>
        <w:spacing w:before="7"/>
        <w:rPr>
          <w:b/>
          <w:sz w:val="17"/>
        </w:rPr>
      </w:pPr>
    </w:p>
    <w:tbl>
      <w:tblPr>
        <w:tblW w:w="0" w:type="auto"/>
        <w:tblInd w:w="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584"/>
        <w:gridCol w:w="5766"/>
        <w:gridCol w:w="1507"/>
      </w:tblGrid>
      <w:tr w:rsidR="00ED3B87">
        <w:trPr>
          <w:trHeight w:val="964"/>
        </w:trPr>
        <w:tc>
          <w:tcPr>
            <w:tcW w:w="1584" w:type="dxa"/>
          </w:tcPr>
          <w:p w:rsidR="00ED3B87" w:rsidRDefault="00ED3B87">
            <w:pPr>
              <w:pStyle w:val="TableParagraph"/>
              <w:spacing w:before="1"/>
              <w:rPr>
                <w:b/>
                <w:sz w:val="28"/>
              </w:rPr>
            </w:pPr>
          </w:p>
          <w:p w:rsidR="00ED3B87" w:rsidRDefault="00D83DCE">
            <w:pPr>
              <w:pStyle w:val="TableParagraph"/>
              <w:spacing w:line="322" w:lineRule="exact"/>
              <w:ind w:left="580" w:right="78" w:hanging="473"/>
              <w:rPr>
                <w:b/>
                <w:sz w:val="28"/>
              </w:rPr>
            </w:pPr>
            <w:r>
              <w:rPr>
                <w:b/>
                <w:sz w:val="28"/>
              </w:rPr>
              <w:t>CHAPTER NO</w:t>
            </w:r>
          </w:p>
        </w:tc>
        <w:tc>
          <w:tcPr>
            <w:tcW w:w="5766" w:type="dxa"/>
          </w:tcPr>
          <w:p w:rsidR="00ED3B87" w:rsidRDefault="00ED3B87">
            <w:pPr>
              <w:pStyle w:val="TableParagraph"/>
              <w:spacing w:before="8"/>
              <w:rPr>
                <w:b/>
                <w:sz w:val="27"/>
              </w:rPr>
            </w:pPr>
          </w:p>
          <w:p w:rsidR="00ED3B87" w:rsidRDefault="00D83DCE">
            <w:pPr>
              <w:pStyle w:val="TableParagraph"/>
              <w:ind w:left="938" w:right="929"/>
              <w:jc w:val="center"/>
              <w:rPr>
                <w:b/>
                <w:sz w:val="28"/>
              </w:rPr>
            </w:pPr>
            <w:r>
              <w:rPr>
                <w:b/>
                <w:sz w:val="28"/>
              </w:rPr>
              <w:t>TITLE</w:t>
            </w:r>
          </w:p>
        </w:tc>
        <w:tc>
          <w:tcPr>
            <w:tcW w:w="1507" w:type="dxa"/>
          </w:tcPr>
          <w:p w:rsidR="00ED3B87" w:rsidRDefault="00ED3B87">
            <w:pPr>
              <w:pStyle w:val="TableParagraph"/>
              <w:spacing w:before="8"/>
              <w:rPr>
                <w:b/>
                <w:sz w:val="27"/>
              </w:rPr>
            </w:pPr>
          </w:p>
          <w:p w:rsidR="00ED3B87" w:rsidRDefault="00D83DCE">
            <w:pPr>
              <w:pStyle w:val="TableParagraph"/>
              <w:ind w:left="133" w:right="125"/>
              <w:jc w:val="center"/>
              <w:rPr>
                <w:b/>
                <w:sz w:val="28"/>
              </w:rPr>
            </w:pPr>
            <w:r>
              <w:rPr>
                <w:b/>
                <w:sz w:val="28"/>
              </w:rPr>
              <w:t>PAGENO</w:t>
            </w:r>
          </w:p>
        </w:tc>
      </w:tr>
      <w:tr w:rsidR="00ED3B87">
        <w:trPr>
          <w:trHeight w:val="1143"/>
        </w:trPr>
        <w:tc>
          <w:tcPr>
            <w:tcW w:w="1584" w:type="dxa"/>
          </w:tcPr>
          <w:p w:rsidR="00ED3B87" w:rsidRDefault="00ED3B87">
            <w:pPr>
              <w:pStyle w:val="TableParagraph"/>
              <w:rPr>
                <w:sz w:val="26"/>
              </w:rPr>
            </w:pPr>
          </w:p>
        </w:tc>
        <w:tc>
          <w:tcPr>
            <w:tcW w:w="5766" w:type="dxa"/>
          </w:tcPr>
          <w:p w:rsidR="00ED3B87" w:rsidRDefault="00D83DCE">
            <w:pPr>
              <w:pStyle w:val="TableParagraph"/>
              <w:ind w:left="107" w:right="2946"/>
              <w:rPr>
                <w:b/>
                <w:sz w:val="26"/>
              </w:rPr>
            </w:pPr>
            <w:r>
              <w:rPr>
                <w:b/>
                <w:sz w:val="26"/>
              </w:rPr>
              <w:t>LIST OF TABLES LIST OF FIGURES LIST OF</w:t>
            </w:r>
            <w:r>
              <w:rPr>
                <w:b/>
                <w:spacing w:val="-17"/>
                <w:sz w:val="26"/>
              </w:rPr>
              <w:t xml:space="preserve"> </w:t>
            </w:r>
            <w:r>
              <w:rPr>
                <w:b/>
                <w:sz w:val="26"/>
              </w:rPr>
              <w:t>ANNEXURES</w:t>
            </w:r>
          </w:p>
        </w:tc>
        <w:tc>
          <w:tcPr>
            <w:tcW w:w="1507" w:type="dxa"/>
          </w:tcPr>
          <w:p w:rsidR="00ED3B87" w:rsidRDefault="00ED3B87">
            <w:pPr>
              <w:pStyle w:val="TableParagraph"/>
              <w:rPr>
                <w:sz w:val="26"/>
              </w:rPr>
            </w:pPr>
          </w:p>
        </w:tc>
      </w:tr>
      <w:tr w:rsidR="00ED3B87">
        <w:trPr>
          <w:trHeight w:val="897"/>
        </w:trPr>
        <w:tc>
          <w:tcPr>
            <w:tcW w:w="1584" w:type="dxa"/>
          </w:tcPr>
          <w:p w:rsidR="00ED3B87" w:rsidRDefault="00ED3B87">
            <w:pPr>
              <w:pStyle w:val="TableParagraph"/>
              <w:rPr>
                <w:b/>
                <w:sz w:val="26"/>
              </w:rPr>
            </w:pPr>
          </w:p>
          <w:p w:rsidR="00ED3B87" w:rsidRDefault="00D83DCE">
            <w:pPr>
              <w:pStyle w:val="TableParagraph"/>
              <w:ind w:left="9"/>
              <w:jc w:val="center"/>
              <w:rPr>
                <w:b/>
                <w:sz w:val="26"/>
              </w:rPr>
            </w:pPr>
            <w:r>
              <w:rPr>
                <w:b/>
                <w:w w:val="99"/>
                <w:sz w:val="26"/>
              </w:rPr>
              <w:t>I</w:t>
            </w:r>
          </w:p>
        </w:tc>
        <w:tc>
          <w:tcPr>
            <w:tcW w:w="5766" w:type="dxa"/>
          </w:tcPr>
          <w:p w:rsidR="00ED3B87" w:rsidRDefault="00ED3B87">
            <w:pPr>
              <w:pStyle w:val="TableParagraph"/>
              <w:rPr>
                <w:b/>
                <w:sz w:val="26"/>
              </w:rPr>
            </w:pPr>
          </w:p>
          <w:p w:rsidR="00ED3B87" w:rsidRDefault="00D83DCE">
            <w:pPr>
              <w:pStyle w:val="TableParagraph"/>
              <w:ind w:left="107"/>
              <w:rPr>
                <w:b/>
                <w:sz w:val="26"/>
              </w:rPr>
            </w:pPr>
            <w:r>
              <w:rPr>
                <w:b/>
                <w:sz w:val="26"/>
              </w:rPr>
              <w:t>INTRODUTION</w:t>
            </w:r>
          </w:p>
        </w:tc>
        <w:tc>
          <w:tcPr>
            <w:tcW w:w="1507" w:type="dxa"/>
          </w:tcPr>
          <w:p w:rsidR="00ED3B87" w:rsidRDefault="00D83DCE">
            <w:pPr>
              <w:pStyle w:val="TableParagraph"/>
              <w:spacing w:line="315" w:lineRule="exact"/>
              <w:ind w:left="11"/>
              <w:jc w:val="center"/>
              <w:rPr>
                <w:sz w:val="28"/>
              </w:rPr>
            </w:pPr>
            <w:r>
              <w:rPr>
                <w:sz w:val="28"/>
              </w:rPr>
              <w:t>1</w:t>
            </w:r>
          </w:p>
        </w:tc>
      </w:tr>
      <w:tr w:rsidR="00ED3B87">
        <w:trPr>
          <w:trHeight w:val="2337"/>
        </w:trPr>
        <w:tc>
          <w:tcPr>
            <w:tcW w:w="1584" w:type="dxa"/>
          </w:tcPr>
          <w:p w:rsidR="00ED3B87" w:rsidRDefault="00D83DCE">
            <w:pPr>
              <w:pStyle w:val="TableParagraph"/>
              <w:spacing w:line="298" w:lineRule="exact"/>
              <w:ind w:right="679"/>
              <w:jc w:val="right"/>
              <w:rPr>
                <w:b/>
                <w:sz w:val="26"/>
              </w:rPr>
            </w:pPr>
            <w:r>
              <w:rPr>
                <w:b/>
                <w:w w:val="95"/>
                <w:sz w:val="26"/>
              </w:rPr>
              <w:t>II</w:t>
            </w:r>
          </w:p>
        </w:tc>
        <w:tc>
          <w:tcPr>
            <w:tcW w:w="5766" w:type="dxa"/>
          </w:tcPr>
          <w:p w:rsidR="00ED3B87" w:rsidRDefault="00D83DCE">
            <w:pPr>
              <w:pStyle w:val="TableParagraph"/>
              <w:spacing w:line="295" w:lineRule="exact"/>
              <w:ind w:left="107"/>
              <w:rPr>
                <w:b/>
                <w:sz w:val="26"/>
              </w:rPr>
            </w:pPr>
            <w:r>
              <w:rPr>
                <w:b/>
                <w:sz w:val="26"/>
              </w:rPr>
              <w:t>REVIEW OF LITERATURE</w:t>
            </w:r>
          </w:p>
          <w:p w:rsidR="00ED3B87" w:rsidRDefault="00D83DCE">
            <w:pPr>
              <w:pStyle w:val="TableParagraph"/>
              <w:numPr>
                <w:ilvl w:val="0"/>
                <w:numId w:val="24"/>
              </w:numPr>
              <w:tabs>
                <w:tab w:val="left" w:pos="829"/>
              </w:tabs>
              <w:spacing w:line="295" w:lineRule="exact"/>
              <w:ind w:hanging="361"/>
              <w:rPr>
                <w:sz w:val="26"/>
              </w:rPr>
            </w:pPr>
            <w:r>
              <w:rPr>
                <w:sz w:val="26"/>
              </w:rPr>
              <w:t>Fruits - An</w:t>
            </w:r>
            <w:r>
              <w:rPr>
                <w:spacing w:val="-4"/>
                <w:sz w:val="26"/>
              </w:rPr>
              <w:t xml:space="preserve"> </w:t>
            </w:r>
            <w:r>
              <w:rPr>
                <w:sz w:val="26"/>
              </w:rPr>
              <w:t>overview</w:t>
            </w:r>
          </w:p>
          <w:p w:rsidR="00ED3B87" w:rsidRDefault="00D83DCE">
            <w:pPr>
              <w:pStyle w:val="TableParagraph"/>
              <w:numPr>
                <w:ilvl w:val="0"/>
                <w:numId w:val="24"/>
              </w:numPr>
              <w:tabs>
                <w:tab w:val="left" w:pos="893"/>
                <w:tab w:val="left" w:pos="894"/>
              </w:tabs>
              <w:spacing w:line="298" w:lineRule="exact"/>
              <w:ind w:left="893" w:hanging="426"/>
              <w:rPr>
                <w:sz w:val="26"/>
              </w:rPr>
            </w:pPr>
            <w:r>
              <w:rPr>
                <w:sz w:val="26"/>
              </w:rPr>
              <w:t>Fruit Juices and Health</w:t>
            </w:r>
            <w:r>
              <w:rPr>
                <w:spacing w:val="-6"/>
                <w:sz w:val="26"/>
              </w:rPr>
              <w:t xml:space="preserve"> </w:t>
            </w:r>
            <w:r>
              <w:rPr>
                <w:sz w:val="26"/>
              </w:rPr>
              <w:t>Benefits</w:t>
            </w:r>
          </w:p>
          <w:p w:rsidR="00ED3B87" w:rsidRDefault="00D83DCE">
            <w:pPr>
              <w:pStyle w:val="TableParagraph"/>
              <w:numPr>
                <w:ilvl w:val="0"/>
                <w:numId w:val="24"/>
              </w:numPr>
              <w:tabs>
                <w:tab w:val="left" w:pos="893"/>
                <w:tab w:val="left" w:pos="894"/>
              </w:tabs>
              <w:spacing w:before="1" w:line="298" w:lineRule="exact"/>
              <w:ind w:left="893" w:hanging="426"/>
              <w:rPr>
                <w:sz w:val="26"/>
              </w:rPr>
            </w:pPr>
            <w:r>
              <w:rPr>
                <w:sz w:val="26"/>
              </w:rPr>
              <w:t>Nutrients Present in Fruit</w:t>
            </w:r>
            <w:r>
              <w:rPr>
                <w:spacing w:val="-9"/>
                <w:sz w:val="26"/>
              </w:rPr>
              <w:t xml:space="preserve"> </w:t>
            </w:r>
            <w:r>
              <w:rPr>
                <w:sz w:val="26"/>
              </w:rPr>
              <w:t>Juices</w:t>
            </w:r>
          </w:p>
          <w:p w:rsidR="00ED3B87" w:rsidRDefault="00D83DCE">
            <w:pPr>
              <w:pStyle w:val="TableParagraph"/>
              <w:numPr>
                <w:ilvl w:val="0"/>
                <w:numId w:val="24"/>
              </w:numPr>
              <w:tabs>
                <w:tab w:val="left" w:pos="894"/>
              </w:tabs>
              <w:spacing w:line="298" w:lineRule="exact"/>
              <w:ind w:left="893" w:hanging="426"/>
              <w:rPr>
                <w:sz w:val="26"/>
              </w:rPr>
            </w:pPr>
            <w:r>
              <w:rPr>
                <w:sz w:val="26"/>
              </w:rPr>
              <w:t>Effect of Processing on Fruit</w:t>
            </w:r>
            <w:r>
              <w:rPr>
                <w:spacing w:val="-4"/>
                <w:sz w:val="26"/>
              </w:rPr>
              <w:t xml:space="preserve"> </w:t>
            </w:r>
            <w:r>
              <w:rPr>
                <w:sz w:val="26"/>
              </w:rPr>
              <w:t>Juices</w:t>
            </w:r>
          </w:p>
          <w:p w:rsidR="00ED3B87" w:rsidRDefault="00D83DCE">
            <w:pPr>
              <w:pStyle w:val="TableParagraph"/>
              <w:numPr>
                <w:ilvl w:val="0"/>
                <w:numId w:val="24"/>
              </w:numPr>
              <w:tabs>
                <w:tab w:val="left" w:pos="829"/>
              </w:tabs>
              <w:spacing w:before="1"/>
              <w:ind w:right="1384"/>
              <w:rPr>
                <w:sz w:val="26"/>
              </w:rPr>
            </w:pPr>
            <w:r>
              <w:rPr>
                <w:sz w:val="26"/>
              </w:rPr>
              <w:t>Field Emission Scanning</w:t>
            </w:r>
            <w:r>
              <w:rPr>
                <w:spacing w:val="-19"/>
                <w:sz w:val="26"/>
              </w:rPr>
              <w:t xml:space="preserve"> </w:t>
            </w:r>
            <w:r>
              <w:rPr>
                <w:sz w:val="26"/>
              </w:rPr>
              <w:t>Electron Microscopy</w:t>
            </w:r>
            <w:r>
              <w:rPr>
                <w:spacing w:val="-4"/>
                <w:sz w:val="26"/>
              </w:rPr>
              <w:t xml:space="preserve"> </w:t>
            </w:r>
            <w:r>
              <w:rPr>
                <w:sz w:val="26"/>
              </w:rPr>
              <w:t>(FESEM)</w:t>
            </w:r>
          </w:p>
        </w:tc>
        <w:tc>
          <w:tcPr>
            <w:tcW w:w="1507" w:type="dxa"/>
          </w:tcPr>
          <w:p w:rsidR="00ED3B87" w:rsidRDefault="00D83DCE">
            <w:pPr>
              <w:pStyle w:val="TableParagraph"/>
              <w:spacing w:line="315" w:lineRule="exact"/>
              <w:ind w:left="11"/>
              <w:jc w:val="center"/>
              <w:rPr>
                <w:sz w:val="28"/>
              </w:rPr>
            </w:pPr>
            <w:r>
              <w:rPr>
                <w:sz w:val="28"/>
              </w:rPr>
              <w:t>6</w:t>
            </w:r>
          </w:p>
        </w:tc>
      </w:tr>
      <w:tr w:rsidR="00ED3B87">
        <w:trPr>
          <w:trHeight w:val="3588"/>
        </w:trPr>
        <w:tc>
          <w:tcPr>
            <w:tcW w:w="1584" w:type="dxa"/>
          </w:tcPr>
          <w:p w:rsidR="00ED3B87" w:rsidRDefault="00D83DCE">
            <w:pPr>
              <w:pStyle w:val="TableParagraph"/>
              <w:spacing w:line="298" w:lineRule="exact"/>
              <w:ind w:right="630"/>
              <w:jc w:val="right"/>
              <w:rPr>
                <w:b/>
                <w:sz w:val="26"/>
              </w:rPr>
            </w:pPr>
            <w:r>
              <w:rPr>
                <w:b/>
                <w:w w:val="95"/>
                <w:sz w:val="26"/>
              </w:rPr>
              <w:t>III</w:t>
            </w:r>
          </w:p>
        </w:tc>
        <w:tc>
          <w:tcPr>
            <w:tcW w:w="5766" w:type="dxa"/>
          </w:tcPr>
          <w:p w:rsidR="00ED3B87" w:rsidRDefault="00D83DCE">
            <w:pPr>
              <w:pStyle w:val="TableParagraph"/>
              <w:spacing w:line="294" w:lineRule="exact"/>
              <w:ind w:left="107"/>
              <w:rPr>
                <w:b/>
                <w:sz w:val="26"/>
              </w:rPr>
            </w:pPr>
            <w:r>
              <w:rPr>
                <w:b/>
                <w:sz w:val="26"/>
              </w:rPr>
              <w:t>METHODOLOGY</w:t>
            </w:r>
          </w:p>
          <w:p w:rsidR="00ED3B87" w:rsidRDefault="00D83DCE">
            <w:pPr>
              <w:pStyle w:val="TableParagraph"/>
              <w:numPr>
                <w:ilvl w:val="0"/>
                <w:numId w:val="23"/>
              </w:numPr>
              <w:tabs>
                <w:tab w:val="left" w:pos="426"/>
              </w:tabs>
              <w:spacing w:line="295" w:lineRule="exact"/>
              <w:ind w:hanging="319"/>
              <w:rPr>
                <w:sz w:val="26"/>
              </w:rPr>
            </w:pPr>
            <w:r>
              <w:rPr>
                <w:sz w:val="26"/>
              </w:rPr>
              <w:t>Market survey on consumption of fruit</w:t>
            </w:r>
            <w:r>
              <w:rPr>
                <w:spacing w:val="-6"/>
                <w:sz w:val="26"/>
              </w:rPr>
              <w:t xml:space="preserve"> </w:t>
            </w:r>
            <w:r>
              <w:rPr>
                <w:sz w:val="26"/>
              </w:rPr>
              <w:t>juices</w:t>
            </w:r>
          </w:p>
          <w:p w:rsidR="00ED3B87" w:rsidRDefault="00D83DCE">
            <w:pPr>
              <w:pStyle w:val="TableParagraph"/>
              <w:numPr>
                <w:ilvl w:val="1"/>
                <w:numId w:val="23"/>
              </w:numPr>
              <w:tabs>
                <w:tab w:val="left" w:pos="1074"/>
              </w:tabs>
              <w:spacing w:before="1" w:line="298" w:lineRule="exact"/>
              <w:ind w:hanging="246"/>
              <w:rPr>
                <w:sz w:val="26"/>
              </w:rPr>
            </w:pPr>
            <w:r>
              <w:rPr>
                <w:sz w:val="26"/>
              </w:rPr>
              <w:t>Selection of departmental</w:t>
            </w:r>
            <w:r>
              <w:rPr>
                <w:spacing w:val="-6"/>
                <w:sz w:val="26"/>
              </w:rPr>
              <w:t xml:space="preserve"> </w:t>
            </w:r>
            <w:r>
              <w:rPr>
                <w:sz w:val="26"/>
              </w:rPr>
              <w:t>stores</w:t>
            </w:r>
          </w:p>
          <w:p w:rsidR="00ED3B87" w:rsidRDefault="00D83DCE">
            <w:pPr>
              <w:pStyle w:val="TableParagraph"/>
              <w:numPr>
                <w:ilvl w:val="1"/>
                <w:numId w:val="23"/>
              </w:numPr>
              <w:tabs>
                <w:tab w:val="left" w:pos="1088"/>
              </w:tabs>
              <w:spacing w:line="298" w:lineRule="exact"/>
              <w:ind w:left="1087" w:hanging="260"/>
              <w:rPr>
                <w:sz w:val="26"/>
              </w:rPr>
            </w:pPr>
            <w:r>
              <w:rPr>
                <w:sz w:val="26"/>
              </w:rPr>
              <w:t>Survey on processed fruit</w:t>
            </w:r>
            <w:r>
              <w:rPr>
                <w:spacing w:val="-7"/>
                <w:sz w:val="26"/>
              </w:rPr>
              <w:t xml:space="preserve"> </w:t>
            </w:r>
            <w:r>
              <w:rPr>
                <w:sz w:val="26"/>
              </w:rPr>
              <w:t>juices</w:t>
            </w:r>
          </w:p>
          <w:p w:rsidR="00ED3B87" w:rsidRDefault="00D83DCE">
            <w:pPr>
              <w:pStyle w:val="TableParagraph"/>
              <w:numPr>
                <w:ilvl w:val="1"/>
                <w:numId w:val="23"/>
              </w:numPr>
              <w:tabs>
                <w:tab w:val="left" w:pos="1074"/>
              </w:tabs>
              <w:spacing w:before="1"/>
              <w:ind w:hanging="246"/>
              <w:rPr>
                <w:sz w:val="26"/>
              </w:rPr>
            </w:pPr>
            <w:r>
              <w:rPr>
                <w:sz w:val="26"/>
              </w:rPr>
              <w:t>Survey on consumption of fresh fruit</w:t>
            </w:r>
            <w:r>
              <w:rPr>
                <w:spacing w:val="-8"/>
                <w:sz w:val="26"/>
              </w:rPr>
              <w:t xml:space="preserve"> </w:t>
            </w:r>
            <w:r>
              <w:rPr>
                <w:sz w:val="26"/>
              </w:rPr>
              <w:t>juices</w:t>
            </w:r>
          </w:p>
          <w:p w:rsidR="00ED3B87" w:rsidRDefault="00D83DCE">
            <w:pPr>
              <w:pStyle w:val="TableParagraph"/>
              <w:numPr>
                <w:ilvl w:val="0"/>
                <w:numId w:val="23"/>
              </w:numPr>
              <w:tabs>
                <w:tab w:val="left" w:pos="411"/>
              </w:tabs>
              <w:spacing w:before="1" w:line="298" w:lineRule="exact"/>
              <w:ind w:left="410" w:hanging="304"/>
              <w:rPr>
                <w:sz w:val="26"/>
              </w:rPr>
            </w:pPr>
            <w:r>
              <w:rPr>
                <w:sz w:val="26"/>
              </w:rPr>
              <w:t>Formulation of fresh fruit</w:t>
            </w:r>
            <w:r>
              <w:rPr>
                <w:spacing w:val="-2"/>
                <w:sz w:val="26"/>
              </w:rPr>
              <w:t xml:space="preserve"> </w:t>
            </w:r>
            <w:r>
              <w:rPr>
                <w:sz w:val="26"/>
              </w:rPr>
              <w:t>juices</w:t>
            </w:r>
          </w:p>
          <w:p w:rsidR="00ED3B87" w:rsidRDefault="00D83DCE">
            <w:pPr>
              <w:pStyle w:val="TableParagraph"/>
              <w:numPr>
                <w:ilvl w:val="0"/>
                <w:numId w:val="23"/>
              </w:numPr>
              <w:tabs>
                <w:tab w:val="left" w:pos="411"/>
              </w:tabs>
              <w:spacing w:line="298" w:lineRule="exact"/>
              <w:ind w:left="410" w:hanging="304"/>
              <w:rPr>
                <w:sz w:val="26"/>
              </w:rPr>
            </w:pPr>
            <w:r>
              <w:rPr>
                <w:sz w:val="26"/>
              </w:rPr>
              <w:t>Analysis of fresh and processed fruit juices</w:t>
            </w:r>
            <w:r>
              <w:rPr>
                <w:spacing w:val="-7"/>
                <w:sz w:val="26"/>
              </w:rPr>
              <w:t xml:space="preserve"> </w:t>
            </w:r>
            <w:r>
              <w:rPr>
                <w:sz w:val="26"/>
              </w:rPr>
              <w:t>using</w:t>
            </w:r>
          </w:p>
          <w:p w:rsidR="00ED3B87" w:rsidRDefault="00D83DCE">
            <w:pPr>
              <w:pStyle w:val="TableParagraph"/>
              <w:numPr>
                <w:ilvl w:val="1"/>
                <w:numId w:val="23"/>
              </w:numPr>
              <w:tabs>
                <w:tab w:val="left" w:pos="1045"/>
              </w:tabs>
              <w:spacing w:before="1"/>
              <w:ind w:left="1044" w:right="972" w:hanging="305"/>
              <w:rPr>
                <w:sz w:val="26"/>
              </w:rPr>
            </w:pPr>
            <w:r>
              <w:rPr>
                <w:sz w:val="26"/>
              </w:rPr>
              <w:t>Field Emission Scanning Electron Microscopy (FESEM) specimen preparation (coating for the</w:t>
            </w:r>
            <w:r>
              <w:rPr>
                <w:spacing w:val="-19"/>
                <w:sz w:val="26"/>
              </w:rPr>
              <w:t xml:space="preserve"> </w:t>
            </w:r>
            <w:r>
              <w:rPr>
                <w:sz w:val="26"/>
              </w:rPr>
              <w:t>sample)</w:t>
            </w:r>
          </w:p>
          <w:p w:rsidR="00ED3B87" w:rsidRDefault="00D83DCE">
            <w:pPr>
              <w:pStyle w:val="TableParagraph"/>
              <w:numPr>
                <w:ilvl w:val="1"/>
                <w:numId w:val="23"/>
              </w:numPr>
              <w:tabs>
                <w:tab w:val="left" w:pos="1088"/>
              </w:tabs>
              <w:spacing w:line="297" w:lineRule="exact"/>
              <w:ind w:left="1087" w:hanging="260"/>
              <w:rPr>
                <w:sz w:val="26"/>
              </w:rPr>
            </w:pPr>
            <w:r>
              <w:rPr>
                <w:sz w:val="26"/>
              </w:rPr>
              <w:t>FESEM</w:t>
            </w:r>
            <w:r>
              <w:rPr>
                <w:spacing w:val="-2"/>
                <w:sz w:val="26"/>
              </w:rPr>
              <w:t xml:space="preserve"> </w:t>
            </w:r>
            <w:r>
              <w:rPr>
                <w:sz w:val="26"/>
              </w:rPr>
              <w:t>procedure</w:t>
            </w:r>
          </w:p>
          <w:p w:rsidR="00ED3B87" w:rsidRDefault="00D83DCE">
            <w:pPr>
              <w:pStyle w:val="TableParagraph"/>
              <w:numPr>
                <w:ilvl w:val="1"/>
                <w:numId w:val="23"/>
              </w:numPr>
              <w:tabs>
                <w:tab w:val="left" w:pos="1074"/>
              </w:tabs>
              <w:spacing w:before="1" w:line="288" w:lineRule="exact"/>
              <w:ind w:hanging="246"/>
              <w:rPr>
                <w:sz w:val="26"/>
              </w:rPr>
            </w:pPr>
            <w:r>
              <w:rPr>
                <w:sz w:val="26"/>
              </w:rPr>
              <w:t>EDAX</w:t>
            </w:r>
            <w:r>
              <w:rPr>
                <w:spacing w:val="-2"/>
                <w:sz w:val="26"/>
              </w:rPr>
              <w:t xml:space="preserve"> </w:t>
            </w:r>
            <w:r>
              <w:rPr>
                <w:sz w:val="26"/>
              </w:rPr>
              <w:t>procedure</w:t>
            </w:r>
          </w:p>
        </w:tc>
        <w:tc>
          <w:tcPr>
            <w:tcW w:w="1507" w:type="dxa"/>
          </w:tcPr>
          <w:p w:rsidR="00ED3B87" w:rsidRDefault="00D83DCE">
            <w:pPr>
              <w:pStyle w:val="TableParagraph"/>
              <w:spacing w:line="315" w:lineRule="exact"/>
              <w:ind w:left="133" w:right="123"/>
              <w:jc w:val="center"/>
              <w:rPr>
                <w:sz w:val="28"/>
              </w:rPr>
            </w:pPr>
            <w:r>
              <w:rPr>
                <w:sz w:val="28"/>
              </w:rPr>
              <w:t>18</w:t>
            </w:r>
          </w:p>
        </w:tc>
      </w:tr>
      <w:tr w:rsidR="00ED3B87">
        <w:trPr>
          <w:trHeight w:val="3885"/>
        </w:trPr>
        <w:tc>
          <w:tcPr>
            <w:tcW w:w="1584" w:type="dxa"/>
          </w:tcPr>
          <w:p w:rsidR="00ED3B87" w:rsidRDefault="00D83DCE">
            <w:pPr>
              <w:pStyle w:val="TableParagraph"/>
              <w:spacing w:line="367" w:lineRule="exact"/>
              <w:ind w:right="601"/>
              <w:jc w:val="right"/>
              <w:rPr>
                <w:b/>
                <w:sz w:val="32"/>
              </w:rPr>
            </w:pPr>
            <w:r>
              <w:rPr>
                <w:b/>
                <w:w w:val="95"/>
                <w:sz w:val="32"/>
              </w:rPr>
              <w:t>IV</w:t>
            </w:r>
          </w:p>
        </w:tc>
        <w:tc>
          <w:tcPr>
            <w:tcW w:w="5766" w:type="dxa"/>
          </w:tcPr>
          <w:p w:rsidR="00ED3B87" w:rsidRDefault="00D83DCE">
            <w:pPr>
              <w:pStyle w:val="TableParagraph"/>
              <w:spacing w:line="298" w:lineRule="exact"/>
              <w:ind w:left="107"/>
              <w:rPr>
                <w:b/>
                <w:sz w:val="26"/>
              </w:rPr>
            </w:pPr>
            <w:r>
              <w:rPr>
                <w:b/>
                <w:sz w:val="26"/>
              </w:rPr>
              <w:t>RESULTS AND DISCUSSION</w:t>
            </w:r>
          </w:p>
          <w:p w:rsidR="00ED3B87" w:rsidRDefault="00D83DCE">
            <w:pPr>
              <w:pStyle w:val="TableParagraph"/>
              <w:numPr>
                <w:ilvl w:val="0"/>
                <w:numId w:val="22"/>
              </w:numPr>
              <w:tabs>
                <w:tab w:val="left" w:pos="435"/>
              </w:tabs>
              <w:ind w:right="101" w:firstLine="0"/>
              <w:rPr>
                <w:b/>
                <w:sz w:val="26"/>
              </w:rPr>
            </w:pPr>
            <w:r>
              <w:rPr>
                <w:b/>
                <w:sz w:val="26"/>
              </w:rPr>
              <w:t>Details on the Market Survey on Consumption of Fruit</w:t>
            </w:r>
            <w:r>
              <w:rPr>
                <w:b/>
                <w:spacing w:val="-3"/>
                <w:sz w:val="26"/>
              </w:rPr>
              <w:t xml:space="preserve"> </w:t>
            </w:r>
            <w:r>
              <w:rPr>
                <w:b/>
                <w:sz w:val="26"/>
              </w:rPr>
              <w:t>Juices</w:t>
            </w:r>
          </w:p>
          <w:p w:rsidR="00ED3B87" w:rsidRDefault="00D83DCE">
            <w:pPr>
              <w:pStyle w:val="TableParagraph"/>
              <w:numPr>
                <w:ilvl w:val="0"/>
                <w:numId w:val="22"/>
              </w:numPr>
              <w:tabs>
                <w:tab w:val="left" w:pos="438"/>
              </w:tabs>
              <w:ind w:right="101" w:firstLine="0"/>
              <w:rPr>
                <w:b/>
                <w:sz w:val="26"/>
              </w:rPr>
            </w:pPr>
            <w:r>
              <w:rPr>
                <w:b/>
                <w:sz w:val="26"/>
              </w:rPr>
              <w:t>Field Emission Scanning Electron Microscopy (FESEM)</w:t>
            </w:r>
          </w:p>
          <w:p w:rsidR="00ED3B87" w:rsidRDefault="00D83DCE">
            <w:pPr>
              <w:pStyle w:val="TableParagraph"/>
              <w:numPr>
                <w:ilvl w:val="0"/>
                <w:numId w:val="21"/>
              </w:numPr>
              <w:tabs>
                <w:tab w:val="left" w:pos="375"/>
              </w:tabs>
              <w:spacing w:line="293" w:lineRule="exact"/>
              <w:ind w:hanging="268"/>
              <w:rPr>
                <w:sz w:val="26"/>
              </w:rPr>
            </w:pPr>
            <w:r>
              <w:rPr>
                <w:sz w:val="26"/>
              </w:rPr>
              <w:t>Structure of Fresh and Processed Apple</w:t>
            </w:r>
            <w:r>
              <w:rPr>
                <w:spacing w:val="-1"/>
                <w:sz w:val="26"/>
              </w:rPr>
              <w:t xml:space="preserve"> </w:t>
            </w:r>
            <w:r>
              <w:rPr>
                <w:sz w:val="26"/>
              </w:rPr>
              <w:t>Juices</w:t>
            </w:r>
          </w:p>
          <w:p w:rsidR="00ED3B87" w:rsidRDefault="00D83DCE">
            <w:pPr>
              <w:pStyle w:val="TableParagraph"/>
              <w:numPr>
                <w:ilvl w:val="1"/>
                <w:numId w:val="21"/>
              </w:numPr>
              <w:tabs>
                <w:tab w:val="left" w:pos="1189"/>
              </w:tabs>
              <w:ind w:right="540"/>
              <w:rPr>
                <w:sz w:val="26"/>
              </w:rPr>
            </w:pPr>
            <w:r>
              <w:rPr>
                <w:sz w:val="26"/>
              </w:rPr>
              <w:t>Nutrient Content and Graphical Representation of Fresh and</w:t>
            </w:r>
            <w:r>
              <w:rPr>
                <w:spacing w:val="-20"/>
                <w:sz w:val="26"/>
              </w:rPr>
              <w:t xml:space="preserve"> </w:t>
            </w:r>
            <w:r>
              <w:rPr>
                <w:sz w:val="26"/>
              </w:rPr>
              <w:t>Processed Apple</w:t>
            </w:r>
            <w:r>
              <w:rPr>
                <w:spacing w:val="-2"/>
                <w:sz w:val="26"/>
              </w:rPr>
              <w:t xml:space="preserve"> </w:t>
            </w:r>
            <w:r>
              <w:rPr>
                <w:sz w:val="26"/>
              </w:rPr>
              <w:t>Juices</w:t>
            </w:r>
          </w:p>
          <w:p w:rsidR="00ED3B87" w:rsidRDefault="00D83DCE">
            <w:pPr>
              <w:pStyle w:val="TableParagraph"/>
              <w:numPr>
                <w:ilvl w:val="1"/>
                <w:numId w:val="21"/>
              </w:numPr>
              <w:tabs>
                <w:tab w:val="left" w:pos="1153"/>
              </w:tabs>
              <w:ind w:right="669"/>
              <w:rPr>
                <w:sz w:val="26"/>
              </w:rPr>
            </w:pPr>
            <w:r>
              <w:rPr>
                <w:sz w:val="26"/>
              </w:rPr>
              <w:t>Quant Results of Fresh and</w:t>
            </w:r>
            <w:r>
              <w:rPr>
                <w:spacing w:val="-20"/>
                <w:sz w:val="26"/>
              </w:rPr>
              <w:t xml:space="preserve"> </w:t>
            </w:r>
            <w:r>
              <w:rPr>
                <w:sz w:val="26"/>
              </w:rPr>
              <w:t>Processed Apple</w:t>
            </w:r>
            <w:r>
              <w:rPr>
                <w:spacing w:val="-2"/>
                <w:sz w:val="26"/>
              </w:rPr>
              <w:t xml:space="preserve"> </w:t>
            </w:r>
            <w:r>
              <w:rPr>
                <w:sz w:val="26"/>
              </w:rPr>
              <w:t>Juices</w:t>
            </w:r>
          </w:p>
        </w:tc>
        <w:tc>
          <w:tcPr>
            <w:tcW w:w="1507" w:type="dxa"/>
          </w:tcPr>
          <w:p w:rsidR="00ED3B87" w:rsidRDefault="00D83DCE">
            <w:pPr>
              <w:pStyle w:val="TableParagraph"/>
              <w:spacing w:line="315" w:lineRule="exact"/>
              <w:ind w:left="133" w:right="123"/>
              <w:jc w:val="center"/>
              <w:rPr>
                <w:sz w:val="28"/>
              </w:rPr>
            </w:pPr>
            <w:r>
              <w:rPr>
                <w:sz w:val="28"/>
              </w:rPr>
              <w:t>23</w:t>
            </w:r>
          </w:p>
        </w:tc>
      </w:tr>
    </w:tbl>
    <w:p w:rsidR="00ED3B87" w:rsidRDefault="00ED3B87">
      <w:pPr>
        <w:spacing w:line="315" w:lineRule="exact"/>
        <w:jc w:val="center"/>
        <w:rPr>
          <w:sz w:val="28"/>
        </w:rPr>
        <w:sectPr w:rsidR="00ED3B87">
          <w:footerReference w:type="default" r:id="rId13"/>
          <w:pgSz w:w="12240" w:h="15840"/>
          <w:pgMar w:top="1080" w:right="640" w:bottom="280" w:left="1360" w:header="0" w:footer="0" w:gutter="0"/>
          <w:cols w:space="720"/>
        </w:sectPr>
      </w:pPr>
    </w:p>
    <w:tbl>
      <w:tblPr>
        <w:tblW w:w="0" w:type="auto"/>
        <w:tblInd w:w="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584"/>
        <w:gridCol w:w="5766"/>
        <w:gridCol w:w="1507"/>
      </w:tblGrid>
      <w:tr w:rsidR="00ED3B87">
        <w:trPr>
          <w:trHeight w:val="967"/>
        </w:trPr>
        <w:tc>
          <w:tcPr>
            <w:tcW w:w="1584" w:type="dxa"/>
          </w:tcPr>
          <w:p w:rsidR="00ED3B87" w:rsidRDefault="00ED3B87">
            <w:pPr>
              <w:pStyle w:val="TableParagraph"/>
              <w:spacing w:before="6"/>
              <w:rPr>
                <w:b/>
                <w:sz w:val="27"/>
              </w:rPr>
            </w:pPr>
          </w:p>
          <w:p w:rsidR="00ED3B87" w:rsidRDefault="00D83DCE">
            <w:pPr>
              <w:pStyle w:val="TableParagraph"/>
              <w:spacing w:line="320" w:lineRule="atLeast"/>
              <w:ind w:left="580" w:right="78" w:hanging="473"/>
              <w:rPr>
                <w:b/>
                <w:sz w:val="28"/>
              </w:rPr>
            </w:pPr>
            <w:r>
              <w:rPr>
                <w:b/>
                <w:sz w:val="28"/>
              </w:rPr>
              <w:t>CHAPTER NO</w:t>
            </w:r>
          </w:p>
        </w:tc>
        <w:tc>
          <w:tcPr>
            <w:tcW w:w="5766" w:type="dxa"/>
          </w:tcPr>
          <w:p w:rsidR="00ED3B87" w:rsidRDefault="00ED3B87">
            <w:pPr>
              <w:pStyle w:val="TableParagraph"/>
              <w:spacing w:before="6"/>
              <w:rPr>
                <w:b/>
                <w:sz w:val="27"/>
              </w:rPr>
            </w:pPr>
          </w:p>
          <w:p w:rsidR="00ED3B87" w:rsidRDefault="00D83DCE">
            <w:pPr>
              <w:pStyle w:val="TableParagraph"/>
              <w:ind w:left="938" w:right="929"/>
              <w:jc w:val="center"/>
              <w:rPr>
                <w:b/>
                <w:sz w:val="28"/>
              </w:rPr>
            </w:pPr>
            <w:r>
              <w:rPr>
                <w:b/>
                <w:sz w:val="28"/>
              </w:rPr>
              <w:t>TITLE</w:t>
            </w:r>
          </w:p>
        </w:tc>
        <w:tc>
          <w:tcPr>
            <w:tcW w:w="1507" w:type="dxa"/>
          </w:tcPr>
          <w:p w:rsidR="00ED3B87" w:rsidRDefault="00ED3B87">
            <w:pPr>
              <w:pStyle w:val="TableParagraph"/>
              <w:spacing w:before="6"/>
              <w:rPr>
                <w:b/>
                <w:sz w:val="27"/>
              </w:rPr>
            </w:pPr>
          </w:p>
          <w:p w:rsidR="00ED3B87" w:rsidRDefault="00D83DCE">
            <w:pPr>
              <w:pStyle w:val="TableParagraph"/>
              <w:ind w:left="133" w:right="125"/>
              <w:jc w:val="center"/>
              <w:rPr>
                <w:b/>
                <w:sz w:val="28"/>
              </w:rPr>
            </w:pPr>
            <w:r>
              <w:rPr>
                <w:b/>
                <w:sz w:val="28"/>
              </w:rPr>
              <w:t>PAGENO</w:t>
            </w:r>
          </w:p>
        </w:tc>
      </w:tr>
      <w:tr w:rsidR="00ED3B87">
        <w:trPr>
          <w:trHeight w:val="7774"/>
        </w:trPr>
        <w:tc>
          <w:tcPr>
            <w:tcW w:w="1584" w:type="dxa"/>
          </w:tcPr>
          <w:p w:rsidR="00ED3B87" w:rsidRDefault="00ED3B87">
            <w:pPr>
              <w:pStyle w:val="TableParagraph"/>
              <w:rPr>
                <w:sz w:val="26"/>
              </w:rPr>
            </w:pPr>
          </w:p>
        </w:tc>
        <w:tc>
          <w:tcPr>
            <w:tcW w:w="5766" w:type="dxa"/>
          </w:tcPr>
          <w:p w:rsidR="00ED3B87" w:rsidRDefault="00D83DCE">
            <w:pPr>
              <w:pStyle w:val="TableParagraph"/>
              <w:numPr>
                <w:ilvl w:val="0"/>
                <w:numId w:val="20"/>
              </w:numPr>
              <w:tabs>
                <w:tab w:val="left" w:pos="390"/>
              </w:tabs>
              <w:ind w:right="521" w:hanging="306"/>
              <w:rPr>
                <w:sz w:val="26"/>
              </w:rPr>
            </w:pPr>
            <w:r>
              <w:rPr>
                <w:sz w:val="26"/>
              </w:rPr>
              <w:t>Structure of Fresh and Processed</w:t>
            </w:r>
            <w:r>
              <w:rPr>
                <w:spacing w:val="-17"/>
                <w:sz w:val="26"/>
              </w:rPr>
              <w:t xml:space="preserve"> </w:t>
            </w:r>
            <w:r>
              <w:rPr>
                <w:sz w:val="26"/>
              </w:rPr>
              <w:t>Pomegranate Juices</w:t>
            </w:r>
          </w:p>
          <w:p w:rsidR="00ED3B87" w:rsidRDefault="00D83DCE">
            <w:pPr>
              <w:pStyle w:val="TableParagraph"/>
              <w:numPr>
                <w:ilvl w:val="1"/>
                <w:numId w:val="20"/>
              </w:numPr>
              <w:tabs>
                <w:tab w:val="left" w:pos="829"/>
              </w:tabs>
              <w:ind w:right="900"/>
              <w:rPr>
                <w:sz w:val="26"/>
              </w:rPr>
            </w:pPr>
            <w:r>
              <w:rPr>
                <w:sz w:val="26"/>
              </w:rPr>
              <w:t>Nutrient Content and Graphical Representation of Fresh and</w:t>
            </w:r>
            <w:r>
              <w:rPr>
                <w:spacing w:val="-20"/>
                <w:sz w:val="26"/>
              </w:rPr>
              <w:t xml:space="preserve"> </w:t>
            </w:r>
            <w:r>
              <w:rPr>
                <w:sz w:val="26"/>
              </w:rPr>
              <w:t>Processed Pomegranate</w:t>
            </w:r>
            <w:r>
              <w:rPr>
                <w:spacing w:val="-2"/>
                <w:sz w:val="26"/>
              </w:rPr>
              <w:t xml:space="preserve"> </w:t>
            </w:r>
            <w:r>
              <w:rPr>
                <w:sz w:val="26"/>
              </w:rPr>
              <w:t>Juices</w:t>
            </w:r>
          </w:p>
          <w:p w:rsidR="00ED3B87" w:rsidRDefault="00D83DCE">
            <w:pPr>
              <w:pStyle w:val="TableParagraph"/>
              <w:numPr>
                <w:ilvl w:val="1"/>
                <w:numId w:val="20"/>
              </w:numPr>
              <w:tabs>
                <w:tab w:val="left" w:pos="829"/>
              </w:tabs>
              <w:ind w:right="993"/>
              <w:rPr>
                <w:sz w:val="26"/>
              </w:rPr>
            </w:pPr>
            <w:r>
              <w:rPr>
                <w:sz w:val="26"/>
              </w:rPr>
              <w:t>Quant Results of Fresh and</w:t>
            </w:r>
            <w:r>
              <w:rPr>
                <w:spacing w:val="-20"/>
                <w:sz w:val="26"/>
              </w:rPr>
              <w:t xml:space="preserve"> </w:t>
            </w:r>
            <w:r>
              <w:rPr>
                <w:sz w:val="26"/>
              </w:rPr>
              <w:t>Processed Pomegranate</w:t>
            </w:r>
            <w:r>
              <w:rPr>
                <w:spacing w:val="-2"/>
                <w:sz w:val="26"/>
              </w:rPr>
              <w:t xml:space="preserve"> </w:t>
            </w:r>
            <w:r>
              <w:rPr>
                <w:sz w:val="26"/>
              </w:rPr>
              <w:t>Juices</w:t>
            </w:r>
          </w:p>
          <w:p w:rsidR="00ED3B87" w:rsidRDefault="00D83DCE">
            <w:pPr>
              <w:pStyle w:val="TableParagraph"/>
              <w:numPr>
                <w:ilvl w:val="0"/>
                <w:numId w:val="20"/>
              </w:numPr>
              <w:tabs>
                <w:tab w:val="left" w:pos="375"/>
              </w:tabs>
              <w:spacing w:line="299" w:lineRule="exact"/>
              <w:ind w:left="374" w:hanging="268"/>
              <w:rPr>
                <w:sz w:val="26"/>
              </w:rPr>
            </w:pPr>
            <w:r>
              <w:rPr>
                <w:sz w:val="26"/>
              </w:rPr>
              <w:t>Structure of Fresh and Processed Grape</w:t>
            </w:r>
            <w:r>
              <w:rPr>
                <w:spacing w:val="-1"/>
                <w:sz w:val="26"/>
              </w:rPr>
              <w:t xml:space="preserve"> </w:t>
            </w:r>
            <w:r>
              <w:rPr>
                <w:sz w:val="26"/>
              </w:rPr>
              <w:t>Juices</w:t>
            </w:r>
          </w:p>
          <w:p w:rsidR="00ED3B87" w:rsidRDefault="00D83DCE">
            <w:pPr>
              <w:pStyle w:val="TableParagraph"/>
              <w:numPr>
                <w:ilvl w:val="1"/>
                <w:numId w:val="20"/>
              </w:numPr>
              <w:tabs>
                <w:tab w:val="left" w:pos="829"/>
              </w:tabs>
              <w:ind w:right="199"/>
              <w:rPr>
                <w:sz w:val="26"/>
              </w:rPr>
            </w:pPr>
            <w:r>
              <w:rPr>
                <w:sz w:val="26"/>
              </w:rPr>
              <w:t xml:space="preserve">Nutrient Content and Graphical Representation of Fresh and Processed </w:t>
            </w:r>
            <w:r>
              <w:rPr>
                <w:spacing w:val="-3"/>
                <w:sz w:val="26"/>
              </w:rPr>
              <w:t xml:space="preserve">Apple </w:t>
            </w:r>
            <w:r>
              <w:rPr>
                <w:sz w:val="26"/>
              </w:rPr>
              <w:t>Juices</w:t>
            </w:r>
          </w:p>
          <w:p w:rsidR="00ED3B87" w:rsidRDefault="00D83DCE">
            <w:pPr>
              <w:pStyle w:val="TableParagraph"/>
              <w:numPr>
                <w:ilvl w:val="1"/>
                <w:numId w:val="20"/>
              </w:numPr>
              <w:tabs>
                <w:tab w:val="left" w:pos="829"/>
              </w:tabs>
              <w:ind w:right="294"/>
              <w:rPr>
                <w:sz w:val="26"/>
              </w:rPr>
            </w:pPr>
            <w:r>
              <w:rPr>
                <w:sz w:val="26"/>
              </w:rPr>
              <w:t xml:space="preserve">Quant Results of Fresh and Processed </w:t>
            </w:r>
            <w:r>
              <w:rPr>
                <w:spacing w:val="-3"/>
                <w:sz w:val="26"/>
              </w:rPr>
              <w:t xml:space="preserve">Grape </w:t>
            </w:r>
            <w:r>
              <w:rPr>
                <w:sz w:val="26"/>
              </w:rPr>
              <w:t>Juices</w:t>
            </w:r>
          </w:p>
          <w:p w:rsidR="00ED3B87" w:rsidRDefault="00D83DCE">
            <w:pPr>
              <w:pStyle w:val="TableParagraph"/>
              <w:numPr>
                <w:ilvl w:val="0"/>
                <w:numId w:val="20"/>
              </w:numPr>
              <w:tabs>
                <w:tab w:val="left" w:pos="390"/>
              </w:tabs>
              <w:spacing w:line="299" w:lineRule="exact"/>
              <w:ind w:left="389" w:hanging="283"/>
              <w:rPr>
                <w:sz w:val="26"/>
              </w:rPr>
            </w:pPr>
            <w:r>
              <w:rPr>
                <w:sz w:val="26"/>
              </w:rPr>
              <w:t>Structure of Fresh and Processed Pineapple</w:t>
            </w:r>
            <w:r>
              <w:rPr>
                <w:spacing w:val="-4"/>
                <w:sz w:val="26"/>
              </w:rPr>
              <w:t xml:space="preserve"> </w:t>
            </w:r>
            <w:r>
              <w:rPr>
                <w:sz w:val="26"/>
              </w:rPr>
              <w:t>juices</w:t>
            </w:r>
          </w:p>
          <w:p w:rsidR="00ED3B87" w:rsidRDefault="00D83DCE">
            <w:pPr>
              <w:pStyle w:val="TableParagraph"/>
              <w:numPr>
                <w:ilvl w:val="1"/>
                <w:numId w:val="20"/>
              </w:numPr>
              <w:tabs>
                <w:tab w:val="left" w:pos="865"/>
              </w:tabs>
              <w:ind w:left="864" w:right="863"/>
              <w:rPr>
                <w:sz w:val="26"/>
              </w:rPr>
            </w:pPr>
            <w:r>
              <w:rPr>
                <w:sz w:val="26"/>
              </w:rPr>
              <w:t>Nutrient Content and Graphical Representation of Fresh and</w:t>
            </w:r>
            <w:r>
              <w:rPr>
                <w:spacing w:val="-19"/>
                <w:sz w:val="26"/>
              </w:rPr>
              <w:t xml:space="preserve"> </w:t>
            </w:r>
            <w:r>
              <w:rPr>
                <w:sz w:val="26"/>
              </w:rPr>
              <w:t>Processed Pineapple</w:t>
            </w:r>
            <w:r>
              <w:rPr>
                <w:spacing w:val="-2"/>
                <w:sz w:val="26"/>
              </w:rPr>
              <w:t xml:space="preserve"> </w:t>
            </w:r>
            <w:r>
              <w:rPr>
                <w:sz w:val="26"/>
              </w:rPr>
              <w:t>Juices</w:t>
            </w:r>
          </w:p>
          <w:p w:rsidR="00ED3B87" w:rsidRDefault="00D83DCE">
            <w:pPr>
              <w:pStyle w:val="TableParagraph"/>
              <w:numPr>
                <w:ilvl w:val="1"/>
                <w:numId w:val="20"/>
              </w:numPr>
              <w:tabs>
                <w:tab w:val="left" w:pos="865"/>
              </w:tabs>
              <w:ind w:left="864" w:right="957"/>
              <w:rPr>
                <w:sz w:val="26"/>
              </w:rPr>
            </w:pPr>
            <w:r>
              <w:rPr>
                <w:sz w:val="26"/>
              </w:rPr>
              <w:t>Quant Results of Fresh and</w:t>
            </w:r>
            <w:r>
              <w:rPr>
                <w:spacing w:val="-20"/>
                <w:sz w:val="26"/>
              </w:rPr>
              <w:t xml:space="preserve"> </w:t>
            </w:r>
            <w:r>
              <w:rPr>
                <w:sz w:val="26"/>
              </w:rPr>
              <w:t>Processed Pineapple</w:t>
            </w:r>
            <w:r>
              <w:rPr>
                <w:spacing w:val="-2"/>
                <w:sz w:val="26"/>
              </w:rPr>
              <w:t xml:space="preserve"> </w:t>
            </w:r>
            <w:r>
              <w:rPr>
                <w:sz w:val="26"/>
              </w:rPr>
              <w:t>Juices</w:t>
            </w:r>
          </w:p>
          <w:p w:rsidR="00ED3B87" w:rsidRDefault="00D83DCE">
            <w:pPr>
              <w:pStyle w:val="TableParagraph"/>
              <w:numPr>
                <w:ilvl w:val="0"/>
                <w:numId w:val="20"/>
              </w:numPr>
              <w:tabs>
                <w:tab w:val="left" w:pos="375"/>
              </w:tabs>
              <w:spacing w:line="298" w:lineRule="exact"/>
              <w:ind w:left="374" w:hanging="268"/>
              <w:rPr>
                <w:sz w:val="26"/>
              </w:rPr>
            </w:pPr>
            <w:r>
              <w:rPr>
                <w:sz w:val="26"/>
              </w:rPr>
              <w:t>Structure of Fresh and Processed Guava</w:t>
            </w:r>
            <w:r>
              <w:rPr>
                <w:spacing w:val="-1"/>
                <w:sz w:val="26"/>
              </w:rPr>
              <w:t xml:space="preserve"> </w:t>
            </w:r>
            <w:r>
              <w:rPr>
                <w:sz w:val="26"/>
              </w:rPr>
              <w:t>Juices</w:t>
            </w:r>
          </w:p>
          <w:p w:rsidR="00ED3B87" w:rsidRDefault="00D83DCE">
            <w:pPr>
              <w:pStyle w:val="TableParagraph"/>
              <w:numPr>
                <w:ilvl w:val="1"/>
                <w:numId w:val="20"/>
              </w:numPr>
              <w:tabs>
                <w:tab w:val="left" w:pos="829"/>
              </w:tabs>
              <w:ind w:right="156"/>
              <w:rPr>
                <w:sz w:val="26"/>
              </w:rPr>
            </w:pPr>
            <w:r>
              <w:rPr>
                <w:sz w:val="26"/>
              </w:rPr>
              <w:t xml:space="preserve">Nutrient Content and Graphical Representation of Fresh and Processed </w:t>
            </w:r>
            <w:r>
              <w:rPr>
                <w:spacing w:val="-3"/>
                <w:sz w:val="26"/>
              </w:rPr>
              <w:t xml:space="preserve">Guava </w:t>
            </w:r>
            <w:r>
              <w:rPr>
                <w:sz w:val="26"/>
              </w:rPr>
              <w:t>Juices</w:t>
            </w:r>
          </w:p>
          <w:p w:rsidR="00ED3B87" w:rsidRDefault="00D83DCE">
            <w:pPr>
              <w:pStyle w:val="TableParagraph"/>
              <w:numPr>
                <w:ilvl w:val="1"/>
                <w:numId w:val="20"/>
              </w:numPr>
              <w:tabs>
                <w:tab w:val="left" w:pos="829"/>
              </w:tabs>
              <w:ind w:right="249"/>
              <w:rPr>
                <w:sz w:val="26"/>
              </w:rPr>
            </w:pPr>
            <w:r>
              <w:rPr>
                <w:sz w:val="26"/>
              </w:rPr>
              <w:t>Quant Results of Fresh and Processed</w:t>
            </w:r>
            <w:r>
              <w:rPr>
                <w:spacing w:val="-12"/>
                <w:sz w:val="26"/>
              </w:rPr>
              <w:t xml:space="preserve"> </w:t>
            </w:r>
            <w:r>
              <w:rPr>
                <w:sz w:val="26"/>
              </w:rPr>
              <w:t>Guava Juices</w:t>
            </w:r>
          </w:p>
        </w:tc>
        <w:tc>
          <w:tcPr>
            <w:tcW w:w="1507" w:type="dxa"/>
          </w:tcPr>
          <w:p w:rsidR="00ED3B87" w:rsidRDefault="00ED3B87">
            <w:pPr>
              <w:pStyle w:val="TableParagraph"/>
              <w:rPr>
                <w:sz w:val="26"/>
              </w:rPr>
            </w:pPr>
          </w:p>
        </w:tc>
      </w:tr>
      <w:tr w:rsidR="00ED3B87">
        <w:trPr>
          <w:trHeight w:val="693"/>
        </w:trPr>
        <w:tc>
          <w:tcPr>
            <w:tcW w:w="1584" w:type="dxa"/>
          </w:tcPr>
          <w:p w:rsidR="00ED3B87" w:rsidRDefault="00ED3B87">
            <w:pPr>
              <w:pStyle w:val="TableParagraph"/>
              <w:spacing w:before="9"/>
              <w:rPr>
                <w:b/>
                <w:sz w:val="25"/>
              </w:rPr>
            </w:pPr>
          </w:p>
          <w:p w:rsidR="00ED3B87" w:rsidRDefault="00D83DCE">
            <w:pPr>
              <w:pStyle w:val="TableParagraph"/>
              <w:ind w:right="686"/>
              <w:jc w:val="right"/>
              <w:rPr>
                <w:b/>
                <w:sz w:val="26"/>
              </w:rPr>
            </w:pPr>
            <w:r>
              <w:rPr>
                <w:b/>
                <w:w w:val="99"/>
                <w:sz w:val="26"/>
              </w:rPr>
              <w:t>V</w:t>
            </w:r>
          </w:p>
        </w:tc>
        <w:tc>
          <w:tcPr>
            <w:tcW w:w="5766" w:type="dxa"/>
          </w:tcPr>
          <w:p w:rsidR="00ED3B87" w:rsidRDefault="00ED3B87">
            <w:pPr>
              <w:pStyle w:val="TableParagraph"/>
              <w:spacing w:before="9"/>
              <w:rPr>
                <w:b/>
                <w:sz w:val="25"/>
              </w:rPr>
            </w:pPr>
          </w:p>
          <w:p w:rsidR="00ED3B87" w:rsidRDefault="00D83DCE">
            <w:pPr>
              <w:pStyle w:val="TableParagraph"/>
              <w:ind w:left="938" w:right="935"/>
              <w:jc w:val="center"/>
              <w:rPr>
                <w:b/>
                <w:sz w:val="26"/>
              </w:rPr>
            </w:pPr>
            <w:r>
              <w:rPr>
                <w:b/>
                <w:sz w:val="26"/>
              </w:rPr>
              <w:t>SUMMARY AND CONCLUSION</w:t>
            </w:r>
          </w:p>
        </w:tc>
        <w:tc>
          <w:tcPr>
            <w:tcW w:w="1507" w:type="dxa"/>
          </w:tcPr>
          <w:p w:rsidR="00ED3B87" w:rsidRDefault="00D83DCE">
            <w:pPr>
              <w:pStyle w:val="TableParagraph"/>
              <w:spacing w:line="312" w:lineRule="exact"/>
              <w:ind w:left="133" w:right="123"/>
              <w:jc w:val="center"/>
              <w:rPr>
                <w:sz w:val="28"/>
              </w:rPr>
            </w:pPr>
            <w:r>
              <w:rPr>
                <w:sz w:val="28"/>
              </w:rPr>
              <w:t>59</w:t>
            </w:r>
          </w:p>
        </w:tc>
      </w:tr>
      <w:tr w:rsidR="00ED3B87">
        <w:trPr>
          <w:trHeight w:val="600"/>
        </w:trPr>
        <w:tc>
          <w:tcPr>
            <w:tcW w:w="1584" w:type="dxa"/>
          </w:tcPr>
          <w:p w:rsidR="00ED3B87" w:rsidRDefault="00D83DCE">
            <w:pPr>
              <w:pStyle w:val="TableParagraph"/>
              <w:spacing w:before="149"/>
              <w:ind w:right="636"/>
              <w:jc w:val="right"/>
              <w:rPr>
                <w:b/>
                <w:sz w:val="26"/>
              </w:rPr>
            </w:pPr>
            <w:r>
              <w:rPr>
                <w:b/>
                <w:w w:val="95"/>
                <w:sz w:val="26"/>
              </w:rPr>
              <w:t>VI</w:t>
            </w:r>
          </w:p>
        </w:tc>
        <w:tc>
          <w:tcPr>
            <w:tcW w:w="5766" w:type="dxa"/>
          </w:tcPr>
          <w:p w:rsidR="00ED3B87" w:rsidRDefault="00ED3B87">
            <w:pPr>
              <w:pStyle w:val="TableParagraph"/>
              <w:spacing w:before="10"/>
              <w:rPr>
                <w:b/>
                <w:sz w:val="25"/>
              </w:rPr>
            </w:pPr>
          </w:p>
          <w:p w:rsidR="00ED3B87" w:rsidRDefault="00D83DCE">
            <w:pPr>
              <w:pStyle w:val="TableParagraph"/>
              <w:spacing w:line="283" w:lineRule="exact"/>
              <w:ind w:left="938" w:right="934"/>
              <w:jc w:val="center"/>
              <w:rPr>
                <w:b/>
                <w:sz w:val="26"/>
              </w:rPr>
            </w:pPr>
            <w:r>
              <w:rPr>
                <w:b/>
                <w:sz w:val="26"/>
              </w:rPr>
              <w:t>BIBLIOGRAPHY</w:t>
            </w:r>
          </w:p>
        </w:tc>
        <w:tc>
          <w:tcPr>
            <w:tcW w:w="1507" w:type="dxa"/>
          </w:tcPr>
          <w:p w:rsidR="00ED3B87" w:rsidRDefault="00D83DCE">
            <w:pPr>
              <w:pStyle w:val="TableParagraph"/>
              <w:spacing w:line="313" w:lineRule="exact"/>
              <w:ind w:left="133" w:right="123"/>
              <w:jc w:val="center"/>
              <w:rPr>
                <w:sz w:val="28"/>
              </w:rPr>
            </w:pPr>
            <w:r>
              <w:rPr>
                <w:sz w:val="28"/>
              </w:rPr>
              <w:t>63</w:t>
            </w:r>
          </w:p>
        </w:tc>
      </w:tr>
      <w:tr w:rsidR="00ED3B87">
        <w:trPr>
          <w:trHeight w:val="597"/>
        </w:trPr>
        <w:tc>
          <w:tcPr>
            <w:tcW w:w="1584" w:type="dxa"/>
          </w:tcPr>
          <w:p w:rsidR="00ED3B87" w:rsidRDefault="00D83DCE">
            <w:pPr>
              <w:pStyle w:val="TableParagraph"/>
              <w:spacing w:before="146"/>
              <w:ind w:right="588"/>
              <w:jc w:val="right"/>
              <w:rPr>
                <w:b/>
                <w:sz w:val="26"/>
              </w:rPr>
            </w:pPr>
            <w:r>
              <w:rPr>
                <w:b/>
                <w:w w:val="95"/>
                <w:sz w:val="26"/>
              </w:rPr>
              <w:t>VII</w:t>
            </w:r>
          </w:p>
        </w:tc>
        <w:tc>
          <w:tcPr>
            <w:tcW w:w="5766" w:type="dxa"/>
          </w:tcPr>
          <w:p w:rsidR="00ED3B87" w:rsidRDefault="00ED3B87">
            <w:pPr>
              <w:pStyle w:val="TableParagraph"/>
              <w:spacing w:before="7"/>
              <w:rPr>
                <w:b/>
                <w:sz w:val="25"/>
              </w:rPr>
            </w:pPr>
          </w:p>
          <w:p w:rsidR="00ED3B87" w:rsidRDefault="00D83DCE">
            <w:pPr>
              <w:pStyle w:val="TableParagraph"/>
              <w:spacing w:line="283" w:lineRule="exact"/>
              <w:ind w:left="938" w:right="932"/>
              <w:jc w:val="center"/>
              <w:rPr>
                <w:b/>
                <w:sz w:val="26"/>
              </w:rPr>
            </w:pPr>
            <w:r>
              <w:rPr>
                <w:b/>
                <w:sz w:val="26"/>
              </w:rPr>
              <w:t>ANNEXURES</w:t>
            </w:r>
          </w:p>
        </w:tc>
        <w:tc>
          <w:tcPr>
            <w:tcW w:w="1507" w:type="dxa"/>
          </w:tcPr>
          <w:p w:rsidR="00ED3B87" w:rsidRDefault="00D83DCE">
            <w:pPr>
              <w:pStyle w:val="TableParagraph"/>
              <w:spacing w:line="312" w:lineRule="exact"/>
              <w:ind w:left="133" w:right="123"/>
              <w:jc w:val="center"/>
              <w:rPr>
                <w:sz w:val="28"/>
              </w:rPr>
            </w:pPr>
            <w:r>
              <w:rPr>
                <w:sz w:val="28"/>
              </w:rPr>
              <w:t>72</w:t>
            </w:r>
          </w:p>
        </w:tc>
      </w:tr>
    </w:tbl>
    <w:p w:rsidR="00ED3B87" w:rsidRDefault="00ED3B87">
      <w:pPr>
        <w:spacing w:line="312" w:lineRule="exact"/>
        <w:jc w:val="center"/>
        <w:rPr>
          <w:sz w:val="28"/>
        </w:rPr>
        <w:sectPr w:rsidR="00ED3B87">
          <w:footerReference w:type="default" r:id="rId14"/>
          <w:pgSz w:w="12240" w:h="15840"/>
          <w:pgMar w:top="1140" w:right="640" w:bottom="280" w:left="1360" w:header="0" w:footer="0" w:gutter="0"/>
          <w:cols w:space="720"/>
        </w:sectPr>
      </w:pPr>
    </w:p>
    <w:p w:rsidR="00ED3B87" w:rsidRDefault="00D83DCE">
      <w:pPr>
        <w:pStyle w:val="Heading2"/>
        <w:spacing w:before="75"/>
        <w:ind w:left="95" w:right="93"/>
        <w:jc w:val="center"/>
      </w:pPr>
      <w:r>
        <w:lastRenderedPageBreak/>
        <w:t>LIST OF TABLES</w:t>
      </w:r>
    </w:p>
    <w:p w:rsidR="00ED3B87" w:rsidRDefault="00ED3B87">
      <w:pPr>
        <w:pStyle w:val="BodyText"/>
        <w:spacing w:before="10"/>
        <w:rPr>
          <w:b/>
          <w:sz w:val="21"/>
        </w:rPr>
      </w:pPr>
    </w:p>
    <w:tbl>
      <w:tblPr>
        <w:tblW w:w="0" w:type="auto"/>
        <w:tblInd w:w="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481"/>
        <w:gridCol w:w="6100"/>
        <w:gridCol w:w="1260"/>
      </w:tblGrid>
      <w:tr w:rsidR="00ED3B87">
        <w:trPr>
          <w:trHeight w:val="1204"/>
        </w:trPr>
        <w:tc>
          <w:tcPr>
            <w:tcW w:w="1481" w:type="dxa"/>
          </w:tcPr>
          <w:p w:rsidR="00ED3B87" w:rsidRDefault="00D83DCE">
            <w:pPr>
              <w:pStyle w:val="TableParagraph"/>
              <w:spacing w:before="117" w:line="360" w:lineRule="auto"/>
              <w:ind w:left="530" w:right="238" w:hanging="267"/>
              <w:rPr>
                <w:b/>
                <w:sz w:val="28"/>
              </w:rPr>
            </w:pPr>
            <w:r>
              <w:rPr>
                <w:b/>
                <w:sz w:val="28"/>
              </w:rPr>
              <w:t>TABLE NO</w:t>
            </w:r>
          </w:p>
        </w:tc>
        <w:tc>
          <w:tcPr>
            <w:tcW w:w="6100" w:type="dxa"/>
          </w:tcPr>
          <w:p w:rsidR="00ED3B87" w:rsidRDefault="00ED3B87">
            <w:pPr>
              <w:pStyle w:val="TableParagraph"/>
              <w:spacing w:before="3"/>
              <w:rPr>
                <w:b/>
                <w:sz w:val="31"/>
              </w:rPr>
            </w:pPr>
          </w:p>
          <w:p w:rsidR="00ED3B87" w:rsidRDefault="00D83DCE">
            <w:pPr>
              <w:pStyle w:val="TableParagraph"/>
              <w:ind w:left="2546" w:right="2538"/>
              <w:jc w:val="center"/>
              <w:rPr>
                <w:b/>
                <w:sz w:val="28"/>
              </w:rPr>
            </w:pPr>
            <w:r>
              <w:rPr>
                <w:b/>
                <w:sz w:val="28"/>
              </w:rPr>
              <w:t>TITILE</w:t>
            </w:r>
          </w:p>
        </w:tc>
        <w:tc>
          <w:tcPr>
            <w:tcW w:w="1260" w:type="dxa"/>
          </w:tcPr>
          <w:p w:rsidR="00ED3B87" w:rsidRDefault="00D83DCE">
            <w:pPr>
              <w:pStyle w:val="TableParagraph"/>
              <w:spacing w:before="117" w:line="360" w:lineRule="auto"/>
              <w:ind w:left="417" w:right="215" w:hanging="180"/>
              <w:rPr>
                <w:b/>
                <w:sz w:val="28"/>
              </w:rPr>
            </w:pPr>
            <w:r>
              <w:rPr>
                <w:b/>
                <w:sz w:val="28"/>
              </w:rPr>
              <w:t>PAGE NO</w:t>
            </w:r>
          </w:p>
        </w:tc>
      </w:tr>
      <w:tr w:rsidR="00ED3B87">
        <w:trPr>
          <w:trHeight w:val="688"/>
        </w:trPr>
        <w:tc>
          <w:tcPr>
            <w:tcW w:w="1481" w:type="dxa"/>
          </w:tcPr>
          <w:p w:rsidR="00ED3B87" w:rsidRDefault="00D83DCE">
            <w:pPr>
              <w:pStyle w:val="TableParagraph"/>
              <w:spacing w:before="114"/>
              <w:ind w:left="6"/>
              <w:jc w:val="center"/>
              <w:rPr>
                <w:sz w:val="26"/>
              </w:rPr>
            </w:pPr>
            <w:r>
              <w:rPr>
                <w:w w:val="99"/>
                <w:sz w:val="26"/>
              </w:rPr>
              <w:t>I</w:t>
            </w:r>
          </w:p>
        </w:tc>
        <w:tc>
          <w:tcPr>
            <w:tcW w:w="6100" w:type="dxa"/>
          </w:tcPr>
          <w:p w:rsidR="00ED3B87" w:rsidRDefault="00D83DCE">
            <w:pPr>
              <w:pStyle w:val="TableParagraph"/>
              <w:spacing w:before="114"/>
              <w:ind w:left="107"/>
              <w:rPr>
                <w:sz w:val="26"/>
              </w:rPr>
            </w:pPr>
            <w:r>
              <w:rPr>
                <w:sz w:val="26"/>
              </w:rPr>
              <w:t>Availability of Processed Fruit Juices</w:t>
            </w:r>
          </w:p>
        </w:tc>
        <w:tc>
          <w:tcPr>
            <w:tcW w:w="1260" w:type="dxa"/>
          </w:tcPr>
          <w:p w:rsidR="00ED3B87" w:rsidRDefault="00D83DCE">
            <w:pPr>
              <w:pStyle w:val="TableParagraph"/>
              <w:spacing w:before="116"/>
              <w:ind w:right="511"/>
              <w:jc w:val="right"/>
            </w:pPr>
            <w:r>
              <w:t>24</w:t>
            </w:r>
          </w:p>
        </w:tc>
      </w:tr>
      <w:tr w:rsidR="00ED3B87">
        <w:trPr>
          <w:trHeight w:val="688"/>
        </w:trPr>
        <w:tc>
          <w:tcPr>
            <w:tcW w:w="1481" w:type="dxa"/>
          </w:tcPr>
          <w:p w:rsidR="00ED3B87" w:rsidRDefault="00D83DCE">
            <w:pPr>
              <w:pStyle w:val="TableParagraph"/>
              <w:spacing w:before="114"/>
              <w:ind w:left="632" w:right="625"/>
              <w:jc w:val="center"/>
              <w:rPr>
                <w:sz w:val="26"/>
              </w:rPr>
            </w:pPr>
            <w:r>
              <w:rPr>
                <w:sz w:val="26"/>
              </w:rPr>
              <w:t>II</w:t>
            </w:r>
          </w:p>
        </w:tc>
        <w:tc>
          <w:tcPr>
            <w:tcW w:w="6100" w:type="dxa"/>
          </w:tcPr>
          <w:p w:rsidR="00ED3B87" w:rsidRDefault="00D83DCE">
            <w:pPr>
              <w:pStyle w:val="TableParagraph"/>
              <w:spacing w:before="114"/>
              <w:ind w:left="107"/>
              <w:rPr>
                <w:sz w:val="26"/>
              </w:rPr>
            </w:pPr>
            <w:r>
              <w:rPr>
                <w:sz w:val="26"/>
              </w:rPr>
              <w:t>Consumption of fruit juices among selected consumers</w:t>
            </w:r>
          </w:p>
        </w:tc>
        <w:tc>
          <w:tcPr>
            <w:tcW w:w="1260" w:type="dxa"/>
          </w:tcPr>
          <w:p w:rsidR="00ED3B87" w:rsidRDefault="00D83DCE">
            <w:pPr>
              <w:pStyle w:val="TableParagraph"/>
              <w:spacing w:before="116"/>
              <w:ind w:right="511"/>
              <w:jc w:val="right"/>
            </w:pPr>
            <w:r>
              <w:t>25</w:t>
            </w:r>
          </w:p>
        </w:tc>
      </w:tr>
      <w:tr w:rsidR="00ED3B87">
        <w:trPr>
          <w:trHeight w:val="689"/>
        </w:trPr>
        <w:tc>
          <w:tcPr>
            <w:tcW w:w="1481" w:type="dxa"/>
          </w:tcPr>
          <w:p w:rsidR="00ED3B87" w:rsidRDefault="00D83DCE">
            <w:pPr>
              <w:pStyle w:val="TableParagraph"/>
              <w:spacing w:before="115"/>
              <w:ind w:right="600"/>
              <w:jc w:val="right"/>
              <w:rPr>
                <w:sz w:val="26"/>
              </w:rPr>
            </w:pPr>
            <w:r>
              <w:rPr>
                <w:w w:val="95"/>
                <w:sz w:val="26"/>
              </w:rPr>
              <w:t>III</w:t>
            </w:r>
          </w:p>
        </w:tc>
        <w:tc>
          <w:tcPr>
            <w:tcW w:w="6100" w:type="dxa"/>
          </w:tcPr>
          <w:p w:rsidR="00ED3B87" w:rsidRDefault="00D83DCE">
            <w:pPr>
              <w:pStyle w:val="TableParagraph"/>
              <w:spacing w:before="115"/>
              <w:ind w:left="107"/>
              <w:rPr>
                <w:sz w:val="26"/>
              </w:rPr>
            </w:pPr>
            <w:r>
              <w:rPr>
                <w:sz w:val="26"/>
              </w:rPr>
              <w:t>Weight and atomic percentage of fresh apple juice</w:t>
            </w:r>
          </w:p>
        </w:tc>
        <w:tc>
          <w:tcPr>
            <w:tcW w:w="1260" w:type="dxa"/>
          </w:tcPr>
          <w:p w:rsidR="00ED3B87" w:rsidRDefault="00D83DCE">
            <w:pPr>
              <w:pStyle w:val="TableParagraph"/>
              <w:spacing w:before="116"/>
              <w:ind w:right="511"/>
              <w:jc w:val="right"/>
            </w:pPr>
            <w:r>
              <w:t>30</w:t>
            </w:r>
          </w:p>
        </w:tc>
      </w:tr>
      <w:tr w:rsidR="00ED3B87">
        <w:trPr>
          <w:trHeight w:val="690"/>
        </w:trPr>
        <w:tc>
          <w:tcPr>
            <w:tcW w:w="1481" w:type="dxa"/>
          </w:tcPr>
          <w:p w:rsidR="00ED3B87" w:rsidRDefault="00D83DCE">
            <w:pPr>
              <w:pStyle w:val="TableParagraph"/>
              <w:spacing w:before="114"/>
              <w:ind w:right="593"/>
              <w:jc w:val="right"/>
              <w:rPr>
                <w:sz w:val="26"/>
              </w:rPr>
            </w:pPr>
            <w:r>
              <w:rPr>
                <w:w w:val="95"/>
                <w:sz w:val="26"/>
              </w:rPr>
              <w:t>IV</w:t>
            </w:r>
          </w:p>
        </w:tc>
        <w:tc>
          <w:tcPr>
            <w:tcW w:w="6100" w:type="dxa"/>
          </w:tcPr>
          <w:p w:rsidR="00ED3B87" w:rsidRDefault="00D83DCE">
            <w:pPr>
              <w:pStyle w:val="TableParagraph"/>
              <w:spacing w:before="114"/>
              <w:ind w:left="107"/>
              <w:rPr>
                <w:sz w:val="26"/>
              </w:rPr>
            </w:pPr>
            <w:r>
              <w:rPr>
                <w:sz w:val="26"/>
              </w:rPr>
              <w:t>Weight and atomic percentage of processed apple juice</w:t>
            </w:r>
          </w:p>
        </w:tc>
        <w:tc>
          <w:tcPr>
            <w:tcW w:w="1260" w:type="dxa"/>
          </w:tcPr>
          <w:p w:rsidR="00ED3B87" w:rsidRDefault="00D83DCE">
            <w:pPr>
              <w:pStyle w:val="TableParagraph"/>
              <w:spacing w:before="116"/>
              <w:ind w:right="511"/>
              <w:jc w:val="right"/>
            </w:pPr>
            <w:r>
              <w:t>31</w:t>
            </w:r>
          </w:p>
        </w:tc>
      </w:tr>
      <w:tr w:rsidR="00ED3B87">
        <w:trPr>
          <w:trHeight w:val="1134"/>
        </w:trPr>
        <w:tc>
          <w:tcPr>
            <w:tcW w:w="1481" w:type="dxa"/>
          </w:tcPr>
          <w:p w:rsidR="00ED3B87" w:rsidRDefault="00D83DCE">
            <w:pPr>
              <w:pStyle w:val="TableParagraph"/>
              <w:spacing w:before="112"/>
              <w:ind w:left="6"/>
              <w:jc w:val="center"/>
              <w:rPr>
                <w:sz w:val="26"/>
              </w:rPr>
            </w:pPr>
            <w:r>
              <w:rPr>
                <w:w w:val="99"/>
                <w:sz w:val="26"/>
              </w:rPr>
              <w:t>V</w:t>
            </w:r>
          </w:p>
        </w:tc>
        <w:tc>
          <w:tcPr>
            <w:tcW w:w="6100" w:type="dxa"/>
          </w:tcPr>
          <w:p w:rsidR="00ED3B87" w:rsidRDefault="00D83DCE">
            <w:pPr>
              <w:pStyle w:val="TableParagraph"/>
              <w:spacing w:before="112" w:line="360" w:lineRule="auto"/>
              <w:ind w:left="107" w:right="520"/>
              <w:rPr>
                <w:sz w:val="26"/>
              </w:rPr>
            </w:pPr>
            <w:r>
              <w:rPr>
                <w:sz w:val="26"/>
              </w:rPr>
              <w:t>Weight and atomic percentage of fresh pomegranate juice</w:t>
            </w:r>
          </w:p>
        </w:tc>
        <w:tc>
          <w:tcPr>
            <w:tcW w:w="1260" w:type="dxa"/>
          </w:tcPr>
          <w:p w:rsidR="00ED3B87" w:rsidRDefault="00D83DCE">
            <w:pPr>
              <w:pStyle w:val="TableParagraph"/>
              <w:spacing w:before="112"/>
              <w:ind w:right="479"/>
              <w:jc w:val="right"/>
              <w:rPr>
                <w:sz w:val="28"/>
              </w:rPr>
            </w:pPr>
            <w:r>
              <w:rPr>
                <w:sz w:val="28"/>
              </w:rPr>
              <w:t>36</w:t>
            </w:r>
          </w:p>
        </w:tc>
      </w:tr>
      <w:tr w:rsidR="00ED3B87">
        <w:trPr>
          <w:trHeight w:val="1137"/>
        </w:trPr>
        <w:tc>
          <w:tcPr>
            <w:tcW w:w="1481" w:type="dxa"/>
          </w:tcPr>
          <w:p w:rsidR="00ED3B87" w:rsidRDefault="00D83DCE">
            <w:pPr>
              <w:pStyle w:val="TableParagraph"/>
              <w:spacing w:before="114"/>
              <w:ind w:right="593"/>
              <w:jc w:val="right"/>
              <w:rPr>
                <w:sz w:val="26"/>
              </w:rPr>
            </w:pPr>
            <w:r>
              <w:rPr>
                <w:w w:val="95"/>
                <w:sz w:val="26"/>
              </w:rPr>
              <w:t>VI</w:t>
            </w:r>
          </w:p>
        </w:tc>
        <w:tc>
          <w:tcPr>
            <w:tcW w:w="6100" w:type="dxa"/>
          </w:tcPr>
          <w:p w:rsidR="00ED3B87" w:rsidRDefault="00D83DCE">
            <w:pPr>
              <w:pStyle w:val="TableParagraph"/>
              <w:spacing w:before="114" w:line="357" w:lineRule="auto"/>
              <w:ind w:left="107" w:right="1422"/>
              <w:rPr>
                <w:sz w:val="26"/>
              </w:rPr>
            </w:pPr>
            <w:r>
              <w:rPr>
                <w:sz w:val="26"/>
              </w:rPr>
              <w:t>Weight and atomic percentage of processed pomegranate juice</w:t>
            </w:r>
          </w:p>
        </w:tc>
        <w:tc>
          <w:tcPr>
            <w:tcW w:w="1260" w:type="dxa"/>
          </w:tcPr>
          <w:p w:rsidR="00ED3B87" w:rsidRDefault="00D83DCE">
            <w:pPr>
              <w:pStyle w:val="TableParagraph"/>
              <w:spacing w:before="115"/>
              <w:ind w:right="479"/>
              <w:jc w:val="right"/>
              <w:rPr>
                <w:sz w:val="28"/>
              </w:rPr>
            </w:pPr>
            <w:r>
              <w:rPr>
                <w:sz w:val="28"/>
              </w:rPr>
              <w:t>37</w:t>
            </w:r>
          </w:p>
        </w:tc>
      </w:tr>
      <w:tr w:rsidR="00ED3B87">
        <w:trPr>
          <w:trHeight w:val="724"/>
        </w:trPr>
        <w:tc>
          <w:tcPr>
            <w:tcW w:w="1481" w:type="dxa"/>
          </w:tcPr>
          <w:p w:rsidR="00ED3B87" w:rsidRDefault="00D83DCE">
            <w:pPr>
              <w:pStyle w:val="TableParagraph"/>
              <w:spacing w:before="112"/>
              <w:ind w:right="550"/>
              <w:jc w:val="right"/>
              <w:rPr>
                <w:sz w:val="26"/>
              </w:rPr>
            </w:pPr>
            <w:r>
              <w:rPr>
                <w:w w:val="95"/>
                <w:sz w:val="26"/>
              </w:rPr>
              <w:t>VII</w:t>
            </w:r>
          </w:p>
        </w:tc>
        <w:tc>
          <w:tcPr>
            <w:tcW w:w="6100" w:type="dxa"/>
          </w:tcPr>
          <w:p w:rsidR="00ED3B87" w:rsidRDefault="00D83DCE">
            <w:pPr>
              <w:pStyle w:val="TableParagraph"/>
              <w:spacing w:before="112"/>
              <w:ind w:left="107"/>
              <w:rPr>
                <w:sz w:val="26"/>
              </w:rPr>
            </w:pPr>
            <w:r>
              <w:rPr>
                <w:sz w:val="26"/>
              </w:rPr>
              <w:t>Weight and atomic percentage of fresh grape juice</w:t>
            </w:r>
          </w:p>
        </w:tc>
        <w:tc>
          <w:tcPr>
            <w:tcW w:w="1260" w:type="dxa"/>
          </w:tcPr>
          <w:p w:rsidR="00ED3B87" w:rsidRDefault="00D83DCE">
            <w:pPr>
              <w:pStyle w:val="TableParagraph"/>
              <w:spacing w:before="112"/>
              <w:ind w:right="479"/>
              <w:jc w:val="right"/>
              <w:rPr>
                <w:sz w:val="28"/>
              </w:rPr>
            </w:pPr>
            <w:r>
              <w:rPr>
                <w:sz w:val="28"/>
              </w:rPr>
              <w:t>42</w:t>
            </w:r>
          </w:p>
        </w:tc>
      </w:tr>
      <w:tr w:rsidR="00ED3B87">
        <w:trPr>
          <w:trHeight w:val="722"/>
        </w:trPr>
        <w:tc>
          <w:tcPr>
            <w:tcW w:w="1481" w:type="dxa"/>
          </w:tcPr>
          <w:p w:rsidR="00ED3B87" w:rsidRDefault="00D83DCE">
            <w:pPr>
              <w:pStyle w:val="TableParagraph"/>
              <w:spacing w:before="112"/>
              <w:ind w:right="506"/>
              <w:jc w:val="right"/>
              <w:rPr>
                <w:sz w:val="26"/>
              </w:rPr>
            </w:pPr>
            <w:r>
              <w:rPr>
                <w:w w:val="95"/>
                <w:sz w:val="26"/>
              </w:rPr>
              <w:t>VIII</w:t>
            </w:r>
          </w:p>
        </w:tc>
        <w:tc>
          <w:tcPr>
            <w:tcW w:w="6100" w:type="dxa"/>
          </w:tcPr>
          <w:p w:rsidR="00ED3B87" w:rsidRDefault="00D83DCE">
            <w:pPr>
              <w:pStyle w:val="TableParagraph"/>
              <w:spacing w:before="112"/>
              <w:ind w:left="107"/>
              <w:rPr>
                <w:sz w:val="26"/>
              </w:rPr>
            </w:pPr>
            <w:r>
              <w:rPr>
                <w:sz w:val="26"/>
              </w:rPr>
              <w:t>Weight and atomic percentage of processed grape juice</w:t>
            </w:r>
          </w:p>
        </w:tc>
        <w:tc>
          <w:tcPr>
            <w:tcW w:w="1260" w:type="dxa"/>
          </w:tcPr>
          <w:p w:rsidR="00ED3B87" w:rsidRDefault="00D83DCE">
            <w:pPr>
              <w:pStyle w:val="TableParagraph"/>
              <w:spacing w:before="112"/>
              <w:ind w:right="479"/>
              <w:jc w:val="right"/>
              <w:rPr>
                <w:sz w:val="28"/>
              </w:rPr>
            </w:pPr>
            <w:r>
              <w:rPr>
                <w:sz w:val="28"/>
              </w:rPr>
              <w:t>43</w:t>
            </w:r>
          </w:p>
        </w:tc>
      </w:tr>
      <w:tr w:rsidR="00ED3B87">
        <w:trPr>
          <w:trHeight w:val="721"/>
        </w:trPr>
        <w:tc>
          <w:tcPr>
            <w:tcW w:w="1481" w:type="dxa"/>
          </w:tcPr>
          <w:p w:rsidR="00ED3B87" w:rsidRDefault="00D83DCE">
            <w:pPr>
              <w:pStyle w:val="TableParagraph"/>
              <w:spacing w:before="112"/>
              <w:ind w:right="593"/>
              <w:jc w:val="right"/>
              <w:rPr>
                <w:sz w:val="26"/>
              </w:rPr>
            </w:pPr>
            <w:r>
              <w:rPr>
                <w:w w:val="95"/>
                <w:sz w:val="26"/>
              </w:rPr>
              <w:t>IX</w:t>
            </w:r>
          </w:p>
        </w:tc>
        <w:tc>
          <w:tcPr>
            <w:tcW w:w="6100" w:type="dxa"/>
          </w:tcPr>
          <w:p w:rsidR="00ED3B87" w:rsidRDefault="00D83DCE">
            <w:pPr>
              <w:pStyle w:val="TableParagraph"/>
              <w:spacing w:before="112"/>
              <w:ind w:left="107"/>
              <w:rPr>
                <w:sz w:val="26"/>
              </w:rPr>
            </w:pPr>
            <w:r>
              <w:rPr>
                <w:sz w:val="26"/>
              </w:rPr>
              <w:t>Weight and atomic percentage of fresh pineapple juice</w:t>
            </w:r>
          </w:p>
        </w:tc>
        <w:tc>
          <w:tcPr>
            <w:tcW w:w="1260" w:type="dxa"/>
          </w:tcPr>
          <w:p w:rsidR="00ED3B87" w:rsidRDefault="00D83DCE">
            <w:pPr>
              <w:pStyle w:val="TableParagraph"/>
              <w:spacing w:before="112"/>
              <w:ind w:right="479"/>
              <w:jc w:val="right"/>
              <w:rPr>
                <w:sz w:val="28"/>
              </w:rPr>
            </w:pPr>
            <w:r>
              <w:rPr>
                <w:sz w:val="28"/>
              </w:rPr>
              <w:t>48</w:t>
            </w:r>
          </w:p>
        </w:tc>
      </w:tr>
      <w:tr w:rsidR="00ED3B87">
        <w:trPr>
          <w:trHeight w:val="1137"/>
        </w:trPr>
        <w:tc>
          <w:tcPr>
            <w:tcW w:w="1481" w:type="dxa"/>
          </w:tcPr>
          <w:p w:rsidR="00ED3B87" w:rsidRDefault="00D83DCE">
            <w:pPr>
              <w:pStyle w:val="TableParagraph"/>
              <w:spacing w:before="114"/>
              <w:ind w:left="6"/>
              <w:jc w:val="center"/>
              <w:rPr>
                <w:sz w:val="26"/>
              </w:rPr>
            </w:pPr>
            <w:r>
              <w:rPr>
                <w:w w:val="99"/>
                <w:sz w:val="26"/>
              </w:rPr>
              <w:t>X</w:t>
            </w:r>
          </w:p>
        </w:tc>
        <w:tc>
          <w:tcPr>
            <w:tcW w:w="6100" w:type="dxa"/>
          </w:tcPr>
          <w:p w:rsidR="00ED3B87" w:rsidRDefault="00D83DCE">
            <w:pPr>
              <w:pStyle w:val="TableParagraph"/>
              <w:spacing w:before="114" w:line="360" w:lineRule="auto"/>
              <w:ind w:left="107" w:right="346"/>
              <w:rPr>
                <w:sz w:val="26"/>
              </w:rPr>
            </w:pPr>
            <w:r>
              <w:rPr>
                <w:sz w:val="26"/>
              </w:rPr>
              <w:t>Weight and atomic percentage of processed pineapple juice</w:t>
            </w:r>
          </w:p>
        </w:tc>
        <w:tc>
          <w:tcPr>
            <w:tcW w:w="1260" w:type="dxa"/>
          </w:tcPr>
          <w:p w:rsidR="00ED3B87" w:rsidRDefault="00D83DCE">
            <w:pPr>
              <w:pStyle w:val="TableParagraph"/>
              <w:spacing w:before="115"/>
              <w:ind w:right="479"/>
              <w:jc w:val="right"/>
              <w:rPr>
                <w:sz w:val="28"/>
              </w:rPr>
            </w:pPr>
            <w:r>
              <w:rPr>
                <w:sz w:val="28"/>
              </w:rPr>
              <w:t>49</w:t>
            </w:r>
          </w:p>
        </w:tc>
      </w:tr>
      <w:tr w:rsidR="00ED3B87">
        <w:trPr>
          <w:trHeight w:val="724"/>
        </w:trPr>
        <w:tc>
          <w:tcPr>
            <w:tcW w:w="1481" w:type="dxa"/>
          </w:tcPr>
          <w:p w:rsidR="00ED3B87" w:rsidRDefault="00D83DCE">
            <w:pPr>
              <w:pStyle w:val="TableParagraph"/>
              <w:spacing w:before="115"/>
              <w:ind w:right="582"/>
              <w:jc w:val="right"/>
              <w:rPr>
                <w:sz w:val="28"/>
              </w:rPr>
            </w:pPr>
            <w:r>
              <w:rPr>
                <w:sz w:val="28"/>
              </w:rPr>
              <w:t>XI</w:t>
            </w:r>
          </w:p>
        </w:tc>
        <w:tc>
          <w:tcPr>
            <w:tcW w:w="6100" w:type="dxa"/>
          </w:tcPr>
          <w:p w:rsidR="00ED3B87" w:rsidRDefault="00D83DCE">
            <w:pPr>
              <w:pStyle w:val="TableParagraph"/>
              <w:spacing w:before="114"/>
              <w:ind w:left="107"/>
              <w:rPr>
                <w:sz w:val="26"/>
              </w:rPr>
            </w:pPr>
            <w:r>
              <w:rPr>
                <w:sz w:val="26"/>
              </w:rPr>
              <w:t>Weight and atomic percentage of guava juice</w:t>
            </w:r>
          </w:p>
        </w:tc>
        <w:tc>
          <w:tcPr>
            <w:tcW w:w="1260" w:type="dxa"/>
          </w:tcPr>
          <w:p w:rsidR="00ED3B87" w:rsidRDefault="00D83DCE">
            <w:pPr>
              <w:pStyle w:val="TableParagraph"/>
              <w:spacing w:before="115"/>
              <w:ind w:right="479"/>
              <w:jc w:val="right"/>
              <w:rPr>
                <w:sz w:val="28"/>
              </w:rPr>
            </w:pPr>
            <w:r>
              <w:rPr>
                <w:sz w:val="28"/>
              </w:rPr>
              <w:t>54</w:t>
            </w:r>
          </w:p>
        </w:tc>
      </w:tr>
      <w:tr w:rsidR="00ED3B87">
        <w:trPr>
          <w:trHeight w:val="721"/>
        </w:trPr>
        <w:tc>
          <w:tcPr>
            <w:tcW w:w="1481" w:type="dxa"/>
          </w:tcPr>
          <w:p w:rsidR="00ED3B87" w:rsidRDefault="00D83DCE">
            <w:pPr>
              <w:pStyle w:val="TableParagraph"/>
              <w:spacing w:before="112"/>
              <w:ind w:right="535"/>
              <w:jc w:val="right"/>
              <w:rPr>
                <w:sz w:val="28"/>
              </w:rPr>
            </w:pPr>
            <w:r>
              <w:rPr>
                <w:sz w:val="28"/>
              </w:rPr>
              <w:t>XII</w:t>
            </w:r>
          </w:p>
        </w:tc>
        <w:tc>
          <w:tcPr>
            <w:tcW w:w="6100" w:type="dxa"/>
          </w:tcPr>
          <w:p w:rsidR="00ED3B87" w:rsidRDefault="00D83DCE">
            <w:pPr>
              <w:pStyle w:val="TableParagraph"/>
              <w:spacing w:before="112"/>
              <w:ind w:left="107"/>
              <w:rPr>
                <w:sz w:val="26"/>
              </w:rPr>
            </w:pPr>
            <w:r>
              <w:rPr>
                <w:sz w:val="26"/>
              </w:rPr>
              <w:t>Weight and atomic percentage of processed guava juice</w:t>
            </w:r>
          </w:p>
        </w:tc>
        <w:tc>
          <w:tcPr>
            <w:tcW w:w="1260" w:type="dxa"/>
          </w:tcPr>
          <w:p w:rsidR="00ED3B87" w:rsidRDefault="00D83DCE">
            <w:pPr>
              <w:pStyle w:val="TableParagraph"/>
              <w:spacing w:before="112"/>
              <w:ind w:right="479"/>
              <w:jc w:val="right"/>
              <w:rPr>
                <w:sz w:val="28"/>
              </w:rPr>
            </w:pPr>
            <w:r>
              <w:rPr>
                <w:sz w:val="28"/>
              </w:rPr>
              <w:t>55</w:t>
            </w:r>
          </w:p>
        </w:tc>
      </w:tr>
      <w:tr w:rsidR="00ED3B87">
        <w:trPr>
          <w:trHeight w:val="1137"/>
        </w:trPr>
        <w:tc>
          <w:tcPr>
            <w:tcW w:w="1481" w:type="dxa"/>
          </w:tcPr>
          <w:p w:rsidR="00ED3B87" w:rsidRDefault="00D83DCE">
            <w:pPr>
              <w:pStyle w:val="TableParagraph"/>
              <w:spacing w:before="112"/>
              <w:ind w:right="487"/>
              <w:jc w:val="right"/>
              <w:rPr>
                <w:sz w:val="28"/>
              </w:rPr>
            </w:pPr>
            <w:r>
              <w:rPr>
                <w:sz w:val="28"/>
              </w:rPr>
              <w:t>XIII</w:t>
            </w:r>
          </w:p>
        </w:tc>
        <w:tc>
          <w:tcPr>
            <w:tcW w:w="6100" w:type="dxa"/>
          </w:tcPr>
          <w:p w:rsidR="00ED3B87" w:rsidRDefault="00D83DCE">
            <w:pPr>
              <w:pStyle w:val="TableParagraph"/>
              <w:spacing w:before="112" w:line="360" w:lineRule="auto"/>
              <w:ind w:left="107"/>
              <w:rPr>
                <w:sz w:val="26"/>
              </w:rPr>
            </w:pPr>
            <w:r>
              <w:rPr>
                <w:sz w:val="26"/>
              </w:rPr>
              <w:t>Consolidated Table of Quant Results for Fresh and Processed Fruit Juices</w:t>
            </w:r>
          </w:p>
        </w:tc>
        <w:tc>
          <w:tcPr>
            <w:tcW w:w="1260" w:type="dxa"/>
          </w:tcPr>
          <w:p w:rsidR="00ED3B87" w:rsidRDefault="00D83DCE">
            <w:pPr>
              <w:pStyle w:val="TableParagraph"/>
              <w:spacing w:before="112"/>
              <w:ind w:right="479"/>
              <w:jc w:val="right"/>
              <w:rPr>
                <w:sz w:val="28"/>
              </w:rPr>
            </w:pPr>
            <w:r>
              <w:rPr>
                <w:sz w:val="28"/>
              </w:rPr>
              <w:t>56</w:t>
            </w:r>
          </w:p>
        </w:tc>
      </w:tr>
    </w:tbl>
    <w:p w:rsidR="00ED3B87" w:rsidRDefault="00ED3B87">
      <w:pPr>
        <w:jc w:val="right"/>
        <w:rPr>
          <w:sz w:val="28"/>
        </w:rPr>
        <w:sectPr w:rsidR="00ED3B87">
          <w:footerReference w:type="default" r:id="rId15"/>
          <w:pgSz w:w="12240" w:h="15840"/>
          <w:pgMar w:top="1060" w:right="640" w:bottom="280" w:left="1360" w:header="0" w:footer="0" w:gutter="0"/>
          <w:cols w:space="720"/>
        </w:sectPr>
      </w:pPr>
    </w:p>
    <w:p w:rsidR="00ED3B87" w:rsidRDefault="00D83DCE">
      <w:pPr>
        <w:spacing w:before="56"/>
        <w:ind w:left="95" w:right="95"/>
        <w:jc w:val="center"/>
        <w:rPr>
          <w:b/>
          <w:sz w:val="32"/>
        </w:rPr>
      </w:pPr>
      <w:r>
        <w:rPr>
          <w:b/>
          <w:sz w:val="32"/>
        </w:rPr>
        <w:lastRenderedPageBreak/>
        <w:t>LIST OF FIGURES</w:t>
      </w:r>
    </w:p>
    <w:p w:rsidR="00ED3B87" w:rsidRDefault="00ED3B87">
      <w:pPr>
        <w:pStyle w:val="BodyText"/>
        <w:spacing w:before="5"/>
        <w:rPr>
          <w:b/>
          <w:sz w:val="22"/>
        </w:rPr>
      </w:pPr>
    </w:p>
    <w:tbl>
      <w:tblPr>
        <w:tblW w:w="0" w:type="auto"/>
        <w:tblInd w:w="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45"/>
        <w:gridCol w:w="5745"/>
        <w:gridCol w:w="1330"/>
      </w:tblGrid>
      <w:tr w:rsidR="00ED3B87">
        <w:trPr>
          <w:trHeight w:val="1045"/>
        </w:trPr>
        <w:tc>
          <w:tcPr>
            <w:tcW w:w="1745" w:type="dxa"/>
          </w:tcPr>
          <w:p w:rsidR="00ED3B87" w:rsidRDefault="00D83DCE">
            <w:pPr>
              <w:pStyle w:val="TableParagraph"/>
              <w:spacing w:before="36" w:line="360" w:lineRule="auto"/>
              <w:ind w:left="662" w:right="300" w:hanging="336"/>
              <w:rPr>
                <w:b/>
                <w:sz w:val="28"/>
              </w:rPr>
            </w:pPr>
            <w:r>
              <w:rPr>
                <w:b/>
                <w:sz w:val="28"/>
              </w:rPr>
              <w:t>FIGURE NO</w:t>
            </w:r>
          </w:p>
        </w:tc>
        <w:tc>
          <w:tcPr>
            <w:tcW w:w="5745" w:type="dxa"/>
          </w:tcPr>
          <w:p w:rsidR="00ED3B87" w:rsidRDefault="00ED3B87">
            <w:pPr>
              <w:pStyle w:val="TableParagraph"/>
              <w:spacing w:before="2"/>
              <w:rPr>
                <w:b/>
                <w:sz w:val="24"/>
              </w:rPr>
            </w:pPr>
          </w:p>
          <w:p w:rsidR="00ED3B87" w:rsidRDefault="00D83DCE">
            <w:pPr>
              <w:pStyle w:val="TableParagraph"/>
              <w:ind w:left="2369" w:right="2361"/>
              <w:jc w:val="center"/>
              <w:rPr>
                <w:b/>
                <w:sz w:val="28"/>
              </w:rPr>
            </w:pPr>
            <w:r>
              <w:rPr>
                <w:b/>
                <w:sz w:val="28"/>
              </w:rPr>
              <w:t>TITILE</w:t>
            </w:r>
          </w:p>
        </w:tc>
        <w:tc>
          <w:tcPr>
            <w:tcW w:w="1330" w:type="dxa"/>
          </w:tcPr>
          <w:p w:rsidR="00ED3B87" w:rsidRDefault="00D83DCE">
            <w:pPr>
              <w:pStyle w:val="TableParagraph"/>
              <w:spacing w:before="36" w:line="360" w:lineRule="auto"/>
              <w:ind w:left="433" w:right="248" w:hanging="159"/>
              <w:rPr>
                <w:b/>
                <w:sz w:val="28"/>
              </w:rPr>
            </w:pPr>
            <w:r>
              <w:rPr>
                <w:b/>
                <w:sz w:val="28"/>
              </w:rPr>
              <w:t>PAGE NO</w:t>
            </w:r>
          </w:p>
        </w:tc>
      </w:tr>
      <w:tr w:rsidR="00ED3B87">
        <w:trPr>
          <w:trHeight w:val="563"/>
        </w:trPr>
        <w:tc>
          <w:tcPr>
            <w:tcW w:w="1745" w:type="dxa"/>
          </w:tcPr>
          <w:p w:rsidR="00ED3B87" w:rsidRDefault="00D83DCE">
            <w:pPr>
              <w:pStyle w:val="TableParagraph"/>
              <w:spacing w:before="33"/>
              <w:ind w:left="7"/>
              <w:jc w:val="center"/>
              <w:rPr>
                <w:sz w:val="26"/>
              </w:rPr>
            </w:pPr>
            <w:r>
              <w:rPr>
                <w:w w:val="99"/>
                <w:sz w:val="26"/>
              </w:rPr>
              <w:t>1</w:t>
            </w:r>
          </w:p>
        </w:tc>
        <w:tc>
          <w:tcPr>
            <w:tcW w:w="5745" w:type="dxa"/>
          </w:tcPr>
          <w:p w:rsidR="00ED3B87" w:rsidRDefault="00D83DCE">
            <w:pPr>
              <w:pStyle w:val="TableParagraph"/>
              <w:spacing w:before="33"/>
              <w:ind w:left="108"/>
              <w:rPr>
                <w:sz w:val="26"/>
              </w:rPr>
            </w:pPr>
            <w:r>
              <w:rPr>
                <w:sz w:val="26"/>
              </w:rPr>
              <w:t>Sputter Carbon Coater</w:t>
            </w:r>
          </w:p>
        </w:tc>
        <w:tc>
          <w:tcPr>
            <w:tcW w:w="1330" w:type="dxa"/>
          </w:tcPr>
          <w:p w:rsidR="00ED3B87" w:rsidRDefault="00D83DCE">
            <w:pPr>
              <w:pStyle w:val="TableParagraph"/>
              <w:spacing w:before="31"/>
              <w:ind w:left="504" w:right="496"/>
              <w:jc w:val="center"/>
              <w:rPr>
                <w:sz w:val="28"/>
              </w:rPr>
            </w:pPr>
            <w:r>
              <w:rPr>
                <w:sz w:val="28"/>
              </w:rPr>
              <w:t>21</w:t>
            </w:r>
          </w:p>
        </w:tc>
      </w:tr>
      <w:tr w:rsidR="00ED3B87">
        <w:trPr>
          <w:trHeight w:val="561"/>
        </w:trPr>
        <w:tc>
          <w:tcPr>
            <w:tcW w:w="1745" w:type="dxa"/>
          </w:tcPr>
          <w:p w:rsidR="00ED3B87" w:rsidRDefault="00D83DCE">
            <w:pPr>
              <w:pStyle w:val="TableParagraph"/>
              <w:spacing w:before="33"/>
              <w:ind w:left="7"/>
              <w:jc w:val="center"/>
              <w:rPr>
                <w:sz w:val="26"/>
              </w:rPr>
            </w:pPr>
            <w:r>
              <w:rPr>
                <w:w w:val="99"/>
                <w:sz w:val="26"/>
              </w:rPr>
              <w:t>2</w:t>
            </w:r>
          </w:p>
        </w:tc>
        <w:tc>
          <w:tcPr>
            <w:tcW w:w="5745" w:type="dxa"/>
          </w:tcPr>
          <w:p w:rsidR="00ED3B87" w:rsidRDefault="00D83DCE">
            <w:pPr>
              <w:pStyle w:val="TableParagraph"/>
              <w:spacing w:before="33"/>
              <w:ind w:left="108"/>
              <w:rPr>
                <w:sz w:val="26"/>
              </w:rPr>
            </w:pPr>
            <w:r>
              <w:rPr>
                <w:sz w:val="26"/>
              </w:rPr>
              <w:t>Sputter coating chamber during sputtering</w:t>
            </w:r>
          </w:p>
        </w:tc>
        <w:tc>
          <w:tcPr>
            <w:tcW w:w="1330" w:type="dxa"/>
          </w:tcPr>
          <w:p w:rsidR="00ED3B87" w:rsidRDefault="00D83DCE">
            <w:pPr>
              <w:pStyle w:val="TableParagraph"/>
              <w:spacing w:before="31"/>
              <w:ind w:left="504" w:right="496"/>
              <w:jc w:val="center"/>
              <w:rPr>
                <w:sz w:val="28"/>
              </w:rPr>
            </w:pPr>
            <w:r>
              <w:rPr>
                <w:sz w:val="28"/>
              </w:rPr>
              <w:t>21</w:t>
            </w:r>
          </w:p>
        </w:tc>
      </w:tr>
      <w:tr w:rsidR="00ED3B87">
        <w:trPr>
          <w:trHeight w:val="563"/>
        </w:trPr>
        <w:tc>
          <w:tcPr>
            <w:tcW w:w="1745" w:type="dxa"/>
          </w:tcPr>
          <w:p w:rsidR="00ED3B87" w:rsidRDefault="00D83DCE">
            <w:pPr>
              <w:pStyle w:val="TableParagraph"/>
              <w:spacing w:before="33"/>
              <w:ind w:left="7"/>
              <w:jc w:val="center"/>
              <w:rPr>
                <w:sz w:val="26"/>
              </w:rPr>
            </w:pPr>
            <w:r>
              <w:rPr>
                <w:w w:val="99"/>
                <w:sz w:val="26"/>
              </w:rPr>
              <w:t>3</w:t>
            </w:r>
          </w:p>
        </w:tc>
        <w:tc>
          <w:tcPr>
            <w:tcW w:w="5745" w:type="dxa"/>
          </w:tcPr>
          <w:p w:rsidR="00ED3B87" w:rsidRDefault="00D83DCE">
            <w:pPr>
              <w:pStyle w:val="TableParagraph"/>
              <w:spacing w:before="33"/>
              <w:ind w:left="108"/>
              <w:rPr>
                <w:sz w:val="26"/>
              </w:rPr>
            </w:pPr>
            <w:r>
              <w:rPr>
                <w:sz w:val="26"/>
              </w:rPr>
              <w:t>FESEM analysis of fresh apple juice</w:t>
            </w:r>
          </w:p>
        </w:tc>
        <w:tc>
          <w:tcPr>
            <w:tcW w:w="1330" w:type="dxa"/>
          </w:tcPr>
          <w:p w:rsidR="00ED3B87" w:rsidRDefault="00D83DCE">
            <w:pPr>
              <w:pStyle w:val="TableParagraph"/>
              <w:spacing w:before="31"/>
              <w:ind w:left="504" w:right="496"/>
              <w:jc w:val="center"/>
              <w:rPr>
                <w:sz w:val="28"/>
              </w:rPr>
            </w:pPr>
            <w:r>
              <w:rPr>
                <w:sz w:val="28"/>
              </w:rPr>
              <w:t>26</w:t>
            </w:r>
          </w:p>
        </w:tc>
      </w:tr>
      <w:tr w:rsidR="00ED3B87">
        <w:trPr>
          <w:trHeight w:val="564"/>
        </w:trPr>
        <w:tc>
          <w:tcPr>
            <w:tcW w:w="1745" w:type="dxa"/>
          </w:tcPr>
          <w:p w:rsidR="00ED3B87" w:rsidRDefault="00D83DCE">
            <w:pPr>
              <w:pStyle w:val="TableParagraph"/>
              <w:spacing w:before="33"/>
              <w:ind w:left="7"/>
              <w:jc w:val="center"/>
              <w:rPr>
                <w:sz w:val="26"/>
              </w:rPr>
            </w:pPr>
            <w:r>
              <w:rPr>
                <w:w w:val="99"/>
                <w:sz w:val="26"/>
              </w:rPr>
              <w:t>4</w:t>
            </w:r>
          </w:p>
        </w:tc>
        <w:tc>
          <w:tcPr>
            <w:tcW w:w="5745" w:type="dxa"/>
          </w:tcPr>
          <w:p w:rsidR="00ED3B87" w:rsidRDefault="00D83DCE">
            <w:pPr>
              <w:pStyle w:val="TableParagraph"/>
              <w:spacing w:before="33"/>
              <w:ind w:left="108"/>
              <w:rPr>
                <w:sz w:val="26"/>
              </w:rPr>
            </w:pPr>
            <w:r>
              <w:rPr>
                <w:sz w:val="26"/>
              </w:rPr>
              <w:t>FESEM analysis of processed apple juice</w:t>
            </w:r>
          </w:p>
        </w:tc>
        <w:tc>
          <w:tcPr>
            <w:tcW w:w="1330" w:type="dxa"/>
          </w:tcPr>
          <w:p w:rsidR="00ED3B87" w:rsidRDefault="00D83DCE">
            <w:pPr>
              <w:pStyle w:val="TableParagraph"/>
              <w:spacing w:before="31"/>
              <w:ind w:left="504" w:right="496"/>
              <w:jc w:val="center"/>
              <w:rPr>
                <w:sz w:val="28"/>
              </w:rPr>
            </w:pPr>
            <w:r>
              <w:rPr>
                <w:sz w:val="28"/>
              </w:rPr>
              <w:t>26</w:t>
            </w:r>
          </w:p>
        </w:tc>
      </w:tr>
      <w:tr w:rsidR="00ED3B87">
        <w:trPr>
          <w:trHeight w:val="561"/>
        </w:trPr>
        <w:tc>
          <w:tcPr>
            <w:tcW w:w="1745" w:type="dxa"/>
          </w:tcPr>
          <w:p w:rsidR="00ED3B87" w:rsidRDefault="00D83DCE">
            <w:pPr>
              <w:pStyle w:val="TableParagraph"/>
              <w:spacing w:before="33"/>
              <w:ind w:left="7"/>
              <w:jc w:val="center"/>
              <w:rPr>
                <w:sz w:val="26"/>
              </w:rPr>
            </w:pPr>
            <w:r>
              <w:rPr>
                <w:w w:val="99"/>
                <w:sz w:val="26"/>
              </w:rPr>
              <w:t>5</w:t>
            </w:r>
          </w:p>
        </w:tc>
        <w:tc>
          <w:tcPr>
            <w:tcW w:w="5745" w:type="dxa"/>
          </w:tcPr>
          <w:p w:rsidR="00ED3B87" w:rsidRDefault="00D83DCE">
            <w:pPr>
              <w:pStyle w:val="TableParagraph"/>
              <w:spacing w:before="33"/>
              <w:ind w:left="108"/>
              <w:rPr>
                <w:sz w:val="26"/>
              </w:rPr>
            </w:pPr>
            <w:r>
              <w:rPr>
                <w:sz w:val="26"/>
              </w:rPr>
              <w:t>Illustrates the FESEM analysis of fresh apple juice</w:t>
            </w:r>
          </w:p>
        </w:tc>
        <w:tc>
          <w:tcPr>
            <w:tcW w:w="1330" w:type="dxa"/>
          </w:tcPr>
          <w:p w:rsidR="00ED3B87" w:rsidRDefault="00D83DCE">
            <w:pPr>
              <w:pStyle w:val="TableParagraph"/>
              <w:spacing w:before="31"/>
              <w:ind w:left="504" w:right="496"/>
              <w:jc w:val="center"/>
              <w:rPr>
                <w:sz w:val="28"/>
              </w:rPr>
            </w:pPr>
            <w:r>
              <w:rPr>
                <w:sz w:val="28"/>
              </w:rPr>
              <w:t>27</w:t>
            </w:r>
          </w:p>
        </w:tc>
      </w:tr>
      <w:tr w:rsidR="00ED3B87">
        <w:trPr>
          <w:trHeight w:val="978"/>
        </w:trPr>
        <w:tc>
          <w:tcPr>
            <w:tcW w:w="1745" w:type="dxa"/>
          </w:tcPr>
          <w:p w:rsidR="00ED3B87" w:rsidRDefault="00D83DCE">
            <w:pPr>
              <w:pStyle w:val="TableParagraph"/>
              <w:spacing w:before="35"/>
              <w:ind w:left="7"/>
              <w:jc w:val="center"/>
              <w:rPr>
                <w:sz w:val="26"/>
              </w:rPr>
            </w:pPr>
            <w:r>
              <w:rPr>
                <w:w w:val="99"/>
                <w:sz w:val="26"/>
              </w:rPr>
              <w:t>6</w:t>
            </w:r>
          </w:p>
        </w:tc>
        <w:tc>
          <w:tcPr>
            <w:tcW w:w="5745" w:type="dxa"/>
          </w:tcPr>
          <w:p w:rsidR="00ED3B87" w:rsidRDefault="00D83DCE">
            <w:pPr>
              <w:pStyle w:val="TableParagraph"/>
              <w:spacing w:before="35" w:line="357" w:lineRule="auto"/>
              <w:ind w:left="108" w:right="393"/>
              <w:rPr>
                <w:sz w:val="26"/>
              </w:rPr>
            </w:pPr>
            <w:r>
              <w:rPr>
                <w:sz w:val="26"/>
              </w:rPr>
              <w:t>Illustrates the FESEM analysis of processed apple juice</w:t>
            </w:r>
          </w:p>
        </w:tc>
        <w:tc>
          <w:tcPr>
            <w:tcW w:w="1330" w:type="dxa"/>
          </w:tcPr>
          <w:p w:rsidR="00ED3B87" w:rsidRDefault="00D83DCE">
            <w:pPr>
              <w:pStyle w:val="TableParagraph"/>
              <w:spacing w:before="33"/>
              <w:ind w:left="504" w:right="496"/>
              <w:jc w:val="center"/>
              <w:rPr>
                <w:sz w:val="28"/>
              </w:rPr>
            </w:pPr>
            <w:r>
              <w:rPr>
                <w:sz w:val="28"/>
              </w:rPr>
              <w:t>27</w:t>
            </w:r>
          </w:p>
        </w:tc>
      </w:tr>
      <w:tr w:rsidR="00ED3B87">
        <w:trPr>
          <w:trHeight w:val="561"/>
        </w:trPr>
        <w:tc>
          <w:tcPr>
            <w:tcW w:w="1745" w:type="dxa"/>
          </w:tcPr>
          <w:p w:rsidR="00ED3B87" w:rsidRDefault="00D83DCE">
            <w:pPr>
              <w:pStyle w:val="TableParagraph"/>
              <w:spacing w:before="33"/>
              <w:ind w:left="7"/>
              <w:jc w:val="center"/>
              <w:rPr>
                <w:sz w:val="26"/>
              </w:rPr>
            </w:pPr>
            <w:r>
              <w:rPr>
                <w:w w:val="99"/>
                <w:sz w:val="26"/>
              </w:rPr>
              <w:t>7</w:t>
            </w:r>
          </w:p>
        </w:tc>
        <w:tc>
          <w:tcPr>
            <w:tcW w:w="5745" w:type="dxa"/>
          </w:tcPr>
          <w:p w:rsidR="00ED3B87" w:rsidRDefault="00D83DCE">
            <w:pPr>
              <w:pStyle w:val="TableParagraph"/>
              <w:spacing w:before="33"/>
              <w:ind w:left="108"/>
              <w:rPr>
                <w:sz w:val="26"/>
              </w:rPr>
            </w:pPr>
            <w:r>
              <w:rPr>
                <w:sz w:val="26"/>
              </w:rPr>
              <w:t>Graphical representation of fresh apple juice</w:t>
            </w:r>
          </w:p>
        </w:tc>
        <w:tc>
          <w:tcPr>
            <w:tcW w:w="1330" w:type="dxa"/>
          </w:tcPr>
          <w:p w:rsidR="00ED3B87" w:rsidRDefault="00D83DCE">
            <w:pPr>
              <w:pStyle w:val="TableParagraph"/>
              <w:spacing w:before="31"/>
              <w:ind w:left="504" w:right="496"/>
              <w:jc w:val="center"/>
              <w:rPr>
                <w:sz w:val="28"/>
              </w:rPr>
            </w:pPr>
            <w:r>
              <w:rPr>
                <w:sz w:val="28"/>
              </w:rPr>
              <w:t>29</w:t>
            </w:r>
          </w:p>
        </w:tc>
      </w:tr>
      <w:tr w:rsidR="00ED3B87">
        <w:trPr>
          <w:trHeight w:val="563"/>
        </w:trPr>
        <w:tc>
          <w:tcPr>
            <w:tcW w:w="1745" w:type="dxa"/>
          </w:tcPr>
          <w:p w:rsidR="00ED3B87" w:rsidRDefault="00D83DCE">
            <w:pPr>
              <w:pStyle w:val="TableParagraph"/>
              <w:spacing w:before="35"/>
              <w:ind w:left="7"/>
              <w:jc w:val="center"/>
              <w:rPr>
                <w:sz w:val="26"/>
              </w:rPr>
            </w:pPr>
            <w:r>
              <w:rPr>
                <w:w w:val="99"/>
                <w:sz w:val="26"/>
              </w:rPr>
              <w:t>8</w:t>
            </w:r>
          </w:p>
        </w:tc>
        <w:tc>
          <w:tcPr>
            <w:tcW w:w="5745" w:type="dxa"/>
          </w:tcPr>
          <w:p w:rsidR="00ED3B87" w:rsidRDefault="00D83DCE">
            <w:pPr>
              <w:pStyle w:val="TableParagraph"/>
              <w:spacing w:before="35"/>
              <w:ind w:left="108"/>
              <w:rPr>
                <w:sz w:val="26"/>
              </w:rPr>
            </w:pPr>
            <w:r>
              <w:rPr>
                <w:sz w:val="26"/>
              </w:rPr>
              <w:t>Graphical representation of processed apple juice</w:t>
            </w:r>
          </w:p>
        </w:tc>
        <w:tc>
          <w:tcPr>
            <w:tcW w:w="1330" w:type="dxa"/>
          </w:tcPr>
          <w:p w:rsidR="00ED3B87" w:rsidRDefault="00D83DCE">
            <w:pPr>
              <w:pStyle w:val="TableParagraph"/>
              <w:spacing w:before="33"/>
              <w:ind w:left="504" w:right="496"/>
              <w:jc w:val="center"/>
              <w:rPr>
                <w:sz w:val="28"/>
              </w:rPr>
            </w:pPr>
            <w:r>
              <w:rPr>
                <w:sz w:val="28"/>
              </w:rPr>
              <w:t>29</w:t>
            </w:r>
          </w:p>
        </w:tc>
      </w:tr>
      <w:tr w:rsidR="00ED3B87">
        <w:trPr>
          <w:trHeight w:val="563"/>
        </w:trPr>
        <w:tc>
          <w:tcPr>
            <w:tcW w:w="1745" w:type="dxa"/>
          </w:tcPr>
          <w:p w:rsidR="00ED3B87" w:rsidRDefault="00D83DCE">
            <w:pPr>
              <w:pStyle w:val="TableParagraph"/>
              <w:spacing w:before="33"/>
              <w:ind w:left="7"/>
              <w:jc w:val="center"/>
              <w:rPr>
                <w:sz w:val="26"/>
              </w:rPr>
            </w:pPr>
            <w:r>
              <w:rPr>
                <w:w w:val="99"/>
                <w:sz w:val="26"/>
              </w:rPr>
              <w:t>9</w:t>
            </w:r>
          </w:p>
        </w:tc>
        <w:tc>
          <w:tcPr>
            <w:tcW w:w="5745" w:type="dxa"/>
          </w:tcPr>
          <w:p w:rsidR="00ED3B87" w:rsidRDefault="00D83DCE">
            <w:pPr>
              <w:pStyle w:val="TableParagraph"/>
              <w:spacing w:before="33"/>
              <w:ind w:left="108"/>
              <w:rPr>
                <w:sz w:val="26"/>
              </w:rPr>
            </w:pPr>
            <w:r>
              <w:rPr>
                <w:sz w:val="26"/>
              </w:rPr>
              <w:t>FESEM analysis of fresh pomegranate juice</w:t>
            </w:r>
          </w:p>
        </w:tc>
        <w:tc>
          <w:tcPr>
            <w:tcW w:w="1330" w:type="dxa"/>
          </w:tcPr>
          <w:p w:rsidR="00ED3B87" w:rsidRDefault="00D83DCE">
            <w:pPr>
              <w:pStyle w:val="TableParagraph"/>
              <w:spacing w:before="31"/>
              <w:ind w:left="504" w:right="496"/>
              <w:jc w:val="center"/>
              <w:rPr>
                <w:sz w:val="28"/>
              </w:rPr>
            </w:pPr>
            <w:r>
              <w:rPr>
                <w:sz w:val="28"/>
              </w:rPr>
              <w:t>32</w:t>
            </w:r>
          </w:p>
        </w:tc>
      </w:tr>
      <w:tr w:rsidR="00ED3B87">
        <w:trPr>
          <w:trHeight w:val="563"/>
        </w:trPr>
        <w:tc>
          <w:tcPr>
            <w:tcW w:w="1745" w:type="dxa"/>
          </w:tcPr>
          <w:p w:rsidR="00ED3B87" w:rsidRDefault="00D83DCE">
            <w:pPr>
              <w:pStyle w:val="TableParagraph"/>
              <w:spacing w:before="33"/>
              <w:ind w:left="721" w:right="714"/>
              <w:jc w:val="center"/>
              <w:rPr>
                <w:sz w:val="26"/>
              </w:rPr>
            </w:pPr>
            <w:r>
              <w:rPr>
                <w:sz w:val="26"/>
              </w:rPr>
              <w:t>10</w:t>
            </w:r>
          </w:p>
        </w:tc>
        <w:tc>
          <w:tcPr>
            <w:tcW w:w="5745" w:type="dxa"/>
          </w:tcPr>
          <w:p w:rsidR="00ED3B87" w:rsidRDefault="00D83DCE">
            <w:pPr>
              <w:pStyle w:val="TableParagraph"/>
              <w:spacing w:before="33"/>
              <w:ind w:left="108"/>
              <w:rPr>
                <w:sz w:val="26"/>
              </w:rPr>
            </w:pPr>
            <w:r>
              <w:rPr>
                <w:sz w:val="26"/>
              </w:rPr>
              <w:t>FESEM analysis of processed pomegranate juice</w:t>
            </w:r>
          </w:p>
        </w:tc>
        <w:tc>
          <w:tcPr>
            <w:tcW w:w="1330" w:type="dxa"/>
          </w:tcPr>
          <w:p w:rsidR="00ED3B87" w:rsidRDefault="00D83DCE">
            <w:pPr>
              <w:pStyle w:val="TableParagraph"/>
              <w:spacing w:before="31"/>
              <w:ind w:left="504" w:right="496"/>
              <w:jc w:val="center"/>
              <w:rPr>
                <w:sz w:val="28"/>
              </w:rPr>
            </w:pPr>
            <w:r>
              <w:rPr>
                <w:sz w:val="28"/>
              </w:rPr>
              <w:t>32</w:t>
            </w:r>
          </w:p>
        </w:tc>
      </w:tr>
      <w:tr w:rsidR="00ED3B87">
        <w:trPr>
          <w:trHeight w:val="976"/>
        </w:trPr>
        <w:tc>
          <w:tcPr>
            <w:tcW w:w="1745" w:type="dxa"/>
          </w:tcPr>
          <w:p w:rsidR="00ED3B87" w:rsidRDefault="00D83DCE">
            <w:pPr>
              <w:pStyle w:val="TableParagraph"/>
              <w:spacing w:before="33"/>
              <w:ind w:left="721" w:right="714"/>
              <w:jc w:val="center"/>
              <w:rPr>
                <w:sz w:val="26"/>
              </w:rPr>
            </w:pPr>
            <w:r>
              <w:rPr>
                <w:sz w:val="26"/>
              </w:rPr>
              <w:t>11</w:t>
            </w:r>
          </w:p>
        </w:tc>
        <w:tc>
          <w:tcPr>
            <w:tcW w:w="5745" w:type="dxa"/>
          </w:tcPr>
          <w:p w:rsidR="00ED3B87" w:rsidRDefault="00D83DCE">
            <w:pPr>
              <w:pStyle w:val="TableParagraph"/>
              <w:spacing w:before="33" w:line="357" w:lineRule="auto"/>
              <w:ind w:left="108"/>
              <w:rPr>
                <w:sz w:val="26"/>
              </w:rPr>
            </w:pPr>
            <w:r>
              <w:rPr>
                <w:sz w:val="26"/>
              </w:rPr>
              <w:t>Illustrates the FESEM analysis of fresh pomegranate juice</w:t>
            </w:r>
          </w:p>
        </w:tc>
        <w:tc>
          <w:tcPr>
            <w:tcW w:w="1330" w:type="dxa"/>
          </w:tcPr>
          <w:p w:rsidR="00ED3B87" w:rsidRDefault="00D83DCE">
            <w:pPr>
              <w:pStyle w:val="TableParagraph"/>
              <w:spacing w:before="31"/>
              <w:ind w:left="504" w:right="496"/>
              <w:jc w:val="center"/>
              <w:rPr>
                <w:sz w:val="28"/>
              </w:rPr>
            </w:pPr>
            <w:r>
              <w:rPr>
                <w:sz w:val="28"/>
              </w:rPr>
              <w:t>33</w:t>
            </w:r>
          </w:p>
        </w:tc>
      </w:tr>
      <w:tr w:rsidR="00ED3B87">
        <w:trPr>
          <w:trHeight w:val="976"/>
        </w:trPr>
        <w:tc>
          <w:tcPr>
            <w:tcW w:w="1745" w:type="dxa"/>
          </w:tcPr>
          <w:p w:rsidR="00ED3B87" w:rsidRDefault="00D83DCE">
            <w:pPr>
              <w:pStyle w:val="TableParagraph"/>
              <w:spacing w:before="33"/>
              <w:ind w:left="721" w:right="714"/>
              <w:jc w:val="center"/>
              <w:rPr>
                <w:sz w:val="26"/>
              </w:rPr>
            </w:pPr>
            <w:r>
              <w:rPr>
                <w:sz w:val="26"/>
              </w:rPr>
              <w:t>12</w:t>
            </w:r>
          </w:p>
        </w:tc>
        <w:tc>
          <w:tcPr>
            <w:tcW w:w="5745" w:type="dxa"/>
          </w:tcPr>
          <w:p w:rsidR="00ED3B87" w:rsidRDefault="00D83DCE">
            <w:pPr>
              <w:pStyle w:val="TableParagraph"/>
              <w:spacing w:before="33" w:line="360" w:lineRule="auto"/>
              <w:ind w:left="108"/>
              <w:rPr>
                <w:sz w:val="26"/>
              </w:rPr>
            </w:pPr>
            <w:r>
              <w:rPr>
                <w:sz w:val="26"/>
              </w:rPr>
              <w:t>Illustrates the FESEM analysis of processed pomegranate juice</w:t>
            </w:r>
          </w:p>
        </w:tc>
        <w:tc>
          <w:tcPr>
            <w:tcW w:w="1330" w:type="dxa"/>
          </w:tcPr>
          <w:p w:rsidR="00ED3B87" w:rsidRDefault="00D83DCE">
            <w:pPr>
              <w:pStyle w:val="TableParagraph"/>
              <w:spacing w:before="31"/>
              <w:ind w:left="504" w:right="496"/>
              <w:jc w:val="center"/>
              <w:rPr>
                <w:sz w:val="28"/>
              </w:rPr>
            </w:pPr>
            <w:r>
              <w:rPr>
                <w:sz w:val="28"/>
              </w:rPr>
              <w:t>33</w:t>
            </w:r>
          </w:p>
        </w:tc>
      </w:tr>
      <w:tr w:rsidR="00ED3B87">
        <w:trPr>
          <w:trHeight w:val="563"/>
        </w:trPr>
        <w:tc>
          <w:tcPr>
            <w:tcW w:w="1745" w:type="dxa"/>
          </w:tcPr>
          <w:p w:rsidR="00ED3B87" w:rsidRDefault="00D83DCE">
            <w:pPr>
              <w:pStyle w:val="TableParagraph"/>
              <w:spacing w:before="33"/>
              <w:ind w:left="721" w:right="714"/>
              <w:jc w:val="center"/>
              <w:rPr>
                <w:sz w:val="26"/>
              </w:rPr>
            </w:pPr>
            <w:r>
              <w:rPr>
                <w:sz w:val="26"/>
              </w:rPr>
              <w:t>13</w:t>
            </w:r>
          </w:p>
        </w:tc>
        <w:tc>
          <w:tcPr>
            <w:tcW w:w="5745" w:type="dxa"/>
          </w:tcPr>
          <w:p w:rsidR="00ED3B87" w:rsidRDefault="00D83DCE">
            <w:pPr>
              <w:pStyle w:val="TableParagraph"/>
              <w:spacing w:before="33"/>
              <w:ind w:left="108"/>
              <w:rPr>
                <w:sz w:val="26"/>
              </w:rPr>
            </w:pPr>
            <w:r>
              <w:rPr>
                <w:sz w:val="26"/>
              </w:rPr>
              <w:t>Graphical representation of fresh pomegranate juice</w:t>
            </w:r>
          </w:p>
        </w:tc>
        <w:tc>
          <w:tcPr>
            <w:tcW w:w="1330" w:type="dxa"/>
          </w:tcPr>
          <w:p w:rsidR="00ED3B87" w:rsidRDefault="00D83DCE">
            <w:pPr>
              <w:pStyle w:val="TableParagraph"/>
              <w:spacing w:before="31"/>
              <w:ind w:left="504" w:right="496"/>
              <w:jc w:val="center"/>
              <w:rPr>
                <w:sz w:val="28"/>
              </w:rPr>
            </w:pPr>
            <w:r>
              <w:rPr>
                <w:sz w:val="28"/>
              </w:rPr>
              <w:t>35</w:t>
            </w:r>
          </w:p>
        </w:tc>
      </w:tr>
      <w:tr w:rsidR="00ED3B87">
        <w:trPr>
          <w:trHeight w:val="976"/>
        </w:trPr>
        <w:tc>
          <w:tcPr>
            <w:tcW w:w="1745" w:type="dxa"/>
          </w:tcPr>
          <w:p w:rsidR="00ED3B87" w:rsidRDefault="00D83DCE">
            <w:pPr>
              <w:pStyle w:val="TableParagraph"/>
              <w:spacing w:before="33"/>
              <w:ind w:left="721" w:right="714"/>
              <w:jc w:val="center"/>
              <w:rPr>
                <w:sz w:val="26"/>
              </w:rPr>
            </w:pPr>
            <w:r>
              <w:rPr>
                <w:sz w:val="26"/>
              </w:rPr>
              <w:t>14</w:t>
            </w:r>
          </w:p>
        </w:tc>
        <w:tc>
          <w:tcPr>
            <w:tcW w:w="5745" w:type="dxa"/>
          </w:tcPr>
          <w:p w:rsidR="00ED3B87" w:rsidRDefault="00D83DCE">
            <w:pPr>
              <w:pStyle w:val="TableParagraph"/>
              <w:spacing w:before="33" w:line="357" w:lineRule="auto"/>
              <w:ind w:left="108" w:right="264"/>
              <w:rPr>
                <w:sz w:val="26"/>
              </w:rPr>
            </w:pPr>
            <w:r>
              <w:rPr>
                <w:sz w:val="26"/>
              </w:rPr>
              <w:t>Graphical representation of processed pomegranate juice</w:t>
            </w:r>
          </w:p>
        </w:tc>
        <w:tc>
          <w:tcPr>
            <w:tcW w:w="1330" w:type="dxa"/>
          </w:tcPr>
          <w:p w:rsidR="00ED3B87" w:rsidRDefault="00D83DCE">
            <w:pPr>
              <w:pStyle w:val="TableParagraph"/>
              <w:spacing w:before="31"/>
              <w:ind w:left="504" w:right="496"/>
              <w:jc w:val="center"/>
              <w:rPr>
                <w:sz w:val="28"/>
              </w:rPr>
            </w:pPr>
            <w:r>
              <w:rPr>
                <w:sz w:val="28"/>
              </w:rPr>
              <w:t>35</w:t>
            </w:r>
          </w:p>
        </w:tc>
      </w:tr>
      <w:tr w:rsidR="00ED3B87">
        <w:trPr>
          <w:trHeight w:val="563"/>
        </w:trPr>
        <w:tc>
          <w:tcPr>
            <w:tcW w:w="1745" w:type="dxa"/>
          </w:tcPr>
          <w:p w:rsidR="00ED3B87" w:rsidRDefault="00D83DCE">
            <w:pPr>
              <w:pStyle w:val="TableParagraph"/>
              <w:spacing w:before="33"/>
              <w:ind w:left="721" w:right="714"/>
              <w:jc w:val="center"/>
              <w:rPr>
                <w:sz w:val="26"/>
              </w:rPr>
            </w:pPr>
            <w:r>
              <w:rPr>
                <w:sz w:val="26"/>
              </w:rPr>
              <w:t>15</w:t>
            </w:r>
          </w:p>
        </w:tc>
        <w:tc>
          <w:tcPr>
            <w:tcW w:w="5745" w:type="dxa"/>
          </w:tcPr>
          <w:p w:rsidR="00ED3B87" w:rsidRDefault="00D83DCE">
            <w:pPr>
              <w:pStyle w:val="TableParagraph"/>
              <w:spacing w:before="33"/>
              <w:ind w:left="108"/>
              <w:rPr>
                <w:sz w:val="26"/>
              </w:rPr>
            </w:pPr>
            <w:r>
              <w:rPr>
                <w:sz w:val="26"/>
              </w:rPr>
              <w:t>FESEM analysis of fresh grape juice</w:t>
            </w:r>
          </w:p>
        </w:tc>
        <w:tc>
          <w:tcPr>
            <w:tcW w:w="1330" w:type="dxa"/>
          </w:tcPr>
          <w:p w:rsidR="00ED3B87" w:rsidRDefault="00D83DCE">
            <w:pPr>
              <w:pStyle w:val="TableParagraph"/>
              <w:spacing w:before="31"/>
              <w:ind w:left="504" w:right="496"/>
              <w:jc w:val="center"/>
              <w:rPr>
                <w:sz w:val="28"/>
              </w:rPr>
            </w:pPr>
            <w:r>
              <w:rPr>
                <w:sz w:val="28"/>
              </w:rPr>
              <w:t>38</w:t>
            </w:r>
          </w:p>
        </w:tc>
      </w:tr>
      <w:tr w:rsidR="00ED3B87">
        <w:trPr>
          <w:trHeight w:val="561"/>
        </w:trPr>
        <w:tc>
          <w:tcPr>
            <w:tcW w:w="1745" w:type="dxa"/>
          </w:tcPr>
          <w:p w:rsidR="00ED3B87" w:rsidRDefault="00D83DCE">
            <w:pPr>
              <w:pStyle w:val="TableParagraph"/>
              <w:spacing w:before="33"/>
              <w:ind w:left="721" w:right="714"/>
              <w:jc w:val="center"/>
              <w:rPr>
                <w:sz w:val="26"/>
              </w:rPr>
            </w:pPr>
            <w:r>
              <w:rPr>
                <w:sz w:val="26"/>
              </w:rPr>
              <w:t>16</w:t>
            </w:r>
          </w:p>
        </w:tc>
        <w:tc>
          <w:tcPr>
            <w:tcW w:w="5745" w:type="dxa"/>
          </w:tcPr>
          <w:p w:rsidR="00ED3B87" w:rsidRDefault="00D83DCE">
            <w:pPr>
              <w:pStyle w:val="TableParagraph"/>
              <w:spacing w:before="33"/>
              <w:ind w:left="108"/>
              <w:rPr>
                <w:sz w:val="26"/>
              </w:rPr>
            </w:pPr>
            <w:r>
              <w:rPr>
                <w:sz w:val="26"/>
              </w:rPr>
              <w:t>FESEM analysis of processed grape juice</w:t>
            </w:r>
          </w:p>
        </w:tc>
        <w:tc>
          <w:tcPr>
            <w:tcW w:w="1330" w:type="dxa"/>
          </w:tcPr>
          <w:p w:rsidR="00ED3B87" w:rsidRDefault="00D83DCE">
            <w:pPr>
              <w:pStyle w:val="TableParagraph"/>
              <w:spacing w:before="31"/>
              <w:ind w:left="504" w:right="496"/>
              <w:jc w:val="center"/>
              <w:rPr>
                <w:sz w:val="28"/>
              </w:rPr>
            </w:pPr>
            <w:r>
              <w:rPr>
                <w:sz w:val="28"/>
              </w:rPr>
              <w:t>38</w:t>
            </w:r>
          </w:p>
        </w:tc>
      </w:tr>
      <w:tr w:rsidR="00ED3B87">
        <w:trPr>
          <w:trHeight w:val="563"/>
        </w:trPr>
        <w:tc>
          <w:tcPr>
            <w:tcW w:w="1745" w:type="dxa"/>
          </w:tcPr>
          <w:p w:rsidR="00ED3B87" w:rsidRDefault="00D83DCE">
            <w:pPr>
              <w:pStyle w:val="TableParagraph"/>
              <w:spacing w:before="36"/>
              <w:ind w:left="721" w:right="714"/>
              <w:jc w:val="center"/>
              <w:rPr>
                <w:sz w:val="26"/>
              </w:rPr>
            </w:pPr>
            <w:r>
              <w:rPr>
                <w:sz w:val="26"/>
              </w:rPr>
              <w:t>17</w:t>
            </w:r>
          </w:p>
        </w:tc>
        <w:tc>
          <w:tcPr>
            <w:tcW w:w="5745" w:type="dxa"/>
          </w:tcPr>
          <w:p w:rsidR="00ED3B87" w:rsidRDefault="00D83DCE">
            <w:pPr>
              <w:pStyle w:val="TableParagraph"/>
              <w:spacing w:before="36"/>
              <w:ind w:left="108"/>
              <w:rPr>
                <w:sz w:val="26"/>
              </w:rPr>
            </w:pPr>
            <w:r>
              <w:rPr>
                <w:sz w:val="26"/>
              </w:rPr>
              <w:t>Illustrates the FESEM analysis of fresh grape juice</w:t>
            </w:r>
          </w:p>
        </w:tc>
        <w:tc>
          <w:tcPr>
            <w:tcW w:w="1330" w:type="dxa"/>
          </w:tcPr>
          <w:p w:rsidR="00ED3B87" w:rsidRDefault="00D83DCE">
            <w:pPr>
              <w:pStyle w:val="TableParagraph"/>
              <w:spacing w:before="34"/>
              <w:ind w:left="504" w:right="496"/>
              <w:jc w:val="center"/>
              <w:rPr>
                <w:sz w:val="28"/>
              </w:rPr>
            </w:pPr>
            <w:r>
              <w:rPr>
                <w:sz w:val="28"/>
              </w:rPr>
              <w:t>39</w:t>
            </w:r>
          </w:p>
        </w:tc>
      </w:tr>
    </w:tbl>
    <w:p w:rsidR="00ED3B87" w:rsidRDefault="00ED3B87">
      <w:pPr>
        <w:jc w:val="center"/>
        <w:rPr>
          <w:sz w:val="28"/>
        </w:rPr>
        <w:sectPr w:rsidR="00ED3B87">
          <w:footerReference w:type="default" r:id="rId16"/>
          <w:pgSz w:w="12240" w:h="15840"/>
          <w:pgMar w:top="1080" w:right="640" w:bottom="280" w:left="1360" w:header="0" w:footer="0" w:gutter="0"/>
          <w:cols w:space="720"/>
        </w:sectPr>
      </w:pPr>
    </w:p>
    <w:tbl>
      <w:tblPr>
        <w:tblW w:w="0" w:type="auto"/>
        <w:tblInd w:w="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45"/>
        <w:gridCol w:w="5745"/>
        <w:gridCol w:w="1330"/>
      </w:tblGrid>
      <w:tr w:rsidR="00ED3B87">
        <w:trPr>
          <w:trHeight w:val="1046"/>
        </w:trPr>
        <w:tc>
          <w:tcPr>
            <w:tcW w:w="1745" w:type="dxa"/>
          </w:tcPr>
          <w:p w:rsidR="00ED3B87" w:rsidRDefault="00D83DCE">
            <w:pPr>
              <w:pStyle w:val="TableParagraph"/>
              <w:spacing w:before="33" w:line="360" w:lineRule="auto"/>
              <w:ind w:left="662" w:right="300" w:hanging="336"/>
              <w:rPr>
                <w:b/>
                <w:sz w:val="28"/>
              </w:rPr>
            </w:pPr>
            <w:r>
              <w:rPr>
                <w:b/>
                <w:sz w:val="28"/>
              </w:rPr>
              <w:lastRenderedPageBreak/>
              <w:t>FIGURE NO</w:t>
            </w:r>
          </w:p>
        </w:tc>
        <w:tc>
          <w:tcPr>
            <w:tcW w:w="5745" w:type="dxa"/>
          </w:tcPr>
          <w:p w:rsidR="00ED3B87" w:rsidRDefault="00ED3B87">
            <w:pPr>
              <w:pStyle w:val="TableParagraph"/>
              <w:rPr>
                <w:b/>
                <w:sz w:val="24"/>
              </w:rPr>
            </w:pPr>
          </w:p>
          <w:p w:rsidR="00ED3B87" w:rsidRDefault="00D83DCE">
            <w:pPr>
              <w:pStyle w:val="TableParagraph"/>
              <w:ind w:left="2369" w:right="2361"/>
              <w:jc w:val="center"/>
              <w:rPr>
                <w:b/>
                <w:sz w:val="28"/>
              </w:rPr>
            </w:pPr>
            <w:r>
              <w:rPr>
                <w:b/>
                <w:sz w:val="28"/>
              </w:rPr>
              <w:t>TITILE</w:t>
            </w:r>
          </w:p>
        </w:tc>
        <w:tc>
          <w:tcPr>
            <w:tcW w:w="1330" w:type="dxa"/>
          </w:tcPr>
          <w:p w:rsidR="00ED3B87" w:rsidRDefault="00D83DCE">
            <w:pPr>
              <w:pStyle w:val="TableParagraph"/>
              <w:spacing w:before="33" w:line="360" w:lineRule="auto"/>
              <w:ind w:left="433" w:right="248" w:hanging="159"/>
              <w:rPr>
                <w:b/>
                <w:sz w:val="28"/>
              </w:rPr>
            </w:pPr>
            <w:r>
              <w:rPr>
                <w:b/>
                <w:sz w:val="28"/>
              </w:rPr>
              <w:t>PAGE NO</w:t>
            </w:r>
          </w:p>
        </w:tc>
      </w:tr>
      <w:tr w:rsidR="00ED3B87">
        <w:trPr>
          <w:trHeight w:val="976"/>
        </w:trPr>
        <w:tc>
          <w:tcPr>
            <w:tcW w:w="1745" w:type="dxa"/>
          </w:tcPr>
          <w:p w:rsidR="00ED3B87" w:rsidRDefault="00D83DCE">
            <w:pPr>
              <w:pStyle w:val="TableParagraph"/>
              <w:spacing w:before="30"/>
              <w:ind w:left="721" w:right="714"/>
              <w:jc w:val="center"/>
              <w:rPr>
                <w:sz w:val="26"/>
              </w:rPr>
            </w:pPr>
            <w:r>
              <w:rPr>
                <w:sz w:val="26"/>
              </w:rPr>
              <w:t>18</w:t>
            </w:r>
          </w:p>
        </w:tc>
        <w:tc>
          <w:tcPr>
            <w:tcW w:w="5745" w:type="dxa"/>
          </w:tcPr>
          <w:p w:rsidR="00ED3B87" w:rsidRDefault="00D83DCE">
            <w:pPr>
              <w:pStyle w:val="TableParagraph"/>
              <w:spacing w:before="30" w:line="360" w:lineRule="auto"/>
              <w:ind w:left="108" w:right="379"/>
              <w:rPr>
                <w:sz w:val="26"/>
              </w:rPr>
            </w:pPr>
            <w:r>
              <w:rPr>
                <w:sz w:val="26"/>
              </w:rPr>
              <w:t>Illustrates the FESEM analysis of processed grape juice</w:t>
            </w:r>
          </w:p>
        </w:tc>
        <w:tc>
          <w:tcPr>
            <w:tcW w:w="1330" w:type="dxa"/>
          </w:tcPr>
          <w:p w:rsidR="00ED3B87" w:rsidRDefault="00D83DCE">
            <w:pPr>
              <w:pStyle w:val="TableParagraph"/>
              <w:spacing w:before="28"/>
              <w:ind w:left="504" w:right="496"/>
              <w:jc w:val="center"/>
              <w:rPr>
                <w:sz w:val="28"/>
              </w:rPr>
            </w:pPr>
            <w:r>
              <w:rPr>
                <w:sz w:val="28"/>
              </w:rPr>
              <w:t>39</w:t>
            </w:r>
          </w:p>
        </w:tc>
      </w:tr>
      <w:tr w:rsidR="00ED3B87">
        <w:trPr>
          <w:trHeight w:val="563"/>
        </w:trPr>
        <w:tc>
          <w:tcPr>
            <w:tcW w:w="1745" w:type="dxa"/>
          </w:tcPr>
          <w:p w:rsidR="00ED3B87" w:rsidRDefault="00D83DCE">
            <w:pPr>
              <w:pStyle w:val="TableParagraph"/>
              <w:spacing w:before="33"/>
              <w:ind w:left="721" w:right="714"/>
              <w:jc w:val="center"/>
              <w:rPr>
                <w:sz w:val="26"/>
              </w:rPr>
            </w:pPr>
            <w:r>
              <w:rPr>
                <w:sz w:val="26"/>
              </w:rPr>
              <w:t>19</w:t>
            </w:r>
          </w:p>
        </w:tc>
        <w:tc>
          <w:tcPr>
            <w:tcW w:w="5745" w:type="dxa"/>
          </w:tcPr>
          <w:p w:rsidR="00ED3B87" w:rsidRDefault="00D83DCE">
            <w:pPr>
              <w:pStyle w:val="TableParagraph"/>
              <w:spacing w:before="33"/>
              <w:ind w:left="108"/>
              <w:rPr>
                <w:sz w:val="26"/>
              </w:rPr>
            </w:pPr>
            <w:r>
              <w:rPr>
                <w:sz w:val="26"/>
              </w:rPr>
              <w:t>Graphical representation of fresh grape juice</w:t>
            </w:r>
          </w:p>
        </w:tc>
        <w:tc>
          <w:tcPr>
            <w:tcW w:w="1330" w:type="dxa"/>
          </w:tcPr>
          <w:p w:rsidR="00ED3B87" w:rsidRDefault="00D83DCE">
            <w:pPr>
              <w:pStyle w:val="TableParagraph"/>
              <w:spacing w:before="31"/>
              <w:ind w:left="504" w:right="496"/>
              <w:jc w:val="center"/>
              <w:rPr>
                <w:sz w:val="28"/>
              </w:rPr>
            </w:pPr>
            <w:r>
              <w:rPr>
                <w:sz w:val="28"/>
              </w:rPr>
              <w:t>41</w:t>
            </w:r>
          </w:p>
        </w:tc>
      </w:tr>
      <w:tr w:rsidR="00ED3B87">
        <w:trPr>
          <w:trHeight w:val="563"/>
        </w:trPr>
        <w:tc>
          <w:tcPr>
            <w:tcW w:w="1745" w:type="dxa"/>
          </w:tcPr>
          <w:p w:rsidR="00ED3B87" w:rsidRDefault="00D83DCE">
            <w:pPr>
              <w:pStyle w:val="TableParagraph"/>
              <w:spacing w:before="30"/>
              <w:ind w:left="721" w:right="714"/>
              <w:jc w:val="center"/>
              <w:rPr>
                <w:sz w:val="26"/>
              </w:rPr>
            </w:pPr>
            <w:r>
              <w:rPr>
                <w:sz w:val="26"/>
              </w:rPr>
              <w:t>20</w:t>
            </w:r>
          </w:p>
        </w:tc>
        <w:tc>
          <w:tcPr>
            <w:tcW w:w="5745" w:type="dxa"/>
          </w:tcPr>
          <w:p w:rsidR="00ED3B87" w:rsidRDefault="00D83DCE">
            <w:pPr>
              <w:pStyle w:val="TableParagraph"/>
              <w:spacing w:before="30"/>
              <w:ind w:left="108"/>
              <w:rPr>
                <w:sz w:val="26"/>
              </w:rPr>
            </w:pPr>
            <w:r>
              <w:rPr>
                <w:sz w:val="26"/>
              </w:rPr>
              <w:t>Graphical representation of processed grape juice</w:t>
            </w:r>
          </w:p>
        </w:tc>
        <w:tc>
          <w:tcPr>
            <w:tcW w:w="1330" w:type="dxa"/>
          </w:tcPr>
          <w:p w:rsidR="00ED3B87" w:rsidRDefault="00D83DCE">
            <w:pPr>
              <w:pStyle w:val="TableParagraph"/>
              <w:spacing w:before="28"/>
              <w:ind w:left="504" w:right="496"/>
              <w:jc w:val="center"/>
              <w:rPr>
                <w:sz w:val="28"/>
              </w:rPr>
            </w:pPr>
            <w:r>
              <w:rPr>
                <w:sz w:val="28"/>
              </w:rPr>
              <w:t>41</w:t>
            </w:r>
          </w:p>
        </w:tc>
      </w:tr>
      <w:tr w:rsidR="00ED3B87">
        <w:trPr>
          <w:trHeight w:val="564"/>
        </w:trPr>
        <w:tc>
          <w:tcPr>
            <w:tcW w:w="1745" w:type="dxa"/>
          </w:tcPr>
          <w:p w:rsidR="00ED3B87" w:rsidRDefault="00D83DCE">
            <w:pPr>
              <w:pStyle w:val="TableParagraph"/>
              <w:spacing w:before="31"/>
              <w:ind w:left="721" w:right="714"/>
              <w:jc w:val="center"/>
              <w:rPr>
                <w:sz w:val="26"/>
              </w:rPr>
            </w:pPr>
            <w:r>
              <w:rPr>
                <w:sz w:val="26"/>
              </w:rPr>
              <w:t>21</w:t>
            </w:r>
          </w:p>
        </w:tc>
        <w:tc>
          <w:tcPr>
            <w:tcW w:w="5745" w:type="dxa"/>
          </w:tcPr>
          <w:p w:rsidR="00ED3B87" w:rsidRDefault="00D83DCE">
            <w:pPr>
              <w:pStyle w:val="TableParagraph"/>
              <w:spacing w:before="31"/>
              <w:ind w:left="108"/>
              <w:rPr>
                <w:sz w:val="26"/>
              </w:rPr>
            </w:pPr>
            <w:r>
              <w:rPr>
                <w:sz w:val="26"/>
              </w:rPr>
              <w:t>FESEM analysis of fresh pineapple juice</w:t>
            </w:r>
          </w:p>
        </w:tc>
        <w:tc>
          <w:tcPr>
            <w:tcW w:w="1330" w:type="dxa"/>
          </w:tcPr>
          <w:p w:rsidR="00ED3B87" w:rsidRDefault="00D83DCE">
            <w:pPr>
              <w:pStyle w:val="TableParagraph"/>
              <w:spacing w:before="29"/>
              <w:ind w:left="504" w:right="496"/>
              <w:jc w:val="center"/>
              <w:rPr>
                <w:sz w:val="28"/>
              </w:rPr>
            </w:pPr>
            <w:r>
              <w:rPr>
                <w:sz w:val="28"/>
              </w:rPr>
              <w:t>44</w:t>
            </w:r>
          </w:p>
        </w:tc>
      </w:tr>
      <w:tr w:rsidR="00ED3B87">
        <w:trPr>
          <w:trHeight w:val="561"/>
        </w:trPr>
        <w:tc>
          <w:tcPr>
            <w:tcW w:w="1745" w:type="dxa"/>
          </w:tcPr>
          <w:p w:rsidR="00ED3B87" w:rsidRDefault="00D83DCE">
            <w:pPr>
              <w:pStyle w:val="TableParagraph"/>
              <w:spacing w:before="30"/>
              <w:ind w:left="721" w:right="714"/>
              <w:jc w:val="center"/>
              <w:rPr>
                <w:sz w:val="26"/>
              </w:rPr>
            </w:pPr>
            <w:r>
              <w:rPr>
                <w:sz w:val="26"/>
              </w:rPr>
              <w:t>22</w:t>
            </w:r>
          </w:p>
        </w:tc>
        <w:tc>
          <w:tcPr>
            <w:tcW w:w="5745" w:type="dxa"/>
          </w:tcPr>
          <w:p w:rsidR="00ED3B87" w:rsidRDefault="00D83DCE">
            <w:pPr>
              <w:pStyle w:val="TableParagraph"/>
              <w:spacing w:before="30"/>
              <w:ind w:left="108"/>
              <w:rPr>
                <w:sz w:val="26"/>
              </w:rPr>
            </w:pPr>
            <w:r>
              <w:rPr>
                <w:sz w:val="26"/>
              </w:rPr>
              <w:t>FESEM analysis of processed pineapple juice</w:t>
            </w:r>
          </w:p>
        </w:tc>
        <w:tc>
          <w:tcPr>
            <w:tcW w:w="1330" w:type="dxa"/>
          </w:tcPr>
          <w:p w:rsidR="00ED3B87" w:rsidRDefault="00D83DCE">
            <w:pPr>
              <w:pStyle w:val="TableParagraph"/>
              <w:spacing w:before="28"/>
              <w:ind w:left="504" w:right="496"/>
              <w:jc w:val="center"/>
              <w:rPr>
                <w:sz w:val="28"/>
              </w:rPr>
            </w:pPr>
            <w:r>
              <w:rPr>
                <w:sz w:val="28"/>
              </w:rPr>
              <w:t>44</w:t>
            </w:r>
          </w:p>
        </w:tc>
      </w:tr>
      <w:tr w:rsidR="00ED3B87">
        <w:trPr>
          <w:trHeight w:val="976"/>
        </w:trPr>
        <w:tc>
          <w:tcPr>
            <w:tcW w:w="1745" w:type="dxa"/>
          </w:tcPr>
          <w:p w:rsidR="00ED3B87" w:rsidRDefault="00D83DCE">
            <w:pPr>
              <w:pStyle w:val="TableParagraph"/>
              <w:spacing w:before="30"/>
              <w:ind w:left="721" w:right="714"/>
              <w:jc w:val="center"/>
              <w:rPr>
                <w:sz w:val="26"/>
              </w:rPr>
            </w:pPr>
            <w:r>
              <w:rPr>
                <w:sz w:val="26"/>
              </w:rPr>
              <w:t>23</w:t>
            </w:r>
          </w:p>
        </w:tc>
        <w:tc>
          <w:tcPr>
            <w:tcW w:w="5745" w:type="dxa"/>
          </w:tcPr>
          <w:p w:rsidR="00ED3B87" w:rsidRDefault="00D83DCE">
            <w:pPr>
              <w:pStyle w:val="TableParagraph"/>
              <w:spacing w:before="30" w:line="360" w:lineRule="auto"/>
              <w:ind w:left="108" w:right="451"/>
              <w:rPr>
                <w:sz w:val="26"/>
              </w:rPr>
            </w:pPr>
            <w:r>
              <w:rPr>
                <w:sz w:val="26"/>
              </w:rPr>
              <w:t>Illustrates the FESEM analysis of fresh pineapple juice</w:t>
            </w:r>
          </w:p>
        </w:tc>
        <w:tc>
          <w:tcPr>
            <w:tcW w:w="1330" w:type="dxa"/>
          </w:tcPr>
          <w:p w:rsidR="00ED3B87" w:rsidRDefault="00D83DCE">
            <w:pPr>
              <w:pStyle w:val="TableParagraph"/>
              <w:spacing w:before="28"/>
              <w:ind w:left="504" w:right="496"/>
              <w:jc w:val="center"/>
              <w:rPr>
                <w:sz w:val="28"/>
              </w:rPr>
            </w:pPr>
            <w:r>
              <w:rPr>
                <w:sz w:val="28"/>
              </w:rPr>
              <w:t>45</w:t>
            </w:r>
          </w:p>
        </w:tc>
      </w:tr>
      <w:tr w:rsidR="00ED3B87">
        <w:trPr>
          <w:trHeight w:val="978"/>
        </w:trPr>
        <w:tc>
          <w:tcPr>
            <w:tcW w:w="1745" w:type="dxa"/>
          </w:tcPr>
          <w:p w:rsidR="00ED3B87" w:rsidRDefault="00D83DCE">
            <w:pPr>
              <w:pStyle w:val="TableParagraph"/>
              <w:spacing w:before="33"/>
              <w:ind w:left="721" w:right="714"/>
              <w:jc w:val="center"/>
              <w:rPr>
                <w:sz w:val="26"/>
              </w:rPr>
            </w:pPr>
            <w:r>
              <w:rPr>
                <w:sz w:val="26"/>
              </w:rPr>
              <w:t>24</w:t>
            </w:r>
          </w:p>
        </w:tc>
        <w:tc>
          <w:tcPr>
            <w:tcW w:w="5745" w:type="dxa"/>
          </w:tcPr>
          <w:p w:rsidR="00ED3B87" w:rsidRDefault="00D83DCE">
            <w:pPr>
              <w:pStyle w:val="TableParagraph"/>
              <w:spacing w:before="33" w:line="357" w:lineRule="auto"/>
              <w:ind w:left="108" w:right="1021"/>
              <w:rPr>
                <w:sz w:val="26"/>
              </w:rPr>
            </w:pPr>
            <w:r>
              <w:rPr>
                <w:sz w:val="26"/>
              </w:rPr>
              <w:t>Illustrates the FESEM analysis of processed pineapple juice</w:t>
            </w:r>
          </w:p>
        </w:tc>
        <w:tc>
          <w:tcPr>
            <w:tcW w:w="1330" w:type="dxa"/>
          </w:tcPr>
          <w:p w:rsidR="00ED3B87" w:rsidRDefault="00D83DCE">
            <w:pPr>
              <w:pStyle w:val="TableParagraph"/>
              <w:spacing w:before="31"/>
              <w:ind w:left="504" w:right="496"/>
              <w:jc w:val="center"/>
              <w:rPr>
                <w:sz w:val="28"/>
              </w:rPr>
            </w:pPr>
            <w:r>
              <w:rPr>
                <w:sz w:val="28"/>
              </w:rPr>
              <w:t>45</w:t>
            </w:r>
          </w:p>
        </w:tc>
      </w:tr>
      <w:tr w:rsidR="00ED3B87">
        <w:trPr>
          <w:trHeight w:val="561"/>
        </w:trPr>
        <w:tc>
          <w:tcPr>
            <w:tcW w:w="1745" w:type="dxa"/>
          </w:tcPr>
          <w:p w:rsidR="00ED3B87" w:rsidRDefault="00D83DCE">
            <w:pPr>
              <w:pStyle w:val="TableParagraph"/>
              <w:spacing w:before="31"/>
              <w:ind w:left="721" w:right="714"/>
              <w:jc w:val="center"/>
              <w:rPr>
                <w:sz w:val="26"/>
              </w:rPr>
            </w:pPr>
            <w:r>
              <w:rPr>
                <w:sz w:val="26"/>
              </w:rPr>
              <w:t>25</w:t>
            </w:r>
          </w:p>
        </w:tc>
        <w:tc>
          <w:tcPr>
            <w:tcW w:w="5745" w:type="dxa"/>
          </w:tcPr>
          <w:p w:rsidR="00ED3B87" w:rsidRDefault="00D83DCE">
            <w:pPr>
              <w:pStyle w:val="TableParagraph"/>
              <w:spacing w:before="31"/>
              <w:ind w:left="108"/>
              <w:rPr>
                <w:sz w:val="26"/>
              </w:rPr>
            </w:pPr>
            <w:r>
              <w:rPr>
                <w:sz w:val="26"/>
              </w:rPr>
              <w:t>Graphical representation of fresh pineapple juice</w:t>
            </w:r>
          </w:p>
        </w:tc>
        <w:tc>
          <w:tcPr>
            <w:tcW w:w="1330" w:type="dxa"/>
          </w:tcPr>
          <w:p w:rsidR="00ED3B87" w:rsidRDefault="00D83DCE">
            <w:pPr>
              <w:pStyle w:val="TableParagraph"/>
              <w:spacing w:before="29"/>
              <w:ind w:left="504" w:right="496"/>
              <w:jc w:val="center"/>
              <w:rPr>
                <w:sz w:val="28"/>
              </w:rPr>
            </w:pPr>
            <w:r>
              <w:rPr>
                <w:sz w:val="28"/>
              </w:rPr>
              <w:t>47</w:t>
            </w:r>
          </w:p>
        </w:tc>
      </w:tr>
      <w:tr w:rsidR="00ED3B87">
        <w:trPr>
          <w:trHeight w:val="978"/>
        </w:trPr>
        <w:tc>
          <w:tcPr>
            <w:tcW w:w="1745" w:type="dxa"/>
          </w:tcPr>
          <w:p w:rsidR="00ED3B87" w:rsidRDefault="00D83DCE">
            <w:pPr>
              <w:pStyle w:val="TableParagraph"/>
              <w:spacing w:before="33"/>
              <w:ind w:left="721" w:right="714"/>
              <w:jc w:val="center"/>
              <w:rPr>
                <w:sz w:val="26"/>
              </w:rPr>
            </w:pPr>
            <w:r>
              <w:rPr>
                <w:sz w:val="26"/>
              </w:rPr>
              <w:t>26</w:t>
            </w:r>
          </w:p>
        </w:tc>
        <w:tc>
          <w:tcPr>
            <w:tcW w:w="5745" w:type="dxa"/>
          </w:tcPr>
          <w:p w:rsidR="00ED3B87" w:rsidRDefault="00D83DCE">
            <w:pPr>
              <w:pStyle w:val="TableParagraph"/>
              <w:spacing w:before="33" w:line="357" w:lineRule="auto"/>
              <w:ind w:left="108" w:right="596"/>
              <w:rPr>
                <w:sz w:val="26"/>
              </w:rPr>
            </w:pPr>
            <w:r>
              <w:rPr>
                <w:sz w:val="26"/>
              </w:rPr>
              <w:t>Graphical representation of processed pineapple juice</w:t>
            </w:r>
          </w:p>
        </w:tc>
        <w:tc>
          <w:tcPr>
            <w:tcW w:w="1330" w:type="dxa"/>
          </w:tcPr>
          <w:p w:rsidR="00ED3B87" w:rsidRDefault="00D83DCE">
            <w:pPr>
              <w:pStyle w:val="TableParagraph"/>
              <w:spacing w:before="31"/>
              <w:ind w:left="504" w:right="496"/>
              <w:jc w:val="center"/>
              <w:rPr>
                <w:sz w:val="28"/>
              </w:rPr>
            </w:pPr>
            <w:r>
              <w:rPr>
                <w:sz w:val="28"/>
              </w:rPr>
              <w:t>47</w:t>
            </w:r>
          </w:p>
        </w:tc>
      </w:tr>
      <w:tr w:rsidR="00ED3B87">
        <w:trPr>
          <w:trHeight w:val="561"/>
        </w:trPr>
        <w:tc>
          <w:tcPr>
            <w:tcW w:w="1745" w:type="dxa"/>
          </w:tcPr>
          <w:p w:rsidR="00ED3B87" w:rsidRDefault="00D83DCE">
            <w:pPr>
              <w:pStyle w:val="TableParagraph"/>
              <w:spacing w:before="30"/>
              <w:ind w:left="721" w:right="714"/>
              <w:jc w:val="center"/>
              <w:rPr>
                <w:sz w:val="26"/>
              </w:rPr>
            </w:pPr>
            <w:r>
              <w:rPr>
                <w:sz w:val="26"/>
              </w:rPr>
              <w:t>27</w:t>
            </w:r>
          </w:p>
        </w:tc>
        <w:tc>
          <w:tcPr>
            <w:tcW w:w="5745" w:type="dxa"/>
          </w:tcPr>
          <w:p w:rsidR="00ED3B87" w:rsidRDefault="00D83DCE">
            <w:pPr>
              <w:pStyle w:val="TableParagraph"/>
              <w:spacing w:before="30"/>
              <w:ind w:left="108"/>
              <w:rPr>
                <w:sz w:val="26"/>
              </w:rPr>
            </w:pPr>
            <w:r>
              <w:rPr>
                <w:sz w:val="26"/>
              </w:rPr>
              <w:t>FESEM analysis of fresh guava juice</w:t>
            </w:r>
          </w:p>
        </w:tc>
        <w:tc>
          <w:tcPr>
            <w:tcW w:w="1330" w:type="dxa"/>
          </w:tcPr>
          <w:p w:rsidR="00ED3B87" w:rsidRDefault="00D83DCE">
            <w:pPr>
              <w:pStyle w:val="TableParagraph"/>
              <w:spacing w:before="28"/>
              <w:ind w:left="504" w:right="496"/>
              <w:jc w:val="center"/>
              <w:rPr>
                <w:sz w:val="28"/>
              </w:rPr>
            </w:pPr>
            <w:r>
              <w:rPr>
                <w:sz w:val="28"/>
              </w:rPr>
              <w:t>50</w:t>
            </w:r>
          </w:p>
        </w:tc>
      </w:tr>
      <w:tr w:rsidR="00ED3B87">
        <w:trPr>
          <w:trHeight w:val="563"/>
        </w:trPr>
        <w:tc>
          <w:tcPr>
            <w:tcW w:w="1745" w:type="dxa"/>
          </w:tcPr>
          <w:p w:rsidR="00ED3B87" w:rsidRDefault="00D83DCE">
            <w:pPr>
              <w:pStyle w:val="TableParagraph"/>
              <w:spacing w:before="33"/>
              <w:ind w:left="721" w:right="714"/>
              <w:jc w:val="center"/>
              <w:rPr>
                <w:sz w:val="26"/>
              </w:rPr>
            </w:pPr>
            <w:r>
              <w:rPr>
                <w:sz w:val="26"/>
              </w:rPr>
              <w:t>28</w:t>
            </w:r>
          </w:p>
        </w:tc>
        <w:tc>
          <w:tcPr>
            <w:tcW w:w="5745" w:type="dxa"/>
          </w:tcPr>
          <w:p w:rsidR="00ED3B87" w:rsidRDefault="00D83DCE">
            <w:pPr>
              <w:pStyle w:val="TableParagraph"/>
              <w:spacing w:before="33"/>
              <w:ind w:left="108"/>
              <w:rPr>
                <w:sz w:val="26"/>
              </w:rPr>
            </w:pPr>
            <w:r>
              <w:rPr>
                <w:sz w:val="26"/>
              </w:rPr>
              <w:t>FESEM analysis of processed guava juice</w:t>
            </w:r>
          </w:p>
        </w:tc>
        <w:tc>
          <w:tcPr>
            <w:tcW w:w="1330" w:type="dxa"/>
          </w:tcPr>
          <w:p w:rsidR="00ED3B87" w:rsidRDefault="00D83DCE">
            <w:pPr>
              <w:pStyle w:val="TableParagraph"/>
              <w:spacing w:before="31"/>
              <w:ind w:left="504" w:right="496"/>
              <w:jc w:val="center"/>
              <w:rPr>
                <w:sz w:val="28"/>
              </w:rPr>
            </w:pPr>
            <w:r>
              <w:rPr>
                <w:sz w:val="28"/>
              </w:rPr>
              <w:t>50</w:t>
            </w:r>
          </w:p>
        </w:tc>
      </w:tr>
      <w:tr w:rsidR="00ED3B87">
        <w:trPr>
          <w:trHeight w:val="564"/>
        </w:trPr>
        <w:tc>
          <w:tcPr>
            <w:tcW w:w="1745" w:type="dxa"/>
          </w:tcPr>
          <w:p w:rsidR="00ED3B87" w:rsidRDefault="00D83DCE">
            <w:pPr>
              <w:pStyle w:val="TableParagraph"/>
              <w:spacing w:before="30"/>
              <w:ind w:left="721" w:right="714"/>
              <w:jc w:val="center"/>
              <w:rPr>
                <w:sz w:val="26"/>
              </w:rPr>
            </w:pPr>
            <w:r>
              <w:rPr>
                <w:sz w:val="26"/>
              </w:rPr>
              <w:t>29</w:t>
            </w:r>
          </w:p>
        </w:tc>
        <w:tc>
          <w:tcPr>
            <w:tcW w:w="5745" w:type="dxa"/>
          </w:tcPr>
          <w:p w:rsidR="00ED3B87" w:rsidRDefault="00D83DCE">
            <w:pPr>
              <w:pStyle w:val="TableParagraph"/>
              <w:spacing w:before="30"/>
              <w:ind w:left="108"/>
              <w:rPr>
                <w:sz w:val="26"/>
              </w:rPr>
            </w:pPr>
            <w:r>
              <w:rPr>
                <w:sz w:val="26"/>
              </w:rPr>
              <w:t>Illustrates the FESEM analysis of fresh guava juice</w:t>
            </w:r>
          </w:p>
        </w:tc>
        <w:tc>
          <w:tcPr>
            <w:tcW w:w="1330" w:type="dxa"/>
          </w:tcPr>
          <w:p w:rsidR="00ED3B87" w:rsidRDefault="00D83DCE">
            <w:pPr>
              <w:pStyle w:val="TableParagraph"/>
              <w:spacing w:before="28"/>
              <w:ind w:left="504" w:right="496"/>
              <w:jc w:val="center"/>
              <w:rPr>
                <w:sz w:val="28"/>
              </w:rPr>
            </w:pPr>
            <w:r>
              <w:rPr>
                <w:sz w:val="28"/>
              </w:rPr>
              <w:t>51</w:t>
            </w:r>
          </w:p>
        </w:tc>
      </w:tr>
      <w:tr w:rsidR="00ED3B87">
        <w:trPr>
          <w:trHeight w:val="976"/>
        </w:trPr>
        <w:tc>
          <w:tcPr>
            <w:tcW w:w="1745" w:type="dxa"/>
          </w:tcPr>
          <w:p w:rsidR="00ED3B87" w:rsidRDefault="00D83DCE">
            <w:pPr>
              <w:pStyle w:val="TableParagraph"/>
              <w:spacing w:before="30"/>
              <w:ind w:left="721" w:right="714"/>
              <w:jc w:val="center"/>
              <w:rPr>
                <w:sz w:val="26"/>
              </w:rPr>
            </w:pPr>
            <w:r>
              <w:rPr>
                <w:sz w:val="26"/>
              </w:rPr>
              <w:t>30</w:t>
            </w:r>
          </w:p>
        </w:tc>
        <w:tc>
          <w:tcPr>
            <w:tcW w:w="5745" w:type="dxa"/>
          </w:tcPr>
          <w:p w:rsidR="00ED3B87" w:rsidRDefault="00D83DCE">
            <w:pPr>
              <w:pStyle w:val="TableParagraph"/>
              <w:spacing w:before="30" w:line="360" w:lineRule="auto"/>
              <w:ind w:left="108" w:right="393"/>
              <w:rPr>
                <w:sz w:val="26"/>
              </w:rPr>
            </w:pPr>
            <w:r>
              <w:rPr>
                <w:sz w:val="26"/>
              </w:rPr>
              <w:t>Illustrates the FESEM analysis of processed apple juice</w:t>
            </w:r>
          </w:p>
        </w:tc>
        <w:tc>
          <w:tcPr>
            <w:tcW w:w="1330" w:type="dxa"/>
          </w:tcPr>
          <w:p w:rsidR="00ED3B87" w:rsidRDefault="00D83DCE">
            <w:pPr>
              <w:pStyle w:val="TableParagraph"/>
              <w:spacing w:before="28"/>
              <w:ind w:left="504" w:right="496"/>
              <w:jc w:val="center"/>
              <w:rPr>
                <w:sz w:val="28"/>
              </w:rPr>
            </w:pPr>
            <w:r>
              <w:rPr>
                <w:sz w:val="28"/>
              </w:rPr>
              <w:t>51</w:t>
            </w:r>
          </w:p>
        </w:tc>
      </w:tr>
      <w:tr w:rsidR="00ED3B87">
        <w:trPr>
          <w:trHeight w:val="563"/>
        </w:trPr>
        <w:tc>
          <w:tcPr>
            <w:tcW w:w="1745" w:type="dxa"/>
          </w:tcPr>
          <w:p w:rsidR="00ED3B87" w:rsidRDefault="00D83DCE">
            <w:pPr>
              <w:pStyle w:val="TableParagraph"/>
              <w:spacing w:before="30"/>
              <w:ind w:left="721" w:right="714"/>
              <w:jc w:val="center"/>
              <w:rPr>
                <w:sz w:val="26"/>
              </w:rPr>
            </w:pPr>
            <w:r>
              <w:rPr>
                <w:sz w:val="26"/>
              </w:rPr>
              <w:t>31</w:t>
            </w:r>
          </w:p>
        </w:tc>
        <w:tc>
          <w:tcPr>
            <w:tcW w:w="5745" w:type="dxa"/>
          </w:tcPr>
          <w:p w:rsidR="00ED3B87" w:rsidRDefault="00D83DCE">
            <w:pPr>
              <w:pStyle w:val="TableParagraph"/>
              <w:spacing w:before="30"/>
              <w:ind w:left="108"/>
              <w:rPr>
                <w:sz w:val="26"/>
              </w:rPr>
            </w:pPr>
            <w:r>
              <w:rPr>
                <w:sz w:val="26"/>
              </w:rPr>
              <w:t>Graphical representation of fresh guava juice</w:t>
            </w:r>
          </w:p>
        </w:tc>
        <w:tc>
          <w:tcPr>
            <w:tcW w:w="1330" w:type="dxa"/>
          </w:tcPr>
          <w:p w:rsidR="00ED3B87" w:rsidRDefault="00D83DCE">
            <w:pPr>
              <w:pStyle w:val="TableParagraph"/>
              <w:spacing w:before="28"/>
              <w:ind w:left="504" w:right="496"/>
              <w:jc w:val="center"/>
              <w:rPr>
                <w:sz w:val="28"/>
              </w:rPr>
            </w:pPr>
            <w:r>
              <w:rPr>
                <w:sz w:val="28"/>
              </w:rPr>
              <w:t>53</w:t>
            </w:r>
          </w:p>
        </w:tc>
      </w:tr>
      <w:tr w:rsidR="00ED3B87">
        <w:trPr>
          <w:trHeight w:val="563"/>
        </w:trPr>
        <w:tc>
          <w:tcPr>
            <w:tcW w:w="1745" w:type="dxa"/>
          </w:tcPr>
          <w:p w:rsidR="00ED3B87" w:rsidRDefault="00D83DCE">
            <w:pPr>
              <w:pStyle w:val="TableParagraph"/>
              <w:spacing w:before="30"/>
              <w:ind w:left="721" w:right="714"/>
              <w:jc w:val="center"/>
              <w:rPr>
                <w:sz w:val="26"/>
              </w:rPr>
            </w:pPr>
            <w:r>
              <w:rPr>
                <w:sz w:val="26"/>
              </w:rPr>
              <w:t>32</w:t>
            </w:r>
          </w:p>
        </w:tc>
        <w:tc>
          <w:tcPr>
            <w:tcW w:w="5745" w:type="dxa"/>
          </w:tcPr>
          <w:p w:rsidR="00ED3B87" w:rsidRDefault="00D83DCE">
            <w:pPr>
              <w:pStyle w:val="TableParagraph"/>
              <w:spacing w:before="30"/>
              <w:ind w:left="108"/>
              <w:rPr>
                <w:sz w:val="26"/>
              </w:rPr>
            </w:pPr>
            <w:r>
              <w:rPr>
                <w:sz w:val="26"/>
              </w:rPr>
              <w:t>Graphical representation of processed guava juice</w:t>
            </w:r>
          </w:p>
        </w:tc>
        <w:tc>
          <w:tcPr>
            <w:tcW w:w="1330" w:type="dxa"/>
          </w:tcPr>
          <w:p w:rsidR="00ED3B87" w:rsidRDefault="00D83DCE">
            <w:pPr>
              <w:pStyle w:val="TableParagraph"/>
              <w:spacing w:before="28"/>
              <w:ind w:left="504" w:right="496"/>
              <w:jc w:val="center"/>
              <w:rPr>
                <w:sz w:val="28"/>
              </w:rPr>
            </w:pPr>
            <w:r>
              <w:rPr>
                <w:sz w:val="28"/>
              </w:rPr>
              <w:t>53</w:t>
            </w:r>
          </w:p>
        </w:tc>
      </w:tr>
    </w:tbl>
    <w:p w:rsidR="00ED3B87" w:rsidRDefault="00ED3B87">
      <w:pPr>
        <w:jc w:val="center"/>
        <w:rPr>
          <w:sz w:val="28"/>
        </w:rPr>
        <w:sectPr w:rsidR="00ED3B87">
          <w:footerReference w:type="default" r:id="rId17"/>
          <w:pgSz w:w="12240" w:h="15840"/>
          <w:pgMar w:top="1140" w:right="640" w:bottom="280" w:left="1360" w:header="0" w:footer="0" w:gutter="0"/>
          <w:cols w:space="720"/>
        </w:sectPr>
      </w:pPr>
    </w:p>
    <w:p w:rsidR="00ED3B87" w:rsidRDefault="00D83DCE">
      <w:pPr>
        <w:spacing w:before="56"/>
        <w:ind w:left="95" w:right="95"/>
        <w:jc w:val="center"/>
        <w:rPr>
          <w:b/>
          <w:sz w:val="32"/>
        </w:rPr>
      </w:pPr>
      <w:r>
        <w:rPr>
          <w:b/>
          <w:sz w:val="32"/>
        </w:rPr>
        <w:lastRenderedPageBreak/>
        <w:t>LIST OF ANNEXURES</w:t>
      </w:r>
    </w:p>
    <w:p w:rsidR="00ED3B87" w:rsidRDefault="00ED3B87">
      <w:pPr>
        <w:pStyle w:val="BodyText"/>
        <w:rPr>
          <w:b/>
          <w:sz w:val="20"/>
        </w:rPr>
      </w:pPr>
    </w:p>
    <w:p w:rsidR="00ED3B87" w:rsidRDefault="00ED3B87">
      <w:pPr>
        <w:pStyle w:val="BodyText"/>
        <w:spacing w:before="5"/>
        <w:rPr>
          <w:b/>
          <w:sz w:val="13"/>
        </w:rPr>
      </w:pPr>
    </w:p>
    <w:tbl>
      <w:tblPr>
        <w:tblW w:w="0" w:type="auto"/>
        <w:tblInd w:w="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803"/>
        <w:gridCol w:w="5634"/>
        <w:gridCol w:w="1421"/>
      </w:tblGrid>
      <w:tr w:rsidR="00ED3B87">
        <w:trPr>
          <w:trHeight w:val="1449"/>
        </w:trPr>
        <w:tc>
          <w:tcPr>
            <w:tcW w:w="1803" w:type="dxa"/>
          </w:tcPr>
          <w:p w:rsidR="00ED3B87" w:rsidRDefault="00ED3B87">
            <w:pPr>
              <w:pStyle w:val="TableParagraph"/>
              <w:spacing w:before="2"/>
              <w:rPr>
                <w:b/>
                <w:sz w:val="28"/>
              </w:rPr>
            </w:pPr>
          </w:p>
          <w:p w:rsidR="00ED3B87" w:rsidRDefault="00D83DCE">
            <w:pPr>
              <w:pStyle w:val="TableParagraph"/>
              <w:spacing w:line="480" w:lineRule="atLeast"/>
              <w:ind w:left="729" w:right="79" w:hanging="622"/>
              <w:rPr>
                <w:b/>
                <w:sz w:val="28"/>
              </w:rPr>
            </w:pPr>
            <w:r>
              <w:rPr>
                <w:b/>
                <w:sz w:val="28"/>
              </w:rPr>
              <w:t>ANNEXURE N0</w:t>
            </w:r>
          </w:p>
        </w:tc>
        <w:tc>
          <w:tcPr>
            <w:tcW w:w="5634" w:type="dxa"/>
          </w:tcPr>
          <w:p w:rsidR="00ED3B87" w:rsidRDefault="00ED3B87">
            <w:pPr>
              <w:pStyle w:val="TableParagraph"/>
              <w:rPr>
                <w:b/>
                <w:sz w:val="30"/>
              </w:rPr>
            </w:pPr>
          </w:p>
          <w:p w:rsidR="00ED3B87" w:rsidRDefault="00ED3B87">
            <w:pPr>
              <w:pStyle w:val="TableParagraph"/>
              <w:spacing w:before="9"/>
              <w:rPr>
                <w:b/>
                <w:sz w:val="32"/>
              </w:rPr>
            </w:pPr>
          </w:p>
          <w:p w:rsidR="00ED3B87" w:rsidRDefault="00D83DCE">
            <w:pPr>
              <w:pStyle w:val="TableParagraph"/>
              <w:ind w:left="2369" w:right="2359"/>
              <w:jc w:val="center"/>
              <w:rPr>
                <w:b/>
                <w:sz w:val="28"/>
              </w:rPr>
            </w:pPr>
            <w:r>
              <w:rPr>
                <w:b/>
                <w:sz w:val="28"/>
              </w:rPr>
              <w:t>TITLE</w:t>
            </w:r>
          </w:p>
        </w:tc>
        <w:tc>
          <w:tcPr>
            <w:tcW w:w="1421" w:type="dxa"/>
          </w:tcPr>
          <w:p w:rsidR="00ED3B87" w:rsidRDefault="00ED3B87">
            <w:pPr>
              <w:pStyle w:val="TableParagraph"/>
              <w:spacing w:before="2"/>
              <w:rPr>
                <w:b/>
                <w:sz w:val="28"/>
              </w:rPr>
            </w:pPr>
          </w:p>
          <w:p w:rsidR="00ED3B87" w:rsidRDefault="00D83DCE">
            <w:pPr>
              <w:pStyle w:val="TableParagraph"/>
              <w:spacing w:line="480" w:lineRule="atLeast"/>
              <w:ind w:left="498" w:right="293" w:hanging="178"/>
              <w:rPr>
                <w:b/>
                <w:sz w:val="28"/>
              </w:rPr>
            </w:pPr>
            <w:r>
              <w:rPr>
                <w:b/>
                <w:sz w:val="28"/>
              </w:rPr>
              <w:t>PAGE NO</w:t>
            </w:r>
          </w:p>
        </w:tc>
      </w:tr>
      <w:tr w:rsidR="00ED3B87">
        <w:trPr>
          <w:trHeight w:val="1098"/>
        </w:trPr>
        <w:tc>
          <w:tcPr>
            <w:tcW w:w="1803" w:type="dxa"/>
          </w:tcPr>
          <w:p w:rsidR="00ED3B87" w:rsidRDefault="00ED3B87">
            <w:pPr>
              <w:pStyle w:val="TableParagraph"/>
              <w:spacing w:before="3"/>
              <w:rPr>
                <w:b/>
                <w:sz w:val="29"/>
              </w:rPr>
            </w:pPr>
          </w:p>
          <w:p w:rsidR="00ED3B87" w:rsidRDefault="00D83DCE">
            <w:pPr>
              <w:pStyle w:val="TableParagraph"/>
              <w:spacing w:before="1"/>
              <w:ind w:left="861"/>
              <w:rPr>
                <w:sz w:val="24"/>
              </w:rPr>
            </w:pPr>
            <w:r>
              <w:rPr>
                <w:w w:val="99"/>
                <w:sz w:val="24"/>
              </w:rPr>
              <w:t>I</w:t>
            </w:r>
          </w:p>
        </w:tc>
        <w:tc>
          <w:tcPr>
            <w:tcW w:w="5634" w:type="dxa"/>
          </w:tcPr>
          <w:p w:rsidR="00ED3B87" w:rsidRDefault="00ED3B87">
            <w:pPr>
              <w:pStyle w:val="TableParagraph"/>
              <w:spacing w:before="5"/>
              <w:rPr>
                <w:b/>
                <w:sz w:val="35"/>
              </w:rPr>
            </w:pPr>
          </w:p>
          <w:p w:rsidR="00ED3B87" w:rsidRDefault="00D83DCE">
            <w:pPr>
              <w:pStyle w:val="TableParagraph"/>
              <w:ind w:left="107"/>
              <w:rPr>
                <w:sz w:val="26"/>
              </w:rPr>
            </w:pPr>
            <w:r>
              <w:rPr>
                <w:sz w:val="26"/>
              </w:rPr>
              <w:t>Ethical Clearance Committee</w:t>
            </w:r>
          </w:p>
        </w:tc>
        <w:tc>
          <w:tcPr>
            <w:tcW w:w="1421" w:type="dxa"/>
          </w:tcPr>
          <w:p w:rsidR="00ED3B87" w:rsidRDefault="00ED3B87">
            <w:pPr>
              <w:pStyle w:val="TableParagraph"/>
              <w:spacing w:before="3"/>
              <w:rPr>
                <w:b/>
                <w:sz w:val="29"/>
              </w:rPr>
            </w:pPr>
          </w:p>
          <w:p w:rsidR="00ED3B87" w:rsidRDefault="00D83DCE">
            <w:pPr>
              <w:pStyle w:val="TableParagraph"/>
              <w:spacing w:before="1"/>
              <w:ind w:left="570" w:right="561"/>
              <w:jc w:val="center"/>
              <w:rPr>
                <w:sz w:val="24"/>
              </w:rPr>
            </w:pPr>
            <w:r>
              <w:rPr>
                <w:sz w:val="24"/>
              </w:rPr>
              <w:t>71</w:t>
            </w:r>
          </w:p>
        </w:tc>
      </w:tr>
      <w:tr w:rsidR="00ED3B87">
        <w:trPr>
          <w:trHeight w:val="1097"/>
        </w:trPr>
        <w:tc>
          <w:tcPr>
            <w:tcW w:w="1803" w:type="dxa"/>
          </w:tcPr>
          <w:p w:rsidR="00ED3B87" w:rsidRDefault="00ED3B87">
            <w:pPr>
              <w:pStyle w:val="TableParagraph"/>
              <w:spacing w:before="2"/>
              <w:rPr>
                <w:b/>
                <w:sz w:val="29"/>
              </w:rPr>
            </w:pPr>
          </w:p>
          <w:p w:rsidR="00ED3B87" w:rsidRDefault="00D83DCE">
            <w:pPr>
              <w:pStyle w:val="TableParagraph"/>
              <w:ind w:left="820"/>
              <w:rPr>
                <w:sz w:val="24"/>
              </w:rPr>
            </w:pPr>
            <w:r>
              <w:rPr>
                <w:sz w:val="24"/>
              </w:rPr>
              <w:t>II</w:t>
            </w:r>
          </w:p>
        </w:tc>
        <w:tc>
          <w:tcPr>
            <w:tcW w:w="5634" w:type="dxa"/>
          </w:tcPr>
          <w:p w:rsidR="00ED3B87" w:rsidRDefault="00ED3B87">
            <w:pPr>
              <w:pStyle w:val="TableParagraph"/>
              <w:spacing w:before="3"/>
              <w:rPr>
                <w:b/>
                <w:sz w:val="31"/>
              </w:rPr>
            </w:pPr>
          </w:p>
          <w:p w:rsidR="00ED3B87" w:rsidRDefault="00D83DCE">
            <w:pPr>
              <w:pStyle w:val="TableParagraph"/>
              <w:ind w:left="107"/>
              <w:rPr>
                <w:sz w:val="26"/>
              </w:rPr>
            </w:pPr>
            <w:r>
              <w:rPr>
                <w:sz w:val="26"/>
              </w:rPr>
              <w:t>Questionnaires</w:t>
            </w:r>
          </w:p>
        </w:tc>
        <w:tc>
          <w:tcPr>
            <w:tcW w:w="1421" w:type="dxa"/>
          </w:tcPr>
          <w:p w:rsidR="00ED3B87" w:rsidRDefault="00ED3B87">
            <w:pPr>
              <w:pStyle w:val="TableParagraph"/>
              <w:spacing w:before="2"/>
              <w:rPr>
                <w:b/>
                <w:sz w:val="29"/>
              </w:rPr>
            </w:pPr>
          </w:p>
          <w:p w:rsidR="00ED3B87" w:rsidRDefault="00D83DCE">
            <w:pPr>
              <w:pStyle w:val="TableParagraph"/>
              <w:ind w:left="570" w:right="561"/>
              <w:jc w:val="center"/>
              <w:rPr>
                <w:sz w:val="24"/>
              </w:rPr>
            </w:pPr>
            <w:r>
              <w:rPr>
                <w:sz w:val="24"/>
              </w:rPr>
              <w:t>72</w:t>
            </w:r>
          </w:p>
        </w:tc>
      </w:tr>
    </w:tbl>
    <w:p w:rsidR="00ED3B87" w:rsidRDefault="00ED3B87">
      <w:pPr>
        <w:jc w:val="center"/>
        <w:rPr>
          <w:sz w:val="24"/>
        </w:rPr>
        <w:sectPr w:rsidR="00ED3B87">
          <w:footerReference w:type="default" r:id="rId18"/>
          <w:pgSz w:w="12240" w:h="15840"/>
          <w:pgMar w:top="1080" w:right="640" w:bottom="280" w:left="1360" w:header="0" w:footer="0" w:gutter="0"/>
          <w:cols w:space="720"/>
        </w:sectPr>
      </w:pPr>
    </w:p>
    <w:p w:rsidR="00ED3B87" w:rsidRDefault="00D83DCE">
      <w:pPr>
        <w:spacing w:before="58" w:line="489" w:lineRule="auto"/>
        <w:ind w:left="3353" w:right="3331" w:hanging="2"/>
        <w:jc w:val="center"/>
        <w:rPr>
          <w:b/>
          <w:sz w:val="32"/>
        </w:rPr>
      </w:pPr>
      <w:r>
        <w:rPr>
          <w:b/>
          <w:sz w:val="32"/>
        </w:rPr>
        <w:lastRenderedPageBreak/>
        <w:t xml:space="preserve">CHAPTER I </w:t>
      </w:r>
      <w:r>
        <w:rPr>
          <w:b/>
          <w:w w:val="95"/>
          <w:sz w:val="32"/>
        </w:rPr>
        <w:t>INTRODUCTION</w:t>
      </w:r>
    </w:p>
    <w:p w:rsidR="00ED3B87" w:rsidRDefault="00D83DCE">
      <w:pPr>
        <w:pStyle w:val="BodyText"/>
        <w:spacing w:line="360" w:lineRule="auto"/>
        <w:ind w:left="480" w:right="463" w:firstLine="720"/>
        <w:jc w:val="both"/>
      </w:pPr>
      <w:r>
        <w:t>Fruits are the seed bearing structure in plants formed from the ovary of flowering plants. Fruits are the sweet, fleshy, edible part of a plant and it also contains seeds. Fruits are sweet or sour and are widely classified as a drupe, pome, berry and hespe</w:t>
      </w:r>
      <w:r>
        <w:t>ridium. Fruits have wide variety of colours, shapes and flavours. They also have some medicinal and aesthetic value.</w:t>
      </w:r>
    </w:p>
    <w:p w:rsidR="00ED3B87" w:rsidRDefault="00D83DCE">
      <w:pPr>
        <w:pStyle w:val="BodyText"/>
        <w:spacing w:before="196" w:line="360" w:lineRule="auto"/>
        <w:ind w:left="480" w:right="454" w:firstLine="720"/>
        <w:jc w:val="both"/>
      </w:pPr>
      <w:r>
        <w:t>Fruits are essential in everyday meal as they contain all the required nutrients for a balanced diet. It is one of the major groups among t</w:t>
      </w:r>
      <w:r>
        <w:t>he five food groups. Nutritionally fruits are considered as the superior source of micronutrients such as vitamins and minerals. Fruits include a diverse group of plant foods that vary greatly in content of energy and nutrients. They have biologically acti</w:t>
      </w:r>
      <w:r>
        <w:t>ve substances which can helps to protect from diseases. Fruits are usually eaten raw, although some varieties can be cooked.</w:t>
      </w:r>
    </w:p>
    <w:p w:rsidR="00ED3B87" w:rsidRDefault="00D83DCE">
      <w:pPr>
        <w:pStyle w:val="BodyText"/>
        <w:spacing w:before="202" w:line="360" w:lineRule="auto"/>
        <w:ind w:left="480" w:right="456" w:firstLine="720"/>
        <w:jc w:val="both"/>
      </w:pPr>
      <w:r>
        <w:t>The cycle of fruit growing involves a year round activity and involves physical techniques such as control over shape, size and gro</w:t>
      </w:r>
      <w:r>
        <w:t>wing of plant in a proper direction. The earliest fruit culture was started around 3rd millennium BCE (Before the Common Era), the fruit that was cultivated in the earlier period was dates, fig, olives and pomegranate and</w:t>
      </w:r>
      <w:r>
        <w:rPr>
          <w:spacing w:val="-4"/>
        </w:rPr>
        <w:t xml:space="preserve"> </w:t>
      </w:r>
      <w:r>
        <w:t>grapes.</w:t>
      </w:r>
    </w:p>
    <w:p w:rsidR="00ED3B87" w:rsidRDefault="00D83DCE">
      <w:pPr>
        <w:pStyle w:val="BodyText"/>
        <w:spacing w:before="199" w:line="360" w:lineRule="auto"/>
        <w:ind w:left="480" w:right="458" w:firstLine="720"/>
        <w:jc w:val="both"/>
      </w:pPr>
      <w:r>
        <w:t>India is the second largest producer of fruits and contributes only one percent of the global market of the fruit processing industry. India‘s great deal of variety of climate ensures availability of all varieties of fresh fruits. India stands</w:t>
      </w:r>
      <w:r>
        <w:rPr>
          <w:spacing w:val="51"/>
        </w:rPr>
        <w:t xml:space="preserve"> </w:t>
      </w:r>
      <w:r>
        <w:t>second</w:t>
      </w:r>
      <w:r>
        <w:rPr>
          <w:spacing w:val="52"/>
        </w:rPr>
        <w:t xml:space="preserve"> </w:t>
      </w:r>
      <w:r>
        <w:t>in</w:t>
      </w:r>
      <w:r>
        <w:rPr>
          <w:spacing w:val="51"/>
        </w:rPr>
        <w:t xml:space="preserve"> </w:t>
      </w:r>
      <w:r>
        <w:t>th</w:t>
      </w:r>
      <w:r>
        <w:t>e</w:t>
      </w:r>
      <w:r>
        <w:rPr>
          <w:spacing w:val="54"/>
        </w:rPr>
        <w:t xml:space="preserve"> </w:t>
      </w:r>
      <w:r>
        <w:t>production</w:t>
      </w:r>
      <w:r>
        <w:rPr>
          <w:spacing w:val="52"/>
        </w:rPr>
        <w:t xml:space="preserve"> </w:t>
      </w:r>
      <w:r>
        <w:t>of</w:t>
      </w:r>
      <w:r>
        <w:rPr>
          <w:spacing w:val="52"/>
        </w:rPr>
        <w:t xml:space="preserve"> </w:t>
      </w:r>
      <w:r>
        <w:t>fruits after China. India</w:t>
      </w:r>
      <w:r>
        <w:rPr>
          <w:spacing w:val="52"/>
        </w:rPr>
        <w:t xml:space="preserve"> </w:t>
      </w:r>
      <w:r>
        <w:t xml:space="preserve">produced </w:t>
      </w:r>
      <w:r>
        <w:rPr>
          <w:spacing w:val="-3"/>
        </w:rPr>
        <w:t>about</w:t>
      </w:r>
    </w:p>
    <w:p w:rsidR="00ED3B87" w:rsidRDefault="00D83DCE">
      <w:pPr>
        <w:pStyle w:val="BodyText"/>
        <w:spacing w:before="2" w:line="360" w:lineRule="auto"/>
        <w:ind w:left="480" w:right="453"/>
        <w:jc w:val="both"/>
      </w:pPr>
      <w:r>
        <w:t xml:space="preserve">90.2 million metric tonnes of fruits during the year 2015 – 2016, during the period of 2016 – 2017 the production of fruits was about 92 million tonnes, two </w:t>
      </w:r>
      <w:r>
        <w:rPr>
          <w:spacing w:val="-6"/>
        </w:rPr>
        <w:t xml:space="preserve">percent </w:t>
      </w:r>
      <w:r>
        <w:rPr>
          <w:spacing w:val="-5"/>
        </w:rPr>
        <w:t xml:space="preserve">higher than previous </w:t>
      </w:r>
      <w:r>
        <w:rPr>
          <w:spacing w:val="-6"/>
        </w:rPr>
        <w:t>year. India e</w:t>
      </w:r>
      <w:r>
        <w:rPr>
          <w:spacing w:val="-6"/>
        </w:rPr>
        <w:t xml:space="preserve">xported </w:t>
      </w:r>
      <w:r>
        <w:rPr>
          <w:spacing w:val="-5"/>
        </w:rPr>
        <w:t xml:space="preserve">fruits </w:t>
      </w:r>
      <w:r>
        <w:rPr>
          <w:spacing w:val="-4"/>
        </w:rPr>
        <w:t xml:space="preserve">for about </w:t>
      </w:r>
      <w:r>
        <w:rPr>
          <w:spacing w:val="-5"/>
        </w:rPr>
        <w:t xml:space="preserve">Rs. </w:t>
      </w:r>
      <w:r>
        <w:rPr>
          <w:spacing w:val="-6"/>
        </w:rPr>
        <w:t xml:space="preserve">4,229.03 </w:t>
      </w:r>
      <w:r>
        <w:rPr>
          <w:spacing w:val="-5"/>
        </w:rPr>
        <w:t xml:space="preserve">cores </w:t>
      </w:r>
      <w:r>
        <w:t>in the period 2017 – 2018 (Daniel workman, 2019).</w:t>
      </w:r>
    </w:p>
    <w:p w:rsidR="00ED3B87" w:rsidRDefault="00ED3B87">
      <w:pPr>
        <w:spacing w:line="360" w:lineRule="auto"/>
        <w:jc w:val="both"/>
        <w:sectPr w:rsidR="00ED3B87">
          <w:footerReference w:type="default" r:id="rId19"/>
          <w:pgSz w:w="11910" w:h="16840"/>
          <w:pgMar w:top="1060" w:right="980" w:bottom="940" w:left="1680" w:header="0" w:footer="744" w:gutter="0"/>
          <w:pgNumType w:start="1"/>
          <w:cols w:space="720"/>
        </w:sectPr>
      </w:pPr>
    </w:p>
    <w:p w:rsidR="00ED3B87" w:rsidRDefault="00D83DCE">
      <w:pPr>
        <w:pStyle w:val="BodyText"/>
        <w:spacing w:before="71" w:line="360" w:lineRule="auto"/>
        <w:ind w:left="480" w:right="460" w:firstLine="720"/>
        <w:jc w:val="both"/>
      </w:pPr>
      <w:r>
        <w:lastRenderedPageBreak/>
        <w:t>The annual production of fruits in India is estimated to be nearly one million tonnes and contributes only one percent to the total export. The exporting of fresh fruits are also gradually increasing year by year. Citrus fruits and mango are the major expo</w:t>
      </w:r>
      <w:r>
        <w:t>rted. Banana, apple and papaya are other fruits that are exported.</w:t>
      </w:r>
    </w:p>
    <w:p w:rsidR="00ED3B87" w:rsidRDefault="00D83DCE">
      <w:pPr>
        <w:pStyle w:val="BodyText"/>
        <w:spacing w:before="202" w:line="362" w:lineRule="auto"/>
        <w:ind w:left="480" w:right="458" w:firstLine="720"/>
        <w:jc w:val="both"/>
      </w:pPr>
      <w:r>
        <w:t>Due to the lack of proper processing and packaging facilities</w:t>
      </w:r>
      <w:r>
        <w:rPr>
          <w:spacing w:val="47"/>
        </w:rPr>
        <w:t xml:space="preserve"> </w:t>
      </w:r>
      <w:r>
        <w:t>thirty percent of the fruits are getting wasted in India and only two to three percent are totally produced as processed in</w:t>
      </w:r>
      <w:r>
        <w:rPr>
          <w:spacing w:val="-4"/>
        </w:rPr>
        <w:t xml:space="preserve"> </w:t>
      </w:r>
      <w:r>
        <w:t>Ind</w:t>
      </w:r>
      <w:r>
        <w:t>ia.</w:t>
      </w:r>
    </w:p>
    <w:p w:rsidR="00ED3B87" w:rsidRDefault="00D83DCE">
      <w:pPr>
        <w:pStyle w:val="BodyText"/>
        <w:spacing w:before="192" w:line="360" w:lineRule="auto"/>
        <w:ind w:left="480" w:right="463" w:firstLine="720"/>
        <w:jc w:val="both"/>
      </w:pPr>
      <w:r>
        <w:t>The current trend of eating healthy and fresh is driving a change in lifestyle globally, with many, finding of alternatives in fresh fruit juices to bottled or fizzy drinks.</w:t>
      </w:r>
    </w:p>
    <w:p w:rsidR="00ED3B87" w:rsidRDefault="00D83DCE">
      <w:pPr>
        <w:pStyle w:val="BodyText"/>
        <w:spacing w:before="200" w:line="360" w:lineRule="auto"/>
        <w:ind w:left="480" w:right="461" w:firstLine="720"/>
        <w:jc w:val="both"/>
      </w:pPr>
      <w:r>
        <w:t>In India, the wastage of fresh fruit produce has been estimated to be of a ver</w:t>
      </w:r>
      <w:r>
        <w:t>y high order, i.e, around 30 – 35 percent of the total production during harvest, storage, grading, transport, packaging and distribution because of the challenges involved in the industry (Sharma et al., 2016).</w:t>
      </w:r>
    </w:p>
    <w:p w:rsidR="00ED3B87" w:rsidRDefault="00D83DCE">
      <w:pPr>
        <w:pStyle w:val="BodyText"/>
        <w:spacing w:before="198" w:line="362" w:lineRule="auto"/>
        <w:ind w:left="480" w:right="459" w:firstLine="720"/>
        <w:jc w:val="both"/>
      </w:pPr>
      <w:r>
        <w:t>The lack of temperature controlled vehicles, unavailability of cold chain facilities in various parts of country for preserving the produce, results in immense loss to the nation (Rais et al., 2015).</w:t>
      </w:r>
    </w:p>
    <w:p w:rsidR="00ED3B87" w:rsidRDefault="00D83DCE">
      <w:pPr>
        <w:pStyle w:val="BodyText"/>
        <w:spacing w:before="192" w:line="360" w:lineRule="auto"/>
        <w:ind w:left="480" w:right="458" w:firstLine="720"/>
        <w:jc w:val="both"/>
      </w:pPr>
      <w:r>
        <w:t>Based on the perishability level of fruits preservations</w:t>
      </w:r>
      <w:r>
        <w:t xml:space="preserve"> techniques were introduced and used. The preservation of fruits by canning method, developed by Nicolas Appert was started in the 11</w:t>
      </w:r>
      <w:r>
        <w:rPr>
          <w:vertAlign w:val="superscript"/>
        </w:rPr>
        <w:t>th</w:t>
      </w:r>
      <w:r>
        <w:t xml:space="preserve"> century. Later many new technologies were developed such as quick freezing and freeze drying.</w:t>
      </w:r>
    </w:p>
    <w:p w:rsidR="00ED3B87" w:rsidRDefault="00D83DCE">
      <w:pPr>
        <w:pStyle w:val="BodyText"/>
        <w:spacing w:before="201" w:line="360" w:lineRule="auto"/>
        <w:ind w:left="480" w:right="458" w:firstLine="720"/>
        <w:jc w:val="both"/>
      </w:pPr>
      <w:r>
        <w:t>As technology is developin</w:t>
      </w:r>
      <w:r>
        <w:t>g, the consumption of the fruits as juices have increased to improve digestion and to supply all the required nutrients. Though the edible portion of the fruits contains more amounts of nutrients, the liquid juices were introduced to promote the growth rat</w:t>
      </w:r>
      <w:r>
        <w:t>e of marketing industry and to satisfy the customer</w:t>
      </w:r>
      <w:r>
        <w:rPr>
          <w:spacing w:val="-4"/>
        </w:rPr>
        <w:t xml:space="preserve"> </w:t>
      </w:r>
      <w:r>
        <w:t>sale.</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BodyText"/>
        <w:spacing w:before="71" w:line="362" w:lineRule="auto"/>
        <w:ind w:left="480" w:right="460" w:firstLine="720"/>
        <w:jc w:val="both"/>
      </w:pPr>
      <w:r>
        <w:lastRenderedPageBreak/>
        <w:t>In India the fresh fruit juice industry is largely unorganised and an untapped industry. Changing lifestyle for hygienic and clean fruit juices is creating a growth for fresh fruit</w:t>
      </w:r>
      <w:r>
        <w:t xml:space="preserve"> juices in India.</w:t>
      </w:r>
    </w:p>
    <w:p w:rsidR="00ED3B87" w:rsidRDefault="00D83DCE">
      <w:pPr>
        <w:pStyle w:val="BodyText"/>
        <w:spacing w:before="192" w:line="360" w:lineRule="auto"/>
        <w:ind w:left="480" w:right="453" w:firstLine="720"/>
        <w:jc w:val="both"/>
      </w:pPr>
      <w:r>
        <w:t>In India the juice market is echeloned into three segments namely: fruit drinks (with maximum 30percent fruit content) holds about 50-60percent market share, fruit juices (with almost 100percent fruit content) holds about 30- 35percent ma</w:t>
      </w:r>
      <w:r>
        <w:t>rket share and nectar drinks (with almost 30-90percent fruit content) holds just about 10 percent market share of entire juice in the Indian market (Yogeshsingh, 2018).</w:t>
      </w:r>
    </w:p>
    <w:p w:rsidR="00ED3B87" w:rsidRDefault="00D83DCE">
      <w:pPr>
        <w:pStyle w:val="BodyText"/>
        <w:spacing w:before="202" w:line="360" w:lineRule="auto"/>
        <w:ind w:left="480" w:right="461" w:firstLine="720"/>
        <w:jc w:val="both"/>
      </w:pPr>
      <w:r>
        <w:t>In recent years, there has been a tremendous shift of consumer preferences from aerated</w:t>
      </w:r>
      <w:r>
        <w:t xml:space="preserve"> drinks to packaged fruit juices. Consumers are well assured of the hygiene maintained by the company manufacturing packaged fruit juices as they are FSSAI certified. Consumer heavily trusts the international and national brands  on  parameters  of  qualit</w:t>
      </w:r>
      <w:r>
        <w:t>y  and  hygiene.  The single point juice counter may not maintain the desired hygiene and sanitation while preparing</w:t>
      </w:r>
      <w:r>
        <w:rPr>
          <w:spacing w:val="-1"/>
        </w:rPr>
        <w:t xml:space="preserve"> </w:t>
      </w:r>
      <w:r>
        <w:t>juices.</w:t>
      </w:r>
    </w:p>
    <w:p w:rsidR="00ED3B87" w:rsidRDefault="00D83DCE">
      <w:pPr>
        <w:pStyle w:val="BodyText"/>
        <w:spacing w:before="199" w:line="360" w:lineRule="auto"/>
        <w:ind w:left="480" w:right="451" w:firstLine="720"/>
        <w:jc w:val="both"/>
      </w:pPr>
      <w:r>
        <w:t xml:space="preserve">All packaged fruit juices are having high-shelf life ranging from six months to one year. They are exposed to heat treatment which </w:t>
      </w:r>
      <w:r>
        <w:t>makes juices lose all its vitamins in order to impart such long shelf life. The availability of packaged juices has the largest share in market with almost 90percent and they are in the form of tetra-packs, tin or pet bottles; but tetra-packs. The packs ar</w:t>
      </w:r>
      <w:r>
        <w:t>e available in various sizes. The potential capacity of packaged juice market is approximately of gigantic Rs 1,500 crore. Fruits used in packaged juices are  not visible to consumer and hence low quality fruits are also used by juice making companies. Suc</w:t>
      </w:r>
      <w:r>
        <w:t>h packaged juices have patulin (organic compound harmful to mankind) in them indicating poor quality of fruits used in it. Most of juice extraction processes are not production satisfactory quantity and quality of juices (Yogesh Singh,</w:t>
      </w:r>
      <w:r>
        <w:rPr>
          <w:spacing w:val="1"/>
        </w:rPr>
        <w:t xml:space="preserve"> </w:t>
      </w:r>
      <w:r>
        <w:t>2018).</w:t>
      </w:r>
    </w:p>
    <w:p w:rsidR="00ED3B87" w:rsidRDefault="00D83DCE">
      <w:pPr>
        <w:pStyle w:val="BodyText"/>
        <w:spacing w:before="202" w:line="360" w:lineRule="auto"/>
        <w:ind w:left="480" w:right="462" w:firstLine="720"/>
        <w:jc w:val="both"/>
      </w:pPr>
      <w:r>
        <w:t>By using the FESEM the nutrients were analysed. It is helpful to  observe the minute particles in nutrients are identified. The structure shows the equally dispersive. The atomic weight and weight percentage is</w:t>
      </w:r>
      <w:r>
        <w:rPr>
          <w:spacing w:val="23"/>
        </w:rPr>
        <w:t xml:space="preserve"> </w:t>
      </w:r>
      <w:r>
        <w:t>been</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BodyText"/>
        <w:spacing w:before="71" w:line="360" w:lineRule="auto"/>
        <w:ind w:left="480" w:right="458"/>
        <w:jc w:val="both"/>
      </w:pPr>
      <w:r>
        <w:lastRenderedPageBreak/>
        <w:t>represented through FE</w:t>
      </w:r>
      <w:r>
        <w:t>SEM. The graphical representation the amount of nutrient presents in the sample it‘s been identified in EDAX.</w:t>
      </w:r>
    </w:p>
    <w:p w:rsidR="00ED3B87" w:rsidRDefault="00D83DCE">
      <w:pPr>
        <w:pStyle w:val="BodyText"/>
        <w:spacing w:before="1" w:line="360" w:lineRule="auto"/>
        <w:ind w:left="480" w:right="453" w:firstLine="720"/>
        <w:jc w:val="both"/>
      </w:pPr>
      <w:r>
        <w:t>A FESEM is microscope that works with electrons (particles with a negative charge) instead of light. These electrons are liberated by a field emis</w:t>
      </w:r>
      <w:r>
        <w:t xml:space="preserve">sion source. The object is scanned by electrons according to a zig – zag patter. FESEM produces clearer, less electrostatically distorted images with spatial resolution down to 1.5 nm which is 3 to 6 times better than conventional SEM. Reduced penetration </w:t>
      </w:r>
      <w:r>
        <w:t>of low kinetic energy electrons probes closer to the immediate material surface. High quality, low voltage images can be obtained with negligible electrical charging of samples(Accelerating voltages range from</w:t>
      </w:r>
    </w:p>
    <w:p w:rsidR="00ED3B87" w:rsidRDefault="00D83DCE">
      <w:pPr>
        <w:pStyle w:val="ListParagraph"/>
        <w:numPr>
          <w:ilvl w:val="1"/>
          <w:numId w:val="19"/>
        </w:numPr>
        <w:tabs>
          <w:tab w:val="left" w:pos="870"/>
        </w:tabs>
        <w:spacing w:before="1"/>
        <w:ind w:hanging="390"/>
        <w:rPr>
          <w:sz w:val="26"/>
        </w:rPr>
      </w:pPr>
      <w:r>
        <w:rPr>
          <w:sz w:val="26"/>
        </w:rPr>
        <w:t>to 30</w:t>
      </w:r>
      <w:r>
        <w:rPr>
          <w:spacing w:val="-3"/>
          <w:sz w:val="26"/>
        </w:rPr>
        <w:t xml:space="preserve"> </w:t>
      </w:r>
      <w:r>
        <w:rPr>
          <w:sz w:val="26"/>
        </w:rPr>
        <w:t>kV).</w:t>
      </w:r>
    </w:p>
    <w:p w:rsidR="00ED3B87" w:rsidRDefault="00D83DCE">
      <w:pPr>
        <w:pStyle w:val="BodyText"/>
        <w:spacing w:before="150" w:line="360" w:lineRule="auto"/>
        <w:ind w:left="480" w:right="457" w:firstLine="720"/>
        <w:jc w:val="both"/>
      </w:pPr>
      <w:r>
        <w:t xml:space="preserve">Surface morphology and correlation </w:t>
      </w:r>
      <w:r>
        <w:t>of surface appearance can be identified. Characterization of size, shape, and dispersion of additives particulate and the fibers in composites and blends. The height and lateral dimensions of nanometer – sized object can be measured. Characterization of si</w:t>
      </w:r>
      <w:r>
        <w:t>ze distribution and cell size in foam materials are identified. Fracture and failure analysis can be detected. Defect analysis can be done.</w:t>
      </w:r>
    </w:p>
    <w:p w:rsidR="00ED3B87" w:rsidRDefault="00D83DCE">
      <w:pPr>
        <w:pStyle w:val="BodyText"/>
        <w:spacing w:line="360" w:lineRule="auto"/>
        <w:ind w:left="480" w:right="458" w:firstLine="720"/>
        <w:jc w:val="both"/>
      </w:pPr>
      <w:r>
        <w:t>The ability to examine smallor – area contamination spots at electron accelerating voltages compatible with energy d</w:t>
      </w:r>
      <w:r>
        <w:t xml:space="preserve">ispersive spectroscopy (EDS). Penetration of low kinetic- energy electrons probes closer to the immediate materal surface is reduced. High quality low voltage images with negligible electrical charging of samples (accelerating voltages ranging from 0.5 to </w:t>
      </w:r>
      <w:r>
        <w:t>30 kilovolts). Essentially no need for placing conducting coating on insulating materials.</w:t>
      </w:r>
    </w:p>
    <w:p w:rsidR="00ED3B87" w:rsidRDefault="00D83DCE">
      <w:pPr>
        <w:pStyle w:val="Heading2"/>
        <w:spacing w:before="6"/>
        <w:jc w:val="both"/>
      </w:pPr>
      <w:r>
        <w:t>Need for the study</w:t>
      </w:r>
    </w:p>
    <w:p w:rsidR="00ED3B87" w:rsidRDefault="00D83DCE">
      <w:pPr>
        <w:pStyle w:val="BodyText"/>
        <w:spacing w:before="155" w:line="360" w:lineRule="auto"/>
        <w:ind w:left="480" w:right="459" w:firstLine="720"/>
        <w:jc w:val="both"/>
      </w:pPr>
      <w:r>
        <w:t>Fresh fruit juices are rich in nutrients and have more health benefits to compared to processed fruit juices. But food technology has advanced and</w:t>
      </w:r>
      <w:r>
        <w:t xml:space="preserve"> all food products are made available in processed from. Even though the processing has a lot of advantages, when the availability is adequate the consumption of fresh fruit juices is far more beneficial to us. Fresh and processed fruit juices do not have </w:t>
      </w:r>
      <w:r>
        <w:t>the same structure and nutrients and hence an attempt was made to find out the difference in structure and nutrients in fruits</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BodyText"/>
        <w:spacing w:before="71" w:line="360" w:lineRule="auto"/>
        <w:ind w:left="480" w:right="458"/>
        <w:jc w:val="both"/>
      </w:pPr>
      <w:r>
        <w:lastRenderedPageBreak/>
        <w:t>in their fresh from and also in processed one. As the world is moving faster, technology has taken its own avatar, and almost all the products are made available in processed form. The education level and the emergency of new disease have increased the dem</w:t>
      </w:r>
      <w:r>
        <w:t>and for fruit juices due to the disease and health promotions properties and also awareness about fresh fruit juices indirectly least to the higher demand and consumption of</w:t>
      </w:r>
      <w:r>
        <w:rPr>
          <w:spacing w:val="-7"/>
        </w:rPr>
        <w:t xml:space="preserve"> </w:t>
      </w:r>
      <w:r>
        <w:t>fruits.</w:t>
      </w:r>
    </w:p>
    <w:p w:rsidR="00ED3B87" w:rsidRDefault="00ED3B87">
      <w:pPr>
        <w:pStyle w:val="BodyText"/>
        <w:rPr>
          <w:sz w:val="28"/>
        </w:rPr>
      </w:pPr>
    </w:p>
    <w:p w:rsidR="00ED3B87" w:rsidRDefault="00D83DCE">
      <w:pPr>
        <w:pStyle w:val="Heading2"/>
        <w:spacing w:before="169"/>
      </w:pPr>
      <w:r>
        <w:t>Objectives</w:t>
      </w:r>
    </w:p>
    <w:p w:rsidR="00ED3B87" w:rsidRDefault="00D83DCE">
      <w:pPr>
        <w:spacing w:before="161"/>
        <w:ind w:left="480"/>
        <w:rPr>
          <w:b/>
          <w:sz w:val="28"/>
        </w:rPr>
      </w:pPr>
      <w:r>
        <w:rPr>
          <w:b/>
          <w:sz w:val="28"/>
        </w:rPr>
        <w:t>The objective of study was to</w:t>
      </w:r>
    </w:p>
    <w:p w:rsidR="00ED3B87" w:rsidRDefault="00ED3B87">
      <w:pPr>
        <w:pStyle w:val="BodyText"/>
        <w:rPr>
          <w:b/>
          <w:sz w:val="30"/>
        </w:rPr>
      </w:pPr>
    </w:p>
    <w:p w:rsidR="00ED3B87" w:rsidRDefault="00ED3B87">
      <w:pPr>
        <w:pStyle w:val="BodyText"/>
        <w:spacing w:before="4"/>
        <w:rPr>
          <w:b/>
          <w:sz w:val="25"/>
        </w:rPr>
      </w:pPr>
    </w:p>
    <w:p w:rsidR="00ED3B87" w:rsidRDefault="00D83DCE">
      <w:pPr>
        <w:pStyle w:val="ListParagraph"/>
        <w:numPr>
          <w:ilvl w:val="2"/>
          <w:numId w:val="19"/>
        </w:numPr>
        <w:tabs>
          <w:tab w:val="left" w:pos="1201"/>
        </w:tabs>
        <w:spacing w:before="1"/>
        <w:ind w:hanging="361"/>
        <w:jc w:val="left"/>
        <w:rPr>
          <w:sz w:val="26"/>
        </w:rPr>
      </w:pPr>
      <w:r>
        <w:rPr>
          <w:sz w:val="26"/>
        </w:rPr>
        <w:t>Identify the nutrients present in fresh and processed juices using</w:t>
      </w:r>
      <w:r>
        <w:rPr>
          <w:spacing w:val="-12"/>
          <w:sz w:val="26"/>
        </w:rPr>
        <w:t xml:space="preserve"> </w:t>
      </w:r>
      <w:r>
        <w:rPr>
          <w:sz w:val="26"/>
        </w:rPr>
        <w:t>FESEM</w:t>
      </w:r>
    </w:p>
    <w:p w:rsidR="00ED3B87" w:rsidRDefault="00ED3B87">
      <w:pPr>
        <w:pStyle w:val="BodyText"/>
        <w:rPr>
          <w:sz w:val="28"/>
        </w:rPr>
      </w:pPr>
    </w:p>
    <w:p w:rsidR="00ED3B87" w:rsidRDefault="00ED3B87">
      <w:pPr>
        <w:pStyle w:val="BodyText"/>
        <w:rPr>
          <w:sz w:val="24"/>
        </w:rPr>
      </w:pPr>
    </w:p>
    <w:p w:rsidR="00ED3B87" w:rsidRDefault="00D83DCE">
      <w:pPr>
        <w:pStyle w:val="ListParagraph"/>
        <w:numPr>
          <w:ilvl w:val="2"/>
          <w:numId w:val="19"/>
        </w:numPr>
        <w:tabs>
          <w:tab w:val="left" w:pos="1201"/>
        </w:tabs>
        <w:ind w:hanging="361"/>
        <w:jc w:val="left"/>
        <w:rPr>
          <w:sz w:val="26"/>
        </w:rPr>
      </w:pPr>
      <w:r>
        <w:rPr>
          <w:sz w:val="26"/>
        </w:rPr>
        <w:t>Compare the nutrient content between fresh and processed</w:t>
      </w:r>
      <w:r>
        <w:rPr>
          <w:spacing w:val="-10"/>
          <w:sz w:val="26"/>
        </w:rPr>
        <w:t xml:space="preserve"> </w:t>
      </w:r>
      <w:r>
        <w:rPr>
          <w:sz w:val="26"/>
        </w:rPr>
        <w:t>juices</w:t>
      </w:r>
    </w:p>
    <w:p w:rsidR="00ED3B87" w:rsidRDefault="00ED3B87">
      <w:pPr>
        <w:rPr>
          <w:sz w:val="26"/>
        </w:rPr>
        <w:sectPr w:rsidR="00ED3B87">
          <w:pgSz w:w="11910" w:h="16840"/>
          <w:pgMar w:top="1040" w:right="980" w:bottom="940" w:left="1680" w:header="0" w:footer="744" w:gutter="0"/>
          <w:cols w:space="720"/>
        </w:sectPr>
      </w:pPr>
    </w:p>
    <w:p w:rsidR="00ED3B87" w:rsidRDefault="00D83DCE">
      <w:pPr>
        <w:pStyle w:val="Heading1"/>
        <w:ind w:left="786" w:right="769"/>
      </w:pPr>
      <w:r>
        <w:lastRenderedPageBreak/>
        <w:t>CHAPTER II</w:t>
      </w:r>
    </w:p>
    <w:p w:rsidR="00ED3B87" w:rsidRDefault="00ED3B87">
      <w:pPr>
        <w:pStyle w:val="BodyText"/>
        <w:spacing w:before="4"/>
        <w:rPr>
          <w:b/>
          <w:sz w:val="33"/>
        </w:rPr>
      </w:pPr>
    </w:p>
    <w:p w:rsidR="00ED3B87" w:rsidRDefault="00D83DCE">
      <w:pPr>
        <w:ind w:left="2967"/>
        <w:rPr>
          <w:b/>
          <w:sz w:val="32"/>
        </w:rPr>
      </w:pPr>
      <w:r>
        <w:rPr>
          <w:b/>
          <w:sz w:val="32"/>
        </w:rPr>
        <w:t>REVIEW OF LITERATURE</w:t>
      </w:r>
    </w:p>
    <w:p w:rsidR="00ED3B87" w:rsidRDefault="00ED3B87">
      <w:pPr>
        <w:pStyle w:val="BodyText"/>
        <w:spacing w:before="11"/>
        <w:rPr>
          <w:b/>
          <w:sz w:val="32"/>
        </w:rPr>
      </w:pPr>
    </w:p>
    <w:p w:rsidR="00ED3B87" w:rsidRDefault="00D83DCE">
      <w:pPr>
        <w:pStyle w:val="BodyText"/>
        <w:spacing w:line="362" w:lineRule="auto"/>
        <w:ind w:left="480" w:right="461" w:firstLine="720"/>
        <w:jc w:val="both"/>
      </w:pPr>
      <w:r>
        <w:rPr>
          <w:w w:val="99"/>
        </w:rPr>
        <w:t>The</w:t>
      </w:r>
      <w:r>
        <w:t xml:space="preserve">  </w:t>
      </w:r>
      <w:r>
        <w:rPr>
          <w:w w:val="99"/>
        </w:rPr>
        <w:t>literature</w:t>
      </w:r>
      <w:r>
        <w:t xml:space="preserve">  </w:t>
      </w:r>
      <w:r>
        <w:rPr>
          <w:w w:val="99"/>
        </w:rPr>
        <w:t>is</w:t>
      </w:r>
      <w:r>
        <w:t xml:space="preserve">  </w:t>
      </w:r>
      <w:r>
        <w:rPr>
          <w:w w:val="99"/>
        </w:rPr>
        <w:t>pertaining</w:t>
      </w:r>
      <w:r>
        <w:t xml:space="preserve">  </w:t>
      </w:r>
      <w:r>
        <w:rPr>
          <w:w w:val="99"/>
        </w:rPr>
        <w:t>to</w:t>
      </w:r>
      <w:r>
        <w:t xml:space="preserve">  </w:t>
      </w:r>
      <w:r>
        <w:rPr>
          <w:w w:val="99"/>
        </w:rPr>
        <w:t>the</w:t>
      </w:r>
      <w:r>
        <w:t xml:space="preserve">  </w:t>
      </w:r>
      <w:r>
        <w:rPr>
          <w:w w:val="99"/>
        </w:rPr>
        <w:t>study</w:t>
      </w:r>
      <w:r>
        <w:t xml:space="preserve">  </w:t>
      </w:r>
      <w:r>
        <w:rPr>
          <w:w w:val="44"/>
        </w:rPr>
        <w:t>―</w:t>
      </w:r>
      <w:r>
        <w:rPr>
          <w:w w:val="99"/>
        </w:rPr>
        <w:t>A</w:t>
      </w:r>
      <w:r>
        <w:t xml:space="preserve">  </w:t>
      </w:r>
      <w:r>
        <w:rPr>
          <w:w w:val="99"/>
        </w:rPr>
        <w:t>Comparative</w:t>
      </w:r>
      <w:r>
        <w:t xml:space="preserve"> </w:t>
      </w:r>
      <w:r>
        <w:t xml:space="preserve"> </w:t>
      </w:r>
      <w:r>
        <w:rPr>
          <w:w w:val="99"/>
        </w:rPr>
        <w:t>Study</w:t>
      </w:r>
      <w:r>
        <w:t xml:space="preserve">  </w:t>
      </w:r>
      <w:r>
        <w:rPr>
          <w:w w:val="99"/>
        </w:rPr>
        <w:t xml:space="preserve">on </w:t>
      </w:r>
      <w:r>
        <w:t>Nutrients Present in Fresh and Processed Fruit Juices Using Energy Dispersive Spectroscopy‖ is presented</w:t>
      </w:r>
    </w:p>
    <w:p w:rsidR="00ED3B87" w:rsidRDefault="00D83DCE">
      <w:pPr>
        <w:pStyle w:val="ListParagraph"/>
        <w:numPr>
          <w:ilvl w:val="0"/>
          <w:numId w:val="18"/>
        </w:numPr>
        <w:tabs>
          <w:tab w:val="left" w:pos="1201"/>
        </w:tabs>
        <w:spacing w:before="191"/>
        <w:ind w:hanging="361"/>
        <w:jc w:val="both"/>
        <w:rPr>
          <w:sz w:val="26"/>
        </w:rPr>
      </w:pPr>
      <w:r>
        <w:rPr>
          <w:sz w:val="26"/>
        </w:rPr>
        <w:t>Fruits - An</w:t>
      </w:r>
      <w:r>
        <w:rPr>
          <w:spacing w:val="-4"/>
          <w:sz w:val="26"/>
        </w:rPr>
        <w:t xml:space="preserve"> </w:t>
      </w:r>
      <w:r>
        <w:rPr>
          <w:sz w:val="26"/>
        </w:rPr>
        <w:t>overview</w:t>
      </w:r>
    </w:p>
    <w:p w:rsidR="00ED3B87" w:rsidRDefault="00D83DCE">
      <w:pPr>
        <w:pStyle w:val="ListParagraph"/>
        <w:numPr>
          <w:ilvl w:val="0"/>
          <w:numId w:val="18"/>
        </w:numPr>
        <w:tabs>
          <w:tab w:val="left" w:pos="1201"/>
        </w:tabs>
        <w:spacing w:before="151"/>
        <w:ind w:hanging="361"/>
        <w:jc w:val="both"/>
        <w:rPr>
          <w:sz w:val="26"/>
        </w:rPr>
      </w:pPr>
      <w:r>
        <w:rPr>
          <w:sz w:val="26"/>
        </w:rPr>
        <w:t>Fruit Juices and Health</w:t>
      </w:r>
      <w:r>
        <w:rPr>
          <w:spacing w:val="-6"/>
          <w:sz w:val="26"/>
        </w:rPr>
        <w:t xml:space="preserve"> </w:t>
      </w:r>
      <w:r>
        <w:rPr>
          <w:sz w:val="26"/>
        </w:rPr>
        <w:t>Benefits</w:t>
      </w:r>
    </w:p>
    <w:p w:rsidR="00ED3B87" w:rsidRDefault="00D83DCE">
      <w:pPr>
        <w:pStyle w:val="ListParagraph"/>
        <w:numPr>
          <w:ilvl w:val="0"/>
          <w:numId w:val="18"/>
        </w:numPr>
        <w:tabs>
          <w:tab w:val="left" w:pos="1201"/>
        </w:tabs>
        <w:spacing w:before="147"/>
        <w:ind w:hanging="361"/>
        <w:jc w:val="both"/>
        <w:rPr>
          <w:sz w:val="26"/>
        </w:rPr>
      </w:pPr>
      <w:r>
        <w:rPr>
          <w:sz w:val="26"/>
        </w:rPr>
        <w:t>Nutrients Present in Fruit</w:t>
      </w:r>
      <w:r>
        <w:rPr>
          <w:spacing w:val="-7"/>
          <w:sz w:val="26"/>
        </w:rPr>
        <w:t xml:space="preserve"> </w:t>
      </w:r>
      <w:r>
        <w:rPr>
          <w:sz w:val="26"/>
        </w:rPr>
        <w:t>Juices</w:t>
      </w:r>
    </w:p>
    <w:p w:rsidR="00ED3B87" w:rsidRDefault="00D83DCE">
      <w:pPr>
        <w:pStyle w:val="ListParagraph"/>
        <w:numPr>
          <w:ilvl w:val="0"/>
          <w:numId w:val="18"/>
        </w:numPr>
        <w:tabs>
          <w:tab w:val="left" w:pos="1201"/>
        </w:tabs>
        <w:spacing w:before="150"/>
        <w:ind w:hanging="361"/>
        <w:rPr>
          <w:sz w:val="26"/>
        </w:rPr>
      </w:pPr>
      <w:r>
        <w:rPr>
          <w:sz w:val="26"/>
        </w:rPr>
        <w:t>Effect of Processing on Fruit Juices</w:t>
      </w:r>
    </w:p>
    <w:p w:rsidR="00ED3B87" w:rsidRDefault="00D83DCE">
      <w:pPr>
        <w:pStyle w:val="ListParagraph"/>
        <w:numPr>
          <w:ilvl w:val="0"/>
          <w:numId w:val="18"/>
        </w:numPr>
        <w:tabs>
          <w:tab w:val="left" w:pos="1201"/>
        </w:tabs>
        <w:spacing w:before="152"/>
        <w:ind w:hanging="361"/>
        <w:rPr>
          <w:sz w:val="26"/>
        </w:rPr>
      </w:pPr>
      <w:r>
        <w:rPr>
          <w:sz w:val="26"/>
        </w:rPr>
        <w:t>Field Emission Scanning Electron Microscopy</w:t>
      </w:r>
      <w:r>
        <w:rPr>
          <w:spacing w:val="-7"/>
          <w:sz w:val="26"/>
        </w:rPr>
        <w:t xml:space="preserve"> </w:t>
      </w:r>
      <w:r>
        <w:rPr>
          <w:sz w:val="26"/>
        </w:rPr>
        <w:t>(FESEM)</w:t>
      </w:r>
    </w:p>
    <w:p w:rsidR="00ED3B87" w:rsidRDefault="00ED3B87">
      <w:pPr>
        <w:pStyle w:val="BodyText"/>
        <w:spacing w:before="1"/>
        <w:rPr>
          <w:sz w:val="30"/>
        </w:rPr>
      </w:pPr>
    </w:p>
    <w:p w:rsidR="00ED3B87" w:rsidRDefault="00D83DCE">
      <w:pPr>
        <w:pStyle w:val="Heading1"/>
        <w:numPr>
          <w:ilvl w:val="0"/>
          <w:numId w:val="17"/>
        </w:numPr>
        <w:tabs>
          <w:tab w:val="left" w:pos="870"/>
        </w:tabs>
        <w:spacing w:before="0"/>
        <w:ind w:hanging="390"/>
      </w:pPr>
      <w:r>
        <w:t>Fruits - An</w:t>
      </w:r>
      <w:r>
        <w:rPr>
          <w:spacing w:val="-3"/>
        </w:rPr>
        <w:t xml:space="preserve"> </w:t>
      </w:r>
      <w:r>
        <w:t>overview</w:t>
      </w:r>
    </w:p>
    <w:p w:rsidR="00ED3B87" w:rsidRDefault="00ED3B87">
      <w:pPr>
        <w:pStyle w:val="BodyText"/>
        <w:spacing w:before="7"/>
        <w:rPr>
          <w:b/>
          <w:sz w:val="33"/>
        </w:rPr>
      </w:pPr>
    </w:p>
    <w:p w:rsidR="00ED3B87" w:rsidRDefault="00D83DCE">
      <w:pPr>
        <w:pStyle w:val="BodyText"/>
        <w:spacing w:line="360" w:lineRule="auto"/>
        <w:ind w:left="480" w:right="461" w:firstLine="720"/>
        <w:jc w:val="both"/>
        <w:rPr>
          <w:b/>
        </w:rPr>
      </w:pPr>
      <w:r>
        <w:t>Fruits are naturally plant products and juicy seed in nature that may be taken raw as food. They are readily available, accessible, and affordable in many environments and are natur</w:t>
      </w:r>
      <w:r>
        <w:t xml:space="preserve">ally endowed with potentials of health benefits. Humans are persistently exposed to various oxidants capable of causing many degenerative diseases </w:t>
      </w:r>
      <w:r>
        <w:rPr>
          <w:b/>
        </w:rPr>
        <w:t>(Rabiu et al., 2018).</w:t>
      </w:r>
    </w:p>
    <w:p w:rsidR="00ED3B87" w:rsidRDefault="00D83DCE">
      <w:pPr>
        <w:pStyle w:val="BodyText"/>
        <w:spacing w:line="360" w:lineRule="auto"/>
        <w:ind w:left="480" w:right="460" w:firstLine="720"/>
        <w:jc w:val="both"/>
        <w:rPr>
          <w:b/>
        </w:rPr>
      </w:pPr>
      <w:r>
        <w:t>Fruit contains large amounts of simple sugars (glucose, fructose, sucrose, etc.), which</w:t>
      </w:r>
      <w:r>
        <w:t xml:space="preserve"> are well known to induce obesity. Thus, considering the amount of simple sugars found in fruit, it is reasonable to expect that their consumption should contribute to obesity  rather  than  weight  reduction (</w:t>
      </w:r>
      <w:r>
        <w:rPr>
          <w:b/>
        </w:rPr>
        <w:t>Satya P. Sharma et al.,</w:t>
      </w:r>
      <w:r>
        <w:rPr>
          <w:b/>
          <w:spacing w:val="-6"/>
        </w:rPr>
        <w:t xml:space="preserve"> </w:t>
      </w:r>
      <w:r>
        <w:rPr>
          <w:b/>
        </w:rPr>
        <w:t>2016).</w:t>
      </w:r>
    </w:p>
    <w:p w:rsidR="00ED3B87" w:rsidRDefault="00D83DCE">
      <w:pPr>
        <w:pStyle w:val="BodyText"/>
        <w:spacing w:line="360" w:lineRule="auto"/>
        <w:ind w:left="480" w:right="459" w:firstLine="720"/>
        <w:jc w:val="both"/>
        <w:rPr>
          <w:b/>
        </w:rPr>
      </w:pPr>
      <w:r>
        <w:t>The consumption</w:t>
      </w:r>
      <w:r>
        <w:t xml:space="preserve"> of fruits and fruit juices could have both positive and negative effect on the part of consumers. Fruits and fruit juices processed under hygienic condition could play important role in enhancing consumers health through inhibition of breast cancer, conge</w:t>
      </w:r>
      <w:r>
        <w:t xml:space="preserve">stive heart failure (CHF), and urinary tract infection. The nutritional richness of fruits and fruit juices makes the product good medium for microbial growth, vehicle of food borne pathogens and associated complications </w:t>
      </w:r>
      <w:r>
        <w:rPr>
          <w:b/>
        </w:rPr>
        <w:t>(Hylemariam Mihiretie et al., 2015)</w:t>
      </w:r>
      <w:r>
        <w:rPr>
          <w:b/>
        </w:rPr>
        <w:t>.</w:t>
      </w:r>
    </w:p>
    <w:p w:rsidR="00ED3B87" w:rsidRDefault="00ED3B87">
      <w:pPr>
        <w:spacing w:line="360" w:lineRule="auto"/>
        <w:jc w:val="both"/>
        <w:sectPr w:rsidR="00ED3B87">
          <w:pgSz w:w="11910" w:h="16840"/>
          <w:pgMar w:top="1060" w:right="980" w:bottom="940" w:left="1680" w:header="0" w:footer="744" w:gutter="0"/>
          <w:cols w:space="720"/>
        </w:sectPr>
      </w:pPr>
    </w:p>
    <w:p w:rsidR="00ED3B87" w:rsidRDefault="00D83DCE">
      <w:pPr>
        <w:pStyle w:val="BodyText"/>
        <w:spacing w:before="71" w:line="360" w:lineRule="auto"/>
        <w:ind w:left="480" w:right="458" w:firstLine="720"/>
        <w:jc w:val="both"/>
        <w:rPr>
          <w:b/>
        </w:rPr>
      </w:pPr>
      <w:r>
        <w:lastRenderedPageBreak/>
        <w:t>There is an increasing trend of fruit juice consumption due to increasing reported health benefits of antioxidant content present in fruit juices. The aim of this study was to compare the total phenolic contents (TPC) and antioxidant activities of fresh fr</w:t>
      </w:r>
      <w:r>
        <w:t xml:space="preserve">uit juices, commercial 100percent fruit juices and fruit drinks. Pomegranate juices demonstrated the highest antioxidant activities among commercial 100percent fruit juices.Fruits drinks group had the lowest TPC and antioxidant activities for all types of </w:t>
      </w:r>
      <w:r>
        <w:t xml:space="preserve">fruits </w:t>
      </w:r>
      <w:r>
        <w:rPr>
          <w:b/>
        </w:rPr>
        <w:t>(Wern et al.,</w:t>
      </w:r>
      <w:r>
        <w:rPr>
          <w:b/>
          <w:spacing w:val="-9"/>
        </w:rPr>
        <w:t xml:space="preserve"> </w:t>
      </w:r>
      <w:r>
        <w:rPr>
          <w:b/>
        </w:rPr>
        <w:t>2016).</w:t>
      </w:r>
    </w:p>
    <w:p w:rsidR="00ED3B87" w:rsidRDefault="00D83DCE">
      <w:pPr>
        <w:pStyle w:val="BodyText"/>
        <w:spacing w:before="1" w:line="360" w:lineRule="auto"/>
        <w:ind w:left="480" w:right="454" w:firstLine="720"/>
        <w:jc w:val="both"/>
        <w:rPr>
          <w:b/>
        </w:rPr>
      </w:pPr>
      <w:r>
        <w:t>Although composition of fruit juices is different from that of the edible portion of fruits, they contain polyphenols and vitamins. Drinking fruit juices is very popular in many countries. The studies showed that fruit juices af</w:t>
      </w:r>
      <w:r>
        <w:t xml:space="preserve">fect cardiovascular risk factors, such as lowering blood pressure and improving blood lipid </w:t>
      </w:r>
      <w:r>
        <w:rPr>
          <w:spacing w:val="-6"/>
        </w:rPr>
        <w:t xml:space="preserve">profiles. </w:t>
      </w:r>
      <w:r>
        <w:rPr>
          <w:spacing w:val="-4"/>
        </w:rPr>
        <w:t xml:space="preserve">The </w:t>
      </w:r>
      <w:r>
        <w:rPr>
          <w:spacing w:val="-5"/>
        </w:rPr>
        <w:t xml:space="preserve">main </w:t>
      </w:r>
      <w:r>
        <w:rPr>
          <w:spacing w:val="-6"/>
        </w:rPr>
        <w:t xml:space="preserve">mechanisms </w:t>
      </w:r>
      <w:r>
        <w:rPr>
          <w:spacing w:val="-4"/>
        </w:rPr>
        <w:t xml:space="preserve">of </w:t>
      </w:r>
      <w:r>
        <w:rPr>
          <w:spacing w:val="-5"/>
        </w:rPr>
        <w:t xml:space="preserve">action </w:t>
      </w:r>
      <w:r>
        <w:rPr>
          <w:spacing w:val="-6"/>
        </w:rPr>
        <w:t xml:space="preserve">included antioxidant effects, improvement </w:t>
      </w:r>
      <w:r>
        <w:rPr>
          <w:spacing w:val="-4"/>
        </w:rPr>
        <w:t xml:space="preserve">of </w:t>
      </w:r>
      <w:r>
        <w:rPr>
          <w:spacing w:val="-5"/>
        </w:rPr>
        <w:t xml:space="preserve">the aspects </w:t>
      </w:r>
      <w:r>
        <w:rPr>
          <w:spacing w:val="-4"/>
        </w:rPr>
        <w:t xml:space="preserve">of </w:t>
      </w:r>
      <w:r>
        <w:rPr>
          <w:spacing w:val="-5"/>
        </w:rPr>
        <w:t xml:space="preserve">the </w:t>
      </w:r>
      <w:r>
        <w:rPr>
          <w:spacing w:val="-6"/>
        </w:rPr>
        <w:t xml:space="preserve">cardiovascular system, inhibition </w:t>
      </w:r>
      <w:r>
        <w:rPr>
          <w:spacing w:val="-4"/>
        </w:rPr>
        <w:t xml:space="preserve">of </w:t>
      </w:r>
      <w:r>
        <w:rPr>
          <w:spacing w:val="-6"/>
        </w:rPr>
        <w:t>platelet aggregation, a</w:t>
      </w:r>
      <w:r>
        <w:rPr>
          <w:spacing w:val="-6"/>
        </w:rPr>
        <w:t xml:space="preserve">nti-inflammatory </w:t>
      </w:r>
      <w:r>
        <w:rPr>
          <w:spacing w:val="-5"/>
        </w:rPr>
        <w:t xml:space="preserve">effects, </w:t>
      </w:r>
      <w:r>
        <w:rPr>
          <w:spacing w:val="-4"/>
        </w:rPr>
        <w:t xml:space="preserve">and </w:t>
      </w:r>
      <w:r>
        <w:rPr>
          <w:spacing w:val="-6"/>
        </w:rPr>
        <w:t xml:space="preserve">prevention </w:t>
      </w:r>
      <w:r>
        <w:rPr>
          <w:spacing w:val="-4"/>
        </w:rPr>
        <w:t xml:space="preserve">of </w:t>
      </w:r>
      <w:r>
        <w:rPr>
          <w:spacing w:val="-5"/>
        </w:rPr>
        <w:t xml:space="preserve">hyperhomocysteinemia. </w:t>
      </w:r>
      <w:r>
        <w:t xml:space="preserve">Drinking juices might be a potential way to improve cardiovascular health, </w:t>
      </w:r>
      <w:r>
        <w:rPr>
          <w:spacing w:val="-6"/>
        </w:rPr>
        <w:t xml:space="preserve">especially mixtures </w:t>
      </w:r>
      <w:r>
        <w:rPr>
          <w:spacing w:val="-4"/>
        </w:rPr>
        <w:t xml:space="preserve">of </w:t>
      </w:r>
      <w:r>
        <w:rPr>
          <w:spacing w:val="-5"/>
        </w:rPr>
        <w:t xml:space="preserve">juices </w:t>
      </w:r>
      <w:r>
        <w:rPr>
          <w:spacing w:val="-6"/>
        </w:rPr>
        <w:t xml:space="preserve">because </w:t>
      </w:r>
      <w:r>
        <w:rPr>
          <w:spacing w:val="-4"/>
        </w:rPr>
        <w:t xml:space="preserve">they </w:t>
      </w:r>
      <w:r>
        <w:rPr>
          <w:spacing w:val="-6"/>
        </w:rPr>
        <w:t xml:space="preserve">contain </w:t>
      </w:r>
      <w:r>
        <w:t xml:space="preserve">a </w:t>
      </w:r>
      <w:r>
        <w:rPr>
          <w:spacing w:val="-5"/>
        </w:rPr>
        <w:t xml:space="preserve">variety </w:t>
      </w:r>
      <w:r>
        <w:rPr>
          <w:spacing w:val="-3"/>
        </w:rPr>
        <w:t xml:space="preserve">of </w:t>
      </w:r>
      <w:r>
        <w:rPr>
          <w:spacing w:val="-6"/>
        </w:rPr>
        <w:t xml:space="preserve">polyphenols, vitamins, </w:t>
      </w:r>
      <w:r>
        <w:rPr>
          <w:spacing w:val="-5"/>
        </w:rPr>
        <w:t xml:space="preserve">and </w:t>
      </w:r>
      <w:r>
        <w:rPr>
          <w:spacing w:val="-6"/>
        </w:rPr>
        <w:t xml:space="preserve">minerals </w:t>
      </w:r>
      <w:r>
        <w:rPr>
          <w:spacing w:val="-4"/>
        </w:rPr>
        <w:t xml:space="preserve">from </w:t>
      </w:r>
      <w:r>
        <w:rPr>
          <w:spacing w:val="-6"/>
        </w:rPr>
        <w:t xml:space="preserve">different </w:t>
      </w:r>
      <w:r>
        <w:rPr>
          <w:spacing w:val="-5"/>
        </w:rPr>
        <w:t xml:space="preserve">fruits and </w:t>
      </w:r>
      <w:r>
        <w:rPr>
          <w:spacing w:val="-6"/>
        </w:rPr>
        <w:t xml:space="preserve">vegetables </w:t>
      </w:r>
      <w:r>
        <w:rPr>
          <w:b/>
          <w:spacing w:val="-6"/>
        </w:rPr>
        <w:t xml:space="preserve">(JieZheng </w:t>
      </w:r>
      <w:r>
        <w:rPr>
          <w:b/>
          <w:spacing w:val="-3"/>
        </w:rPr>
        <w:t xml:space="preserve">et </w:t>
      </w:r>
      <w:r>
        <w:rPr>
          <w:b/>
          <w:spacing w:val="-6"/>
        </w:rPr>
        <w:t xml:space="preserve">al., </w:t>
      </w:r>
      <w:r>
        <w:rPr>
          <w:b/>
          <w:spacing w:val="-4"/>
        </w:rPr>
        <w:t>2017).</w:t>
      </w:r>
    </w:p>
    <w:p w:rsidR="00ED3B87" w:rsidRDefault="00D83DCE">
      <w:pPr>
        <w:pStyle w:val="BodyText"/>
        <w:spacing w:before="2" w:line="360" w:lineRule="auto"/>
        <w:ind w:left="480" w:right="458" w:firstLine="720"/>
        <w:jc w:val="both"/>
        <w:rPr>
          <w:b/>
        </w:rPr>
      </w:pPr>
      <w:r>
        <w:t>In developing countries like India, where street food vending is very common, there is lack of information on the incidence of food borne illnesses. On the other hand the quality of fruit juices is strictly ma</w:t>
      </w:r>
      <w:r>
        <w:t>intained in developed countries under several laws and regulations but in many developing and underdeveloped countries, the manufacturer are not concerned about the microbiological safety and hygiene of fruit juices because of lack of enforcement of the la</w:t>
      </w:r>
      <w:r>
        <w:t xml:space="preserve">w. Thus the transmission of certain human diseases through juice and other drinks in recent years is a serious problem. One of the aim of this present investigation is to assess the sensory attributes of freshly available fruit and vegetable juices, their </w:t>
      </w:r>
      <w:r>
        <w:t xml:space="preserve">physico chemical qualities and their comparison with the processed juices sold under different brand  name.  </w:t>
      </w:r>
      <w:r>
        <w:rPr>
          <w:b/>
        </w:rPr>
        <w:t>(Aleem et al.,</w:t>
      </w:r>
      <w:r>
        <w:rPr>
          <w:b/>
          <w:spacing w:val="-5"/>
        </w:rPr>
        <w:t xml:space="preserve"> </w:t>
      </w:r>
      <w:r>
        <w:rPr>
          <w:b/>
        </w:rPr>
        <w:t>2017).</w:t>
      </w:r>
    </w:p>
    <w:p w:rsidR="00ED3B87" w:rsidRDefault="00D83DCE">
      <w:pPr>
        <w:pStyle w:val="BodyText"/>
        <w:spacing w:line="360" w:lineRule="auto"/>
        <w:ind w:left="480" w:right="460" w:firstLine="720"/>
        <w:jc w:val="both"/>
      </w:pPr>
      <w:r>
        <w:t>There has been an increasing appreciation and understanding of the link between dietary fruit and vegetable intake and improved health in humans. The widespread and growing intake of apples and apple juice/products and their</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BodyText"/>
        <w:spacing w:before="71" w:line="360" w:lineRule="auto"/>
        <w:ind w:left="480" w:right="457"/>
        <w:jc w:val="both"/>
        <w:rPr>
          <w:b/>
        </w:rPr>
      </w:pPr>
      <w:r>
        <w:lastRenderedPageBreak/>
        <w:t>rich phytoche</w:t>
      </w:r>
      <w:r>
        <w:t>mical profile suggest their important potential to affect the health of the populations consuming them. Exposure to apples and apple products has been associated with beneficial effects on risk, markers, and etiology of cancer, cardiovascular disease, asth</w:t>
      </w:r>
      <w:r>
        <w:t xml:space="preserve">ma, and Alzheimer‘s disease. Recent work suggests that these products may also be associated with improved outcomes related to cognitive decline of normal aging, diabetes, weight management, bone health, pulmonary function, and gastrointestinal protection </w:t>
      </w:r>
      <w:r>
        <w:rPr>
          <w:b/>
        </w:rPr>
        <w:t>(Dianne A. Hyson, 2011)</w:t>
      </w:r>
    </w:p>
    <w:p w:rsidR="00ED3B87" w:rsidRDefault="00D83DCE">
      <w:pPr>
        <w:pStyle w:val="BodyText"/>
        <w:spacing w:before="1" w:line="360" w:lineRule="auto"/>
        <w:ind w:left="480" w:right="453" w:firstLine="720"/>
        <w:jc w:val="both"/>
        <w:rPr>
          <w:b/>
        </w:rPr>
      </w:pPr>
      <w:r>
        <w:t xml:space="preserve">The advantages of these membrane processes over traditional methods are lower thermal damage to product, increase in aroma retention, less </w:t>
      </w:r>
      <w:hyperlink r:id="rId20">
        <w:r>
          <w:t>energy</w:t>
        </w:r>
      </w:hyperlink>
      <w:r>
        <w:t xml:space="preserve"> </w:t>
      </w:r>
      <w:hyperlink r:id="rId21">
        <w:r>
          <w:t>consumption</w:t>
        </w:r>
      </w:hyperlink>
      <w:r>
        <w:t xml:space="preserve">, and lower equipment costs. Membrane concentration of </w:t>
      </w:r>
      <w:hyperlink r:id="rId22">
        <w:r>
          <w:t>fruit</w:t>
        </w:r>
      </w:hyperlink>
      <w:r>
        <w:t xml:space="preserve"> </w:t>
      </w:r>
      <w:hyperlink r:id="rId23">
        <w:r>
          <w:t xml:space="preserve">juice </w:t>
        </w:r>
      </w:hyperlink>
      <w:r>
        <w:t>not only provides microbiological stability but also permits econo</w:t>
      </w:r>
      <w:r>
        <w:t xml:space="preserve">my in packaging and distribution of the finished product due to a reduction in bulk by weight and volume </w:t>
      </w:r>
      <w:r>
        <w:rPr>
          <w:b/>
        </w:rPr>
        <w:t>(Bhattacharjee et al.,</w:t>
      </w:r>
      <w:r>
        <w:rPr>
          <w:b/>
          <w:spacing w:val="1"/>
        </w:rPr>
        <w:t xml:space="preserve"> </w:t>
      </w:r>
      <w:r>
        <w:rPr>
          <w:b/>
        </w:rPr>
        <w:t>2017).</w:t>
      </w:r>
    </w:p>
    <w:p w:rsidR="00ED3B87" w:rsidRDefault="00D83DCE">
      <w:pPr>
        <w:pStyle w:val="BodyText"/>
        <w:spacing w:line="360" w:lineRule="auto"/>
        <w:ind w:left="480" w:right="460" w:firstLine="720"/>
        <w:jc w:val="both"/>
        <w:rPr>
          <w:b/>
        </w:rPr>
      </w:pPr>
      <w:r>
        <w:t>A comparison between fresh and commercial pomegranate juice obtained by conventional and organic agricultural practices w</w:t>
      </w:r>
      <w:r>
        <w:t>as conducted. The total phenolic content values ranged from 2285 to 2457 mg GAE L−1; however, there was no significant difference among conventional and organic juices (</w:t>
      </w:r>
      <w:r>
        <w:rPr>
          <w:b/>
        </w:rPr>
        <w:t>Nuncio-Jauregui et al.,</w:t>
      </w:r>
      <w:r>
        <w:rPr>
          <w:b/>
          <w:spacing w:val="-5"/>
        </w:rPr>
        <w:t xml:space="preserve"> </w:t>
      </w:r>
      <w:r>
        <w:rPr>
          <w:b/>
        </w:rPr>
        <w:t>2015).</w:t>
      </w:r>
    </w:p>
    <w:p w:rsidR="00ED3B87" w:rsidRDefault="00D83DCE">
      <w:pPr>
        <w:pStyle w:val="Heading1"/>
        <w:numPr>
          <w:ilvl w:val="0"/>
          <w:numId w:val="17"/>
        </w:numPr>
        <w:tabs>
          <w:tab w:val="left" w:pos="853"/>
        </w:tabs>
        <w:spacing w:before="8"/>
        <w:ind w:left="852" w:hanging="373"/>
      </w:pPr>
      <w:r>
        <w:t>Fruit Juices and Health</w:t>
      </w:r>
      <w:r>
        <w:rPr>
          <w:spacing w:val="-4"/>
        </w:rPr>
        <w:t xml:space="preserve"> </w:t>
      </w:r>
      <w:r>
        <w:t>Benefits</w:t>
      </w:r>
    </w:p>
    <w:p w:rsidR="00ED3B87" w:rsidRDefault="00ED3B87">
      <w:pPr>
        <w:pStyle w:val="BodyText"/>
        <w:spacing w:before="9"/>
        <w:rPr>
          <w:b/>
          <w:sz w:val="32"/>
        </w:rPr>
      </w:pPr>
    </w:p>
    <w:p w:rsidR="00ED3B87" w:rsidRDefault="00D83DCE">
      <w:pPr>
        <w:pStyle w:val="BodyText"/>
        <w:spacing w:line="360" w:lineRule="auto"/>
        <w:ind w:left="480" w:right="458" w:firstLine="720"/>
        <w:jc w:val="both"/>
      </w:pPr>
      <w:r>
        <w:t>Vegetable/fruit juices provide polyphenols, oligosaccharides, fiber and nitrate (beet juice), which may induce a prebiotic-like effect. Juice-based diets are becoming popular. However, there is a lack of scientific evidence of their health benefits. It was</w:t>
      </w:r>
      <w:r>
        <w:t xml:space="preserve"> our hypothesis that changes in the intestinal microbiota induced by a juice-based diet play an important role in their health benefits </w:t>
      </w:r>
      <w:r>
        <w:rPr>
          <w:b/>
        </w:rPr>
        <w:t xml:space="preserve">(Susanne M. Henning et al., 2017). </w:t>
      </w:r>
      <w:r>
        <w:t>One-hundred percent fruit juice consumption is associated with a number of health ben</w:t>
      </w:r>
      <w:r>
        <w:t>efits, such as improved cardiovascular health and decreased obesity, although some of these and other potential benefits are controversial. The combination of whole fruit and 100percent juice improved dietary density of potassium and vitamin C without sign</w:t>
      </w:r>
      <w:r>
        <w:t xml:space="preserve">ificantly increasing total calories </w:t>
      </w:r>
      <w:r>
        <w:rPr>
          <w:b/>
        </w:rPr>
        <w:t>(Roger Clemens et al., 2015)</w:t>
      </w:r>
      <w:r>
        <w:t>.</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BodyText"/>
        <w:spacing w:before="71" w:line="360" w:lineRule="auto"/>
        <w:ind w:left="480" w:right="457" w:firstLine="720"/>
        <w:jc w:val="both"/>
        <w:rPr>
          <w:b/>
        </w:rPr>
      </w:pPr>
      <w:r>
        <w:lastRenderedPageBreak/>
        <w:t>Fresh fruits are rich sources of polyphenolic compounds. The polyphenolics present in plant sources are known to have beneficial effects, especially in the prevention of ca</w:t>
      </w:r>
      <w:r>
        <w:t>rdio-vascular diseases, cancer, etc. Therefore, the consumption of fresh fruits is not only associated with vitamin supplementation, but also serves as an effective preventive agent for many diseases. The polyphenolic compounds comprise a wide range of phy</w:t>
      </w:r>
      <w:r>
        <w:t xml:space="preserve">tochemicals including tannins, flavonoids, phenolic acids, stilbenes and lignans </w:t>
      </w:r>
      <w:r>
        <w:rPr>
          <w:b/>
        </w:rPr>
        <w:t>(Nazan Cevik, et al.,).</w:t>
      </w:r>
    </w:p>
    <w:p w:rsidR="00ED3B87" w:rsidRDefault="00D83DCE">
      <w:pPr>
        <w:pStyle w:val="BodyText"/>
        <w:spacing w:before="201" w:line="360" w:lineRule="auto"/>
        <w:ind w:left="480" w:right="460" w:firstLine="720"/>
        <w:jc w:val="both"/>
        <w:rPr>
          <w:b/>
        </w:rPr>
      </w:pPr>
      <w:r>
        <w:t>The flavour taste and aroma are valued for fresh juices nutritional benefits. The consumption of fruit juices human diet has a number of benefits inclu</w:t>
      </w:r>
      <w:r>
        <w:t xml:space="preserve">ding antioxidants fibre, phytonutrients, vitamins and minerals and being useful for preventing disease. Hence the consumption of fresh juices has a positive impact on health being consumed immediately or stored at controlled conditions </w:t>
      </w:r>
      <w:r>
        <w:rPr>
          <w:b/>
        </w:rPr>
        <w:t>(Kaddumukasa et al.,</w:t>
      </w:r>
      <w:r>
        <w:rPr>
          <w:b/>
        </w:rPr>
        <w:t xml:space="preserve"> 2017).</w:t>
      </w:r>
    </w:p>
    <w:p w:rsidR="00ED3B87" w:rsidRDefault="00D83DCE">
      <w:pPr>
        <w:pStyle w:val="BodyText"/>
        <w:spacing w:before="201" w:line="362" w:lineRule="auto"/>
        <w:ind w:left="480" w:right="457" w:firstLine="720"/>
        <w:jc w:val="both"/>
        <w:rPr>
          <w:b/>
        </w:rPr>
      </w:pPr>
      <w:r>
        <w:t xml:space="preserve">Epidemiologic evidence suggests that fruit consumption may lower the risk of cardiovascular diseases through blood pressure (BP)–lowering effects; little is known on the independent effect of raw fruit and fruit juice on BP </w:t>
      </w:r>
      <w:r>
        <w:rPr>
          <w:b/>
        </w:rPr>
        <w:t>(Linda M Oude Griep et a</w:t>
      </w:r>
      <w:r>
        <w:rPr>
          <w:b/>
        </w:rPr>
        <w:t>l., 2013).</w:t>
      </w:r>
    </w:p>
    <w:p w:rsidR="00ED3B87" w:rsidRDefault="00D83DCE">
      <w:pPr>
        <w:pStyle w:val="BodyText"/>
        <w:spacing w:line="360" w:lineRule="auto"/>
        <w:ind w:left="480" w:right="457" w:firstLine="720"/>
        <w:jc w:val="both"/>
        <w:rPr>
          <w:b/>
        </w:rPr>
      </w:pPr>
      <w:r>
        <w:t>Fruits are used commonly in form of fleshy or pulpy, juice. Fruit juices and beverages are most effective against disease related to such as reduced levels of oxidative stress, obesity, diabetes, atherosclerosis, high blood pressure, diabetes, o</w:t>
      </w:r>
      <w:r>
        <w:t>steoporosis, arthritis, some forms of cancer and even biological aging, chronic inflammation, Cardiovascular diseases. Antioxidant analysis such as Total Phenol, Flavanoids, Total antioxidant capacity, Vit C, Anthocyanins content in Pomegranate, strawberry</w:t>
      </w:r>
      <w:r>
        <w:t xml:space="preserve">, Red grapes, orange, Dried Green Tea. Fruit beverages were prepared at different ratio. Its‘ content of antioxidants shows highly significant different with each other </w:t>
      </w:r>
      <w:r>
        <w:rPr>
          <w:b/>
        </w:rPr>
        <w:t>(Dharti et al., 2014).</w:t>
      </w:r>
    </w:p>
    <w:p w:rsidR="00ED3B87" w:rsidRDefault="00D83DCE">
      <w:pPr>
        <w:pStyle w:val="BodyText"/>
        <w:spacing w:line="360" w:lineRule="auto"/>
        <w:ind w:left="480" w:firstLine="720"/>
      </w:pPr>
      <w:r>
        <w:t>New polyphenol-rich beverages were prepared using sour and sweet</w:t>
      </w:r>
      <w:r>
        <w:t xml:space="preserve"> pomegranate juices in different proportions (reaching pH 4.0). The results</w:t>
      </w:r>
      <w:r>
        <w:rPr>
          <w:spacing w:val="64"/>
        </w:rPr>
        <w:t xml:space="preserve"> </w:t>
      </w:r>
      <w:r>
        <w:t>of</w:t>
      </w:r>
    </w:p>
    <w:p w:rsidR="00ED3B87" w:rsidRDefault="00ED3B87">
      <w:pPr>
        <w:spacing w:line="360" w:lineRule="auto"/>
        <w:sectPr w:rsidR="00ED3B87">
          <w:pgSz w:w="11910" w:h="16840"/>
          <w:pgMar w:top="1040" w:right="980" w:bottom="940" w:left="1680" w:header="0" w:footer="744" w:gutter="0"/>
          <w:cols w:space="720"/>
        </w:sectPr>
      </w:pPr>
    </w:p>
    <w:p w:rsidR="00ED3B87" w:rsidRDefault="00D83DCE">
      <w:pPr>
        <w:spacing w:before="71" w:line="360" w:lineRule="auto"/>
        <w:ind w:left="480"/>
        <w:rPr>
          <w:b/>
          <w:sz w:val="26"/>
        </w:rPr>
      </w:pPr>
      <w:r>
        <w:rPr>
          <w:sz w:val="26"/>
        </w:rPr>
        <w:lastRenderedPageBreak/>
        <w:t>sensory tests suggest that mixed beverages are preferred to pure sweet juices (</w:t>
      </w:r>
      <w:r>
        <w:rPr>
          <w:b/>
          <w:sz w:val="26"/>
        </w:rPr>
        <w:t>Zaouay et al.,2014).</w:t>
      </w:r>
    </w:p>
    <w:p w:rsidR="00ED3B87" w:rsidRDefault="00D83DCE">
      <w:pPr>
        <w:pStyle w:val="BodyText"/>
        <w:spacing w:before="1" w:line="360" w:lineRule="auto"/>
        <w:ind w:left="480" w:right="498" w:firstLine="720"/>
        <w:rPr>
          <w:b/>
        </w:rPr>
      </w:pPr>
      <w:r>
        <w:t>Among the examined fruit juices, the black currant juices c</w:t>
      </w:r>
      <w:r>
        <w:t>ontained the highest amounts of all groups of the phenolics and exhibited strong antioxidant capacity. The amount of anthocyanins determined by HPLC method ranged from 92.36 to 512.73 mg/L in red grape and black currant juices, respectively (</w:t>
      </w:r>
      <w:r>
        <w:rPr>
          <w:b/>
        </w:rPr>
        <w:t>N. Mitic et al</w:t>
      </w:r>
      <w:r>
        <w:rPr>
          <w:b/>
        </w:rPr>
        <w:t>.,</w:t>
      </w:r>
      <w:r>
        <w:rPr>
          <w:b/>
          <w:spacing w:val="-2"/>
        </w:rPr>
        <w:t xml:space="preserve"> </w:t>
      </w:r>
      <w:r>
        <w:rPr>
          <w:b/>
        </w:rPr>
        <w:t>2011)</w:t>
      </w:r>
    </w:p>
    <w:p w:rsidR="00ED3B87" w:rsidRDefault="00D83DCE">
      <w:pPr>
        <w:pStyle w:val="BodyText"/>
        <w:spacing w:line="360" w:lineRule="auto"/>
        <w:ind w:left="480" w:right="456" w:firstLine="720"/>
        <w:jc w:val="both"/>
        <w:rPr>
          <w:b/>
        </w:rPr>
      </w:pPr>
      <w:r>
        <w:t>The amount of Vitamin C content of some fresh fruit degradaded with time was investigated; Pineapple, Orange, Watermelon and Tomato stored under difference conditions. The juices from the samples were extracted and vitamin C content in the juice was analys</w:t>
      </w:r>
      <w:r>
        <w:t xml:space="preserve">ed at room temperature, 400C and at seven (7) days storage by indophenols  titration  method.  </w:t>
      </w:r>
      <w:r>
        <w:rPr>
          <w:b/>
        </w:rPr>
        <w:t>(Abubakar  El-Ishaq et al.,</w:t>
      </w:r>
      <w:r>
        <w:rPr>
          <w:b/>
          <w:spacing w:val="-2"/>
        </w:rPr>
        <w:t xml:space="preserve"> </w:t>
      </w:r>
      <w:r>
        <w:rPr>
          <w:b/>
        </w:rPr>
        <w:t>2015</w:t>
      </w:r>
      <w:r>
        <w:rPr>
          <w:b/>
          <w:color w:val="365F92"/>
        </w:rPr>
        <w:t>).</w:t>
      </w:r>
    </w:p>
    <w:p w:rsidR="00ED3B87" w:rsidRDefault="00D83DCE">
      <w:pPr>
        <w:pStyle w:val="BodyText"/>
        <w:spacing w:line="362" w:lineRule="auto"/>
        <w:ind w:left="480" w:right="455" w:firstLine="720"/>
        <w:jc w:val="both"/>
        <w:rPr>
          <w:b/>
        </w:rPr>
      </w:pPr>
      <w:r>
        <w:t>The use of enzymes in juice industry has contributed in increasing the yield and production of various types of juices. Pectinolytic enzymes are one of the important groups of enzymes used in fruit processing industry. These are one of the upcoming enzymes</w:t>
      </w:r>
      <w:r>
        <w:t xml:space="preserve"> of fruit processing industries </w:t>
      </w:r>
      <w:r>
        <w:rPr>
          <w:b/>
        </w:rPr>
        <w:t>(Tapre, A. R.et al., 2014).</w:t>
      </w:r>
    </w:p>
    <w:p w:rsidR="00ED3B87" w:rsidRDefault="00D83DCE">
      <w:pPr>
        <w:pStyle w:val="BodyText"/>
        <w:spacing w:line="360" w:lineRule="auto"/>
        <w:ind w:left="480" w:right="457" w:firstLine="720"/>
        <w:jc w:val="both"/>
        <w:rPr>
          <w:b/>
        </w:rPr>
      </w:pPr>
      <w:r>
        <w:t>Apples contain a variety of phytochemicals, including quercetin, catechin, phloridzin and chlorogenic acid, all of which are strong antioxidants. The phytochemical composition of apples varies gre</w:t>
      </w:r>
      <w:r>
        <w:t xml:space="preserve">atly between different varieties of apples, and there are also small changes in phytochemicals during the maturation and ripening of the fruit. Storage has little to no effect on apple phytochemicals, but processing can greatly affect apple phytochemicals </w:t>
      </w:r>
      <w:r>
        <w:rPr>
          <w:b/>
        </w:rPr>
        <w:t>(Manoj Charde et al., 2011).</w:t>
      </w:r>
    </w:p>
    <w:p w:rsidR="00ED3B87" w:rsidRDefault="00D83DCE">
      <w:pPr>
        <w:pStyle w:val="BodyText"/>
        <w:spacing w:line="360" w:lineRule="auto"/>
        <w:ind w:left="480" w:right="457" w:firstLine="720"/>
        <w:jc w:val="both"/>
        <w:rPr>
          <w:b/>
        </w:rPr>
      </w:pPr>
      <w:r>
        <w:t xml:space="preserve">Orange (citrus sinensis) is well known for its nutritional and medicinal properties throughout the world. From times immemorial, whole orange plant including ripe and unripe fruits, juice, orange peels, leaves and flowers are  </w:t>
      </w:r>
      <w:r>
        <w:t>used as a traditional medicine. The major medicinal properties of orange include anti – bacterial, anti-fungal, anti – diabetic, cardio-protective, anti- cancer, anti-arthritic, anti-inflammatory, anti-oxidant, anti-tubercular, anti- asthmatic and anti-hyp</w:t>
      </w:r>
      <w:r>
        <w:t xml:space="preserve">ertension </w:t>
      </w:r>
      <w:r>
        <w:rPr>
          <w:b/>
        </w:rPr>
        <w:t>(Milind et al.,</w:t>
      </w:r>
      <w:r>
        <w:rPr>
          <w:b/>
          <w:spacing w:val="-4"/>
        </w:rPr>
        <w:t xml:space="preserve"> </w:t>
      </w:r>
      <w:r>
        <w:rPr>
          <w:b/>
        </w:rPr>
        <w:t>2012).</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BodyText"/>
        <w:spacing w:before="61" w:line="362" w:lineRule="auto"/>
        <w:ind w:left="480" w:right="457" w:firstLine="720"/>
        <w:jc w:val="both"/>
        <w:rPr>
          <w:b/>
        </w:rPr>
      </w:pPr>
      <w:r>
        <w:lastRenderedPageBreak/>
        <w:t xml:space="preserve">The improved extraction of </w:t>
      </w:r>
      <w:r>
        <w:rPr>
          <w:i/>
        </w:rPr>
        <w:t>S</w:t>
      </w:r>
      <w:r>
        <w:t xml:space="preserve">. </w:t>
      </w:r>
      <w:r>
        <w:rPr>
          <w:i/>
        </w:rPr>
        <w:t>cocculoides</w:t>
      </w:r>
      <w:r>
        <w:t>pulp increases juice yield as well as juice quality by supplying larger amounts of phenolic compounds that have potential health benefits and act as dietary sources</w:t>
      </w:r>
      <w:r>
        <w:t xml:space="preserve"> of antioxidants for the prevention of diseases caused by oxidative stress (</w:t>
      </w:r>
      <w:r>
        <w:rPr>
          <w:b/>
        </w:rPr>
        <w:t>Ruth T. Ngadze et al., 2018).</w:t>
      </w:r>
    </w:p>
    <w:p w:rsidR="00ED3B87" w:rsidRDefault="00D83DCE">
      <w:pPr>
        <w:pStyle w:val="BodyText"/>
        <w:spacing w:line="283" w:lineRule="exact"/>
        <w:ind w:left="1200"/>
        <w:jc w:val="both"/>
      </w:pPr>
      <w:r>
        <w:t>Diabetes mellitus has become a worldwide health problem. Whether</w:t>
      </w:r>
    </w:p>
    <w:p w:rsidR="00ED3B87" w:rsidRDefault="00D83DCE">
      <w:pPr>
        <w:pStyle w:val="BodyText"/>
        <w:spacing w:before="150" w:line="362" w:lineRule="auto"/>
        <w:ind w:left="480" w:right="458"/>
        <w:jc w:val="both"/>
        <w:rPr>
          <w:b/>
        </w:rPr>
      </w:pPr>
      <w:r>
        <w:t>fruit juice is beneficial in glycemic control is still inconclusive. This study aimed</w:t>
      </w:r>
      <w:r>
        <w:t xml:space="preserve"> to synthesize evidence from randomized controlled trials on fruit juice in relationship to glucose control and insulin sensitivity </w:t>
      </w:r>
      <w:r>
        <w:rPr>
          <w:b/>
        </w:rPr>
        <w:t>(Bin Wang et al., 2014).</w:t>
      </w:r>
    </w:p>
    <w:p w:rsidR="00ED3B87" w:rsidRDefault="00ED3B87">
      <w:pPr>
        <w:pStyle w:val="BodyText"/>
        <w:spacing w:before="4"/>
        <w:rPr>
          <w:b/>
          <w:sz w:val="29"/>
        </w:rPr>
      </w:pPr>
    </w:p>
    <w:p w:rsidR="00ED3B87" w:rsidRDefault="00D83DCE">
      <w:pPr>
        <w:pStyle w:val="BodyText"/>
        <w:spacing w:line="360" w:lineRule="auto"/>
        <w:ind w:left="480" w:right="461" w:firstLine="720"/>
        <w:jc w:val="both"/>
        <w:rPr>
          <w:b/>
        </w:rPr>
      </w:pPr>
      <w:r>
        <w:t>Current scientific evidence also suggests a protective role for fruits and vegetables in preventio</w:t>
      </w:r>
      <w:r>
        <w:t>n of coronary heart disease, and evidence is accumulating for a protective role in stroke. In addition, a new scientific base is emerging to support a protective role for fruits and vegetables in prevention of cataract formation, chronic obstructive pulmon</w:t>
      </w:r>
      <w:r>
        <w:t>ary disease, diverticulosis, and possibly, hypertension</w:t>
      </w:r>
      <w:r>
        <w:rPr>
          <w:b/>
        </w:rPr>
        <w:t>(</w:t>
      </w:r>
      <w:hyperlink r:id="rId24">
        <w:r>
          <w:rPr>
            <w:b/>
          </w:rPr>
          <w:t xml:space="preserve">Van Duyn MA </w:t>
        </w:r>
      </w:hyperlink>
      <w:r>
        <w:rPr>
          <w:b/>
        </w:rPr>
        <w:t>et al., 2000).</w:t>
      </w:r>
    </w:p>
    <w:p w:rsidR="00ED3B87" w:rsidRDefault="00ED3B87">
      <w:pPr>
        <w:pStyle w:val="BodyText"/>
        <w:spacing w:before="7"/>
        <w:rPr>
          <w:b/>
          <w:sz w:val="30"/>
        </w:rPr>
      </w:pPr>
    </w:p>
    <w:p w:rsidR="00ED3B87" w:rsidRDefault="00D83DCE">
      <w:pPr>
        <w:pStyle w:val="Heading1"/>
        <w:numPr>
          <w:ilvl w:val="0"/>
          <w:numId w:val="17"/>
        </w:numPr>
        <w:tabs>
          <w:tab w:val="left" w:pos="870"/>
        </w:tabs>
        <w:spacing w:before="0"/>
        <w:ind w:hanging="390"/>
      </w:pPr>
      <w:r>
        <w:t>Nutrients Present in Fruit</w:t>
      </w:r>
      <w:r>
        <w:rPr>
          <w:spacing w:val="-4"/>
        </w:rPr>
        <w:t xml:space="preserve"> </w:t>
      </w:r>
      <w:r>
        <w:t>Juices</w:t>
      </w:r>
    </w:p>
    <w:p w:rsidR="00ED3B87" w:rsidRDefault="00ED3B87">
      <w:pPr>
        <w:pStyle w:val="BodyText"/>
        <w:spacing w:before="6"/>
        <w:rPr>
          <w:b/>
          <w:sz w:val="45"/>
        </w:rPr>
      </w:pPr>
    </w:p>
    <w:p w:rsidR="00ED3B87" w:rsidRDefault="00D83DCE">
      <w:pPr>
        <w:pStyle w:val="BodyText"/>
        <w:spacing w:line="360" w:lineRule="auto"/>
        <w:ind w:left="480" w:right="456" w:firstLine="720"/>
        <w:jc w:val="both"/>
        <w:rPr>
          <w:b/>
        </w:rPr>
      </w:pPr>
      <w:r>
        <w:t>Fruits have a high content of fibre and vitamins, and are low in calories and fat. Fruits healthy properties are beneficial because of their content in vitamins, anti-oxidant, micro-nutrients and minerals, which is helpful in prolonging of life by protecti</w:t>
      </w:r>
      <w:r>
        <w:t xml:space="preserve">ng and rejuvenating tissues, cell and organs. It protects from aliments like hair-fall, wrinkling of skin, memory loss and age- related macular degenerating of the retina in the eyes, cancer, Alzheimer‘s disease, osteoporosis amongst others </w:t>
      </w:r>
      <w:r>
        <w:rPr>
          <w:b/>
        </w:rPr>
        <w:t>(AfshanKaleem e</w:t>
      </w:r>
      <w:r>
        <w:rPr>
          <w:b/>
        </w:rPr>
        <w:t xml:space="preserve">t al., 2016). </w:t>
      </w:r>
      <w:r>
        <w:t>All kind of fruits are believed to contain high amount of natural antioxidant properties such as vitamins, phenol, flavonoid and carotenoid (</w:t>
      </w:r>
      <w:r>
        <w:rPr>
          <w:b/>
        </w:rPr>
        <w:t>U K Ibrahim et al., 2016).</w:t>
      </w:r>
    </w:p>
    <w:p w:rsidR="00ED3B87" w:rsidRDefault="00ED3B87">
      <w:pPr>
        <w:pStyle w:val="BodyText"/>
        <w:spacing w:before="2"/>
        <w:rPr>
          <w:b/>
          <w:sz w:val="30"/>
        </w:rPr>
      </w:pPr>
    </w:p>
    <w:p w:rsidR="00ED3B87" w:rsidRDefault="00D83DCE">
      <w:pPr>
        <w:pStyle w:val="BodyText"/>
        <w:spacing w:line="360" w:lineRule="auto"/>
        <w:ind w:left="480" w:right="458" w:firstLine="720"/>
        <w:jc w:val="both"/>
      </w:pPr>
      <w:r>
        <w:t>Fruits are considered a good source of polyphenols and antioxidant capaci</w:t>
      </w:r>
      <w:r>
        <w:t>ties which are beneficial in protecting the human body against damage</w:t>
      </w:r>
    </w:p>
    <w:p w:rsidR="00ED3B87" w:rsidRDefault="00ED3B87">
      <w:pPr>
        <w:spacing w:line="360" w:lineRule="auto"/>
        <w:jc w:val="both"/>
        <w:sectPr w:rsidR="00ED3B87">
          <w:pgSz w:w="11910" w:h="16840"/>
          <w:pgMar w:top="1500" w:right="980" w:bottom="940" w:left="1680" w:header="0" w:footer="744" w:gutter="0"/>
          <w:cols w:space="720"/>
        </w:sectPr>
      </w:pPr>
    </w:p>
    <w:p w:rsidR="00ED3B87" w:rsidRDefault="00D83DCE">
      <w:pPr>
        <w:pStyle w:val="BodyText"/>
        <w:spacing w:before="71" w:line="362" w:lineRule="auto"/>
        <w:ind w:left="480" w:right="498"/>
        <w:rPr>
          <w:b/>
          <w:i/>
        </w:rPr>
      </w:pPr>
      <w:r>
        <w:lastRenderedPageBreak/>
        <w:t xml:space="preserve">induced by reactive species. Polyphenol content and antioxidant capacity of different fruits, vegetables and fruit juices. </w:t>
      </w:r>
      <w:r>
        <w:rPr>
          <w:b/>
        </w:rPr>
        <w:t>(Rudy Alvarez et al., 2016</w:t>
      </w:r>
      <w:r>
        <w:rPr>
          <w:b/>
          <w:i/>
        </w:rPr>
        <w:t>).</w:t>
      </w:r>
    </w:p>
    <w:p w:rsidR="00ED3B87" w:rsidRDefault="00ED3B87">
      <w:pPr>
        <w:pStyle w:val="BodyText"/>
        <w:spacing w:before="7"/>
        <w:rPr>
          <w:b/>
          <w:i/>
          <w:sz w:val="29"/>
        </w:rPr>
      </w:pPr>
    </w:p>
    <w:p w:rsidR="00ED3B87" w:rsidRDefault="00D83DCE">
      <w:pPr>
        <w:pStyle w:val="BodyText"/>
        <w:spacing w:before="1" w:line="360" w:lineRule="auto"/>
        <w:ind w:left="480" w:right="457" w:firstLine="720"/>
        <w:jc w:val="both"/>
        <w:rPr>
          <w:b/>
        </w:rPr>
      </w:pPr>
      <w:r>
        <w:t>The carbohydrat</w:t>
      </w:r>
      <w:r>
        <w:t>es, flavoniods, tannins and glycosides were present where as the alkaloids and saponins were absent in all the above fruit juices. Qualitative and quantitative analysis by TLC and DPPH methods revealed the presence of antioxidants in all the fruit juices e</w:t>
      </w:r>
      <w:r>
        <w:t>xcept cantaloupe (</w:t>
      </w:r>
      <w:r>
        <w:rPr>
          <w:b/>
        </w:rPr>
        <w:t>BathalVijaya Kumar et al., 2013).</w:t>
      </w:r>
      <w:r>
        <w:t>The Phytochemical components of the fruit juices were analysed whereby the amount of alkaloids was higher than the amount of flavonoids. . Nutritional, chemical compositions and antimicrobial activities of</w:t>
      </w:r>
      <w:r>
        <w:t xml:space="preserve"> individual fruit juice and their blend were also carried out using standard methods </w:t>
      </w:r>
      <w:r>
        <w:rPr>
          <w:b/>
        </w:rPr>
        <w:t>(Olayinka T. Ogunmefun et al., 2018).</w:t>
      </w:r>
    </w:p>
    <w:p w:rsidR="00ED3B87" w:rsidRDefault="00D83DCE">
      <w:pPr>
        <w:pStyle w:val="BodyText"/>
        <w:spacing w:before="1" w:line="360" w:lineRule="auto"/>
        <w:ind w:left="480" w:right="456" w:firstLine="720"/>
        <w:jc w:val="both"/>
        <w:rPr>
          <w:b/>
        </w:rPr>
      </w:pPr>
      <w:r>
        <w:t>The total phenolic content of 13 commercially available fruit juices and juice drinks, selected to represent the most popular juice f</w:t>
      </w:r>
      <w:r>
        <w:t>lavors in the United Kingdom, were analyzed using the Folin−Ciocalteu assay. Purple grape juice contained the largest number of individual phenolic compounds and also the highest concentration of total phenolics. The main components were flavan-3- ols, ant</w:t>
      </w:r>
      <w:r>
        <w:t xml:space="preserve">hocyanins, and hydroxycinnamates, which accounted for 93percent of the total phenolic content. In contrast, white grape juice, which contained principally hydroxycinnamates, had the lowest total  phenolic  content  </w:t>
      </w:r>
      <w:hyperlink r:id="rId25">
        <w:r>
          <w:rPr>
            <w:b/>
          </w:rPr>
          <w:t xml:space="preserve">(Mullen </w:t>
        </w:r>
      </w:hyperlink>
      <w:r>
        <w:rPr>
          <w:b/>
        </w:rPr>
        <w:t>et al.,</w:t>
      </w:r>
      <w:r>
        <w:rPr>
          <w:b/>
          <w:spacing w:val="-1"/>
        </w:rPr>
        <w:t xml:space="preserve"> </w:t>
      </w:r>
      <w:r>
        <w:rPr>
          <w:b/>
        </w:rPr>
        <w:t>2007).</w:t>
      </w:r>
    </w:p>
    <w:p w:rsidR="00ED3B87" w:rsidRDefault="00D83DCE">
      <w:pPr>
        <w:pStyle w:val="BodyText"/>
        <w:spacing w:before="1" w:line="360" w:lineRule="auto"/>
        <w:ind w:left="480" w:right="460" w:firstLine="720"/>
        <w:jc w:val="both"/>
      </w:pPr>
      <w:r>
        <w:t xml:space="preserve">Stability of the total phenolic content ascorbicacid, total carotenoids and antioxidant activity in eight fruit beverages was analyzed. Pomegranate juice presented the highest values for antioxidant acitivity </w:t>
      </w:r>
      <w:r>
        <w:t xml:space="preserve">by DPPH. The antioxidant capacity was stable at 4 and </w:t>
      </w:r>
      <w:r>
        <w:rPr>
          <w:spacing w:val="-8"/>
        </w:rPr>
        <w:t>8</w:t>
      </w:r>
      <w:r>
        <w:rPr>
          <w:rFonts w:ascii="Arial" w:eastAsia="Arial" w:hAnsi="Arial" w:cs="Arial"/>
          <w:spacing w:val="-8"/>
        </w:rPr>
        <w:t>ᵒ</w:t>
      </w:r>
      <w:r>
        <w:rPr>
          <w:spacing w:val="-8"/>
        </w:rPr>
        <w:t xml:space="preserve">c </w:t>
      </w:r>
      <w:r>
        <w:t xml:space="preserve">for the first 8 days of storage; while carotenoids and ascorbic acid were slightly degraded through  the  storage  time, possibly due to oxidation and  /  or  reactions  with  other  compounds  </w:t>
      </w:r>
      <w:r>
        <w:rPr>
          <w:b/>
          <w:bCs/>
        </w:rPr>
        <w:t>(C. Castro-Lopez et al.,</w:t>
      </w:r>
      <w:r>
        <w:rPr>
          <w:b/>
          <w:bCs/>
          <w:spacing w:val="-3"/>
        </w:rPr>
        <w:t xml:space="preserve"> </w:t>
      </w:r>
      <w:r>
        <w:rPr>
          <w:b/>
          <w:bCs/>
        </w:rPr>
        <w:t>2016)</w:t>
      </w:r>
      <w:r>
        <w:t>.</w:t>
      </w:r>
    </w:p>
    <w:p w:rsidR="00ED3B87" w:rsidRDefault="00D83DCE">
      <w:pPr>
        <w:pStyle w:val="BodyText"/>
        <w:spacing w:line="360" w:lineRule="auto"/>
        <w:ind w:left="480" w:right="456" w:firstLine="720"/>
        <w:jc w:val="both"/>
      </w:pPr>
      <w:r>
        <w:t>Fresh, processed fruits and vegetables including frozen and canned, cooked, 100percent fruit juices and 100percent vegetable juices, as well as dry fruits are all considered as servings of fruits and vegetables per day. A wide variety of fruits, vegetables</w:t>
      </w:r>
      <w:r>
        <w:t>, whole grains, and other plant foods provide a</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BodyText"/>
        <w:spacing w:before="71" w:line="360" w:lineRule="auto"/>
        <w:ind w:left="480" w:right="453"/>
        <w:jc w:val="both"/>
        <w:rPr>
          <w:b/>
        </w:rPr>
      </w:pPr>
      <w:r>
        <w:lastRenderedPageBreak/>
        <w:t>range of nutrients and different bioactive compounds including phytochemicals, vitamins, minerals, and fibers. More and more evidence suggests that the health benefits of fruits, vegetables,</w:t>
      </w:r>
      <w:r>
        <w:t xml:space="preserve"> whole grains, and other plant foods are attributed to the synergy or interactions of bioactive compounds and other nutrients in whole foods. Therefore, consumers should obtain their nutrients, antioxidants, bioactive compounds, and phytochemicals from a b</w:t>
      </w:r>
      <w:r>
        <w:t xml:space="preserve">alanced diet with a wide variety of fruits, vegetables, whole grains, and other plant foods for optimal nutrition, health, and well-being, not from dietary supplements </w:t>
      </w:r>
      <w:r>
        <w:rPr>
          <w:b/>
        </w:rPr>
        <w:t>(RuiHai Liu,</w:t>
      </w:r>
      <w:r>
        <w:rPr>
          <w:b/>
          <w:spacing w:val="-1"/>
        </w:rPr>
        <w:t xml:space="preserve"> </w:t>
      </w:r>
      <w:r>
        <w:rPr>
          <w:b/>
        </w:rPr>
        <w:t>2013).</w:t>
      </w:r>
    </w:p>
    <w:p w:rsidR="00ED3B87" w:rsidRDefault="00D83DCE">
      <w:pPr>
        <w:pStyle w:val="BodyText"/>
        <w:spacing w:before="2" w:line="360" w:lineRule="auto"/>
        <w:ind w:left="480" w:right="455" w:firstLine="720"/>
        <w:jc w:val="both"/>
        <w:rPr>
          <w:b/>
        </w:rPr>
      </w:pPr>
      <w:r>
        <w:t>Most guidelines recommend eating a diet with a high intake of fiber-</w:t>
      </w:r>
      <w:r>
        <w:t>rich food including fruit. This is based on the many positive effects of fruit on human health. However some health professionals have concerns that fruit intake has a negative impact on glycemic control and therefore recommend restricting the fruit intake</w:t>
      </w:r>
      <w:r>
        <w:t xml:space="preserve"> </w:t>
      </w:r>
      <w:r>
        <w:rPr>
          <w:b/>
        </w:rPr>
        <w:t>(Allan S Christensen et al., 2013).</w:t>
      </w:r>
    </w:p>
    <w:p w:rsidR="00ED3B87" w:rsidRDefault="00D83DCE">
      <w:pPr>
        <w:pStyle w:val="BodyText"/>
        <w:spacing w:line="360" w:lineRule="auto"/>
        <w:ind w:left="480" w:right="459" w:firstLine="720"/>
        <w:jc w:val="both"/>
        <w:rPr>
          <w:b/>
        </w:rPr>
      </w:pPr>
      <w:r>
        <w:t xml:space="preserve">Dietary recommendations to promote health include fresh, frozen and tinned fruit, but few studies have examined the health benefits of tinned fruit. We therefore studied the association between tinned fruit consumption </w:t>
      </w:r>
      <w:r>
        <w:t xml:space="preserve">and mortality </w:t>
      </w:r>
      <w:r>
        <w:rPr>
          <w:b/>
        </w:rPr>
        <w:t>(Erlend T. Aasheim et al., 2015).</w:t>
      </w:r>
    </w:p>
    <w:p w:rsidR="00ED3B87" w:rsidRDefault="00D83DCE">
      <w:pPr>
        <w:pStyle w:val="BodyText"/>
        <w:spacing w:before="1" w:line="360" w:lineRule="auto"/>
        <w:ind w:left="480" w:right="458" w:firstLine="720"/>
        <w:jc w:val="both"/>
        <w:rPr>
          <w:b/>
        </w:rPr>
      </w:pPr>
      <w:r>
        <w:t xml:space="preserve">The dietary consumption of fruit and vegetable is associated with </w:t>
      </w:r>
      <w:r>
        <w:rPr>
          <w:spacing w:val="-12"/>
        </w:rPr>
        <w:t xml:space="preserve">a </w:t>
      </w:r>
      <w:r>
        <w:t>lower incidence of degenerative diseases such as cardiovascular disease. All varieties of apple contain several antioxidants and polyphenols</w:t>
      </w:r>
      <w:r>
        <w:t xml:space="preserve"> that possess many biological activities, such as antioxidant and anti-inflammation properties. The review describes the nutritional properties of apples and their derivatives, with a particular  attention  to  polyphenol  compounds  </w:t>
      </w:r>
      <w:r>
        <w:rPr>
          <w:b/>
        </w:rPr>
        <w:t>(Ferretti et al.,</w:t>
      </w:r>
      <w:r>
        <w:rPr>
          <w:b/>
          <w:spacing w:val="-2"/>
        </w:rPr>
        <w:t xml:space="preserve"> </w:t>
      </w:r>
      <w:r>
        <w:rPr>
          <w:b/>
        </w:rPr>
        <w:t>2014</w:t>
      </w:r>
      <w:r>
        <w:rPr>
          <w:b/>
        </w:rPr>
        <w:t>).</w:t>
      </w:r>
    </w:p>
    <w:p w:rsidR="00ED3B87" w:rsidRDefault="00D83DCE">
      <w:pPr>
        <w:pStyle w:val="BodyText"/>
        <w:spacing w:before="1" w:line="360" w:lineRule="auto"/>
        <w:ind w:left="480" w:right="459" w:firstLine="720"/>
        <w:jc w:val="both"/>
        <w:rPr>
          <w:b/>
        </w:rPr>
      </w:pPr>
      <w:r>
        <w:t>Apples contain a variety of phytochemicals, including quercetin, catechin, phloridzin and chlorogenic acid, all of which are strong antioxidants. The phytochemical composition of apples varies greatly between different varieties of apples, and there are</w:t>
      </w:r>
      <w:r>
        <w:t xml:space="preserve"> also small changes in phytochemicals during the maturation and ripening of the fruit. Storage has little to no effect on apple phytochemicals, but processing can greatly affect apple phytochemicals  </w:t>
      </w:r>
      <w:r>
        <w:rPr>
          <w:b/>
        </w:rPr>
        <w:t>(Boyer et al.,</w:t>
      </w:r>
      <w:r>
        <w:rPr>
          <w:b/>
          <w:spacing w:val="-4"/>
        </w:rPr>
        <w:t xml:space="preserve"> </w:t>
      </w:r>
      <w:r>
        <w:rPr>
          <w:b/>
        </w:rPr>
        <w:t>2004).</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1"/>
        <w:numPr>
          <w:ilvl w:val="0"/>
          <w:numId w:val="17"/>
        </w:numPr>
        <w:tabs>
          <w:tab w:val="left" w:pos="870"/>
        </w:tabs>
        <w:ind w:hanging="390"/>
      </w:pPr>
      <w:r>
        <w:lastRenderedPageBreak/>
        <w:t>Effect of Proces</w:t>
      </w:r>
      <w:r>
        <w:t>sing on Fruit</w:t>
      </w:r>
      <w:r>
        <w:rPr>
          <w:spacing w:val="-3"/>
        </w:rPr>
        <w:t xml:space="preserve"> </w:t>
      </w:r>
      <w:r>
        <w:t>Juices</w:t>
      </w:r>
    </w:p>
    <w:p w:rsidR="00ED3B87" w:rsidRDefault="00ED3B87">
      <w:pPr>
        <w:pStyle w:val="BodyText"/>
        <w:spacing w:before="9"/>
        <w:rPr>
          <w:b/>
          <w:sz w:val="32"/>
        </w:rPr>
      </w:pPr>
    </w:p>
    <w:p w:rsidR="00ED3B87" w:rsidRDefault="00D83DCE">
      <w:pPr>
        <w:pStyle w:val="BodyText"/>
        <w:spacing w:line="360" w:lineRule="auto"/>
        <w:ind w:left="480" w:right="460" w:firstLine="720"/>
        <w:jc w:val="both"/>
        <w:rPr>
          <w:b/>
        </w:rPr>
      </w:pPr>
      <w:r>
        <w:t>Fruits are particularly rich in phenolic compounds with antioxidant activity, and therefore, the fruits juices are also naturally rich in these compounds. The aim of this review is to focus on the effect of processing and storage over these compounds, such</w:t>
      </w:r>
      <w:r>
        <w:t xml:space="preserve"> as thermal pasteurization, pulsed electric fields, high pressure, ultrasound, microwave treatment, microfiltration, refrigeration and freezing </w:t>
      </w:r>
      <w:r>
        <w:rPr>
          <w:b/>
        </w:rPr>
        <w:t>(Raquel de Pinho Ferreira Guine et al., 2016).</w:t>
      </w:r>
    </w:p>
    <w:p w:rsidR="00ED3B87" w:rsidRDefault="00D83DCE">
      <w:pPr>
        <w:pStyle w:val="BodyText"/>
        <w:spacing w:before="202" w:line="360" w:lineRule="auto"/>
        <w:ind w:left="480" w:right="458" w:firstLine="720"/>
        <w:jc w:val="both"/>
        <w:rPr>
          <w:b/>
        </w:rPr>
      </w:pPr>
      <w:r>
        <w:t>Carbonation of fruit juices can also have a great scope in the fu</w:t>
      </w:r>
      <w:r>
        <w:t>ture as carbonated soft drinks are very popular among youth and are known for their thrust quenching and refreshing properties but they lack the nutritional value. But the fruit juices which contain all the nourishing properties and the goodness of the fru</w:t>
      </w:r>
      <w:r>
        <w:t>it if they are carbonated then they can be a popular choice among youth for fruit drinks. Carbonated fruit based beverage is a new concept which provides nutritional elements of the fruit along with natural pigments and flavor in addition to carbonation ef</w:t>
      </w:r>
      <w:r>
        <w:t xml:space="preserve">fects </w:t>
      </w:r>
      <w:r>
        <w:rPr>
          <w:b/>
        </w:rPr>
        <w:t>(ShilpiVerma et al.,</w:t>
      </w:r>
      <w:r>
        <w:rPr>
          <w:b/>
          <w:spacing w:val="-16"/>
        </w:rPr>
        <w:t xml:space="preserve"> </w:t>
      </w:r>
      <w:r>
        <w:rPr>
          <w:b/>
        </w:rPr>
        <w:t>2018).</w:t>
      </w:r>
    </w:p>
    <w:p w:rsidR="00ED3B87" w:rsidRDefault="00D83DCE">
      <w:pPr>
        <w:pStyle w:val="BodyText"/>
        <w:spacing w:before="200" w:line="360" w:lineRule="auto"/>
        <w:ind w:left="480" w:right="456" w:firstLine="720"/>
        <w:jc w:val="both"/>
        <w:rPr>
          <w:b/>
        </w:rPr>
      </w:pPr>
      <w:r>
        <w:t>The first of a two-part review of the recent and classical literature reveals that loss of nutrients in fresh products during storage and cooking may be more substantial than commonly perceived. Depending on the commodity,</w:t>
      </w:r>
      <w:r>
        <w:t xml:space="preserve"> freezing and canning processes may preserve nutrient value. The initial thermal treatment of processed products can cause loss of water-soluble and oxygen- labile nutrients such as vitamin C and B vitamins. However, these nutrients are relatively stable d</w:t>
      </w:r>
      <w:r>
        <w:t>uring subsequent canned storage owing to the lack of oxygen.Frozen products lose fewer nutrients initially because of the short heating time in blanching, but they lose more nutrients during storage owing to oxidation. Phenolic compounds are also water-sol</w:t>
      </w:r>
      <w:r>
        <w:t xml:space="preserve">uble and oxygenlabile, but changes during processing, storage and cooking appear to be highly variable by commodity </w:t>
      </w:r>
      <w:r>
        <w:rPr>
          <w:b/>
        </w:rPr>
        <w:t>(Rickman et.al,</w:t>
      </w:r>
      <w:r>
        <w:rPr>
          <w:b/>
          <w:spacing w:val="-3"/>
        </w:rPr>
        <w:t xml:space="preserve"> </w:t>
      </w:r>
      <w:r>
        <w:rPr>
          <w:b/>
        </w:rPr>
        <w:t>2007).</w:t>
      </w:r>
    </w:p>
    <w:p w:rsidR="00ED3B87" w:rsidRDefault="00D83DCE">
      <w:pPr>
        <w:pStyle w:val="BodyText"/>
        <w:spacing w:before="201" w:line="360" w:lineRule="auto"/>
        <w:ind w:left="480" w:right="458" w:firstLine="720"/>
        <w:jc w:val="both"/>
      </w:pPr>
      <w:r>
        <w:t>An overview of the most relevant outbreaks involving food borne pathogens and spoilage microorganisms associated with</w:t>
      </w:r>
      <w:r>
        <w:t xml:space="preserve"> fruit juices is provided. One of the sections provides data on the sources of fruit juice contamination,</w:t>
      </w:r>
    </w:p>
    <w:p w:rsidR="00ED3B87" w:rsidRDefault="00ED3B87">
      <w:pPr>
        <w:spacing w:line="360" w:lineRule="auto"/>
        <w:jc w:val="both"/>
        <w:sectPr w:rsidR="00ED3B87">
          <w:pgSz w:w="11910" w:h="16840"/>
          <w:pgMar w:top="1060" w:right="980" w:bottom="940" w:left="1680" w:header="0" w:footer="744" w:gutter="0"/>
          <w:cols w:space="720"/>
        </w:sectPr>
      </w:pPr>
    </w:p>
    <w:p w:rsidR="00ED3B87" w:rsidRDefault="00D83DCE">
      <w:pPr>
        <w:pStyle w:val="BodyText"/>
        <w:spacing w:before="71" w:line="362" w:lineRule="auto"/>
        <w:ind w:left="480" w:right="459"/>
        <w:jc w:val="both"/>
        <w:rPr>
          <w:b/>
        </w:rPr>
      </w:pPr>
      <w:r>
        <w:lastRenderedPageBreak/>
        <w:t>followed by perspectives on preservation methods. Furthermore, considerations on the role of international guidelines about exotic f</w:t>
      </w:r>
      <w:r>
        <w:t xml:space="preserve">ruit juices in respect to public health, and of the microbiological status of fruit juices used as food/beverage ingredients are discussed </w:t>
      </w:r>
      <w:r>
        <w:rPr>
          <w:b/>
        </w:rPr>
        <w:t>(AllineArtigiani Lima Tribst et al., 2009).</w:t>
      </w:r>
    </w:p>
    <w:p w:rsidR="00ED3B87" w:rsidRDefault="00D83DCE">
      <w:pPr>
        <w:pStyle w:val="BodyText"/>
        <w:spacing w:before="187" w:line="360" w:lineRule="auto"/>
        <w:ind w:left="480" w:right="455" w:firstLine="720"/>
        <w:jc w:val="both"/>
        <w:rPr>
          <w:b/>
        </w:rPr>
      </w:pPr>
      <w:r>
        <w:t>The produced juice blends were subjected to chemical and sensory evaluati</w:t>
      </w:r>
      <w:r>
        <w:t xml:space="preserve">on at one week interval for five weeks storage time. The chemical analysis showed that, there is a gradual decrease in titratable acidity and Vitamin-C along the storage period. TSS and pH increased progressively during storage period </w:t>
      </w:r>
      <w:r>
        <w:rPr>
          <w:b/>
        </w:rPr>
        <w:t xml:space="preserve">(M.A.Islamet et al., </w:t>
      </w:r>
      <w:r>
        <w:rPr>
          <w:b/>
        </w:rPr>
        <w:t>2014).</w:t>
      </w:r>
      <w:r>
        <w:t xml:space="preserve">Physicochemical, microbiological and sensory qualities of the juice were analysed before they were stored for 8 weeks. Changes in physicochemical quality and microbiological quality were analysed regularly during the period of storage </w:t>
      </w:r>
      <w:r>
        <w:rPr>
          <w:b/>
        </w:rPr>
        <w:t>(S.Abbo et al.,</w:t>
      </w:r>
      <w:r>
        <w:rPr>
          <w:b/>
          <w:spacing w:val="-2"/>
        </w:rPr>
        <w:t xml:space="preserve"> </w:t>
      </w:r>
      <w:r>
        <w:rPr>
          <w:b/>
        </w:rPr>
        <w:t>2006).</w:t>
      </w:r>
    </w:p>
    <w:p w:rsidR="00ED3B87" w:rsidRDefault="00D83DCE">
      <w:pPr>
        <w:pStyle w:val="BodyText"/>
        <w:spacing w:before="201" w:line="360" w:lineRule="auto"/>
        <w:ind w:left="480" w:right="456" w:firstLine="720"/>
        <w:jc w:val="both"/>
        <w:rPr>
          <w:b/>
        </w:rPr>
      </w:pPr>
      <w:r>
        <w:t>The effect of time and temperature on the content of vitamin C, total polyphenols and individual phenolic compounds as well as on the antioxidant activity of two commercial orange juices was studied. The polyphenol content was determined using Foli</w:t>
      </w:r>
      <w:r>
        <w:t xml:space="preserve">n–Ciocalteu and HPLC methods. It was found that vitamin C and free and conjugated hydroxycinnamic acids were the most affected by both duration and temperature of storage. The decrease in the content of polyphenols and vitamin C upon storage was reflected </w:t>
      </w:r>
      <w:r>
        <w:t xml:space="preserve">by the decrease in the antioxidant capacity of orange juices </w:t>
      </w:r>
      <w:r>
        <w:rPr>
          <w:b/>
        </w:rPr>
        <w:t>(Klimczak et al., 2006).</w:t>
      </w:r>
    </w:p>
    <w:p w:rsidR="00ED3B87" w:rsidRDefault="00D83DCE">
      <w:pPr>
        <w:pStyle w:val="BodyText"/>
        <w:spacing w:line="362" w:lineRule="auto"/>
        <w:ind w:left="480" w:right="460" w:firstLine="720"/>
        <w:jc w:val="both"/>
        <w:rPr>
          <w:b/>
        </w:rPr>
      </w:pPr>
      <w:r>
        <w:t>Pressure-treated foods have sensory properties similar to fresh products, which is a major advantage in juice processing as it matches consumer demand for healthy, nutrit</w:t>
      </w:r>
      <w:r>
        <w:t xml:space="preserve">ious and ‗‗natural‘‘ products. However, an important issue rises when we consider the acceptance of such products by the consumer </w:t>
      </w:r>
      <w:r>
        <w:rPr>
          <w:b/>
        </w:rPr>
        <w:t>(Deliza et al., 2004).</w:t>
      </w:r>
    </w:p>
    <w:p w:rsidR="00ED3B87" w:rsidRDefault="00D83DCE">
      <w:pPr>
        <w:pStyle w:val="BodyText"/>
        <w:spacing w:before="184" w:line="360" w:lineRule="auto"/>
        <w:ind w:left="480" w:right="454" w:firstLine="720"/>
        <w:jc w:val="both"/>
      </w:pPr>
      <w:r>
        <w:t>Processing of apples into apple sauce caused rather small changes in phenolic content whereas during processing into cloudy juices only 53percent of fruit phenolics were found in juices. Much higher losses of phenolics were found</w:t>
      </w:r>
      <w:r>
        <w:rPr>
          <w:spacing w:val="25"/>
        </w:rPr>
        <w:t xml:space="preserve"> </w:t>
      </w:r>
      <w:r>
        <w:t>during</w:t>
      </w:r>
      <w:r>
        <w:rPr>
          <w:spacing w:val="27"/>
        </w:rPr>
        <w:t xml:space="preserve"> </w:t>
      </w:r>
      <w:r>
        <w:t>clear</w:t>
      </w:r>
      <w:r>
        <w:rPr>
          <w:spacing w:val="28"/>
        </w:rPr>
        <w:t xml:space="preserve"> </w:t>
      </w:r>
      <w:r>
        <w:t>juices</w:t>
      </w:r>
      <w:r>
        <w:rPr>
          <w:spacing w:val="25"/>
        </w:rPr>
        <w:t xml:space="preserve"> </w:t>
      </w:r>
      <w:r>
        <w:t>production.</w:t>
      </w:r>
      <w:r>
        <w:rPr>
          <w:spacing w:val="25"/>
        </w:rPr>
        <w:t xml:space="preserve"> </w:t>
      </w:r>
      <w:r>
        <w:t>A</w:t>
      </w:r>
      <w:r>
        <w:rPr>
          <w:spacing w:val="30"/>
        </w:rPr>
        <w:t xml:space="preserve"> </w:t>
      </w:r>
      <w:r>
        <w:t>strong</w:t>
      </w:r>
      <w:r>
        <w:rPr>
          <w:spacing w:val="25"/>
        </w:rPr>
        <w:t xml:space="preserve"> </w:t>
      </w:r>
      <w:r>
        <w:t>effect</w:t>
      </w:r>
      <w:r>
        <w:rPr>
          <w:spacing w:val="26"/>
        </w:rPr>
        <w:t xml:space="preserve"> </w:t>
      </w:r>
      <w:r>
        <w:t>of</w:t>
      </w:r>
      <w:r>
        <w:rPr>
          <w:spacing w:val="29"/>
        </w:rPr>
        <w:t xml:space="preserve"> </w:t>
      </w:r>
      <w:r>
        <w:t>temperature</w:t>
      </w:r>
      <w:r>
        <w:rPr>
          <w:spacing w:val="26"/>
        </w:rPr>
        <w:t xml:space="preserve"> </w:t>
      </w:r>
      <w:r>
        <w:t>on</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BodyText"/>
        <w:spacing w:before="71"/>
        <w:ind w:left="480"/>
        <w:jc w:val="both"/>
      </w:pPr>
      <w:r>
        <w:lastRenderedPageBreak/>
        <w:t>phenolics content was found during the production of clear</w:t>
      </w:r>
      <w:r>
        <w:rPr>
          <w:spacing w:val="54"/>
        </w:rPr>
        <w:t xml:space="preserve"> </w:t>
      </w:r>
      <w:r>
        <w:t>juices.</w:t>
      </w:r>
    </w:p>
    <w:p w:rsidR="00ED3B87" w:rsidRDefault="00D83DCE">
      <w:pPr>
        <w:pStyle w:val="Heading3"/>
        <w:spacing w:before="158"/>
        <w:ind w:left="480"/>
        <w:jc w:val="both"/>
      </w:pPr>
      <w:r>
        <w:t>(Ma rkowski et al., 2006).</w:t>
      </w:r>
    </w:p>
    <w:p w:rsidR="00ED3B87" w:rsidRDefault="00D83DCE">
      <w:pPr>
        <w:pStyle w:val="BodyText"/>
        <w:spacing w:before="142" w:line="360" w:lineRule="auto"/>
        <w:ind w:left="480" w:right="457" w:firstLine="720"/>
        <w:jc w:val="both"/>
        <w:rPr>
          <w:b/>
        </w:rPr>
      </w:pPr>
      <w:r>
        <w:t>Aerobic plate count (APC) in juice samples was nil when measured before and after neutralization o</w:t>
      </w:r>
      <w:r>
        <w:t>f pH. However, after enrichment of couple of samples growth of bacteria was observed on nutrient agar and MacConkey agar media. These findings indicate that manufacturers might use high amount of preservatives that had bacteriostatic effect on microbes. It</w:t>
      </w:r>
      <w:r>
        <w:t xml:space="preserve"> can be suggested that processed juices should be prepared under hygienic condition without use of high amount of preservatives that might cause h</w:t>
      </w:r>
      <w:r>
        <w:rPr>
          <w:color w:val="FF0000"/>
        </w:rPr>
        <w:t>e</w:t>
      </w:r>
      <w:r>
        <w:t xml:space="preserve">alth hazard. </w:t>
      </w:r>
      <w:r>
        <w:rPr>
          <w:b/>
        </w:rPr>
        <w:t>(M  AbulBasar  et al.,</w:t>
      </w:r>
      <w:r>
        <w:rPr>
          <w:b/>
          <w:spacing w:val="-2"/>
        </w:rPr>
        <w:t xml:space="preserve"> </w:t>
      </w:r>
      <w:r>
        <w:rPr>
          <w:b/>
        </w:rPr>
        <w:t>2007</w:t>
      </w:r>
      <w:r>
        <w:rPr>
          <w:b/>
          <w:color w:val="221F1F"/>
        </w:rPr>
        <w:t>).</w:t>
      </w:r>
    </w:p>
    <w:p w:rsidR="00ED3B87" w:rsidRDefault="00ED3B87">
      <w:pPr>
        <w:pStyle w:val="BodyText"/>
        <w:spacing w:before="1"/>
        <w:rPr>
          <w:b/>
          <w:sz w:val="39"/>
        </w:rPr>
      </w:pPr>
    </w:p>
    <w:p w:rsidR="00ED3B87" w:rsidRDefault="00D83DCE">
      <w:pPr>
        <w:pStyle w:val="BodyText"/>
        <w:spacing w:before="1" w:line="360" w:lineRule="auto"/>
        <w:ind w:left="480" w:right="456" w:firstLine="720"/>
        <w:jc w:val="both"/>
        <w:rPr>
          <w:b/>
        </w:rPr>
      </w:pPr>
      <w:r>
        <w:t>The liquid preservation that presented the best results was grape</w:t>
      </w:r>
      <w:r>
        <w:t>fruit juice, which provided the highest vitamin C (323 mg.L-1) and total carotenoids (16.4 mg.L-1) contents (the main carotenoid found was β-cryptoxanthin), intense orange color, high thermal stability, and very good sensory quality (e.g. intense floral an</w:t>
      </w:r>
      <w:r>
        <w:t xml:space="preserve">d fresh-mandarin aromas and low levels of off-flavors) </w:t>
      </w:r>
      <w:r>
        <w:rPr>
          <w:b/>
        </w:rPr>
        <w:t>(Antonio Jose Perez-Lopez, 2010).</w:t>
      </w:r>
    </w:p>
    <w:p w:rsidR="00ED3B87" w:rsidRDefault="00D83DCE">
      <w:pPr>
        <w:pStyle w:val="BodyText"/>
        <w:spacing w:line="360" w:lineRule="auto"/>
        <w:ind w:left="480" w:right="457" w:firstLine="720"/>
        <w:jc w:val="both"/>
        <w:rPr>
          <w:b/>
        </w:rPr>
      </w:pPr>
      <w:r>
        <w:t>Main isolates were colonies of microorganisms, the reduced hygienic condition of the fruit juice makers and absence of information of using disinfection during process</w:t>
      </w:r>
      <w:r>
        <w:t xml:space="preserve">ing, also the promising physico-chemical settings of the fruit juices could be contributed to the high microbial concentrations. Thus, great level of workers sanitation is necessity and the use of decontaminators would be better applied for the betterment </w:t>
      </w:r>
      <w:r>
        <w:t xml:space="preserve">the microbial quality, safety, and shelf life </w:t>
      </w:r>
      <w:r>
        <w:rPr>
          <w:b/>
        </w:rPr>
        <w:t>(TarekegnGebreyesusAbisso et al., 2018).</w:t>
      </w:r>
    </w:p>
    <w:p w:rsidR="00ED3B87" w:rsidRDefault="00D83DCE">
      <w:pPr>
        <w:pStyle w:val="BodyText"/>
        <w:spacing w:line="360" w:lineRule="auto"/>
        <w:ind w:left="480" w:right="458" w:firstLine="720"/>
        <w:jc w:val="both"/>
        <w:rPr>
          <w:b/>
        </w:rPr>
      </w:pPr>
      <w:r>
        <w:t>The preservation of the juice was carried out using sugar, benzoic acid, citric and a combination of citric and benzoic acid under room temperature. This happens to be t</w:t>
      </w:r>
      <w:r>
        <w:t>he best among all. The juice under other preservation like 4percent sugar went bad after three days, while that of 4percent citric acid maintained its qualities for one week and some days, but thereafter the aroma started to fade. The combination of 3perce</w:t>
      </w:r>
      <w:r>
        <w:t xml:space="preserve">nt benzoic acid and 4percent citric acid maintained the qualities of the juice fairly between two to three weeks </w:t>
      </w:r>
      <w:r>
        <w:rPr>
          <w:b/>
        </w:rPr>
        <w:t>(Akpanet al., 2005).</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1"/>
        <w:numPr>
          <w:ilvl w:val="0"/>
          <w:numId w:val="17"/>
        </w:numPr>
        <w:tabs>
          <w:tab w:val="left" w:pos="853"/>
        </w:tabs>
        <w:ind w:left="852" w:hanging="373"/>
      </w:pPr>
      <w:r>
        <w:lastRenderedPageBreak/>
        <w:t>Field Emission Scanning Electron Microscopy</w:t>
      </w:r>
      <w:r>
        <w:rPr>
          <w:spacing w:val="-1"/>
        </w:rPr>
        <w:t xml:space="preserve"> </w:t>
      </w:r>
      <w:r>
        <w:t>(FESEM)</w:t>
      </w:r>
    </w:p>
    <w:p w:rsidR="00ED3B87" w:rsidRDefault="00ED3B87">
      <w:pPr>
        <w:pStyle w:val="BodyText"/>
        <w:spacing w:before="9"/>
        <w:rPr>
          <w:b/>
          <w:sz w:val="32"/>
        </w:rPr>
      </w:pPr>
    </w:p>
    <w:p w:rsidR="00ED3B87" w:rsidRDefault="00D83DCE">
      <w:pPr>
        <w:pStyle w:val="BodyText"/>
        <w:spacing w:line="360" w:lineRule="auto"/>
        <w:ind w:left="480" w:right="458" w:firstLine="720"/>
        <w:jc w:val="both"/>
        <w:rPr>
          <w:b/>
        </w:rPr>
      </w:pPr>
      <w:r>
        <w:t>The applicability and reliability of field emission scanning electron microscopy and energy dispersive X-ray (FE-SEM/EDX) to scan structure of materials at the micro-and/or the nanoscale level, characterize the material with its elemental properties have o</w:t>
      </w:r>
      <w:r>
        <w:t>pened this research to obtain new features from EDX spectral of cervical cells to distinguish normal and abnormal cells to be fed into classification tool. For cervical cell classification, this study proposes new features of cervical cell based on FE-SEM/</w:t>
      </w:r>
      <w:r>
        <w:t xml:space="preserve">EDX spectrum that are suitable and can be differentiated the cervical cell to be normal and abnormal. The applicability of FE-SEM/EDX data based on line scanning technique was tested by using discriminant analysis </w:t>
      </w:r>
      <w:r>
        <w:rPr>
          <w:b/>
        </w:rPr>
        <w:t>(Jusman et</w:t>
      </w:r>
      <w:r>
        <w:rPr>
          <w:b/>
          <w:spacing w:val="-8"/>
        </w:rPr>
        <w:t xml:space="preserve"> </w:t>
      </w:r>
      <w:r>
        <w:rPr>
          <w:b/>
        </w:rPr>
        <w:t>al.,).</w:t>
      </w:r>
    </w:p>
    <w:p w:rsidR="00ED3B87" w:rsidRDefault="00D83DCE">
      <w:pPr>
        <w:pStyle w:val="BodyText"/>
        <w:spacing w:before="201" w:line="360" w:lineRule="auto"/>
        <w:ind w:left="480" w:right="456" w:firstLine="720"/>
        <w:jc w:val="both"/>
        <w:rPr>
          <w:b/>
        </w:rPr>
      </w:pPr>
      <w:r>
        <w:t xml:space="preserve">Important morphological </w:t>
      </w:r>
      <w:r>
        <w:t>features like porous pattern, topography, pore size and shape were studied. The external layer (cribellum) of C. concinnus was found to be consisting of a characteristic pentagonal array of pores which were star in shape and irregular in size, with a diame</w:t>
      </w:r>
      <w:r>
        <w:t xml:space="preserve">ter of 224.7 nm and a pore-to-pore distance of 160.6 nm. The second diatom species investigated, Coscinodiscus sp. showed frustule with radially-oriented pattern of alternating grid-like arrangements of pores with honeycomb topography with pore diameter   </w:t>
      </w:r>
      <w:r>
        <w:t>of   132.1   and    distance    between    arrays    were    61.01nm.  The O. Mobiliensis images showed well organisation of holes (foramen) showed hexagonal organisation and all the pores are circular with same size and pores of 328.6 nm diameter with por</w:t>
      </w:r>
      <w:r>
        <w:t xml:space="preserve">e to pore distance was 252.8 nm </w:t>
      </w:r>
      <w:r>
        <w:rPr>
          <w:b/>
        </w:rPr>
        <w:t>(Gnanamoorthy et al.,</w:t>
      </w:r>
      <w:r>
        <w:rPr>
          <w:b/>
          <w:spacing w:val="2"/>
        </w:rPr>
        <w:t xml:space="preserve"> </w:t>
      </w:r>
      <w:r>
        <w:rPr>
          <w:b/>
        </w:rPr>
        <w:t>2014).</w:t>
      </w:r>
    </w:p>
    <w:p w:rsidR="00ED3B87" w:rsidRDefault="00ED3B87">
      <w:pPr>
        <w:spacing w:line="360" w:lineRule="auto"/>
        <w:jc w:val="both"/>
        <w:sectPr w:rsidR="00ED3B87">
          <w:pgSz w:w="11910" w:h="16840"/>
          <w:pgMar w:top="1060" w:right="980" w:bottom="940" w:left="1680" w:header="0" w:footer="744" w:gutter="0"/>
          <w:cols w:space="720"/>
        </w:sectPr>
      </w:pPr>
    </w:p>
    <w:p w:rsidR="00ED3B87" w:rsidRDefault="00D83DCE">
      <w:pPr>
        <w:pStyle w:val="Heading1"/>
        <w:spacing w:line="489" w:lineRule="auto"/>
        <w:ind w:left="3308" w:right="3289" w:firstLine="1"/>
      </w:pPr>
      <w:r>
        <w:lastRenderedPageBreak/>
        <w:t xml:space="preserve">CHAPTER III </w:t>
      </w:r>
      <w:r>
        <w:rPr>
          <w:w w:val="95"/>
        </w:rPr>
        <w:t>METHODOLOGY</w:t>
      </w:r>
    </w:p>
    <w:p w:rsidR="00ED3B87" w:rsidRDefault="00D83DCE">
      <w:pPr>
        <w:pStyle w:val="BodyText"/>
        <w:spacing w:line="362" w:lineRule="auto"/>
        <w:ind w:left="480" w:right="461" w:firstLine="720"/>
        <w:jc w:val="both"/>
      </w:pPr>
      <w:r>
        <w:rPr>
          <w:w w:val="99"/>
        </w:rPr>
        <w:t>The</w:t>
      </w:r>
      <w:r>
        <w:t xml:space="preserve">  </w:t>
      </w:r>
      <w:r>
        <w:rPr>
          <w:w w:val="99"/>
        </w:rPr>
        <w:t>methodology</w:t>
      </w:r>
      <w:r>
        <w:t xml:space="preserve">  </w:t>
      </w:r>
      <w:r>
        <w:rPr>
          <w:w w:val="99"/>
        </w:rPr>
        <w:t>of</w:t>
      </w:r>
      <w:r>
        <w:t xml:space="preserve">  </w:t>
      </w:r>
      <w:r>
        <w:rPr>
          <w:w w:val="99"/>
        </w:rPr>
        <w:t>the</w:t>
      </w:r>
      <w:r>
        <w:t xml:space="preserve">  </w:t>
      </w:r>
      <w:r>
        <w:rPr>
          <w:w w:val="99"/>
        </w:rPr>
        <w:t>study</w:t>
      </w:r>
      <w:r>
        <w:t xml:space="preserve">  </w:t>
      </w:r>
      <w:r>
        <w:rPr>
          <w:w w:val="99"/>
        </w:rPr>
        <w:t>entitled</w:t>
      </w:r>
      <w:r>
        <w:t xml:space="preserve">  </w:t>
      </w:r>
      <w:r>
        <w:rPr>
          <w:w w:val="44"/>
        </w:rPr>
        <w:t>―</w:t>
      </w:r>
      <w:r>
        <w:rPr>
          <w:w w:val="99"/>
        </w:rPr>
        <w:t>A</w:t>
      </w:r>
      <w:r>
        <w:t xml:space="preserve">  </w:t>
      </w:r>
      <w:r>
        <w:rPr>
          <w:w w:val="99"/>
        </w:rPr>
        <w:t>Comparative</w:t>
      </w:r>
      <w:r>
        <w:t xml:space="preserve">  </w:t>
      </w:r>
      <w:r>
        <w:rPr>
          <w:w w:val="99"/>
        </w:rPr>
        <w:t>Study</w:t>
      </w:r>
      <w:r>
        <w:t xml:space="preserve">  </w:t>
      </w:r>
      <w:r>
        <w:rPr>
          <w:w w:val="99"/>
        </w:rPr>
        <w:t xml:space="preserve">on </w:t>
      </w:r>
      <w:r>
        <w:t>Nutrients Present in Fresh and Processed Fruit Juices Using Energy Dispersive Spectroscopy‖ is given under the following headings.</w:t>
      </w:r>
    </w:p>
    <w:p w:rsidR="00ED3B87" w:rsidRDefault="00D83DCE">
      <w:pPr>
        <w:pStyle w:val="Heading2"/>
        <w:numPr>
          <w:ilvl w:val="0"/>
          <w:numId w:val="16"/>
        </w:numPr>
        <w:tabs>
          <w:tab w:val="left" w:pos="822"/>
        </w:tabs>
        <w:spacing w:before="194"/>
        <w:ind w:hanging="342"/>
        <w:jc w:val="both"/>
      </w:pPr>
      <w:r>
        <w:t>Market survey on consumption of fruit</w:t>
      </w:r>
      <w:r>
        <w:rPr>
          <w:spacing w:val="-4"/>
        </w:rPr>
        <w:t xml:space="preserve"> </w:t>
      </w:r>
      <w:r>
        <w:t>juices</w:t>
      </w:r>
    </w:p>
    <w:p w:rsidR="00ED3B87" w:rsidRDefault="00ED3B87">
      <w:pPr>
        <w:pStyle w:val="BodyText"/>
        <w:spacing w:before="10"/>
        <w:rPr>
          <w:b/>
          <w:sz w:val="30"/>
        </w:rPr>
      </w:pPr>
    </w:p>
    <w:p w:rsidR="00ED3B87" w:rsidRDefault="00D83DCE">
      <w:pPr>
        <w:pStyle w:val="ListParagraph"/>
        <w:numPr>
          <w:ilvl w:val="1"/>
          <w:numId w:val="16"/>
        </w:numPr>
        <w:tabs>
          <w:tab w:val="left" w:pos="1561"/>
        </w:tabs>
        <w:ind w:hanging="361"/>
        <w:rPr>
          <w:sz w:val="26"/>
        </w:rPr>
      </w:pPr>
      <w:r>
        <w:rPr>
          <w:sz w:val="26"/>
        </w:rPr>
        <w:t>Selection of departmental</w:t>
      </w:r>
      <w:r>
        <w:rPr>
          <w:spacing w:val="-6"/>
          <w:sz w:val="26"/>
        </w:rPr>
        <w:t xml:space="preserve"> </w:t>
      </w:r>
      <w:r>
        <w:rPr>
          <w:sz w:val="26"/>
        </w:rPr>
        <w:t>stores</w:t>
      </w:r>
    </w:p>
    <w:p w:rsidR="00ED3B87" w:rsidRDefault="00D83DCE">
      <w:pPr>
        <w:pStyle w:val="ListParagraph"/>
        <w:numPr>
          <w:ilvl w:val="1"/>
          <w:numId w:val="16"/>
        </w:numPr>
        <w:tabs>
          <w:tab w:val="left" w:pos="1561"/>
        </w:tabs>
        <w:spacing w:before="150"/>
        <w:ind w:hanging="361"/>
        <w:rPr>
          <w:sz w:val="26"/>
        </w:rPr>
      </w:pPr>
      <w:r>
        <w:rPr>
          <w:sz w:val="26"/>
        </w:rPr>
        <w:t>Survey on processed fruit</w:t>
      </w:r>
      <w:r>
        <w:rPr>
          <w:spacing w:val="-9"/>
          <w:sz w:val="26"/>
        </w:rPr>
        <w:t xml:space="preserve"> </w:t>
      </w:r>
      <w:r>
        <w:rPr>
          <w:sz w:val="26"/>
        </w:rPr>
        <w:t>juices</w:t>
      </w:r>
    </w:p>
    <w:p w:rsidR="00ED3B87" w:rsidRDefault="00D83DCE">
      <w:pPr>
        <w:pStyle w:val="ListParagraph"/>
        <w:numPr>
          <w:ilvl w:val="1"/>
          <w:numId w:val="16"/>
        </w:numPr>
        <w:tabs>
          <w:tab w:val="left" w:pos="1561"/>
        </w:tabs>
        <w:spacing w:before="152"/>
        <w:ind w:hanging="361"/>
        <w:rPr>
          <w:sz w:val="26"/>
        </w:rPr>
      </w:pPr>
      <w:r>
        <w:rPr>
          <w:sz w:val="26"/>
        </w:rPr>
        <w:t>Survey on con</w:t>
      </w:r>
      <w:r>
        <w:rPr>
          <w:sz w:val="26"/>
        </w:rPr>
        <w:t>sumption of fresh fruit</w:t>
      </w:r>
      <w:r>
        <w:rPr>
          <w:spacing w:val="-8"/>
          <w:sz w:val="26"/>
        </w:rPr>
        <w:t xml:space="preserve"> </w:t>
      </w:r>
      <w:r>
        <w:rPr>
          <w:sz w:val="26"/>
        </w:rPr>
        <w:t>juices</w:t>
      </w:r>
    </w:p>
    <w:p w:rsidR="00ED3B87" w:rsidRDefault="00ED3B87">
      <w:pPr>
        <w:pStyle w:val="BodyText"/>
        <w:spacing w:before="7"/>
        <w:rPr>
          <w:sz w:val="30"/>
        </w:rPr>
      </w:pPr>
    </w:p>
    <w:p w:rsidR="00ED3B87" w:rsidRDefault="00D83DCE">
      <w:pPr>
        <w:pStyle w:val="Heading2"/>
        <w:numPr>
          <w:ilvl w:val="0"/>
          <w:numId w:val="16"/>
        </w:numPr>
        <w:tabs>
          <w:tab w:val="left" w:pos="807"/>
        </w:tabs>
        <w:spacing w:before="0"/>
        <w:ind w:left="806" w:hanging="327"/>
        <w:jc w:val="both"/>
      </w:pPr>
      <w:r>
        <w:t>Formulation of fresh fruit</w:t>
      </w:r>
      <w:r>
        <w:rPr>
          <w:spacing w:val="-4"/>
        </w:rPr>
        <w:t xml:space="preserve"> </w:t>
      </w:r>
      <w:r>
        <w:t>juices</w:t>
      </w:r>
    </w:p>
    <w:p w:rsidR="00ED3B87" w:rsidRDefault="00ED3B87">
      <w:pPr>
        <w:pStyle w:val="BodyText"/>
        <w:spacing w:before="5"/>
        <w:rPr>
          <w:b/>
          <w:sz w:val="31"/>
        </w:rPr>
      </w:pPr>
    </w:p>
    <w:p w:rsidR="00ED3B87" w:rsidRDefault="00D83DCE">
      <w:pPr>
        <w:pStyle w:val="ListParagraph"/>
        <w:numPr>
          <w:ilvl w:val="0"/>
          <w:numId w:val="16"/>
        </w:numPr>
        <w:tabs>
          <w:tab w:val="left" w:pos="822"/>
        </w:tabs>
        <w:ind w:hanging="342"/>
        <w:rPr>
          <w:b/>
          <w:sz w:val="28"/>
        </w:rPr>
      </w:pPr>
      <w:r>
        <w:rPr>
          <w:b/>
          <w:sz w:val="28"/>
        </w:rPr>
        <w:t>Analysis of fresh and processed fruit juices</w:t>
      </w:r>
      <w:r>
        <w:rPr>
          <w:b/>
          <w:spacing w:val="-21"/>
          <w:sz w:val="28"/>
        </w:rPr>
        <w:t xml:space="preserve"> </w:t>
      </w:r>
      <w:r>
        <w:rPr>
          <w:b/>
          <w:sz w:val="28"/>
        </w:rPr>
        <w:t>using</w:t>
      </w:r>
    </w:p>
    <w:p w:rsidR="00ED3B87" w:rsidRDefault="00ED3B87">
      <w:pPr>
        <w:pStyle w:val="BodyText"/>
        <w:spacing w:before="9"/>
        <w:rPr>
          <w:b/>
          <w:sz w:val="30"/>
        </w:rPr>
      </w:pPr>
    </w:p>
    <w:p w:rsidR="00ED3B87" w:rsidRDefault="00D83DCE">
      <w:pPr>
        <w:pStyle w:val="ListParagraph"/>
        <w:numPr>
          <w:ilvl w:val="1"/>
          <w:numId w:val="16"/>
        </w:numPr>
        <w:tabs>
          <w:tab w:val="left" w:pos="1515"/>
        </w:tabs>
        <w:spacing w:before="1"/>
        <w:ind w:left="1524" w:right="456" w:hanging="324"/>
        <w:rPr>
          <w:sz w:val="26"/>
        </w:rPr>
      </w:pPr>
      <w:r>
        <w:rPr>
          <w:sz w:val="26"/>
        </w:rPr>
        <w:t>Field Emission Scanning Electron Microscopy (FESEM) specimen preparation (coating for the</w:t>
      </w:r>
      <w:r>
        <w:rPr>
          <w:spacing w:val="-3"/>
          <w:sz w:val="26"/>
        </w:rPr>
        <w:t xml:space="preserve"> </w:t>
      </w:r>
      <w:r>
        <w:rPr>
          <w:sz w:val="26"/>
        </w:rPr>
        <w:t>sample)</w:t>
      </w:r>
    </w:p>
    <w:p w:rsidR="00ED3B87" w:rsidRDefault="00D83DCE">
      <w:pPr>
        <w:pStyle w:val="ListParagraph"/>
        <w:numPr>
          <w:ilvl w:val="1"/>
          <w:numId w:val="16"/>
        </w:numPr>
        <w:tabs>
          <w:tab w:val="left" w:pos="1482"/>
        </w:tabs>
        <w:spacing w:before="201"/>
        <w:ind w:left="1481" w:hanging="282"/>
        <w:rPr>
          <w:sz w:val="26"/>
        </w:rPr>
      </w:pPr>
      <w:r>
        <w:rPr>
          <w:sz w:val="26"/>
        </w:rPr>
        <w:t>FESEM</w:t>
      </w:r>
      <w:r>
        <w:rPr>
          <w:spacing w:val="-3"/>
          <w:sz w:val="26"/>
        </w:rPr>
        <w:t xml:space="preserve"> </w:t>
      </w:r>
      <w:r>
        <w:rPr>
          <w:sz w:val="26"/>
        </w:rPr>
        <w:t>procedure</w:t>
      </w:r>
    </w:p>
    <w:p w:rsidR="00ED3B87" w:rsidRDefault="00D83DCE">
      <w:pPr>
        <w:pStyle w:val="ListParagraph"/>
        <w:numPr>
          <w:ilvl w:val="1"/>
          <w:numId w:val="16"/>
        </w:numPr>
        <w:tabs>
          <w:tab w:val="left" w:pos="1532"/>
        </w:tabs>
        <w:spacing w:before="201"/>
        <w:ind w:left="1531" w:hanging="332"/>
        <w:rPr>
          <w:sz w:val="26"/>
        </w:rPr>
      </w:pPr>
      <w:r>
        <w:rPr>
          <w:sz w:val="26"/>
        </w:rPr>
        <w:t>EDAX</w:t>
      </w:r>
      <w:r>
        <w:rPr>
          <w:spacing w:val="-4"/>
          <w:sz w:val="26"/>
        </w:rPr>
        <w:t xml:space="preserve"> </w:t>
      </w:r>
      <w:r>
        <w:rPr>
          <w:sz w:val="26"/>
        </w:rPr>
        <w:t>procedure</w:t>
      </w:r>
    </w:p>
    <w:p w:rsidR="00ED3B87" w:rsidRDefault="00D83DCE">
      <w:pPr>
        <w:pStyle w:val="Heading2"/>
        <w:numPr>
          <w:ilvl w:val="0"/>
          <w:numId w:val="15"/>
        </w:numPr>
        <w:tabs>
          <w:tab w:val="left" w:pos="822"/>
        </w:tabs>
        <w:spacing w:before="205"/>
        <w:ind w:hanging="342"/>
      </w:pPr>
      <w:r>
        <w:t>Market survey on consumption of fruit</w:t>
      </w:r>
      <w:r>
        <w:rPr>
          <w:spacing w:val="-4"/>
        </w:rPr>
        <w:t xml:space="preserve"> </w:t>
      </w:r>
      <w:r>
        <w:t>juices</w:t>
      </w:r>
    </w:p>
    <w:p w:rsidR="00ED3B87" w:rsidRDefault="00ED3B87">
      <w:pPr>
        <w:pStyle w:val="BodyText"/>
        <w:spacing w:before="9"/>
        <w:rPr>
          <w:b/>
          <w:sz w:val="30"/>
        </w:rPr>
      </w:pPr>
    </w:p>
    <w:p w:rsidR="00ED3B87" w:rsidRDefault="00D83DCE">
      <w:pPr>
        <w:pStyle w:val="BodyText"/>
        <w:spacing w:line="362" w:lineRule="auto"/>
        <w:ind w:left="480" w:right="460" w:firstLine="720"/>
        <w:jc w:val="both"/>
      </w:pPr>
      <w:r>
        <w:t>The study was approved by the Institutional Ethics Committee Number IHEC/18-19/FSMD/16.</w:t>
      </w:r>
    </w:p>
    <w:p w:rsidR="00ED3B87" w:rsidRDefault="00D83DCE">
      <w:pPr>
        <w:pStyle w:val="BodyText"/>
        <w:spacing w:before="195" w:line="362" w:lineRule="auto"/>
        <w:ind w:left="480" w:right="462" w:firstLine="720"/>
        <w:jc w:val="both"/>
      </w:pPr>
      <w:r>
        <w:t>In order to find out the availability and consumption pattern of fruit juices, a market survey was done as a preliminary step.</w:t>
      </w:r>
    </w:p>
    <w:p w:rsidR="00ED3B87" w:rsidRDefault="00D83DCE">
      <w:pPr>
        <w:pStyle w:val="Heading2"/>
        <w:numPr>
          <w:ilvl w:val="0"/>
          <w:numId w:val="14"/>
        </w:numPr>
        <w:tabs>
          <w:tab w:val="left" w:pos="786"/>
        </w:tabs>
        <w:spacing w:before="199"/>
        <w:ind w:hanging="306"/>
      </w:pPr>
      <w:r>
        <w:t>Selection of Departmental</w:t>
      </w:r>
      <w:r>
        <w:rPr>
          <w:spacing w:val="-3"/>
        </w:rPr>
        <w:t xml:space="preserve"> </w:t>
      </w:r>
      <w:r>
        <w:t>Stores</w:t>
      </w:r>
    </w:p>
    <w:p w:rsidR="00ED3B87" w:rsidRDefault="00ED3B87">
      <w:pPr>
        <w:pStyle w:val="BodyText"/>
        <w:rPr>
          <w:b/>
          <w:sz w:val="31"/>
        </w:rPr>
      </w:pPr>
    </w:p>
    <w:p w:rsidR="00ED3B87" w:rsidRDefault="00D83DCE">
      <w:pPr>
        <w:pStyle w:val="BodyText"/>
        <w:spacing w:line="360" w:lineRule="auto"/>
        <w:ind w:left="480" w:right="458" w:firstLine="720"/>
        <w:jc w:val="both"/>
      </w:pPr>
      <w:r>
        <w:t xml:space="preserve">The market survey was carried out in selected departmental stores in Coimbatore to study the availability of processed fruit juices. The departmental stores  were  selected  by  convenient  sampling  (Kothari,  2018).  A  total  </w:t>
      </w:r>
      <w:r>
        <w:rPr>
          <w:spacing w:val="-6"/>
        </w:rPr>
        <w:t xml:space="preserve">of  </w:t>
      </w:r>
      <w:r>
        <w:t>5 departmental stores w</w:t>
      </w:r>
      <w:r>
        <w:t>ere selected from Coimbatore. Due permission was obtained from the departmental managers and by observation method the survey was</w:t>
      </w:r>
      <w:r>
        <w:rPr>
          <w:spacing w:val="-5"/>
        </w:rPr>
        <w:t xml:space="preserve"> </w:t>
      </w:r>
      <w:r>
        <w:t>done.</w:t>
      </w:r>
    </w:p>
    <w:p w:rsidR="00ED3B87" w:rsidRDefault="00ED3B87">
      <w:pPr>
        <w:spacing w:line="360" w:lineRule="auto"/>
        <w:jc w:val="both"/>
        <w:sectPr w:rsidR="00ED3B87">
          <w:pgSz w:w="11910" w:h="16840"/>
          <w:pgMar w:top="1060" w:right="980" w:bottom="940" w:left="1680" w:header="0" w:footer="744" w:gutter="0"/>
          <w:cols w:space="720"/>
        </w:sectPr>
      </w:pPr>
    </w:p>
    <w:p w:rsidR="00ED3B87" w:rsidRDefault="00D83DCE">
      <w:pPr>
        <w:pStyle w:val="Heading2"/>
        <w:numPr>
          <w:ilvl w:val="0"/>
          <w:numId w:val="14"/>
        </w:numPr>
        <w:tabs>
          <w:tab w:val="left" w:pos="800"/>
        </w:tabs>
        <w:ind w:left="799" w:hanging="320"/>
        <w:jc w:val="both"/>
      </w:pPr>
      <w:r>
        <w:lastRenderedPageBreak/>
        <w:t>Survey on Processed Fruit</w:t>
      </w:r>
      <w:r>
        <w:rPr>
          <w:spacing w:val="-4"/>
        </w:rPr>
        <w:t xml:space="preserve"> </w:t>
      </w:r>
      <w:r>
        <w:t>Juices</w:t>
      </w:r>
    </w:p>
    <w:p w:rsidR="00ED3B87" w:rsidRDefault="00ED3B87">
      <w:pPr>
        <w:pStyle w:val="BodyText"/>
        <w:rPr>
          <w:b/>
          <w:sz w:val="31"/>
        </w:rPr>
      </w:pPr>
    </w:p>
    <w:p w:rsidR="00ED3B87" w:rsidRDefault="00D83DCE">
      <w:pPr>
        <w:pStyle w:val="BodyText"/>
        <w:spacing w:line="360" w:lineRule="auto"/>
        <w:ind w:left="480" w:right="461" w:firstLine="720"/>
        <w:jc w:val="both"/>
      </w:pPr>
      <w:r>
        <w:t xml:space="preserve">From the selected departmental stores, a survey was taken by giving </w:t>
      </w:r>
      <w:r>
        <w:t>a questionnaire, (Annexure II) to the customers of the departmental stores. Details regarding the consumption of fruit juices were collected and the choice of selection of fruit juices was</w:t>
      </w:r>
      <w:r>
        <w:rPr>
          <w:spacing w:val="1"/>
        </w:rPr>
        <w:t xml:space="preserve"> </w:t>
      </w:r>
      <w:r>
        <w:t>noted.</w:t>
      </w:r>
    </w:p>
    <w:p w:rsidR="00ED3B87" w:rsidRDefault="00D83DCE">
      <w:pPr>
        <w:pStyle w:val="Heading2"/>
        <w:numPr>
          <w:ilvl w:val="0"/>
          <w:numId w:val="14"/>
        </w:numPr>
        <w:tabs>
          <w:tab w:val="left" w:pos="769"/>
        </w:tabs>
        <w:spacing w:before="206"/>
        <w:ind w:left="768" w:hanging="289"/>
        <w:jc w:val="both"/>
      </w:pPr>
      <w:r>
        <w:t>Survey on Fresh Fruit</w:t>
      </w:r>
      <w:r>
        <w:rPr>
          <w:spacing w:val="-6"/>
        </w:rPr>
        <w:t xml:space="preserve"> </w:t>
      </w:r>
      <w:r>
        <w:t>Juices</w:t>
      </w:r>
    </w:p>
    <w:p w:rsidR="00ED3B87" w:rsidRDefault="00ED3B87">
      <w:pPr>
        <w:pStyle w:val="BodyText"/>
        <w:spacing w:before="9"/>
        <w:rPr>
          <w:b/>
          <w:sz w:val="30"/>
        </w:rPr>
      </w:pPr>
    </w:p>
    <w:p w:rsidR="00ED3B87" w:rsidRDefault="00D83DCE">
      <w:pPr>
        <w:pStyle w:val="BodyText"/>
        <w:spacing w:before="1" w:line="360" w:lineRule="auto"/>
        <w:ind w:left="480" w:right="460" w:firstLine="720"/>
        <w:jc w:val="both"/>
      </w:pPr>
      <w:r>
        <w:t>A common questionnaire includi</w:t>
      </w:r>
      <w:r>
        <w:t xml:space="preserve">ng the frequently consumed fresh </w:t>
      </w:r>
      <w:r>
        <w:rPr>
          <w:spacing w:val="-3"/>
        </w:rPr>
        <w:t xml:space="preserve">fruit </w:t>
      </w:r>
      <w:r>
        <w:t>juices was given to the consumers from five fruit juice stalls in Coimbatore. The fruit juices consumed popularly were selected depending upon the consumers preferences. The same was carried out in five fruit juice</w:t>
      </w:r>
      <w:r>
        <w:rPr>
          <w:spacing w:val="-7"/>
        </w:rPr>
        <w:t xml:space="preserve"> </w:t>
      </w:r>
      <w:r>
        <w:t>st</w:t>
      </w:r>
      <w:r>
        <w:t>alls.</w:t>
      </w:r>
    </w:p>
    <w:p w:rsidR="00ED3B87" w:rsidRDefault="00D83DCE">
      <w:pPr>
        <w:pStyle w:val="Heading2"/>
        <w:numPr>
          <w:ilvl w:val="0"/>
          <w:numId w:val="15"/>
        </w:numPr>
        <w:tabs>
          <w:tab w:val="left" w:pos="807"/>
        </w:tabs>
        <w:spacing w:before="206"/>
        <w:ind w:left="806" w:hanging="327"/>
        <w:jc w:val="both"/>
      </w:pPr>
      <w:r>
        <w:t>Formulation of Fresh Fruit</w:t>
      </w:r>
      <w:r>
        <w:rPr>
          <w:spacing w:val="-4"/>
        </w:rPr>
        <w:t xml:space="preserve"> </w:t>
      </w:r>
      <w:r>
        <w:t>Juices</w:t>
      </w:r>
    </w:p>
    <w:p w:rsidR="00ED3B87" w:rsidRDefault="00ED3B87">
      <w:pPr>
        <w:pStyle w:val="BodyText"/>
        <w:spacing w:before="9"/>
        <w:rPr>
          <w:b/>
          <w:sz w:val="30"/>
        </w:rPr>
      </w:pPr>
    </w:p>
    <w:p w:rsidR="00ED3B87" w:rsidRDefault="00D83DCE">
      <w:pPr>
        <w:pStyle w:val="BodyText"/>
        <w:spacing w:line="360" w:lineRule="auto"/>
        <w:ind w:left="480" w:right="458" w:firstLine="643"/>
        <w:jc w:val="both"/>
      </w:pPr>
      <w:r>
        <w:t>The amount of nutrient in fruit juices and fruit juice structure was analysed. Fresh fruit juices were prepared hygienically with proper cleaned equipments. Fruits that are selected should be fresh and free from insects. The method followed in the preparat</w:t>
      </w:r>
      <w:r>
        <w:t>ion of five fruit juices that are selected as sample are mentioned below,</w:t>
      </w:r>
    </w:p>
    <w:p w:rsidR="00ED3B87" w:rsidRDefault="00D83DCE">
      <w:pPr>
        <w:pStyle w:val="Heading2"/>
        <w:numPr>
          <w:ilvl w:val="1"/>
          <w:numId w:val="15"/>
        </w:numPr>
        <w:tabs>
          <w:tab w:val="left" w:pos="1561"/>
        </w:tabs>
        <w:spacing w:before="207"/>
        <w:ind w:hanging="361"/>
        <w:jc w:val="both"/>
      </w:pPr>
      <w:r>
        <w:t>Preparation of Apple</w:t>
      </w:r>
      <w:r>
        <w:rPr>
          <w:spacing w:val="-4"/>
        </w:rPr>
        <w:t xml:space="preserve"> </w:t>
      </w:r>
      <w:r>
        <w:t>juice</w:t>
      </w:r>
    </w:p>
    <w:p w:rsidR="00ED3B87" w:rsidRDefault="00ED3B87">
      <w:pPr>
        <w:pStyle w:val="BodyText"/>
        <w:rPr>
          <w:b/>
          <w:sz w:val="31"/>
        </w:rPr>
      </w:pPr>
    </w:p>
    <w:p w:rsidR="00ED3B87" w:rsidRDefault="00D83DCE">
      <w:pPr>
        <w:pStyle w:val="BodyText"/>
        <w:spacing w:line="360" w:lineRule="auto"/>
        <w:ind w:left="480" w:right="459" w:firstLine="720"/>
        <w:jc w:val="both"/>
      </w:pPr>
      <w:r>
        <w:t>100g of fresh apple was taken and washed thoroughly and the edible portions are cut into pieces. To that 20g of sugar and 30 ml of milk was added and grin</w:t>
      </w:r>
      <w:r>
        <w:t>d into a smooth liquid using processor and strained. 2ml of the strained fruit juice was taken as a sample and was given for analysis.</w:t>
      </w:r>
    </w:p>
    <w:p w:rsidR="00ED3B87" w:rsidRDefault="00D83DCE">
      <w:pPr>
        <w:pStyle w:val="Heading2"/>
        <w:numPr>
          <w:ilvl w:val="1"/>
          <w:numId w:val="15"/>
        </w:numPr>
        <w:tabs>
          <w:tab w:val="left" w:pos="1561"/>
        </w:tabs>
        <w:spacing w:before="204"/>
        <w:ind w:hanging="361"/>
        <w:jc w:val="both"/>
      </w:pPr>
      <w:r>
        <w:t>Preparation of Pomegranate</w:t>
      </w:r>
      <w:r>
        <w:rPr>
          <w:spacing w:val="-4"/>
        </w:rPr>
        <w:t xml:space="preserve"> </w:t>
      </w:r>
      <w:r>
        <w:t>Juice</w:t>
      </w:r>
    </w:p>
    <w:p w:rsidR="00ED3B87" w:rsidRDefault="00ED3B87">
      <w:pPr>
        <w:pStyle w:val="BodyText"/>
        <w:rPr>
          <w:b/>
          <w:sz w:val="31"/>
        </w:rPr>
      </w:pPr>
    </w:p>
    <w:p w:rsidR="00ED3B87" w:rsidRDefault="00D83DCE">
      <w:pPr>
        <w:pStyle w:val="BodyText"/>
        <w:spacing w:line="360" w:lineRule="auto"/>
        <w:ind w:left="480" w:right="462" w:firstLine="720"/>
        <w:jc w:val="both"/>
      </w:pPr>
      <w:r>
        <w:t>The pomegranate peel was removed and 100g of pomegranate pulp was taken. To that 20g of</w:t>
      </w:r>
      <w:r>
        <w:t xml:space="preserve"> sugar and 30 ml of milk was added and grind into a smooth liquid using processor and strained. 2ml of the strained fruit juice was taken as a sample and was given for analysis.</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2"/>
        <w:numPr>
          <w:ilvl w:val="1"/>
          <w:numId w:val="15"/>
        </w:numPr>
        <w:tabs>
          <w:tab w:val="left" w:pos="1561"/>
        </w:tabs>
        <w:ind w:hanging="361"/>
        <w:jc w:val="both"/>
      </w:pPr>
      <w:r>
        <w:lastRenderedPageBreak/>
        <w:t>Preparation of Grape</w:t>
      </w:r>
      <w:r>
        <w:rPr>
          <w:spacing w:val="-4"/>
        </w:rPr>
        <w:t xml:space="preserve"> </w:t>
      </w:r>
      <w:r>
        <w:t>juice</w:t>
      </w:r>
    </w:p>
    <w:p w:rsidR="00ED3B87" w:rsidRDefault="00ED3B87">
      <w:pPr>
        <w:pStyle w:val="BodyText"/>
        <w:rPr>
          <w:b/>
          <w:sz w:val="31"/>
        </w:rPr>
      </w:pPr>
    </w:p>
    <w:p w:rsidR="00ED3B87" w:rsidRDefault="00D83DCE">
      <w:pPr>
        <w:pStyle w:val="BodyText"/>
        <w:spacing w:line="360" w:lineRule="auto"/>
        <w:ind w:left="480" w:right="459" w:firstLine="643"/>
        <w:jc w:val="both"/>
      </w:pPr>
      <w:r>
        <w:t>100g of fresh grapes the non edible also taken without stalks and washed thoroughly. To that 20g of sugar was added and grind into a smooth liquid using processor and strained. 2ml of the strained fruit juice was taken as a sample and was given for</w:t>
      </w:r>
      <w:r>
        <w:rPr>
          <w:spacing w:val="-3"/>
        </w:rPr>
        <w:t xml:space="preserve"> </w:t>
      </w:r>
      <w:r>
        <w:t>analysi</w:t>
      </w:r>
      <w:r>
        <w:t>s.</w:t>
      </w:r>
    </w:p>
    <w:p w:rsidR="00ED3B87" w:rsidRDefault="00D83DCE">
      <w:pPr>
        <w:pStyle w:val="Heading2"/>
        <w:numPr>
          <w:ilvl w:val="1"/>
          <w:numId w:val="15"/>
        </w:numPr>
        <w:tabs>
          <w:tab w:val="left" w:pos="1561"/>
        </w:tabs>
        <w:spacing w:before="206"/>
        <w:ind w:hanging="361"/>
        <w:jc w:val="both"/>
      </w:pPr>
      <w:r>
        <w:t>Preparation of pineapple</w:t>
      </w:r>
      <w:r>
        <w:rPr>
          <w:spacing w:val="-4"/>
        </w:rPr>
        <w:t xml:space="preserve"> </w:t>
      </w:r>
      <w:r>
        <w:t>juice</w:t>
      </w:r>
    </w:p>
    <w:p w:rsidR="00ED3B87" w:rsidRDefault="00D83DCE">
      <w:pPr>
        <w:pStyle w:val="BodyText"/>
        <w:spacing w:before="155" w:line="360" w:lineRule="auto"/>
        <w:ind w:left="480" w:right="463" w:firstLine="720"/>
        <w:jc w:val="both"/>
      </w:pPr>
      <w:r>
        <w:t>100g fresh edible portion of pineapple was taken and cut into pieces and then added 20g of sugar and 30ml of water and grind. 2ml of the strained fruit juice was taken as a sample and was given for analysis.</w:t>
      </w:r>
    </w:p>
    <w:p w:rsidR="00ED3B87" w:rsidRDefault="00D83DCE">
      <w:pPr>
        <w:pStyle w:val="Heading2"/>
        <w:numPr>
          <w:ilvl w:val="1"/>
          <w:numId w:val="15"/>
        </w:numPr>
        <w:tabs>
          <w:tab w:val="left" w:pos="1561"/>
        </w:tabs>
        <w:spacing w:before="5"/>
        <w:ind w:hanging="361"/>
        <w:jc w:val="both"/>
      </w:pPr>
      <w:r>
        <w:t>Preparation of</w:t>
      </w:r>
      <w:r>
        <w:t xml:space="preserve"> guava</w:t>
      </w:r>
      <w:r>
        <w:rPr>
          <w:spacing w:val="-3"/>
        </w:rPr>
        <w:t xml:space="preserve"> </w:t>
      </w:r>
      <w:r>
        <w:t>juice</w:t>
      </w:r>
    </w:p>
    <w:p w:rsidR="00ED3B87" w:rsidRDefault="00ED3B87">
      <w:pPr>
        <w:pStyle w:val="BodyText"/>
        <w:rPr>
          <w:b/>
          <w:sz w:val="31"/>
        </w:rPr>
      </w:pPr>
    </w:p>
    <w:p w:rsidR="00ED3B87" w:rsidRDefault="00D83DCE">
      <w:pPr>
        <w:pStyle w:val="BodyText"/>
        <w:spacing w:line="362" w:lineRule="auto"/>
        <w:ind w:left="480" w:right="460" w:firstLine="720"/>
        <w:jc w:val="both"/>
      </w:pPr>
      <w:r>
        <w:t>100g of fresh edible portion of guava was taken and cut into pieces then added 20g of sugar and 30 mi of milk was added. 2ml of the strained fruit juice was taken as a sample and was given for analysis.</w:t>
      </w:r>
    </w:p>
    <w:p w:rsidR="00ED3B87" w:rsidRDefault="00D83DCE">
      <w:pPr>
        <w:pStyle w:val="Heading2"/>
        <w:numPr>
          <w:ilvl w:val="0"/>
          <w:numId w:val="15"/>
        </w:numPr>
        <w:tabs>
          <w:tab w:val="left" w:pos="822"/>
        </w:tabs>
        <w:spacing w:before="197"/>
        <w:ind w:hanging="342"/>
        <w:jc w:val="both"/>
      </w:pPr>
      <w:r>
        <w:t>Analysis of Selected Fruit Juices</w:t>
      </w:r>
    </w:p>
    <w:p w:rsidR="00ED3B87" w:rsidRDefault="00ED3B87">
      <w:pPr>
        <w:pStyle w:val="BodyText"/>
        <w:spacing w:before="9"/>
        <w:rPr>
          <w:b/>
          <w:sz w:val="30"/>
        </w:rPr>
      </w:pPr>
    </w:p>
    <w:p w:rsidR="00ED3B87" w:rsidRDefault="00D83DCE">
      <w:pPr>
        <w:pStyle w:val="BodyText"/>
        <w:spacing w:line="362" w:lineRule="auto"/>
        <w:ind w:left="480" w:right="460" w:firstLine="720"/>
        <w:jc w:val="both"/>
      </w:pPr>
      <w:r>
        <w:t xml:space="preserve">The </w:t>
      </w:r>
      <w:r>
        <w:t>selected fruit juice samples were analysed using 2 methods, EDAX analysis method and FESEM analysis method</w:t>
      </w:r>
    </w:p>
    <w:p w:rsidR="00ED3B87" w:rsidRDefault="00D83DCE">
      <w:pPr>
        <w:pStyle w:val="BodyText"/>
        <w:spacing w:before="194" w:line="362" w:lineRule="auto"/>
        <w:ind w:left="480" w:right="465" w:firstLine="720"/>
        <w:jc w:val="both"/>
      </w:pPr>
      <w:r>
        <w:t>FESEM analysis helps in identifying the structure of fruit juices and nutrients that are present in the sample. EDX analysis helps in plotting the nu</w:t>
      </w:r>
      <w:r>
        <w:t>trients based on the level/ amount of nutrients present in the sample.</w:t>
      </w:r>
    </w:p>
    <w:p w:rsidR="00ED3B87" w:rsidRDefault="00D83DCE">
      <w:pPr>
        <w:pStyle w:val="Heading2"/>
        <w:numPr>
          <w:ilvl w:val="0"/>
          <w:numId w:val="13"/>
        </w:numPr>
        <w:tabs>
          <w:tab w:val="left" w:pos="800"/>
        </w:tabs>
        <w:spacing w:before="197" w:line="362" w:lineRule="auto"/>
        <w:ind w:right="464" w:firstLine="0"/>
        <w:jc w:val="both"/>
      </w:pPr>
      <w:r>
        <w:t>Field Emission Scanning Electron Microscopy (FESEM) specimen preparation (coating for the</w:t>
      </w:r>
      <w:r>
        <w:rPr>
          <w:spacing w:val="-1"/>
        </w:rPr>
        <w:t xml:space="preserve"> </w:t>
      </w:r>
      <w:r>
        <w:t>sample)</w:t>
      </w:r>
    </w:p>
    <w:p w:rsidR="00ED3B87" w:rsidRDefault="00D83DCE">
      <w:pPr>
        <w:pStyle w:val="BodyText"/>
        <w:spacing w:before="189" w:line="362" w:lineRule="auto"/>
        <w:ind w:left="480" w:right="463" w:firstLine="720"/>
        <w:jc w:val="both"/>
      </w:pPr>
      <w:r>
        <w:t>For FESEM analysis in a normal mode the sample should be dry and conducting. Otherwise they need to be coated with carbon or gold.</w:t>
      </w:r>
    </w:p>
    <w:p w:rsidR="00ED3B87" w:rsidRDefault="00D83DCE">
      <w:pPr>
        <w:pStyle w:val="ListParagraph"/>
        <w:numPr>
          <w:ilvl w:val="1"/>
          <w:numId w:val="13"/>
        </w:numPr>
        <w:tabs>
          <w:tab w:val="left" w:pos="1200"/>
          <w:tab w:val="left" w:pos="1201"/>
        </w:tabs>
        <w:spacing w:before="195"/>
        <w:ind w:hanging="361"/>
        <w:jc w:val="left"/>
        <w:rPr>
          <w:sz w:val="26"/>
        </w:rPr>
      </w:pPr>
      <w:r>
        <w:rPr>
          <w:sz w:val="26"/>
        </w:rPr>
        <w:t>Sample (fresh</w:t>
      </w:r>
      <w:r>
        <w:rPr>
          <w:spacing w:val="-3"/>
          <w:sz w:val="26"/>
        </w:rPr>
        <w:t xml:space="preserve"> </w:t>
      </w:r>
      <w:r>
        <w:rPr>
          <w:sz w:val="26"/>
        </w:rPr>
        <w:t>juice)</w:t>
      </w:r>
    </w:p>
    <w:p w:rsidR="00ED3B87" w:rsidRDefault="00D83DCE">
      <w:pPr>
        <w:pStyle w:val="ListParagraph"/>
        <w:numPr>
          <w:ilvl w:val="1"/>
          <w:numId w:val="13"/>
        </w:numPr>
        <w:tabs>
          <w:tab w:val="left" w:pos="1200"/>
          <w:tab w:val="left" w:pos="1201"/>
        </w:tabs>
        <w:spacing w:before="149" w:line="350" w:lineRule="auto"/>
        <w:ind w:right="462"/>
        <w:jc w:val="left"/>
        <w:rPr>
          <w:sz w:val="26"/>
        </w:rPr>
      </w:pPr>
      <w:r>
        <w:rPr>
          <w:sz w:val="26"/>
        </w:rPr>
        <w:t>Small drop of sample is placed on double side adhesive carbon tape which is kept on aluminium</w:t>
      </w:r>
      <w:r>
        <w:rPr>
          <w:spacing w:val="-8"/>
          <w:sz w:val="26"/>
        </w:rPr>
        <w:t xml:space="preserve"> </w:t>
      </w:r>
      <w:r>
        <w:rPr>
          <w:sz w:val="26"/>
        </w:rPr>
        <w:t>strub.</w:t>
      </w:r>
    </w:p>
    <w:p w:rsidR="00ED3B87" w:rsidRDefault="00D83DCE">
      <w:pPr>
        <w:pStyle w:val="ListParagraph"/>
        <w:numPr>
          <w:ilvl w:val="1"/>
          <w:numId w:val="13"/>
        </w:numPr>
        <w:tabs>
          <w:tab w:val="left" w:pos="1200"/>
          <w:tab w:val="left" w:pos="1201"/>
        </w:tabs>
        <w:spacing w:before="13"/>
        <w:ind w:hanging="361"/>
        <w:jc w:val="left"/>
        <w:rPr>
          <w:sz w:val="26"/>
        </w:rPr>
      </w:pPr>
      <w:r>
        <w:rPr>
          <w:sz w:val="26"/>
        </w:rPr>
        <w:t>Above coated samples were allowed to dry in a vacuum</w:t>
      </w:r>
      <w:r>
        <w:rPr>
          <w:spacing w:val="-13"/>
          <w:sz w:val="26"/>
        </w:rPr>
        <w:t xml:space="preserve"> </w:t>
      </w:r>
      <w:r>
        <w:rPr>
          <w:sz w:val="26"/>
        </w:rPr>
        <w:t>decicator.</w:t>
      </w:r>
    </w:p>
    <w:p w:rsidR="00ED3B87" w:rsidRDefault="00D83DCE">
      <w:pPr>
        <w:pStyle w:val="ListParagraph"/>
        <w:numPr>
          <w:ilvl w:val="1"/>
          <w:numId w:val="13"/>
        </w:numPr>
        <w:tabs>
          <w:tab w:val="left" w:pos="1200"/>
          <w:tab w:val="left" w:pos="1201"/>
        </w:tabs>
        <w:spacing w:before="150"/>
        <w:ind w:hanging="361"/>
        <w:jc w:val="left"/>
        <w:rPr>
          <w:sz w:val="26"/>
        </w:rPr>
      </w:pPr>
      <w:r>
        <w:rPr>
          <w:sz w:val="26"/>
        </w:rPr>
        <w:t>After drying keep it in gold – sputtered for 60</w:t>
      </w:r>
      <w:r>
        <w:rPr>
          <w:spacing w:val="-2"/>
          <w:sz w:val="26"/>
        </w:rPr>
        <w:t xml:space="preserve"> </w:t>
      </w:r>
      <w:r>
        <w:rPr>
          <w:sz w:val="26"/>
        </w:rPr>
        <w:t>sec.</w:t>
      </w:r>
    </w:p>
    <w:p w:rsidR="00ED3B87" w:rsidRDefault="00ED3B87">
      <w:pPr>
        <w:rPr>
          <w:sz w:val="26"/>
        </w:rPr>
        <w:sectPr w:rsidR="00ED3B87">
          <w:pgSz w:w="11910" w:h="16840"/>
          <w:pgMar w:top="1040" w:right="980" w:bottom="940" w:left="1680" w:header="0" w:footer="744" w:gutter="0"/>
          <w:cols w:space="720"/>
        </w:sectPr>
      </w:pPr>
    </w:p>
    <w:p w:rsidR="00ED3B87" w:rsidRDefault="00D83DCE">
      <w:pPr>
        <w:pStyle w:val="ListParagraph"/>
        <w:numPr>
          <w:ilvl w:val="1"/>
          <w:numId w:val="13"/>
        </w:numPr>
        <w:tabs>
          <w:tab w:val="left" w:pos="1200"/>
          <w:tab w:val="left" w:pos="1201"/>
        </w:tabs>
        <w:spacing w:before="72" w:line="352" w:lineRule="auto"/>
        <w:ind w:right="461"/>
        <w:jc w:val="left"/>
        <w:rPr>
          <w:sz w:val="26"/>
        </w:rPr>
      </w:pPr>
      <w:r>
        <w:rPr>
          <w:sz w:val="26"/>
        </w:rPr>
        <w:lastRenderedPageBreak/>
        <w:t>After sputtering the sample it‘s analysed for morphology in TESCAN MIRA – 3</w:t>
      </w:r>
      <w:r>
        <w:rPr>
          <w:spacing w:val="-2"/>
          <w:sz w:val="26"/>
        </w:rPr>
        <w:t xml:space="preserve"> </w:t>
      </w:r>
      <w:r>
        <w:rPr>
          <w:sz w:val="26"/>
        </w:rPr>
        <w:t>FESEM.</w:t>
      </w:r>
    </w:p>
    <w:p w:rsidR="00ED3B87" w:rsidRDefault="00D83DCE">
      <w:pPr>
        <w:pStyle w:val="ListParagraph"/>
        <w:numPr>
          <w:ilvl w:val="1"/>
          <w:numId w:val="13"/>
        </w:numPr>
        <w:tabs>
          <w:tab w:val="left" w:pos="1200"/>
          <w:tab w:val="left" w:pos="1201"/>
        </w:tabs>
        <w:spacing w:before="9"/>
        <w:ind w:hanging="361"/>
        <w:jc w:val="left"/>
        <w:rPr>
          <w:sz w:val="26"/>
        </w:rPr>
      </w:pPr>
      <w:r>
        <w:rPr>
          <w:sz w:val="26"/>
        </w:rPr>
        <w:t xml:space="preserve">Analysed for their surface morphology </w:t>
      </w:r>
      <w:r>
        <w:rPr>
          <w:sz w:val="26"/>
        </w:rPr>
        <w:t>under different</w:t>
      </w:r>
      <w:r>
        <w:rPr>
          <w:spacing w:val="-9"/>
          <w:sz w:val="26"/>
        </w:rPr>
        <w:t xml:space="preserve"> </w:t>
      </w:r>
      <w:r>
        <w:rPr>
          <w:sz w:val="26"/>
        </w:rPr>
        <w:t>magnification.</w:t>
      </w:r>
    </w:p>
    <w:p w:rsidR="00ED3B87" w:rsidRDefault="00D83DCE">
      <w:pPr>
        <w:pStyle w:val="ListParagraph"/>
        <w:numPr>
          <w:ilvl w:val="1"/>
          <w:numId w:val="13"/>
        </w:numPr>
        <w:tabs>
          <w:tab w:val="left" w:pos="1200"/>
          <w:tab w:val="left" w:pos="1201"/>
        </w:tabs>
        <w:spacing w:before="147"/>
        <w:ind w:hanging="361"/>
        <w:jc w:val="left"/>
        <w:rPr>
          <w:sz w:val="26"/>
        </w:rPr>
      </w:pPr>
      <w:r>
        <w:rPr>
          <w:sz w:val="26"/>
        </w:rPr>
        <w:t>The element was found out by the EDAX</w:t>
      </w:r>
      <w:r>
        <w:rPr>
          <w:spacing w:val="-6"/>
          <w:sz w:val="26"/>
        </w:rPr>
        <w:t xml:space="preserve"> </w:t>
      </w:r>
      <w:r>
        <w:rPr>
          <w:sz w:val="26"/>
        </w:rPr>
        <w:t>analyser.</w:t>
      </w:r>
    </w:p>
    <w:p w:rsidR="00ED3B87" w:rsidRDefault="00ED3B87">
      <w:pPr>
        <w:pStyle w:val="BodyText"/>
        <w:rPr>
          <w:sz w:val="20"/>
        </w:rPr>
      </w:pPr>
    </w:p>
    <w:p w:rsidR="00ED3B87" w:rsidRDefault="00D83DCE">
      <w:pPr>
        <w:pStyle w:val="BodyText"/>
        <w:spacing w:before="2"/>
        <w:rPr>
          <w:sz w:val="18"/>
        </w:rPr>
      </w:pPr>
      <w:r>
        <w:rPr>
          <w:noProof/>
          <w:lang w:val="en-IN" w:eastAsia="en-IN" w:bidi="ar-SA"/>
        </w:rPr>
        <w:drawing>
          <wp:anchor distT="0" distB="0" distL="0" distR="0" simplePos="0" relativeHeight="251658240" behindDoc="0" locked="0" layoutInCell="1" allowOverlap="1">
            <wp:simplePos x="0" y="0"/>
            <wp:positionH relativeFrom="page">
              <wp:posOffset>1604010</wp:posOffset>
            </wp:positionH>
            <wp:positionV relativeFrom="paragraph">
              <wp:posOffset>161292</wp:posOffset>
            </wp:positionV>
            <wp:extent cx="2236083" cy="1999106"/>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6" cstate="print"/>
                    <a:stretch>
                      <a:fillRect/>
                    </a:stretch>
                  </pic:blipFill>
                  <pic:spPr>
                    <a:xfrm>
                      <a:off x="0" y="0"/>
                      <a:ext cx="2236083" cy="1999106"/>
                    </a:xfrm>
                    <a:prstGeom prst="rect">
                      <a:avLst/>
                    </a:prstGeom>
                  </pic:spPr>
                </pic:pic>
              </a:graphicData>
            </a:graphic>
          </wp:anchor>
        </w:drawing>
      </w:r>
      <w:r>
        <w:rPr>
          <w:noProof/>
          <w:lang w:val="en-IN" w:eastAsia="en-IN" w:bidi="ar-SA"/>
        </w:rPr>
        <w:drawing>
          <wp:anchor distT="0" distB="0" distL="0" distR="0" simplePos="0" relativeHeight="251659264" behindDoc="0" locked="0" layoutInCell="1" allowOverlap="1">
            <wp:simplePos x="0" y="0"/>
            <wp:positionH relativeFrom="page">
              <wp:posOffset>4318634</wp:posOffset>
            </wp:positionH>
            <wp:positionV relativeFrom="paragraph">
              <wp:posOffset>157958</wp:posOffset>
            </wp:positionV>
            <wp:extent cx="2339022" cy="2000250"/>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27" cstate="print"/>
                    <a:stretch>
                      <a:fillRect/>
                    </a:stretch>
                  </pic:blipFill>
                  <pic:spPr>
                    <a:xfrm>
                      <a:off x="0" y="0"/>
                      <a:ext cx="2339022" cy="2000250"/>
                    </a:xfrm>
                    <a:prstGeom prst="rect">
                      <a:avLst/>
                    </a:prstGeom>
                  </pic:spPr>
                </pic:pic>
              </a:graphicData>
            </a:graphic>
          </wp:anchor>
        </w:drawing>
      </w:r>
    </w:p>
    <w:p w:rsidR="00ED3B87" w:rsidRDefault="00ED3B87">
      <w:pPr>
        <w:pStyle w:val="BodyText"/>
        <w:spacing w:before="11"/>
        <w:rPr>
          <w:sz w:val="46"/>
        </w:rPr>
      </w:pPr>
    </w:p>
    <w:p w:rsidR="00ED3B87" w:rsidRDefault="00D83DCE">
      <w:pPr>
        <w:pStyle w:val="Heading3"/>
        <w:tabs>
          <w:tab w:val="left" w:pos="5521"/>
          <w:tab w:val="left" w:pos="6507"/>
          <w:tab w:val="left" w:pos="6889"/>
          <w:tab w:val="left" w:pos="7980"/>
        </w:tabs>
        <w:ind w:left="840"/>
      </w:pPr>
      <w:r>
        <w:t>Figure 1 Sputter</w:t>
      </w:r>
      <w:r>
        <w:rPr>
          <w:spacing w:val="-3"/>
        </w:rPr>
        <w:t xml:space="preserve"> </w:t>
      </w:r>
      <w:r>
        <w:t>Carbon</w:t>
      </w:r>
      <w:r>
        <w:rPr>
          <w:spacing w:val="-1"/>
        </w:rPr>
        <w:t xml:space="preserve"> </w:t>
      </w:r>
      <w:r>
        <w:t>Coater</w:t>
      </w:r>
      <w:r>
        <w:tab/>
        <w:t>Figure</w:t>
      </w:r>
      <w:r>
        <w:tab/>
        <w:t>2</w:t>
      </w:r>
      <w:r>
        <w:tab/>
        <w:t>Sputter</w:t>
      </w:r>
      <w:r>
        <w:tab/>
        <w:t>coating</w:t>
      </w:r>
    </w:p>
    <w:p w:rsidR="00ED3B87" w:rsidRDefault="00D83DCE">
      <w:pPr>
        <w:spacing w:before="150"/>
        <w:ind w:left="5521"/>
        <w:rPr>
          <w:b/>
          <w:sz w:val="26"/>
        </w:rPr>
      </w:pPr>
      <w:r>
        <w:rPr>
          <w:b/>
          <w:sz w:val="26"/>
        </w:rPr>
        <w:t>chamber during sputtering</w:t>
      </w:r>
    </w:p>
    <w:p w:rsidR="00ED3B87" w:rsidRDefault="00D83DCE">
      <w:pPr>
        <w:pStyle w:val="ListParagraph"/>
        <w:numPr>
          <w:ilvl w:val="0"/>
          <w:numId w:val="13"/>
        </w:numPr>
        <w:tabs>
          <w:tab w:val="left" w:pos="800"/>
        </w:tabs>
        <w:spacing w:before="148"/>
        <w:ind w:left="799"/>
        <w:rPr>
          <w:b/>
          <w:sz w:val="28"/>
        </w:rPr>
      </w:pPr>
      <w:r>
        <w:rPr>
          <w:b/>
          <w:sz w:val="28"/>
        </w:rPr>
        <w:t>FESEM</w:t>
      </w:r>
      <w:r>
        <w:rPr>
          <w:b/>
          <w:spacing w:val="-2"/>
          <w:sz w:val="28"/>
        </w:rPr>
        <w:t xml:space="preserve"> </w:t>
      </w:r>
      <w:r>
        <w:rPr>
          <w:b/>
          <w:sz w:val="28"/>
        </w:rPr>
        <w:t>procedure</w:t>
      </w:r>
    </w:p>
    <w:p w:rsidR="00ED3B87" w:rsidRDefault="00D83DCE">
      <w:pPr>
        <w:pStyle w:val="BodyText"/>
        <w:spacing w:before="155" w:line="360" w:lineRule="auto"/>
        <w:ind w:left="480" w:right="454" w:firstLine="720"/>
        <w:jc w:val="both"/>
      </w:pPr>
      <w:r>
        <w:t>Nanotechnology has strongly driven the development of recent electron microscopy, with demands not only for increasing resolution but also for more information from the sample. The field emission scanning electron microscope (FE-SEM) images a sample surfac</w:t>
      </w:r>
      <w:r>
        <w:t>e by raster scanning over it with a high-energy beam of electrons. The electrons interact with the atoms comprising the sample to produce signals that contain information about surface topography, composition and other properties, such as electrical conduc</w:t>
      </w:r>
      <w:r>
        <w:t xml:space="preserve">tivity. The function of the electron gun is to provide a large and stable current in a small beam. There are two classes of emission source: thermionic emitter and field emitter. Emitter type is the main difference between the Scanning Electron Microscope </w:t>
      </w:r>
      <w:r>
        <w:t xml:space="preserve">(SEM) and the Field Emission Scanning Electron Microscope (FE-SEM). Field Emission Source is smaller, a lower level of the beam condensation is necessary to have a probe useful </w:t>
      </w:r>
      <w:r>
        <w:rPr>
          <w:spacing w:val="2"/>
        </w:rPr>
        <w:t xml:space="preserve">for </w:t>
      </w:r>
      <w:r>
        <w:t>image processing. This makes the FESEM the highest resolution instrument. T</w:t>
      </w:r>
      <w:r>
        <w:t>he size range in Nanoscience is typically from</w:t>
      </w:r>
      <w:r>
        <w:rPr>
          <w:spacing w:val="-10"/>
        </w:rPr>
        <w:t xml:space="preserve"> </w:t>
      </w:r>
      <w:r>
        <w:t>hundreds</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BodyText"/>
        <w:spacing w:before="71" w:line="360" w:lineRule="auto"/>
        <w:ind w:left="480" w:right="460"/>
        <w:jc w:val="both"/>
      </w:pPr>
      <w:r>
        <w:lastRenderedPageBreak/>
        <w:t>of nanometers down to the atomic level (approximately 0.2 nm), in which the materials (nano materials) can have different or enhanced chemical/physical properties compared to the sam</w:t>
      </w:r>
      <w:r>
        <w:t>e ones at a bulk size.</w:t>
      </w:r>
    </w:p>
    <w:p w:rsidR="00ED3B87" w:rsidRDefault="00D83DCE">
      <w:pPr>
        <w:pStyle w:val="Heading2"/>
        <w:numPr>
          <w:ilvl w:val="0"/>
          <w:numId w:val="13"/>
        </w:numPr>
        <w:tabs>
          <w:tab w:val="left" w:pos="769"/>
        </w:tabs>
        <w:spacing w:before="7"/>
        <w:ind w:left="768" w:hanging="289"/>
        <w:jc w:val="both"/>
      </w:pPr>
      <w:r>
        <w:t>EDAX</w:t>
      </w:r>
      <w:r>
        <w:rPr>
          <w:spacing w:val="-2"/>
        </w:rPr>
        <w:t xml:space="preserve"> </w:t>
      </w:r>
      <w:r>
        <w:t>analysis</w:t>
      </w:r>
    </w:p>
    <w:p w:rsidR="00ED3B87" w:rsidRDefault="00ED3B87">
      <w:pPr>
        <w:pStyle w:val="BodyText"/>
        <w:spacing w:before="9"/>
        <w:rPr>
          <w:b/>
          <w:sz w:val="30"/>
        </w:rPr>
      </w:pPr>
    </w:p>
    <w:p w:rsidR="00ED3B87" w:rsidRDefault="00D83DCE">
      <w:pPr>
        <w:pStyle w:val="BodyText"/>
        <w:spacing w:line="360" w:lineRule="auto"/>
        <w:ind w:left="480" w:right="453" w:firstLine="720"/>
        <w:jc w:val="both"/>
      </w:pPr>
      <w:r>
        <w:t>Energy dispersive spectroscopy (EDAX OR EDS) is an x-ray spectroscopy method for determining elemental compositions. Peaks corresponding to the elements making up the true composition of the sample. The data generated by EDS or EDAX analysis consist of spe</w:t>
      </w:r>
      <w:r>
        <w:t>ctroscopy being analysed. ENERGY DISPERSIVE X-RAY SPECTROSCOY (EDS or EDAX)</w:t>
      </w:r>
    </w:p>
    <w:p w:rsidR="00ED3B87" w:rsidRDefault="00D83DCE">
      <w:pPr>
        <w:pStyle w:val="BodyText"/>
        <w:spacing w:before="3" w:line="360" w:lineRule="auto"/>
        <w:ind w:left="480" w:right="463"/>
        <w:jc w:val="both"/>
      </w:pPr>
      <w:r>
        <w:t>interaction of an electron beam with a sample target produces a variety of emissions, including x- rays.</w:t>
      </w:r>
    </w:p>
    <w:p w:rsidR="00ED3B87" w:rsidRDefault="00D83DCE">
      <w:pPr>
        <w:pStyle w:val="BodyText"/>
        <w:spacing w:before="200" w:line="360" w:lineRule="auto"/>
        <w:ind w:left="480" w:right="464" w:firstLine="720"/>
        <w:jc w:val="both"/>
      </w:pPr>
      <w:r>
        <w:t>EDS can be used to find the chemical composition of material down to a spot</w:t>
      </w:r>
      <w:r>
        <w:t xml:space="preserve"> size of a few microns and to create element composition maps over a much broader raster</w:t>
      </w:r>
      <w:r>
        <w:rPr>
          <w:spacing w:val="-4"/>
        </w:rPr>
        <w:t xml:space="preserve"> </w:t>
      </w:r>
      <w:r>
        <w:t>area.</w:t>
      </w:r>
    </w:p>
    <w:p w:rsidR="00ED3B87" w:rsidRDefault="00D83DCE">
      <w:pPr>
        <w:pStyle w:val="BodyText"/>
        <w:spacing w:before="200" w:line="360" w:lineRule="auto"/>
        <w:ind w:left="480" w:right="462" w:firstLine="720"/>
        <w:jc w:val="both"/>
      </w:pPr>
      <w:r>
        <w:t>The percentage of elements present is each sample can be identified. It will be demonstrate in the form of graphs were the weight and atomic percentage are being</w:t>
      </w:r>
      <w:r>
        <w:t xml:space="preserve"> used.</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1"/>
        <w:spacing w:before="65" w:line="362" w:lineRule="auto"/>
        <w:ind w:left="2499" w:right="2463" w:firstLine="1135"/>
        <w:jc w:val="left"/>
      </w:pPr>
      <w:r>
        <w:lastRenderedPageBreak/>
        <w:t>CHAPTER IV RESULTS AND DISCUSSION</w:t>
      </w:r>
    </w:p>
    <w:p w:rsidR="00ED3B87" w:rsidRDefault="00D83DCE">
      <w:pPr>
        <w:pStyle w:val="BodyText"/>
        <w:spacing w:before="188" w:line="362" w:lineRule="auto"/>
        <w:ind w:left="480" w:right="464" w:firstLine="720"/>
        <w:jc w:val="both"/>
      </w:pPr>
      <w:r>
        <w:t>The results pertaining to the study entitled ―A Comparative Study on Nutrients Present in Fresh and Processed Fruit Juices Using Energy Dispersive Spectroscopy‖ is discussed under the following</w:t>
      </w:r>
    </w:p>
    <w:p w:rsidR="00ED3B87" w:rsidRDefault="00D83DCE">
      <w:pPr>
        <w:pStyle w:val="Heading2"/>
        <w:numPr>
          <w:ilvl w:val="0"/>
          <w:numId w:val="12"/>
        </w:numPr>
        <w:tabs>
          <w:tab w:val="left" w:pos="822"/>
        </w:tabs>
        <w:spacing w:before="196"/>
        <w:ind w:hanging="342"/>
      </w:pPr>
      <w:r>
        <w:t>Det</w:t>
      </w:r>
      <w:r>
        <w:t>ails on the Market Survey on Consumption of Fruit</w:t>
      </w:r>
      <w:r>
        <w:rPr>
          <w:spacing w:val="-8"/>
        </w:rPr>
        <w:t xml:space="preserve"> </w:t>
      </w:r>
      <w:r>
        <w:t>Juices</w:t>
      </w:r>
    </w:p>
    <w:p w:rsidR="00ED3B87" w:rsidRDefault="00D83DCE">
      <w:pPr>
        <w:pStyle w:val="ListParagraph"/>
        <w:numPr>
          <w:ilvl w:val="0"/>
          <w:numId w:val="12"/>
        </w:numPr>
        <w:tabs>
          <w:tab w:val="left" w:pos="807"/>
        </w:tabs>
        <w:spacing w:before="183" w:line="374" w:lineRule="auto"/>
        <w:ind w:left="1200" w:right="1711" w:hanging="720"/>
        <w:rPr>
          <w:b/>
          <w:sz w:val="28"/>
        </w:rPr>
      </w:pPr>
      <w:r>
        <w:rPr>
          <w:b/>
          <w:sz w:val="28"/>
        </w:rPr>
        <w:t>Field Emission Scanning Electron Microscopy (FESEM) a)Structure of Fresh and Processed Apple</w:t>
      </w:r>
      <w:r>
        <w:rPr>
          <w:b/>
          <w:spacing w:val="-8"/>
          <w:sz w:val="28"/>
        </w:rPr>
        <w:t xml:space="preserve"> </w:t>
      </w:r>
      <w:r>
        <w:rPr>
          <w:b/>
          <w:sz w:val="28"/>
        </w:rPr>
        <w:t>Juices</w:t>
      </w:r>
    </w:p>
    <w:p w:rsidR="00ED3B87" w:rsidRDefault="00D83DCE">
      <w:pPr>
        <w:pStyle w:val="ListParagraph"/>
        <w:numPr>
          <w:ilvl w:val="1"/>
          <w:numId w:val="12"/>
        </w:numPr>
        <w:tabs>
          <w:tab w:val="left" w:pos="2241"/>
        </w:tabs>
        <w:spacing w:line="362" w:lineRule="auto"/>
        <w:ind w:right="464" w:hanging="325"/>
        <w:rPr>
          <w:sz w:val="26"/>
        </w:rPr>
      </w:pPr>
      <w:r>
        <w:rPr>
          <w:sz w:val="26"/>
        </w:rPr>
        <w:t>Nutrient Content and Graphical Representation of Fresh and Processed Apple</w:t>
      </w:r>
      <w:r>
        <w:rPr>
          <w:spacing w:val="-2"/>
          <w:sz w:val="26"/>
        </w:rPr>
        <w:t xml:space="preserve"> </w:t>
      </w:r>
      <w:r>
        <w:rPr>
          <w:sz w:val="26"/>
        </w:rPr>
        <w:t>Juices</w:t>
      </w:r>
    </w:p>
    <w:p w:rsidR="00ED3B87" w:rsidRDefault="00D83DCE">
      <w:pPr>
        <w:pStyle w:val="ListParagraph"/>
        <w:numPr>
          <w:ilvl w:val="1"/>
          <w:numId w:val="12"/>
        </w:numPr>
        <w:tabs>
          <w:tab w:val="left" w:pos="2267"/>
        </w:tabs>
        <w:spacing w:before="12"/>
        <w:ind w:left="2266" w:hanging="347"/>
        <w:rPr>
          <w:sz w:val="26"/>
        </w:rPr>
      </w:pPr>
      <w:r>
        <w:rPr>
          <w:sz w:val="26"/>
        </w:rPr>
        <w:t>Quant Results of Fresh and Processed Apple</w:t>
      </w:r>
      <w:r>
        <w:rPr>
          <w:spacing w:val="1"/>
          <w:sz w:val="26"/>
        </w:rPr>
        <w:t xml:space="preserve"> </w:t>
      </w:r>
      <w:r>
        <w:rPr>
          <w:sz w:val="26"/>
        </w:rPr>
        <w:t>Juices</w:t>
      </w:r>
    </w:p>
    <w:p w:rsidR="00ED3B87" w:rsidRDefault="00D83DCE">
      <w:pPr>
        <w:pStyle w:val="Heading2"/>
        <w:numPr>
          <w:ilvl w:val="0"/>
          <w:numId w:val="11"/>
        </w:numPr>
        <w:tabs>
          <w:tab w:val="left" w:pos="1520"/>
        </w:tabs>
        <w:spacing w:before="172"/>
      </w:pPr>
      <w:r>
        <w:t>Structure of Fresh and Processed Pomegranate</w:t>
      </w:r>
      <w:r>
        <w:rPr>
          <w:spacing w:val="-4"/>
        </w:rPr>
        <w:t xml:space="preserve"> </w:t>
      </w:r>
      <w:r>
        <w:t>Juices</w:t>
      </w:r>
    </w:p>
    <w:p w:rsidR="00ED3B87" w:rsidRDefault="00D83DCE">
      <w:pPr>
        <w:pStyle w:val="ListParagraph"/>
        <w:numPr>
          <w:ilvl w:val="1"/>
          <w:numId w:val="11"/>
        </w:numPr>
        <w:tabs>
          <w:tab w:val="left" w:pos="2241"/>
        </w:tabs>
        <w:spacing w:before="177" w:line="362" w:lineRule="auto"/>
        <w:ind w:right="460" w:hanging="325"/>
        <w:rPr>
          <w:sz w:val="26"/>
        </w:rPr>
      </w:pPr>
      <w:r>
        <w:rPr>
          <w:sz w:val="26"/>
        </w:rPr>
        <w:t>Nutrient Content and Graphical Representation of Fresh and Processed Pomegranate</w:t>
      </w:r>
      <w:r>
        <w:rPr>
          <w:spacing w:val="-2"/>
          <w:sz w:val="26"/>
        </w:rPr>
        <w:t xml:space="preserve"> </w:t>
      </w:r>
      <w:r>
        <w:rPr>
          <w:sz w:val="26"/>
        </w:rPr>
        <w:t>Juices</w:t>
      </w:r>
    </w:p>
    <w:p w:rsidR="00ED3B87" w:rsidRDefault="00D83DCE">
      <w:pPr>
        <w:pStyle w:val="ListParagraph"/>
        <w:numPr>
          <w:ilvl w:val="1"/>
          <w:numId w:val="11"/>
        </w:numPr>
        <w:tabs>
          <w:tab w:val="left" w:pos="2202"/>
        </w:tabs>
        <w:spacing w:before="16"/>
        <w:ind w:left="2201" w:hanging="282"/>
        <w:rPr>
          <w:sz w:val="26"/>
        </w:rPr>
      </w:pPr>
      <w:r>
        <w:rPr>
          <w:sz w:val="26"/>
        </w:rPr>
        <w:t>Quant Results of Fresh and Processed Pomegranate</w:t>
      </w:r>
      <w:r>
        <w:rPr>
          <w:spacing w:val="-5"/>
          <w:sz w:val="26"/>
        </w:rPr>
        <w:t xml:space="preserve"> </w:t>
      </w:r>
      <w:r>
        <w:rPr>
          <w:sz w:val="26"/>
        </w:rPr>
        <w:t>Juices</w:t>
      </w:r>
    </w:p>
    <w:p w:rsidR="00ED3B87" w:rsidRDefault="00D83DCE">
      <w:pPr>
        <w:pStyle w:val="Heading2"/>
        <w:numPr>
          <w:ilvl w:val="0"/>
          <w:numId w:val="11"/>
        </w:numPr>
        <w:tabs>
          <w:tab w:val="left" w:pos="1558"/>
        </w:tabs>
        <w:spacing w:before="172"/>
        <w:ind w:left="1558" w:hanging="358"/>
      </w:pPr>
      <w:r>
        <w:t xml:space="preserve">Structure </w:t>
      </w:r>
      <w:r>
        <w:t>of Fresh and Processed Grape</w:t>
      </w:r>
      <w:r>
        <w:rPr>
          <w:spacing w:val="-2"/>
        </w:rPr>
        <w:t xml:space="preserve"> </w:t>
      </w:r>
      <w:r>
        <w:t>Juices</w:t>
      </w:r>
    </w:p>
    <w:p w:rsidR="00ED3B87" w:rsidRDefault="00D83DCE">
      <w:pPr>
        <w:pStyle w:val="ListParagraph"/>
        <w:numPr>
          <w:ilvl w:val="1"/>
          <w:numId w:val="11"/>
        </w:numPr>
        <w:tabs>
          <w:tab w:val="left" w:pos="2241"/>
        </w:tabs>
        <w:spacing w:before="177" w:line="360" w:lineRule="auto"/>
        <w:ind w:right="464" w:hanging="325"/>
        <w:rPr>
          <w:sz w:val="26"/>
        </w:rPr>
      </w:pPr>
      <w:r>
        <w:rPr>
          <w:sz w:val="26"/>
        </w:rPr>
        <w:t>Nutrient Content and Graphical Representation of Fresh and Processed Apple</w:t>
      </w:r>
      <w:r>
        <w:rPr>
          <w:spacing w:val="-2"/>
          <w:sz w:val="26"/>
        </w:rPr>
        <w:t xml:space="preserve"> </w:t>
      </w:r>
      <w:r>
        <w:rPr>
          <w:sz w:val="26"/>
        </w:rPr>
        <w:t>Juices</w:t>
      </w:r>
    </w:p>
    <w:p w:rsidR="00ED3B87" w:rsidRDefault="00D83DCE">
      <w:pPr>
        <w:pStyle w:val="ListParagraph"/>
        <w:numPr>
          <w:ilvl w:val="1"/>
          <w:numId w:val="11"/>
        </w:numPr>
        <w:tabs>
          <w:tab w:val="left" w:pos="2202"/>
        </w:tabs>
        <w:spacing w:before="22"/>
        <w:ind w:left="2201" w:hanging="282"/>
        <w:rPr>
          <w:sz w:val="26"/>
        </w:rPr>
      </w:pPr>
      <w:r>
        <w:rPr>
          <w:sz w:val="26"/>
        </w:rPr>
        <w:t>Quant Results of Fresh and Processed Grape</w:t>
      </w:r>
      <w:r>
        <w:rPr>
          <w:spacing w:val="-4"/>
          <w:sz w:val="26"/>
        </w:rPr>
        <w:t xml:space="preserve"> </w:t>
      </w:r>
      <w:r>
        <w:rPr>
          <w:sz w:val="26"/>
        </w:rPr>
        <w:t>Juices</w:t>
      </w:r>
    </w:p>
    <w:p w:rsidR="00ED3B87" w:rsidRDefault="00D83DCE">
      <w:pPr>
        <w:pStyle w:val="Heading2"/>
        <w:numPr>
          <w:ilvl w:val="0"/>
          <w:numId w:val="11"/>
        </w:numPr>
        <w:tabs>
          <w:tab w:val="left" w:pos="1520"/>
        </w:tabs>
        <w:spacing w:before="173"/>
      </w:pPr>
      <w:r>
        <w:t>Structure of Fresh and Processed Pineapple</w:t>
      </w:r>
      <w:r>
        <w:rPr>
          <w:spacing w:val="-3"/>
        </w:rPr>
        <w:t xml:space="preserve"> </w:t>
      </w:r>
      <w:r>
        <w:t>juices</w:t>
      </w:r>
    </w:p>
    <w:p w:rsidR="00ED3B87" w:rsidRDefault="00D83DCE">
      <w:pPr>
        <w:pStyle w:val="ListParagraph"/>
        <w:numPr>
          <w:ilvl w:val="1"/>
          <w:numId w:val="11"/>
        </w:numPr>
        <w:tabs>
          <w:tab w:val="left" w:pos="2241"/>
        </w:tabs>
        <w:spacing w:before="174" w:line="362" w:lineRule="auto"/>
        <w:ind w:left="2179" w:right="464" w:hanging="260"/>
        <w:rPr>
          <w:sz w:val="26"/>
        </w:rPr>
      </w:pPr>
      <w:r>
        <w:tab/>
      </w:r>
      <w:r>
        <w:rPr>
          <w:sz w:val="26"/>
        </w:rPr>
        <w:t>Nutrient Content and Graphical Representation of Fresh and Processed Pineapple Juices</w:t>
      </w:r>
    </w:p>
    <w:p w:rsidR="00ED3B87" w:rsidRDefault="00D83DCE">
      <w:pPr>
        <w:pStyle w:val="ListParagraph"/>
        <w:numPr>
          <w:ilvl w:val="1"/>
          <w:numId w:val="11"/>
        </w:numPr>
        <w:tabs>
          <w:tab w:val="left" w:pos="2202"/>
        </w:tabs>
        <w:spacing w:before="16"/>
        <w:ind w:left="2201" w:hanging="282"/>
        <w:rPr>
          <w:sz w:val="26"/>
        </w:rPr>
      </w:pPr>
      <w:r>
        <w:rPr>
          <w:sz w:val="26"/>
        </w:rPr>
        <w:t>Quant Results of Fresh and Processed Pineapple</w:t>
      </w:r>
      <w:r>
        <w:rPr>
          <w:spacing w:val="-5"/>
          <w:sz w:val="26"/>
        </w:rPr>
        <w:t xml:space="preserve"> </w:t>
      </w:r>
      <w:r>
        <w:rPr>
          <w:sz w:val="26"/>
        </w:rPr>
        <w:t>Juices</w:t>
      </w:r>
    </w:p>
    <w:p w:rsidR="00ED3B87" w:rsidRDefault="00D83DCE">
      <w:pPr>
        <w:pStyle w:val="Heading3"/>
        <w:numPr>
          <w:ilvl w:val="0"/>
          <w:numId w:val="11"/>
        </w:numPr>
        <w:tabs>
          <w:tab w:val="left" w:pos="1467"/>
        </w:tabs>
        <w:spacing w:before="179"/>
        <w:ind w:left="1466" w:hanging="267"/>
      </w:pPr>
      <w:r>
        <w:t>Structure of Fresh and Processed Guava Juices</w:t>
      </w:r>
    </w:p>
    <w:p w:rsidR="00ED3B87" w:rsidRDefault="00D83DCE">
      <w:pPr>
        <w:pStyle w:val="ListParagraph"/>
        <w:numPr>
          <w:ilvl w:val="1"/>
          <w:numId w:val="11"/>
        </w:numPr>
        <w:tabs>
          <w:tab w:val="left" w:pos="2241"/>
        </w:tabs>
        <w:spacing w:before="159" w:line="362" w:lineRule="auto"/>
        <w:ind w:right="464" w:hanging="325"/>
        <w:rPr>
          <w:sz w:val="26"/>
        </w:rPr>
      </w:pPr>
      <w:r>
        <w:rPr>
          <w:sz w:val="26"/>
        </w:rPr>
        <w:t>Nutrient Content and Graphical Representation of Fresh and Processed G</w:t>
      </w:r>
      <w:r>
        <w:rPr>
          <w:sz w:val="26"/>
        </w:rPr>
        <w:t>uava</w:t>
      </w:r>
      <w:r>
        <w:rPr>
          <w:spacing w:val="-2"/>
          <w:sz w:val="26"/>
        </w:rPr>
        <w:t xml:space="preserve"> </w:t>
      </w:r>
      <w:r>
        <w:rPr>
          <w:sz w:val="26"/>
        </w:rPr>
        <w:t>Juices</w:t>
      </w:r>
    </w:p>
    <w:p w:rsidR="00ED3B87" w:rsidRDefault="00D83DCE">
      <w:pPr>
        <w:pStyle w:val="ListParagraph"/>
        <w:numPr>
          <w:ilvl w:val="1"/>
          <w:numId w:val="11"/>
        </w:numPr>
        <w:tabs>
          <w:tab w:val="left" w:pos="2202"/>
        </w:tabs>
        <w:spacing w:before="17"/>
        <w:ind w:left="2201" w:hanging="282"/>
        <w:rPr>
          <w:sz w:val="26"/>
        </w:rPr>
      </w:pPr>
      <w:r>
        <w:rPr>
          <w:sz w:val="26"/>
        </w:rPr>
        <w:t>Quant Results of Fresh and Processed Guava</w:t>
      </w:r>
      <w:r>
        <w:rPr>
          <w:spacing w:val="-4"/>
          <w:sz w:val="26"/>
        </w:rPr>
        <w:t xml:space="preserve"> </w:t>
      </w:r>
      <w:r>
        <w:rPr>
          <w:sz w:val="26"/>
        </w:rPr>
        <w:t>Juices</w:t>
      </w:r>
    </w:p>
    <w:p w:rsidR="00ED3B87" w:rsidRDefault="00ED3B87">
      <w:pPr>
        <w:rPr>
          <w:sz w:val="26"/>
        </w:rPr>
        <w:sectPr w:rsidR="00ED3B87">
          <w:pgSz w:w="11910" w:h="16840"/>
          <w:pgMar w:top="1500" w:right="980" w:bottom="940" w:left="1680" w:header="0" w:footer="744" w:gutter="0"/>
          <w:cols w:space="720"/>
        </w:sectPr>
      </w:pPr>
    </w:p>
    <w:p w:rsidR="00ED3B87" w:rsidRDefault="00D83DCE">
      <w:pPr>
        <w:pStyle w:val="ListParagraph"/>
        <w:numPr>
          <w:ilvl w:val="0"/>
          <w:numId w:val="10"/>
        </w:numPr>
        <w:tabs>
          <w:tab w:val="left" w:pos="798"/>
        </w:tabs>
        <w:spacing w:before="77"/>
        <w:ind w:hanging="318"/>
        <w:rPr>
          <w:b/>
          <w:sz w:val="26"/>
        </w:rPr>
      </w:pPr>
      <w:r>
        <w:rPr>
          <w:b/>
          <w:sz w:val="28"/>
        </w:rPr>
        <w:lastRenderedPageBreak/>
        <w:t xml:space="preserve">Details on the </w:t>
      </w:r>
      <w:r>
        <w:rPr>
          <w:b/>
          <w:sz w:val="26"/>
        </w:rPr>
        <w:t>Market survey on Consumption of Fruit</w:t>
      </w:r>
      <w:r>
        <w:rPr>
          <w:b/>
          <w:spacing w:val="-7"/>
          <w:sz w:val="26"/>
        </w:rPr>
        <w:t xml:space="preserve"> </w:t>
      </w:r>
      <w:r>
        <w:rPr>
          <w:b/>
          <w:sz w:val="26"/>
        </w:rPr>
        <w:t>Juices</w:t>
      </w:r>
    </w:p>
    <w:p w:rsidR="00ED3B87" w:rsidRDefault="00ED3B87">
      <w:pPr>
        <w:pStyle w:val="BodyText"/>
        <w:spacing w:before="10"/>
        <w:rPr>
          <w:b/>
          <w:sz w:val="31"/>
        </w:rPr>
      </w:pPr>
    </w:p>
    <w:p w:rsidR="00ED3B87" w:rsidRDefault="00D83DCE">
      <w:pPr>
        <w:pStyle w:val="Heading3"/>
        <w:numPr>
          <w:ilvl w:val="0"/>
          <w:numId w:val="9"/>
        </w:numPr>
        <w:tabs>
          <w:tab w:val="left" w:pos="762"/>
        </w:tabs>
        <w:ind w:hanging="282"/>
      </w:pPr>
      <w:r>
        <w:t>Survey on Processed Fruit</w:t>
      </w:r>
      <w:r>
        <w:rPr>
          <w:spacing w:val="-3"/>
        </w:rPr>
        <w:t xml:space="preserve"> </w:t>
      </w:r>
      <w:r>
        <w:t>Juices</w:t>
      </w:r>
    </w:p>
    <w:p w:rsidR="00ED3B87" w:rsidRDefault="00ED3B87">
      <w:pPr>
        <w:pStyle w:val="BodyText"/>
        <w:spacing w:before="6"/>
        <w:rPr>
          <w:b/>
          <w:sz w:val="29"/>
        </w:rPr>
      </w:pPr>
    </w:p>
    <w:p w:rsidR="00ED3B87" w:rsidRDefault="00D83DCE">
      <w:pPr>
        <w:pStyle w:val="BodyText"/>
        <w:spacing w:line="362" w:lineRule="auto"/>
        <w:ind w:left="480" w:right="463" w:firstLine="720"/>
        <w:jc w:val="both"/>
      </w:pPr>
      <w:r>
        <w:t>The results of the survey carried out in the departmental stores regarding availability of fruit juices are presented below.</w:t>
      </w:r>
    </w:p>
    <w:p w:rsidR="00ED3B87" w:rsidRDefault="00D83DCE">
      <w:pPr>
        <w:pStyle w:val="Heading2"/>
        <w:spacing w:before="199"/>
        <w:ind w:left="1024" w:right="284"/>
        <w:jc w:val="center"/>
      </w:pPr>
      <w:r>
        <w:t>Table I</w:t>
      </w:r>
    </w:p>
    <w:p w:rsidR="00ED3B87" w:rsidRDefault="00D83DCE">
      <w:pPr>
        <w:spacing w:before="161"/>
        <w:ind w:left="1024" w:right="284"/>
        <w:jc w:val="center"/>
        <w:rPr>
          <w:b/>
          <w:sz w:val="28"/>
        </w:rPr>
      </w:pPr>
      <w:r>
        <w:rPr>
          <w:b/>
          <w:sz w:val="28"/>
        </w:rPr>
        <w:t>Availability of Processed Fruit Juices</w:t>
      </w:r>
    </w:p>
    <w:p w:rsidR="00ED3B87" w:rsidRDefault="00ED3B87">
      <w:pPr>
        <w:pStyle w:val="BodyText"/>
        <w:rPr>
          <w:b/>
          <w:sz w:val="20"/>
        </w:rPr>
      </w:pPr>
    </w:p>
    <w:p w:rsidR="00ED3B87" w:rsidRDefault="00ED3B87">
      <w:pPr>
        <w:pStyle w:val="BodyText"/>
        <w:spacing w:before="7"/>
        <w:rPr>
          <w:b/>
          <w:sz w:val="11"/>
        </w:rPr>
      </w:pPr>
    </w:p>
    <w:tbl>
      <w:tblPr>
        <w:tblW w:w="0" w:type="auto"/>
        <w:tblInd w:w="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3711"/>
        <w:gridCol w:w="3738"/>
      </w:tblGrid>
      <w:tr w:rsidR="00ED3B87">
        <w:trPr>
          <w:trHeight w:val="448"/>
        </w:trPr>
        <w:tc>
          <w:tcPr>
            <w:tcW w:w="3711" w:type="dxa"/>
          </w:tcPr>
          <w:p w:rsidR="00ED3B87" w:rsidRDefault="00D83DCE">
            <w:pPr>
              <w:pStyle w:val="TableParagraph"/>
              <w:ind w:left="107"/>
              <w:rPr>
                <w:b/>
                <w:sz w:val="26"/>
              </w:rPr>
            </w:pPr>
            <w:r>
              <w:rPr>
                <w:b/>
                <w:sz w:val="26"/>
              </w:rPr>
              <w:t>Processed Fruit Juices</w:t>
            </w:r>
          </w:p>
        </w:tc>
        <w:tc>
          <w:tcPr>
            <w:tcW w:w="3738" w:type="dxa"/>
          </w:tcPr>
          <w:p w:rsidR="00ED3B87" w:rsidRDefault="00D83DCE">
            <w:pPr>
              <w:pStyle w:val="TableParagraph"/>
              <w:ind w:left="107"/>
              <w:rPr>
                <w:b/>
                <w:sz w:val="26"/>
              </w:rPr>
            </w:pPr>
            <w:r>
              <w:rPr>
                <w:b/>
                <w:sz w:val="26"/>
              </w:rPr>
              <w:t>Departmental Stores (N = 5)</w:t>
            </w:r>
          </w:p>
        </w:tc>
      </w:tr>
      <w:tr w:rsidR="00ED3B87">
        <w:trPr>
          <w:trHeight w:val="448"/>
        </w:trPr>
        <w:tc>
          <w:tcPr>
            <w:tcW w:w="3711" w:type="dxa"/>
          </w:tcPr>
          <w:p w:rsidR="00ED3B87" w:rsidRDefault="00D83DCE">
            <w:pPr>
              <w:pStyle w:val="TableParagraph"/>
              <w:spacing w:line="291" w:lineRule="exact"/>
              <w:ind w:left="827"/>
              <w:rPr>
                <w:sz w:val="26"/>
              </w:rPr>
            </w:pPr>
            <w:r>
              <w:rPr>
                <w:sz w:val="26"/>
              </w:rPr>
              <w:t>Apple</w:t>
            </w:r>
          </w:p>
        </w:tc>
        <w:tc>
          <w:tcPr>
            <w:tcW w:w="3738" w:type="dxa"/>
          </w:tcPr>
          <w:p w:rsidR="00ED3B87" w:rsidRDefault="00D83DCE">
            <w:pPr>
              <w:pStyle w:val="TableParagraph"/>
              <w:spacing w:line="291" w:lineRule="exact"/>
              <w:ind w:left="731"/>
              <w:jc w:val="center"/>
              <w:rPr>
                <w:sz w:val="26"/>
              </w:rPr>
            </w:pPr>
            <w:r>
              <w:rPr>
                <w:w w:val="99"/>
                <w:sz w:val="26"/>
              </w:rPr>
              <w:t>5</w:t>
            </w:r>
          </w:p>
        </w:tc>
      </w:tr>
      <w:tr w:rsidR="00ED3B87">
        <w:trPr>
          <w:trHeight w:val="448"/>
        </w:trPr>
        <w:tc>
          <w:tcPr>
            <w:tcW w:w="3711" w:type="dxa"/>
          </w:tcPr>
          <w:p w:rsidR="00ED3B87" w:rsidRDefault="00D83DCE">
            <w:pPr>
              <w:pStyle w:val="TableParagraph"/>
              <w:spacing w:line="291" w:lineRule="exact"/>
              <w:ind w:left="827"/>
              <w:rPr>
                <w:sz w:val="26"/>
              </w:rPr>
            </w:pPr>
            <w:r>
              <w:rPr>
                <w:sz w:val="26"/>
              </w:rPr>
              <w:t>Grape</w:t>
            </w:r>
          </w:p>
        </w:tc>
        <w:tc>
          <w:tcPr>
            <w:tcW w:w="3738" w:type="dxa"/>
          </w:tcPr>
          <w:p w:rsidR="00ED3B87" w:rsidRDefault="00D83DCE">
            <w:pPr>
              <w:pStyle w:val="TableParagraph"/>
              <w:spacing w:line="291" w:lineRule="exact"/>
              <w:ind w:left="731"/>
              <w:jc w:val="center"/>
              <w:rPr>
                <w:sz w:val="26"/>
              </w:rPr>
            </w:pPr>
            <w:r>
              <w:rPr>
                <w:w w:val="99"/>
                <w:sz w:val="26"/>
              </w:rPr>
              <w:t>5</w:t>
            </w:r>
          </w:p>
        </w:tc>
      </w:tr>
      <w:tr w:rsidR="00ED3B87">
        <w:trPr>
          <w:trHeight w:val="448"/>
        </w:trPr>
        <w:tc>
          <w:tcPr>
            <w:tcW w:w="3711" w:type="dxa"/>
          </w:tcPr>
          <w:p w:rsidR="00ED3B87" w:rsidRDefault="00D83DCE">
            <w:pPr>
              <w:pStyle w:val="TableParagraph"/>
              <w:spacing w:line="291" w:lineRule="exact"/>
              <w:ind w:left="827"/>
              <w:rPr>
                <w:sz w:val="26"/>
              </w:rPr>
            </w:pPr>
            <w:r>
              <w:rPr>
                <w:sz w:val="26"/>
              </w:rPr>
              <w:t>Orange</w:t>
            </w:r>
          </w:p>
        </w:tc>
        <w:tc>
          <w:tcPr>
            <w:tcW w:w="3738" w:type="dxa"/>
          </w:tcPr>
          <w:p w:rsidR="00ED3B87" w:rsidRDefault="00D83DCE">
            <w:pPr>
              <w:pStyle w:val="TableParagraph"/>
              <w:spacing w:line="291" w:lineRule="exact"/>
              <w:ind w:left="731"/>
              <w:jc w:val="center"/>
              <w:rPr>
                <w:sz w:val="26"/>
              </w:rPr>
            </w:pPr>
            <w:r>
              <w:rPr>
                <w:w w:val="99"/>
                <w:sz w:val="26"/>
              </w:rPr>
              <w:t>5</w:t>
            </w:r>
          </w:p>
        </w:tc>
      </w:tr>
      <w:tr w:rsidR="00ED3B87">
        <w:trPr>
          <w:trHeight w:val="448"/>
        </w:trPr>
        <w:tc>
          <w:tcPr>
            <w:tcW w:w="3711" w:type="dxa"/>
          </w:tcPr>
          <w:p w:rsidR="00ED3B87" w:rsidRDefault="00D83DCE">
            <w:pPr>
              <w:pStyle w:val="TableParagraph"/>
              <w:spacing w:line="291" w:lineRule="exact"/>
              <w:ind w:left="827"/>
              <w:rPr>
                <w:sz w:val="26"/>
              </w:rPr>
            </w:pPr>
            <w:r>
              <w:rPr>
                <w:sz w:val="26"/>
              </w:rPr>
              <w:t>Mango</w:t>
            </w:r>
          </w:p>
        </w:tc>
        <w:tc>
          <w:tcPr>
            <w:tcW w:w="3738" w:type="dxa"/>
          </w:tcPr>
          <w:p w:rsidR="00ED3B87" w:rsidRDefault="00D83DCE">
            <w:pPr>
              <w:pStyle w:val="TableParagraph"/>
              <w:spacing w:line="291" w:lineRule="exact"/>
              <w:ind w:left="731"/>
              <w:jc w:val="center"/>
              <w:rPr>
                <w:sz w:val="26"/>
              </w:rPr>
            </w:pPr>
            <w:r>
              <w:rPr>
                <w:w w:val="99"/>
                <w:sz w:val="26"/>
              </w:rPr>
              <w:t>4</w:t>
            </w:r>
          </w:p>
        </w:tc>
      </w:tr>
      <w:tr w:rsidR="00ED3B87">
        <w:trPr>
          <w:trHeight w:val="448"/>
        </w:trPr>
        <w:tc>
          <w:tcPr>
            <w:tcW w:w="3711" w:type="dxa"/>
          </w:tcPr>
          <w:p w:rsidR="00ED3B87" w:rsidRDefault="00D83DCE">
            <w:pPr>
              <w:pStyle w:val="TableParagraph"/>
              <w:spacing w:line="291" w:lineRule="exact"/>
              <w:ind w:left="827"/>
              <w:rPr>
                <w:sz w:val="26"/>
              </w:rPr>
            </w:pPr>
            <w:r>
              <w:rPr>
                <w:sz w:val="26"/>
              </w:rPr>
              <w:t>Pineapple</w:t>
            </w:r>
          </w:p>
        </w:tc>
        <w:tc>
          <w:tcPr>
            <w:tcW w:w="3738" w:type="dxa"/>
          </w:tcPr>
          <w:p w:rsidR="00ED3B87" w:rsidRDefault="00D83DCE">
            <w:pPr>
              <w:pStyle w:val="TableParagraph"/>
              <w:spacing w:line="291" w:lineRule="exact"/>
              <w:ind w:left="731"/>
              <w:jc w:val="center"/>
              <w:rPr>
                <w:sz w:val="26"/>
              </w:rPr>
            </w:pPr>
            <w:r>
              <w:rPr>
                <w:w w:val="99"/>
                <w:sz w:val="26"/>
              </w:rPr>
              <w:t>3</w:t>
            </w:r>
          </w:p>
        </w:tc>
      </w:tr>
      <w:tr w:rsidR="00ED3B87">
        <w:trPr>
          <w:trHeight w:val="448"/>
        </w:trPr>
        <w:tc>
          <w:tcPr>
            <w:tcW w:w="3711" w:type="dxa"/>
          </w:tcPr>
          <w:p w:rsidR="00ED3B87" w:rsidRDefault="00D83DCE">
            <w:pPr>
              <w:pStyle w:val="TableParagraph"/>
              <w:spacing w:line="291" w:lineRule="exact"/>
              <w:ind w:left="827"/>
              <w:rPr>
                <w:sz w:val="26"/>
              </w:rPr>
            </w:pPr>
            <w:r>
              <w:rPr>
                <w:sz w:val="26"/>
              </w:rPr>
              <w:t>Cranberry</w:t>
            </w:r>
          </w:p>
        </w:tc>
        <w:tc>
          <w:tcPr>
            <w:tcW w:w="3738" w:type="dxa"/>
          </w:tcPr>
          <w:p w:rsidR="00ED3B87" w:rsidRDefault="00D83DCE">
            <w:pPr>
              <w:pStyle w:val="TableParagraph"/>
              <w:spacing w:line="291" w:lineRule="exact"/>
              <w:ind w:left="731"/>
              <w:jc w:val="center"/>
              <w:rPr>
                <w:sz w:val="26"/>
              </w:rPr>
            </w:pPr>
            <w:r>
              <w:rPr>
                <w:w w:val="99"/>
                <w:sz w:val="26"/>
              </w:rPr>
              <w:t>2</w:t>
            </w:r>
          </w:p>
        </w:tc>
      </w:tr>
      <w:tr w:rsidR="00ED3B87">
        <w:trPr>
          <w:trHeight w:val="448"/>
        </w:trPr>
        <w:tc>
          <w:tcPr>
            <w:tcW w:w="3711" w:type="dxa"/>
          </w:tcPr>
          <w:p w:rsidR="00ED3B87" w:rsidRDefault="00D83DCE">
            <w:pPr>
              <w:pStyle w:val="TableParagraph"/>
              <w:spacing w:line="292" w:lineRule="exact"/>
              <w:ind w:left="827"/>
              <w:rPr>
                <w:sz w:val="26"/>
              </w:rPr>
            </w:pPr>
            <w:r>
              <w:rPr>
                <w:sz w:val="26"/>
              </w:rPr>
              <w:t>Guava</w:t>
            </w:r>
          </w:p>
        </w:tc>
        <w:tc>
          <w:tcPr>
            <w:tcW w:w="3738" w:type="dxa"/>
          </w:tcPr>
          <w:p w:rsidR="00ED3B87" w:rsidRDefault="00D83DCE">
            <w:pPr>
              <w:pStyle w:val="TableParagraph"/>
              <w:spacing w:line="292" w:lineRule="exact"/>
              <w:ind w:left="731"/>
              <w:jc w:val="center"/>
              <w:rPr>
                <w:sz w:val="26"/>
              </w:rPr>
            </w:pPr>
            <w:r>
              <w:rPr>
                <w:w w:val="99"/>
                <w:sz w:val="26"/>
              </w:rPr>
              <w:t>3</w:t>
            </w:r>
          </w:p>
        </w:tc>
      </w:tr>
      <w:tr w:rsidR="00ED3B87">
        <w:trPr>
          <w:trHeight w:val="448"/>
        </w:trPr>
        <w:tc>
          <w:tcPr>
            <w:tcW w:w="3711" w:type="dxa"/>
          </w:tcPr>
          <w:p w:rsidR="00ED3B87" w:rsidRDefault="00D83DCE">
            <w:pPr>
              <w:pStyle w:val="TableParagraph"/>
              <w:spacing w:line="291" w:lineRule="exact"/>
              <w:ind w:left="827"/>
              <w:rPr>
                <w:sz w:val="26"/>
              </w:rPr>
            </w:pPr>
            <w:r>
              <w:rPr>
                <w:sz w:val="26"/>
              </w:rPr>
              <w:t>Mixed fruit juices</w:t>
            </w:r>
          </w:p>
        </w:tc>
        <w:tc>
          <w:tcPr>
            <w:tcW w:w="3738" w:type="dxa"/>
          </w:tcPr>
          <w:p w:rsidR="00ED3B87" w:rsidRDefault="00D83DCE">
            <w:pPr>
              <w:pStyle w:val="TableParagraph"/>
              <w:spacing w:line="291" w:lineRule="exact"/>
              <w:ind w:left="731"/>
              <w:jc w:val="center"/>
              <w:rPr>
                <w:sz w:val="26"/>
              </w:rPr>
            </w:pPr>
            <w:r>
              <w:rPr>
                <w:w w:val="99"/>
                <w:sz w:val="26"/>
              </w:rPr>
              <w:t>5</w:t>
            </w:r>
          </w:p>
        </w:tc>
      </w:tr>
    </w:tbl>
    <w:p w:rsidR="00ED3B87" w:rsidRDefault="00ED3B87">
      <w:pPr>
        <w:pStyle w:val="BodyText"/>
        <w:rPr>
          <w:b/>
          <w:sz w:val="30"/>
        </w:rPr>
      </w:pPr>
    </w:p>
    <w:p w:rsidR="00ED3B87" w:rsidRDefault="00ED3B87">
      <w:pPr>
        <w:pStyle w:val="BodyText"/>
        <w:spacing w:before="8"/>
        <w:rPr>
          <w:b/>
          <w:sz w:val="25"/>
        </w:rPr>
      </w:pPr>
    </w:p>
    <w:p w:rsidR="00ED3B87" w:rsidRDefault="00D83DCE">
      <w:pPr>
        <w:pStyle w:val="BodyText"/>
        <w:spacing w:line="360" w:lineRule="auto"/>
        <w:ind w:left="480" w:right="460" w:firstLine="720"/>
        <w:jc w:val="both"/>
      </w:pPr>
      <w:r>
        <w:t>Table I illustrates the most commonly available processed fruit juices in the market. Availability of apple, grapes, orange and mixed fruit juices were seen in all departmental stores. Mango juice was seen in four departmental stores and the availability o</w:t>
      </w:r>
      <w:r>
        <w:t>f pineapple and guava was similar and seen in three departmental stores. The availability of Cranberry was very less and noticed only in two stores in the market because cranberry is not a familiar fruit in India.</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3"/>
        <w:numPr>
          <w:ilvl w:val="0"/>
          <w:numId w:val="9"/>
        </w:numPr>
        <w:tabs>
          <w:tab w:val="left" w:pos="776"/>
        </w:tabs>
        <w:spacing w:before="61"/>
        <w:ind w:left="775" w:hanging="296"/>
      </w:pPr>
      <w:r>
        <w:lastRenderedPageBreak/>
        <w:t>Consumption of Fresh</w:t>
      </w:r>
      <w:r>
        <w:rPr>
          <w:spacing w:val="-4"/>
        </w:rPr>
        <w:t xml:space="preserve"> </w:t>
      </w:r>
      <w:r>
        <w:t>Jui</w:t>
      </w:r>
      <w:r>
        <w:t>ces</w:t>
      </w:r>
    </w:p>
    <w:p w:rsidR="00ED3B87" w:rsidRDefault="00ED3B87">
      <w:pPr>
        <w:pStyle w:val="BodyText"/>
        <w:spacing w:before="4"/>
        <w:rPr>
          <w:b/>
          <w:sz w:val="30"/>
        </w:rPr>
      </w:pPr>
    </w:p>
    <w:p w:rsidR="00ED3B87" w:rsidRDefault="00D83DCE">
      <w:pPr>
        <w:ind w:left="480"/>
        <w:rPr>
          <w:b/>
          <w:sz w:val="26"/>
        </w:rPr>
      </w:pPr>
      <w:r>
        <w:rPr>
          <w:b/>
          <w:sz w:val="26"/>
        </w:rPr>
        <w:t>The preference of fruit juices among selected consumers is given in table II.</w:t>
      </w:r>
    </w:p>
    <w:p w:rsidR="00ED3B87" w:rsidRDefault="00ED3B87">
      <w:pPr>
        <w:pStyle w:val="BodyText"/>
        <w:spacing w:before="4"/>
        <w:rPr>
          <w:b/>
          <w:sz w:val="30"/>
        </w:rPr>
      </w:pPr>
    </w:p>
    <w:p w:rsidR="00ED3B87" w:rsidRDefault="00D83DCE">
      <w:pPr>
        <w:ind w:left="1024" w:right="287"/>
        <w:jc w:val="center"/>
        <w:rPr>
          <w:b/>
          <w:sz w:val="26"/>
        </w:rPr>
      </w:pPr>
      <w:r>
        <w:rPr>
          <w:b/>
          <w:sz w:val="26"/>
        </w:rPr>
        <w:t>Table II</w:t>
      </w:r>
    </w:p>
    <w:p w:rsidR="00ED3B87" w:rsidRDefault="00D83DCE">
      <w:pPr>
        <w:spacing w:before="148"/>
        <w:ind w:left="1024" w:right="291"/>
        <w:jc w:val="center"/>
        <w:rPr>
          <w:b/>
          <w:sz w:val="26"/>
        </w:rPr>
      </w:pPr>
      <w:r>
        <w:rPr>
          <w:b/>
          <w:sz w:val="26"/>
        </w:rPr>
        <w:t>Consumption of fruit juices among selected consumers</w:t>
      </w:r>
    </w:p>
    <w:p w:rsidR="00ED3B87" w:rsidRDefault="00ED3B87">
      <w:pPr>
        <w:pStyle w:val="BodyText"/>
        <w:spacing w:after="1"/>
        <w:rPr>
          <w:b/>
          <w:sz w:val="13"/>
        </w:rPr>
      </w:pPr>
    </w:p>
    <w:tbl>
      <w:tblPr>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4239"/>
        <w:gridCol w:w="4285"/>
      </w:tblGrid>
      <w:tr w:rsidR="00ED3B87">
        <w:trPr>
          <w:trHeight w:val="419"/>
        </w:trPr>
        <w:tc>
          <w:tcPr>
            <w:tcW w:w="4239" w:type="dxa"/>
          </w:tcPr>
          <w:p w:rsidR="00ED3B87" w:rsidRDefault="00D83DCE">
            <w:pPr>
              <w:pStyle w:val="TableParagraph"/>
              <w:spacing w:line="298" w:lineRule="exact"/>
              <w:ind w:left="1526"/>
              <w:rPr>
                <w:b/>
                <w:sz w:val="26"/>
              </w:rPr>
            </w:pPr>
            <w:r>
              <w:rPr>
                <w:b/>
                <w:sz w:val="26"/>
              </w:rPr>
              <w:t>Fresh fruit juices</w:t>
            </w:r>
          </w:p>
        </w:tc>
        <w:tc>
          <w:tcPr>
            <w:tcW w:w="4285" w:type="dxa"/>
          </w:tcPr>
          <w:p w:rsidR="00ED3B87" w:rsidRDefault="00D83DCE">
            <w:pPr>
              <w:pStyle w:val="TableParagraph"/>
              <w:spacing w:line="298" w:lineRule="exact"/>
              <w:ind w:left="1370" w:right="644"/>
              <w:jc w:val="center"/>
              <w:rPr>
                <w:b/>
                <w:sz w:val="26"/>
              </w:rPr>
            </w:pPr>
            <w:r>
              <w:rPr>
                <w:b/>
                <w:sz w:val="26"/>
              </w:rPr>
              <w:t>Consumers (N=100)</w:t>
            </w:r>
          </w:p>
        </w:tc>
      </w:tr>
      <w:tr w:rsidR="00ED3B87">
        <w:trPr>
          <w:trHeight w:val="299"/>
        </w:trPr>
        <w:tc>
          <w:tcPr>
            <w:tcW w:w="4239" w:type="dxa"/>
          </w:tcPr>
          <w:p w:rsidR="00ED3B87" w:rsidRDefault="00D83DCE">
            <w:pPr>
              <w:pStyle w:val="TableParagraph"/>
              <w:spacing w:line="280" w:lineRule="exact"/>
              <w:ind w:left="827"/>
              <w:rPr>
                <w:sz w:val="26"/>
              </w:rPr>
            </w:pPr>
            <w:r>
              <w:rPr>
                <w:sz w:val="26"/>
              </w:rPr>
              <w:t>Apple</w:t>
            </w:r>
          </w:p>
        </w:tc>
        <w:tc>
          <w:tcPr>
            <w:tcW w:w="4285" w:type="dxa"/>
          </w:tcPr>
          <w:p w:rsidR="00ED3B87" w:rsidRDefault="00D83DCE">
            <w:pPr>
              <w:pStyle w:val="TableParagraph"/>
              <w:spacing w:line="280" w:lineRule="exact"/>
              <w:ind w:left="1370" w:right="643"/>
              <w:jc w:val="center"/>
              <w:rPr>
                <w:sz w:val="26"/>
              </w:rPr>
            </w:pPr>
            <w:r>
              <w:rPr>
                <w:sz w:val="26"/>
              </w:rPr>
              <w:t>16</w:t>
            </w:r>
          </w:p>
        </w:tc>
      </w:tr>
      <w:tr w:rsidR="00ED3B87">
        <w:trPr>
          <w:trHeight w:val="297"/>
        </w:trPr>
        <w:tc>
          <w:tcPr>
            <w:tcW w:w="4239" w:type="dxa"/>
          </w:tcPr>
          <w:p w:rsidR="00ED3B87" w:rsidRDefault="00D83DCE">
            <w:pPr>
              <w:pStyle w:val="TableParagraph"/>
              <w:spacing w:line="277" w:lineRule="exact"/>
              <w:ind w:left="827"/>
              <w:rPr>
                <w:sz w:val="26"/>
              </w:rPr>
            </w:pPr>
            <w:r>
              <w:rPr>
                <w:sz w:val="26"/>
              </w:rPr>
              <w:t>Watermelon</w:t>
            </w:r>
          </w:p>
        </w:tc>
        <w:tc>
          <w:tcPr>
            <w:tcW w:w="4285" w:type="dxa"/>
          </w:tcPr>
          <w:p w:rsidR="00ED3B87" w:rsidRDefault="00D83DCE">
            <w:pPr>
              <w:pStyle w:val="TableParagraph"/>
              <w:spacing w:line="277" w:lineRule="exact"/>
              <w:ind w:left="1370" w:right="643"/>
              <w:jc w:val="center"/>
              <w:rPr>
                <w:sz w:val="26"/>
              </w:rPr>
            </w:pPr>
            <w:r>
              <w:rPr>
                <w:sz w:val="26"/>
              </w:rPr>
              <w:t>17</w:t>
            </w:r>
          </w:p>
        </w:tc>
      </w:tr>
      <w:tr w:rsidR="00ED3B87">
        <w:trPr>
          <w:trHeight w:val="299"/>
        </w:trPr>
        <w:tc>
          <w:tcPr>
            <w:tcW w:w="4239" w:type="dxa"/>
          </w:tcPr>
          <w:p w:rsidR="00ED3B87" w:rsidRDefault="00D83DCE">
            <w:pPr>
              <w:pStyle w:val="TableParagraph"/>
              <w:spacing w:line="280" w:lineRule="exact"/>
              <w:ind w:left="827"/>
              <w:rPr>
                <w:sz w:val="26"/>
              </w:rPr>
            </w:pPr>
            <w:r>
              <w:rPr>
                <w:sz w:val="26"/>
              </w:rPr>
              <w:t>Pomegranate</w:t>
            </w:r>
          </w:p>
        </w:tc>
        <w:tc>
          <w:tcPr>
            <w:tcW w:w="4285" w:type="dxa"/>
          </w:tcPr>
          <w:p w:rsidR="00ED3B87" w:rsidRDefault="00D83DCE">
            <w:pPr>
              <w:pStyle w:val="TableParagraph"/>
              <w:spacing w:line="280" w:lineRule="exact"/>
              <w:ind w:left="1370" w:right="643"/>
              <w:jc w:val="center"/>
              <w:rPr>
                <w:sz w:val="26"/>
              </w:rPr>
            </w:pPr>
            <w:r>
              <w:rPr>
                <w:sz w:val="26"/>
              </w:rPr>
              <w:t>14</w:t>
            </w:r>
          </w:p>
        </w:tc>
      </w:tr>
      <w:tr w:rsidR="00ED3B87">
        <w:trPr>
          <w:trHeight w:val="300"/>
        </w:trPr>
        <w:tc>
          <w:tcPr>
            <w:tcW w:w="4239" w:type="dxa"/>
          </w:tcPr>
          <w:p w:rsidR="00ED3B87" w:rsidRDefault="00D83DCE">
            <w:pPr>
              <w:pStyle w:val="TableParagraph"/>
              <w:spacing w:line="280" w:lineRule="exact"/>
              <w:ind w:left="827"/>
              <w:rPr>
                <w:sz w:val="26"/>
              </w:rPr>
            </w:pPr>
            <w:r>
              <w:rPr>
                <w:sz w:val="26"/>
              </w:rPr>
              <w:t>Grapes</w:t>
            </w:r>
          </w:p>
        </w:tc>
        <w:tc>
          <w:tcPr>
            <w:tcW w:w="4285" w:type="dxa"/>
          </w:tcPr>
          <w:p w:rsidR="00ED3B87" w:rsidRDefault="00D83DCE">
            <w:pPr>
              <w:pStyle w:val="TableParagraph"/>
              <w:spacing w:line="280" w:lineRule="exact"/>
              <w:ind w:left="1370" w:right="643"/>
              <w:jc w:val="center"/>
              <w:rPr>
                <w:sz w:val="26"/>
              </w:rPr>
            </w:pPr>
            <w:r>
              <w:rPr>
                <w:sz w:val="26"/>
              </w:rPr>
              <w:t>12</w:t>
            </w:r>
          </w:p>
        </w:tc>
      </w:tr>
      <w:tr w:rsidR="00ED3B87">
        <w:trPr>
          <w:trHeight w:val="299"/>
        </w:trPr>
        <w:tc>
          <w:tcPr>
            <w:tcW w:w="4239" w:type="dxa"/>
          </w:tcPr>
          <w:p w:rsidR="00ED3B87" w:rsidRDefault="00D83DCE">
            <w:pPr>
              <w:pStyle w:val="TableParagraph"/>
              <w:spacing w:line="280" w:lineRule="exact"/>
              <w:ind w:left="827"/>
              <w:rPr>
                <w:sz w:val="26"/>
              </w:rPr>
            </w:pPr>
            <w:r>
              <w:rPr>
                <w:sz w:val="26"/>
              </w:rPr>
              <w:t>Pineapple</w:t>
            </w:r>
          </w:p>
        </w:tc>
        <w:tc>
          <w:tcPr>
            <w:tcW w:w="4285" w:type="dxa"/>
          </w:tcPr>
          <w:p w:rsidR="00ED3B87" w:rsidRDefault="00D83DCE">
            <w:pPr>
              <w:pStyle w:val="TableParagraph"/>
              <w:spacing w:line="280" w:lineRule="exact"/>
              <w:ind w:left="1370" w:right="643"/>
              <w:jc w:val="center"/>
              <w:rPr>
                <w:sz w:val="26"/>
              </w:rPr>
            </w:pPr>
            <w:r>
              <w:rPr>
                <w:sz w:val="26"/>
              </w:rPr>
              <w:t>10</w:t>
            </w:r>
          </w:p>
        </w:tc>
      </w:tr>
      <w:tr w:rsidR="00ED3B87">
        <w:trPr>
          <w:trHeight w:val="297"/>
        </w:trPr>
        <w:tc>
          <w:tcPr>
            <w:tcW w:w="4239" w:type="dxa"/>
          </w:tcPr>
          <w:p w:rsidR="00ED3B87" w:rsidRDefault="00D83DCE">
            <w:pPr>
              <w:pStyle w:val="TableParagraph"/>
              <w:spacing w:line="277" w:lineRule="exact"/>
              <w:ind w:left="827"/>
              <w:rPr>
                <w:sz w:val="26"/>
              </w:rPr>
            </w:pPr>
            <w:r>
              <w:rPr>
                <w:sz w:val="26"/>
              </w:rPr>
              <w:t>Guava</w:t>
            </w:r>
          </w:p>
        </w:tc>
        <w:tc>
          <w:tcPr>
            <w:tcW w:w="4285" w:type="dxa"/>
          </w:tcPr>
          <w:p w:rsidR="00ED3B87" w:rsidRDefault="00D83DCE">
            <w:pPr>
              <w:pStyle w:val="TableParagraph"/>
              <w:spacing w:line="277" w:lineRule="exact"/>
              <w:ind w:left="727"/>
              <w:jc w:val="center"/>
              <w:rPr>
                <w:sz w:val="26"/>
              </w:rPr>
            </w:pPr>
            <w:r>
              <w:rPr>
                <w:w w:val="99"/>
                <w:sz w:val="26"/>
              </w:rPr>
              <w:t>5</w:t>
            </w:r>
          </w:p>
        </w:tc>
      </w:tr>
      <w:tr w:rsidR="00ED3B87">
        <w:trPr>
          <w:trHeight w:val="299"/>
        </w:trPr>
        <w:tc>
          <w:tcPr>
            <w:tcW w:w="4239" w:type="dxa"/>
          </w:tcPr>
          <w:p w:rsidR="00ED3B87" w:rsidRDefault="00D83DCE">
            <w:pPr>
              <w:pStyle w:val="TableParagraph"/>
              <w:spacing w:line="280" w:lineRule="exact"/>
              <w:ind w:left="827"/>
              <w:rPr>
                <w:sz w:val="26"/>
              </w:rPr>
            </w:pPr>
            <w:r>
              <w:rPr>
                <w:sz w:val="26"/>
              </w:rPr>
              <w:t>Muskmelon</w:t>
            </w:r>
          </w:p>
        </w:tc>
        <w:tc>
          <w:tcPr>
            <w:tcW w:w="4285" w:type="dxa"/>
          </w:tcPr>
          <w:p w:rsidR="00ED3B87" w:rsidRDefault="00D83DCE">
            <w:pPr>
              <w:pStyle w:val="TableParagraph"/>
              <w:spacing w:line="280" w:lineRule="exact"/>
              <w:ind w:left="727"/>
              <w:jc w:val="center"/>
              <w:rPr>
                <w:sz w:val="26"/>
              </w:rPr>
            </w:pPr>
            <w:r>
              <w:rPr>
                <w:w w:val="99"/>
                <w:sz w:val="26"/>
              </w:rPr>
              <w:t>7</w:t>
            </w:r>
          </w:p>
        </w:tc>
      </w:tr>
      <w:tr w:rsidR="00ED3B87">
        <w:trPr>
          <w:trHeight w:val="299"/>
        </w:trPr>
        <w:tc>
          <w:tcPr>
            <w:tcW w:w="4239" w:type="dxa"/>
          </w:tcPr>
          <w:p w:rsidR="00ED3B87" w:rsidRDefault="00D83DCE">
            <w:pPr>
              <w:pStyle w:val="TableParagraph"/>
              <w:spacing w:line="280" w:lineRule="exact"/>
              <w:ind w:left="827"/>
              <w:rPr>
                <w:sz w:val="26"/>
              </w:rPr>
            </w:pPr>
            <w:r>
              <w:rPr>
                <w:sz w:val="26"/>
              </w:rPr>
              <w:t>Orange</w:t>
            </w:r>
          </w:p>
        </w:tc>
        <w:tc>
          <w:tcPr>
            <w:tcW w:w="4285" w:type="dxa"/>
          </w:tcPr>
          <w:p w:rsidR="00ED3B87" w:rsidRDefault="00D83DCE">
            <w:pPr>
              <w:pStyle w:val="TableParagraph"/>
              <w:spacing w:line="280" w:lineRule="exact"/>
              <w:ind w:left="727"/>
              <w:jc w:val="center"/>
              <w:rPr>
                <w:sz w:val="26"/>
              </w:rPr>
            </w:pPr>
            <w:r>
              <w:rPr>
                <w:w w:val="99"/>
                <w:sz w:val="26"/>
              </w:rPr>
              <w:t>6</w:t>
            </w:r>
          </w:p>
        </w:tc>
      </w:tr>
      <w:tr w:rsidR="00ED3B87">
        <w:trPr>
          <w:trHeight w:val="299"/>
        </w:trPr>
        <w:tc>
          <w:tcPr>
            <w:tcW w:w="4239" w:type="dxa"/>
          </w:tcPr>
          <w:p w:rsidR="00ED3B87" w:rsidRDefault="00D83DCE">
            <w:pPr>
              <w:pStyle w:val="TableParagraph"/>
              <w:spacing w:line="280" w:lineRule="exact"/>
              <w:ind w:left="827"/>
              <w:rPr>
                <w:sz w:val="26"/>
              </w:rPr>
            </w:pPr>
            <w:r>
              <w:rPr>
                <w:sz w:val="26"/>
              </w:rPr>
              <w:t>Mango</w:t>
            </w:r>
          </w:p>
        </w:tc>
        <w:tc>
          <w:tcPr>
            <w:tcW w:w="4285" w:type="dxa"/>
          </w:tcPr>
          <w:p w:rsidR="00ED3B87" w:rsidRDefault="00D83DCE">
            <w:pPr>
              <w:pStyle w:val="TableParagraph"/>
              <w:spacing w:line="280" w:lineRule="exact"/>
              <w:ind w:left="727"/>
              <w:jc w:val="center"/>
              <w:rPr>
                <w:sz w:val="26"/>
              </w:rPr>
            </w:pPr>
            <w:r>
              <w:rPr>
                <w:w w:val="99"/>
                <w:sz w:val="26"/>
              </w:rPr>
              <w:t>3</w:t>
            </w:r>
          </w:p>
        </w:tc>
      </w:tr>
      <w:tr w:rsidR="00ED3B87">
        <w:trPr>
          <w:trHeight w:val="297"/>
        </w:trPr>
        <w:tc>
          <w:tcPr>
            <w:tcW w:w="4239" w:type="dxa"/>
          </w:tcPr>
          <w:p w:rsidR="00ED3B87" w:rsidRDefault="00D83DCE">
            <w:pPr>
              <w:pStyle w:val="TableParagraph"/>
              <w:spacing w:line="277" w:lineRule="exact"/>
              <w:ind w:left="827"/>
              <w:rPr>
                <w:sz w:val="26"/>
              </w:rPr>
            </w:pPr>
            <w:r>
              <w:rPr>
                <w:sz w:val="26"/>
              </w:rPr>
              <w:t>Lemon</w:t>
            </w:r>
          </w:p>
        </w:tc>
        <w:tc>
          <w:tcPr>
            <w:tcW w:w="4285" w:type="dxa"/>
          </w:tcPr>
          <w:p w:rsidR="00ED3B87" w:rsidRDefault="00D83DCE">
            <w:pPr>
              <w:pStyle w:val="TableParagraph"/>
              <w:spacing w:line="277" w:lineRule="exact"/>
              <w:ind w:left="727"/>
              <w:jc w:val="center"/>
              <w:rPr>
                <w:sz w:val="26"/>
              </w:rPr>
            </w:pPr>
            <w:r>
              <w:rPr>
                <w:w w:val="99"/>
                <w:sz w:val="26"/>
              </w:rPr>
              <w:t>5</w:t>
            </w:r>
          </w:p>
        </w:tc>
      </w:tr>
      <w:tr w:rsidR="00ED3B87">
        <w:trPr>
          <w:trHeight w:val="299"/>
        </w:trPr>
        <w:tc>
          <w:tcPr>
            <w:tcW w:w="4239" w:type="dxa"/>
          </w:tcPr>
          <w:p w:rsidR="00ED3B87" w:rsidRDefault="00D83DCE">
            <w:pPr>
              <w:pStyle w:val="TableParagraph"/>
              <w:spacing w:line="280" w:lineRule="exact"/>
              <w:ind w:left="827"/>
              <w:rPr>
                <w:sz w:val="26"/>
              </w:rPr>
            </w:pPr>
            <w:r>
              <w:rPr>
                <w:sz w:val="26"/>
              </w:rPr>
              <w:t>Papaya</w:t>
            </w:r>
          </w:p>
        </w:tc>
        <w:tc>
          <w:tcPr>
            <w:tcW w:w="4285" w:type="dxa"/>
          </w:tcPr>
          <w:p w:rsidR="00ED3B87" w:rsidRDefault="00D83DCE">
            <w:pPr>
              <w:pStyle w:val="TableParagraph"/>
              <w:spacing w:line="280" w:lineRule="exact"/>
              <w:ind w:left="727"/>
              <w:jc w:val="center"/>
              <w:rPr>
                <w:sz w:val="26"/>
              </w:rPr>
            </w:pPr>
            <w:r>
              <w:rPr>
                <w:w w:val="99"/>
                <w:sz w:val="26"/>
              </w:rPr>
              <w:t>5</w:t>
            </w:r>
          </w:p>
        </w:tc>
      </w:tr>
    </w:tbl>
    <w:p w:rsidR="00ED3B87" w:rsidRDefault="00ED3B87">
      <w:pPr>
        <w:pStyle w:val="BodyText"/>
        <w:rPr>
          <w:b/>
          <w:sz w:val="28"/>
        </w:rPr>
      </w:pPr>
    </w:p>
    <w:p w:rsidR="00ED3B87" w:rsidRDefault="00ED3B87">
      <w:pPr>
        <w:pStyle w:val="BodyText"/>
        <w:spacing w:before="10"/>
        <w:rPr>
          <w:b/>
          <w:sz w:val="27"/>
        </w:rPr>
      </w:pPr>
    </w:p>
    <w:p w:rsidR="00ED3B87" w:rsidRDefault="00D83DCE">
      <w:pPr>
        <w:pStyle w:val="BodyText"/>
        <w:spacing w:before="1" w:line="360" w:lineRule="auto"/>
        <w:ind w:left="480" w:right="460" w:firstLine="720"/>
        <w:jc w:val="both"/>
      </w:pPr>
      <w:r>
        <w:t xml:space="preserve">From Table II it is seen that the consumption of watermelon, apple, pomegranate, grapes and pineapple fresh fruit juices were higher and were mostly preferred by the consumers. Guava, muskmelon, orange, lemon and papaya were less consumed when compared to </w:t>
      </w:r>
      <w:r>
        <w:t>other fresh fruit juices.</w:t>
      </w:r>
    </w:p>
    <w:p w:rsidR="00ED3B87" w:rsidRDefault="00ED3B87">
      <w:pPr>
        <w:spacing w:line="360" w:lineRule="auto"/>
        <w:jc w:val="both"/>
        <w:sectPr w:rsidR="00ED3B87">
          <w:pgSz w:w="11910" w:h="16840"/>
          <w:pgMar w:top="1060" w:right="980" w:bottom="940" w:left="1680" w:header="0" w:footer="744" w:gutter="0"/>
          <w:cols w:space="720"/>
        </w:sectPr>
      </w:pPr>
    </w:p>
    <w:p w:rsidR="00ED3B87" w:rsidRDefault="00D83DCE">
      <w:pPr>
        <w:pStyle w:val="Heading2"/>
        <w:numPr>
          <w:ilvl w:val="0"/>
          <w:numId w:val="10"/>
        </w:numPr>
        <w:tabs>
          <w:tab w:val="left" w:pos="807"/>
        </w:tabs>
        <w:ind w:left="806" w:hanging="327"/>
      </w:pPr>
      <w:r>
        <w:lastRenderedPageBreak/>
        <w:t>Field Emission Scanning Electron Microscopy</w:t>
      </w:r>
      <w:r>
        <w:rPr>
          <w:spacing w:val="-2"/>
        </w:rPr>
        <w:t xml:space="preserve"> </w:t>
      </w:r>
      <w:r>
        <w:t>(FESEM)</w:t>
      </w:r>
    </w:p>
    <w:p w:rsidR="00ED3B87" w:rsidRDefault="00ED3B87">
      <w:pPr>
        <w:pStyle w:val="BodyText"/>
        <w:spacing w:before="10"/>
        <w:rPr>
          <w:b/>
          <w:sz w:val="31"/>
        </w:rPr>
      </w:pPr>
    </w:p>
    <w:p w:rsidR="00ED3B87" w:rsidRDefault="00D83DCE">
      <w:pPr>
        <w:pStyle w:val="Heading3"/>
        <w:numPr>
          <w:ilvl w:val="1"/>
          <w:numId w:val="10"/>
        </w:numPr>
        <w:tabs>
          <w:tab w:val="left" w:pos="2548"/>
        </w:tabs>
        <w:ind w:hanging="282"/>
        <w:jc w:val="left"/>
      </w:pPr>
      <w:r>
        <w:t>Structure of Fresh and Processed Apple</w:t>
      </w:r>
      <w:r>
        <w:rPr>
          <w:spacing w:val="-4"/>
        </w:rPr>
        <w:t xml:space="preserve"> </w:t>
      </w:r>
      <w:r>
        <w:t>Juices</w:t>
      </w:r>
    </w:p>
    <w:p w:rsidR="00ED3B87" w:rsidRDefault="00ED3B87">
      <w:pPr>
        <w:pStyle w:val="BodyText"/>
        <w:rPr>
          <w:b/>
          <w:sz w:val="20"/>
        </w:rPr>
      </w:pPr>
    </w:p>
    <w:p w:rsidR="00ED3B87" w:rsidRDefault="00ED3B87">
      <w:pPr>
        <w:pStyle w:val="BodyText"/>
        <w:rPr>
          <w:b/>
          <w:sz w:val="20"/>
        </w:rPr>
      </w:pPr>
    </w:p>
    <w:p w:rsidR="00ED3B87" w:rsidRDefault="00D83DCE">
      <w:pPr>
        <w:pStyle w:val="BodyText"/>
        <w:spacing w:before="10"/>
        <w:rPr>
          <w:b/>
          <w:sz w:val="10"/>
        </w:rPr>
      </w:pPr>
      <w:r>
        <w:rPr>
          <w:noProof/>
          <w:lang w:val="en-IN" w:eastAsia="en-IN" w:bidi="ar-SA"/>
        </w:rPr>
        <w:drawing>
          <wp:anchor distT="0" distB="0" distL="0" distR="0" simplePos="0" relativeHeight="2" behindDoc="0" locked="0" layoutInCell="1" allowOverlap="1">
            <wp:simplePos x="0" y="0"/>
            <wp:positionH relativeFrom="page">
              <wp:posOffset>1303019</wp:posOffset>
            </wp:positionH>
            <wp:positionV relativeFrom="paragraph">
              <wp:posOffset>104281</wp:posOffset>
            </wp:positionV>
            <wp:extent cx="5510138" cy="2371725"/>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28" cstate="print"/>
                    <a:stretch>
                      <a:fillRect/>
                    </a:stretch>
                  </pic:blipFill>
                  <pic:spPr>
                    <a:xfrm>
                      <a:off x="0" y="0"/>
                      <a:ext cx="5510138" cy="2371725"/>
                    </a:xfrm>
                    <a:prstGeom prst="rect">
                      <a:avLst/>
                    </a:prstGeom>
                  </pic:spPr>
                </pic:pic>
              </a:graphicData>
            </a:graphic>
          </wp:anchor>
        </w:drawing>
      </w:r>
    </w:p>
    <w:p w:rsidR="00ED3B87" w:rsidRDefault="00D83DCE">
      <w:pPr>
        <w:tabs>
          <w:tab w:val="left" w:pos="5060"/>
          <w:tab w:val="left" w:pos="5125"/>
        </w:tabs>
        <w:spacing w:before="145" w:line="362" w:lineRule="auto"/>
        <w:ind w:left="480" w:right="458"/>
        <w:jc w:val="both"/>
        <w:rPr>
          <w:b/>
          <w:sz w:val="26"/>
        </w:rPr>
      </w:pPr>
      <w:r>
        <w:rPr>
          <w:b/>
          <w:sz w:val="26"/>
        </w:rPr>
        <w:t>Figure 3 FESEM analysis</w:t>
      </w:r>
      <w:r>
        <w:rPr>
          <w:b/>
          <w:spacing w:val="-6"/>
          <w:sz w:val="26"/>
        </w:rPr>
        <w:t xml:space="preserve"> </w:t>
      </w:r>
      <w:r>
        <w:rPr>
          <w:b/>
          <w:sz w:val="26"/>
        </w:rPr>
        <w:t>of</w:t>
      </w:r>
      <w:r>
        <w:rPr>
          <w:b/>
          <w:spacing w:val="-1"/>
          <w:sz w:val="26"/>
        </w:rPr>
        <w:t xml:space="preserve"> </w:t>
      </w:r>
      <w:r>
        <w:rPr>
          <w:b/>
          <w:sz w:val="26"/>
        </w:rPr>
        <w:t>fresh</w:t>
      </w:r>
      <w:r>
        <w:rPr>
          <w:b/>
          <w:sz w:val="26"/>
        </w:rPr>
        <w:tab/>
        <w:t xml:space="preserve">Figure 4 FESEM analysis </w:t>
      </w:r>
      <w:r>
        <w:rPr>
          <w:b/>
          <w:spacing w:val="-8"/>
          <w:sz w:val="26"/>
        </w:rPr>
        <w:t xml:space="preserve">of </w:t>
      </w:r>
      <w:r>
        <w:rPr>
          <w:b/>
          <w:sz w:val="26"/>
        </w:rPr>
        <w:t>apple</w:t>
      </w:r>
      <w:r>
        <w:rPr>
          <w:b/>
          <w:spacing w:val="-2"/>
          <w:sz w:val="26"/>
        </w:rPr>
        <w:t xml:space="preserve"> </w:t>
      </w:r>
      <w:r>
        <w:rPr>
          <w:b/>
          <w:sz w:val="26"/>
        </w:rPr>
        <w:t>juice</w:t>
      </w:r>
      <w:r>
        <w:rPr>
          <w:b/>
          <w:sz w:val="26"/>
        </w:rPr>
        <w:tab/>
      </w:r>
      <w:r>
        <w:rPr>
          <w:b/>
          <w:sz w:val="26"/>
        </w:rPr>
        <w:tab/>
        <w:t>processed apple</w:t>
      </w:r>
      <w:r>
        <w:rPr>
          <w:b/>
          <w:spacing w:val="-2"/>
          <w:sz w:val="26"/>
        </w:rPr>
        <w:t xml:space="preserve"> </w:t>
      </w:r>
      <w:r>
        <w:rPr>
          <w:b/>
          <w:sz w:val="26"/>
        </w:rPr>
        <w:t>juice</w:t>
      </w:r>
    </w:p>
    <w:p w:rsidR="00ED3B87" w:rsidRDefault="00D83DCE">
      <w:pPr>
        <w:pStyle w:val="BodyText"/>
        <w:spacing w:before="186" w:line="360" w:lineRule="auto"/>
        <w:ind w:left="480" w:right="457" w:firstLine="720"/>
        <w:jc w:val="both"/>
      </w:pPr>
      <w:r>
        <w:t>For both fresh</w:t>
      </w:r>
      <w:r>
        <w:t xml:space="preserve"> apple juice and processed apple juice it was observed that the appearance of the juices was different from each other. The fresh juice was porous in nature whereas the processed apple juice had layer formulation. Fresh juice particles surface was polished</w:t>
      </w:r>
      <w:r>
        <w:t xml:space="preserve"> and it has a dense structure with pores, when compared to processed apple fresh juice figure 4 the particles had polished surface and of peculiar layered structure without pores. This may be due to the homogenization of the processed juices during process</w:t>
      </w:r>
      <w:r>
        <w:t>ing.</w:t>
      </w:r>
    </w:p>
    <w:p w:rsidR="00ED3B87" w:rsidRDefault="00D83DCE">
      <w:pPr>
        <w:pStyle w:val="BodyText"/>
        <w:spacing w:before="200" w:line="360" w:lineRule="auto"/>
        <w:ind w:left="480" w:right="456" w:firstLine="720"/>
        <w:jc w:val="both"/>
      </w:pPr>
      <w:r>
        <w:t xml:space="preserve">The identified width of fresh apple juice was about 7.15mm (figure 3) whereas for processed apple juice the width was about 7.87mm. SEM high volt was 15.0kv (figure 4) and (figure 3) 10.0 kv. This signifies that processed apple juice had higher width </w:t>
      </w:r>
      <w:r>
        <w:t>and volt.</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2"/>
        <w:numPr>
          <w:ilvl w:val="0"/>
          <w:numId w:val="8"/>
        </w:numPr>
        <w:tabs>
          <w:tab w:val="left" w:pos="870"/>
        </w:tabs>
        <w:spacing w:line="360" w:lineRule="auto"/>
        <w:ind w:right="460" w:hanging="418"/>
      </w:pPr>
      <w:r>
        <w:lastRenderedPageBreak/>
        <w:t>Nutrient Content and Graphical Representation of Fresh and Processed Apple</w:t>
      </w:r>
      <w:r>
        <w:rPr>
          <w:spacing w:val="-3"/>
        </w:rPr>
        <w:t xml:space="preserve"> </w:t>
      </w:r>
      <w:r>
        <w:t>Juices</w:t>
      </w:r>
    </w:p>
    <w:p w:rsidR="00ED3B87" w:rsidRDefault="00D83DCE">
      <w:pPr>
        <w:pStyle w:val="BodyText"/>
        <w:spacing w:before="195" w:line="362" w:lineRule="auto"/>
        <w:ind w:left="480" w:right="498" w:firstLine="720"/>
      </w:pPr>
      <w:r>
        <w:t>The elements which are present in minute particles were found evenly by using the</w:t>
      </w:r>
      <w:r>
        <w:rPr>
          <w:spacing w:val="-6"/>
        </w:rPr>
        <w:t xml:space="preserve"> </w:t>
      </w:r>
      <w:r>
        <w:t>FESEM</w:t>
      </w:r>
    </w:p>
    <w:p w:rsidR="00ED3B87" w:rsidRDefault="00D83DCE">
      <w:pPr>
        <w:pStyle w:val="BodyText"/>
        <w:spacing w:before="4"/>
        <w:rPr>
          <w:sz w:val="24"/>
        </w:rPr>
      </w:pPr>
      <w:r>
        <w:rPr>
          <w:noProof/>
          <w:lang w:val="en-IN" w:eastAsia="en-IN" w:bidi="ar-SA"/>
        </w:rPr>
        <w:drawing>
          <wp:anchor distT="0" distB="0" distL="0" distR="0" simplePos="0" relativeHeight="3" behindDoc="0" locked="0" layoutInCell="1" allowOverlap="1">
            <wp:simplePos x="0" y="0"/>
            <wp:positionH relativeFrom="page">
              <wp:posOffset>1315085</wp:posOffset>
            </wp:positionH>
            <wp:positionV relativeFrom="paragraph">
              <wp:posOffset>203000</wp:posOffset>
            </wp:positionV>
            <wp:extent cx="3107967" cy="3067050"/>
            <wp:effectExtent l="0" t="0" r="0" b="0"/>
            <wp:wrapTopAndBottom/>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29" cstate="print"/>
                    <a:stretch>
                      <a:fillRect/>
                    </a:stretch>
                  </pic:blipFill>
                  <pic:spPr>
                    <a:xfrm>
                      <a:off x="0" y="0"/>
                      <a:ext cx="3107967" cy="3067050"/>
                    </a:xfrm>
                    <a:prstGeom prst="rect">
                      <a:avLst/>
                    </a:prstGeom>
                  </pic:spPr>
                </pic:pic>
              </a:graphicData>
            </a:graphic>
          </wp:anchor>
        </w:drawing>
      </w:r>
      <w:r>
        <w:rPr>
          <w:noProof/>
          <w:lang w:val="en-IN" w:eastAsia="en-IN" w:bidi="ar-SA"/>
        </w:rPr>
        <w:drawing>
          <wp:anchor distT="0" distB="0" distL="0" distR="0" simplePos="0" relativeHeight="4" behindDoc="0" locked="0" layoutInCell="1" allowOverlap="1">
            <wp:simplePos x="0" y="0"/>
            <wp:positionH relativeFrom="page">
              <wp:posOffset>4659629</wp:posOffset>
            </wp:positionH>
            <wp:positionV relativeFrom="paragraph">
              <wp:posOffset>377048</wp:posOffset>
            </wp:positionV>
            <wp:extent cx="1299110" cy="2600325"/>
            <wp:effectExtent l="0" t="0" r="0" b="0"/>
            <wp:wrapTopAndBottom/>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30" cstate="print"/>
                    <a:stretch>
                      <a:fillRect/>
                    </a:stretch>
                  </pic:blipFill>
                  <pic:spPr>
                    <a:xfrm>
                      <a:off x="0" y="0"/>
                      <a:ext cx="1299110" cy="2600325"/>
                    </a:xfrm>
                    <a:prstGeom prst="rect">
                      <a:avLst/>
                    </a:prstGeom>
                  </pic:spPr>
                </pic:pic>
              </a:graphicData>
            </a:graphic>
          </wp:anchor>
        </w:drawing>
      </w:r>
    </w:p>
    <w:p w:rsidR="00ED3B87" w:rsidRDefault="00ED3B87">
      <w:pPr>
        <w:pStyle w:val="BodyText"/>
        <w:spacing w:before="2"/>
        <w:rPr>
          <w:sz w:val="30"/>
        </w:rPr>
      </w:pPr>
    </w:p>
    <w:p w:rsidR="00ED3B87" w:rsidRDefault="00D83DCE">
      <w:pPr>
        <w:pStyle w:val="Heading2"/>
        <w:spacing w:before="0"/>
      </w:pPr>
      <w:r>
        <w:t>Figure 5 illustrates the FESEM analysis of fresh apple juice</w:t>
      </w:r>
    </w:p>
    <w:p w:rsidR="00ED3B87" w:rsidRDefault="00D83DCE">
      <w:pPr>
        <w:pStyle w:val="BodyText"/>
        <w:spacing w:before="3"/>
        <w:rPr>
          <w:b/>
        </w:rPr>
      </w:pPr>
      <w:r>
        <w:rPr>
          <w:noProof/>
          <w:lang w:val="en-IN" w:eastAsia="en-IN" w:bidi="ar-SA"/>
        </w:rPr>
        <w:drawing>
          <wp:anchor distT="0" distB="0" distL="0" distR="0" simplePos="0" relativeHeight="5" behindDoc="0" locked="0" layoutInCell="1" allowOverlap="1">
            <wp:simplePos x="0" y="0"/>
            <wp:positionH relativeFrom="page">
              <wp:posOffset>1316989</wp:posOffset>
            </wp:positionH>
            <wp:positionV relativeFrom="paragraph">
              <wp:posOffset>216616</wp:posOffset>
            </wp:positionV>
            <wp:extent cx="3083250" cy="3048000"/>
            <wp:effectExtent l="0" t="0" r="0" b="0"/>
            <wp:wrapTopAndBottom/>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31" cstate="print"/>
                    <a:stretch>
                      <a:fillRect/>
                    </a:stretch>
                  </pic:blipFill>
                  <pic:spPr>
                    <a:xfrm>
                      <a:off x="0" y="0"/>
                      <a:ext cx="3083250" cy="3048000"/>
                    </a:xfrm>
                    <a:prstGeom prst="rect">
                      <a:avLst/>
                    </a:prstGeom>
                  </pic:spPr>
                </pic:pic>
              </a:graphicData>
            </a:graphic>
          </wp:anchor>
        </w:drawing>
      </w:r>
      <w:r>
        <w:rPr>
          <w:noProof/>
          <w:lang w:val="en-IN" w:eastAsia="en-IN" w:bidi="ar-SA"/>
        </w:rPr>
        <w:drawing>
          <wp:anchor distT="0" distB="0" distL="0" distR="0" simplePos="0" relativeHeight="6" behindDoc="0" locked="0" layoutInCell="1" allowOverlap="1">
            <wp:simplePos x="0" y="0"/>
            <wp:positionH relativeFrom="page">
              <wp:posOffset>4716145</wp:posOffset>
            </wp:positionH>
            <wp:positionV relativeFrom="paragraph">
              <wp:posOffset>327149</wp:posOffset>
            </wp:positionV>
            <wp:extent cx="1219700" cy="2143125"/>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32" cstate="print"/>
                    <a:stretch>
                      <a:fillRect/>
                    </a:stretch>
                  </pic:blipFill>
                  <pic:spPr>
                    <a:xfrm>
                      <a:off x="0" y="0"/>
                      <a:ext cx="1219700" cy="2143125"/>
                    </a:xfrm>
                    <a:prstGeom prst="rect">
                      <a:avLst/>
                    </a:prstGeom>
                  </pic:spPr>
                </pic:pic>
              </a:graphicData>
            </a:graphic>
          </wp:anchor>
        </w:drawing>
      </w:r>
    </w:p>
    <w:p w:rsidR="00ED3B87" w:rsidRDefault="00ED3B87">
      <w:pPr>
        <w:pStyle w:val="BodyText"/>
        <w:rPr>
          <w:b/>
          <w:sz w:val="30"/>
        </w:rPr>
      </w:pPr>
    </w:p>
    <w:p w:rsidR="00ED3B87" w:rsidRDefault="00ED3B87">
      <w:pPr>
        <w:pStyle w:val="BodyText"/>
        <w:spacing w:before="10"/>
        <w:rPr>
          <w:b/>
          <w:sz w:val="28"/>
        </w:rPr>
      </w:pPr>
    </w:p>
    <w:p w:rsidR="00ED3B87" w:rsidRDefault="00D83DCE">
      <w:pPr>
        <w:ind w:left="480"/>
        <w:rPr>
          <w:b/>
          <w:sz w:val="28"/>
        </w:rPr>
      </w:pPr>
      <w:r>
        <w:rPr>
          <w:b/>
          <w:sz w:val="28"/>
        </w:rPr>
        <w:t>Figure 6 illustrates the FESEM analysis of processed apple juice</w:t>
      </w:r>
    </w:p>
    <w:p w:rsidR="00ED3B87" w:rsidRDefault="00ED3B87">
      <w:pPr>
        <w:rPr>
          <w:sz w:val="28"/>
        </w:rPr>
        <w:sectPr w:rsidR="00ED3B87">
          <w:pgSz w:w="11910" w:h="16840"/>
          <w:pgMar w:top="1040" w:right="980" w:bottom="940" w:left="1680" w:header="0" w:footer="744" w:gutter="0"/>
          <w:cols w:space="720"/>
        </w:sectPr>
      </w:pPr>
    </w:p>
    <w:p w:rsidR="00ED3B87" w:rsidRDefault="00D83DCE">
      <w:pPr>
        <w:pStyle w:val="BodyText"/>
        <w:spacing w:before="71" w:line="360" w:lineRule="auto"/>
        <w:ind w:left="480" w:right="456" w:firstLine="720"/>
        <w:jc w:val="both"/>
      </w:pPr>
      <w:r>
        <w:lastRenderedPageBreak/>
        <w:t>While Comparing FESEM analysis of the fresh and processed apple juices, processed apple juice contained 75percent carbon and was higher when compared with the fresh apple juice which contained only 49percent of carbon. Comparitively the amount of oxygen pr</w:t>
      </w:r>
      <w:r>
        <w:t>esent in fresh apple juice was  48percent while the processed apple juice contained only 24percent of oxygen. Pointing out that fresh products contain more of oxygen and it is always adjustable to take fresh products. The composition of nitrogen content wa</w:t>
      </w:r>
      <w:r>
        <w:t xml:space="preserve">s very low i.e only 2percent in fresh apple juice and 1percent in processed apple juices.Potassium was present only in fresh apple juice and was absent in processed apple juice. This could be because of processing techniques which may remove the potassium </w:t>
      </w:r>
      <w:r>
        <w:t>from fresh apple</w:t>
      </w:r>
      <w:r>
        <w:rPr>
          <w:spacing w:val="-12"/>
        </w:rPr>
        <w:t xml:space="preserve"> </w:t>
      </w:r>
      <w:r>
        <w:t>juice.</w:t>
      </w:r>
    </w:p>
    <w:p w:rsidR="00ED3B87" w:rsidRDefault="00D83DCE">
      <w:pPr>
        <w:pStyle w:val="BodyText"/>
        <w:spacing w:before="3" w:line="360" w:lineRule="auto"/>
        <w:ind w:left="480" w:right="457" w:firstLine="720"/>
        <w:jc w:val="both"/>
      </w:pPr>
      <w:r>
        <w:t>Apple juices of many varieties are high in malic acid and potassium. Distribution of phenolics between the various varieties was highly variable with some juices containg little if any phenolic compounds (Eisele et al., 2004). Apple</w:t>
      </w:r>
      <w:r>
        <w:t>s contain a variety of photochemical, including quercetin, catechin, phloridzin and chlorogenic  acid,  all  of  which  are  strong  antioxidants (Boyer et al.,</w:t>
      </w:r>
      <w:r>
        <w:rPr>
          <w:spacing w:val="-4"/>
        </w:rPr>
        <w:t xml:space="preserve"> </w:t>
      </w:r>
      <w:r>
        <w:t>2004).</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BodyText"/>
        <w:ind w:left="1320"/>
        <w:rPr>
          <w:sz w:val="20"/>
        </w:rPr>
      </w:pPr>
      <w:r>
        <w:rPr>
          <w:noProof/>
          <w:sz w:val="20"/>
          <w:lang w:val="en-IN" w:eastAsia="en-IN" w:bidi="ar-SA"/>
        </w:rPr>
        <w:lastRenderedPageBreak/>
        <w:drawing>
          <wp:inline distT="0" distB="0" distL="0" distR="0">
            <wp:extent cx="4645798" cy="2914650"/>
            <wp:effectExtent l="0" t="0" r="0" b="0"/>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33" cstate="print"/>
                    <a:stretch>
                      <a:fillRect/>
                    </a:stretch>
                  </pic:blipFill>
                  <pic:spPr>
                    <a:xfrm>
                      <a:off x="0" y="0"/>
                      <a:ext cx="4645798" cy="2914650"/>
                    </a:xfrm>
                    <a:prstGeom prst="rect">
                      <a:avLst/>
                    </a:prstGeom>
                  </pic:spPr>
                </pic:pic>
              </a:graphicData>
            </a:graphic>
          </wp:inline>
        </w:drawing>
      </w:r>
    </w:p>
    <w:p w:rsidR="00ED3B87" w:rsidRDefault="00ED3B87">
      <w:pPr>
        <w:pStyle w:val="BodyText"/>
        <w:spacing w:before="10"/>
        <w:rPr>
          <w:sz w:val="22"/>
        </w:rPr>
      </w:pPr>
    </w:p>
    <w:p w:rsidR="00ED3B87" w:rsidRDefault="00D83DCE">
      <w:pPr>
        <w:pStyle w:val="Heading2"/>
        <w:spacing w:before="89"/>
        <w:ind w:left="1024" w:right="282"/>
        <w:jc w:val="center"/>
      </w:pPr>
      <w:r>
        <w:t>Figure 7 graphical representation of fresh apple juice</w:t>
      </w:r>
    </w:p>
    <w:p w:rsidR="00ED3B87" w:rsidRDefault="00D83DCE">
      <w:pPr>
        <w:pStyle w:val="BodyText"/>
        <w:rPr>
          <w:b/>
          <w:sz w:val="28"/>
        </w:rPr>
      </w:pPr>
      <w:r>
        <w:rPr>
          <w:noProof/>
          <w:lang w:val="en-IN" w:eastAsia="en-IN" w:bidi="ar-SA"/>
        </w:rPr>
        <w:drawing>
          <wp:anchor distT="0" distB="0" distL="0" distR="0" simplePos="0" relativeHeight="7" behindDoc="0" locked="0" layoutInCell="1" allowOverlap="1">
            <wp:simplePos x="0" y="0"/>
            <wp:positionH relativeFrom="page">
              <wp:posOffset>1905030</wp:posOffset>
            </wp:positionH>
            <wp:positionV relativeFrom="paragraph">
              <wp:posOffset>229797</wp:posOffset>
            </wp:positionV>
            <wp:extent cx="4643046" cy="2752725"/>
            <wp:effectExtent l="0" t="0" r="0" b="0"/>
            <wp:wrapTopAndBottom/>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34" cstate="print"/>
                    <a:stretch>
                      <a:fillRect/>
                    </a:stretch>
                  </pic:blipFill>
                  <pic:spPr>
                    <a:xfrm>
                      <a:off x="0" y="0"/>
                      <a:ext cx="4643046" cy="2752725"/>
                    </a:xfrm>
                    <a:prstGeom prst="rect">
                      <a:avLst/>
                    </a:prstGeom>
                  </pic:spPr>
                </pic:pic>
              </a:graphicData>
            </a:graphic>
          </wp:anchor>
        </w:drawing>
      </w:r>
    </w:p>
    <w:p w:rsidR="00ED3B87" w:rsidRDefault="00ED3B87">
      <w:pPr>
        <w:pStyle w:val="BodyText"/>
        <w:spacing w:before="6"/>
        <w:rPr>
          <w:b/>
          <w:sz w:val="27"/>
        </w:rPr>
      </w:pPr>
    </w:p>
    <w:p w:rsidR="00ED3B87" w:rsidRDefault="00D83DCE">
      <w:pPr>
        <w:ind w:left="1024" w:right="282"/>
        <w:jc w:val="center"/>
        <w:rPr>
          <w:b/>
          <w:sz w:val="28"/>
        </w:rPr>
      </w:pPr>
      <w:r>
        <w:rPr>
          <w:b/>
          <w:sz w:val="28"/>
        </w:rPr>
        <w:t>Figure 8 graphical representation of processed apple juice</w:t>
      </w:r>
    </w:p>
    <w:p w:rsidR="00ED3B87" w:rsidRDefault="00ED3B87">
      <w:pPr>
        <w:pStyle w:val="BodyText"/>
        <w:spacing w:before="10"/>
        <w:rPr>
          <w:b/>
          <w:sz w:val="30"/>
        </w:rPr>
      </w:pPr>
    </w:p>
    <w:p w:rsidR="00ED3B87" w:rsidRDefault="00D83DCE">
      <w:pPr>
        <w:pStyle w:val="BodyText"/>
        <w:spacing w:line="360" w:lineRule="auto"/>
        <w:ind w:left="480" w:right="458" w:firstLine="720"/>
        <w:jc w:val="both"/>
      </w:pPr>
      <w:r>
        <w:t>Figure 7 and 8 gives the graphical representation of the nutrients present in the fresh and processed apple juices. The graph shows that carbon was present about 6.21k which was lower than process</w:t>
      </w:r>
      <w:r>
        <w:t>ed apple juice about 11.7k. The fresh apple juices contain more of oxygen (5.52k), when compared with the processed apple juice (3.9k). This might be a reason for high shelf life of processed apple juices. Nitrogen peak was at the bottom level for fresh ap</w:t>
      </w:r>
      <w:r>
        <w:t>ple juice.</w:t>
      </w:r>
    </w:p>
    <w:p w:rsidR="00ED3B87" w:rsidRDefault="00ED3B87">
      <w:pPr>
        <w:spacing w:line="360" w:lineRule="auto"/>
        <w:jc w:val="both"/>
        <w:sectPr w:rsidR="00ED3B87">
          <w:pgSz w:w="11910" w:h="16840"/>
          <w:pgMar w:top="1120" w:right="980" w:bottom="940" w:left="1680" w:header="0" w:footer="744" w:gutter="0"/>
          <w:cols w:space="720"/>
        </w:sectPr>
      </w:pPr>
    </w:p>
    <w:p w:rsidR="00ED3B87" w:rsidRDefault="00D83DCE">
      <w:pPr>
        <w:pStyle w:val="Heading2"/>
        <w:numPr>
          <w:ilvl w:val="0"/>
          <w:numId w:val="8"/>
        </w:numPr>
        <w:tabs>
          <w:tab w:val="left" w:pos="740"/>
        </w:tabs>
        <w:ind w:left="739" w:hanging="260"/>
        <w:rPr>
          <w:sz w:val="24"/>
        </w:rPr>
      </w:pPr>
      <w:r>
        <w:lastRenderedPageBreak/>
        <w:t>Quant Results of Fresh and Processed Apple</w:t>
      </w:r>
      <w:r>
        <w:rPr>
          <w:spacing w:val="-4"/>
        </w:rPr>
        <w:t xml:space="preserve"> </w:t>
      </w:r>
      <w:r>
        <w:t>Juices</w:t>
      </w:r>
    </w:p>
    <w:p w:rsidR="00ED3B87" w:rsidRDefault="00ED3B87">
      <w:pPr>
        <w:pStyle w:val="BodyText"/>
        <w:spacing w:before="5"/>
        <w:rPr>
          <w:b/>
          <w:sz w:val="31"/>
        </w:rPr>
      </w:pPr>
    </w:p>
    <w:p w:rsidR="00ED3B87" w:rsidRDefault="00D83DCE">
      <w:pPr>
        <w:spacing w:before="1"/>
        <w:ind w:left="1024" w:right="282"/>
        <w:jc w:val="center"/>
        <w:rPr>
          <w:b/>
          <w:sz w:val="28"/>
        </w:rPr>
      </w:pPr>
      <w:r>
        <w:rPr>
          <w:b/>
          <w:sz w:val="28"/>
        </w:rPr>
        <w:t>Table III</w:t>
      </w:r>
    </w:p>
    <w:p w:rsidR="00ED3B87" w:rsidRDefault="00ED3B87">
      <w:pPr>
        <w:pStyle w:val="BodyText"/>
        <w:spacing w:before="3"/>
        <w:rPr>
          <w:b/>
          <w:sz w:val="31"/>
        </w:rPr>
      </w:pPr>
    </w:p>
    <w:p w:rsidR="00ED3B87" w:rsidRDefault="00D83DCE">
      <w:pPr>
        <w:ind w:left="1024" w:right="287"/>
        <w:jc w:val="center"/>
        <w:rPr>
          <w:b/>
          <w:sz w:val="28"/>
        </w:rPr>
      </w:pPr>
      <w:r>
        <w:rPr>
          <w:b/>
          <w:sz w:val="28"/>
        </w:rPr>
        <w:t>Weight and Atomic Percentage of Fresh Apple Juice</w:t>
      </w:r>
    </w:p>
    <w:p w:rsidR="00ED3B87" w:rsidRDefault="00ED3B87">
      <w:pPr>
        <w:pStyle w:val="BodyText"/>
        <w:rPr>
          <w:b/>
          <w:sz w:val="20"/>
        </w:rPr>
      </w:pPr>
    </w:p>
    <w:p w:rsidR="00ED3B87" w:rsidRDefault="00ED3B87">
      <w:pPr>
        <w:pStyle w:val="BodyText"/>
        <w:spacing w:before="7" w:after="1"/>
        <w:rPr>
          <w:b/>
          <w:sz w:val="11"/>
        </w:rPr>
      </w:pPr>
    </w:p>
    <w:tbl>
      <w:tblPr>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35"/>
        <w:gridCol w:w="2832"/>
        <w:gridCol w:w="2839"/>
      </w:tblGrid>
      <w:tr w:rsidR="00ED3B87">
        <w:trPr>
          <w:trHeight w:val="364"/>
        </w:trPr>
        <w:tc>
          <w:tcPr>
            <w:tcW w:w="8506" w:type="dxa"/>
            <w:gridSpan w:val="3"/>
          </w:tcPr>
          <w:p w:rsidR="00ED3B87" w:rsidRDefault="00D83DCE">
            <w:pPr>
              <w:pStyle w:val="TableParagraph"/>
              <w:spacing w:line="298" w:lineRule="exact"/>
              <w:ind w:left="3353"/>
              <w:rPr>
                <w:b/>
                <w:sz w:val="26"/>
              </w:rPr>
            </w:pPr>
            <w:r>
              <w:rPr>
                <w:b/>
                <w:sz w:val="26"/>
              </w:rPr>
              <w:t>FRESH APPLE JUICE</w:t>
            </w:r>
          </w:p>
        </w:tc>
      </w:tr>
      <w:tr w:rsidR="00ED3B87">
        <w:trPr>
          <w:trHeight w:val="686"/>
        </w:trPr>
        <w:tc>
          <w:tcPr>
            <w:tcW w:w="2835" w:type="dxa"/>
          </w:tcPr>
          <w:p w:rsidR="00ED3B87" w:rsidRDefault="00ED3B87">
            <w:pPr>
              <w:pStyle w:val="TableParagraph"/>
              <w:spacing w:before="9"/>
              <w:rPr>
                <w:b/>
                <w:sz w:val="29"/>
              </w:rPr>
            </w:pPr>
          </w:p>
          <w:p w:rsidR="00ED3B87" w:rsidRDefault="00D83DCE">
            <w:pPr>
              <w:pStyle w:val="TableParagraph"/>
              <w:ind w:left="1242" w:right="516"/>
              <w:jc w:val="center"/>
              <w:rPr>
                <w:b/>
                <w:sz w:val="26"/>
              </w:rPr>
            </w:pPr>
            <w:r>
              <w:rPr>
                <w:b/>
                <w:sz w:val="26"/>
              </w:rPr>
              <w:t>Elements</w:t>
            </w:r>
          </w:p>
        </w:tc>
        <w:tc>
          <w:tcPr>
            <w:tcW w:w="2832" w:type="dxa"/>
          </w:tcPr>
          <w:p w:rsidR="00ED3B87" w:rsidRDefault="00ED3B87">
            <w:pPr>
              <w:pStyle w:val="TableParagraph"/>
              <w:spacing w:before="9"/>
              <w:rPr>
                <w:b/>
                <w:sz w:val="29"/>
              </w:rPr>
            </w:pPr>
          </w:p>
          <w:p w:rsidR="00ED3B87" w:rsidRDefault="00D83DCE">
            <w:pPr>
              <w:pStyle w:val="TableParagraph"/>
              <w:ind w:left="1188" w:right="459"/>
              <w:jc w:val="center"/>
              <w:rPr>
                <w:b/>
                <w:sz w:val="26"/>
              </w:rPr>
            </w:pPr>
            <w:r>
              <w:rPr>
                <w:b/>
                <w:sz w:val="26"/>
              </w:rPr>
              <w:t>Weight %</w:t>
            </w:r>
          </w:p>
        </w:tc>
        <w:tc>
          <w:tcPr>
            <w:tcW w:w="2839" w:type="dxa"/>
          </w:tcPr>
          <w:p w:rsidR="00ED3B87" w:rsidRDefault="00ED3B87">
            <w:pPr>
              <w:pStyle w:val="TableParagraph"/>
              <w:spacing w:before="9"/>
              <w:rPr>
                <w:b/>
                <w:sz w:val="29"/>
              </w:rPr>
            </w:pPr>
          </w:p>
          <w:p w:rsidR="00ED3B87" w:rsidRDefault="00D83DCE">
            <w:pPr>
              <w:pStyle w:val="TableParagraph"/>
              <w:ind w:left="1191" w:right="464"/>
              <w:jc w:val="center"/>
              <w:rPr>
                <w:b/>
                <w:sz w:val="26"/>
              </w:rPr>
            </w:pPr>
            <w:r>
              <w:rPr>
                <w:b/>
                <w:sz w:val="26"/>
              </w:rPr>
              <w:t>Atomic %</w:t>
            </w:r>
          </w:p>
        </w:tc>
      </w:tr>
      <w:tr w:rsidR="00ED3B87">
        <w:trPr>
          <w:trHeight w:val="688"/>
        </w:trPr>
        <w:tc>
          <w:tcPr>
            <w:tcW w:w="2835" w:type="dxa"/>
          </w:tcPr>
          <w:p w:rsidR="00ED3B87" w:rsidRDefault="00ED3B87">
            <w:pPr>
              <w:pStyle w:val="TableParagraph"/>
              <w:spacing w:before="5"/>
              <w:rPr>
                <w:b/>
                <w:sz w:val="29"/>
              </w:rPr>
            </w:pPr>
          </w:p>
          <w:p w:rsidR="00ED3B87" w:rsidRDefault="00D83DCE">
            <w:pPr>
              <w:pStyle w:val="TableParagraph"/>
              <w:ind w:left="1240" w:right="516"/>
              <w:jc w:val="center"/>
              <w:rPr>
                <w:sz w:val="26"/>
              </w:rPr>
            </w:pPr>
            <w:r>
              <w:rPr>
                <w:sz w:val="26"/>
              </w:rPr>
              <w:t>C K</w:t>
            </w:r>
          </w:p>
        </w:tc>
        <w:tc>
          <w:tcPr>
            <w:tcW w:w="2832" w:type="dxa"/>
          </w:tcPr>
          <w:p w:rsidR="00ED3B87" w:rsidRDefault="00ED3B87">
            <w:pPr>
              <w:pStyle w:val="TableParagraph"/>
              <w:spacing w:before="5"/>
              <w:rPr>
                <w:b/>
                <w:sz w:val="29"/>
              </w:rPr>
            </w:pPr>
          </w:p>
          <w:p w:rsidR="00ED3B87" w:rsidRDefault="00D83DCE">
            <w:pPr>
              <w:pStyle w:val="TableParagraph"/>
              <w:ind w:left="1186" w:right="459"/>
              <w:jc w:val="center"/>
              <w:rPr>
                <w:sz w:val="26"/>
              </w:rPr>
            </w:pPr>
            <w:r>
              <w:rPr>
                <w:sz w:val="26"/>
              </w:rPr>
              <w:t>41.69</w:t>
            </w:r>
          </w:p>
        </w:tc>
        <w:tc>
          <w:tcPr>
            <w:tcW w:w="2839" w:type="dxa"/>
          </w:tcPr>
          <w:p w:rsidR="00ED3B87" w:rsidRDefault="00ED3B87">
            <w:pPr>
              <w:pStyle w:val="TableParagraph"/>
              <w:spacing w:before="5"/>
              <w:rPr>
                <w:b/>
                <w:sz w:val="29"/>
              </w:rPr>
            </w:pPr>
          </w:p>
          <w:p w:rsidR="00ED3B87" w:rsidRDefault="00D83DCE">
            <w:pPr>
              <w:pStyle w:val="TableParagraph"/>
              <w:ind w:left="1191" w:right="464"/>
              <w:jc w:val="center"/>
              <w:rPr>
                <w:sz w:val="26"/>
              </w:rPr>
            </w:pPr>
            <w:r>
              <w:rPr>
                <w:sz w:val="26"/>
              </w:rPr>
              <w:t>48.88</w:t>
            </w:r>
          </w:p>
        </w:tc>
      </w:tr>
      <w:tr w:rsidR="00ED3B87">
        <w:trPr>
          <w:trHeight w:val="688"/>
        </w:trPr>
        <w:tc>
          <w:tcPr>
            <w:tcW w:w="2835" w:type="dxa"/>
          </w:tcPr>
          <w:p w:rsidR="00ED3B87" w:rsidRDefault="00ED3B87">
            <w:pPr>
              <w:pStyle w:val="TableParagraph"/>
              <w:spacing w:before="2"/>
              <w:rPr>
                <w:b/>
                <w:sz w:val="29"/>
              </w:rPr>
            </w:pPr>
          </w:p>
          <w:p w:rsidR="00ED3B87" w:rsidRDefault="00D83DCE">
            <w:pPr>
              <w:pStyle w:val="TableParagraph"/>
              <w:ind w:left="1240" w:right="516"/>
              <w:jc w:val="center"/>
              <w:rPr>
                <w:sz w:val="26"/>
              </w:rPr>
            </w:pPr>
            <w:r>
              <w:rPr>
                <w:sz w:val="26"/>
              </w:rPr>
              <w:t>N K</w:t>
            </w:r>
          </w:p>
        </w:tc>
        <w:tc>
          <w:tcPr>
            <w:tcW w:w="2832" w:type="dxa"/>
          </w:tcPr>
          <w:p w:rsidR="00ED3B87" w:rsidRDefault="00ED3B87">
            <w:pPr>
              <w:pStyle w:val="TableParagraph"/>
              <w:spacing w:before="2"/>
              <w:rPr>
                <w:b/>
                <w:sz w:val="29"/>
              </w:rPr>
            </w:pPr>
          </w:p>
          <w:p w:rsidR="00ED3B87" w:rsidRDefault="00D83DCE">
            <w:pPr>
              <w:pStyle w:val="TableParagraph"/>
              <w:ind w:left="1186" w:right="459"/>
              <w:jc w:val="center"/>
              <w:rPr>
                <w:sz w:val="26"/>
              </w:rPr>
            </w:pPr>
            <w:r>
              <w:rPr>
                <w:sz w:val="26"/>
              </w:rPr>
              <w:t>3.38</w:t>
            </w:r>
          </w:p>
        </w:tc>
        <w:tc>
          <w:tcPr>
            <w:tcW w:w="2839"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3.40</w:t>
            </w:r>
          </w:p>
        </w:tc>
      </w:tr>
      <w:tr w:rsidR="00ED3B87">
        <w:trPr>
          <w:trHeight w:val="685"/>
        </w:trPr>
        <w:tc>
          <w:tcPr>
            <w:tcW w:w="2835" w:type="dxa"/>
          </w:tcPr>
          <w:p w:rsidR="00ED3B87" w:rsidRDefault="00ED3B87">
            <w:pPr>
              <w:pStyle w:val="TableParagraph"/>
              <w:spacing w:before="2"/>
              <w:rPr>
                <w:b/>
                <w:sz w:val="29"/>
              </w:rPr>
            </w:pPr>
          </w:p>
          <w:p w:rsidR="00ED3B87" w:rsidRDefault="00D83DCE">
            <w:pPr>
              <w:pStyle w:val="TableParagraph"/>
              <w:ind w:left="1240" w:right="516"/>
              <w:jc w:val="center"/>
              <w:rPr>
                <w:sz w:val="26"/>
              </w:rPr>
            </w:pPr>
            <w:r>
              <w:rPr>
                <w:sz w:val="26"/>
              </w:rPr>
              <w:t>O K</w:t>
            </w:r>
          </w:p>
        </w:tc>
        <w:tc>
          <w:tcPr>
            <w:tcW w:w="2832" w:type="dxa"/>
          </w:tcPr>
          <w:p w:rsidR="00ED3B87" w:rsidRDefault="00ED3B87">
            <w:pPr>
              <w:pStyle w:val="TableParagraph"/>
              <w:spacing w:before="2"/>
              <w:rPr>
                <w:b/>
                <w:sz w:val="29"/>
              </w:rPr>
            </w:pPr>
          </w:p>
          <w:p w:rsidR="00ED3B87" w:rsidRDefault="00D83DCE">
            <w:pPr>
              <w:pStyle w:val="TableParagraph"/>
              <w:ind w:left="1186" w:right="459"/>
              <w:jc w:val="center"/>
              <w:rPr>
                <w:sz w:val="26"/>
              </w:rPr>
            </w:pPr>
            <w:r>
              <w:rPr>
                <w:sz w:val="26"/>
              </w:rPr>
              <w:t>53.71</w:t>
            </w:r>
          </w:p>
        </w:tc>
        <w:tc>
          <w:tcPr>
            <w:tcW w:w="2839"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47.28</w:t>
            </w:r>
          </w:p>
        </w:tc>
      </w:tr>
      <w:tr w:rsidR="00ED3B87">
        <w:trPr>
          <w:trHeight w:val="688"/>
        </w:trPr>
        <w:tc>
          <w:tcPr>
            <w:tcW w:w="2835" w:type="dxa"/>
          </w:tcPr>
          <w:p w:rsidR="00ED3B87" w:rsidRDefault="00ED3B87">
            <w:pPr>
              <w:pStyle w:val="TableParagraph"/>
              <w:spacing w:before="4"/>
              <w:rPr>
                <w:b/>
                <w:sz w:val="29"/>
              </w:rPr>
            </w:pPr>
          </w:p>
          <w:p w:rsidR="00ED3B87" w:rsidRDefault="00D83DCE">
            <w:pPr>
              <w:pStyle w:val="TableParagraph"/>
              <w:ind w:left="1240" w:right="516"/>
              <w:jc w:val="center"/>
              <w:rPr>
                <w:sz w:val="26"/>
              </w:rPr>
            </w:pPr>
            <w:r>
              <w:rPr>
                <w:sz w:val="26"/>
              </w:rPr>
              <w:t>K K</w:t>
            </w:r>
          </w:p>
        </w:tc>
        <w:tc>
          <w:tcPr>
            <w:tcW w:w="2832" w:type="dxa"/>
          </w:tcPr>
          <w:p w:rsidR="00ED3B87" w:rsidRDefault="00ED3B87">
            <w:pPr>
              <w:pStyle w:val="TableParagraph"/>
              <w:spacing w:before="4"/>
              <w:rPr>
                <w:b/>
                <w:sz w:val="29"/>
              </w:rPr>
            </w:pPr>
          </w:p>
          <w:p w:rsidR="00ED3B87" w:rsidRDefault="00D83DCE">
            <w:pPr>
              <w:pStyle w:val="TableParagraph"/>
              <w:ind w:left="1186" w:right="459"/>
              <w:jc w:val="center"/>
              <w:rPr>
                <w:sz w:val="26"/>
              </w:rPr>
            </w:pPr>
            <w:r>
              <w:rPr>
                <w:sz w:val="26"/>
              </w:rPr>
              <w:t>1.22</w:t>
            </w:r>
          </w:p>
        </w:tc>
        <w:tc>
          <w:tcPr>
            <w:tcW w:w="2839" w:type="dxa"/>
          </w:tcPr>
          <w:p w:rsidR="00ED3B87" w:rsidRDefault="00ED3B87">
            <w:pPr>
              <w:pStyle w:val="TableParagraph"/>
              <w:spacing w:before="4"/>
              <w:rPr>
                <w:b/>
                <w:sz w:val="29"/>
              </w:rPr>
            </w:pPr>
          </w:p>
          <w:p w:rsidR="00ED3B87" w:rsidRDefault="00D83DCE">
            <w:pPr>
              <w:pStyle w:val="TableParagraph"/>
              <w:ind w:left="1191" w:right="464"/>
              <w:jc w:val="center"/>
              <w:rPr>
                <w:sz w:val="26"/>
              </w:rPr>
            </w:pPr>
            <w:r>
              <w:rPr>
                <w:sz w:val="26"/>
              </w:rPr>
              <w:t>0.44</w:t>
            </w:r>
          </w:p>
        </w:tc>
      </w:tr>
    </w:tbl>
    <w:p w:rsidR="00ED3B87" w:rsidRDefault="00ED3B87">
      <w:pPr>
        <w:pStyle w:val="BodyText"/>
        <w:rPr>
          <w:b/>
          <w:sz w:val="30"/>
        </w:rPr>
      </w:pPr>
    </w:p>
    <w:p w:rsidR="00ED3B87" w:rsidRDefault="00D83DCE">
      <w:pPr>
        <w:pStyle w:val="BodyText"/>
        <w:spacing w:before="262" w:line="360" w:lineRule="auto"/>
        <w:ind w:left="480" w:right="459" w:firstLine="720"/>
        <w:jc w:val="both"/>
      </w:pPr>
      <w:r>
        <w:t>Table III shows that atomic percentage was higher compared to the weight of the elements. The carbon content of fresh apple juice weighed lower of 41.69 and atomic percentage of 48.88. Nitrogen weighed 3.38 and atomic percentage was 3.40. The oxygen weight</w:t>
      </w:r>
      <w:r>
        <w:t xml:space="preserve"> found in fresh apple juice was higher of 53.71 and atomic percentage was 47.28. Potassium was only present in fresh apple juice and weighed 1.22.</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2"/>
        <w:ind w:left="790" w:right="769"/>
        <w:jc w:val="center"/>
      </w:pPr>
      <w:r>
        <w:lastRenderedPageBreak/>
        <w:t>Table IV</w:t>
      </w:r>
    </w:p>
    <w:p w:rsidR="00ED3B87" w:rsidRDefault="00ED3B87">
      <w:pPr>
        <w:pStyle w:val="BodyText"/>
        <w:spacing w:before="5"/>
        <w:rPr>
          <w:b/>
          <w:sz w:val="31"/>
        </w:rPr>
      </w:pPr>
    </w:p>
    <w:p w:rsidR="00ED3B87" w:rsidRDefault="00D83DCE">
      <w:pPr>
        <w:spacing w:before="1"/>
        <w:ind w:left="788" w:right="769"/>
        <w:jc w:val="center"/>
        <w:rPr>
          <w:b/>
          <w:sz w:val="28"/>
        </w:rPr>
      </w:pPr>
      <w:r>
        <w:rPr>
          <w:b/>
          <w:sz w:val="28"/>
        </w:rPr>
        <w:t>Weight and Atomic Percentage of Processed Apple Juice</w:t>
      </w:r>
    </w:p>
    <w:p w:rsidR="00ED3B87" w:rsidRDefault="00ED3B87">
      <w:pPr>
        <w:pStyle w:val="BodyText"/>
        <w:spacing w:before="7"/>
        <w:rPr>
          <w:b/>
          <w:sz w:val="21"/>
        </w:rPr>
      </w:pPr>
    </w:p>
    <w:tbl>
      <w:tblPr>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40"/>
        <w:gridCol w:w="2842"/>
        <w:gridCol w:w="2842"/>
      </w:tblGrid>
      <w:tr w:rsidR="00ED3B87">
        <w:trPr>
          <w:trHeight w:val="457"/>
        </w:trPr>
        <w:tc>
          <w:tcPr>
            <w:tcW w:w="8524" w:type="dxa"/>
            <w:gridSpan w:val="3"/>
          </w:tcPr>
          <w:p w:rsidR="00ED3B87" w:rsidRDefault="00D83DCE">
            <w:pPr>
              <w:pStyle w:val="TableParagraph"/>
              <w:spacing w:before="2"/>
              <w:ind w:left="3014"/>
              <w:rPr>
                <w:b/>
                <w:sz w:val="26"/>
              </w:rPr>
            </w:pPr>
            <w:r>
              <w:rPr>
                <w:b/>
                <w:sz w:val="26"/>
              </w:rPr>
              <w:t>PROCESSED APPLE JUICE</w:t>
            </w:r>
          </w:p>
        </w:tc>
      </w:tr>
      <w:tr w:rsidR="00ED3B87">
        <w:trPr>
          <w:trHeight w:val="688"/>
        </w:trPr>
        <w:tc>
          <w:tcPr>
            <w:tcW w:w="2840" w:type="dxa"/>
          </w:tcPr>
          <w:p w:rsidR="00ED3B87" w:rsidRDefault="00ED3B87">
            <w:pPr>
              <w:pStyle w:val="TableParagraph"/>
              <w:rPr>
                <w:b/>
                <w:sz w:val="30"/>
              </w:rPr>
            </w:pPr>
          </w:p>
          <w:p w:rsidR="00ED3B87" w:rsidRDefault="00D83DCE">
            <w:pPr>
              <w:pStyle w:val="TableParagraph"/>
              <w:ind w:left="973" w:right="248"/>
              <w:jc w:val="center"/>
              <w:rPr>
                <w:b/>
                <w:sz w:val="26"/>
              </w:rPr>
            </w:pPr>
            <w:r>
              <w:rPr>
                <w:b/>
                <w:sz w:val="26"/>
              </w:rPr>
              <w:t>Elements</w:t>
            </w:r>
          </w:p>
        </w:tc>
        <w:tc>
          <w:tcPr>
            <w:tcW w:w="2842" w:type="dxa"/>
          </w:tcPr>
          <w:p w:rsidR="00ED3B87" w:rsidRDefault="00ED3B87">
            <w:pPr>
              <w:pStyle w:val="TableParagraph"/>
              <w:rPr>
                <w:b/>
                <w:sz w:val="30"/>
              </w:rPr>
            </w:pPr>
          </w:p>
          <w:p w:rsidR="00ED3B87" w:rsidRDefault="00D83DCE">
            <w:pPr>
              <w:pStyle w:val="TableParagraph"/>
              <w:ind w:left="1192" w:right="464"/>
              <w:jc w:val="center"/>
              <w:rPr>
                <w:b/>
                <w:sz w:val="26"/>
              </w:rPr>
            </w:pPr>
            <w:r>
              <w:rPr>
                <w:b/>
                <w:sz w:val="26"/>
              </w:rPr>
              <w:t>Weight %</w:t>
            </w:r>
          </w:p>
        </w:tc>
        <w:tc>
          <w:tcPr>
            <w:tcW w:w="2842" w:type="dxa"/>
          </w:tcPr>
          <w:p w:rsidR="00ED3B87" w:rsidRDefault="00ED3B87">
            <w:pPr>
              <w:pStyle w:val="TableParagraph"/>
              <w:rPr>
                <w:b/>
                <w:sz w:val="30"/>
              </w:rPr>
            </w:pPr>
          </w:p>
          <w:p w:rsidR="00ED3B87" w:rsidRDefault="00D83DCE">
            <w:pPr>
              <w:pStyle w:val="TableParagraph"/>
              <w:ind w:left="1192" w:right="464"/>
              <w:jc w:val="center"/>
              <w:rPr>
                <w:b/>
                <w:sz w:val="26"/>
              </w:rPr>
            </w:pPr>
            <w:r>
              <w:rPr>
                <w:b/>
                <w:sz w:val="26"/>
              </w:rPr>
              <w:t>Atomic %</w:t>
            </w:r>
          </w:p>
        </w:tc>
      </w:tr>
      <w:tr w:rsidR="00ED3B87">
        <w:trPr>
          <w:trHeight w:val="688"/>
        </w:trPr>
        <w:tc>
          <w:tcPr>
            <w:tcW w:w="2840" w:type="dxa"/>
          </w:tcPr>
          <w:p w:rsidR="00ED3B87" w:rsidRDefault="00ED3B87">
            <w:pPr>
              <w:pStyle w:val="TableParagraph"/>
              <w:spacing w:before="2"/>
              <w:rPr>
                <w:b/>
                <w:sz w:val="29"/>
              </w:rPr>
            </w:pPr>
          </w:p>
          <w:p w:rsidR="00ED3B87" w:rsidRDefault="00D83DCE">
            <w:pPr>
              <w:pStyle w:val="TableParagraph"/>
              <w:ind w:left="973" w:right="250"/>
              <w:jc w:val="center"/>
              <w:rPr>
                <w:sz w:val="26"/>
              </w:rPr>
            </w:pPr>
            <w:r>
              <w:rPr>
                <w:sz w:val="26"/>
              </w:rPr>
              <w:t>C K</w:t>
            </w:r>
          </w:p>
        </w:tc>
        <w:tc>
          <w:tcPr>
            <w:tcW w:w="2842" w:type="dxa"/>
          </w:tcPr>
          <w:p w:rsidR="00ED3B87" w:rsidRDefault="00ED3B87">
            <w:pPr>
              <w:pStyle w:val="TableParagraph"/>
              <w:spacing w:before="2"/>
              <w:rPr>
                <w:b/>
                <w:sz w:val="29"/>
              </w:rPr>
            </w:pPr>
          </w:p>
          <w:p w:rsidR="00ED3B87" w:rsidRDefault="00D83DCE">
            <w:pPr>
              <w:pStyle w:val="TableParagraph"/>
              <w:ind w:left="1190" w:right="464"/>
              <w:jc w:val="center"/>
              <w:rPr>
                <w:sz w:val="26"/>
              </w:rPr>
            </w:pPr>
            <w:r>
              <w:rPr>
                <w:sz w:val="26"/>
              </w:rPr>
              <w:t>64.15</w:t>
            </w:r>
          </w:p>
        </w:tc>
        <w:tc>
          <w:tcPr>
            <w:tcW w:w="2842"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70.27</w:t>
            </w:r>
          </w:p>
        </w:tc>
      </w:tr>
      <w:tr w:rsidR="00ED3B87">
        <w:trPr>
          <w:trHeight w:val="686"/>
        </w:trPr>
        <w:tc>
          <w:tcPr>
            <w:tcW w:w="2840" w:type="dxa"/>
          </w:tcPr>
          <w:p w:rsidR="00ED3B87" w:rsidRDefault="00ED3B87">
            <w:pPr>
              <w:pStyle w:val="TableParagraph"/>
              <w:spacing w:before="2"/>
              <w:rPr>
                <w:b/>
                <w:sz w:val="29"/>
              </w:rPr>
            </w:pPr>
          </w:p>
          <w:p w:rsidR="00ED3B87" w:rsidRDefault="00D83DCE">
            <w:pPr>
              <w:pStyle w:val="TableParagraph"/>
              <w:ind w:left="973" w:right="249"/>
              <w:jc w:val="center"/>
              <w:rPr>
                <w:sz w:val="26"/>
              </w:rPr>
            </w:pPr>
            <w:r>
              <w:rPr>
                <w:sz w:val="26"/>
              </w:rPr>
              <w:t>N K</w:t>
            </w:r>
          </w:p>
        </w:tc>
        <w:tc>
          <w:tcPr>
            <w:tcW w:w="2842" w:type="dxa"/>
          </w:tcPr>
          <w:p w:rsidR="00ED3B87" w:rsidRDefault="00ED3B87">
            <w:pPr>
              <w:pStyle w:val="TableParagraph"/>
              <w:spacing w:before="2"/>
              <w:rPr>
                <w:b/>
                <w:sz w:val="29"/>
              </w:rPr>
            </w:pPr>
          </w:p>
          <w:p w:rsidR="00ED3B87" w:rsidRDefault="00D83DCE">
            <w:pPr>
              <w:pStyle w:val="TableParagraph"/>
              <w:ind w:left="1190" w:right="464"/>
              <w:jc w:val="center"/>
              <w:rPr>
                <w:sz w:val="26"/>
              </w:rPr>
            </w:pPr>
            <w:r>
              <w:rPr>
                <w:sz w:val="26"/>
              </w:rPr>
              <w:t>2.13</w:t>
            </w:r>
          </w:p>
        </w:tc>
        <w:tc>
          <w:tcPr>
            <w:tcW w:w="2842"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2.00</w:t>
            </w:r>
          </w:p>
        </w:tc>
      </w:tr>
      <w:tr w:rsidR="00ED3B87">
        <w:trPr>
          <w:trHeight w:val="688"/>
        </w:trPr>
        <w:tc>
          <w:tcPr>
            <w:tcW w:w="2840" w:type="dxa"/>
          </w:tcPr>
          <w:p w:rsidR="00ED3B87" w:rsidRDefault="00ED3B87">
            <w:pPr>
              <w:pStyle w:val="TableParagraph"/>
              <w:spacing w:before="4"/>
              <w:rPr>
                <w:b/>
                <w:sz w:val="29"/>
              </w:rPr>
            </w:pPr>
          </w:p>
          <w:p w:rsidR="00ED3B87" w:rsidRDefault="00D83DCE">
            <w:pPr>
              <w:pStyle w:val="TableParagraph"/>
              <w:ind w:left="973" w:right="249"/>
              <w:jc w:val="center"/>
              <w:rPr>
                <w:sz w:val="26"/>
              </w:rPr>
            </w:pPr>
            <w:r>
              <w:rPr>
                <w:sz w:val="26"/>
              </w:rPr>
              <w:t>O K</w:t>
            </w:r>
          </w:p>
        </w:tc>
        <w:tc>
          <w:tcPr>
            <w:tcW w:w="2842" w:type="dxa"/>
          </w:tcPr>
          <w:p w:rsidR="00ED3B87" w:rsidRDefault="00ED3B87">
            <w:pPr>
              <w:pStyle w:val="TableParagraph"/>
              <w:spacing w:before="4"/>
              <w:rPr>
                <w:b/>
                <w:sz w:val="29"/>
              </w:rPr>
            </w:pPr>
          </w:p>
          <w:p w:rsidR="00ED3B87" w:rsidRDefault="00D83DCE">
            <w:pPr>
              <w:pStyle w:val="TableParagraph"/>
              <w:ind w:left="1190" w:right="464"/>
              <w:jc w:val="center"/>
              <w:rPr>
                <w:sz w:val="26"/>
              </w:rPr>
            </w:pPr>
            <w:r>
              <w:rPr>
                <w:sz w:val="26"/>
              </w:rPr>
              <w:t>33.72</w:t>
            </w:r>
          </w:p>
        </w:tc>
        <w:tc>
          <w:tcPr>
            <w:tcW w:w="2842" w:type="dxa"/>
          </w:tcPr>
          <w:p w:rsidR="00ED3B87" w:rsidRDefault="00ED3B87">
            <w:pPr>
              <w:pStyle w:val="TableParagraph"/>
              <w:spacing w:before="4"/>
              <w:rPr>
                <w:b/>
                <w:sz w:val="29"/>
              </w:rPr>
            </w:pPr>
          </w:p>
          <w:p w:rsidR="00ED3B87" w:rsidRDefault="00D83DCE">
            <w:pPr>
              <w:pStyle w:val="TableParagraph"/>
              <w:ind w:left="1191" w:right="464"/>
              <w:jc w:val="center"/>
              <w:rPr>
                <w:sz w:val="26"/>
              </w:rPr>
            </w:pPr>
            <w:r>
              <w:rPr>
                <w:sz w:val="26"/>
              </w:rPr>
              <w:t>27.73</w:t>
            </w:r>
          </w:p>
        </w:tc>
      </w:tr>
    </w:tbl>
    <w:p w:rsidR="00ED3B87" w:rsidRDefault="00D83DCE">
      <w:pPr>
        <w:pStyle w:val="BodyText"/>
        <w:spacing w:before="232" w:line="360" w:lineRule="auto"/>
        <w:ind w:left="480" w:right="463" w:firstLine="720"/>
        <w:jc w:val="both"/>
      </w:pPr>
      <w:r>
        <w:t>The table IV processed apple juices contained higher amount of carbon which weighs about 64.15 and atomic percentage of 70.27. Nitrogen had minimal difference in the weight and atomic percentage. Nitrogen weight was</w:t>
      </w:r>
    </w:p>
    <w:p w:rsidR="00ED3B87" w:rsidRDefault="00D83DCE">
      <w:pPr>
        <w:pStyle w:val="BodyText"/>
        <w:spacing w:before="1" w:line="362" w:lineRule="auto"/>
        <w:ind w:left="480" w:right="461"/>
        <w:jc w:val="both"/>
      </w:pPr>
      <w:r>
        <w:t>2.13 and atomic percentage was 2.00 in p</w:t>
      </w:r>
      <w:r>
        <w:t>rocessed apple juice respectively. The oxygen weighed 33.72 and atomic percentage (27.73).</w:t>
      </w:r>
    </w:p>
    <w:p w:rsidR="00ED3B87" w:rsidRDefault="00ED3B87">
      <w:pPr>
        <w:spacing w:line="362" w:lineRule="auto"/>
        <w:jc w:val="both"/>
        <w:sectPr w:rsidR="00ED3B87">
          <w:pgSz w:w="11910" w:h="16840"/>
          <w:pgMar w:top="1040" w:right="980" w:bottom="940" w:left="1680" w:header="0" w:footer="744" w:gutter="0"/>
          <w:cols w:space="720"/>
        </w:sectPr>
      </w:pPr>
    </w:p>
    <w:p w:rsidR="00ED3B87" w:rsidRDefault="00D83DCE">
      <w:pPr>
        <w:pStyle w:val="Heading2"/>
        <w:numPr>
          <w:ilvl w:val="1"/>
          <w:numId w:val="10"/>
        </w:numPr>
        <w:tabs>
          <w:tab w:val="left" w:pos="800"/>
        </w:tabs>
        <w:ind w:left="799" w:hanging="320"/>
        <w:jc w:val="left"/>
      </w:pPr>
      <w:r>
        <w:lastRenderedPageBreak/>
        <w:t>Structure of Fresh and Processed Pomegranate</w:t>
      </w:r>
      <w:r>
        <w:rPr>
          <w:spacing w:val="-3"/>
        </w:rPr>
        <w:t xml:space="preserve"> </w:t>
      </w:r>
      <w:r>
        <w:t>Juices</w:t>
      </w:r>
    </w:p>
    <w:p w:rsidR="00ED3B87" w:rsidRDefault="00ED3B87">
      <w:pPr>
        <w:pStyle w:val="BodyText"/>
        <w:rPr>
          <w:b/>
          <w:sz w:val="20"/>
        </w:rPr>
      </w:pPr>
    </w:p>
    <w:p w:rsidR="00ED3B87" w:rsidRDefault="00ED3B87">
      <w:pPr>
        <w:pStyle w:val="BodyText"/>
        <w:rPr>
          <w:b/>
          <w:sz w:val="20"/>
        </w:rPr>
      </w:pPr>
    </w:p>
    <w:p w:rsidR="00ED3B87" w:rsidRDefault="00ED3B87">
      <w:pPr>
        <w:pStyle w:val="BodyText"/>
        <w:rPr>
          <w:b/>
          <w:sz w:val="20"/>
        </w:rPr>
      </w:pPr>
    </w:p>
    <w:p w:rsidR="00ED3B87" w:rsidRDefault="00ED3B87">
      <w:pPr>
        <w:pStyle w:val="BodyText"/>
        <w:spacing w:before="5"/>
        <w:rPr>
          <w:b/>
          <w:sz w:val="20"/>
        </w:rPr>
      </w:pPr>
      <w:r w:rsidRPr="00ED3B87">
        <w:pict>
          <v:group id="_x0000_s2083" style="position:absolute;margin-left:100.2pt;margin-top:13.9pt;width:202.8pt;height:193.8pt;z-index:-251649024;mso-wrap-distance-left:0;mso-wrap-distance-right:0;mso-position-horizontal-relative:page" coordorigin="2004,278" coordsize="4056,38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85" type="#_x0000_t75" style="position:absolute;left:2004;top:277;width:4056;height:3876">
              <v:imagedata r:id="rId35" o:title=""/>
            </v:shape>
            <v:shapetype id="_x0000_t202" coordsize="21600,21600" o:spt="202" path="m,l,21600r21600,l21600,xe">
              <v:stroke joinstyle="miter"/>
              <v:path gradientshapeok="t" o:connecttype="rect"/>
            </v:shapetype>
            <v:shape id="_x0000_s2084" type="#_x0000_t202" style="position:absolute;left:2153;top:308;width:305;height:710" filled="f" stroked="f">
              <v:textbox inset="0,0,0,0">
                <w:txbxContent>
                  <w:p w:rsidR="00ED3B87" w:rsidRDefault="00D83DCE">
                    <w:pPr>
                      <w:spacing w:line="709" w:lineRule="exact"/>
                      <w:rPr>
                        <w:sz w:val="64"/>
                      </w:rPr>
                    </w:pPr>
                    <w:r>
                      <w:rPr>
                        <w:color w:val="FFFF00"/>
                        <w:sz w:val="64"/>
                      </w:rPr>
                      <w:t>a</w:t>
                    </w:r>
                  </w:p>
                </w:txbxContent>
              </v:textbox>
            </v:shape>
            <w10:wrap type="topAndBottom" anchorx="page"/>
          </v:group>
        </w:pict>
      </w:r>
      <w:r w:rsidRPr="00ED3B87">
        <w:pict>
          <v:group id="_x0000_s2080" style="position:absolute;margin-left:320.25pt;margin-top:13.75pt;width:200.5pt;height:193.75pt;z-index:-251646976;mso-wrap-distance-left:0;mso-wrap-distance-right:0;mso-position-horizontal-relative:page" coordorigin="6405,275" coordsize="4010,3875">
            <v:shape id="_x0000_s2082" type="#_x0000_t75" style="position:absolute;left:6405;top:274;width:4010;height:3875">
              <v:imagedata r:id="rId36" o:title=""/>
            </v:shape>
            <v:shape id="_x0000_s2081" type="#_x0000_t202" style="position:absolute;left:6644;top:354;width:311;height:644" filled="f" stroked="f">
              <v:textbox inset="0,0,0,0">
                <w:txbxContent>
                  <w:p w:rsidR="00ED3B87" w:rsidRDefault="00D83DCE">
                    <w:pPr>
                      <w:spacing w:line="643" w:lineRule="exact"/>
                      <w:rPr>
                        <w:sz w:val="58"/>
                      </w:rPr>
                    </w:pPr>
                    <w:r>
                      <w:rPr>
                        <w:color w:val="FFFF00"/>
                        <w:sz w:val="58"/>
                      </w:rPr>
                      <w:t>b</w:t>
                    </w:r>
                  </w:p>
                </w:txbxContent>
              </v:textbox>
            </v:shape>
            <w10:wrap type="topAndBottom" anchorx="page"/>
          </v:group>
        </w:pict>
      </w:r>
    </w:p>
    <w:p w:rsidR="00ED3B87" w:rsidRDefault="00D83DCE">
      <w:pPr>
        <w:tabs>
          <w:tab w:val="left" w:pos="4801"/>
        </w:tabs>
        <w:spacing w:before="169" w:line="360" w:lineRule="auto"/>
        <w:ind w:left="1200" w:right="1227" w:hanging="720"/>
        <w:jc w:val="both"/>
        <w:rPr>
          <w:b/>
          <w:sz w:val="24"/>
        </w:rPr>
      </w:pPr>
      <w:r>
        <w:rPr>
          <w:b/>
          <w:sz w:val="24"/>
        </w:rPr>
        <w:t>Figure 9 FESEM analysis</w:t>
      </w:r>
      <w:r>
        <w:rPr>
          <w:b/>
          <w:spacing w:val="-4"/>
          <w:sz w:val="24"/>
        </w:rPr>
        <w:t xml:space="preserve"> </w:t>
      </w:r>
      <w:r>
        <w:rPr>
          <w:b/>
          <w:sz w:val="24"/>
        </w:rPr>
        <w:t>of</w:t>
      </w:r>
      <w:r>
        <w:rPr>
          <w:b/>
          <w:spacing w:val="-2"/>
          <w:sz w:val="24"/>
        </w:rPr>
        <w:t xml:space="preserve"> </w:t>
      </w:r>
      <w:r>
        <w:rPr>
          <w:b/>
          <w:sz w:val="24"/>
        </w:rPr>
        <w:t>fresh</w:t>
      </w:r>
      <w:r>
        <w:rPr>
          <w:b/>
          <w:sz w:val="24"/>
        </w:rPr>
        <w:tab/>
        <w:t>Figure 10 FESEM analysis pomegranate</w:t>
      </w:r>
      <w:r>
        <w:rPr>
          <w:b/>
          <w:spacing w:val="-3"/>
          <w:sz w:val="24"/>
        </w:rPr>
        <w:t xml:space="preserve"> </w:t>
      </w:r>
      <w:r>
        <w:rPr>
          <w:b/>
          <w:sz w:val="24"/>
        </w:rPr>
        <w:t>juice</w:t>
      </w:r>
      <w:r>
        <w:rPr>
          <w:b/>
          <w:sz w:val="24"/>
        </w:rPr>
        <w:tab/>
      </w:r>
      <w:r>
        <w:rPr>
          <w:b/>
          <w:sz w:val="24"/>
        </w:rPr>
        <w:t>of processed pomegranate</w:t>
      </w:r>
      <w:r>
        <w:rPr>
          <w:b/>
          <w:spacing w:val="-1"/>
          <w:sz w:val="24"/>
        </w:rPr>
        <w:t xml:space="preserve"> </w:t>
      </w:r>
      <w:r>
        <w:rPr>
          <w:b/>
          <w:spacing w:val="-4"/>
          <w:sz w:val="24"/>
        </w:rPr>
        <w:t>juice</w:t>
      </w:r>
    </w:p>
    <w:p w:rsidR="00ED3B87" w:rsidRDefault="00D83DCE">
      <w:pPr>
        <w:pStyle w:val="BodyText"/>
        <w:spacing w:before="193" w:line="360" w:lineRule="auto"/>
        <w:ind w:left="480" w:right="456" w:firstLine="720"/>
        <w:jc w:val="both"/>
      </w:pPr>
      <w:r>
        <w:t>The surface of the fresh pomegranate juice was patchy, with pores and layers present on it (figure 9) whereas the processed pomegranate juice was like a crushed paper (figure 10). The particle polished surface of fresh pomegranate juice illustrates that it</w:t>
      </w:r>
      <w:r>
        <w:t xml:space="preserve"> had a dense structure which showed light pores and normal layer</w:t>
      </w:r>
      <w:r>
        <w:rPr>
          <w:spacing w:val="-2"/>
        </w:rPr>
        <w:t xml:space="preserve"> </w:t>
      </w:r>
      <w:r>
        <w:t>formation.</w:t>
      </w:r>
    </w:p>
    <w:p w:rsidR="00ED3B87" w:rsidRDefault="00D83DCE">
      <w:pPr>
        <w:pStyle w:val="BodyText"/>
        <w:spacing w:before="201" w:line="360" w:lineRule="auto"/>
        <w:ind w:left="480" w:right="460" w:firstLine="720"/>
        <w:jc w:val="both"/>
      </w:pPr>
      <w:r>
        <w:t>The width of fresh pomegranate juice was about 9.85mm whereas for processed pomegranate juice the width was about 9.95mm by giving them SEM HV (high volt): 5.0 kv. This signifies t</w:t>
      </w:r>
      <w:r>
        <w:t>hat processed pomegranate juice had higher width and same level of volt.</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2"/>
        <w:numPr>
          <w:ilvl w:val="0"/>
          <w:numId w:val="7"/>
        </w:numPr>
        <w:tabs>
          <w:tab w:val="left" w:pos="870"/>
        </w:tabs>
        <w:spacing w:line="360" w:lineRule="auto"/>
        <w:ind w:right="460" w:firstLine="0"/>
      </w:pPr>
      <w:r>
        <w:lastRenderedPageBreak/>
        <w:t>Nutrient Content and Graphical Representation of Fresh and Processed Pomegranate</w:t>
      </w:r>
      <w:r>
        <w:rPr>
          <w:spacing w:val="-4"/>
        </w:rPr>
        <w:t xml:space="preserve"> </w:t>
      </w:r>
      <w:r>
        <w:t>Juices</w:t>
      </w:r>
    </w:p>
    <w:p w:rsidR="00ED3B87" w:rsidRDefault="00D83DCE">
      <w:pPr>
        <w:pStyle w:val="BodyText"/>
        <w:spacing w:before="195" w:line="362" w:lineRule="auto"/>
        <w:ind w:left="480" w:right="498" w:firstLine="720"/>
      </w:pPr>
      <w:r>
        <w:t>The elements which are present in minute particles of found evenly by using t</w:t>
      </w:r>
      <w:r>
        <w:t>he FESEM.</w:t>
      </w:r>
    </w:p>
    <w:p w:rsidR="00ED3B87" w:rsidRDefault="00ED3B87">
      <w:pPr>
        <w:pStyle w:val="BodyText"/>
        <w:spacing w:before="1"/>
        <w:rPr>
          <w:sz w:val="14"/>
        </w:rPr>
      </w:pPr>
      <w:r w:rsidRPr="00ED3B87">
        <w:pict>
          <v:group id="_x0000_s2077" style="position:absolute;margin-left:2in;margin-top:10.1pt;width:344.85pt;height:239.4pt;z-index:-251645952;mso-wrap-distance-left:0;mso-wrap-distance-right:0;mso-position-horizontal-relative:page" coordorigin="2880,202" coordsize="6897,4788">
            <v:shape id="_x0000_s2079" type="#_x0000_t75" style="position:absolute;left:2880;top:201;width:5060;height:4788">
              <v:imagedata r:id="rId37" o:title=""/>
            </v:shape>
            <v:shape id="_x0000_s2078" type="#_x0000_t75" style="position:absolute;left:7974;top:205;width:1803;height:4772">
              <v:imagedata r:id="rId38" o:title=""/>
            </v:shape>
            <w10:wrap type="topAndBottom" anchorx="page"/>
          </v:group>
        </w:pict>
      </w:r>
    </w:p>
    <w:p w:rsidR="00ED3B87" w:rsidRDefault="00ED3B87">
      <w:pPr>
        <w:pStyle w:val="BodyText"/>
        <w:spacing w:before="11"/>
      </w:pPr>
    </w:p>
    <w:p w:rsidR="00ED3B87" w:rsidRDefault="00D83DCE">
      <w:pPr>
        <w:pStyle w:val="Heading3"/>
      </w:pPr>
      <w:r>
        <w:t>Figure 11 illustrates the FESEM analysis of fresh pomegranate juice</w:t>
      </w:r>
    </w:p>
    <w:p w:rsidR="00ED3B87" w:rsidRDefault="00ED3B87">
      <w:pPr>
        <w:pStyle w:val="BodyText"/>
        <w:rPr>
          <w:b/>
          <w:sz w:val="20"/>
        </w:rPr>
      </w:pPr>
    </w:p>
    <w:p w:rsidR="00ED3B87" w:rsidRDefault="00D83DCE">
      <w:pPr>
        <w:pStyle w:val="BodyText"/>
        <w:spacing w:before="4"/>
        <w:rPr>
          <w:b/>
          <w:sz w:val="10"/>
        </w:rPr>
      </w:pPr>
      <w:r>
        <w:rPr>
          <w:noProof/>
          <w:lang w:val="en-IN" w:eastAsia="en-IN" w:bidi="ar-SA"/>
        </w:rPr>
        <w:drawing>
          <wp:anchor distT="0" distB="0" distL="0" distR="0" simplePos="0" relativeHeight="13" behindDoc="0" locked="0" layoutInCell="1" allowOverlap="1">
            <wp:simplePos x="0" y="0"/>
            <wp:positionH relativeFrom="page">
              <wp:posOffset>1847850</wp:posOffset>
            </wp:positionH>
            <wp:positionV relativeFrom="paragraph">
              <wp:posOffset>100637</wp:posOffset>
            </wp:positionV>
            <wp:extent cx="4519238" cy="2733675"/>
            <wp:effectExtent l="0" t="0" r="0" b="0"/>
            <wp:wrapTopAndBottom/>
            <wp:docPr id="19"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4.png"/>
                    <pic:cNvPicPr/>
                  </pic:nvPicPr>
                  <pic:blipFill>
                    <a:blip r:embed="rId39" cstate="print"/>
                    <a:stretch>
                      <a:fillRect/>
                    </a:stretch>
                  </pic:blipFill>
                  <pic:spPr>
                    <a:xfrm>
                      <a:off x="0" y="0"/>
                      <a:ext cx="4519238" cy="2733675"/>
                    </a:xfrm>
                    <a:prstGeom prst="rect">
                      <a:avLst/>
                    </a:prstGeom>
                  </pic:spPr>
                </pic:pic>
              </a:graphicData>
            </a:graphic>
          </wp:anchor>
        </w:drawing>
      </w:r>
    </w:p>
    <w:p w:rsidR="00ED3B87" w:rsidRDefault="00ED3B87">
      <w:pPr>
        <w:pStyle w:val="BodyText"/>
        <w:rPr>
          <w:b/>
          <w:sz w:val="28"/>
        </w:rPr>
      </w:pPr>
    </w:p>
    <w:p w:rsidR="00ED3B87" w:rsidRDefault="00ED3B87">
      <w:pPr>
        <w:pStyle w:val="BodyText"/>
        <w:spacing w:before="7"/>
        <w:rPr>
          <w:b/>
          <w:sz w:val="37"/>
        </w:rPr>
      </w:pPr>
    </w:p>
    <w:p w:rsidR="00ED3B87" w:rsidRDefault="00D83DCE">
      <w:pPr>
        <w:spacing w:line="360" w:lineRule="auto"/>
        <w:ind w:left="1200" w:right="498"/>
        <w:rPr>
          <w:b/>
          <w:sz w:val="26"/>
        </w:rPr>
      </w:pPr>
      <w:r>
        <w:rPr>
          <w:b/>
          <w:sz w:val="26"/>
        </w:rPr>
        <w:t>Figure 12 illustrates the FESEM analysis of processed pomegranate juice</w:t>
      </w:r>
    </w:p>
    <w:p w:rsidR="00ED3B87" w:rsidRDefault="00ED3B87">
      <w:pPr>
        <w:spacing w:line="360" w:lineRule="auto"/>
        <w:rPr>
          <w:sz w:val="26"/>
        </w:rPr>
        <w:sectPr w:rsidR="00ED3B87">
          <w:pgSz w:w="11910" w:h="16840"/>
          <w:pgMar w:top="1040" w:right="980" w:bottom="940" w:left="1680" w:header="0" w:footer="744" w:gutter="0"/>
          <w:cols w:space="720"/>
        </w:sectPr>
      </w:pPr>
    </w:p>
    <w:p w:rsidR="00ED3B87" w:rsidRDefault="00D83DCE">
      <w:pPr>
        <w:pStyle w:val="BodyText"/>
        <w:spacing w:before="71" w:line="360" w:lineRule="auto"/>
        <w:ind w:left="480" w:right="456" w:firstLine="720"/>
        <w:jc w:val="both"/>
      </w:pPr>
      <w:r>
        <w:lastRenderedPageBreak/>
        <w:t>While comparing the pomegranate juices, the carbon present in fresh pomegranate juice was 42percent and processed pomegranate juice contained (34percent of carbon). The processed pomegranate juice had higher content of oxygen (60percent) and 55percent in f</w:t>
      </w:r>
      <w:r>
        <w:t>resh pomegranate juice. The Potassium was present at 2percent in fresh pomegranate juice and it‘s absent in processed pomegranate juice. As discussed earlier, processing techniques may remove the potassium content present in the processed juices. The 2perc</w:t>
      </w:r>
      <w:r>
        <w:t>ent of sodium, aluminium and chlorine are equally distributed in processed juice and it‘s absent in fresh pomegranate juice. Magnesium was present at 1percent in fresh pomegranate juice and it‘s absent in processed pomegranate juice</w:t>
      </w:r>
      <w:r>
        <w:rPr>
          <w:b/>
        </w:rPr>
        <w:t xml:space="preserve">. </w:t>
      </w:r>
      <w:r>
        <w:t xml:space="preserve">This could be because </w:t>
      </w:r>
      <w:r>
        <w:t>of some preservatives added in processed pomegranate</w:t>
      </w:r>
      <w:r>
        <w:rPr>
          <w:spacing w:val="-4"/>
        </w:rPr>
        <w:t xml:space="preserve"> </w:t>
      </w:r>
      <w:r>
        <w:t>juice.</w:t>
      </w:r>
    </w:p>
    <w:p w:rsidR="00ED3B87" w:rsidRDefault="00D83DCE">
      <w:pPr>
        <w:pStyle w:val="BodyText"/>
        <w:spacing w:before="202" w:line="360" w:lineRule="auto"/>
        <w:ind w:left="480" w:right="458" w:firstLine="720"/>
        <w:jc w:val="both"/>
      </w:pPr>
      <w:r>
        <w:t>Pomegranate fruits are very rich in anthocyanin (potent antioxident flavonoid) which provide juice with its brilliant color (Hernandez, F., et al., 1999). Besides its antioxidant properties studie</w:t>
      </w:r>
      <w:r>
        <w:t>s have shown that anthocyanin also has anti-carcinogenic potential (Bagchi, D., et al.2004). The effects of pomegranate juice have focused on its ability to treat prostate cancer, diabetes, and atherosclerosis.</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BodyText"/>
        <w:ind w:left="1320"/>
        <w:rPr>
          <w:sz w:val="20"/>
        </w:rPr>
      </w:pPr>
      <w:r>
        <w:rPr>
          <w:noProof/>
          <w:sz w:val="20"/>
          <w:lang w:val="en-IN" w:eastAsia="en-IN" w:bidi="ar-SA"/>
        </w:rPr>
        <w:lastRenderedPageBreak/>
        <w:drawing>
          <wp:inline distT="0" distB="0" distL="0" distR="0">
            <wp:extent cx="4653328" cy="2790825"/>
            <wp:effectExtent l="0" t="0" r="0" b="0"/>
            <wp:docPr id="21"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5.jpeg"/>
                    <pic:cNvPicPr/>
                  </pic:nvPicPr>
                  <pic:blipFill>
                    <a:blip r:embed="rId40" cstate="print"/>
                    <a:stretch>
                      <a:fillRect/>
                    </a:stretch>
                  </pic:blipFill>
                  <pic:spPr>
                    <a:xfrm>
                      <a:off x="0" y="0"/>
                      <a:ext cx="4653328" cy="2790825"/>
                    </a:xfrm>
                    <a:prstGeom prst="rect">
                      <a:avLst/>
                    </a:prstGeom>
                  </pic:spPr>
                </pic:pic>
              </a:graphicData>
            </a:graphic>
          </wp:inline>
        </w:drawing>
      </w:r>
    </w:p>
    <w:p w:rsidR="00ED3B87" w:rsidRDefault="00ED3B87">
      <w:pPr>
        <w:pStyle w:val="BodyText"/>
        <w:spacing w:before="7"/>
        <w:rPr>
          <w:sz w:val="21"/>
        </w:rPr>
      </w:pPr>
    </w:p>
    <w:p w:rsidR="00ED3B87" w:rsidRDefault="00D83DCE">
      <w:pPr>
        <w:pStyle w:val="Heading3"/>
        <w:spacing w:before="89"/>
      </w:pPr>
      <w:r>
        <w:t>Figure 13 graphical repr</w:t>
      </w:r>
      <w:r>
        <w:t>esentation of fresh pomegranate juice</w:t>
      </w:r>
    </w:p>
    <w:p w:rsidR="00ED3B87" w:rsidRDefault="00D83DCE">
      <w:pPr>
        <w:pStyle w:val="BodyText"/>
        <w:spacing w:before="8"/>
        <w:rPr>
          <w:b/>
        </w:rPr>
      </w:pPr>
      <w:r>
        <w:rPr>
          <w:noProof/>
          <w:lang w:val="en-IN" w:eastAsia="en-IN" w:bidi="ar-SA"/>
        </w:rPr>
        <w:drawing>
          <wp:anchor distT="0" distB="0" distL="0" distR="0" simplePos="0" relativeHeight="14" behindDoc="0" locked="0" layoutInCell="1" allowOverlap="1">
            <wp:simplePos x="0" y="0"/>
            <wp:positionH relativeFrom="page">
              <wp:posOffset>1905026</wp:posOffset>
            </wp:positionH>
            <wp:positionV relativeFrom="paragraph">
              <wp:posOffset>220157</wp:posOffset>
            </wp:positionV>
            <wp:extent cx="4809400" cy="2867025"/>
            <wp:effectExtent l="0" t="0" r="0" b="0"/>
            <wp:wrapTopAndBottom/>
            <wp:docPr id="23"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6.jpeg"/>
                    <pic:cNvPicPr/>
                  </pic:nvPicPr>
                  <pic:blipFill>
                    <a:blip r:embed="rId41" cstate="print"/>
                    <a:stretch>
                      <a:fillRect/>
                    </a:stretch>
                  </pic:blipFill>
                  <pic:spPr>
                    <a:xfrm>
                      <a:off x="0" y="0"/>
                      <a:ext cx="4809400" cy="2867025"/>
                    </a:xfrm>
                    <a:prstGeom prst="rect">
                      <a:avLst/>
                    </a:prstGeom>
                  </pic:spPr>
                </pic:pic>
              </a:graphicData>
            </a:graphic>
          </wp:anchor>
        </w:drawing>
      </w:r>
    </w:p>
    <w:p w:rsidR="00ED3B87" w:rsidRDefault="00ED3B87">
      <w:pPr>
        <w:pStyle w:val="BodyText"/>
        <w:rPr>
          <w:b/>
          <w:sz w:val="28"/>
        </w:rPr>
      </w:pPr>
    </w:p>
    <w:p w:rsidR="00ED3B87" w:rsidRDefault="00ED3B87">
      <w:pPr>
        <w:pStyle w:val="BodyText"/>
        <w:spacing w:before="10"/>
        <w:rPr>
          <w:b/>
          <w:sz w:val="25"/>
        </w:rPr>
      </w:pPr>
    </w:p>
    <w:p w:rsidR="00ED3B87" w:rsidRDefault="00D83DCE">
      <w:pPr>
        <w:ind w:left="1200"/>
        <w:rPr>
          <w:b/>
          <w:sz w:val="26"/>
        </w:rPr>
      </w:pPr>
      <w:r>
        <w:rPr>
          <w:b/>
          <w:sz w:val="26"/>
        </w:rPr>
        <w:t>Figure 14 graphical representation of processed pomegranate juice</w:t>
      </w:r>
    </w:p>
    <w:p w:rsidR="00ED3B87" w:rsidRDefault="00ED3B87">
      <w:pPr>
        <w:pStyle w:val="BodyText"/>
        <w:spacing w:before="8"/>
        <w:rPr>
          <w:b/>
          <w:sz w:val="29"/>
        </w:rPr>
      </w:pPr>
    </w:p>
    <w:p w:rsidR="00ED3B87" w:rsidRDefault="00D83DCE">
      <w:pPr>
        <w:pStyle w:val="BodyText"/>
        <w:spacing w:line="360" w:lineRule="auto"/>
        <w:ind w:left="480" w:right="456" w:firstLine="720"/>
        <w:jc w:val="both"/>
      </w:pPr>
      <w:r>
        <w:t>From the fresh pomegranate juice, it is clear that the level of oxygen was higher 7.38k and processed pomegranate juice was 6.57k. The carbon had its peak at 6.56k in fresh pomegranate juice whereas in processed pomegranate juice it was about 4.38k. Nutrie</w:t>
      </w:r>
      <w:r>
        <w:t>nts like magnesium, potassium, sodium, aluminium and chlorine are all present at the base level in the fresh and processed pomegranate juices. These nutrients did not show any peak value.</w:t>
      </w:r>
    </w:p>
    <w:p w:rsidR="00ED3B87" w:rsidRDefault="00ED3B87">
      <w:pPr>
        <w:spacing w:line="360" w:lineRule="auto"/>
        <w:jc w:val="both"/>
        <w:sectPr w:rsidR="00ED3B87">
          <w:pgSz w:w="11910" w:h="16840"/>
          <w:pgMar w:top="1120" w:right="980" w:bottom="940" w:left="1680" w:header="0" w:footer="744" w:gutter="0"/>
          <w:cols w:space="720"/>
        </w:sectPr>
      </w:pPr>
    </w:p>
    <w:p w:rsidR="00ED3B87" w:rsidRDefault="00D83DCE">
      <w:pPr>
        <w:pStyle w:val="Heading2"/>
        <w:numPr>
          <w:ilvl w:val="0"/>
          <w:numId w:val="7"/>
        </w:numPr>
        <w:tabs>
          <w:tab w:val="left" w:pos="786"/>
        </w:tabs>
        <w:ind w:left="785" w:hanging="306"/>
      </w:pPr>
      <w:r>
        <w:lastRenderedPageBreak/>
        <w:t>Quant Results in Fresh and Processed Pomegranate</w:t>
      </w:r>
      <w:r>
        <w:rPr>
          <w:spacing w:val="-9"/>
        </w:rPr>
        <w:t xml:space="preserve"> </w:t>
      </w:r>
      <w:r>
        <w:t>J</w:t>
      </w:r>
      <w:r>
        <w:t>uices</w:t>
      </w:r>
    </w:p>
    <w:p w:rsidR="00ED3B87" w:rsidRDefault="00ED3B87">
      <w:pPr>
        <w:pStyle w:val="BodyText"/>
        <w:spacing w:before="10"/>
        <w:rPr>
          <w:b/>
          <w:sz w:val="31"/>
        </w:rPr>
      </w:pPr>
    </w:p>
    <w:p w:rsidR="00ED3B87" w:rsidRDefault="00D83DCE">
      <w:pPr>
        <w:pStyle w:val="Heading3"/>
        <w:ind w:left="1024" w:right="287"/>
        <w:jc w:val="center"/>
      </w:pPr>
      <w:r>
        <w:t>Table V</w:t>
      </w:r>
    </w:p>
    <w:p w:rsidR="00ED3B87" w:rsidRDefault="00ED3B87">
      <w:pPr>
        <w:pStyle w:val="BodyText"/>
        <w:spacing w:before="4"/>
        <w:rPr>
          <w:b/>
          <w:sz w:val="30"/>
        </w:rPr>
      </w:pPr>
    </w:p>
    <w:p w:rsidR="00ED3B87" w:rsidRDefault="00D83DCE">
      <w:pPr>
        <w:ind w:left="1024" w:right="291"/>
        <w:jc w:val="center"/>
        <w:rPr>
          <w:b/>
          <w:sz w:val="26"/>
        </w:rPr>
      </w:pPr>
      <w:r>
        <w:rPr>
          <w:b/>
          <w:sz w:val="26"/>
        </w:rPr>
        <w:t>Weight and atomic weight of fresh pomegranate juice</w:t>
      </w:r>
    </w:p>
    <w:p w:rsidR="00ED3B87" w:rsidRDefault="00ED3B87">
      <w:pPr>
        <w:pStyle w:val="BodyText"/>
        <w:rPr>
          <w:b/>
          <w:sz w:val="20"/>
        </w:rPr>
      </w:pPr>
    </w:p>
    <w:p w:rsidR="00ED3B87" w:rsidRDefault="00ED3B87">
      <w:pPr>
        <w:pStyle w:val="BodyText"/>
        <w:spacing w:before="2"/>
        <w:rPr>
          <w:b/>
          <w:sz w:val="10"/>
        </w:rPr>
      </w:pPr>
    </w:p>
    <w:tbl>
      <w:tblPr>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40"/>
        <w:gridCol w:w="2840"/>
        <w:gridCol w:w="2845"/>
      </w:tblGrid>
      <w:tr w:rsidR="00ED3B87">
        <w:trPr>
          <w:trHeight w:val="457"/>
        </w:trPr>
        <w:tc>
          <w:tcPr>
            <w:tcW w:w="8525" w:type="dxa"/>
            <w:gridSpan w:val="3"/>
          </w:tcPr>
          <w:p w:rsidR="00ED3B87" w:rsidRDefault="00D83DCE">
            <w:pPr>
              <w:pStyle w:val="TableParagraph"/>
              <w:spacing w:line="298" w:lineRule="exact"/>
              <w:ind w:left="2746"/>
              <w:rPr>
                <w:b/>
                <w:sz w:val="26"/>
              </w:rPr>
            </w:pPr>
            <w:r>
              <w:rPr>
                <w:b/>
                <w:sz w:val="26"/>
              </w:rPr>
              <w:t>FRESH POMEGRANATE JUICE</w:t>
            </w:r>
          </w:p>
        </w:tc>
      </w:tr>
      <w:tr w:rsidR="00ED3B87">
        <w:trPr>
          <w:trHeight w:val="688"/>
        </w:trPr>
        <w:tc>
          <w:tcPr>
            <w:tcW w:w="2840" w:type="dxa"/>
          </w:tcPr>
          <w:p w:rsidR="00ED3B87" w:rsidRDefault="00ED3B87">
            <w:pPr>
              <w:pStyle w:val="TableParagraph"/>
              <w:rPr>
                <w:b/>
                <w:sz w:val="30"/>
              </w:rPr>
            </w:pPr>
          </w:p>
          <w:p w:rsidR="00ED3B87" w:rsidRDefault="00D83DCE">
            <w:pPr>
              <w:pStyle w:val="TableParagraph"/>
              <w:ind w:left="973" w:right="248"/>
              <w:jc w:val="center"/>
              <w:rPr>
                <w:b/>
                <w:sz w:val="26"/>
              </w:rPr>
            </w:pPr>
            <w:r>
              <w:rPr>
                <w:b/>
                <w:sz w:val="26"/>
              </w:rPr>
              <w:t>Elements</w:t>
            </w:r>
          </w:p>
        </w:tc>
        <w:tc>
          <w:tcPr>
            <w:tcW w:w="2840" w:type="dxa"/>
          </w:tcPr>
          <w:p w:rsidR="00ED3B87" w:rsidRDefault="00ED3B87">
            <w:pPr>
              <w:pStyle w:val="TableParagraph"/>
              <w:rPr>
                <w:b/>
                <w:sz w:val="30"/>
              </w:rPr>
            </w:pPr>
          </w:p>
          <w:p w:rsidR="00ED3B87" w:rsidRDefault="00D83DCE">
            <w:pPr>
              <w:pStyle w:val="TableParagraph"/>
              <w:ind w:left="973" w:right="248"/>
              <w:jc w:val="center"/>
              <w:rPr>
                <w:b/>
                <w:sz w:val="26"/>
              </w:rPr>
            </w:pPr>
            <w:r>
              <w:rPr>
                <w:b/>
                <w:sz w:val="26"/>
              </w:rPr>
              <w:t>Weight %</w:t>
            </w:r>
          </w:p>
        </w:tc>
        <w:tc>
          <w:tcPr>
            <w:tcW w:w="2845" w:type="dxa"/>
          </w:tcPr>
          <w:p w:rsidR="00ED3B87" w:rsidRDefault="00ED3B87">
            <w:pPr>
              <w:pStyle w:val="TableParagraph"/>
              <w:rPr>
                <w:b/>
                <w:sz w:val="30"/>
              </w:rPr>
            </w:pPr>
          </w:p>
          <w:p w:rsidR="00ED3B87" w:rsidRDefault="00D83DCE">
            <w:pPr>
              <w:pStyle w:val="TableParagraph"/>
              <w:ind w:left="1192" w:right="468"/>
              <w:jc w:val="center"/>
              <w:rPr>
                <w:b/>
                <w:sz w:val="26"/>
              </w:rPr>
            </w:pPr>
            <w:r>
              <w:rPr>
                <w:b/>
                <w:sz w:val="26"/>
              </w:rPr>
              <w:t>Atomic %</w:t>
            </w:r>
          </w:p>
        </w:tc>
      </w:tr>
      <w:tr w:rsidR="00ED3B87">
        <w:trPr>
          <w:trHeight w:val="686"/>
        </w:trPr>
        <w:tc>
          <w:tcPr>
            <w:tcW w:w="2840" w:type="dxa"/>
          </w:tcPr>
          <w:p w:rsidR="00ED3B87" w:rsidRDefault="00ED3B87">
            <w:pPr>
              <w:pStyle w:val="TableParagraph"/>
              <w:spacing w:before="2"/>
              <w:rPr>
                <w:b/>
                <w:sz w:val="29"/>
              </w:rPr>
            </w:pPr>
          </w:p>
          <w:p w:rsidR="00ED3B87" w:rsidRDefault="00D83DCE">
            <w:pPr>
              <w:pStyle w:val="TableParagraph"/>
              <w:ind w:left="973" w:right="250"/>
              <w:jc w:val="center"/>
              <w:rPr>
                <w:sz w:val="26"/>
              </w:rPr>
            </w:pPr>
            <w:r>
              <w:rPr>
                <w:sz w:val="26"/>
              </w:rPr>
              <w:t>C K</w:t>
            </w:r>
          </w:p>
        </w:tc>
        <w:tc>
          <w:tcPr>
            <w:tcW w:w="2840" w:type="dxa"/>
          </w:tcPr>
          <w:p w:rsidR="00ED3B87" w:rsidRDefault="00ED3B87">
            <w:pPr>
              <w:pStyle w:val="TableParagraph"/>
              <w:spacing w:before="2"/>
              <w:rPr>
                <w:b/>
                <w:sz w:val="29"/>
              </w:rPr>
            </w:pPr>
          </w:p>
          <w:p w:rsidR="00ED3B87" w:rsidRDefault="00D83DCE">
            <w:pPr>
              <w:pStyle w:val="TableParagraph"/>
              <w:ind w:left="973" w:right="250"/>
              <w:jc w:val="center"/>
              <w:rPr>
                <w:sz w:val="26"/>
              </w:rPr>
            </w:pPr>
            <w:r>
              <w:rPr>
                <w:sz w:val="26"/>
              </w:rPr>
              <w:t>39.16</w:t>
            </w:r>
          </w:p>
        </w:tc>
        <w:tc>
          <w:tcPr>
            <w:tcW w:w="2845" w:type="dxa"/>
          </w:tcPr>
          <w:p w:rsidR="00ED3B87" w:rsidRDefault="00ED3B87">
            <w:pPr>
              <w:pStyle w:val="TableParagraph"/>
              <w:spacing w:before="2"/>
              <w:rPr>
                <w:b/>
                <w:sz w:val="29"/>
              </w:rPr>
            </w:pPr>
          </w:p>
          <w:p w:rsidR="00ED3B87" w:rsidRDefault="00D83DCE">
            <w:pPr>
              <w:pStyle w:val="TableParagraph"/>
              <w:ind w:left="1191" w:right="468"/>
              <w:jc w:val="center"/>
              <w:rPr>
                <w:sz w:val="26"/>
              </w:rPr>
            </w:pPr>
            <w:r>
              <w:rPr>
                <w:sz w:val="26"/>
              </w:rPr>
              <w:t>46.49</w:t>
            </w:r>
          </w:p>
        </w:tc>
      </w:tr>
      <w:tr w:rsidR="00ED3B87">
        <w:trPr>
          <w:trHeight w:val="688"/>
        </w:trPr>
        <w:tc>
          <w:tcPr>
            <w:tcW w:w="2840" w:type="dxa"/>
          </w:tcPr>
          <w:p w:rsidR="00ED3B87" w:rsidRDefault="00ED3B87">
            <w:pPr>
              <w:pStyle w:val="TableParagraph"/>
              <w:spacing w:before="4"/>
              <w:rPr>
                <w:b/>
                <w:sz w:val="29"/>
              </w:rPr>
            </w:pPr>
          </w:p>
          <w:p w:rsidR="00ED3B87" w:rsidRDefault="00D83DCE">
            <w:pPr>
              <w:pStyle w:val="TableParagraph"/>
              <w:ind w:left="973" w:right="249"/>
              <w:jc w:val="center"/>
              <w:rPr>
                <w:sz w:val="26"/>
              </w:rPr>
            </w:pPr>
            <w:r>
              <w:rPr>
                <w:sz w:val="26"/>
              </w:rPr>
              <w:t>O K</w:t>
            </w:r>
          </w:p>
        </w:tc>
        <w:tc>
          <w:tcPr>
            <w:tcW w:w="2840" w:type="dxa"/>
          </w:tcPr>
          <w:p w:rsidR="00ED3B87" w:rsidRDefault="00ED3B87">
            <w:pPr>
              <w:pStyle w:val="TableParagraph"/>
              <w:spacing w:before="4"/>
              <w:rPr>
                <w:b/>
                <w:sz w:val="29"/>
              </w:rPr>
            </w:pPr>
          </w:p>
          <w:p w:rsidR="00ED3B87" w:rsidRDefault="00D83DCE">
            <w:pPr>
              <w:pStyle w:val="TableParagraph"/>
              <w:ind w:left="973" w:right="250"/>
              <w:jc w:val="center"/>
              <w:rPr>
                <w:sz w:val="26"/>
              </w:rPr>
            </w:pPr>
            <w:r>
              <w:rPr>
                <w:sz w:val="26"/>
              </w:rPr>
              <w:t>59.22</w:t>
            </w:r>
          </w:p>
        </w:tc>
        <w:tc>
          <w:tcPr>
            <w:tcW w:w="2845" w:type="dxa"/>
          </w:tcPr>
          <w:p w:rsidR="00ED3B87" w:rsidRDefault="00ED3B87">
            <w:pPr>
              <w:pStyle w:val="TableParagraph"/>
              <w:spacing w:before="4"/>
              <w:rPr>
                <w:b/>
                <w:sz w:val="29"/>
              </w:rPr>
            </w:pPr>
          </w:p>
          <w:p w:rsidR="00ED3B87" w:rsidRDefault="00D83DCE">
            <w:pPr>
              <w:pStyle w:val="TableParagraph"/>
              <w:ind w:left="1191" w:right="468"/>
              <w:jc w:val="center"/>
              <w:rPr>
                <w:sz w:val="26"/>
              </w:rPr>
            </w:pPr>
            <w:r>
              <w:rPr>
                <w:sz w:val="26"/>
              </w:rPr>
              <w:t>52.78</w:t>
            </w:r>
          </w:p>
        </w:tc>
      </w:tr>
      <w:tr w:rsidR="00ED3B87">
        <w:trPr>
          <w:trHeight w:val="688"/>
        </w:trPr>
        <w:tc>
          <w:tcPr>
            <w:tcW w:w="2840" w:type="dxa"/>
          </w:tcPr>
          <w:p w:rsidR="00ED3B87" w:rsidRDefault="00ED3B87">
            <w:pPr>
              <w:pStyle w:val="TableParagraph"/>
              <w:spacing w:before="4"/>
              <w:rPr>
                <w:b/>
                <w:sz w:val="29"/>
              </w:rPr>
            </w:pPr>
          </w:p>
          <w:p w:rsidR="00ED3B87" w:rsidRDefault="00D83DCE">
            <w:pPr>
              <w:pStyle w:val="TableParagraph"/>
              <w:ind w:left="973" w:right="250"/>
              <w:jc w:val="center"/>
              <w:rPr>
                <w:sz w:val="26"/>
              </w:rPr>
            </w:pPr>
            <w:r>
              <w:rPr>
                <w:sz w:val="26"/>
              </w:rPr>
              <w:t>Mg K</w:t>
            </w:r>
          </w:p>
        </w:tc>
        <w:tc>
          <w:tcPr>
            <w:tcW w:w="2840" w:type="dxa"/>
          </w:tcPr>
          <w:p w:rsidR="00ED3B87" w:rsidRDefault="00ED3B87">
            <w:pPr>
              <w:pStyle w:val="TableParagraph"/>
              <w:spacing w:before="4"/>
              <w:rPr>
                <w:b/>
                <w:sz w:val="29"/>
              </w:rPr>
            </w:pPr>
          </w:p>
          <w:p w:rsidR="00ED3B87" w:rsidRDefault="00D83DCE">
            <w:pPr>
              <w:pStyle w:val="TableParagraph"/>
              <w:ind w:left="973" w:right="250"/>
              <w:jc w:val="center"/>
              <w:rPr>
                <w:sz w:val="26"/>
              </w:rPr>
            </w:pPr>
            <w:r>
              <w:rPr>
                <w:sz w:val="26"/>
              </w:rPr>
              <w:t>0.65</w:t>
            </w:r>
          </w:p>
        </w:tc>
        <w:tc>
          <w:tcPr>
            <w:tcW w:w="2845" w:type="dxa"/>
          </w:tcPr>
          <w:p w:rsidR="00ED3B87" w:rsidRDefault="00ED3B87">
            <w:pPr>
              <w:pStyle w:val="TableParagraph"/>
              <w:spacing w:before="4"/>
              <w:rPr>
                <w:b/>
                <w:sz w:val="29"/>
              </w:rPr>
            </w:pPr>
          </w:p>
          <w:p w:rsidR="00ED3B87" w:rsidRDefault="00D83DCE">
            <w:pPr>
              <w:pStyle w:val="TableParagraph"/>
              <w:ind w:left="1191" w:right="468"/>
              <w:jc w:val="center"/>
              <w:rPr>
                <w:sz w:val="26"/>
              </w:rPr>
            </w:pPr>
            <w:r>
              <w:rPr>
                <w:sz w:val="26"/>
              </w:rPr>
              <w:t>0.38</w:t>
            </w:r>
          </w:p>
        </w:tc>
      </w:tr>
      <w:tr w:rsidR="00ED3B87">
        <w:trPr>
          <w:trHeight w:val="688"/>
        </w:trPr>
        <w:tc>
          <w:tcPr>
            <w:tcW w:w="2840" w:type="dxa"/>
          </w:tcPr>
          <w:p w:rsidR="00ED3B87" w:rsidRDefault="00ED3B87">
            <w:pPr>
              <w:pStyle w:val="TableParagraph"/>
              <w:spacing w:before="2"/>
              <w:rPr>
                <w:b/>
                <w:sz w:val="29"/>
              </w:rPr>
            </w:pPr>
          </w:p>
          <w:p w:rsidR="00ED3B87" w:rsidRDefault="00D83DCE">
            <w:pPr>
              <w:pStyle w:val="TableParagraph"/>
              <w:ind w:left="973" w:right="249"/>
              <w:jc w:val="center"/>
              <w:rPr>
                <w:sz w:val="26"/>
              </w:rPr>
            </w:pPr>
            <w:r>
              <w:rPr>
                <w:sz w:val="26"/>
              </w:rPr>
              <w:t>K K</w:t>
            </w:r>
          </w:p>
        </w:tc>
        <w:tc>
          <w:tcPr>
            <w:tcW w:w="2840" w:type="dxa"/>
          </w:tcPr>
          <w:p w:rsidR="00ED3B87" w:rsidRDefault="00ED3B87">
            <w:pPr>
              <w:pStyle w:val="TableParagraph"/>
              <w:spacing w:before="2"/>
              <w:rPr>
                <w:b/>
                <w:sz w:val="29"/>
              </w:rPr>
            </w:pPr>
          </w:p>
          <w:p w:rsidR="00ED3B87" w:rsidRDefault="00D83DCE">
            <w:pPr>
              <w:pStyle w:val="TableParagraph"/>
              <w:ind w:left="973" w:right="250"/>
              <w:jc w:val="center"/>
              <w:rPr>
                <w:sz w:val="26"/>
              </w:rPr>
            </w:pPr>
            <w:r>
              <w:rPr>
                <w:sz w:val="26"/>
              </w:rPr>
              <w:t>0.96</w:t>
            </w:r>
          </w:p>
        </w:tc>
        <w:tc>
          <w:tcPr>
            <w:tcW w:w="2845" w:type="dxa"/>
          </w:tcPr>
          <w:p w:rsidR="00ED3B87" w:rsidRDefault="00ED3B87">
            <w:pPr>
              <w:pStyle w:val="TableParagraph"/>
              <w:spacing w:before="2"/>
              <w:rPr>
                <w:b/>
                <w:sz w:val="29"/>
              </w:rPr>
            </w:pPr>
          </w:p>
          <w:p w:rsidR="00ED3B87" w:rsidRDefault="00D83DCE">
            <w:pPr>
              <w:pStyle w:val="TableParagraph"/>
              <w:ind w:left="1191" w:right="468"/>
              <w:jc w:val="center"/>
              <w:rPr>
                <w:sz w:val="26"/>
              </w:rPr>
            </w:pPr>
            <w:r>
              <w:rPr>
                <w:sz w:val="26"/>
              </w:rPr>
              <w:t>0.35</w:t>
            </w:r>
          </w:p>
        </w:tc>
      </w:tr>
    </w:tbl>
    <w:p w:rsidR="00ED3B87" w:rsidRDefault="00ED3B87">
      <w:pPr>
        <w:pStyle w:val="BodyText"/>
        <w:rPr>
          <w:b/>
          <w:sz w:val="28"/>
        </w:rPr>
      </w:pPr>
    </w:p>
    <w:p w:rsidR="00ED3B87" w:rsidRDefault="00ED3B87">
      <w:pPr>
        <w:pStyle w:val="BodyText"/>
        <w:spacing w:before="8"/>
        <w:rPr>
          <w:b/>
          <w:sz w:val="24"/>
        </w:rPr>
      </w:pPr>
    </w:p>
    <w:p w:rsidR="00ED3B87" w:rsidRDefault="00D83DCE">
      <w:pPr>
        <w:pStyle w:val="BodyText"/>
        <w:spacing w:before="1" w:line="357" w:lineRule="auto"/>
        <w:ind w:left="480" w:right="462" w:firstLine="720"/>
      </w:pPr>
      <w:r>
        <w:t>The table V fresh pomegranate juice had higher amount of oxygen which</w:t>
      </w:r>
      <w:r>
        <w:rPr>
          <w:spacing w:val="37"/>
        </w:rPr>
        <w:t xml:space="preserve"> </w:t>
      </w:r>
      <w:r>
        <w:t>weighed</w:t>
      </w:r>
      <w:r>
        <w:rPr>
          <w:spacing w:val="38"/>
        </w:rPr>
        <w:t xml:space="preserve"> </w:t>
      </w:r>
      <w:r>
        <w:t>of</w:t>
      </w:r>
      <w:r>
        <w:rPr>
          <w:spacing w:val="40"/>
        </w:rPr>
        <w:t xml:space="preserve"> </w:t>
      </w:r>
      <w:r>
        <w:t>59.22</w:t>
      </w:r>
      <w:r>
        <w:rPr>
          <w:spacing w:val="38"/>
        </w:rPr>
        <w:t xml:space="preserve"> </w:t>
      </w:r>
      <w:r>
        <w:t>and</w:t>
      </w:r>
      <w:r>
        <w:rPr>
          <w:spacing w:val="38"/>
        </w:rPr>
        <w:t xml:space="preserve"> </w:t>
      </w:r>
      <w:r>
        <w:t>atomic</w:t>
      </w:r>
      <w:r>
        <w:rPr>
          <w:spacing w:val="38"/>
        </w:rPr>
        <w:t xml:space="preserve"> </w:t>
      </w:r>
      <w:r>
        <w:t>weight</w:t>
      </w:r>
      <w:r>
        <w:rPr>
          <w:spacing w:val="40"/>
        </w:rPr>
        <w:t xml:space="preserve"> </w:t>
      </w:r>
      <w:r>
        <w:t>(52.78).</w:t>
      </w:r>
      <w:r>
        <w:rPr>
          <w:spacing w:val="38"/>
        </w:rPr>
        <w:t xml:space="preserve"> </w:t>
      </w:r>
      <w:r>
        <w:t>The</w:t>
      </w:r>
      <w:r>
        <w:rPr>
          <w:spacing w:val="38"/>
        </w:rPr>
        <w:t xml:space="preserve"> </w:t>
      </w:r>
      <w:r>
        <w:t>carbon</w:t>
      </w:r>
      <w:r>
        <w:rPr>
          <w:spacing w:val="41"/>
        </w:rPr>
        <w:t xml:space="preserve"> </w:t>
      </w:r>
      <w:r>
        <w:t>weight</w:t>
      </w:r>
      <w:r>
        <w:rPr>
          <w:spacing w:val="38"/>
        </w:rPr>
        <w:t xml:space="preserve"> </w:t>
      </w:r>
      <w:r>
        <w:t>was</w:t>
      </w:r>
    </w:p>
    <w:p w:rsidR="00ED3B87" w:rsidRDefault="00D83DCE">
      <w:pPr>
        <w:pStyle w:val="BodyText"/>
        <w:spacing w:before="4" w:line="362" w:lineRule="auto"/>
        <w:ind w:left="480" w:right="498"/>
      </w:pPr>
      <w:r>
        <w:t>39.16 and atomic weight 46.49. Magnesium and potassium had minimum different in weight and atomic weight.</w:t>
      </w:r>
    </w:p>
    <w:p w:rsidR="00ED3B87" w:rsidRDefault="00ED3B87">
      <w:pPr>
        <w:spacing w:line="362" w:lineRule="auto"/>
        <w:sectPr w:rsidR="00ED3B87">
          <w:pgSz w:w="11910" w:h="16840"/>
          <w:pgMar w:top="1040" w:right="980" w:bottom="940" w:left="1680" w:header="0" w:footer="744" w:gutter="0"/>
          <w:cols w:space="720"/>
        </w:sectPr>
      </w:pPr>
    </w:p>
    <w:p w:rsidR="00ED3B87" w:rsidRDefault="00D83DCE">
      <w:pPr>
        <w:pStyle w:val="Heading3"/>
        <w:spacing w:before="63"/>
        <w:ind w:left="786" w:right="769"/>
        <w:jc w:val="center"/>
      </w:pPr>
      <w:r>
        <w:lastRenderedPageBreak/>
        <w:t>Table VI</w:t>
      </w:r>
    </w:p>
    <w:p w:rsidR="00ED3B87" w:rsidRDefault="00ED3B87">
      <w:pPr>
        <w:pStyle w:val="BodyText"/>
        <w:spacing w:before="4"/>
        <w:rPr>
          <w:b/>
          <w:sz w:val="30"/>
        </w:rPr>
      </w:pPr>
    </w:p>
    <w:p w:rsidR="00ED3B87" w:rsidRDefault="00D83DCE">
      <w:pPr>
        <w:ind w:left="784" w:right="769"/>
        <w:jc w:val="center"/>
        <w:rPr>
          <w:b/>
          <w:sz w:val="26"/>
        </w:rPr>
      </w:pPr>
      <w:r>
        <w:rPr>
          <w:b/>
          <w:sz w:val="26"/>
        </w:rPr>
        <w:t>Weight and Atomic Weight of Processed Pomegranate Juice</w:t>
      </w:r>
    </w:p>
    <w:p w:rsidR="00ED3B87" w:rsidRDefault="00ED3B87">
      <w:pPr>
        <w:pStyle w:val="BodyText"/>
        <w:rPr>
          <w:b/>
          <w:sz w:val="20"/>
        </w:rPr>
      </w:pPr>
    </w:p>
    <w:p w:rsidR="00ED3B87" w:rsidRDefault="00ED3B87">
      <w:pPr>
        <w:pStyle w:val="BodyText"/>
        <w:spacing w:before="4"/>
        <w:rPr>
          <w:b/>
          <w:sz w:val="10"/>
        </w:rPr>
      </w:pPr>
    </w:p>
    <w:tbl>
      <w:tblPr>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40"/>
        <w:gridCol w:w="2842"/>
        <w:gridCol w:w="2842"/>
      </w:tblGrid>
      <w:tr w:rsidR="00ED3B87">
        <w:trPr>
          <w:trHeight w:val="685"/>
        </w:trPr>
        <w:tc>
          <w:tcPr>
            <w:tcW w:w="8524" w:type="dxa"/>
            <w:gridSpan w:val="3"/>
          </w:tcPr>
          <w:p w:rsidR="00ED3B87" w:rsidRDefault="00ED3B87">
            <w:pPr>
              <w:pStyle w:val="TableParagraph"/>
              <w:spacing w:before="9"/>
              <w:rPr>
                <w:b/>
                <w:sz w:val="29"/>
              </w:rPr>
            </w:pPr>
          </w:p>
          <w:p w:rsidR="00ED3B87" w:rsidRDefault="00D83DCE">
            <w:pPr>
              <w:pStyle w:val="TableParagraph"/>
              <w:ind w:left="2400"/>
              <w:rPr>
                <w:b/>
                <w:sz w:val="26"/>
              </w:rPr>
            </w:pPr>
            <w:r>
              <w:rPr>
                <w:b/>
                <w:sz w:val="26"/>
              </w:rPr>
              <w:t>PROCESSED POMEGRANATE JUICE</w:t>
            </w:r>
          </w:p>
        </w:tc>
      </w:tr>
      <w:tr w:rsidR="00ED3B87">
        <w:trPr>
          <w:trHeight w:val="688"/>
        </w:trPr>
        <w:tc>
          <w:tcPr>
            <w:tcW w:w="2840" w:type="dxa"/>
          </w:tcPr>
          <w:p w:rsidR="00ED3B87" w:rsidRDefault="00ED3B87">
            <w:pPr>
              <w:pStyle w:val="TableParagraph"/>
              <w:rPr>
                <w:b/>
                <w:sz w:val="30"/>
              </w:rPr>
            </w:pPr>
          </w:p>
          <w:p w:rsidR="00ED3B87" w:rsidRDefault="00D83DCE">
            <w:pPr>
              <w:pStyle w:val="TableParagraph"/>
              <w:ind w:left="973" w:right="248"/>
              <w:jc w:val="center"/>
              <w:rPr>
                <w:b/>
                <w:sz w:val="26"/>
              </w:rPr>
            </w:pPr>
            <w:r>
              <w:rPr>
                <w:b/>
                <w:sz w:val="26"/>
              </w:rPr>
              <w:t>Elements</w:t>
            </w:r>
          </w:p>
        </w:tc>
        <w:tc>
          <w:tcPr>
            <w:tcW w:w="2842" w:type="dxa"/>
          </w:tcPr>
          <w:p w:rsidR="00ED3B87" w:rsidRDefault="00ED3B87">
            <w:pPr>
              <w:pStyle w:val="TableParagraph"/>
              <w:rPr>
                <w:b/>
                <w:sz w:val="30"/>
              </w:rPr>
            </w:pPr>
          </w:p>
          <w:p w:rsidR="00ED3B87" w:rsidRDefault="00D83DCE">
            <w:pPr>
              <w:pStyle w:val="TableParagraph"/>
              <w:ind w:left="1192" w:right="464"/>
              <w:jc w:val="center"/>
              <w:rPr>
                <w:b/>
                <w:sz w:val="26"/>
              </w:rPr>
            </w:pPr>
            <w:r>
              <w:rPr>
                <w:b/>
                <w:sz w:val="26"/>
              </w:rPr>
              <w:t>Weight %</w:t>
            </w:r>
          </w:p>
        </w:tc>
        <w:tc>
          <w:tcPr>
            <w:tcW w:w="2842" w:type="dxa"/>
          </w:tcPr>
          <w:p w:rsidR="00ED3B87" w:rsidRDefault="00ED3B87">
            <w:pPr>
              <w:pStyle w:val="TableParagraph"/>
              <w:rPr>
                <w:b/>
                <w:sz w:val="30"/>
              </w:rPr>
            </w:pPr>
          </w:p>
          <w:p w:rsidR="00ED3B87" w:rsidRDefault="00D83DCE">
            <w:pPr>
              <w:pStyle w:val="TableParagraph"/>
              <w:ind w:left="1192" w:right="464"/>
              <w:jc w:val="center"/>
              <w:rPr>
                <w:b/>
                <w:sz w:val="26"/>
              </w:rPr>
            </w:pPr>
            <w:r>
              <w:rPr>
                <w:b/>
                <w:sz w:val="26"/>
              </w:rPr>
              <w:t>Atomic %</w:t>
            </w:r>
          </w:p>
        </w:tc>
      </w:tr>
      <w:tr w:rsidR="00ED3B87">
        <w:trPr>
          <w:trHeight w:val="689"/>
        </w:trPr>
        <w:tc>
          <w:tcPr>
            <w:tcW w:w="2840" w:type="dxa"/>
          </w:tcPr>
          <w:p w:rsidR="00ED3B87" w:rsidRDefault="00ED3B87">
            <w:pPr>
              <w:pStyle w:val="TableParagraph"/>
              <w:spacing w:before="2"/>
              <w:rPr>
                <w:b/>
                <w:sz w:val="29"/>
              </w:rPr>
            </w:pPr>
          </w:p>
          <w:p w:rsidR="00ED3B87" w:rsidRDefault="00D83DCE">
            <w:pPr>
              <w:pStyle w:val="TableParagraph"/>
              <w:ind w:left="973" w:right="250"/>
              <w:jc w:val="center"/>
              <w:rPr>
                <w:sz w:val="26"/>
              </w:rPr>
            </w:pPr>
            <w:r>
              <w:rPr>
                <w:sz w:val="26"/>
              </w:rPr>
              <w:t>C K</w:t>
            </w:r>
          </w:p>
        </w:tc>
        <w:tc>
          <w:tcPr>
            <w:tcW w:w="2842" w:type="dxa"/>
          </w:tcPr>
          <w:p w:rsidR="00ED3B87" w:rsidRDefault="00ED3B87">
            <w:pPr>
              <w:pStyle w:val="TableParagraph"/>
              <w:spacing w:before="2"/>
              <w:rPr>
                <w:b/>
                <w:sz w:val="29"/>
              </w:rPr>
            </w:pPr>
          </w:p>
          <w:p w:rsidR="00ED3B87" w:rsidRDefault="00D83DCE">
            <w:pPr>
              <w:pStyle w:val="TableParagraph"/>
              <w:ind w:left="1190" w:right="464"/>
              <w:jc w:val="center"/>
              <w:rPr>
                <w:sz w:val="26"/>
              </w:rPr>
            </w:pPr>
            <w:r>
              <w:rPr>
                <w:sz w:val="26"/>
              </w:rPr>
              <w:t>35.94</w:t>
            </w:r>
          </w:p>
        </w:tc>
        <w:tc>
          <w:tcPr>
            <w:tcW w:w="2842"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43.13</w:t>
            </w:r>
          </w:p>
        </w:tc>
      </w:tr>
      <w:tr w:rsidR="00ED3B87">
        <w:trPr>
          <w:trHeight w:val="686"/>
        </w:trPr>
        <w:tc>
          <w:tcPr>
            <w:tcW w:w="2840" w:type="dxa"/>
          </w:tcPr>
          <w:p w:rsidR="00ED3B87" w:rsidRDefault="00ED3B87">
            <w:pPr>
              <w:pStyle w:val="TableParagraph"/>
              <w:spacing w:before="2"/>
              <w:rPr>
                <w:b/>
                <w:sz w:val="29"/>
              </w:rPr>
            </w:pPr>
          </w:p>
          <w:p w:rsidR="00ED3B87" w:rsidRDefault="00D83DCE">
            <w:pPr>
              <w:pStyle w:val="TableParagraph"/>
              <w:ind w:left="973" w:right="249"/>
              <w:jc w:val="center"/>
              <w:rPr>
                <w:sz w:val="26"/>
              </w:rPr>
            </w:pPr>
            <w:r>
              <w:rPr>
                <w:sz w:val="26"/>
              </w:rPr>
              <w:t>O K</w:t>
            </w:r>
          </w:p>
        </w:tc>
        <w:tc>
          <w:tcPr>
            <w:tcW w:w="2842" w:type="dxa"/>
          </w:tcPr>
          <w:p w:rsidR="00ED3B87" w:rsidRDefault="00ED3B87">
            <w:pPr>
              <w:pStyle w:val="TableParagraph"/>
              <w:spacing w:before="2"/>
              <w:rPr>
                <w:b/>
                <w:sz w:val="29"/>
              </w:rPr>
            </w:pPr>
          </w:p>
          <w:p w:rsidR="00ED3B87" w:rsidRDefault="00D83DCE">
            <w:pPr>
              <w:pStyle w:val="TableParagraph"/>
              <w:ind w:left="1190" w:right="464"/>
              <w:jc w:val="center"/>
              <w:rPr>
                <w:sz w:val="26"/>
              </w:rPr>
            </w:pPr>
            <w:r>
              <w:rPr>
                <w:sz w:val="26"/>
              </w:rPr>
              <w:t>61.66</w:t>
            </w:r>
          </w:p>
        </w:tc>
        <w:tc>
          <w:tcPr>
            <w:tcW w:w="2842"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55.56</w:t>
            </w:r>
          </w:p>
        </w:tc>
      </w:tr>
      <w:tr w:rsidR="00ED3B87">
        <w:trPr>
          <w:trHeight w:val="688"/>
        </w:trPr>
        <w:tc>
          <w:tcPr>
            <w:tcW w:w="2840" w:type="dxa"/>
          </w:tcPr>
          <w:p w:rsidR="00ED3B87" w:rsidRDefault="00ED3B87">
            <w:pPr>
              <w:pStyle w:val="TableParagraph"/>
              <w:spacing w:before="4"/>
              <w:rPr>
                <w:b/>
                <w:sz w:val="29"/>
              </w:rPr>
            </w:pPr>
          </w:p>
          <w:p w:rsidR="00ED3B87" w:rsidRDefault="00D83DCE">
            <w:pPr>
              <w:pStyle w:val="TableParagraph"/>
              <w:ind w:left="973" w:right="250"/>
              <w:jc w:val="center"/>
              <w:rPr>
                <w:sz w:val="26"/>
              </w:rPr>
            </w:pPr>
            <w:r>
              <w:rPr>
                <w:sz w:val="26"/>
              </w:rPr>
              <w:t>Na K</w:t>
            </w:r>
          </w:p>
        </w:tc>
        <w:tc>
          <w:tcPr>
            <w:tcW w:w="2842" w:type="dxa"/>
          </w:tcPr>
          <w:p w:rsidR="00ED3B87" w:rsidRDefault="00ED3B87">
            <w:pPr>
              <w:pStyle w:val="TableParagraph"/>
              <w:spacing w:before="4"/>
              <w:rPr>
                <w:b/>
                <w:sz w:val="29"/>
              </w:rPr>
            </w:pPr>
          </w:p>
          <w:p w:rsidR="00ED3B87" w:rsidRDefault="00D83DCE">
            <w:pPr>
              <w:pStyle w:val="TableParagraph"/>
              <w:ind w:left="1190" w:right="464"/>
              <w:jc w:val="center"/>
              <w:rPr>
                <w:sz w:val="26"/>
              </w:rPr>
            </w:pPr>
            <w:r>
              <w:rPr>
                <w:sz w:val="26"/>
              </w:rPr>
              <w:t>1.08</w:t>
            </w:r>
          </w:p>
        </w:tc>
        <w:tc>
          <w:tcPr>
            <w:tcW w:w="2842" w:type="dxa"/>
          </w:tcPr>
          <w:p w:rsidR="00ED3B87" w:rsidRDefault="00ED3B87">
            <w:pPr>
              <w:pStyle w:val="TableParagraph"/>
              <w:spacing w:before="4"/>
              <w:rPr>
                <w:b/>
                <w:sz w:val="29"/>
              </w:rPr>
            </w:pPr>
          </w:p>
          <w:p w:rsidR="00ED3B87" w:rsidRDefault="00D83DCE">
            <w:pPr>
              <w:pStyle w:val="TableParagraph"/>
              <w:ind w:left="1191" w:right="464"/>
              <w:jc w:val="center"/>
              <w:rPr>
                <w:sz w:val="26"/>
              </w:rPr>
            </w:pPr>
            <w:r>
              <w:rPr>
                <w:sz w:val="26"/>
              </w:rPr>
              <w:t>0.68</w:t>
            </w:r>
          </w:p>
        </w:tc>
      </w:tr>
      <w:tr w:rsidR="00ED3B87">
        <w:trPr>
          <w:trHeight w:val="688"/>
        </w:trPr>
        <w:tc>
          <w:tcPr>
            <w:tcW w:w="2840" w:type="dxa"/>
          </w:tcPr>
          <w:p w:rsidR="00ED3B87" w:rsidRDefault="00ED3B87">
            <w:pPr>
              <w:pStyle w:val="TableParagraph"/>
              <w:spacing w:before="2"/>
              <w:rPr>
                <w:b/>
                <w:sz w:val="29"/>
              </w:rPr>
            </w:pPr>
          </w:p>
          <w:p w:rsidR="00ED3B87" w:rsidRDefault="00D83DCE">
            <w:pPr>
              <w:pStyle w:val="TableParagraph"/>
              <w:ind w:left="973" w:right="247"/>
              <w:jc w:val="center"/>
              <w:rPr>
                <w:sz w:val="26"/>
              </w:rPr>
            </w:pPr>
            <w:r>
              <w:rPr>
                <w:sz w:val="26"/>
              </w:rPr>
              <w:t>AIK</w:t>
            </w:r>
          </w:p>
        </w:tc>
        <w:tc>
          <w:tcPr>
            <w:tcW w:w="2842" w:type="dxa"/>
          </w:tcPr>
          <w:p w:rsidR="00ED3B87" w:rsidRDefault="00ED3B87">
            <w:pPr>
              <w:pStyle w:val="TableParagraph"/>
              <w:spacing w:before="2"/>
              <w:rPr>
                <w:b/>
                <w:sz w:val="29"/>
              </w:rPr>
            </w:pPr>
          </w:p>
          <w:p w:rsidR="00ED3B87" w:rsidRDefault="00D83DCE">
            <w:pPr>
              <w:pStyle w:val="TableParagraph"/>
              <w:ind w:left="1190" w:right="464"/>
              <w:jc w:val="center"/>
              <w:rPr>
                <w:sz w:val="26"/>
              </w:rPr>
            </w:pPr>
            <w:r>
              <w:rPr>
                <w:sz w:val="26"/>
              </w:rPr>
              <w:t>0.72</w:t>
            </w:r>
          </w:p>
        </w:tc>
        <w:tc>
          <w:tcPr>
            <w:tcW w:w="2842"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0.39</w:t>
            </w:r>
          </w:p>
        </w:tc>
      </w:tr>
      <w:tr w:rsidR="00ED3B87">
        <w:trPr>
          <w:trHeight w:val="685"/>
        </w:trPr>
        <w:tc>
          <w:tcPr>
            <w:tcW w:w="2840" w:type="dxa"/>
          </w:tcPr>
          <w:p w:rsidR="00ED3B87" w:rsidRDefault="00ED3B87">
            <w:pPr>
              <w:pStyle w:val="TableParagraph"/>
              <w:spacing w:before="2"/>
              <w:rPr>
                <w:b/>
                <w:sz w:val="29"/>
              </w:rPr>
            </w:pPr>
          </w:p>
          <w:p w:rsidR="00ED3B87" w:rsidRDefault="00D83DCE">
            <w:pPr>
              <w:pStyle w:val="TableParagraph"/>
              <w:ind w:left="973" w:right="247"/>
              <w:jc w:val="center"/>
              <w:rPr>
                <w:sz w:val="26"/>
              </w:rPr>
            </w:pPr>
            <w:r>
              <w:rPr>
                <w:sz w:val="26"/>
              </w:rPr>
              <w:t>CIK</w:t>
            </w:r>
          </w:p>
        </w:tc>
        <w:tc>
          <w:tcPr>
            <w:tcW w:w="2842" w:type="dxa"/>
          </w:tcPr>
          <w:p w:rsidR="00ED3B87" w:rsidRDefault="00ED3B87">
            <w:pPr>
              <w:pStyle w:val="TableParagraph"/>
              <w:spacing w:before="2"/>
              <w:rPr>
                <w:b/>
                <w:sz w:val="29"/>
              </w:rPr>
            </w:pPr>
          </w:p>
          <w:p w:rsidR="00ED3B87" w:rsidRDefault="00D83DCE">
            <w:pPr>
              <w:pStyle w:val="TableParagraph"/>
              <w:ind w:left="1190" w:right="464"/>
              <w:jc w:val="center"/>
              <w:rPr>
                <w:sz w:val="26"/>
              </w:rPr>
            </w:pPr>
            <w:r>
              <w:rPr>
                <w:sz w:val="26"/>
              </w:rPr>
              <w:t>0.60</w:t>
            </w:r>
          </w:p>
        </w:tc>
        <w:tc>
          <w:tcPr>
            <w:tcW w:w="2842"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0.25</w:t>
            </w:r>
          </w:p>
        </w:tc>
      </w:tr>
    </w:tbl>
    <w:p w:rsidR="00ED3B87" w:rsidRDefault="00ED3B87">
      <w:pPr>
        <w:pStyle w:val="BodyText"/>
        <w:rPr>
          <w:b/>
          <w:sz w:val="28"/>
        </w:rPr>
      </w:pPr>
    </w:p>
    <w:p w:rsidR="00ED3B87" w:rsidRDefault="00ED3B87">
      <w:pPr>
        <w:pStyle w:val="BodyText"/>
        <w:spacing w:before="10"/>
        <w:rPr>
          <w:b/>
          <w:sz w:val="27"/>
        </w:rPr>
      </w:pPr>
    </w:p>
    <w:p w:rsidR="00ED3B87" w:rsidRDefault="00D83DCE">
      <w:pPr>
        <w:pStyle w:val="BodyText"/>
        <w:spacing w:before="1" w:line="360" w:lineRule="auto"/>
        <w:ind w:left="480" w:right="456" w:firstLine="720"/>
        <w:jc w:val="both"/>
      </w:pPr>
      <w:r>
        <w:t>Table VI shows that processed pomegranate juice the oxygen present were in higher level which weighed 61.66 and atomic percentage 55.56. The carbon content of processed pomegranate juice weighed lower of 35.94 and atomic percentage of 43.13. Sodium, alumin</w:t>
      </w:r>
      <w:r>
        <w:t>ium and chlorine had similarly different in weighed and atomic percentage.</w:t>
      </w:r>
    </w:p>
    <w:p w:rsidR="00ED3B87" w:rsidRDefault="00ED3B87">
      <w:pPr>
        <w:spacing w:line="360" w:lineRule="auto"/>
        <w:jc w:val="both"/>
        <w:sectPr w:rsidR="00ED3B87">
          <w:pgSz w:w="11910" w:h="16840"/>
          <w:pgMar w:top="1500" w:right="980" w:bottom="940" w:left="1680" w:header="0" w:footer="744" w:gutter="0"/>
          <w:cols w:space="720"/>
        </w:sectPr>
      </w:pPr>
    </w:p>
    <w:p w:rsidR="00ED3B87" w:rsidRDefault="00D83DCE">
      <w:pPr>
        <w:pStyle w:val="Heading2"/>
        <w:numPr>
          <w:ilvl w:val="1"/>
          <w:numId w:val="10"/>
        </w:numPr>
        <w:tabs>
          <w:tab w:val="left" w:pos="769"/>
        </w:tabs>
        <w:ind w:left="768" w:hanging="289"/>
        <w:jc w:val="left"/>
      </w:pPr>
      <w:r>
        <w:lastRenderedPageBreak/>
        <w:t>Structure of Fresh and Processed Grape</w:t>
      </w:r>
      <w:r>
        <w:rPr>
          <w:spacing w:val="-2"/>
        </w:rPr>
        <w:t xml:space="preserve"> </w:t>
      </w:r>
      <w:r>
        <w:t>Juices</w:t>
      </w:r>
    </w:p>
    <w:p w:rsidR="00ED3B87" w:rsidRDefault="00ED3B87">
      <w:pPr>
        <w:pStyle w:val="BodyText"/>
        <w:rPr>
          <w:b/>
          <w:sz w:val="20"/>
        </w:rPr>
      </w:pPr>
    </w:p>
    <w:p w:rsidR="00ED3B87" w:rsidRDefault="00ED3B87">
      <w:pPr>
        <w:pStyle w:val="BodyText"/>
        <w:rPr>
          <w:b/>
          <w:sz w:val="20"/>
        </w:rPr>
      </w:pPr>
    </w:p>
    <w:p w:rsidR="00ED3B87" w:rsidRDefault="00ED3B87">
      <w:pPr>
        <w:pStyle w:val="BodyText"/>
        <w:spacing w:before="2"/>
        <w:rPr>
          <w:b/>
          <w:sz w:val="21"/>
        </w:rPr>
      </w:pPr>
      <w:r w:rsidRPr="00ED3B87">
        <w:pict>
          <v:group id="_x0000_s2074" style="position:absolute;margin-left:2in;margin-top:14.15pt;width:193.55pt;height:251.25pt;z-index:-251641856;mso-wrap-distance-left:0;mso-wrap-distance-right:0;mso-position-horizontal-relative:page" coordorigin="2880,283" coordsize="3871,5025">
            <v:shape id="_x0000_s2076" type="#_x0000_t75" style="position:absolute;left:2880;top:283;width:3871;height:5025">
              <v:imagedata r:id="rId42" o:title=""/>
            </v:shape>
            <v:shape id="_x0000_s2075" type="#_x0000_t202" style="position:absolute;left:3024;top:411;width:305;height:710" filled="f" stroked="f">
              <v:textbox inset="0,0,0,0">
                <w:txbxContent>
                  <w:p w:rsidR="00ED3B87" w:rsidRDefault="00D83DCE">
                    <w:pPr>
                      <w:spacing w:line="709" w:lineRule="exact"/>
                      <w:rPr>
                        <w:sz w:val="64"/>
                      </w:rPr>
                    </w:pPr>
                    <w:r>
                      <w:rPr>
                        <w:color w:val="FFFF00"/>
                        <w:sz w:val="64"/>
                      </w:rPr>
                      <w:t>a</w:t>
                    </w:r>
                  </w:p>
                </w:txbxContent>
              </v:textbox>
            </v:shape>
            <w10:wrap type="topAndBottom" anchorx="page"/>
          </v:group>
        </w:pict>
      </w:r>
      <w:r w:rsidRPr="00ED3B87">
        <w:pict>
          <v:group id="_x0000_s2071" style="position:absolute;margin-left:354pt;margin-top:14.15pt;width:184.2pt;height:250.8pt;z-index:-251639808;mso-wrap-distance-left:0;mso-wrap-distance-right:0;mso-position-horizontal-relative:page" coordorigin="7080,283" coordsize="3684,5016">
            <v:shape id="_x0000_s2073" type="#_x0000_t75" style="position:absolute;left:7080;top:282;width:3684;height:5016">
              <v:imagedata r:id="rId43" o:title=""/>
            </v:shape>
            <v:shape id="_x0000_s2072" type="#_x0000_t202" style="position:absolute;left:7218;top:558;width:320;height:665" filled="f" stroked="f">
              <v:textbox inset="0,0,0,0">
                <w:txbxContent>
                  <w:p w:rsidR="00ED3B87" w:rsidRDefault="00D83DCE">
                    <w:pPr>
                      <w:spacing w:line="664" w:lineRule="exact"/>
                      <w:rPr>
                        <w:sz w:val="60"/>
                      </w:rPr>
                    </w:pPr>
                    <w:r>
                      <w:rPr>
                        <w:color w:val="FFFF00"/>
                        <w:sz w:val="60"/>
                      </w:rPr>
                      <w:t>b</w:t>
                    </w:r>
                  </w:p>
                </w:txbxContent>
              </v:textbox>
            </v:shape>
            <w10:wrap type="topAndBottom" anchorx="page"/>
          </v:group>
        </w:pict>
      </w:r>
    </w:p>
    <w:p w:rsidR="00ED3B87" w:rsidRDefault="00ED3B87">
      <w:pPr>
        <w:pStyle w:val="BodyText"/>
        <w:spacing w:before="1"/>
        <w:rPr>
          <w:b/>
          <w:sz w:val="25"/>
        </w:rPr>
      </w:pPr>
    </w:p>
    <w:p w:rsidR="00ED3B87" w:rsidRDefault="00D83DCE">
      <w:pPr>
        <w:tabs>
          <w:tab w:val="left" w:pos="5521"/>
        </w:tabs>
        <w:spacing w:line="360" w:lineRule="auto"/>
        <w:ind w:left="1200" w:right="721"/>
        <w:rPr>
          <w:b/>
          <w:sz w:val="24"/>
        </w:rPr>
      </w:pPr>
      <w:r>
        <w:rPr>
          <w:b/>
          <w:sz w:val="24"/>
        </w:rPr>
        <w:t>Figure 15 FESEM analysis</w:t>
      </w:r>
      <w:r>
        <w:rPr>
          <w:b/>
          <w:spacing w:val="-3"/>
          <w:sz w:val="24"/>
        </w:rPr>
        <w:t xml:space="preserve"> </w:t>
      </w:r>
      <w:r>
        <w:rPr>
          <w:b/>
          <w:sz w:val="24"/>
        </w:rPr>
        <w:t>of</w:t>
      </w:r>
      <w:r>
        <w:rPr>
          <w:b/>
          <w:spacing w:val="-2"/>
          <w:sz w:val="24"/>
        </w:rPr>
        <w:t xml:space="preserve"> </w:t>
      </w:r>
      <w:r>
        <w:rPr>
          <w:b/>
          <w:sz w:val="24"/>
        </w:rPr>
        <w:t>fresh</w:t>
      </w:r>
      <w:r>
        <w:rPr>
          <w:b/>
          <w:sz w:val="24"/>
        </w:rPr>
        <w:tab/>
        <w:t xml:space="preserve">Figure 16 FESEM analysis </w:t>
      </w:r>
      <w:r>
        <w:rPr>
          <w:b/>
          <w:spacing w:val="-6"/>
          <w:sz w:val="24"/>
        </w:rPr>
        <w:t xml:space="preserve">of </w:t>
      </w:r>
      <w:r>
        <w:rPr>
          <w:b/>
          <w:sz w:val="24"/>
        </w:rPr>
        <w:t>grape</w:t>
      </w:r>
      <w:r>
        <w:rPr>
          <w:b/>
          <w:spacing w:val="-2"/>
          <w:sz w:val="24"/>
        </w:rPr>
        <w:t xml:space="preserve"> </w:t>
      </w:r>
      <w:r>
        <w:rPr>
          <w:b/>
          <w:sz w:val="24"/>
        </w:rPr>
        <w:t>juice</w:t>
      </w:r>
      <w:r>
        <w:rPr>
          <w:b/>
          <w:sz w:val="24"/>
        </w:rPr>
        <w:tab/>
        <w:t>processed grape</w:t>
      </w:r>
      <w:r>
        <w:rPr>
          <w:b/>
          <w:spacing w:val="-1"/>
          <w:sz w:val="24"/>
        </w:rPr>
        <w:t xml:space="preserve"> </w:t>
      </w:r>
      <w:r>
        <w:rPr>
          <w:b/>
          <w:sz w:val="24"/>
        </w:rPr>
        <w:t>juice</w:t>
      </w:r>
    </w:p>
    <w:p w:rsidR="00ED3B87" w:rsidRDefault="00ED3B87">
      <w:pPr>
        <w:pStyle w:val="BodyText"/>
        <w:rPr>
          <w:b/>
        </w:rPr>
      </w:pPr>
    </w:p>
    <w:p w:rsidR="00ED3B87" w:rsidRDefault="00ED3B87">
      <w:pPr>
        <w:pStyle w:val="BodyText"/>
        <w:spacing w:before="10"/>
        <w:rPr>
          <w:b/>
        </w:rPr>
      </w:pPr>
    </w:p>
    <w:p w:rsidR="00ED3B87" w:rsidRDefault="00D83DCE">
      <w:pPr>
        <w:pStyle w:val="BodyText"/>
        <w:spacing w:line="360" w:lineRule="auto"/>
        <w:ind w:left="480" w:right="459" w:firstLine="720"/>
        <w:jc w:val="both"/>
      </w:pPr>
      <w:r>
        <w:t xml:space="preserve">According to the figure 15 the appearance of the fresh grape juice was like cluster of bubbles bound together. The presence of single spherical structure was also found. The appearance of the processed grape juice was like a crusted paper in which certain </w:t>
      </w:r>
      <w:r>
        <w:t>hollows were present (figure</w:t>
      </w:r>
      <w:r>
        <w:rPr>
          <w:spacing w:val="-6"/>
        </w:rPr>
        <w:t xml:space="preserve"> </w:t>
      </w:r>
      <w:r>
        <w:t>16).</w:t>
      </w:r>
    </w:p>
    <w:p w:rsidR="00ED3B87" w:rsidRDefault="00D83DCE">
      <w:pPr>
        <w:pStyle w:val="BodyText"/>
        <w:spacing w:before="199" w:line="360" w:lineRule="auto"/>
        <w:ind w:left="480" w:right="454" w:firstLine="720"/>
        <w:jc w:val="both"/>
      </w:pPr>
      <w:r>
        <w:t xml:space="preserve">The width of fresh grape juice was about 8.44mm (figure 15) whereas for processed grape juice the width was about 9.89mm. This signifies that processed grape juice had higher width and same level of volt has that of fresh </w:t>
      </w:r>
      <w:r>
        <w:t>grape</w:t>
      </w:r>
      <w:r>
        <w:rPr>
          <w:spacing w:val="-2"/>
        </w:rPr>
        <w:t xml:space="preserve"> </w:t>
      </w:r>
      <w:r>
        <w:t>juice.</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2"/>
        <w:numPr>
          <w:ilvl w:val="0"/>
          <w:numId w:val="6"/>
        </w:numPr>
        <w:tabs>
          <w:tab w:val="left" w:pos="870"/>
        </w:tabs>
        <w:spacing w:line="360" w:lineRule="auto"/>
        <w:ind w:right="460" w:firstLine="0"/>
      </w:pPr>
      <w:r>
        <w:lastRenderedPageBreak/>
        <w:t>Nutrient Content and Graphical Representation of Fresh and Processed Grape</w:t>
      </w:r>
      <w:r>
        <w:rPr>
          <w:spacing w:val="-1"/>
        </w:rPr>
        <w:t xml:space="preserve"> </w:t>
      </w:r>
      <w:r>
        <w:t>Juices</w:t>
      </w:r>
    </w:p>
    <w:p w:rsidR="00ED3B87" w:rsidRDefault="00D83DCE">
      <w:pPr>
        <w:pStyle w:val="BodyText"/>
        <w:spacing w:before="195" w:line="362" w:lineRule="auto"/>
        <w:ind w:left="480" w:right="498" w:firstLine="720"/>
      </w:pPr>
      <w:r>
        <w:t>The elements which are present in minute particles of found evenly by using the FESEM.</w:t>
      </w:r>
    </w:p>
    <w:p w:rsidR="00ED3B87" w:rsidRDefault="00ED3B87">
      <w:pPr>
        <w:pStyle w:val="BodyText"/>
        <w:spacing w:before="1"/>
        <w:rPr>
          <w:sz w:val="14"/>
        </w:rPr>
      </w:pPr>
      <w:r w:rsidRPr="00ED3B87">
        <w:pict>
          <v:group id="_x0000_s2068" style="position:absolute;margin-left:145.5pt;margin-top:10.1pt;width:336.25pt;height:245pt;z-index:-251638784;mso-wrap-distance-left:0;mso-wrap-distance-right:0;mso-position-horizontal-relative:page" coordorigin="2910,202" coordsize="6725,4900">
            <v:shape id="_x0000_s2070" type="#_x0000_t75" style="position:absolute;left:2910;top:201;width:5140;height:4900">
              <v:imagedata r:id="rId44" o:title=""/>
            </v:shape>
            <v:shape id="_x0000_s2069" type="#_x0000_t75" style="position:absolute;left:8072;top:234;width:1563;height:4826">
              <v:imagedata r:id="rId45" o:title=""/>
            </v:shape>
            <w10:wrap type="topAndBottom" anchorx="page"/>
          </v:group>
        </w:pict>
      </w:r>
    </w:p>
    <w:p w:rsidR="00ED3B87" w:rsidRDefault="00ED3B87">
      <w:pPr>
        <w:pStyle w:val="BodyText"/>
        <w:spacing w:before="11"/>
        <w:rPr>
          <w:sz w:val="24"/>
        </w:rPr>
      </w:pPr>
    </w:p>
    <w:p w:rsidR="00ED3B87" w:rsidRDefault="00D83DCE">
      <w:pPr>
        <w:pStyle w:val="Heading3"/>
      </w:pPr>
      <w:r>
        <w:t>Figure 17 illustrates the FESEM analysis of fresh grape juice</w:t>
      </w:r>
    </w:p>
    <w:p w:rsidR="00ED3B87" w:rsidRDefault="00ED3B87">
      <w:pPr>
        <w:pStyle w:val="BodyText"/>
        <w:rPr>
          <w:b/>
          <w:sz w:val="20"/>
        </w:rPr>
      </w:pPr>
    </w:p>
    <w:p w:rsidR="00ED3B87" w:rsidRDefault="00ED3B87">
      <w:pPr>
        <w:pStyle w:val="BodyText"/>
        <w:rPr>
          <w:b/>
          <w:sz w:val="20"/>
        </w:rPr>
      </w:pPr>
    </w:p>
    <w:p w:rsidR="00ED3B87" w:rsidRDefault="00ED3B87">
      <w:pPr>
        <w:pStyle w:val="BodyText"/>
        <w:spacing w:before="7"/>
        <w:rPr>
          <w:b/>
          <w:sz w:val="18"/>
        </w:rPr>
      </w:pPr>
      <w:r w:rsidRPr="00ED3B87">
        <w:pict>
          <v:group id="_x0000_s2065" style="position:absolute;margin-left:144.9pt;margin-top:12.65pt;width:333.95pt;height:208.6pt;z-index:-251637760;mso-wrap-distance-left:0;mso-wrap-distance-right:0;mso-position-horizontal-relative:page" coordorigin="2898,253" coordsize="6679,4172">
            <v:shape id="_x0000_s2067" type="#_x0000_t75" style="position:absolute;left:2898;top:253;width:5091;height:4172">
              <v:imagedata r:id="rId46" o:title=""/>
            </v:shape>
            <v:shape id="_x0000_s2066" type="#_x0000_t75" style="position:absolute;left:8042;top:253;width:1535;height:3625">
              <v:imagedata r:id="rId47" o:title=""/>
            </v:shape>
            <w10:wrap type="topAndBottom" anchorx="page"/>
          </v:group>
        </w:pict>
      </w:r>
    </w:p>
    <w:p w:rsidR="00ED3B87" w:rsidRDefault="00ED3B87">
      <w:pPr>
        <w:pStyle w:val="BodyText"/>
        <w:rPr>
          <w:b/>
          <w:sz w:val="28"/>
        </w:rPr>
      </w:pPr>
    </w:p>
    <w:p w:rsidR="00ED3B87" w:rsidRDefault="00ED3B87">
      <w:pPr>
        <w:pStyle w:val="BodyText"/>
        <w:spacing w:before="7"/>
        <w:rPr>
          <w:b/>
          <w:sz w:val="28"/>
        </w:rPr>
      </w:pPr>
    </w:p>
    <w:p w:rsidR="00ED3B87" w:rsidRDefault="00D83DCE">
      <w:pPr>
        <w:ind w:left="1200"/>
        <w:rPr>
          <w:b/>
          <w:sz w:val="26"/>
        </w:rPr>
      </w:pPr>
      <w:r>
        <w:rPr>
          <w:b/>
          <w:sz w:val="26"/>
        </w:rPr>
        <w:t>Figure 18 illustrates the FESEM analysis of processed grape juice</w:t>
      </w:r>
    </w:p>
    <w:p w:rsidR="00ED3B87" w:rsidRDefault="00ED3B87">
      <w:pPr>
        <w:rPr>
          <w:sz w:val="26"/>
        </w:rPr>
        <w:sectPr w:rsidR="00ED3B87">
          <w:pgSz w:w="11910" w:h="16840"/>
          <w:pgMar w:top="1040" w:right="980" w:bottom="940" w:left="1680" w:header="0" w:footer="744" w:gutter="0"/>
          <w:cols w:space="720"/>
        </w:sectPr>
      </w:pPr>
    </w:p>
    <w:p w:rsidR="00ED3B87" w:rsidRDefault="00D83DCE">
      <w:pPr>
        <w:pStyle w:val="BodyText"/>
        <w:spacing w:before="71" w:line="360" w:lineRule="auto"/>
        <w:ind w:left="480" w:right="453" w:firstLine="720"/>
        <w:jc w:val="both"/>
        <w:rPr>
          <w:b/>
        </w:rPr>
      </w:pPr>
      <w:r>
        <w:lastRenderedPageBreak/>
        <w:t>The oxygen content of processed grape juice was 54percent and it was lowerd in fresh grape juice (59pe</w:t>
      </w:r>
      <w:r>
        <w:t>rcent).The carbon content was higher in processed grape juice then the fresh grape juice. Contrastly, the potassium was equally distributed in both the grape juices compered to other select fruit juices. Magnesium, selenium and nitrogen were only present i</w:t>
      </w:r>
      <w:r>
        <w:t>n fresh grape juice and was absent in processed grape juice. The processing tecquices may infiuncen the presence of nutrient in the processed juices</w:t>
      </w:r>
      <w:r>
        <w:rPr>
          <w:b/>
        </w:rPr>
        <w:t>.</w:t>
      </w:r>
    </w:p>
    <w:p w:rsidR="00ED3B87" w:rsidRDefault="00D83DCE">
      <w:pPr>
        <w:pStyle w:val="BodyText"/>
        <w:spacing w:before="202" w:line="360" w:lineRule="auto"/>
        <w:ind w:left="480" w:right="458" w:firstLine="720"/>
        <w:jc w:val="both"/>
      </w:pPr>
      <w:r>
        <w:rPr>
          <w:color w:val="111111"/>
        </w:rPr>
        <w:t>Grapes are abundant in polyphenols, which are known for numerous biological activities and health-promoting benefits. Grape has been useful for reducing the extent of diabetes mellitus, cardiovascular disorders and digestive problems (Imran, et al., 2017).</w:t>
      </w:r>
      <w:r>
        <w:rPr>
          <w:color w:val="111111"/>
        </w:rPr>
        <w:t xml:space="preserve"> </w:t>
      </w:r>
      <w:r>
        <w:t xml:space="preserve">Grape seeds, grape skin, and grape juice contain several types of polyphenols, including resveratrol, phenolic acids, anthocyanins, and flavonoids (Philadelphia, 2008).Their potential beneficial effects on human health specifically the ability to prevent </w:t>
      </w:r>
      <w:r>
        <w:t>various diseases associated with oxidative stress, including cancers, cardiovascular and neurodegenerative diseases (Cosme et al., 2018).</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BodyText"/>
        <w:ind w:left="1320"/>
        <w:rPr>
          <w:sz w:val="20"/>
        </w:rPr>
      </w:pPr>
      <w:r>
        <w:rPr>
          <w:noProof/>
          <w:sz w:val="20"/>
          <w:lang w:val="en-IN" w:eastAsia="en-IN" w:bidi="ar-SA"/>
        </w:rPr>
        <w:lastRenderedPageBreak/>
        <w:drawing>
          <wp:inline distT="0" distB="0" distL="0" distR="0">
            <wp:extent cx="4809784" cy="2505075"/>
            <wp:effectExtent l="0" t="0" r="0" b="0"/>
            <wp:docPr id="25"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3.jpeg"/>
                    <pic:cNvPicPr/>
                  </pic:nvPicPr>
                  <pic:blipFill>
                    <a:blip r:embed="rId48" cstate="print"/>
                    <a:stretch>
                      <a:fillRect/>
                    </a:stretch>
                  </pic:blipFill>
                  <pic:spPr>
                    <a:xfrm>
                      <a:off x="0" y="0"/>
                      <a:ext cx="4809784" cy="2505075"/>
                    </a:xfrm>
                    <a:prstGeom prst="rect">
                      <a:avLst/>
                    </a:prstGeom>
                  </pic:spPr>
                </pic:pic>
              </a:graphicData>
            </a:graphic>
          </wp:inline>
        </w:drawing>
      </w:r>
    </w:p>
    <w:p w:rsidR="00ED3B87" w:rsidRDefault="00ED3B87">
      <w:pPr>
        <w:pStyle w:val="BodyText"/>
        <w:rPr>
          <w:sz w:val="20"/>
        </w:rPr>
      </w:pPr>
    </w:p>
    <w:p w:rsidR="00ED3B87" w:rsidRDefault="00ED3B87">
      <w:pPr>
        <w:pStyle w:val="BodyText"/>
        <w:spacing w:before="2"/>
        <w:rPr>
          <w:sz w:val="17"/>
        </w:rPr>
      </w:pPr>
    </w:p>
    <w:p w:rsidR="00ED3B87" w:rsidRDefault="00D83DCE">
      <w:pPr>
        <w:pStyle w:val="Heading3"/>
        <w:spacing w:before="89"/>
        <w:ind w:left="787" w:right="769"/>
        <w:jc w:val="center"/>
      </w:pPr>
      <w:r>
        <w:t>Figure 19 graphical representation of fresh grape juice</w:t>
      </w:r>
    </w:p>
    <w:p w:rsidR="00ED3B87" w:rsidRDefault="00D83DCE">
      <w:pPr>
        <w:pStyle w:val="BodyText"/>
        <w:spacing w:before="8"/>
        <w:rPr>
          <w:b/>
        </w:rPr>
      </w:pPr>
      <w:r>
        <w:rPr>
          <w:noProof/>
          <w:lang w:val="en-IN" w:eastAsia="en-IN" w:bidi="ar-SA"/>
        </w:rPr>
        <w:drawing>
          <wp:anchor distT="0" distB="0" distL="0" distR="0" simplePos="0" relativeHeight="21" behindDoc="0" locked="0" layoutInCell="1" allowOverlap="1">
            <wp:simplePos x="0" y="0"/>
            <wp:positionH relativeFrom="page">
              <wp:posOffset>1905071</wp:posOffset>
            </wp:positionH>
            <wp:positionV relativeFrom="paragraph">
              <wp:posOffset>219837</wp:posOffset>
            </wp:positionV>
            <wp:extent cx="4946545" cy="2867025"/>
            <wp:effectExtent l="0" t="0" r="0" b="0"/>
            <wp:wrapTopAndBottom/>
            <wp:docPr id="27"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4.jpeg"/>
                    <pic:cNvPicPr/>
                  </pic:nvPicPr>
                  <pic:blipFill>
                    <a:blip r:embed="rId49" cstate="print"/>
                    <a:stretch>
                      <a:fillRect/>
                    </a:stretch>
                  </pic:blipFill>
                  <pic:spPr>
                    <a:xfrm>
                      <a:off x="0" y="0"/>
                      <a:ext cx="4946545" cy="2867025"/>
                    </a:xfrm>
                    <a:prstGeom prst="rect">
                      <a:avLst/>
                    </a:prstGeom>
                  </pic:spPr>
                </pic:pic>
              </a:graphicData>
            </a:graphic>
          </wp:anchor>
        </w:drawing>
      </w:r>
    </w:p>
    <w:p w:rsidR="00ED3B87" w:rsidRDefault="00ED3B87">
      <w:pPr>
        <w:pStyle w:val="BodyText"/>
        <w:rPr>
          <w:b/>
          <w:sz w:val="28"/>
        </w:rPr>
      </w:pPr>
    </w:p>
    <w:p w:rsidR="00ED3B87" w:rsidRDefault="00ED3B87">
      <w:pPr>
        <w:pStyle w:val="BodyText"/>
        <w:spacing w:before="5"/>
        <w:rPr>
          <w:b/>
          <w:sz w:val="29"/>
        </w:rPr>
      </w:pPr>
    </w:p>
    <w:p w:rsidR="00ED3B87" w:rsidRDefault="00D83DCE">
      <w:pPr>
        <w:ind w:left="784" w:right="769"/>
        <w:jc w:val="center"/>
        <w:rPr>
          <w:b/>
          <w:sz w:val="26"/>
        </w:rPr>
      </w:pPr>
      <w:r>
        <w:rPr>
          <w:b/>
          <w:sz w:val="26"/>
        </w:rPr>
        <w:t>Figure 20 graphical representation of processed grape</w:t>
      </w:r>
    </w:p>
    <w:p w:rsidR="00ED3B87" w:rsidRDefault="00ED3B87">
      <w:pPr>
        <w:pStyle w:val="BodyText"/>
        <w:rPr>
          <w:b/>
          <w:sz w:val="28"/>
        </w:rPr>
      </w:pPr>
    </w:p>
    <w:p w:rsidR="00ED3B87" w:rsidRDefault="00ED3B87">
      <w:pPr>
        <w:pStyle w:val="BodyText"/>
        <w:spacing w:before="11"/>
        <w:rPr>
          <w:b/>
          <w:sz w:val="21"/>
        </w:rPr>
      </w:pPr>
    </w:p>
    <w:p w:rsidR="00ED3B87" w:rsidRDefault="00D83DCE">
      <w:pPr>
        <w:pStyle w:val="BodyText"/>
        <w:spacing w:line="360" w:lineRule="auto"/>
        <w:ind w:left="480" w:right="458" w:firstLine="720"/>
        <w:jc w:val="both"/>
      </w:pPr>
      <w:r>
        <w:t>From figure 19 and 20, the nutrient present in fresh and processed grape juices were representation graphical. Even though the oxygen content in fresh and processed grape juices had its peak, the valu</w:t>
      </w:r>
      <w:r>
        <w:t>e of the fresh grape juice was higher than processed grape juice. Fresh and processed grape juice, it cleared that level of oxygen was higher level 8.10k and (figure 20) 5.58k. Magnesium, selenium, nitrogen and potassium were all present in base level.</w:t>
      </w:r>
    </w:p>
    <w:p w:rsidR="00ED3B87" w:rsidRDefault="00ED3B87">
      <w:pPr>
        <w:spacing w:line="360" w:lineRule="auto"/>
        <w:jc w:val="both"/>
        <w:sectPr w:rsidR="00ED3B87">
          <w:pgSz w:w="11910" w:h="16840"/>
          <w:pgMar w:top="1120" w:right="980" w:bottom="940" w:left="1680" w:header="0" w:footer="744" w:gutter="0"/>
          <w:cols w:space="720"/>
        </w:sectPr>
      </w:pPr>
    </w:p>
    <w:p w:rsidR="00ED3B87" w:rsidRDefault="00D83DCE">
      <w:pPr>
        <w:pStyle w:val="Heading2"/>
        <w:numPr>
          <w:ilvl w:val="0"/>
          <w:numId w:val="6"/>
        </w:numPr>
        <w:tabs>
          <w:tab w:val="left" w:pos="786"/>
        </w:tabs>
        <w:ind w:left="785" w:hanging="306"/>
      </w:pPr>
      <w:r>
        <w:lastRenderedPageBreak/>
        <w:t>Quant Results of Fresh and Processed Grape</w:t>
      </w:r>
      <w:r>
        <w:rPr>
          <w:spacing w:val="-8"/>
        </w:rPr>
        <w:t xml:space="preserve"> </w:t>
      </w:r>
      <w:r>
        <w:t>Juices</w:t>
      </w:r>
    </w:p>
    <w:p w:rsidR="00ED3B87" w:rsidRDefault="00ED3B87">
      <w:pPr>
        <w:pStyle w:val="BodyText"/>
        <w:spacing w:before="7"/>
        <w:rPr>
          <w:b/>
          <w:sz w:val="31"/>
        </w:rPr>
      </w:pPr>
    </w:p>
    <w:p w:rsidR="00ED3B87" w:rsidRDefault="00D83DCE">
      <w:pPr>
        <w:pStyle w:val="Heading3"/>
        <w:spacing w:before="1"/>
        <w:ind w:left="788" w:right="769"/>
        <w:jc w:val="center"/>
      </w:pPr>
      <w:r>
        <w:t>Table VII</w:t>
      </w:r>
    </w:p>
    <w:p w:rsidR="00ED3B87" w:rsidRDefault="00D83DCE">
      <w:pPr>
        <w:spacing w:before="149"/>
        <w:ind w:left="783" w:right="769"/>
        <w:jc w:val="center"/>
        <w:rPr>
          <w:b/>
          <w:sz w:val="26"/>
        </w:rPr>
      </w:pPr>
      <w:r>
        <w:rPr>
          <w:b/>
          <w:sz w:val="26"/>
        </w:rPr>
        <w:t>Weight and Atomic Percentage of Fresh Grape Juice</w:t>
      </w:r>
    </w:p>
    <w:p w:rsidR="00ED3B87" w:rsidRDefault="00ED3B87">
      <w:pPr>
        <w:pStyle w:val="BodyText"/>
        <w:rPr>
          <w:b/>
          <w:sz w:val="20"/>
        </w:rPr>
      </w:pPr>
    </w:p>
    <w:p w:rsidR="00ED3B87" w:rsidRDefault="00ED3B87">
      <w:pPr>
        <w:pStyle w:val="BodyText"/>
        <w:rPr>
          <w:b/>
          <w:sz w:val="20"/>
        </w:rPr>
      </w:pPr>
    </w:p>
    <w:p w:rsidR="00ED3B87" w:rsidRDefault="00ED3B87">
      <w:pPr>
        <w:pStyle w:val="BodyText"/>
        <w:spacing w:before="10"/>
        <w:rPr>
          <w:b/>
          <w:sz w:val="11"/>
        </w:rPr>
      </w:pPr>
    </w:p>
    <w:tbl>
      <w:tblPr>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40"/>
        <w:gridCol w:w="2840"/>
        <w:gridCol w:w="2845"/>
      </w:tblGrid>
      <w:tr w:rsidR="00ED3B87">
        <w:trPr>
          <w:trHeight w:val="457"/>
        </w:trPr>
        <w:tc>
          <w:tcPr>
            <w:tcW w:w="8525" w:type="dxa"/>
            <w:gridSpan w:val="3"/>
          </w:tcPr>
          <w:p w:rsidR="00ED3B87" w:rsidRDefault="00D83DCE">
            <w:pPr>
              <w:pStyle w:val="TableParagraph"/>
              <w:spacing w:line="298" w:lineRule="exact"/>
              <w:ind w:left="3331"/>
              <w:rPr>
                <w:b/>
                <w:sz w:val="26"/>
              </w:rPr>
            </w:pPr>
            <w:r>
              <w:rPr>
                <w:b/>
                <w:sz w:val="26"/>
              </w:rPr>
              <w:t>FRESH GRPAE JUICE</w:t>
            </w:r>
          </w:p>
        </w:tc>
      </w:tr>
      <w:tr w:rsidR="00ED3B87">
        <w:trPr>
          <w:trHeight w:val="688"/>
        </w:trPr>
        <w:tc>
          <w:tcPr>
            <w:tcW w:w="2840" w:type="dxa"/>
          </w:tcPr>
          <w:p w:rsidR="00ED3B87" w:rsidRDefault="00ED3B87">
            <w:pPr>
              <w:pStyle w:val="TableParagraph"/>
              <w:rPr>
                <w:b/>
                <w:sz w:val="30"/>
              </w:rPr>
            </w:pPr>
          </w:p>
          <w:p w:rsidR="00ED3B87" w:rsidRDefault="00D83DCE">
            <w:pPr>
              <w:pStyle w:val="TableParagraph"/>
              <w:ind w:left="973" w:right="248"/>
              <w:jc w:val="center"/>
              <w:rPr>
                <w:b/>
                <w:sz w:val="26"/>
              </w:rPr>
            </w:pPr>
            <w:r>
              <w:rPr>
                <w:b/>
                <w:sz w:val="26"/>
              </w:rPr>
              <w:t>Elements</w:t>
            </w:r>
          </w:p>
        </w:tc>
        <w:tc>
          <w:tcPr>
            <w:tcW w:w="2840" w:type="dxa"/>
          </w:tcPr>
          <w:p w:rsidR="00ED3B87" w:rsidRDefault="00ED3B87">
            <w:pPr>
              <w:pStyle w:val="TableParagraph"/>
              <w:rPr>
                <w:b/>
                <w:sz w:val="30"/>
              </w:rPr>
            </w:pPr>
          </w:p>
          <w:p w:rsidR="00ED3B87" w:rsidRDefault="00D83DCE">
            <w:pPr>
              <w:pStyle w:val="TableParagraph"/>
              <w:ind w:left="973" w:right="248"/>
              <w:jc w:val="center"/>
              <w:rPr>
                <w:b/>
                <w:sz w:val="26"/>
              </w:rPr>
            </w:pPr>
            <w:r>
              <w:rPr>
                <w:b/>
                <w:sz w:val="26"/>
              </w:rPr>
              <w:t>Weight %</w:t>
            </w:r>
          </w:p>
        </w:tc>
        <w:tc>
          <w:tcPr>
            <w:tcW w:w="2845" w:type="dxa"/>
          </w:tcPr>
          <w:p w:rsidR="00ED3B87" w:rsidRDefault="00ED3B87">
            <w:pPr>
              <w:pStyle w:val="TableParagraph"/>
              <w:rPr>
                <w:b/>
                <w:sz w:val="30"/>
              </w:rPr>
            </w:pPr>
          </w:p>
          <w:p w:rsidR="00ED3B87" w:rsidRDefault="00D83DCE">
            <w:pPr>
              <w:pStyle w:val="TableParagraph"/>
              <w:ind w:left="1192" w:right="468"/>
              <w:jc w:val="center"/>
              <w:rPr>
                <w:b/>
                <w:sz w:val="26"/>
              </w:rPr>
            </w:pPr>
            <w:r>
              <w:rPr>
                <w:b/>
                <w:sz w:val="26"/>
              </w:rPr>
              <w:t>Atomic %</w:t>
            </w:r>
          </w:p>
        </w:tc>
      </w:tr>
      <w:tr w:rsidR="00ED3B87">
        <w:trPr>
          <w:trHeight w:val="689"/>
        </w:trPr>
        <w:tc>
          <w:tcPr>
            <w:tcW w:w="2840" w:type="dxa"/>
          </w:tcPr>
          <w:p w:rsidR="00ED3B87" w:rsidRDefault="00ED3B87">
            <w:pPr>
              <w:pStyle w:val="TableParagraph"/>
              <w:spacing w:before="2"/>
              <w:rPr>
                <w:b/>
                <w:sz w:val="29"/>
              </w:rPr>
            </w:pPr>
          </w:p>
          <w:p w:rsidR="00ED3B87" w:rsidRDefault="00D83DCE">
            <w:pPr>
              <w:pStyle w:val="TableParagraph"/>
              <w:ind w:left="973" w:right="250"/>
              <w:jc w:val="center"/>
              <w:rPr>
                <w:sz w:val="26"/>
              </w:rPr>
            </w:pPr>
            <w:r>
              <w:rPr>
                <w:sz w:val="26"/>
              </w:rPr>
              <w:t>C K</w:t>
            </w:r>
          </w:p>
        </w:tc>
        <w:tc>
          <w:tcPr>
            <w:tcW w:w="2840" w:type="dxa"/>
          </w:tcPr>
          <w:p w:rsidR="00ED3B87" w:rsidRDefault="00ED3B87">
            <w:pPr>
              <w:pStyle w:val="TableParagraph"/>
              <w:spacing w:before="2"/>
              <w:rPr>
                <w:b/>
                <w:sz w:val="29"/>
              </w:rPr>
            </w:pPr>
          </w:p>
          <w:p w:rsidR="00ED3B87" w:rsidRDefault="00D83DCE">
            <w:pPr>
              <w:pStyle w:val="TableParagraph"/>
              <w:ind w:left="973" w:right="250"/>
              <w:jc w:val="center"/>
              <w:rPr>
                <w:sz w:val="26"/>
              </w:rPr>
            </w:pPr>
            <w:r>
              <w:rPr>
                <w:sz w:val="26"/>
              </w:rPr>
              <w:t>35.55</w:t>
            </w:r>
          </w:p>
        </w:tc>
        <w:tc>
          <w:tcPr>
            <w:tcW w:w="2845" w:type="dxa"/>
          </w:tcPr>
          <w:p w:rsidR="00ED3B87" w:rsidRDefault="00ED3B87">
            <w:pPr>
              <w:pStyle w:val="TableParagraph"/>
              <w:spacing w:before="2"/>
              <w:rPr>
                <w:b/>
                <w:sz w:val="29"/>
              </w:rPr>
            </w:pPr>
          </w:p>
          <w:p w:rsidR="00ED3B87" w:rsidRDefault="00D83DCE">
            <w:pPr>
              <w:pStyle w:val="TableParagraph"/>
              <w:ind w:left="1191" w:right="468"/>
              <w:jc w:val="center"/>
              <w:rPr>
                <w:sz w:val="26"/>
              </w:rPr>
            </w:pPr>
            <w:r>
              <w:rPr>
                <w:sz w:val="26"/>
              </w:rPr>
              <w:t>42.64</w:t>
            </w:r>
          </w:p>
        </w:tc>
      </w:tr>
      <w:tr w:rsidR="00ED3B87">
        <w:trPr>
          <w:trHeight w:val="686"/>
        </w:trPr>
        <w:tc>
          <w:tcPr>
            <w:tcW w:w="2840" w:type="dxa"/>
          </w:tcPr>
          <w:p w:rsidR="00ED3B87" w:rsidRDefault="00ED3B87">
            <w:pPr>
              <w:pStyle w:val="TableParagraph"/>
              <w:spacing w:before="2"/>
              <w:rPr>
                <w:b/>
                <w:sz w:val="29"/>
              </w:rPr>
            </w:pPr>
          </w:p>
          <w:p w:rsidR="00ED3B87" w:rsidRDefault="00D83DCE">
            <w:pPr>
              <w:pStyle w:val="TableParagraph"/>
              <w:ind w:left="973" w:right="249"/>
              <w:jc w:val="center"/>
              <w:rPr>
                <w:sz w:val="26"/>
              </w:rPr>
            </w:pPr>
            <w:r>
              <w:rPr>
                <w:sz w:val="26"/>
              </w:rPr>
              <w:t>N K</w:t>
            </w:r>
          </w:p>
        </w:tc>
        <w:tc>
          <w:tcPr>
            <w:tcW w:w="2840" w:type="dxa"/>
          </w:tcPr>
          <w:p w:rsidR="00ED3B87" w:rsidRDefault="00ED3B87">
            <w:pPr>
              <w:pStyle w:val="TableParagraph"/>
              <w:spacing w:before="2"/>
              <w:rPr>
                <w:b/>
                <w:sz w:val="29"/>
              </w:rPr>
            </w:pPr>
          </w:p>
          <w:p w:rsidR="00ED3B87" w:rsidRDefault="00D83DCE">
            <w:pPr>
              <w:pStyle w:val="TableParagraph"/>
              <w:ind w:left="973" w:right="250"/>
              <w:jc w:val="center"/>
              <w:rPr>
                <w:sz w:val="26"/>
              </w:rPr>
            </w:pPr>
            <w:r>
              <w:rPr>
                <w:sz w:val="26"/>
              </w:rPr>
              <w:t>1.81</w:t>
            </w:r>
          </w:p>
        </w:tc>
        <w:tc>
          <w:tcPr>
            <w:tcW w:w="2845" w:type="dxa"/>
          </w:tcPr>
          <w:p w:rsidR="00ED3B87" w:rsidRDefault="00ED3B87">
            <w:pPr>
              <w:pStyle w:val="TableParagraph"/>
              <w:spacing w:before="2"/>
              <w:rPr>
                <w:b/>
                <w:sz w:val="29"/>
              </w:rPr>
            </w:pPr>
          </w:p>
          <w:p w:rsidR="00ED3B87" w:rsidRDefault="00D83DCE">
            <w:pPr>
              <w:pStyle w:val="TableParagraph"/>
              <w:ind w:left="1191" w:right="468"/>
              <w:jc w:val="center"/>
              <w:rPr>
                <w:sz w:val="26"/>
              </w:rPr>
            </w:pPr>
            <w:r>
              <w:rPr>
                <w:sz w:val="26"/>
              </w:rPr>
              <w:t>1.87</w:t>
            </w:r>
          </w:p>
        </w:tc>
      </w:tr>
      <w:tr w:rsidR="00ED3B87">
        <w:trPr>
          <w:trHeight w:val="688"/>
        </w:trPr>
        <w:tc>
          <w:tcPr>
            <w:tcW w:w="2840" w:type="dxa"/>
          </w:tcPr>
          <w:p w:rsidR="00ED3B87" w:rsidRDefault="00ED3B87">
            <w:pPr>
              <w:pStyle w:val="TableParagraph"/>
              <w:spacing w:before="4"/>
              <w:rPr>
                <w:b/>
                <w:sz w:val="29"/>
              </w:rPr>
            </w:pPr>
          </w:p>
          <w:p w:rsidR="00ED3B87" w:rsidRDefault="00D83DCE">
            <w:pPr>
              <w:pStyle w:val="TableParagraph"/>
              <w:ind w:left="973" w:right="249"/>
              <w:jc w:val="center"/>
              <w:rPr>
                <w:sz w:val="26"/>
              </w:rPr>
            </w:pPr>
            <w:r>
              <w:rPr>
                <w:sz w:val="26"/>
              </w:rPr>
              <w:t>O K</w:t>
            </w:r>
          </w:p>
        </w:tc>
        <w:tc>
          <w:tcPr>
            <w:tcW w:w="2840" w:type="dxa"/>
          </w:tcPr>
          <w:p w:rsidR="00ED3B87" w:rsidRDefault="00ED3B87">
            <w:pPr>
              <w:pStyle w:val="TableParagraph"/>
              <w:spacing w:before="4"/>
              <w:rPr>
                <w:b/>
                <w:sz w:val="29"/>
              </w:rPr>
            </w:pPr>
          </w:p>
          <w:p w:rsidR="00ED3B87" w:rsidRDefault="00D83DCE">
            <w:pPr>
              <w:pStyle w:val="TableParagraph"/>
              <w:ind w:left="973" w:right="250"/>
              <w:jc w:val="center"/>
              <w:rPr>
                <w:sz w:val="26"/>
              </w:rPr>
            </w:pPr>
            <w:r>
              <w:rPr>
                <w:sz w:val="26"/>
              </w:rPr>
              <w:t>60.97</w:t>
            </w:r>
          </w:p>
        </w:tc>
        <w:tc>
          <w:tcPr>
            <w:tcW w:w="2845" w:type="dxa"/>
          </w:tcPr>
          <w:p w:rsidR="00ED3B87" w:rsidRDefault="00ED3B87">
            <w:pPr>
              <w:pStyle w:val="TableParagraph"/>
              <w:spacing w:before="4"/>
              <w:rPr>
                <w:b/>
                <w:sz w:val="29"/>
              </w:rPr>
            </w:pPr>
          </w:p>
          <w:p w:rsidR="00ED3B87" w:rsidRDefault="00D83DCE">
            <w:pPr>
              <w:pStyle w:val="TableParagraph"/>
              <w:ind w:left="1191" w:right="468"/>
              <w:jc w:val="center"/>
              <w:rPr>
                <w:sz w:val="26"/>
              </w:rPr>
            </w:pPr>
            <w:r>
              <w:rPr>
                <w:sz w:val="26"/>
              </w:rPr>
              <w:t>54.90</w:t>
            </w:r>
          </w:p>
        </w:tc>
      </w:tr>
      <w:tr w:rsidR="00ED3B87">
        <w:trPr>
          <w:trHeight w:val="688"/>
        </w:trPr>
        <w:tc>
          <w:tcPr>
            <w:tcW w:w="2840" w:type="dxa"/>
          </w:tcPr>
          <w:p w:rsidR="00ED3B87" w:rsidRDefault="00ED3B87">
            <w:pPr>
              <w:pStyle w:val="TableParagraph"/>
              <w:spacing w:before="2"/>
              <w:rPr>
                <w:b/>
                <w:sz w:val="29"/>
              </w:rPr>
            </w:pPr>
          </w:p>
          <w:p w:rsidR="00ED3B87" w:rsidRDefault="00D83DCE">
            <w:pPr>
              <w:pStyle w:val="TableParagraph"/>
              <w:ind w:left="973" w:right="247"/>
              <w:jc w:val="center"/>
              <w:rPr>
                <w:sz w:val="26"/>
              </w:rPr>
            </w:pPr>
            <w:r>
              <w:rPr>
                <w:sz w:val="26"/>
              </w:rPr>
              <w:t>MgK</w:t>
            </w:r>
          </w:p>
        </w:tc>
        <w:tc>
          <w:tcPr>
            <w:tcW w:w="2840" w:type="dxa"/>
          </w:tcPr>
          <w:p w:rsidR="00ED3B87" w:rsidRDefault="00ED3B87">
            <w:pPr>
              <w:pStyle w:val="TableParagraph"/>
              <w:spacing w:before="2"/>
              <w:rPr>
                <w:b/>
                <w:sz w:val="29"/>
              </w:rPr>
            </w:pPr>
          </w:p>
          <w:p w:rsidR="00ED3B87" w:rsidRDefault="00D83DCE">
            <w:pPr>
              <w:pStyle w:val="TableParagraph"/>
              <w:ind w:left="973" w:right="250"/>
              <w:jc w:val="center"/>
              <w:rPr>
                <w:sz w:val="26"/>
              </w:rPr>
            </w:pPr>
            <w:r>
              <w:rPr>
                <w:sz w:val="26"/>
              </w:rPr>
              <w:t>0.32</w:t>
            </w:r>
          </w:p>
        </w:tc>
        <w:tc>
          <w:tcPr>
            <w:tcW w:w="2845" w:type="dxa"/>
          </w:tcPr>
          <w:p w:rsidR="00ED3B87" w:rsidRDefault="00ED3B87">
            <w:pPr>
              <w:pStyle w:val="TableParagraph"/>
              <w:spacing w:before="2"/>
              <w:rPr>
                <w:b/>
                <w:sz w:val="29"/>
              </w:rPr>
            </w:pPr>
          </w:p>
          <w:p w:rsidR="00ED3B87" w:rsidRDefault="00D83DCE">
            <w:pPr>
              <w:pStyle w:val="TableParagraph"/>
              <w:ind w:left="1191" w:right="468"/>
              <w:jc w:val="center"/>
              <w:rPr>
                <w:sz w:val="26"/>
              </w:rPr>
            </w:pPr>
            <w:r>
              <w:rPr>
                <w:sz w:val="26"/>
              </w:rPr>
              <w:t>0.19</w:t>
            </w:r>
          </w:p>
        </w:tc>
      </w:tr>
      <w:tr w:rsidR="00ED3B87">
        <w:trPr>
          <w:trHeight w:val="685"/>
        </w:trPr>
        <w:tc>
          <w:tcPr>
            <w:tcW w:w="2840" w:type="dxa"/>
          </w:tcPr>
          <w:p w:rsidR="00ED3B87" w:rsidRDefault="00ED3B87">
            <w:pPr>
              <w:pStyle w:val="TableParagraph"/>
              <w:spacing w:before="2"/>
              <w:rPr>
                <w:b/>
                <w:sz w:val="29"/>
              </w:rPr>
            </w:pPr>
          </w:p>
          <w:p w:rsidR="00ED3B87" w:rsidRDefault="00D83DCE">
            <w:pPr>
              <w:pStyle w:val="TableParagraph"/>
              <w:ind w:left="973" w:right="247"/>
              <w:jc w:val="center"/>
              <w:rPr>
                <w:sz w:val="26"/>
              </w:rPr>
            </w:pPr>
            <w:r>
              <w:rPr>
                <w:sz w:val="26"/>
              </w:rPr>
              <w:t>SeL</w:t>
            </w:r>
          </w:p>
        </w:tc>
        <w:tc>
          <w:tcPr>
            <w:tcW w:w="2840" w:type="dxa"/>
          </w:tcPr>
          <w:p w:rsidR="00ED3B87" w:rsidRDefault="00ED3B87">
            <w:pPr>
              <w:pStyle w:val="TableParagraph"/>
              <w:spacing w:before="2"/>
              <w:rPr>
                <w:b/>
                <w:sz w:val="29"/>
              </w:rPr>
            </w:pPr>
          </w:p>
          <w:p w:rsidR="00ED3B87" w:rsidRDefault="00D83DCE">
            <w:pPr>
              <w:pStyle w:val="TableParagraph"/>
              <w:ind w:left="973" w:right="250"/>
              <w:jc w:val="center"/>
              <w:rPr>
                <w:sz w:val="26"/>
              </w:rPr>
            </w:pPr>
            <w:r>
              <w:rPr>
                <w:sz w:val="26"/>
              </w:rPr>
              <w:t>0.52</w:t>
            </w:r>
          </w:p>
        </w:tc>
        <w:tc>
          <w:tcPr>
            <w:tcW w:w="2845" w:type="dxa"/>
          </w:tcPr>
          <w:p w:rsidR="00ED3B87" w:rsidRDefault="00ED3B87">
            <w:pPr>
              <w:pStyle w:val="TableParagraph"/>
              <w:spacing w:before="2"/>
              <w:rPr>
                <w:b/>
                <w:sz w:val="29"/>
              </w:rPr>
            </w:pPr>
          </w:p>
          <w:p w:rsidR="00ED3B87" w:rsidRDefault="00D83DCE">
            <w:pPr>
              <w:pStyle w:val="TableParagraph"/>
              <w:ind w:left="1191" w:right="468"/>
              <w:jc w:val="center"/>
              <w:rPr>
                <w:sz w:val="26"/>
              </w:rPr>
            </w:pPr>
            <w:r>
              <w:rPr>
                <w:sz w:val="26"/>
              </w:rPr>
              <w:t>0.10</w:t>
            </w:r>
          </w:p>
        </w:tc>
      </w:tr>
      <w:tr w:rsidR="00ED3B87">
        <w:trPr>
          <w:trHeight w:val="688"/>
        </w:trPr>
        <w:tc>
          <w:tcPr>
            <w:tcW w:w="2840" w:type="dxa"/>
          </w:tcPr>
          <w:p w:rsidR="00ED3B87" w:rsidRDefault="00ED3B87">
            <w:pPr>
              <w:pStyle w:val="TableParagraph"/>
              <w:spacing w:before="4"/>
              <w:rPr>
                <w:b/>
                <w:sz w:val="29"/>
              </w:rPr>
            </w:pPr>
          </w:p>
          <w:p w:rsidR="00ED3B87" w:rsidRDefault="00D83DCE">
            <w:pPr>
              <w:pStyle w:val="TableParagraph"/>
              <w:ind w:left="973" w:right="249"/>
              <w:jc w:val="center"/>
              <w:rPr>
                <w:sz w:val="26"/>
              </w:rPr>
            </w:pPr>
            <w:r>
              <w:rPr>
                <w:sz w:val="26"/>
              </w:rPr>
              <w:t>K K</w:t>
            </w:r>
          </w:p>
        </w:tc>
        <w:tc>
          <w:tcPr>
            <w:tcW w:w="2840" w:type="dxa"/>
          </w:tcPr>
          <w:p w:rsidR="00ED3B87" w:rsidRDefault="00ED3B87">
            <w:pPr>
              <w:pStyle w:val="TableParagraph"/>
              <w:spacing w:before="4"/>
              <w:rPr>
                <w:b/>
                <w:sz w:val="29"/>
              </w:rPr>
            </w:pPr>
          </w:p>
          <w:p w:rsidR="00ED3B87" w:rsidRDefault="00D83DCE">
            <w:pPr>
              <w:pStyle w:val="TableParagraph"/>
              <w:ind w:left="973" w:right="250"/>
              <w:jc w:val="center"/>
              <w:rPr>
                <w:sz w:val="26"/>
              </w:rPr>
            </w:pPr>
            <w:r>
              <w:rPr>
                <w:sz w:val="26"/>
              </w:rPr>
              <w:t>0.83</w:t>
            </w:r>
          </w:p>
        </w:tc>
        <w:tc>
          <w:tcPr>
            <w:tcW w:w="2845" w:type="dxa"/>
          </w:tcPr>
          <w:p w:rsidR="00ED3B87" w:rsidRDefault="00ED3B87">
            <w:pPr>
              <w:pStyle w:val="TableParagraph"/>
              <w:spacing w:before="4"/>
              <w:rPr>
                <w:b/>
                <w:sz w:val="29"/>
              </w:rPr>
            </w:pPr>
          </w:p>
          <w:p w:rsidR="00ED3B87" w:rsidRDefault="00D83DCE">
            <w:pPr>
              <w:pStyle w:val="TableParagraph"/>
              <w:ind w:left="1191" w:right="468"/>
              <w:jc w:val="center"/>
              <w:rPr>
                <w:sz w:val="26"/>
              </w:rPr>
            </w:pPr>
            <w:r>
              <w:rPr>
                <w:sz w:val="26"/>
              </w:rPr>
              <w:t>0.31</w:t>
            </w:r>
          </w:p>
        </w:tc>
      </w:tr>
    </w:tbl>
    <w:p w:rsidR="00ED3B87" w:rsidRDefault="00ED3B87">
      <w:pPr>
        <w:pStyle w:val="BodyText"/>
        <w:rPr>
          <w:b/>
          <w:sz w:val="20"/>
        </w:rPr>
      </w:pPr>
    </w:p>
    <w:p w:rsidR="00ED3B87" w:rsidRDefault="00ED3B87">
      <w:pPr>
        <w:pStyle w:val="BodyText"/>
        <w:spacing w:before="1"/>
        <w:rPr>
          <w:b/>
          <w:sz w:val="25"/>
        </w:rPr>
      </w:pPr>
    </w:p>
    <w:p w:rsidR="00ED3B87" w:rsidRDefault="00D83DCE">
      <w:pPr>
        <w:pStyle w:val="BodyText"/>
        <w:spacing w:before="88" w:line="360" w:lineRule="auto"/>
        <w:ind w:left="480" w:right="463" w:firstLine="720"/>
        <w:jc w:val="both"/>
      </w:pPr>
      <w:r>
        <w:t>Table VII fresh grape juice had higher amount present in oxygen and weighed 60.97 and 54.90 in atomic percentage. Oxygen was also weighed higher</w:t>
      </w:r>
      <w:r>
        <w:rPr>
          <w:spacing w:val="20"/>
        </w:rPr>
        <w:t xml:space="preserve"> </w:t>
      </w:r>
      <w:r>
        <w:t>in</w:t>
      </w:r>
      <w:r>
        <w:rPr>
          <w:spacing w:val="21"/>
        </w:rPr>
        <w:t xml:space="preserve"> </w:t>
      </w:r>
      <w:r>
        <w:t>fresh</w:t>
      </w:r>
      <w:r>
        <w:rPr>
          <w:spacing w:val="21"/>
        </w:rPr>
        <w:t xml:space="preserve"> </w:t>
      </w:r>
      <w:r>
        <w:t>grape</w:t>
      </w:r>
      <w:r>
        <w:rPr>
          <w:spacing w:val="21"/>
        </w:rPr>
        <w:t xml:space="preserve"> </w:t>
      </w:r>
      <w:r>
        <w:t xml:space="preserve">juice. </w:t>
      </w:r>
      <w:r>
        <w:rPr>
          <w:spacing w:val="44"/>
        </w:rPr>
        <w:t xml:space="preserve"> </w:t>
      </w:r>
      <w:r>
        <w:t>Comparatively</w:t>
      </w:r>
      <w:r>
        <w:rPr>
          <w:spacing w:val="18"/>
        </w:rPr>
        <w:t xml:space="preserve"> </w:t>
      </w:r>
      <w:r>
        <w:t>the</w:t>
      </w:r>
      <w:r>
        <w:rPr>
          <w:spacing w:val="21"/>
        </w:rPr>
        <w:t xml:space="preserve"> </w:t>
      </w:r>
      <w:r>
        <w:t>amount</w:t>
      </w:r>
      <w:r>
        <w:rPr>
          <w:spacing w:val="21"/>
        </w:rPr>
        <w:t xml:space="preserve"> </w:t>
      </w:r>
      <w:r>
        <w:t>of</w:t>
      </w:r>
      <w:r>
        <w:rPr>
          <w:spacing w:val="23"/>
        </w:rPr>
        <w:t xml:space="preserve"> </w:t>
      </w:r>
      <w:r>
        <w:t>carbon</w:t>
      </w:r>
      <w:r>
        <w:rPr>
          <w:spacing w:val="21"/>
        </w:rPr>
        <w:t xml:space="preserve"> </w:t>
      </w:r>
      <w:r>
        <w:t>present</w:t>
      </w:r>
      <w:r>
        <w:rPr>
          <w:spacing w:val="21"/>
        </w:rPr>
        <w:t xml:space="preserve"> </w:t>
      </w:r>
      <w:r>
        <w:t>was</w:t>
      </w:r>
    </w:p>
    <w:p w:rsidR="00ED3B87" w:rsidRDefault="00D83DCE">
      <w:pPr>
        <w:pStyle w:val="BodyText"/>
        <w:spacing w:before="1"/>
        <w:ind w:left="480"/>
        <w:jc w:val="both"/>
      </w:pPr>
      <w:r>
        <w:t>35.55</w:t>
      </w:r>
      <w:r>
        <w:rPr>
          <w:spacing w:val="28"/>
        </w:rPr>
        <w:t xml:space="preserve"> </w:t>
      </w:r>
      <w:r>
        <w:t>weight</w:t>
      </w:r>
      <w:r>
        <w:rPr>
          <w:spacing w:val="29"/>
        </w:rPr>
        <w:t xml:space="preserve"> </w:t>
      </w:r>
      <w:r>
        <w:t>and</w:t>
      </w:r>
      <w:r>
        <w:rPr>
          <w:spacing w:val="29"/>
        </w:rPr>
        <w:t xml:space="preserve"> </w:t>
      </w:r>
      <w:r>
        <w:t>atomic</w:t>
      </w:r>
      <w:r>
        <w:rPr>
          <w:spacing w:val="29"/>
        </w:rPr>
        <w:t xml:space="preserve"> </w:t>
      </w:r>
      <w:r>
        <w:t>percentage</w:t>
      </w:r>
      <w:r>
        <w:rPr>
          <w:spacing w:val="29"/>
        </w:rPr>
        <w:t xml:space="preserve"> </w:t>
      </w:r>
      <w:r>
        <w:t>(42.64).</w:t>
      </w:r>
      <w:r>
        <w:rPr>
          <w:spacing w:val="27"/>
        </w:rPr>
        <w:t xml:space="preserve"> </w:t>
      </w:r>
      <w:r>
        <w:t>Nitrogen</w:t>
      </w:r>
      <w:r>
        <w:rPr>
          <w:spacing w:val="29"/>
        </w:rPr>
        <w:t xml:space="preserve"> </w:t>
      </w:r>
      <w:r>
        <w:t>was</w:t>
      </w:r>
      <w:r>
        <w:rPr>
          <w:spacing w:val="29"/>
        </w:rPr>
        <w:t xml:space="preserve"> </w:t>
      </w:r>
      <w:r>
        <w:t>lower</w:t>
      </w:r>
      <w:r>
        <w:rPr>
          <w:spacing w:val="32"/>
        </w:rPr>
        <w:t xml:space="preserve"> </w:t>
      </w:r>
      <w:r>
        <w:t>weight</w:t>
      </w:r>
      <w:r>
        <w:rPr>
          <w:spacing w:val="28"/>
        </w:rPr>
        <w:t xml:space="preserve"> </w:t>
      </w:r>
      <w:r>
        <w:t>was</w:t>
      </w:r>
    </w:p>
    <w:p w:rsidR="00ED3B87" w:rsidRDefault="00D83DCE">
      <w:pPr>
        <w:pStyle w:val="BodyText"/>
        <w:spacing w:before="150" w:line="360" w:lineRule="auto"/>
        <w:ind w:left="480" w:right="459"/>
        <w:jc w:val="both"/>
      </w:pPr>
      <w:r>
        <w:t>1.81 and atomic percentage of 1.87. Magnesium, selenium and nitrogen were only present in fresh grape juice.</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3"/>
        <w:spacing w:before="61"/>
        <w:ind w:left="788" w:right="769"/>
        <w:jc w:val="center"/>
      </w:pPr>
      <w:r>
        <w:lastRenderedPageBreak/>
        <w:t>Table VIII</w:t>
      </w:r>
    </w:p>
    <w:p w:rsidR="00ED3B87" w:rsidRDefault="00ED3B87">
      <w:pPr>
        <w:pStyle w:val="BodyText"/>
        <w:spacing w:before="4"/>
        <w:rPr>
          <w:b/>
          <w:sz w:val="30"/>
        </w:rPr>
      </w:pPr>
    </w:p>
    <w:p w:rsidR="00ED3B87" w:rsidRDefault="00D83DCE">
      <w:pPr>
        <w:ind w:left="785" w:right="769"/>
        <w:jc w:val="center"/>
        <w:rPr>
          <w:b/>
          <w:sz w:val="26"/>
        </w:rPr>
      </w:pPr>
      <w:r>
        <w:rPr>
          <w:b/>
          <w:sz w:val="26"/>
        </w:rPr>
        <w:t>Weight and Atomic Percentage of Processed Grape Juice</w:t>
      </w:r>
    </w:p>
    <w:p w:rsidR="00ED3B87" w:rsidRDefault="00ED3B87">
      <w:pPr>
        <w:pStyle w:val="BodyText"/>
        <w:rPr>
          <w:b/>
          <w:sz w:val="20"/>
        </w:rPr>
      </w:pPr>
    </w:p>
    <w:p w:rsidR="00ED3B87" w:rsidRDefault="00ED3B87">
      <w:pPr>
        <w:pStyle w:val="BodyText"/>
        <w:rPr>
          <w:b/>
          <w:sz w:val="20"/>
        </w:rPr>
      </w:pPr>
    </w:p>
    <w:p w:rsidR="00ED3B87" w:rsidRDefault="00ED3B87">
      <w:pPr>
        <w:pStyle w:val="BodyText"/>
        <w:spacing w:before="7" w:after="1"/>
        <w:rPr>
          <w:b/>
          <w:sz w:val="10"/>
        </w:rPr>
      </w:pPr>
    </w:p>
    <w:tbl>
      <w:tblPr>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40"/>
        <w:gridCol w:w="2842"/>
        <w:gridCol w:w="2842"/>
      </w:tblGrid>
      <w:tr w:rsidR="00ED3B87">
        <w:trPr>
          <w:trHeight w:val="457"/>
        </w:trPr>
        <w:tc>
          <w:tcPr>
            <w:tcW w:w="8524" w:type="dxa"/>
            <w:gridSpan w:val="3"/>
          </w:tcPr>
          <w:p w:rsidR="00ED3B87" w:rsidRDefault="00D83DCE">
            <w:pPr>
              <w:pStyle w:val="TableParagraph"/>
              <w:spacing w:line="298" w:lineRule="exact"/>
              <w:ind w:left="2986"/>
              <w:rPr>
                <w:b/>
                <w:sz w:val="26"/>
              </w:rPr>
            </w:pPr>
            <w:r>
              <w:rPr>
                <w:b/>
                <w:sz w:val="26"/>
              </w:rPr>
              <w:t>PROCESSED GRAPE JUICE</w:t>
            </w:r>
          </w:p>
        </w:tc>
      </w:tr>
      <w:tr w:rsidR="00ED3B87">
        <w:trPr>
          <w:trHeight w:val="688"/>
        </w:trPr>
        <w:tc>
          <w:tcPr>
            <w:tcW w:w="2840" w:type="dxa"/>
          </w:tcPr>
          <w:p w:rsidR="00ED3B87" w:rsidRDefault="00ED3B87">
            <w:pPr>
              <w:pStyle w:val="TableParagraph"/>
              <w:rPr>
                <w:b/>
                <w:sz w:val="30"/>
              </w:rPr>
            </w:pPr>
          </w:p>
          <w:p w:rsidR="00ED3B87" w:rsidRDefault="00D83DCE">
            <w:pPr>
              <w:pStyle w:val="TableParagraph"/>
              <w:ind w:left="648" w:right="465"/>
              <w:jc w:val="center"/>
              <w:rPr>
                <w:b/>
                <w:sz w:val="26"/>
              </w:rPr>
            </w:pPr>
            <w:r>
              <w:rPr>
                <w:b/>
                <w:sz w:val="26"/>
              </w:rPr>
              <w:t>Elements</w:t>
            </w:r>
          </w:p>
        </w:tc>
        <w:tc>
          <w:tcPr>
            <w:tcW w:w="2842" w:type="dxa"/>
          </w:tcPr>
          <w:p w:rsidR="00ED3B87" w:rsidRDefault="00ED3B87">
            <w:pPr>
              <w:pStyle w:val="TableParagraph"/>
              <w:rPr>
                <w:b/>
                <w:sz w:val="30"/>
              </w:rPr>
            </w:pPr>
          </w:p>
          <w:p w:rsidR="00ED3B87" w:rsidRDefault="00D83DCE">
            <w:pPr>
              <w:pStyle w:val="TableParagraph"/>
              <w:ind w:left="1193" w:right="464"/>
              <w:jc w:val="center"/>
              <w:rPr>
                <w:b/>
                <w:sz w:val="26"/>
              </w:rPr>
            </w:pPr>
            <w:r>
              <w:rPr>
                <w:b/>
                <w:sz w:val="26"/>
              </w:rPr>
              <w:t>Weight %</w:t>
            </w:r>
          </w:p>
        </w:tc>
        <w:tc>
          <w:tcPr>
            <w:tcW w:w="2842" w:type="dxa"/>
          </w:tcPr>
          <w:p w:rsidR="00ED3B87" w:rsidRDefault="00ED3B87">
            <w:pPr>
              <w:pStyle w:val="TableParagraph"/>
              <w:rPr>
                <w:b/>
                <w:sz w:val="30"/>
              </w:rPr>
            </w:pPr>
          </w:p>
          <w:p w:rsidR="00ED3B87" w:rsidRDefault="00D83DCE">
            <w:pPr>
              <w:pStyle w:val="TableParagraph"/>
              <w:ind w:left="1192" w:right="464"/>
              <w:jc w:val="center"/>
              <w:rPr>
                <w:b/>
                <w:sz w:val="26"/>
              </w:rPr>
            </w:pPr>
            <w:r>
              <w:rPr>
                <w:b/>
                <w:sz w:val="26"/>
              </w:rPr>
              <w:t>Atomic %</w:t>
            </w:r>
          </w:p>
        </w:tc>
      </w:tr>
      <w:tr w:rsidR="00ED3B87">
        <w:trPr>
          <w:trHeight w:val="688"/>
        </w:trPr>
        <w:tc>
          <w:tcPr>
            <w:tcW w:w="2840" w:type="dxa"/>
          </w:tcPr>
          <w:p w:rsidR="00ED3B87" w:rsidRDefault="00ED3B87">
            <w:pPr>
              <w:pStyle w:val="TableParagraph"/>
              <w:spacing w:before="2"/>
              <w:rPr>
                <w:b/>
                <w:sz w:val="29"/>
              </w:rPr>
            </w:pPr>
          </w:p>
          <w:p w:rsidR="00ED3B87" w:rsidRDefault="00D83DCE">
            <w:pPr>
              <w:pStyle w:val="TableParagraph"/>
              <w:ind w:left="651" w:right="465"/>
              <w:jc w:val="center"/>
              <w:rPr>
                <w:sz w:val="26"/>
              </w:rPr>
            </w:pPr>
            <w:r>
              <w:rPr>
                <w:sz w:val="26"/>
              </w:rPr>
              <w:t>C K</w:t>
            </w:r>
          </w:p>
        </w:tc>
        <w:tc>
          <w:tcPr>
            <w:tcW w:w="2842" w:type="dxa"/>
          </w:tcPr>
          <w:p w:rsidR="00ED3B87" w:rsidRDefault="00ED3B87">
            <w:pPr>
              <w:pStyle w:val="TableParagraph"/>
              <w:spacing w:before="2"/>
              <w:rPr>
                <w:b/>
                <w:sz w:val="29"/>
              </w:rPr>
            </w:pPr>
          </w:p>
          <w:p w:rsidR="00ED3B87" w:rsidRDefault="00D83DCE">
            <w:pPr>
              <w:pStyle w:val="TableParagraph"/>
              <w:ind w:left="1190" w:right="464"/>
              <w:jc w:val="center"/>
              <w:rPr>
                <w:sz w:val="26"/>
              </w:rPr>
            </w:pPr>
            <w:r>
              <w:rPr>
                <w:sz w:val="26"/>
              </w:rPr>
              <w:t>39.92</w:t>
            </w:r>
          </w:p>
        </w:tc>
        <w:tc>
          <w:tcPr>
            <w:tcW w:w="2842"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47.38</w:t>
            </w:r>
          </w:p>
        </w:tc>
      </w:tr>
      <w:tr w:rsidR="00ED3B87">
        <w:trPr>
          <w:trHeight w:val="686"/>
        </w:trPr>
        <w:tc>
          <w:tcPr>
            <w:tcW w:w="2840" w:type="dxa"/>
          </w:tcPr>
          <w:p w:rsidR="00ED3B87" w:rsidRDefault="00ED3B87">
            <w:pPr>
              <w:pStyle w:val="TableParagraph"/>
              <w:spacing w:before="2"/>
              <w:rPr>
                <w:b/>
                <w:sz w:val="29"/>
              </w:rPr>
            </w:pPr>
          </w:p>
          <w:p w:rsidR="00ED3B87" w:rsidRDefault="00D83DCE">
            <w:pPr>
              <w:pStyle w:val="TableParagraph"/>
              <w:ind w:left="651" w:right="465"/>
              <w:jc w:val="center"/>
              <w:rPr>
                <w:sz w:val="26"/>
              </w:rPr>
            </w:pPr>
            <w:r>
              <w:rPr>
                <w:sz w:val="26"/>
              </w:rPr>
              <w:t>O K</w:t>
            </w:r>
          </w:p>
        </w:tc>
        <w:tc>
          <w:tcPr>
            <w:tcW w:w="2842" w:type="dxa"/>
          </w:tcPr>
          <w:p w:rsidR="00ED3B87" w:rsidRDefault="00ED3B87">
            <w:pPr>
              <w:pStyle w:val="TableParagraph"/>
              <w:spacing w:before="2"/>
              <w:rPr>
                <w:b/>
                <w:sz w:val="29"/>
              </w:rPr>
            </w:pPr>
          </w:p>
          <w:p w:rsidR="00ED3B87" w:rsidRDefault="00D83DCE">
            <w:pPr>
              <w:pStyle w:val="TableParagraph"/>
              <w:ind w:left="1190" w:right="464"/>
              <w:jc w:val="center"/>
              <w:rPr>
                <w:sz w:val="26"/>
              </w:rPr>
            </w:pPr>
            <w:r>
              <w:rPr>
                <w:sz w:val="26"/>
              </w:rPr>
              <w:t>58.38</w:t>
            </w:r>
          </w:p>
        </w:tc>
        <w:tc>
          <w:tcPr>
            <w:tcW w:w="2842"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52.01</w:t>
            </w:r>
          </w:p>
        </w:tc>
      </w:tr>
      <w:tr w:rsidR="00ED3B87">
        <w:trPr>
          <w:trHeight w:val="688"/>
        </w:trPr>
        <w:tc>
          <w:tcPr>
            <w:tcW w:w="2840" w:type="dxa"/>
          </w:tcPr>
          <w:p w:rsidR="00ED3B87" w:rsidRDefault="00ED3B87">
            <w:pPr>
              <w:pStyle w:val="TableParagraph"/>
              <w:spacing w:before="4"/>
              <w:rPr>
                <w:b/>
                <w:sz w:val="29"/>
              </w:rPr>
            </w:pPr>
          </w:p>
          <w:p w:rsidR="00ED3B87" w:rsidRDefault="00D83DCE">
            <w:pPr>
              <w:pStyle w:val="TableParagraph"/>
              <w:ind w:left="651" w:right="465"/>
              <w:jc w:val="center"/>
              <w:rPr>
                <w:sz w:val="26"/>
              </w:rPr>
            </w:pPr>
            <w:r>
              <w:rPr>
                <w:sz w:val="26"/>
              </w:rPr>
              <w:t>K K</w:t>
            </w:r>
          </w:p>
        </w:tc>
        <w:tc>
          <w:tcPr>
            <w:tcW w:w="2842" w:type="dxa"/>
          </w:tcPr>
          <w:p w:rsidR="00ED3B87" w:rsidRDefault="00ED3B87">
            <w:pPr>
              <w:pStyle w:val="TableParagraph"/>
              <w:spacing w:before="4"/>
              <w:rPr>
                <w:b/>
                <w:sz w:val="29"/>
              </w:rPr>
            </w:pPr>
          </w:p>
          <w:p w:rsidR="00ED3B87" w:rsidRDefault="00D83DCE">
            <w:pPr>
              <w:pStyle w:val="TableParagraph"/>
              <w:ind w:left="1190" w:right="464"/>
              <w:jc w:val="center"/>
              <w:rPr>
                <w:sz w:val="26"/>
              </w:rPr>
            </w:pPr>
            <w:r>
              <w:rPr>
                <w:sz w:val="26"/>
              </w:rPr>
              <w:t>1.70</w:t>
            </w:r>
          </w:p>
        </w:tc>
        <w:tc>
          <w:tcPr>
            <w:tcW w:w="2842" w:type="dxa"/>
          </w:tcPr>
          <w:p w:rsidR="00ED3B87" w:rsidRDefault="00ED3B87">
            <w:pPr>
              <w:pStyle w:val="TableParagraph"/>
              <w:spacing w:before="4"/>
              <w:rPr>
                <w:b/>
                <w:sz w:val="29"/>
              </w:rPr>
            </w:pPr>
          </w:p>
          <w:p w:rsidR="00ED3B87" w:rsidRDefault="00D83DCE">
            <w:pPr>
              <w:pStyle w:val="TableParagraph"/>
              <w:ind w:left="1191" w:right="464"/>
              <w:jc w:val="center"/>
              <w:rPr>
                <w:sz w:val="26"/>
              </w:rPr>
            </w:pPr>
            <w:r>
              <w:rPr>
                <w:sz w:val="26"/>
              </w:rPr>
              <w:t>0.62</w:t>
            </w:r>
          </w:p>
        </w:tc>
      </w:tr>
    </w:tbl>
    <w:p w:rsidR="00ED3B87" w:rsidRDefault="00ED3B87">
      <w:pPr>
        <w:pStyle w:val="BodyText"/>
        <w:rPr>
          <w:b/>
          <w:sz w:val="20"/>
        </w:rPr>
      </w:pPr>
    </w:p>
    <w:p w:rsidR="00ED3B87" w:rsidRDefault="00ED3B87">
      <w:pPr>
        <w:pStyle w:val="BodyText"/>
        <w:rPr>
          <w:b/>
          <w:sz w:val="19"/>
        </w:rPr>
      </w:pPr>
    </w:p>
    <w:p w:rsidR="00ED3B87" w:rsidRDefault="00D83DCE">
      <w:pPr>
        <w:pStyle w:val="BodyText"/>
        <w:spacing w:before="89"/>
        <w:ind w:left="1200"/>
        <w:jc w:val="both"/>
      </w:pPr>
      <w:r>
        <w:t>The processed grape juices the amount of carbon weighed 39.92 and</w:t>
      </w:r>
    </w:p>
    <w:p w:rsidR="00ED3B87" w:rsidRDefault="00D83DCE">
      <w:pPr>
        <w:pStyle w:val="BodyText"/>
        <w:spacing w:before="149" w:line="360" w:lineRule="auto"/>
        <w:ind w:left="480" w:right="460"/>
        <w:jc w:val="both"/>
      </w:pPr>
      <w:r>
        <w:t>47.38 in atomic percentage. Table VIII comparatively oxygen was higher amount in weight (58.38) and atomic percentage was 52.01. Processed grape juice then fresh grape juice (35.55). Potassium has minimum difference in weight and atomic percentage.</w:t>
      </w:r>
    </w:p>
    <w:p w:rsidR="00ED3B87" w:rsidRDefault="00ED3B87">
      <w:pPr>
        <w:spacing w:line="360" w:lineRule="auto"/>
        <w:jc w:val="both"/>
        <w:sectPr w:rsidR="00ED3B87">
          <w:pgSz w:w="11910" w:h="16840"/>
          <w:pgMar w:top="1060" w:right="980" w:bottom="940" w:left="1680" w:header="0" w:footer="744" w:gutter="0"/>
          <w:cols w:space="720"/>
        </w:sectPr>
      </w:pPr>
    </w:p>
    <w:p w:rsidR="00ED3B87" w:rsidRDefault="00D83DCE">
      <w:pPr>
        <w:pStyle w:val="Heading2"/>
        <w:numPr>
          <w:ilvl w:val="1"/>
          <w:numId w:val="10"/>
        </w:numPr>
        <w:tabs>
          <w:tab w:val="left" w:pos="800"/>
        </w:tabs>
        <w:ind w:left="799" w:hanging="320"/>
        <w:jc w:val="left"/>
      </w:pPr>
      <w:r>
        <w:lastRenderedPageBreak/>
        <w:t>Analysis of Fresh and Processed Pineapple</w:t>
      </w:r>
      <w:r>
        <w:rPr>
          <w:spacing w:val="-5"/>
        </w:rPr>
        <w:t xml:space="preserve"> </w:t>
      </w:r>
      <w:r>
        <w:t>juices</w:t>
      </w:r>
    </w:p>
    <w:p w:rsidR="00ED3B87" w:rsidRDefault="00ED3B87">
      <w:pPr>
        <w:pStyle w:val="BodyText"/>
        <w:rPr>
          <w:b/>
          <w:sz w:val="20"/>
        </w:rPr>
      </w:pPr>
    </w:p>
    <w:p w:rsidR="00ED3B87" w:rsidRDefault="00ED3B87">
      <w:pPr>
        <w:pStyle w:val="BodyText"/>
        <w:spacing w:before="11"/>
        <w:rPr>
          <w:b/>
          <w:sz w:val="11"/>
        </w:rPr>
      </w:pPr>
      <w:r w:rsidRPr="00ED3B87">
        <w:pict>
          <v:group id="_x0000_s2062" style="position:absolute;margin-left:120pt;margin-top:8.85pt;width:199.8pt;height:253.8pt;z-index:-251634688;mso-wrap-distance-left:0;mso-wrap-distance-right:0;mso-position-horizontal-relative:page" coordorigin="2400,177" coordsize="3996,5076">
            <v:shape id="_x0000_s2064" type="#_x0000_t75" style="position:absolute;left:2400;top:176;width:3996;height:5076">
              <v:imagedata r:id="rId50" o:title=""/>
            </v:shape>
            <v:shape id="_x0000_s2063" type="#_x0000_t202" style="position:absolute;left:2551;top:275;width:380;height:798" filled="f" stroked="f">
              <v:textbox inset="0,0,0,0">
                <w:txbxContent>
                  <w:p w:rsidR="00ED3B87" w:rsidRDefault="00D83DCE">
                    <w:pPr>
                      <w:spacing w:line="797" w:lineRule="exact"/>
                      <w:rPr>
                        <w:b/>
                        <w:sz w:val="72"/>
                      </w:rPr>
                    </w:pPr>
                    <w:r>
                      <w:rPr>
                        <w:b/>
                        <w:color w:val="FF0000"/>
                        <w:sz w:val="72"/>
                      </w:rPr>
                      <w:t>a</w:t>
                    </w:r>
                  </w:p>
                </w:txbxContent>
              </v:textbox>
            </v:shape>
            <w10:wrap type="topAndBottom" anchorx="page"/>
          </v:group>
        </w:pict>
      </w:r>
      <w:r w:rsidRPr="00ED3B87">
        <w:pict>
          <v:group id="_x0000_s2059" style="position:absolute;margin-left:341.75pt;margin-top:8.85pt;width:198.6pt;height:253.8pt;z-index:-251632640;mso-wrap-distance-left:0;mso-wrap-distance-right:0;mso-position-horizontal-relative:page" coordorigin="6835,177" coordsize="3972,5076">
            <v:shape id="_x0000_s2061" type="#_x0000_t75" style="position:absolute;left:6835;top:176;width:3972;height:5076">
              <v:imagedata r:id="rId51" o:title=""/>
            </v:shape>
            <v:shape id="_x0000_s2060" type="#_x0000_t202" style="position:absolute;left:7059;top:275;width:421;height:798" filled="f" stroked="f">
              <v:textbox inset="0,0,0,0">
                <w:txbxContent>
                  <w:p w:rsidR="00ED3B87" w:rsidRDefault="00D83DCE">
                    <w:pPr>
                      <w:spacing w:line="797" w:lineRule="exact"/>
                      <w:rPr>
                        <w:b/>
                        <w:sz w:val="72"/>
                      </w:rPr>
                    </w:pPr>
                    <w:r>
                      <w:rPr>
                        <w:b/>
                        <w:color w:val="FF0000"/>
                        <w:w w:val="99"/>
                        <w:sz w:val="72"/>
                      </w:rPr>
                      <w:t>b</w:t>
                    </w:r>
                  </w:p>
                </w:txbxContent>
              </v:textbox>
            </v:shape>
            <w10:wrap type="topAndBottom" anchorx="page"/>
          </v:group>
        </w:pict>
      </w:r>
    </w:p>
    <w:p w:rsidR="00ED3B87" w:rsidRDefault="00ED3B87">
      <w:pPr>
        <w:pStyle w:val="BodyText"/>
        <w:spacing w:before="8"/>
        <w:rPr>
          <w:b/>
          <w:sz w:val="29"/>
        </w:rPr>
      </w:pPr>
    </w:p>
    <w:p w:rsidR="00ED3B87" w:rsidRDefault="00D83DCE">
      <w:pPr>
        <w:tabs>
          <w:tab w:val="left" w:pos="5401"/>
          <w:tab w:val="left" w:pos="5521"/>
        </w:tabs>
        <w:spacing w:line="360" w:lineRule="auto"/>
        <w:ind w:left="1003" w:right="844" w:hanging="164"/>
        <w:rPr>
          <w:b/>
          <w:sz w:val="24"/>
        </w:rPr>
      </w:pPr>
      <w:r>
        <w:rPr>
          <w:b/>
          <w:sz w:val="24"/>
        </w:rPr>
        <w:t>Figure 21 FESEM analysis</w:t>
      </w:r>
      <w:r>
        <w:rPr>
          <w:b/>
          <w:spacing w:val="-5"/>
          <w:sz w:val="24"/>
        </w:rPr>
        <w:t xml:space="preserve"> </w:t>
      </w:r>
      <w:r>
        <w:rPr>
          <w:b/>
          <w:sz w:val="24"/>
        </w:rPr>
        <w:t>of fresh</w:t>
      </w:r>
      <w:r>
        <w:rPr>
          <w:b/>
          <w:sz w:val="24"/>
        </w:rPr>
        <w:tab/>
        <w:t xml:space="preserve">Figure 22 FESEM analysis </w:t>
      </w:r>
      <w:r>
        <w:rPr>
          <w:b/>
          <w:spacing w:val="-7"/>
          <w:sz w:val="24"/>
        </w:rPr>
        <w:t xml:space="preserve">of </w:t>
      </w:r>
      <w:r>
        <w:rPr>
          <w:b/>
          <w:sz w:val="24"/>
        </w:rPr>
        <w:t>pineapple</w:t>
      </w:r>
      <w:r>
        <w:rPr>
          <w:b/>
          <w:spacing w:val="-2"/>
          <w:sz w:val="24"/>
        </w:rPr>
        <w:t xml:space="preserve"> </w:t>
      </w:r>
      <w:r>
        <w:rPr>
          <w:b/>
          <w:sz w:val="24"/>
        </w:rPr>
        <w:t>juice</w:t>
      </w:r>
      <w:r>
        <w:rPr>
          <w:b/>
          <w:sz w:val="24"/>
        </w:rPr>
        <w:tab/>
      </w:r>
      <w:r>
        <w:rPr>
          <w:b/>
          <w:sz w:val="24"/>
        </w:rPr>
        <w:tab/>
        <w:t>of processed pineapple</w:t>
      </w:r>
      <w:r>
        <w:rPr>
          <w:b/>
          <w:spacing w:val="-5"/>
          <w:sz w:val="24"/>
        </w:rPr>
        <w:t xml:space="preserve"> </w:t>
      </w:r>
      <w:r>
        <w:rPr>
          <w:b/>
          <w:sz w:val="24"/>
        </w:rPr>
        <w:t>juice</w:t>
      </w:r>
    </w:p>
    <w:p w:rsidR="00ED3B87" w:rsidRDefault="00ED3B87">
      <w:pPr>
        <w:pStyle w:val="BodyText"/>
        <w:rPr>
          <w:b/>
        </w:rPr>
      </w:pPr>
    </w:p>
    <w:p w:rsidR="00ED3B87" w:rsidRDefault="00ED3B87">
      <w:pPr>
        <w:pStyle w:val="BodyText"/>
        <w:spacing w:before="10"/>
        <w:rPr>
          <w:b/>
        </w:rPr>
      </w:pPr>
    </w:p>
    <w:p w:rsidR="00ED3B87" w:rsidRDefault="00D83DCE">
      <w:pPr>
        <w:pStyle w:val="BodyText"/>
        <w:spacing w:line="360" w:lineRule="auto"/>
        <w:ind w:left="480" w:right="456" w:firstLine="720"/>
        <w:jc w:val="both"/>
      </w:pPr>
      <w:r>
        <w:t>According to the figure 21, the appearance of fresh pineapple juice shows a had a clear surface whereas the appearance of processed pineapple juice had too many layers because of its concentrated form. The fresh  pineapple juice had only some pores whereas</w:t>
      </w:r>
      <w:r>
        <w:t xml:space="preserve"> the processed pineapple juice had many pores because of layered structure. Therefore it is evident that fresh pineapple juice had a smooth structure compare to processed pineapple juice. The concentration of sugar might be a reason for the difference in</w:t>
      </w:r>
      <w:r>
        <w:rPr>
          <w:spacing w:val="-13"/>
        </w:rPr>
        <w:t xml:space="preserve"> </w:t>
      </w:r>
      <w:r>
        <w:t>s</w:t>
      </w:r>
      <w:r>
        <w:t>tructure.</w:t>
      </w:r>
    </w:p>
    <w:p w:rsidR="00ED3B87" w:rsidRDefault="00D83DCE">
      <w:pPr>
        <w:pStyle w:val="BodyText"/>
        <w:spacing w:before="200" w:line="360" w:lineRule="auto"/>
        <w:ind w:left="480" w:right="456" w:firstLine="720"/>
        <w:jc w:val="both"/>
      </w:pPr>
      <w:r>
        <w:t>The width of fresh pineapple juice was about 9.80mm (figure 21) whereas for processed pineapple juice the width was about 9.95mm. This signifies that processed pineapple juice had higher width and same level of volt.</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2"/>
        <w:numPr>
          <w:ilvl w:val="0"/>
          <w:numId w:val="5"/>
        </w:numPr>
        <w:tabs>
          <w:tab w:val="left" w:pos="786"/>
        </w:tabs>
        <w:spacing w:line="360" w:lineRule="auto"/>
        <w:ind w:right="454" w:firstLine="0"/>
      </w:pPr>
      <w:r>
        <w:lastRenderedPageBreak/>
        <w:t>Nutrient Co</w:t>
      </w:r>
      <w:r>
        <w:t>ntent and Smart Quant Results of Fresh and Processed Pineapple</w:t>
      </w:r>
      <w:r>
        <w:rPr>
          <w:spacing w:val="-4"/>
        </w:rPr>
        <w:t xml:space="preserve"> </w:t>
      </w:r>
      <w:r>
        <w:t>Juice</w:t>
      </w:r>
    </w:p>
    <w:p w:rsidR="00ED3B87" w:rsidRDefault="00D83DCE">
      <w:pPr>
        <w:pStyle w:val="BodyText"/>
        <w:spacing w:before="195" w:line="362" w:lineRule="auto"/>
        <w:ind w:left="480" w:right="498" w:firstLine="720"/>
      </w:pPr>
      <w:r>
        <w:t>The elements which are present in minute particles of found evenly by using the FESEM.</w:t>
      </w:r>
    </w:p>
    <w:p w:rsidR="00ED3B87" w:rsidRDefault="00D83DCE">
      <w:pPr>
        <w:pStyle w:val="BodyText"/>
        <w:spacing w:before="8"/>
        <w:rPr>
          <w:sz w:val="13"/>
        </w:rPr>
      </w:pPr>
      <w:r>
        <w:rPr>
          <w:noProof/>
          <w:lang w:val="en-IN" w:eastAsia="en-IN" w:bidi="ar-SA"/>
        </w:rPr>
        <w:drawing>
          <wp:anchor distT="0" distB="0" distL="0" distR="0" simplePos="0" relativeHeight="26" behindDoc="0" locked="0" layoutInCell="1" allowOverlap="1">
            <wp:simplePos x="0" y="0"/>
            <wp:positionH relativeFrom="page">
              <wp:posOffset>1394460</wp:posOffset>
            </wp:positionH>
            <wp:positionV relativeFrom="paragraph">
              <wp:posOffset>124971</wp:posOffset>
            </wp:positionV>
            <wp:extent cx="3217060" cy="3124200"/>
            <wp:effectExtent l="0" t="0" r="0" b="0"/>
            <wp:wrapTopAndBottom/>
            <wp:docPr id="29"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7.jpeg"/>
                    <pic:cNvPicPr/>
                  </pic:nvPicPr>
                  <pic:blipFill>
                    <a:blip r:embed="rId52" cstate="print"/>
                    <a:stretch>
                      <a:fillRect/>
                    </a:stretch>
                  </pic:blipFill>
                  <pic:spPr>
                    <a:xfrm>
                      <a:off x="0" y="0"/>
                      <a:ext cx="3217060" cy="3124200"/>
                    </a:xfrm>
                    <a:prstGeom prst="rect">
                      <a:avLst/>
                    </a:prstGeom>
                  </pic:spPr>
                </pic:pic>
              </a:graphicData>
            </a:graphic>
          </wp:anchor>
        </w:drawing>
      </w:r>
      <w:r>
        <w:rPr>
          <w:noProof/>
          <w:lang w:val="en-IN" w:eastAsia="en-IN" w:bidi="ar-SA"/>
        </w:rPr>
        <w:drawing>
          <wp:anchor distT="0" distB="0" distL="0" distR="0" simplePos="0" relativeHeight="27" behindDoc="0" locked="0" layoutInCell="1" allowOverlap="1">
            <wp:simplePos x="0" y="0"/>
            <wp:positionH relativeFrom="page">
              <wp:posOffset>4727575</wp:posOffset>
            </wp:positionH>
            <wp:positionV relativeFrom="paragraph">
              <wp:posOffset>128002</wp:posOffset>
            </wp:positionV>
            <wp:extent cx="1222705" cy="3019425"/>
            <wp:effectExtent l="0" t="0" r="0" b="0"/>
            <wp:wrapTopAndBottom/>
            <wp:docPr id="31"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8.jpeg"/>
                    <pic:cNvPicPr/>
                  </pic:nvPicPr>
                  <pic:blipFill>
                    <a:blip r:embed="rId53" cstate="print"/>
                    <a:stretch>
                      <a:fillRect/>
                    </a:stretch>
                  </pic:blipFill>
                  <pic:spPr>
                    <a:xfrm>
                      <a:off x="0" y="0"/>
                      <a:ext cx="1222705" cy="3019425"/>
                    </a:xfrm>
                    <a:prstGeom prst="rect">
                      <a:avLst/>
                    </a:prstGeom>
                  </pic:spPr>
                </pic:pic>
              </a:graphicData>
            </a:graphic>
          </wp:anchor>
        </w:drawing>
      </w:r>
    </w:p>
    <w:p w:rsidR="00ED3B87" w:rsidRDefault="00ED3B87">
      <w:pPr>
        <w:pStyle w:val="BodyText"/>
        <w:spacing w:before="7"/>
        <w:rPr>
          <w:sz w:val="37"/>
        </w:rPr>
      </w:pPr>
    </w:p>
    <w:p w:rsidR="00ED3B87" w:rsidRDefault="00D83DCE">
      <w:pPr>
        <w:pStyle w:val="Heading3"/>
        <w:ind w:left="480"/>
      </w:pPr>
      <w:r>
        <w:t>Figure 23 illustrates the FESEM analysis of fresh pineapple juice</w:t>
      </w:r>
    </w:p>
    <w:p w:rsidR="00ED3B87" w:rsidRDefault="00ED3B87">
      <w:pPr>
        <w:pStyle w:val="BodyText"/>
        <w:rPr>
          <w:b/>
          <w:sz w:val="20"/>
        </w:rPr>
      </w:pPr>
    </w:p>
    <w:p w:rsidR="00ED3B87" w:rsidRDefault="00D83DCE">
      <w:pPr>
        <w:pStyle w:val="BodyText"/>
        <w:rPr>
          <w:b/>
          <w:sz w:val="13"/>
        </w:rPr>
      </w:pPr>
      <w:r>
        <w:rPr>
          <w:noProof/>
          <w:lang w:val="en-IN" w:eastAsia="en-IN" w:bidi="ar-SA"/>
        </w:rPr>
        <w:drawing>
          <wp:anchor distT="0" distB="0" distL="0" distR="0" simplePos="0" relativeHeight="28" behindDoc="0" locked="0" layoutInCell="1" allowOverlap="1">
            <wp:simplePos x="0" y="0"/>
            <wp:positionH relativeFrom="page">
              <wp:posOffset>1394460</wp:posOffset>
            </wp:positionH>
            <wp:positionV relativeFrom="paragraph">
              <wp:posOffset>120313</wp:posOffset>
            </wp:positionV>
            <wp:extent cx="3217548" cy="3019425"/>
            <wp:effectExtent l="0" t="0" r="0" b="0"/>
            <wp:wrapTopAndBottom/>
            <wp:docPr id="33"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9.jpeg"/>
                    <pic:cNvPicPr/>
                  </pic:nvPicPr>
                  <pic:blipFill>
                    <a:blip r:embed="rId54" cstate="print"/>
                    <a:stretch>
                      <a:fillRect/>
                    </a:stretch>
                  </pic:blipFill>
                  <pic:spPr>
                    <a:xfrm>
                      <a:off x="0" y="0"/>
                      <a:ext cx="3217548" cy="3019425"/>
                    </a:xfrm>
                    <a:prstGeom prst="rect">
                      <a:avLst/>
                    </a:prstGeom>
                  </pic:spPr>
                </pic:pic>
              </a:graphicData>
            </a:graphic>
          </wp:anchor>
        </w:drawing>
      </w:r>
      <w:r>
        <w:rPr>
          <w:noProof/>
          <w:lang w:val="en-IN" w:eastAsia="en-IN" w:bidi="ar-SA"/>
        </w:rPr>
        <w:drawing>
          <wp:anchor distT="0" distB="0" distL="0" distR="0" simplePos="0" relativeHeight="29" behindDoc="0" locked="0" layoutInCell="1" allowOverlap="1">
            <wp:simplePos x="0" y="0"/>
            <wp:positionH relativeFrom="page">
              <wp:posOffset>4684395</wp:posOffset>
            </wp:positionH>
            <wp:positionV relativeFrom="paragraph">
              <wp:posOffset>378175</wp:posOffset>
            </wp:positionV>
            <wp:extent cx="1521254" cy="2447925"/>
            <wp:effectExtent l="0" t="0" r="0" b="0"/>
            <wp:wrapTopAndBottom/>
            <wp:docPr id="35" name="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30.jpeg"/>
                    <pic:cNvPicPr/>
                  </pic:nvPicPr>
                  <pic:blipFill>
                    <a:blip r:embed="rId55" cstate="print"/>
                    <a:stretch>
                      <a:fillRect/>
                    </a:stretch>
                  </pic:blipFill>
                  <pic:spPr>
                    <a:xfrm>
                      <a:off x="0" y="0"/>
                      <a:ext cx="1521254" cy="2447925"/>
                    </a:xfrm>
                    <a:prstGeom prst="rect">
                      <a:avLst/>
                    </a:prstGeom>
                  </pic:spPr>
                </pic:pic>
              </a:graphicData>
            </a:graphic>
          </wp:anchor>
        </w:drawing>
      </w:r>
    </w:p>
    <w:p w:rsidR="00ED3B87" w:rsidRDefault="00ED3B87">
      <w:pPr>
        <w:pStyle w:val="BodyText"/>
        <w:spacing w:before="5"/>
        <w:rPr>
          <w:b/>
          <w:sz w:val="31"/>
        </w:rPr>
      </w:pPr>
    </w:p>
    <w:p w:rsidR="00ED3B87" w:rsidRDefault="00D83DCE">
      <w:pPr>
        <w:ind w:left="480"/>
        <w:rPr>
          <w:b/>
          <w:sz w:val="26"/>
        </w:rPr>
      </w:pPr>
      <w:r>
        <w:rPr>
          <w:b/>
          <w:sz w:val="26"/>
        </w:rPr>
        <w:t>Figure 24 illustrates the FESEM analysis of processed pineapple juice</w:t>
      </w:r>
    </w:p>
    <w:p w:rsidR="00ED3B87" w:rsidRDefault="00ED3B87">
      <w:pPr>
        <w:rPr>
          <w:sz w:val="26"/>
        </w:rPr>
        <w:sectPr w:rsidR="00ED3B87">
          <w:pgSz w:w="11910" w:h="16840"/>
          <w:pgMar w:top="1040" w:right="980" w:bottom="940" w:left="1680" w:header="0" w:footer="744" w:gutter="0"/>
          <w:cols w:space="720"/>
        </w:sectPr>
      </w:pPr>
    </w:p>
    <w:p w:rsidR="00ED3B87" w:rsidRDefault="00D83DCE">
      <w:pPr>
        <w:pStyle w:val="BodyText"/>
        <w:spacing w:before="71" w:line="360" w:lineRule="auto"/>
        <w:ind w:left="480" w:right="454" w:firstLine="720"/>
        <w:jc w:val="both"/>
      </w:pPr>
      <w:r>
        <w:lastRenderedPageBreak/>
        <w:t>The comparison of pineapple juices, the carbon present in processed pineapple juices was 39percent which was slightly higher in amount then fresh pineapple juice. The o</w:t>
      </w:r>
      <w:r>
        <w:t>xygen (60percent) and potassium (1percent) was equally distributed in both fresh and processed pineapple juices. Additionally, nitrogen was absent in processed pineapple juice.</w:t>
      </w:r>
    </w:p>
    <w:p w:rsidR="00ED3B87" w:rsidRDefault="00D83DCE">
      <w:pPr>
        <w:pStyle w:val="BodyText"/>
        <w:tabs>
          <w:tab w:val="left" w:pos="1195"/>
          <w:tab w:val="left" w:pos="1809"/>
          <w:tab w:val="left" w:pos="2552"/>
          <w:tab w:val="left" w:pos="3608"/>
          <w:tab w:val="left" w:pos="4471"/>
          <w:tab w:val="left" w:pos="5386"/>
          <w:tab w:val="left" w:pos="6029"/>
          <w:tab w:val="left" w:pos="7277"/>
          <w:tab w:val="left" w:pos="8023"/>
        </w:tabs>
        <w:spacing w:line="360" w:lineRule="auto"/>
        <w:ind w:left="480" w:right="456" w:firstLine="720"/>
        <w:jc w:val="right"/>
      </w:pPr>
      <w:r>
        <w:t>Pineapple (</w:t>
      </w:r>
      <w:r>
        <w:rPr>
          <w:i/>
        </w:rPr>
        <w:t>Ananascomosus</w:t>
      </w:r>
      <w:r>
        <w:t>) also contains,</w:t>
      </w:r>
      <w:r>
        <w:rPr>
          <w:spacing w:val="60"/>
        </w:rPr>
        <w:t xml:space="preserve"> </w:t>
      </w:r>
      <w:hyperlink r:id="rId56">
        <w:r>
          <w:t>potassium</w:t>
        </w:r>
      </w:hyperlink>
      <w:r>
        <w:t xml:space="preserve">, </w:t>
      </w:r>
      <w:hyperlink r:id="rId57">
        <w:r>
          <w:t>magnesium</w:t>
        </w:r>
      </w:hyperlink>
      <w:r>
        <w:t>,</w:t>
      </w:r>
      <w:r>
        <w:rPr>
          <w:w w:val="99"/>
        </w:rPr>
        <w:t xml:space="preserve"> </w:t>
      </w:r>
      <w:hyperlink r:id="rId58">
        <w:r>
          <w:t>copper</w:t>
        </w:r>
      </w:hyperlink>
      <w:r>
        <w:t>, beta-carotene. A number of possible health benefits</w:t>
      </w:r>
      <w:r>
        <w:rPr>
          <w:spacing w:val="57"/>
        </w:rPr>
        <w:t xml:space="preserve"> </w:t>
      </w:r>
      <w:r>
        <w:t>fr</w:t>
      </w:r>
      <w:r>
        <w:t>om</w:t>
      </w:r>
      <w:r>
        <w:rPr>
          <w:spacing w:val="63"/>
        </w:rPr>
        <w:t xml:space="preserve"> </w:t>
      </w:r>
      <w:r>
        <w:t>drinking</w:t>
      </w:r>
      <w:r>
        <w:rPr>
          <w:w w:val="99"/>
        </w:rPr>
        <w:t xml:space="preserve"> </w:t>
      </w:r>
      <w:r>
        <w:t>pineapple</w:t>
      </w:r>
      <w:r>
        <w:rPr>
          <w:spacing w:val="48"/>
        </w:rPr>
        <w:t xml:space="preserve"> </w:t>
      </w:r>
      <w:r>
        <w:t>juice</w:t>
      </w:r>
      <w:r>
        <w:rPr>
          <w:spacing w:val="48"/>
        </w:rPr>
        <w:t xml:space="preserve"> </w:t>
      </w:r>
      <w:r>
        <w:t>have</w:t>
      </w:r>
      <w:r>
        <w:rPr>
          <w:spacing w:val="51"/>
        </w:rPr>
        <w:t xml:space="preserve"> </w:t>
      </w:r>
      <w:r>
        <w:t>been</w:t>
      </w:r>
      <w:r>
        <w:rPr>
          <w:spacing w:val="50"/>
        </w:rPr>
        <w:t xml:space="preserve"> </w:t>
      </w:r>
      <w:r>
        <w:t>Boosting</w:t>
      </w:r>
      <w:r>
        <w:rPr>
          <w:spacing w:val="48"/>
        </w:rPr>
        <w:t xml:space="preserve"> </w:t>
      </w:r>
      <w:r>
        <w:t>the</w:t>
      </w:r>
      <w:r>
        <w:rPr>
          <w:spacing w:val="48"/>
        </w:rPr>
        <w:t xml:space="preserve"> </w:t>
      </w:r>
      <w:r>
        <w:t>immune</w:t>
      </w:r>
      <w:r>
        <w:rPr>
          <w:spacing w:val="49"/>
        </w:rPr>
        <w:t xml:space="preserve"> </w:t>
      </w:r>
      <w:r>
        <w:t>system,</w:t>
      </w:r>
      <w:r>
        <w:rPr>
          <w:spacing w:val="47"/>
        </w:rPr>
        <w:t xml:space="preserve"> </w:t>
      </w:r>
      <w:r>
        <w:t>Digestion,</w:t>
      </w:r>
      <w:r>
        <w:rPr>
          <w:spacing w:val="48"/>
        </w:rPr>
        <w:t xml:space="preserve"> </w:t>
      </w:r>
      <w:r>
        <w:t>Cancer,</w:t>
      </w:r>
      <w:r>
        <w:rPr>
          <w:w w:val="99"/>
        </w:rPr>
        <w:t xml:space="preserve"> </w:t>
      </w:r>
      <w:r>
        <w:t>Skin</w:t>
      </w:r>
      <w:r>
        <w:tab/>
        <w:t>and</w:t>
      </w:r>
      <w:r>
        <w:tab/>
        <w:t>Eyes</w:t>
      </w:r>
      <w:r>
        <w:tab/>
        <w:t>(Megan</w:t>
      </w:r>
      <w:r>
        <w:tab/>
        <w:t>Ware,</w:t>
      </w:r>
      <w:r>
        <w:tab/>
        <w:t>2017</w:t>
      </w:r>
      <w:r>
        <w:rPr>
          <w:color w:val="404041"/>
        </w:rPr>
        <w:t>)</w:t>
      </w:r>
      <w:r>
        <w:t>.</w:t>
      </w:r>
      <w:r>
        <w:tab/>
        <w:t>The</w:t>
      </w:r>
      <w:r>
        <w:tab/>
        <w:t>pineapple</w:t>
      </w:r>
      <w:r>
        <w:tab/>
        <w:t>juice</w:t>
      </w:r>
      <w:r>
        <w:tab/>
      </w:r>
      <w:r>
        <w:rPr>
          <w:spacing w:val="-3"/>
        </w:rPr>
        <w:t xml:space="preserve">contain </w:t>
      </w:r>
      <w:r>
        <w:t>Phytochemical components were analysed whereby the amount</w:t>
      </w:r>
      <w:r>
        <w:rPr>
          <w:spacing w:val="32"/>
        </w:rPr>
        <w:t xml:space="preserve"> </w:t>
      </w:r>
      <w:r>
        <w:t>of</w:t>
      </w:r>
      <w:r>
        <w:rPr>
          <w:spacing w:val="53"/>
        </w:rPr>
        <w:t xml:space="preserve"> </w:t>
      </w:r>
      <w:r>
        <w:t>alkaloids</w:t>
      </w:r>
      <w:r>
        <w:rPr>
          <w:w w:val="99"/>
        </w:rPr>
        <w:t xml:space="preserve"> </w:t>
      </w:r>
      <w:r>
        <w:t>was higher than the amount of flavonoids (Ogunmefun,  et</w:t>
      </w:r>
      <w:r>
        <w:rPr>
          <w:spacing w:val="-9"/>
        </w:rPr>
        <w:t xml:space="preserve"> </w:t>
      </w:r>
      <w:r>
        <w:t xml:space="preserve">al., </w:t>
      </w:r>
      <w:r>
        <w:rPr>
          <w:spacing w:val="48"/>
        </w:rPr>
        <w:t xml:space="preserve"> </w:t>
      </w:r>
      <w:r>
        <w:t>2018).</w:t>
      </w:r>
      <w:r>
        <w:rPr>
          <w:w w:val="99"/>
        </w:rPr>
        <w:t xml:space="preserve"> </w:t>
      </w:r>
      <w:r>
        <w:t>Pineapple</w:t>
      </w:r>
      <w:r>
        <w:rPr>
          <w:spacing w:val="16"/>
        </w:rPr>
        <w:t xml:space="preserve"> </w:t>
      </w:r>
      <w:r>
        <w:t>processing</w:t>
      </w:r>
      <w:r>
        <w:rPr>
          <w:spacing w:val="19"/>
        </w:rPr>
        <w:t xml:space="preserve"> </w:t>
      </w:r>
      <w:r>
        <w:t>plays</w:t>
      </w:r>
      <w:r>
        <w:rPr>
          <w:spacing w:val="16"/>
        </w:rPr>
        <w:t xml:space="preserve"> </w:t>
      </w:r>
      <w:r>
        <w:t>an</w:t>
      </w:r>
      <w:r>
        <w:rPr>
          <w:spacing w:val="17"/>
        </w:rPr>
        <w:t xml:space="preserve"> </w:t>
      </w:r>
      <w:r>
        <w:t>important</w:t>
      </w:r>
      <w:r>
        <w:rPr>
          <w:spacing w:val="17"/>
        </w:rPr>
        <w:t xml:space="preserve"> </w:t>
      </w:r>
      <w:r>
        <w:t>role</w:t>
      </w:r>
      <w:r>
        <w:rPr>
          <w:spacing w:val="16"/>
        </w:rPr>
        <w:t xml:space="preserve"> </w:t>
      </w:r>
      <w:r>
        <w:t>in</w:t>
      </w:r>
      <w:r>
        <w:rPr>
          <w:spacing w:val="17"/>
        </w:rPr>
        <w:t xml:space="preserve"> </w:t>
      </w:r>
      <w:r>
        <w:t>juice</w:t>
      </w:r>
      <w:r>
        <w:rPr>
          <w:spacing w:val="17"/>
        </w:rPr>
        <w:t xml:space="preserve"> </w:t>
      </w:r>
      <w:r>
        <w:t>preservation.</w:t>
      </w:r>
    </w:p>
    <w:p w:rsidR="00ED3B87" w:rsidRDefault="00D83DCE">
      <w:pPr>
        <w:pStyle w:val="BodyText"/>
        <w:spacing w:before="1" w:line="362" w:lineRule="auto"/>
        <w:ind w:left="480" w:right="498"/>
      </w:pPr>
      <w:r>
        <w:t>Because the quality of the pineapple juice is affected by the processing technology applied to it. (Hounhouigan et al.</w:t>
      </w:r>
      <w:r>
        <w:t>, 2014).</w:t>
      </w:r>
    </w:p>
    <w:p w:rsidR="00ED3B87" w:rsidRDefault="00ED3B87">
      <w:pPr>
        <w:spacing w:line="362" w:lineRule="auto"/>
        <w:sectPr w:rsidR="00ED3B87">
          <w:pgSz w:w="11910" w:h="16840"/>
          <w:pgMar w:top="1040" w:right="980" w:bottom="940" w:left="1680" w:header="0" w:footer="744" w:gutter="0"/>
          <w:cols w:space="720"/>
        </w:sectPr>
      </w:pPr>
    </w:p>
    <w:p w:rsidR="00ED3B87" w:rsidRDefault="00D83DCE">
      <w:pPr>
        <w:pStyle w:val="BodyText"/>
        <w:ind w:left="1350"/>
        <w:rPr>
          <w:sz w:val="20"/>
        </w:rPr>
      </w:pPr>
      <w:r>
        <w:rPr>
          <w:noProof/>
          <w:sz w:val="20"/>
          <w:lang w:val="en-IN" w:eastAsia="en-IN" w:bidi="ar-SA"/>
        </w:rPr>
        <w:lastRenderedPageBreak/>
        <w:drawing>
          <wp:inline distT="0" distB="0" distL="0" distR="0">
            <wp:extent cx="4349003" cy="2676525"/>
            <wp:effectExtent l="0" t="0" r="0" b="0"/>
            <wp:docPr id="37"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1.jpeg"/>
                    <pic:cNvPicPr/>
                  </pic:nvPicPr>
                  <pic:blipFill>
                    <a:blip r:embed="rId59" cstate="print"/>
                    <a:stretch>
                      <a:fillRect/>
                    </a:stretch>
                  </pic:blipFill>
                  <pic:spPr>
                    <a:xfrm>
                      <a:off x="0" y="0"/>
                      <a:ext cx="4349003" cy="2676525"/>
                    </a:xfrm>
                    <a:prstGeom prst="rect">
                      <a:avLst/>
                    </a:prstGeom>
                  </pic:spPr>
                </pic:pic>
              </a:graphicData>
            </a:graphic>
          </wp:inline>
        </w:drawing>
      </w:r>
    </w:p>
    <w:p w:rsidR="00ED3B87" w:rsidRDefault="00ED3B87">
      <w:pPr>
        <w:pStyle w:val="BodyText"/>
        <w:spacing w:before="8"/>
        <w:rPr>
          <w:sz w:val="18"/>
        </w:rPr>
      </w:pPr>
    </w:p>
    <w:p w:rsidR="00ED3B87" w:rsidRDefault="00D83DCE">
      <w:pPr>
        <w:pStyle w:val="Heading3"/>
        <w:spacing w:before="89"/>
        <w:ind w:left="0" w:right="806"/>
        <w:jc w:val="right"/>
      </w:pPr>
      <w:r>
        <w:t>Figure 25 graphical representation of fresh pineapple juice</w:t>
      </w:r>
    </w:p>
    <w:p w:rsidR="00ED3B87" w:rsidRDefault="00ED3B87">
      <w:pPr>
        <w:pStyle w:val="BodyText"/>
        <w:rPr>
          <w:b/>
          <w:sz w:val="20"/>
        </w:rPr>
      </w:pPr>
    </w:p>
    <w:p w:rsidR="00ED3B87" w:rsidRDefault="00D83DCE">
      <w:pPr>
        <w:pStyle w:val="BodyText"/>
        <w:spacing w:before="7"/>
        <w:rPr>
          <w:b/>
          <w:sz w:val="25"/>
        </w:rPr>
      </w:pPr>
      <w:r>
        <w:rPr>
          <w:noProof/>
          <w:lang w:val="en-IN" w:eastAsia="en-IN" w:bidi="ar-SA"/>
        </w:rPr>
        <w:drawing>
          <wp:anchor distT="0" distB="0" distL="0" distR="0" simplePos="0" relativeHeight="30" behindDoc="0" locked="0" layoutInCell="1" allowOverlap="1">
            <wp:simplePos x="0" y="0"/>
            <wp:positionH relativeFrom="page">
              <wp:posOffset>1905135</wp:posOffset>
            </wp:positionH>
            <wp:positionV relativeFrom="paragraph">
              <wp:posOffset>212383</wp:posOffset>
            </wp:positionV>
            <wp:extent cx="4355669" cy="2428875"/>
            <wp:effectExtent l="0" t="0" r="0" b="0"/>
            <wp:wrapTopAndBottom/>
            <wp:docPr id="39" name="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32.jpeg"/>
                    <pic:cNvPicPr/>
                  </pic:nvPicPr>
                  <pic:blipFill>
                    <a:blip r:embed="rId60" cstate="print"/>
                    <a:stretch>
                      <a:fillRect/>
                    </a:stretch>
                  </pic:blipFill>
                  <pic:spPr>
                    <a:xfrm>
                      <a:off x="0" y="0"/>
                      <a:ext cx="4355669" cy="2428875"/>
                    </a:xfrm>
                    <a:prstGeom prst="rect">
                      <a:avLst/>
                    </a:prstGeom>
                  </pic:spPr>
                </pic:pic>
              </a:graphicData>
            </a:graphic>
          </wp:anchor>
        </w:drawing>
      </w:r>
    </w:p>
    <w:p w:rsidR="00ED3B87" w:rsidRDefault="00ED3B87">
      <w:pPr>
        <w:pStyle w:val="BodyText"/>
        <w:spacing w:before="5"/>
        <w:rPr>
          <w:b/>
          <w:sz w:val="27"/>
        </w:rPr>
      </w:pPr>
    </w:p>
    <w:p w:rsidR="00ED3B87" w:rsidRDefault="00D83DCE">
      <w:pPr>
        <w:ind w:right="886"/>
        <w:jc w:val="right"/>
        <w:rPr>
          <w:b/>
          <w:sz w:val="26"/>
        </w:rPr>
      </w:pPr>
      <w:r>
        <w:rPr>
          <w:b/>
          <w:sz w:val="26"/>
        </w:rPr>
        <w:t>Figure 26 graphical representation of processed pineapple juice</w:t>
      </w:r>
    </w:p>
    <w:p w:rsidR="00ED3B87" w:rsidRDefault="00ED3B87">
      <w:pPr>
        <w:pStyle w:val="BodyText"/>
        <w:spacing w:before="6"/>
        <w:rPr>
          <w:b/>
          <w:sz w:val="29"/>
        </w:rPr>
      </w:pPr>
    </w:p>
    <w:p w:rsidR="00ED3B87" w:rsidRDefault="00D83DCE">
      <w:pPr>
        <w:pStyle w:val="BodyText"/>
        <w:spacing w:before="1" w:line="360" w:lineRule="auto"/>
        <w:ind w:left="480" w:right="459" w:firstLine="720"/>
        <w:jc w:val="both"/>
      </w:pPr>
      <w:r>
        <w:t>From the figure 25 and 26, the processed pineapple juice had higher levels of oxygen (5.49k) then fresh pineapple juice. The carbon peak level of fresh pineapple juice was 3.43k and for processed pineapple juice it was about 4.27k. The other nutrients were</w:t>
      </w:r>
      <w:r>
        <w:t xml:space="preserve"> found in minimal amount which were not seen in the graph.</w:t>
      </w:r>
    </w:p>
    <w:p w:rsidR="00ED3B87" w:rsidRDefault="00ED3B87">
      <w:pPr>
        <w:spacing w:line="360" w:lineRule="auto"/>
        <w:jc w:val="both"/>
        <w:sectPr w:rsidR="00ED3B87">
          <w:pgSz w:w="11910" w:h="16840"/>
          <w:pgMar w:top="1120" w:right="980" w:bottom="940" w:left="1680" w:header="0" w:footer="744" w:gutter="0"/>
          <w:cols w:space="720"/>
        </w:sectPr>
      </w:pPr>
    </w:p>
    <w:p w:rsidR="00ED3B87" w:rsidRDefault="00D83DCE">
      <w:pPr>
        <w:pStyle w:val="Heading2"/>
        <w:numPr>
          <w:ilvl w:val="0"/>
          <w:numId w:val="5"/>
        </w:numPr>
        <w:tabs>
          <w:tab w:val="left" w:pos="786"/>
        </w:tabs>
        <w:ind w:left="785" w:hanging="306"/>
      </w:pPr>
      <w:r>
        <w:lastRenderedPageBreak/>
        <w:t>Quant Results of Fresh and Processed Pineapple</w:t>
      </w:r>
      <w:r>
        <w:rPr>
          <w:spacing w:val="-5"/>
        </w:rPr>
        <w:t xml:space="preserve"> </w:t>
      </w:r>
      <w:r>
        <w:t>Juices</w:t>
      </w:r>
    </w:p>
    <w:p w:rsidR="00ED3B87" w:rsidRDefault="00D83DCE">
      <w:pPr>
        <w:pStyle w:val="Heading3"/>
        <w:spacing w:before="162"/>
        <w:ind w:left="788" w:right="769"/>
        <w:jc w:val="center"/>
      </w:pPr>
      <w:r>
        <w:t>Table IX</w:t>
      </w:r>
    </w:p>
    <w:p w:rsidR="00ED3B87" w:rsidRDefault="00D83DCE">
      <w:pPr>
        <w:spacing w:before="150"/>
        <w:ind w:left="785" w:right="769"/>
        <w:jc w:val="center"/>
        <w:rPr>
          <w:b/>
          <w:sz w:val="26"/>
        </w:rPr>
      </w:pPr>
      <w:r>
        <w:rPr>
          <w:b/>
          <w:sz w:val="26"/>
        </w:rPr>
        <w:t>Weight and Atomic Percentage of Fresh Pineapple Juice</w:t>
      </w:r>
    </w:p>
    <w:p w:rsidR="00ED3B87" w:rsidRDefault="00ED3B87">
      <w:pPr>
        <w:pStyle w:val="BodyText"/>
        <w:rPr>
          <w:b/>
          <w:sz w:val="20"/>
        </w:rPr>
      </w:pPr>
    </w:p>
    <w:p w:rsidR="00ED3B87" w:rsidRDefault="00ED3B87">
      <w:pPr>
        <w:pStyle w:val="BodyText"/>
        <w:spacing w:before="2"/>
        <w:rPr>
          <w:b/>
          <w:sz w:val="29"/>
        </w:rPr>
      </w:pPr>
    </w:p>
    <w:tbl>
      <w:tblPr>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40"/>
        <w:gridCol w:w="2840"/>
        <w:gridCol w:w="2845"/>
      </w:tblGrid>
      <w:tr w:rsidR="00ED3B87">
        <w:trPr>
          <w:trHeight w:val="457"/>
        </w:trPr>
        <w:tc>
          <w:tcPr>
            <w:tcW w:w="8525" w:type="dxa"/>
            <w:gridSpan w:val="3"/>
          </w:tcPr>
          <w:p w:rsidR="00ED3B87" w:rsidRDefault="00D83DCE">
            <w:pPr>
              <w:pStyle w:val="TableParagraph"/>
              <w:spacing w:line="298" w:lineRule="exact"/>
              <w:ind w:left="3050"/>
              <w:rPr>
                <w:b/>
                <w:sz w:val="26"/>
              </w:rPr>
            </w:pPr>
            <w:r>
              <w:rPr>
                <w:b/>
                <w:sz w:val="26"/>
              </w:rPr>
              <w:t>FRESH PINEAPPLE JUICE</w:t>
            </w:r>
          </w:p>
        </w:tc>
      </w:tr>
      <w:tr w:rsidR="00ED3B87">
        <w:trPr>
          <w:trHeight w:val="685"/>
        </w:trPr>
        <w:tc>
          <w:tcPr>
            <w:tcW w:w="2840" w:type="dxa"/>
          </w:tcPr>
          <w:p w:rsidR="00ED3B87" w:rsidRDefault="00ED3B87">
            <w:pPr>
              <w:pStyle w:val="TableParagraph"/>
              <w:spacing w:before="9"/>
              <w:rPr>
                <w:b/>
                <w:sz w:val="29"/>
              </w:rPr>
            </w:pPr>
          </w:p>
          <w:p w:rsidR="00ED3B87" w:rsidRDefault="00D83DCE">
            <w:pPr>
              <w:pStyle w:val="TableParagraph"/>
              <w:ind w:left="973" w:right="248"/>
              <w:jc w:val="center"/>
              <w:rPr>
                <w:b/>
                <w:sz w:val="26"/>
              </w:rPr>
            </w:pPr>
            <w:r>
              <w:rPr>
                <w:b/>
                <w:sz w:val="26"/>
              </w:rPr>
              <w:t>Elements</w:t>
            </w:r>
          </w:p>
        </w:tc>
        <w:tc>
          <w:tcPr>
            <w:tcW w:w="2840" w:type="dxa"/>
          </w:tcPr>
          <w:p w:rsidR="00ED3B87" w:rsidRDefault="00ED3B87">
            <w:pPr>
              <w:pStyle w:val="TableParagraph"/>
              <w:spacing w:before="9"/>
              <w:rPr>
                <w:b/>
                <w:sz w:val="29"/>
              </w:rPr>
            </w:pPr>
          </w:p>
          <w:p w:rsidR="00ED3B87" w:rsidRDefault="00D83DCE">
            <w:pPr>
              <w:pStyle w:val="TableParagraph"/>
              <w:ind w:left="973" w:right="248"/>
              <w:jc w:val="center"/>
              <w:rPr>
                <w:b/>
                <w:sz w:val="26"/>
              </w:rPr>
            </w:pPr>
            <w:r>
              <w:rPr>
                <w:b/>
                <w:sz w:val="26"/>
              </w:rPr>
              <w:t>Weight %</w:t>
            </w:r>
          </w:p>
        </w:tc>
        <w:tc>
          <w:tcPr>
            <w:tcW w:w="2845" w:type="dxa"/>
          </w:tcPr>
          <w:p w:rsidR="00ED3B87" w:rsidRDefault="00ED3B87">
            <w:pPr>
              <w:pStyle w:val="TableParagraph"/>
              <w:spacing w:before="9"/>
              <w:rPr>
                <w:b/>
                <w:sz w:val="29"/>
              </w:rPr>
            </w:pPr>
          </w:p>
          <w:p w:rsidR="00ED3B87" w:rsidRDefault="00D83DCE">
            <w:pPr>
              <w:pStyle w:val="TableParagraph"/>
              <w:ind w:left="1192" w:right="468"/>
              <w:jc w:val="center"/>
              <w:rPr>
                <w:b/>
                <w:sz w:val="26"/>
              </w:rPr>
            </w:pPr>
            <w:r>
              <w:rPr>
                <w:b/>
                <w:sz w:val="26"/>
              </w:rPr>
              <w:t>Atomic %</w:t>
            </w:r>
          </w:p>
        </w:tc>
      </w:tr>
      <w:tr w:rsidR="00ED3B87">
        <w:trPr>
          <w:trHeight w:val="688"/>
        </w:trPr>
        <w:tc>
          <w:tcPr>
            <w:tcW w:w="2840" w:type="dxa"/>
          </w:tcPr>
          <w:p w:rsidR="00ED3B87" w:rsidRDefault="00ED3B87">
            <w:pPr>
              <w:pStyle w:val="TableParagraph"/>
              <w:spacing w:before="4"/>
              <w:rPr>
                <w:b/>
                <w:sz w:val="29"/>
              </w:rPr>
            </w:pPr>
          </w:p>
          <w:p w:rsidR="00ED3B87" w:rsidRDefault="00D83DCE">
            <w:pPr>
              <w:pStyle w:val="TableParagraph"/>
              <w:ind w:left="973" w:right="250"/>
              <w:jc w:val="center"/>
              <w:rPr>
                <w:sz w:val="26"/>
              </w:rPr>
            </w:pPr>
            <w:r>
              <w:rPr>
                <w:sz w:val="26"/>
              </w:rPr>
              <w:t>C K</w:t>
            </w:r>
          </w:p>
        </w:tc>
        <w:tc>
          <w:tcPr>
            <w:tcW w:w="2840" w:type="dxa"/>
          </w:tcPr>
          <w:p w:rsidR="00ED3B87" w:rsidRDefault="00ED3B87">
            <w:pPr>
              <w:pStyle w:val="TableParagraph"/>
              <w:spacing w:before="4"/>
              <w:rPr>
                <w:b/>
                <w:sz w:val="29"/>
              </w:rPr>
            </w:pPr>
          </w:p>
          <w:p w:rsidR="00ED3B87" w:rsidRDefault="00D83DCE">
            <w:pPr>
              <w:pStyle w:val="TableParagraph"/>
              <w:ind w:left="973" w:right="250"/>
              <w:jc w:val="center"/>
              <w:rPr>
                <w:sz w:val="26"/>
              </w:rPr>
            </w:pPr>
            <w:r>
              <w:rPr>
                <w:sz w:val="26"/>
              </w:rPr>
              <w:t>34.94</w:t>
            </w:r>
          </w:p>
        </w:tc>
        <w:tc>
          <w:tcPr>
            <w:tcW w:w="2845" w:type="dxa"/>
          </w:tcPr>
          <w:p w:rsidR="00ED3B87" w:rsidRDefault="00ED3B87">
            <w:pPr>
              <w:pStyle w:val="TableParagraph"/>
              <w:spacing w:before="4"/>
              <w:rPr>
                <w:b/>
                <w:sz w:val="29"/>
              </w:rPr>
            </w:pPr>
          </w:p>
          <w:p w:rsidR="00ED3B87" w:rsidRDefault="00D83DCE">
            <w:pPr>
              <w:pStyle w:val="TableParagraph"/>
              <w:ind w:left="1191" w:right="468"/>
              <w:jc w:val="center"/>
              <w:rPr>
                <w:sz w:val="26"/>
              </w:rPr>
            </w:pPr>
            <w:r>
              <w:rPr>
                <w:sz w:val="26"/>
              </w:rPr>
              <w:t>41.89</w:t>
            </w:r>
          </w:p>
        </w:tc>
      </w:tr>
      <w:tr w:rsidR="00ED3B87">
        <w:trPr>
          <w:trHeight w:val="688"/>
        </w:trPr>
        <w:tc>
          <w:tcPr>
            <w:tcW w:w="2840" w:type="dxa"/>
          </w:tcPr>
          <w:p w:rsidR="00ED3B87" w:rsidRDefault="00ED3B87">
            <w:pPr>
              <w:pStyle w:val="TableParagraph"/>
              <w:spacing w:before="2"/>
              <w:rPr>
                <w:b/>
                <w:sz w:val="29"/>
              </w:rPr>
            </w:pPr>
          </w:p>
          <w:p w:rsidR="00ED3B87" w:rsidRDefault="00D83DCE">
            <w:pPr>
              <w:pStyle w:val="TableParagraph"/>
              <w:ind w:left="973" w:right="249"/>
              <w:jc w:val="center"/>
              <w:rPr>
                <w:sz w:val="26"/>
              </w:rPr>
            </w:pPr>
            <w:r>
              <w:rPr>
                <w:sz w:val="26"/>
              </w:rPr>
              <w:t>N K</w:t>
            </w:r>
          </w:p>
        </w:tc>
        <w:tc>
          <w:tcPr>
            <w:tcW w:w="2840" w:type="dxa"/>
          </w:tcPr>
          <w:p w:rsidR="00ED3B87" w:rsidRDefault="00ED3B87">
            <w:pPr>
              <w:pStyle w:val="TableParagraph"/>
              <w:spacing w:before="2"/>
              <w:rPr>
                <w:b/>
                <w:sz w:val="29"/>
              </w:rPr>
            </w:pPr>
          </w:p>
          <w:p w:rsidR="00ED3B87" w:rsidRDefault="00D83DCE">
            <w:pPr>
              <w:pStyle w:val="TableParagraph"/>
              <w:ind w:left="973" w:right="250"/>
              <w:jc w:val="center"/>
              <w:rPr>
                <w:sz w:val="26"/>
              </w:rPr>
            </w:pPr>
            <w:r>
              <w:rPr>
                <w:sz w:val="26"/>
              </w:rPr>
              <w:t>1.89</w:t>
            </w:r>
          </w:p>
        </w:tc>
        <w:tc>
          <w:tcPr>
            <w:tcW w:w="2845" w:type="dxa"/>
          </w:tcPr>
          <w:p w:rsidR="00ED3B87" w:rsidRDefault="00ED3B87">
            <w:pPr>
              <w:pStyle w:val="TableParagraph"/>
              <w:spacing w:before="2"/>
              <w:rPr>
                <w:b/>
                <w:sz w:val="29"/>
              </w:rPr>
            </w:pPr>
          </w:p>
          <w:p w:rsidR="00ED3B87" w:rsidRDefault="00D83DCE">
            <w:pPr>
              <w:pStyle w:val="TableParagraph"/>
              <w:ind w:left="1191" w:right="468"/>
              <w:jc w:val="center"/>
              <w:rPr>
                <w:sz w:val="26"/>
              </w:rPr>
            </w:pPr>
            <w:r>
              <w:rPr>
                <w:sz w:val="26"/>
              </w:rPr>
              <w:t>1.94</w:t>
            </w:r>
          </w:p>
        </w:tc>
      </w:tr>
      <w:tr w:rsidR="00ED3B87">
        <w:trPr>
          <w:trHeight w:val="686"/>
        </w:trPr>
        <w:tc>
          <w:tcPr>
            <w:tcW w:w="2840" w:type="dxa"/>
          </w:tcPr>
          <w:p w:rsidR="00ED3B87" w:rsidRDefault="00ED3B87">
            <w:pPr>
              <w:pStyle w:val="TableParagraph"/>
              <w:spacing w:before="2"/>
              <w:rPr>
                <w:b/>
                <w:sz w:val="29"/>
              </w:rPr>
            </w:pPr>
          </w:p>
          <w:p w:rsidR="00ED3B87" w:rsidRDefault="00D83DCE">
            <w:pPr>
              <w:pStyle w:val="TableParagraph"/>
              <w:ind w:left="973" w:right="249"/>
              <w:jc w:val="center"/>
              <w:rPr>
                <w:sz w:val="26"/>
              </w:rPr>
            </w:pPr>
            <w:r>
              <w:rPr>
                <w:sz w:val="26"/>
              </w:rPr>
              <w:t>O K</w:t>
            </w:r>
          </w:p>
        </w:tc>
        <w:tc>
          <w:tcPr>
            <w:tcW w:w="2840" w:type="dxa"/>
          </w:tcPr>
          <w:p w:rsidR="00ED3B87" w:rsidRDefault="00ED3B87">
            <w:pPr>
              <w:pStyle w:val="TableParagraph"/>
              <w:spacing w:before="2"/>
              <w:rPr>
                <w:b/>
                <w:sz w:val="29"/>
              </w:rPr>
            </w:pPr>
          </w:p>
          <w:p w:rsidR="00ED3B87" w:rsidRDefault="00D83DCE">
            <w:pPr>
              <w:pStyle w:val="TableParagraph"/>
              <w:ind w:left="973" w:right="250"/>
              <w:jc w:val="center"/>
              <w:rPr>
                <w:sz w:val="26"/>
              </w:rPr>
            </w:pPr>
            <w:r>
              <w:rPr>
                <w:sz w:val="26"/>
              </w:rPr>
              <w:t>61.90</w:t>
            </w:r>
          </w:p>
        </w:tc>
        <w:tc>
          <w:tcPr>
            <w:tcW w:w="2845" w:type="dxa"/>
          </w:tcPr>
          <w:p w:rsidR="00ED3B87" w:rsidRDefault="00ED3B87">
            <w:pPr>
              <w:pStyle w:val="TableParagraph"/>
              <w:spacing w:before="2"/>
              <w:rPr>
                <w:b/>
                <w:sz w:val="29"/>
              </w:rPr>
            </w:pPr>
          </w:p>
          <w:p w:rsidR="00ED3B87" w:rsidRDefault="00D83DCE">
            <w:pPr>
              <w:pStyle w:val="TableParagraph"/>
              <w:ind w:left="1191" w:right="468"/>
              <w:jc w:val="center"/>
              <w:rPr>
                <w:sz w:val="26"/>
              </w:rPr>
            </w:pPr>
            <w:r>
              <w:rPr>
                <w:sz w:val="26"/>
              </w:rPr>
              <w:t>55.71</w:t>
            </w:r>
          </w:p>
        </w:tc>
      </w:tr>
      <w:tr w:rsidR="00ED3B87">
        <w:trPr>
          <w:trHeight w:val="688"/>
        </w:trPr>
        <w:tc>
          <w:tcPr>
            <w:tcW w:w="2840" w:type="dxa"/>
          </w:tcPr>
          <w:p w:rsidR="00ED3B87" w:rsidRDefault="00ED3B87">
            <w:pPr>
              <w:pStyle w:val="TableParagraph"/>
              <w:spacing w:before="4"/>
              <w:rPr>
                <w:b/>
                <w:sz w:val="29"/>
              </w:rPr>
            </w:pPr>
          </w:p>
          <w:p w:rsidR="00ED3B87" w:rsidRDefault="00D83DCE">
            <w:pPr>
              <w:pStyle w:val="TableParagraph"/>
              <w:ind w:left="973" w:right="249"/>
              <w:jc w:val="center"/>
              <w:rPr>
                <w:sz w:val="26"/>
              </w:rPr>
            </w:pPr>
            <w:r>
              <w:rPr>
                <w:sz w:val="26"/>
              </w:rPr>
              <w:t>K K</w:t>
            </w:r>
          </w:p>
        </w:tc>
        <w:tc>
          <w:tcPr>
            <w:tcW w:w="2840" w:type="dxa"/>
          </w:tcPr>
          <w:p w:rsidR="00ED3B87" w:rsidRDefault="00ED3B87">
            <w:pPr>
              <w:pStyle w:val="TableParagraph"/>
              <w:spacing w:before="4"/>
              <w:rPr>
                <w:b/>
                <w:sz w:val="29"/>
              </w:rPr>
            </w:pPr>
          </w:p>
          <w:p w:rsidR="00ED3B87" w:rsidRDefault="00D83DCE">
            <w:pPr>
              <w:pStyle w:val="TableParagraph"/>
              <w:ind w:left="973" w:right="250"/>
              <w:jc w:val="center"/>
              <w:rPr>
                <w:sz w:val="26"/>
              </w:rPr>
            </w:pPr>
            <w:r>
              <w:rPr>
                <w:sz w:val="26"/>
              </w:rPr>
              <w:t>1.27</w:t>
            </w:r>
          </w:p>
        </w:tc>
        <w:tc>
          <w:tcPr>
            <w:tcW w:w="2845" w:type="dxa"/>
          </w:tcPr>
          <w:p w:rsidR="00ED3B87" w:rsidRDefault="00ED3B87">
            <w:pPr>
              <w:pStyle w:val="TableParagraph"/>
              <w:spacing w:before="4"/>
              <w:rPr>
                <w:b/>
                <w:sz w:val="29"/>
              </w:rPr>
            </w:pPr>
          </w:p>
          <w:p w:rsidR="00ED3B87" w:rsidRDefault="00D83DCE">
            <w:pPr>
              <w:pStyle w:val="TableParagraph"/>
              <w:ind w:left="1191" w:right="468"/>
              <w:jc w:val="center"/>
              <w:rPr>
                <w:sz w:val="26"/>
              </w:rPr>
            </w:pPr>
            <w:r>
              <w:rPr>
                <w:sz w:val="26"/>
              </w:rPr>
              <w:t>0.47</w:t>
            </w:r>
          </w:p>
        </w:tc>
      </w:tr>
    </w:tbl>
    <w:p w:rsidR="00ED3B87" w:rsidRDefault="00ED3B87">
      <w:pPr>
        <w:pStyle w:val="BodyText"/>
        <w:spacing w:before="8"/>
        <w:rPr>
          <w:b/>
          <w:sz w:val="27"/>
        </w:rPr>
      </w:pPr>
    </w:p>
    <w:p w:rsidR="00ED3B87" w:rsidRDefault="00D83DCE">
      <w:pPr>
        <w:pStyle w:val="BodyText"/>
        <w:spacing w:before="89" w:line="360" w:lineRule="auto"/>
        <w:ind w:left="480" w:right="460" w:firstLine="720"/>
        <w:jc w:val="both"/>
      </w:pPr>
      <w:r>
        <w:t>From the table IX more amount of oxygen was present in fresh pineapple juice. The amount of oxygen weighed was 61.90 and 55.71 atomic percentage. Comparatively the atomic percentage of carbon was 41.89 and it is high and its weight was 34.94. Potassium wei</w:t>
      </w:r>
      <w:r>
        <w:t>ght was</w:t>
      </w:r>
      <w:r>
        <w:rPr>
          <w:spacing w:val="-6"/>
        </w:rPr>
        <w:t xml:space="preserve"> </w:t>
      </w:r>
      <w:r>
        <w:t>(1.27).</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2"/>
        <w:ind w:left="792" w:right="769"/>
        <w:jc w:val="center"/>
      </w:pPr>
      <w:r>
        <w:lastRenderedPageBreak/>
        <w:t>Table X</w:t>
      </w:r>
    </w:p>
    <w:p w:rsidR="00ED3B87" w:rsidRDefault="00D83DCE">
      <w:pPr>
        <w:spacing w:before="161"/>
        <w:ind w:left="785" w:right="769"/>
        <w:jc w:val="center"/>
        <w:rPr>
          <w:b/>
          <w:sz w:val="28"/>
        </w:rPr>
      </w:pPr>
      <w:r>
        <w:rPr>
          <w:b/>
          <w:sz w:val="28"/>
        </w:rPr>
        <w:t>Weight and Atomic Percentage of Processed Pineapple juice</w:t>
      </w:r>
    </w:p>
    <w:p w:rsidR="00ED3B87" w:rsidRDefault="00ED3B87">
      <w:pPr>
        <w:pStyle w:val="BodyText"/>
        <w:rPr>
          <w:b/>
          <w:sz w:val="20"/>
        </w:rPr>
      </w:pPr>
    </w:p>
    <w:p w:rsidR="00ED3B87" w:rsidRDefault="00ED3B87">
      <w:pPr>
        <w:pStyle w:val="BodyText"/>
        <w:rPr>
          <w:b/>
          <w:sz w:val="20"/>
        </w:rPr>
      </w:pPr>
    </w:p>
    <w:p w:rsidR="00ED3B87" w:rsidRDefault="00ED3B87">
      <w:pPr>
        <w:pStyle w:val="BodyText"/>
        <w:spacing w:before="2"/>
        <w:rPr>
          <w:b/>
          <w:sz w:val="10"/>
        </w:rPr>
      </w:pPr>
    </w:p>
    <w:tbl>
      <w:tblPr>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40"/>
        <w:gridCol w:w="2842"/>
        <w:gridCol w:w="2842"/>
      </w:tblGrid>
      <w:tr w:rsidR="00ED3B87">
        <w:trPr>
          <w:trHeight w:val="457"/>
        </w:trPr>
        <w:tc>
          <w:tcPr>
            <w:tcW w:w="8524" w:type="dxa"/>
            <w:gridSpan w:val="3"/>
          </w:tcPr>
          <w:p w:rsidR="00ED3B87" w:rsidRDefault="00D83DCE">
            <w:pPr>
              <w:pStyle w:val="TableParagraph"/>
              <w:spacing w:line="298" w:lineRule="exact"/>
              <w:ind w:left="2702"/>
              <w:rPr>
                <w:b/>
                <w:sz w:val="26"/>
              </w:rPr>
            </w:pPr>
            <w:r>
              <w:rPr>
                <w:b/>
                <w:sz w:val="26"/>
              </w:rPr>
              <w:t>PROCESSED PINEAPPLE JUICE</w:t>
            </w:r>
          </w:p>
        </w:tc>
      </w:tr>
      <w:tr w:rsidR="00ED3B87">
        <w:trPr>
          <w:trHeight w:val="688"/>
        </w:trPr>
        <w:tc>
          <w:tcPr>
            <w:tcW w:w="2840" w:type="dxa"/>
          </w:tcPr>
          <w:p w:rsidR="00ED3B87" w:rsidRDefault="00ED3B87">
            <w:pPr>
              <w:pStyle w:val="TableParagraph"/>
              <w:rPr>
                <w:b/>
                <w:sz w:val="30"/>
              </w:rPr>
            </w:pPr>
          </w:p>
          <w:p w:rsidR="00ED3B87" w:rsidRDefault="00D83DCE">
            <w:pPr>
              <w:pStyle w:val="TableParagraph"/>
              <w:ind w:left="973" w:right="246"/>
              <w:jc w:val="center"/>
              <w:rPr>
                <w:b/>
                <w:sz w:val="26"/>
              </w:rPr>
            </w:pPr>
            <w:r>
              <w:rPr>
                <w:b/>
                <w:sz w:val="26"/>
              </w:rPr>
              <w:t>Elements</w:t>
            </w:r>
          </w:p>
        </w:tc>
        <w:tc>
          <w:tcPr>
            <w:tcW w:w="2842" w:type="dxa"/>
          </w:tcPr>
          <w:p w:rsidR="00ED3B87" w:rsidRDefault="00ED3B87">
            <w:pPr>
              <w:pStyle w:val="TableParagraph"/>
              <w:rPr>
                <w:b/>
                <w:sz w:val="30"/>
              </w:rPr>
            </w:pPr>
          </w:p>
          <w:p w:rsidR="00ED3B87" w:rsidRDefault="00D83DCE">
            <w:pPr>
              <w:pStyle w:val="TableParagraph"/>
              <w:ind w:left="1192" w:right="464"/>
              <w:jc w:val="center"/>
              <w:rPr>
                <w:b/>
                <w:sz w:val="26"/>
              </w:rPr>
            </w:pPr>
            <w:r>
              <w:rPr>
                <w:b/>
                <w:sz w:val="26"/>
              </w:rPr>
              <w:t>Weight %</w:t>
            </w:r>
          </w:p>
        </w:tc>
        <w:tc>
          <w:tcPr>
            <w:tcW w:w="2842" w:type="dxa"/>
          </w:tcPr>
          <w:p w:rsidR="00ED3B87" w:rsidRDefault="00ED3B87">
            <w:pPr>
              <w:pStyle w:val="TableParagraph"/>
              <w:rPr>
                <w:b/>
                <w:sz w:val="30"/>
              </w:rPr>
            </w:pPr>
          </w:p>
          <w:p w:rsidR="00ED3B87" w:rsidRDefault="00D83DCE">
            <w:pPr>
              <w:pStyle w:val="TableParagraph"/>
              <w:ind w:left="1192" w:right="464"/>
              <w:jc w:val="center"/>
              <w:rPr>
                <w:b/>
                <w:sz w:val="26"/>
              </w:rPr>
            </w:pPr>
            <w:r>
              <w:rPr>
                <w:b/>
                <w:sz w:val="26"/>
              </w:rPr>
              <w:t>Atomic %</w:t>
            </w:r>
          </w:p>
        </w:tc>
      </w:tr>
      <w:tr w:rsidR="00ED3B87">
        <w:trPr>
          <w:trHeight w:val="686"/>
        </w:trPr>
        <w:tc>
          <w:tcPr>
            <w:tcW w:w="2840" w:type="dxa"/>
          </w:tcPr>
          <w:p w:rsidR="00ED3B87" w:rsidRDefault="00ED3B87">
            <w:pPr>
              <w:pStyle w:val="TableParagraph"/>
              <w:spacing w:before="2"/>
              <w:rPr>
                <w:b/>
                <w:sz w:val="29"/>
              </w:rPr>
            </w:pPr>
          </w:p>
          <w:p w:rsidR="00ED3B87" w:rsidRDefault="00D83DCE">
            <w:pPr>
              <w:pStyle w:val="TableParagraph"/>
              <w:ind w:left="973" w:right="250"/>
              <w:jc w:val="center"/>
              <w:rPr>
                <w:sz w:val="26"/>
              </w:rPr>
            </w:pPr>
            <w:r>
              <w:rPr>
                <w:sz w:val="26"/>
              </w:rPr>
              <w:t>C K</w:t>
            </w:r>
          </w:p>
        </w:tc>
        <w:tc>
          <w:tcPr>
            <w:tcW w:w="2842" w:type="dxa"/>
          </w:tcPr>
          <w:p w:rsidR="00ED3B87" w:rsidRDefault="00ED3B87">
            <w:pPr>
              <w:pStyle w:val="TableParagraph"/>
              <w:spacing w:before="2"/>
              <w:rPr>
                <w:b/>
                <w:sz w:val="29"/>
              </w:rPr>
            </w:pPr>
          </w:p>
          <w:p w:rsidR="00ED3B87" w:rsidRDefault="00D83DCE">
            <w:pPr>
              <w:pStyle w:val="TableParagraph"/>
              <w:ind w:left="1190" w:right="464"/>
              <w:jc w:val="center"/>
              <w:rPr>
                <w:sz w:val="26"/>
              </w:rPr>
            </w:pPr>
            <w:r>
              <w:rPr>
                <w:sz w:val="26"/>
              </w:rPr>
              <w:t>36.29</w:t>
            </w:r>
          </w:p>
        </w:tc>
        <w:tc>
          <w:tcPr>
            <w:tcW w:w="2842"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43.47</w:t>
            </w:r>
          </w:p>
        </w:tc>
      </w:tr>
      <w:tr w:rsidR="00ED3B87">
        <w:trPr>
          <w:trHeight w:val="688"/>
        </w:trPr>
        <w:tc>
          <w:tcPr>
            <w:tcW w:w="2840" w:type="dxa"/>
          </w:tcPr>
          <w:p w:rsidR="00ED3B87" w:rsidRDefault="00ED3B87">
            <w:pPr>
              <w:pStyle w:val="TableParagraph"/>
              <w:spacing w:before="5"/>
              <w:rPr>
                <w:b/>
                <w:sz w:val="29"/>
              </w:rPr>
            </w:pPr>
          </w:p>
          <w:p w:rsidR="00ED3B87" w:rsidRDefault="00D83DCE">
            <w:pPr>
              <w:pStyle w:val="TableParagraph"/>
              <w:ind w:left="973" w:right="249"/>
              <w:jc w:val="center"/>
              <w:rPr>
                <w:sz w:val="26"/>
              </w:rPr>
            </w:pPr>
            <w:r>
              <w:rPr>
                <w:sz w:val="26"/>
              </w:rPr>
              <w:t>O K</w:t>
            </w:r>
          </w:p>
        </w:tc>
        <w:tc>
          <w:tcPr>
            <w:tcW w:w="2842" w:type="dxa"/>
          </w:tcPr>
          <w:p w:rsidR="00ED3B87" w:rsidRDefault="00ED3B87">
            <w:pPr>
              <w:pStyle w:val="TableParagraph"/>
              <w:spacing w:before="5"/>
              <w:rPr>
                <w:b/>
                <w:sz w:val="29"/>
              </w:rPr>
            </w:pPr>
          </w:p>
          <w:p w:rsidR="00ED3B87" w:rsidRDefault="00D83DCE">
            <w:pPr>
              <w:pStyle w:val="TableParagraph"/>
              <w:ind w:left="1190" w:right="464"/>
              <w:jc w:val="center"/>
              <w:rPr>
                <w:sz w:val="26"/>
              </w:rPr>
            </w:pPr>
            <w:r>
              <w:rPr>
                <w:sz w:val="26"/>
              </w:rPr>
              <w:t>62.29</w:t>
            </w:r>
          </w:p>
        </w:tc>
        <w:tc>
          <w:tcPr>
            <w:tcW w:w="2842" w:type="dxa"/>
          </w:tcPr>
          <w:p w:rsidR="00ED3B87" w:rsidRDefault="00ED3B87">
            <w:pPr>
              <w:pStyle w:val="TableParagraph"/>
              <w:spacing w:before="5"/>
              <w:rPr>
                <w:b/>
                <w:sz w:val="29"/>
              </w:rPr>
            </w:pPr>
          </w:p>
          <w:p w:rsidR="00ED3B87" w:rsidRDefault="00D83DCE">
            <w:pPr>
              <w:pStyle w:val="TableParagraph"/>
              <w:ind w:left="1191" w:right="464"/>
              <w:jc w:val="center"/>
              <w:rPr>
                <w:sz w:val="26"/>
              </w:rPr>
            </w:pPr>
            <w:r>
              <w:rPr>
                <w:sz w:val="26"/>
              </w:rPr>
              <w:t>56.01</w:t>
            </w:r>
          </w:p>
        </w:tc>
      </w:tr>
      <w:tr w:rsidR="00ED3B87">
        <w:trPr>
          <w:trHeight w:val="688"/>
        </w:trPr>
        <w:tc>
          <w:tcPr>
            <w:tcW w:w="2840" w:type="dxa"/>
          </w:tcPr>
          <w:p w:rsidR="00ED3B87" w:rsidRDefault="00ED3B87">
            <w:pPr>
              <w:pStyle w:val="TableParagraph"/>
              <w:spacing w:before="4"/>
              <w:rPr>
                <w:b/>
                <w:sz w:val="29"/>
              </w:rPr>
            </w:pPr>
          </w:p>
          <w:p w:rsidR="00ED3B87" w:rsidRDefault="00D83DCE">
            <w:pPr>
              <w:pStyle w:val="TableParagraph"/>
              <w:ind w:left="973" w:right="249"/>
              <w:jc w:val="center"/>
              <w:rPr>
                <w:sz w:val="26"/>
              </w:rPr>
            </w:pPr>
            <w:r>
              <w:rPr>
                <w:sz w:val="26"/>
              </w:rPr>
              <w:t>K K</w:t>
            </w:r>
          </w:p>
        </w:tc>
        <w:tc>
          <w:tcPr>
            <w:tcW w:w="2842" w:type="dxa"/>
          </w:tcPr>
          <w:p w:rsidR="00ED3B87" w:rsidRDefault="00ED3B87">
            <w:pPr>
              <w:pStyle w:val="TableParagraph"/>
              <w:spacing w:before="4"/>
              <w:rPr>
                <w:b/>
                <w:sz w:val="29"/>
              </w:rPr>
            </w:pPr>
          </w:p>
          <w:p w:rsidR="00ED3B87" w:rsidRDefault="00D83DCE">
            <w:pPr>
              <w:pStyle w:val="TableParagraph"/>
              <w:ind w:left="1190" w:right="464"/>
              <w:jc w:val="center"/>
              <w:rPr>
                <w:sz w:val="26"/>
              </w:rPr>
            </w:pPr>
            <w:r>
              <w:rPr>
                <w:sz w:val="26"/>
              </w:rPr>
              <w:t>1.43</w:t>
            </w:r>
          </w:p>
        </w:tc>
        <w:tc>
          <w:tcPr>
            <w:tcW w:w="2842" w:type="dxa"/>
          </w:tcPr>
          <w:p w:rsidR="00ED3B87" w:rsidRDefault="00ED3B87">
            <w:pPr>
              <w:pStyle w:val="TableParagraph"/>
              <w:spacing w:before="4"/>
              <w:rPr>
                <w:b/>
                <w:sz w:val="29"/>
              </w:rPr>
            </w:pPr>
          </w:p>
          <w:p w:rsidR="00ED3B87" w:rsidRDefault="00D83DCE">
            <w:pPr>
              <w:pStyle w:val="TableParagraph"/>
              <w:ind w:left="1191" w:right="464"/>
              <w:jc w:val="center"/>
              <w:rPr>
                <w:sz w:val="26"/>
              </w:rPr>
            </w:pPr>
            <w:r>
              <w:rPr>
                <w:sz w:val="26"/>
              </w:rPr>
              <w:t>0.52</w:t>
            </w:r>
          </w:p>
        </w:tc>
      </w:tr>
    </w:tbl>
    <w:p w:rsidR="00ED3B87" w:rsidRDefault="00ED3B87">
      <w:pPr>
        <w:pStyle w:val="BodyText"/>
        <w:rPr>
          <w:b/>
          <w:sz w:val="20"/>
        </w:rPr>
      </w:pPr>
    </w:p>
    <w:p w:rsidR="00ED3B87" w:rsidRDefault="00ED3B87">
      <w:pPr>
        <w:pStyle w:val="BodyText"/>
        <w:rPr>
          <w:b/>
          <w:sz w:val="19"/>
        </w:rPr>
      </w:pPr>
    </w:p>
    <w:p w:rsidR="00ED3B87" w:rsidRDefault="00D83DCE">
      <w:pPr>
        <w:pStyle w:val="BodyText"/>
        <w:spacing w:before="89" w:line="360" w:lineRule="auto"/>
        <w:ind w:left="480" w:right="459" w:firstLine="720"/>
        <w:jc w:val="both"/>
      </w:pPr>
      <w:r>
        <w:t>The carbon and oxygen was higher in both weight and atomic percentage. The oxygen weighs about 62.29 and its atomic percentage was about 56.01. The carbon atomic percentage was higher 43.47 and potassium was</w:t>
      </w:r>
      <w:r>
        <w:rPr>
          <w:spacing w:val="-2"/>
        </w:rPr>
        <w:t xml:space="preserve"> </w:t>
      </w:r>
      <w:r>
        <w:t>0.52.</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2"/>
        <w:numPr>
          <w:ilvl w:val="1"/>
          <w:numId w:val="10"/>
        </w:numPr>
        <w:tabs>
          <w:tab w:val="left" w:pos="769"/>
        </w:tabs>
        <w:spacing w:before="69"/>
        <w:ind w:left="768" w:hanging="289"/>
        <w:jc w:val="left"/>
      </w:pPr>
      <w:r>
        <w:lastRenderedPageBreak/>
        <w:t>Structure of Fresh and P</w:t>
      </w:r>
      <w:r>
        <w:t>rocessed Guava</w:t>
      </w:r>
      <w:r>
        <w:rPr>
          <w:spacing w:val="-1"/>
        </w:rPr>
        <w:t xml:space="preserve"> </w:t>
      </w:r>
      <w:r>
        <w:t>Juices</w:t>
      </w:r>
    </w:p>
    <w:p w:rsidR="00ED3B87" w:rsidRDefault="00ED3B87">
      <w:pPr>
        <w:pStyle w:val="BodyText"/>
        <w:rPr>
          <w:b/>
          <w:sz w:val="20"/>
        </w:rPr>
      </w:pPr>
    </w:p>
    <w:p w:rsidR="00ED3B87" w:rsidRDefault="00ED3B87">
      <w:pPr>
        <w:pStyle w:val="BodyText"/>
        <w:rPr>
          <w:b/>
          <w:sz w:val="20"/>
        </w:rPr>
      </w:pPr>
    </w:p>
    <w:p w:rsidR="00ED3B87" w:rsidRDefault="00ED3B87">
      <w:pPr>
        <w:pStyle w:val="BodyText"/>
        <w:spacing w:before="10"/>
        <w:rPr>
          <w:b/>
          <w:sz w:val="24"/>
        </w:rPr>
      </w:pPr>
      <w:r w:rsidRPr="00ED3B87">
        <w:pict>
          <v:group id="_x0000_s2056" style="position:absolute;margin-left:105.6pt;margin-top:16.3pt;width:200.4pt;height:249.6pt;z-index:-251625472;mso-wrap-distance-left:0;mso-wrap-distance-right:0;mso-position-horizontal-relative:page" coordorigin="2112,326" coordsize="4008,4992">
            <v:shape id="_x0000_s2058" type="#_x0000_t75" style="position:absolute;left:2112;top:325;width:4008;height:4992">
              <v:imagedata r:id="rId61" o:title=""/>
            </v:shape>
            <v:shape id="_x0000_s2057" type="#_x0000_t202" style="position:absolute;left:2551;top:436;width:281;height:577" filled="f" stroked="f">
              <v:textbox inset="0,0,0,0">
                <w:txbxContent>
                  <w:p w:rsidR="00ED3B87" w:rsidRDefault="00D83DCE">
                    <w:pPr>
                      <w:spacing w:line="577" w:lineRule="exact"/>
                      <w:rPr>
                        <w:b/>
                        <w:sz w:val="52"/>
                      </w:rPr>
                    </w:pPr>
                    <w:r>
                      <w:rPr>
                        <w:b/>
                        <w:color w:val="E26C09"/>
                        <w:sz w:val="52"/>
                      </w:rPr>
                      <w:t>a</w:t>
                    </w:r>
                  </w:p>
                </w:txbxContent>
              </v:textbox>
            </v:shape>
            <w10:wrap type="topAndBottom" anchorx="page"/>
          </v:group>
        </w:pict>
      </w:r>
      <w:r w:rsidRPr="00ED3B87">
        <w:pict>
          <v:group id="_x0000_s2053" style="position:absolute;margin-left:331.8pt;margin-top:17.5pt;width:202.2pt;height:249.6pt;z-index:-251623424;mso-wrap-distance-left:0;mso-wrap-distance-right:0;mso-position-horizontal-relative:page" coordorigin="6636,350" coordsize="4044,4992">
            <v:shape id="_x0000_s2055" type="#_x0000_t75" style="position:absolute;left:6636;top:349;width:4044;height:4992">
              <v:imagedata r:id="rId62" o:title=""/>
            </v:shape>
            <v:shape id="_x0000_s2054" type="#_x0000_t202" style="position:absolute;left:7016;top:612;width:287;height:532" filled="f" stroked="f">
              <v:textbox inset="0,0,0,0">
                <w:txbxContent>
                  <w:p w:rsidR="00ED3B87" w:rsidRDefault="00D83DCE">
                    <w:pPr>
                      <w:spacing w:line="532" w:lineRule="exact"/>
                      <w:rPr>
                        <w:b/>
                        <w:sz w:val="48"/>
                      </w:rPr>
                    </w:pPr>
                    <w:r>
                      <w:rPr>
                        <w:b/>
                        <w:color w:val="E26C09"/>
                        <w:w w:val="99"/>
                        <w:sz w:val="48"/>
                      </w:rPr>
                      <w:t>b</w:t>
                    </w:r>
                  </w:p>
                </w:txbxContent>
              </v:textbox>
            </v:shape>
            <w10:wrap type="topAndBottom" anchorx="page"/>
          </v:group>
        </w:pict>
      </w:r>
    </w:p>
    <w:p w:rsidR="00ED3B87" w:rsidRDefault="00ED3B87">
      <w:pPr>
        <w:pStyle w:val="BodyText"/>
        <w:spacing w:before="5"/>
        <w:rPr>
          <w:b/>
          <w:sz w:val="28"/>
        </w:rPr>
      </w:pPr>
    </w:p>
    <w:p w:rsidR="00ED3B87" w:rsidRDefault="00D83DCE">
      <w:pPr>
        <w:tabs>
          <w:tab w:val="left" w:pos="5550"/>
          <w:tab w:val="left" w:pos="5782"/>
        </w:tabs>
        <w:spacing w:line="360" w:lineRule="auto"/>
        <w:ind w:left="1229" w:right="722" w:hanging="488"/>
        <w:rPr>
          <w:b/>
          <w:sz w:val="24"/>
        </w:rPr>
      </w:pPr>
      <w:r>
        <w:rPr>
          <w:b/>
          <w:sz w:val="24"/>
        </w:rPr>
        <w:t>Figure 27 FESEM analysis</w:t>
      </w:r>
      <w:r>
        <w:rPr>
          <w:b/>
          <w:spacing w:val="-7"/>
          <w:sz w:val="24"/>
        </w:rPr>
        <w:t xml:space="preserve"> </w:t>
      </w:r>
      <w:r>
        <w:rPr>
          <w:b/>
          <w:sz w:val="24"/>
        </w:rPr>
        <w:t>of Fresh</w:t>
      </w:r>
      <w:r>
        <w:rPr>
          <w:b/>
          <w:sz w:val="24"/>
        </w:rPr>
        <w:tab/>
      </w:r>
      <w:r>
        <w:rPr>
          <w:b/>
          <w:sz w:val="24"/>
        </w:rPr>
        <w:tab/>
        <w:t>Figure 28 FESEM analysis guava</w:t>
      </w:r>
      <w:r>
        <w:rPr>
          <w:b/>
          <w:spacing w:val="-1"/>
          <w:sz w:val="24"/>
        </w:rPr>
        <w:t xml:space="preserve"> </w:t>
      </w:r>
      <w:r>
        <w:rPr>
          <w:b/>
          <w:sz w:val="24"/>
        </w:rPr>
        <w:t>juice</w:t>
      </w:r>
      <w:r>
        <w:rPr>
          <w:b/>
          <w:sz w:val="24"/>
        </w:rPr>
        <w:tab/>
        <w:t>of processed guava juice</w:t>
      </w:r>
    </w:p>
    <w:p w:rsidR="00ED3B87" w:rsidRDefault="00ED3B87">
      <w:pPr>
        <w:pStyle w:val="BodyText"/>
        <w:spacing w:before="4"/>
        <w:rPr>
          <w:b/>
          <w:sz w:val="35"/>
        </w:rPr>
      </w:pPr>
    </w:p>
    <w:p w:rsidR="00ED3B87" w:rsidRDefault="00D83DCE">
      <w:pPr>
        <w:pStyle w:val="BodyText"/>
        <w:spacing w:line="360" w:lineRule="auto"/>
        <w:ind w:left="480" w:right="462" w:firstLine="720"/>
        <w:jc w:val="both"/>
      </w:pPr>
      <w:r>
        <w:t>For both fresh and processed guava juices, the fresh guava juice has more solid layers in nature whereas the processed guava juice had more accumulation of bubble formulation. This may be due to the homogenization of the processed juices during processing.</w:t>
      </w:r>
      <w:r>
        <w:t xml:space="preserve"> The Pores nature was present only in processed guava juice.</w:t>
      </w:r>
    </w:p>
    <w:p w:rsidR="00ED3B87" w:rsidRDefault="00D83DCE">
      <w:pPr>
        <w:pStyle w:val="BodyText"/>
        <w:spacing w:before="2" w:line="360" w:lineRule="auto"/>
        <w:ind w:left="480" w:right="456" w:firstLine="720"/>
        <w:jc w:val="both"/>
      </w:pPr>
      <w:r>
        <w:t>The width was fresh grape juice was about 9.83mm (figure 27) whereas for processed guava juice the width is about 10.12mm. This signifies that processed guava juice had higher width and same leve</w:t>
      </w:r>
      <w:r>
        <w:t>l of volt.</w:t>
      </w:r>
    </w:p>
    <w:p w:rsidR="00ED3B87" w:rsidRDefault="00ED3B87">
      <w:pPr>
        <w:spacing w:line="360" w:lineRule="auto"/>
        <w:jc w:val="both"/>
        <w:sectPr w:rsidR="00ED3B87">
          <w:pgSz w:w="11910" w:h="16840"/>
          <w:pgMar w:top="1360" w:right="980" w:bottom="940" w:left="1680" w:header="0" w:footer="744" w:gutter="0"/>
          <w:cols w:space="720"/>
        </w:sectPr>
      </w:pPr>
    </w:p>
    <w:p w:rsidR="00ED3B87" w:rsidRDefault="00D83DCE">
      <w:pPr>
        <w:pStyle w:val="Heading2"/>
        <w:numPr>
          <w:ilvl w:val="0"/>
          <w:numId w:val="4"/>
        </w:numPr>
        <w:tabs>
          <w:tab w:val="left" w:pos="786"/>
        </w:tabs>
        <w:spacing w:line="360" w:lineRule="auto"/>
        <w:ind w:right="458" w:firstLine="0"/>
      </w:pPr>
      <w:r>
        <w:lastRenderedPageBreak/>
        <w:t>Nutrient Content and Smart Quant Results of Fresh and Processed Guava</w:t>
      </w:r>
      <w:r>
        <w:rPr>
          <w:spacing w:val="-4"/>
        </w:rPr>
        <w:t xml:space="preserve"> </w:t>
      </w:r>
      <w:r>
        <w:t>Juices</w:t>
      </w:r>
    </w:p>
    <w:p w:rsidR="00ED3B87" w:rsidRDefault="00D83DCE">
      <w:pPr>
        <w:pStyle w:val="BodyText"/>
        <w:spacing w:before="195" w:line="362" w:lineRule="auto"/>
        <w:ind w:left="480" w:right="498" w:firstLine="720"/>
      </w:pPr>
      <w:r>
        <w:t>The elements which are present in minute particles of found evenly by using the FESEM</w:t>
      </w:r>
    </w:p>
    <w:p w:rsidR="00ED3B87" w:rsidRDefault="00D83DCE">
      <w:pPr>
        <w:pStyle w:val="BodyText"/>
        <w:spacing w:before="8"/>
        <w:rPr>
          <w:sz w:val="8"/>
        </w:rPr>
      </w:pPr>
      <w:r>
        <w:rPr>
          <w:noProof/>
          <w:lang w:val="en-IN" w:eastAsia="en-IN" w:bidi="ar-SA"/>
        </w:rPr>
        <w:drawing>
          <wp:anchor distT="0" distB="0" distL="0" distR="0" simplePos="0" relativeHeight="35" behindDoc="0" locked="0" layoutInCell="1" allowOverlap="1">
            <wp:simplePos x="0" y="0"/>
            <wp:positionH relativeFrom="page">
              <wp:posOffset>1941195</wp:posOffset>
            </wp:positionH>
            <wp:positionV relativeFrom="paragraph">
              <wp:posOffset>88730</wp:posOffset>
            </wp:positionV>
            <wp:extent cx="3207612" cy="3257550"/>
            <wp:effectExtent l="0" t="0" r="0" b="0"/>
            <wp:wrapTopAndBottom/>
            <wp:docPr id="41"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35.jpeg"/>
                    <pic:cNvPicPr/>
                  </pic:nvPicPr>
                  <pic:blipFill>
                    <a:blip r:embed="rId63" cstate="print"/>
                    <a:stretch>
                      <a:fillRect/>
                    </a:stretch>
                  </pic:blipFill>
                  <pic:spPr>
                    <a:xfrm>
                      <a:off x="0" y="0"/>
                      <a:ext cx="3207612" cy="3257550"/>
                    </a:xfrm>
                    <a:prstGeom prst="rect">
                      <a:avLst/>
                    </a:prstGeom>
                  </pic:spPr>
                </pic:pic>
              </a:graphicData>
            </a:graphic>
          </wp:anchor>
        </w:drawing>
      </w:r>
      <w:r>
        <w:rPr>
          <w:noProof/>
          <w:lang w:val="en-IN" w:eastAsia="en-IN" w:bidi="ar-SA"/>
        </w:rPr>
        <w:drawing>
          <wp:anchor distT="0" distB="0" distL="0" distR="0" simplePos="0" relativeHeight="36" behindDoc="0" locked="0" layoutInCell="1" allowOverlap="1">
            <wp:simplePos x="0" y="0"/>
            <wp:positionH relativeFrom="page">
              <wp:posOffset>5259070</wp:posOffset>
            </wp:positionH>
            <wp:positionV relativeFrom="paragraph">
              <wp:posOffset>170698</wp:posOffset>
            </wp:positionV>
            <wp:extent cx="913950" cy="3057525"/>
            <wp:effectExtent l="0" t="0" r="0" b="0"/>
            <wp:wrapTopAndBottom/>
            <wp:docPr id="43"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36.jpeg"/>
                    <pic:cNvPicPr/>
                  </pic:nvPicPr>
                  <pic:blipFill>
                    <a:blip r:embed="rId64" cstate="print"/>
                    <a:stretch>
                      <a:fillRect/>
                    </a:stretch>
                  </pic:blipFill>
                  <pic:spPr>
                    <a:xfrm>
                      <a:off x="0" y="0"/>
                      <a:ext cx="913950" cy="3057525"/>
                    </a:xfrm>
                    <a:prstGeom prst="rect">
                      <a:avLst/>
                    </a:prstGeom>
                  </pic:spPr>
                </pic:pic>
              </a:graphicData>
            </a:graphic>
          </wp:anchor>
        </w:drawing>
      </w:r>
    </w:p>
    <w:p w:rsidR="00ED3B87" w:rsidRDefault="00ED3B87">
      <w:pPr>
        <w:pStyle w:val="BodyText"/>
        <w:rPr>
          <w:sz w:val="28"/>
        </w:rPr>
      </w:pPr>
    </w:p>
    <w:p w:rsidR="00ED3B87" w:rsidRDefault="00ED3B87">
      <w:pPr>
        <w:pStyle w:val="BodyText"/>
        <w:spacing w:before="6"/>
        <w:rPr>
          <w:sz w:val="29"/>
        </w:rPr>
      </w:pPr>
    </w:p>
    <w:p w:rsidR="00ED3B87" w:rsidRDefault="00D83DCE">
      <w:pPr>
        <w:pStyle w:val="Heading3"/>
      </w:pPr>
      <w:r>
        <w:t>Figure 29 illustrates the FESEM analysis of fresh guava jui</w:t>
      </w:r>
      <w:r>
        <w:t>ce</w:t>
      </w:r>
    </w:p>
    <w:p w:rsidR="00ED3B87" w:rsidRDefault="00ED3B87">
      <w:pPr>
        <w:pStyle w:val="BodyText"/>
        <w:rPr>
          <w:b/>
          <w:sz w:val="20"/>
        </w:rPr>
      </w:pPr>
    </w:p>
    <w:p w:rsidR="00ED3B87" w:rsidRDefault="00ED3B87">
      <w:pPr>
        <w:pStyle w:val="BodyText"/>
        <w:spacing w:before="4"/>
        <w:rPr>
          <w:b/>
          <w:sz w:val="28"/>
        </w:rPr>
      </w:pPr>
      <w:r w:rsidRPr="00ED3B87">
        <w:pict>
          <v:group id="_x0000_s2050" style="position:absolute;margin-left:145.5pt;margin-top:18.3pt;width:371.75pt;height:217.05pt;z-index:-251620352;mso-wrap-distance-left:0;mso-wrap-distance-right:0;mso-position-horizontal-relative:page" coordorigin="2910,366" coordsize="7435,4341">
            <v:shape id="_x0000_s2052" type="#_x0000_t75" style="position:absolute;left:2910;top:365;width:5199;height:4341">
              <v:imagedata r:id="rId65" o:title=""/>
            </v:shape>
            <v:shape id="_x0000_s2051" type="#_x0000_t75" style="position:absolute;left:8141;top:524;width:2204;height:3850">
              <v:imagedata r:id="rId66" o:title=""/>
            </v:shape>
            <w10:wrap type="topAndBottom" anchorx="page"/>
          </v:group>
        </w:pict>
      </w:r>
    </w:p>
    <w:p w:rsidR="00ED3B87" w:rsidRDefault="00ED3B87">
      <w:pPr>
        <w:pStyle w:val="BodyText"/>
        <w:spacing w:before="3"/>
        <w:rPr>
          <w:b/>
          <w:sz w:val="30"/>
        </w:rPr>
      </w:pPr>
    </w:p>
    <w:p w:rsidR="00ED3B87" w:rsidRDefault="00D83DCE">
      <w:pPr>
        <w:ind w:left="1200"/>
        <w:rPr>
          <w:b/>
          <w:sz w:val="26"/>
        </w:rPr>
      </w:pPr>
      <w:r>
        <w:rPr>
          <w:b/>
          <w:sz w:val="26"/>
        </w:rPr>
        <w:t>Figure 30 illustrates the FESEM analysis of processed guava juice</w:t>
      </w:r>
    </w:p>
    <w:p w:rsidR="00ED3B87" w:rsidRDefault="00ED3B87">
      <w:pPr>
        <w:rPr>
          <w:sz w:val="26"/>
        </w:rPr>
        <w:sectPr w:rsidR="00ED3B87">
          <w:pgSz w:w="11910" w:h="16840"/>
          <w:pgMar w:top="1040" w:right="980" w:bottom="940" w:left="1680" w:header="0" w:footer="744" w:gutter="0"/>
          <w:cols w:space="720"/>
        </w:sectPr>
      </w:pPr>
    </w:p>
    <w:p w:rsidR="00ED3B87" w:rsidRDefault="00D83DCE">
      <w:pPr>
        <w:pStyle w:val="BodyText"/>
        <w:spacing w:before="61" w:line="360" w:lineRule="auto"/>
        <w:ind w:left="480" w:right="459" w:firstLine="720"/>
        <w:jc w:val="both"/>
      </w:pPr>
      <w:r>
        <w:lastRenderedPageBreak/>
        <w:t>While comparing the fresh guava juice with processed guava juice, the carbon present in fresh guava juice (59percent) was higher than processed guava juice in concentrate the oxygen was present highly in processed guava juice. The potassium was equally dis</w:t>
      </w:r>
      <w:r>
        <w:t>tributed in both fresh and processed guava juices. The 2percent of nitrogen and sodium present in fresh guava juice and its absents in processed guava juice. The amount of chlorine and calcium was 1percent in fresh guava juice.</w:t>
      </w:r>
    </w:p>
    <w:p w:rsidR="00ED3B87" w:rsidRDefault="00D83DCE">
      <w:pPr>
        <w:pStyle w:val="BodyText"/>
        <w:spacing w:line="360" w:lineRule="auto"/>
        <w:ind w:left="480" w:right="459" w:firstLine="720"/>
        <w:jc w:val="both"/>
      </w:pPr>
      <w:r>
        <w:t>Heat processing decrease maj</w:t>
      </w:r>
      <w:r>
        <w:t>ority of flavour components in the juice when compared with freshly extracted juice and pressure treated fruit juices gradually changes the volatile compounds during storage (Yen et al., 1999). According to (campoli et al 2018) ultrasonication is an altern</w:t>
      </w:r>
      <w:r>
        <w:t>ative to develop the physical and nutritional properties of fruit juices</w:t>
      </w:r>
      <w:r>
        <w:rPr>
          <w:color w:val="2D2D2D"/>
        </w:rPr>
        <w:t>.</w:t>
      </w:r>
    </w:p>
    <w:p w:rsidR="00ED3B87" w:rsidRDefault="00ED3B87">
      <w:pPr>
        <w:spacing w:line="360" w:lineRule="auto"/>
        <w:jc w:val="both"/>
        <w:sectPr w:rsidR="00ED3B87">
          <w:pgSz w:w="11910" w:h="16840"/>
          <w:pgMar w:top="1500" w:right="980" w:bottom="940" w:left="1680" w:header="0" w:footer="744" w:gutter="0"/>
          <w:cols w:space="720"/>
        </w:sectPr>
      </w:pPr>
    </w:p>
    <w:p w:rsidR="00ED3B87" w:rsidRDefault="00D83DCE">
      <w:pPr>
        <w:pStyle w:val="BodyText"/>
        <w:ind w:left="1350"/>
        <w:rPr>
          <w:sz w:val="20"/>
        </w:rPr>
      </w:pPr>
      <w:r>
        <w:rPr>
          <w:noProof/>
          <w:sz w:val="20"/>
          <w:lang w:val="en-IN" w:eastAsia="en-IN" w:bidi="ar-SA"/>
        </w:rPr>
        <w:lastRenderedPageBreak/>
        <w:drawing>
          <wp:inline distT="0" distB="0" distL="0" distR="0">
            <wp:extent cx="4349359" cy="2609850"/>
            <wp:effectExtent l="0" t="0" r="0" b="0"/>
            <wp:docPr id="45"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39.jpeg"/>
                    <pic:cNvPicPr/>
                  </pic:nvPicPr>
                  <pic:blipFill>
                    <a:blip r:embed="rId67" cstate="print"/>
                    <a:stretch>
                      <a:fillRect/>
                    </a:stretch>
                  </pic:blipFill>
                  <pic:spPr>
                    <a:xfrm>
                      <a:off x="0" y="0"/>
                      <a:ext cx="4349359" cy="2609850"/>
                    </a:xfrm>
                    <a:prstGeom prst="rect">
                      <a:avLst/>
                    </a:prstGeom>
                  </pic:spPr>
                </pic:pic>
              </a:graphicData>
            </a:graphic>
          </wp:inline>
        </w:drawing>
      </w:r>
    </w:p>
    <w:p w:rsidR="00ED3B87" w:rsidRDefault="00ED3B87">
      <w:pPr>
        <w:pStyle w:val="BodyText"/>
        <w:rPr>
          <w:sz w:val="20"/>
        </w:rPr>
      </w:pPr>
    </w:p>
    <w:p w:rsidR="00ED3B87" w:rsidRDefault="00ED3B87">
      <w:pPr>
        <w:pStyle w:val="BodyText"/>
        <w:spacing w:before="6"/>
        <w:rPr>
          <w:sz w:val="21"/>
        </w:rPr>
      </w:pPr>
    </w:p>
    <w:p w:rsidR="00ED3B87" w:rsidRDefault="00D83DCE">
      <w:pPr>
        <w:pStyle w:val="Heading3"/>
        <w:spacing w:before="89"/>
        <w:ind w:left="1942"/>
      </w:pPr>
      <w:r>
        <w:t>Figure 31 graphical representation of fresh guava juice</w:t>
      </w:r>
    </w:p>
    <w:p w:rsidR="00ED3B87" w:rsidRDefault="00ED3B87">
      <w:pPr>
        <w:pStyle w:val="BodyText"/>
        <w:rPr>
          <w:b/>
          <w:sz w:val="20"/>
        </w:rPr>
      </w:pPr>
    </w:p>
    <w:p w:rsidR="00ED3B87" w:rsidRDefault="00D83DCE">
      <w:pPr>
        <w:pStyle w:val="BodyText"/>
        <w:spacing w:before="7"/>
        <w:rPr>
          <w:b/>
          <w:sz w:val="28"/>
        </w:rPr>
      </w:pPr>
      <w:r>
        <w:rPr>
          <w:noProof/>
          <w:lang w:val="en-IN" w:eastAsia="en-IN" w:bidi="ar-SA"/>
        </w:rPr>
        <w:drawing>
          <wp:anchor distT="0" distB="0" distL="0" distR="0" simplePos="0" relativeHeight="38" behindDoc="0" locked="0" layoutInCell="1" allowOverlap="1">
            <wp:simplePos x="0" y="0"/>
            <wp:positionH relativeFrom="page">
              <wp:posOffset>1905097</wp:posOffset>
            </wp:positionH>
            <wp:positionV relativeFrom="paragraph">
              <wp:posOffset>233975</wp:posOffset>
            </wp:positionV>
            <wp:extent cx="4412527" cy="2362200"/>
            <wp:effectExtent l="0" t="0" r="0" b="0"/>
            <wp:wrapTopAndBottom/>
            <wp:docPr id="47" name="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40.jpeg"/>
                    <pic:cNvPicPr/>
                  </pic:nvPicPr>
                  <pic:blipFill>
                    <a:blip r:embed="rId68" cstate="print"/>
                    <a:stretch>
                      <a:fillRect/>
                    </a:stretch>
                  </pic:blipFill>
                  <pic:spPr>
                    <a:xfrm>
                      <a:off x="0" y="0"/>
                      <a:ext cx="4412527" cy="2362200"/>
                    </a:xfrm>
                    <a:prstGeom prst="rect">
                      <a:avLst/>
                    </a:prstGeom>
                  </pic:spPr>
                </pic:pic>
              </a:graphicData>
            </a:graphic>
          </wp:anchor>
        </w:drawing>
      </w:r>
    </w:p>
    <w:p w:rsidR="00ED3B87" w:rsidRDefault="00ED3B87">
      <w:pPr>
        <w:pStyle w:val="BodyText"/>
        <w:rPr>
          <w:b/>
          <w:sz w:val="28"/>
        </w:rPr>
      </w:pPr>
    </w:p>
    <w:p w:rsidR="00ED3B87" w:rsidRDefault="00ED3B87">
      <w:pPr>
        <w:pStyle w:val="BodyText"/>
        <w:spacing w:before="6"/>
        <w:rPr>
          <w:b/>
        </w:rPr>
      </w:pPr>
    </w:p>
    <w:p w:rsidR="00ED3B87" w:rsidRDefault="00D83DCE">
      <w:pPr>
        <w:ind w:left="1920"/>
        <w:rPr>
          <w:b/>
          <w:sz w:val="26"/>
        </w:rPr>
      </w:pPr>
      <w:r>
        <w:rPr>
          <w:b/>
          <w:sz w:val="26"/>
        </w:rPr>
        <w:t>Figure 32 graphical representation of processed guava juice</w:t>
      </w:r>
    </w:p>
    <w:p w:rsidR="00ED3B87" w:rsidRDefault="00ED3B87">
      <w:pPr>
        <w:pStyle w:val="BodyText"/>
        <w:rPr>
          <w:b/>
          <w:sz w:val="28"/>
        </w:rPr>
      </w:pPr>
    </w:p>
    <w:p w:rsidR="00ED3B87" w:rsidRDefault="00ED3B87">
      <w:pPr>
        <w:pStyle w:val="BodyText"/>
        <w:rPr>
          <w:b/>
          <w:sz w:val="31"/>
        </w:rPr>
      </w:pPr>
    </w:p>
    <w:p w:rsidR="00ED3B87" w:rsidRDefault="00D83DCE">
      <w:pPr>
        <w:pStyle w:val="BodyText"/>
        <w:spacing w:line="362" w:lineRule="auto"/>
        <w:ind w:left="480" w:right="459" w:firstLine="720"/>
        <w:jc w:val="both"/>
      </w:pPr>
      <w:r>
        <w:t>The figures illustrates the higher th</w:t>
      </w:r>
      <w:r>
        <w:t>e peak level of oxygen in processed guava juice which was about 6.84.The levels of nitrogen, sodium, chlorine, potassium and calcium this nutrients fount to be minimal.</w:t>
      </w:r>
    </w:p>
    <w:p w:rsidR="00ED3B87" w:rsidRDefault="00ED3B87">
      <w:pPr>
        <w:spacing w:line="362" w:lineRule="auto"/>
        <w:jc w:val="both"/>
        <w:sectPr w:rsidR="00ED3B87">
          <w:pgSz w:w="11910" w:h="16840"/>
          <w:pgMar w:top="1560" w:right="980" w:bottom="940" w:left="1680" w:header="0" w:footer="744" w:gutter="0"/>
          <w:cols w:space="720"/>
        </w:sectPr>
      </w:pPr>
    </w:p>
    <w:p w:rsidR="00ED3B87" w:rsidRDefault="00D83DCE">
      <w:pPr>
        <w:pStyle w:val="Heading2"/>
        <w:numPr>
          <w:ilvl w:val="0"/>
          <w:numId w:val="4"/>
        </w:numPr>
        <w:tabs>
          <w:tab w:val="left" w:pos="786"/>
        </w:tabs>
        <w:ind w:left="785" w:hanging="306"/>
      </w:pPr>
      <w:r>
        <w:lastRenderedPageBreak/>
        <w:t>Quant Results of Fresh and Processed Guava</w:t>
      </w:r>
      <w:r>
        <w:rPr>
          <w:spacing w:val="-7"/>
        </w:rPr>
        <w:t xml:space="preserve"> </w:t>
      </w:r>
      <w:r>
        <w:t>Juices</w:t>
      </w:r>
    </w:p>
    <w:p w:rsidR="00ED3B87" w:rsidRDefault="00D83DCE">
      <w:pPr>
        <w:pStyle w:val="Heading3"/>
        <w:spacing w:before="162"/>
        <w:ind w:left="785" w:right="769"/>
        <w:jc w:val="center"/>
      </w:pPr>
      <w:r>
        <w:t>Table XI</w:t>
      </w:r>
    </w:p>
    <w:p w:rsidR="00ED3B87" w:rsidRDefault="00D83DCE">
      <w:pPr>
        <w:spacing w:before="150"/>
        <w:ind w:left="785" w:right="769"/>
        <w:jc w:val="center"/>
        <w:rPr>
          <w:b/>
          <w:sz w:val="26"/>
        </w:rPr>
      </w:pPr>
      <w:r>
        <w:rPr>
          <w:b/>
          <w:sz w:val="26"/>
        </w:rPr>
        <w:t>Weight and Atomic Percentage of Fresh Guava Juice</w:t>
      </w:r>
    </w:p>
    <w:p w:rsidR="00ED3B87" w:rsidRDefault="00ED3B87">
      <w:pPr>
        <w:pStyle w:val="BodyText"/>
        <w:rPr>
          <w:b/>
          <w:sz w:val="20"/>
        </w:rPr>
      </w:pPr>
    </w:p>
    <w:p w:rsidR="00ED3B87" w:rsidRDefault="00ED3B87">
      <w:pPr>
        <w:pStyle w:val="BodyText"/>
        <w:spacing w:before="2"/>
        <w:rPr>
          <w:b/>
          <w:sz w:val="29"/>
        </w:rPr>
      </w:pPr>
    </w:p>
    <w:tbl>
      <w:tblPr>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40"/>
        <w:gridCol w:w="2842"/>
        <w:gridCol w:w="2842"/>
      </w:tblGrid>
      <w:tr w:rsidR="00ED3B87">
        <w:trPr>
          <w:trHeight w:val="457"/>
        </w:trPr>
        <w:tc>
          <w:tcPr>
            <w:tcW w:w="8524" w:type="dxa"/>
            <w:gridSpan w:val="3"/>
          </w:tcPr>
          <w:p w:rsidR="00ED3B87" w:rsidRDefault="00D83DCE">
            <w:pPr>
              <w:pStyle w:val="TableParagraph"/>
              <w:spacing w:line="298" w:lineRule="exact"/>
              <w:ind w:left="3310"/>
              <w:rPr>
                <w:b/>
                <w:sz w:val="26"/>
              </w:rPr>
            </w:pPr>
            <w:r>
              <w:rPr>
                <w:b/>
                <w:sz w:val="26"/>
              </w:rPr>
              <w:t>FRESH GUAVA JUICE</w:t>
            </w:r>
          </w:p>
        </w:tc>
      </w:tr>
      <w:tr w:rsidR="00ED3B87">
        <w:trPr>
          <w:trHeight w:val="685"/>
        </w:trPr>
        <w:tc>
          <w:tcPr>
            <w:tcW w:w="2840" w:type="dxa"/>
          </w:tcPr>
          <w:p w:rsidR="00ED3B87" w:rsidRDefault="00ED3B87">
            <w:pPr>
              <w:pStyle w:val="TableParagraph"/>
              <w:spacing w:before="9"/>
              <w:rPr>
                <w:b/>
                <w:sz w:val="29"/>
              </w:rPr>
            </w:pPr>
          </w:p>
          <w:p w:rsidR="00ED3B87" w:rsidRDefault="00D83DCE">
            <w:pPr>
              <w:pStyle w:val="TableParagraph"/>
              <w:ind w:left="973" w:right="246"/>
              <w:jc w:val="center"/>
              <w:rPr>
                <w:b/>
                <w:sz w:val="26"/>
              </w:rPr>
            </w:pPr>
            <w:r>
              <w:rPr>
                <w:b/>
                <w:sz w:val="26"/>
              </w:rPr>
              <w:t>Elements</w:t>
            </w:r>
          </w:p>
        </w:tc>
        <w:tc>
          <w:tcPr>
            <w:tcW w:w="2842" w:type="dxa"/>
          </w:tcPr>
          <w:p w:rsidR="00ED3B87" w:rsidRDefault="00ED3B87">
            <w:pPr>
              <w:pStyle w:val="TableParagraph"/>
              <w:spacing w:before="9"/>
              <w:rPr>
                <w:b/>
                <w:sz w:val="29"/>
              </w:rPr>
            </w:pPr>
          </w:p>
          <w:p w:rsidR="00ED3B87" w:rsidRDefault="00D83DCE">
            <w:pPr>
              <w:pStyle w:val="TableParagraph"/>
              <w:ind w:left="1192" w:right="464"/>
              <w:jc w:val="center"/>
              <w:rPr>
                <w:b/>
                <w:sz w:val="26"/>
              </w:rPr>
            </w:pPr>
            <w:r>
              <w:rPr>
                <w:b/>
                <w:sz w:val="26"/>
              </w:rPr>
              <w:t>Weight %</w:t>
            </w:r>
          </w:p>
        </w:tc>
        <w:tc>
          <w:tcPr>
            <w:tcW w:w="2842" w:type="dxa"/>
          </w:tcPr>
          <w:p w:rsidR="00ED3B87" w:rsidRDefault="00ED3B87">
            <w:pPr>
              <w:pStyle w:val="TableParagraph"/>
              <w:spacing w:before="9"/>
              <w:rPr>
                <w:b/>
                <w:sz w:val="29"/>
              </w:rPr>
            </w:pPr>
          </w:p>
          <w:p w:rsidR="00ED3B87" w:rsidRDefault="00D83DCE">
            <w:pPr>
              <w:pStyle w:val="TableParagraph"/>
              <w:ind w:left="1192" w:right="464"/>
              <w:jc w:val="center"/>
              <w:rPr>
                <w:b/>
                <w:sz w:val="26"/>
              </w:rPr>
            </w:pPr>
            <w:r>
              <w:rPr>
                <w:b/>
                <w:sz w:val="26"/>
              </w:rPr>
              <w:t>Atomic %</w:t>
            </w:r>
          </w:p>
        </w:tc>
      </w:tr>
      <w:tr w:rsidR="00ED3B87">
        <w:trPr>
          <w:trHeight w:val="688"/>
        </w:trPr>
        <w:tc>
          <w:tcPr>
            <w:tcW w:w="2840" w:type="dxa"/>
          </w:tcPr>
          <w:p w:rsidR="00ED3B87" w:rsidRDefault="00ED3B87">
            <w:pPr>
              <w:pStyle w:val="TableParagraph"/>
              <w:spacing w:before="4"/>
              <w:rPr>
                <w:b/>
                <w:sz w:val="29"/>
              </w:rPr>
            </w:pPr>
          </w:p>
          <w:p w:rsidR="00ED3B87" w:rsidRDefault="00D83DCE">
            <w:pPr>
              <w:pStyle w:val="TableParagraph"/>
              <w:ind w:left="973" w:right="250"/>
              <w:jc w:val="center"/>
              <w:rPr>
                <w:sz w:val="26"/>
              </w:rPr>
            </w:pPr>
            <w:r>
              <w:rPr>
                <w:sz w:val="26"/>
              </w:rPr>
              <w:t>C K</w:t>
            </w:r>
          </w:p>
        </w:tc>
        <w:tc>
          <w:tcPr>
            <w:tcW w:w="2842" w:type="dxa"/>
          </w:tcPr>
          <w:p w:rsidR="00ED3B87" w:rsidRDefault="00ED3B87">
            <w:pPr>
              <w:pStyle w:val="TableParagraph"/>
              <w:spacing w:before="4"/>
              <w:rPr>
                <w:b/>
                <w:sz w:val="29"/>
              </w:rPr>
            </w:pPr>
          </w:p>
          <w:p w:rsidR="00ED3B87" w:rsidRDefault="00D83DCE">
            <w:pPr>
              <w:pStyle w:val="TableParagraph"/>
              <w:ind w:left="1190" w:right="464"/>
              <w:jc w:val="center"/>
              <w:rPr>
                <w:sz w:val="26"/>
              </w:rPr>
            </w:pPr>
            <w:r>
              <w:rPr>
                <w:sz w:val="26"/>
              </w:rPr>
              <w:t>50.60</w:t>
            </w:r>
          </w:p>
        </w:tc>
        <w:tc>
          <w:tcPr>
            <w:tcW w:w="2842" w:type="dxa"/>
          </w:tcPr>
          <w:p w:rsidR="00ED3B87" w:rsidRDefault="00ED3B87">
            <w:pPr>
              <w:pStyle w:val="TableParagraph"/>
              <w:spacing w:before="4"/>
              <w:rPr>
                <w:b/>
                <w:sz w:val="29"/>
              </w:rPr>
            </w:pPr>
          </w:p>
          <w:p w:rsidR="00ED3B87" w:rsidRDefault="00D83DCE">
            <w:pPr>
              <w:pStyle w:val="TableParagraph"/>
              <w:ind w:left="1191" w:right="464"/>
              <w:jc w:val="center"/>
              <w:rPr>
                <w:sz w:val="26"/>
              </w:rPr>
            </w:pPr>
            <w:r>
              <w:rPr>
                <w:sz w:val="26"/>
              </w:rPr>
              <w:t>58.58</w:t>
            </w:r>
          </w:p>
        </w:tc>
      </w:tr>
      <w:tr w:rsidR="00ED3B87">
        <w:trPr>
          <w:trHeight w:val="688"/>
        </w:trPr>
        <w:tc>
          <w:tcPr>
            <w:tcW w:w="2840" w:type="dxa"/>
          </w:tcPr>
          <w:p w:rsidR="00ED3B87" w:rsidRDefault="00ED3B87">
            <w:pPr>
              <w:pStyle w:val="TableParagraph"/>
              <w:spacing w:before="2"/>
              <w:rPr>
                <w:b/>
                <w:sz w:val="29"/>
              </w:rPr>
            </w:pPr>
          </w:p>
          <w:p w:rsidR="00ED3B87" w:rsidRDefault="00D83DCE">
            <w:pPr>
              <w:pStyle w:val="TableParagraph"/>
              <w:ind w:left="973" w:right="249"/>
              <w:jc w:val="center"/>
              <w:rPr>
                <w:sz w:val="26"/>
              </w:rPr>
            </w:pPr>
            <w:r>
              <w:rPr>
                <w:sz w:val="26"/>
              </w:rPr>
              <w:t>N K</w:t>
            </w:r>
          </w:p>
        </w:tc>
        <w:tc>
          <w:tcPr>
            <w:tcW w:w="2842" w:type="dxa"/>
          </w:tcPr>
          <w:p w:rsidR="00ED3B87" w:rsidRDefault="00ED3B87">
            <w:pPr>
              <w:pStyle w:val="TableParagraph"/>
              <w:spacing w:before="2"/>
              <w:rPr>
                <w:b/>
                <w:sz w:val="29"/>
              </w:rPr>
            </w:pPr>
          </w:p>
          <w:p w:rsidR="00ED3B87" w:rsidRDefault="00D83DCE">
            <w:pPr>
              <w:pStyle w:val="TableParagraph"/>
              <w:ind w:left="1190" w:right="464"/>
              <w:jc w:val="center"/>
              <w:rPr>
                <w:sz w:val="26"/>
              </w:rPr>
            </w:pPr>
            <w:r>
              <w:rPr>
                <w:sz w:val="26"/>
              </w:rPr>
              <w:t>2.76</w:t>
            </w:r>
          </w:p>
        </w:tc>
        <w:tc>
          <w:tcPr>
            <w:tcW w:w="2842"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2.74</w:t>
            </w:r>
          </w:p>
        </w:tc>
      </w:tr>
      <w:tr w:rsidR="00ED3B87">
        <w:trPr>
          <w:trHeight w:val="686"/>
        </w:trPr>
        <w:tc>
          <w:tcPr>
            <w:tcW w:w="2840" w:type="dxa"/>
          </w:tcPr>
          <w:p w:rsidR="00ED3B87" w:rsidRDefault="00ED3B87">
            <w:pPr>
              <w:pStyle w:val="TableParagraph"/>
              <w:spacing w:before="2"/>
              <w:rPr>
                <w:b/>
                <w:sz w:val="29"/>
              </w:rPr>
            </w:pPr>
          </w:p>
          <w:p w:rsidR="00ED3B87" w:rsidRDefault="00D83DCE">
            <w:pPr>
              <w:pStyle w:val="TableParagraph"/>
              <w:ind w:left="973" w:right="249"/>
              <w:jc w:val="center"/>
              <w:rPr>
                <w:sz w:val="26"/>
              </w:rPr>
            </w:pPr>
            <w:r>
              <w:rPr>
                <w:sz w:val="26"/>
              </w:rPr>
              <w:t>O K</w:t>
            </w:r>
          </w:p>
        </w:tc>
        <w:tc>
          <w:tcPr>
            <w:tcW w:w="2842" w:type="dxa"/>
          </w:tcPr>
          <w:p w:rsidR="00ED3B87" w:rsidRDefault="00ED3B87">
            <w:pPr>
              <w:pStyle w:val="TableParagraph"/>
              <w:spacing w:before="2"/>
              <w:rPr>
                <w:b/>
                <w:sz w:val="29"/>
              </w:rPr>
            </w:pPr>
          </w:p>
          <w:p w:rsidR="00ED3B87" w:rsidRDefault="00D83DCE">
            <w:pPr>
              <w:pStyle w:val="TableParagraph"/>
              <w:ind w:left="1190" w:right="464"/>
              <w:jc w:val="center"/>
              <w:rPr>
                <w:sz w:val="26"/>
              </w:rPr>
            </w:pPr>
            <w:r>
              <w:rPr>
                <w:sz w:val="26"/>
              </w:rPr>
              <w:t>42.29</w:t>
            </w:r>
          </w:p>
        </w:tc>
        <w:tc>
          <w:tcPr>
            <w:tcW w:w="2842"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36.75</w:t>
            </w:r>
          </w:p>
        </w:tc>
      </w:tr>
      <w:tr w:rsidR="00ED3B87">
        <w:trPr>
          <w:trHeight w:val="688"/>
        </w:trPr>
        <w:tc>
          <w:tcPr>
            <w:tcW w:w="2840" w:type="dxa"/>
          </w:tcPr>
          <w:p w:rsidR="00ED3B87" w:rsidRDefault="00ED3B87">
            <w:pPr>
              <w:pStyle w:val="TableParagraph"/>
              <w:spacing w:before="4"/>
              <w:rPr>
                <w:b/>
                <w:sz w:val="29"/>
              </w:rPr>
            </w:pPr>
          </w:p>
          <w:p w:rsidR="00ED3B87" w:rsidRDefault="00D83DCE">
            <w:pPr>
              <w:pStyle w:val="TableParagraph"/>
              <w:ind w:left="973" w:right="250"/>
              <w:jc w:val="center"/>
              <w:rPr>
                <w:sz w:val="26"/>
              </w:rPr>
            </w:pPr>
            <w:r>
              <w:rPr>
                <w:sz w:val="26"/>
              </w:rPr>
              <w:t>Na K</w:t>
            </w:r>
          </w:p>
        </w:tc>
        <w:tc>
          <w:tcPr>
            <w:tcW w:w="2842" w:type="dxa"/>
          </w:tcPr>
          <w:p w:rsidR="00ED3B87" w:rsidRDefault="00ED3B87">
            <w:pPr>
              <w:pStyle w:val="TableParagraph"/>
              <w:spacing w:before="4"/>
              <w:rPr>
                <w:b/>
                <w:sz w:val="29"/>
              </w:rPr>
            </w:pPr>
          </w:p>
          <w:p w:rsidR="00ED3B87" w:rsidRDefault="00D83DCE">
            <w:pPr>
              <w:pStyle w:val="TableParagraph"/>
              <w:ind w:left="1190" w:right="464"/>
              <w:jc w:val="center"/>
              <w:rPr>
                <w:sz w:val="26"/>
              </w:rPr>
            </w:pPr>
            <w:r>
              <w:rPr>
                <w:sz w:val="26"/>
              </w:rPr>
              <w:t>1.49</w:t>
            </w:r>
          </w:p>
        </w:tc>
        <w:tc>
          <w:tcPr>
            <w:tcW w:w="2842" w:type="dxa"/>
          </w:tcPr>
          <w:p w:rsidR="00ED3B87" w:rsidRDefault="00ED3B87">
            <w:pPr>
              <w:pStyle w:val="TableParagraph"/>
              <w:spacing w:before="4"/>
              <w:rPr>
                <w:b/>
                <w:sz w:val="29"/>
              </w:rPr>
            </w:pPr>
          </w:p>
          <w:p w:rsidR="00ED3B87" w:rsidRDefault="00D83DCE">
            <w:pPr>
              <w:pStyle w:val="TableParagraph"/>
              <w:ind w:left="1191" w:right="464"/>
              <w:jc w:val="center"/>
              <w:rPr>
                <w:sz w:val="26"/>
              </w:rPr>
            </w:pPr>
            <w:r>
              <w:rPr>
                <w:sz w:val="26"/>
              </w:rPr>
              <w:t>0.90</w:t>
            </w:r>
          </w:p>
        </w:tc>
      </w:tr>
      <w:tr w:rsidR="00ED3B87">
        <w:trPr>
          <w:trHeight w:val="688"/>
        </w:trPr>
        <w:tc>
          <w:tcPr>
            <w:tcW w:w="2840" w:type="dxa"/>
          </w:tcPr>
          <w:p w:rsidR="00ED3B87" w:rsidRDefault="00ED3B87">
            <w:pPr>
              <w:pStyle w:val="TableParagraph"/>
              <w:spacing w:before="2"/>
              <w:rPr>
                <w:b/>
                <w:sz w:val="29"/>
              </w:rPr>
            </w:pPr>
          </w:p>
          <w:p w:rsidR="00ED3B87" w:rsidRDefault="00D83DCE">
            <w:pPr>
              <w:pStyle w:val="TableParagraph"/>
              <w:ind w:left="973" w:right="247"/>
              <w:jc w:val="center"/>
              <w:rPr>
                <w:sz w:val="26"/>
              </w:rPr>
            </w:pPr>
            <w:r>
              <w:rPr>
                <w:sz w:val="26"/>
              </w:rPr>
              <w:t>CIK</w:t>
            </w:r>
          </w:p>
        </w:tc>
        <w:tc>
          <w:tcPr>
            <w:tcW w:w="2842" w:type="dxa"/>
          </w:tcPr>
          <w:p w:rsidR="00ED3B87" w:rsidRDefault="00ED3B87">
            <w:pPr>
              <w:pStyle w:val="TableParagraph"/>
              <w:spacing w:before="2"/>
              <w:rPr>
                <w:b/>
                <w:sz w:val="29"/>
              </w:rPr>
            </w:pPr>
          </w:p>
          <w:p w:rsidR="00ED3B87" w:rsidRDefault="00D83DCE">
            <w:pPr>
              <w:pStyle w:val="TableParagraph"/>
              <w:ind w:left="1190" w:right="464"/>
              <w:jc w:val="center"/>
              <w:rPr>
                <w:sz w:val="26"/>
              </w:rPr>
            </w:pPr>
            <w:r>
              <w:rPr>
                <w:sz w:val="26"/>
              </w:rPr>
              <w:t>0.61</w:t>
            </w:r>
          </w:p>
        </w:tc>
        <w:tc>
          <w:tcPr>
            <w:tcW w:w="2842"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0.24</w:t>
            </w:r>
          </w:p>
        </w:tc>
      </w:tr>
      <w:tr w:rsidR="00ED3B87">
        <w:trPr>
          <w:trHeight w:val="686"/>
        </w:trPr>
        <w:tc>
          <w:tcPr>
            <w:tcW w:w="2840" w:type="dxa"/>
          </w:tcPr>
          <w:p w:rsidR="00ED3B87" w:rsidRDefault="00ED3B87">
            <w:pPr>
              <w:pStyle w:val="TableParagraph"/>
              <w:spacing w:before="2"/>
              <w:rPr>
                <w:b/>
                <w:sz w:val="29"/>
              </w:rPr>
            </w:pPr>
          </w:p>
          <w:p w:rsidR="00ED3B87" w:rsidRDefault="00D83DCE">
            <w:pPr>
              <w:pStyle w:val="TableParagraph"/>
              <w:ind w:left="973" w:right="249"/>
              <w:jc w:val="center"/>
              <w:rPr>
                <w:sz w:val="26"/>
              </w:rPr>
            </w:pPr>
            <w:r>
              <w:rPr>
                <w:sz w:val="26"/>
              </w:rPr>
              <w:t>K K</w:t>
            </w:r>
          </w:p>
        </w:tc>
        <w:tc>
          <w:tcPr>
            <w:tcW w:w="2842" w:type="dxa"/>
          </w:tcPr>
          <w:p w:rsidR="00ED3B87" w:rsidRDefault="00ED3B87">
            <w:pPr>
              <w:pStyle w:val="TableParagraph"/>
              <w:spacing w:before="2"/>
              <w:rPr>
                <w:b/>
                <w:sz w:val="29"/>
              </w:rPr>
            </w:pPr>
          </w:p>
          <w:p w:rsidR="00ED3B87" w:rsidRDefault="00D83DCE">
            <w:pPr>
              <w:pStyle w:val="TableParagraph"/>
              <w:ind w:left="1190" w:right="464"/>
              <w:jc w:val="center"/>
              <w:rPr>
                <w:sz w:val="26"/>
              </w:rPr>
            </w:pPr>
            <w:r>
              <w:rPr>
                <w:sz w:val="26"/>
              </w:rPr>
              <w:t>1.53</w:t>
            </w:r>
          </w:p>
        </w:tc>
        <w:tc>
          <w:tcPr>
            <w:tcW w:w="2842" w:type="dxa"/>
          </w:tcPr>
          <w:p w:rsidR="00ED3B87" w:rsidRDefault="00ED3B87">
            <w:pPr>
              <w:pStyle w:val="TableParagraph"/>
              <w:spacing w:before="2"/>
              <w:rPr>
                <w:b/>
                <w:sz w:val="29"/>
              </w:rPr>
            </w:pPr>
          </w:p>
          <w:p w:rsidR="00ED3B87" w:rsidRDefault="00D83DCE">
            <w:pPr>
              <w:pStyle w:val="TableParagraph"/>
              <w:ind w:left="1191" w:right="464"/>
              <w:jc w:val="center"/>
              <w:rPr>
                <w:sz w:val="26"/>
              </w:rPr>
            </w:pPr>
            <w:r>
              <w:rPr>
                <w:sz w:val="26"/>
              </w:rPr>
              <w:t>0.55</w:t>
            </w:r>
          </w:p>
        </w:tc>
      </w:tr>
      <w:tr w:rsidR="00ED3B87">
        <w:trPr>
          <w:trHeight w:val="688"/>
        </w:trPr>
        <w:tc>
          <w:tcPr>
            <w:tcW w:w="2840" w:type="dxa"/>
          </w:tcPr>
          <w:p w:rsidR="00ED3B87" w:rsidRDefault="00ED3B87">
            <w:pPr>
              <w:pStyle w:val="TableParagraph"/>
              <w:spacing w:before="4"/>
              <w:rPr>
                <w:b/>
                <w:sz w:val="29"/>
              </w:rPr>
            </w:pPr>
          </w:p>
          <w:p w:rsidR="00ED3B87" w:rsidRDefault="00D83DCE">
            <w:pPr>
              <w:pStyle w:val="TableParagraph"/>
              <w:ind w:left="973" w:right="247"/>
              <w:jc w:val="center"/>
              <w:rPr>
                <w:sz w:val="26"/>
              </w:rPr>
            </w:pPr>
            <w:r>
              <w:rPr>
                <w:sz w:val="26"/>
              </w:rPr>
              <w:t>CaK</w:t>
            </w:r>
          </w:p>
        </w:tc>
        <w:tc>
          <w:tcPr>
            <w:tcW w:w="2842" w:type="dxa"/>
          </w:tcPr>
          <w:p w:rsidR="00ED3B87" w:rsidRDefault="00ED3B87">
            <w:pPr>
              <w:pStyle w:val="TableParagraph"/>
              <w:spacing w:before="4"/>
              <w:rPr>
                <w:b/>
                <w:sz w:val="29"/>
              </w:rPr>
            </w:pPr>
          </w:p>
          <w:p w:rsidR="00ED3B87" w:rsidRDefault="00D83DCE">
            <w:pPr>
              <w:pStyle w:val="TableParagraph"/>
              <w:ind w:left="1190" w:right="464"/>
              <w:jc w:val="center"/>
              <w:rPr>
                <w:sz w:val="26"/>
              </w:rPr>
            </w:pPr>
            <w:r>
              <w:rPr>
                <w:sz w:val="26"/>
              </w:rPr>
              <w:t>0.72</w:t>
            </w:r>
          </w:p>
        </w:tc>
        <w:tc>
          <w:tcPr>
            <w:tcW w:w="2842" w:type="dxa"/>
          </w:tcPr>
          <w:p w:rsidR="00ED3B87" w:rsidRDefault="00ED3B87">
            <w:pPr>
              <w:pStyle w:val="TableParagraph"/>
              <w:spacing w:before="4"/>
              <w:rPr>
                <w:b/>
                <w:sz w:val="29"/>
              </w:rPr>
            </w:pPr>
          </w:p>
          <w:p w:rsidR="00ED3B87" w:rsidRDefault="00D83DCE">
            <w:pPr>
              <w:pStyle w:val="TableParagraph"/>
              <w:ind w:left="1191" w:right="464"/>
              <w:jc w:val="center"/>
              <w:rPr>
                <w:sz w:val="26"/>
              </w:rPr>
            </w:pPr>
            <w:r>
              <w:rPr>
                <w:sz w:val="26"/>
              </w:rPr>
              <w:t>0.25</w:t>
            </w:r>
          </w:p>
        </w:tc>
      </w:tr>
    </w:tbl>
    <w:p w:rsidR="00ED3B87" w:rsidRDefault="00ED3B87">
      <w:pPr>
        <w:pStyle w:val="BodyText"/>
        <w:rPr>
          <w:b/>
          <w:sz w:val="20"/>
        </w:rPr>
      </w:pPr>
    </w:p>
    <w:p w:rsidR="00ED3B87" w:rsidRDefault="00ED3B87">
      <w:pPr>
        <w:pStyle w:val="BodyText"/>
        <w:spacing w:before="8"/>
        <w:rPr>
          <w:b/>
          <w:sz w:val="16"/>
        </w:rPr>
      </w:pPr>
    </w:p>
    <w:p w:rsidR="00ED3B87" w:rsidRDefault="00D83DCE">
      <w:pPr>
        <w:pStyle w:val="BodyText"/>
        <w:spacing w:before="89" w:line="360" w:lineRule="auto"/>
        <w:ind w:left="480" w:right="460" w:firstLine="720"/>
        <w:jc w:val="both"/>
      </w:pPr>
      <w:r>
        <w:t>It is evident from the table XI, the fresh guava juice contained high amount of carbon. In this carbon weighs about 50.60 and its atomic percentage was 58.58. The oxygen weighed higher its about 42.29 and atomic percentage was 36.75. Nitrogen, sodium, chlo</w:t>
      </w:r>
      <w:r>
        <w:t>rine, potassium and calcium had minimal difference in weight and atomic percentages.</w:t>
      </w:r>
    </w:p>
    <w:p w:rsidR="00ED3B87" w:rsidRDefault="00ED3B87">
      <w:pPr>
        <w:spacing w:line="360" w:lineRule="auto"/>
        <w:jc w:val="both"/>
        <w:sectPr w:rsidR="00ED3B87">
          <w:pgSz w:w="11910" w:h="16840"/>
          <w:pgMar w:top="1040" w:right="980" w:bottom="940" w:left="1680" w:header="0" w:footer="744" w:gutter="0"/>
          <w:cols w:space="720"/>
        </w:sectPr>
      </w:pPr>
    </w:p>
    <w:p w:rsidR="00ED3B87" w:rsidRDefault="00D83DCE">
      <w:pPr>
        <w:pStyle w:val="Heading3"/>
        <w:spacing w:before="77"/>
        <w:ind w:left="788" w:right="769"/>
        <w:jc w:val="center"/>
      </w:pPr>
      <w:r>
        <w:lastRenderedPageBreak/>
        <w:t>Table XII</w:t>
      </w:r>
    </w:p>
    <w:p w:rsidR="00ED3B87" w:rsidRDefault="00ED3B87">
      <w:pPr>
        <w:pStyle w:val="BodyText"/>
        <w:spacing w:before="6"/>
        <w:rPr>
          <w:b/>
          <w:sz w:val="30"/>
        </w:rPr>
      </w:pPr>
    </w:p>
    <w:p w:rsidR="00ED3B87" w:rsidRDefault="00D83DCE">
      <w:pPr>
        <w:ind w:left="785" w:right="769"/>
        <w:jc w:val="center"/>
        <w:rPr>
          <w:b/>
          <w:sz w:val="26"/>
        </w:rPr>
      </w:pPr>
      <w:r>
        <w:rPr>
          <w:b/>
          <w:sz w:val="26"/>
        </w:rPr>
        <w:t>Weight and Atomic Percentage of Processed Guava juice</w:t>
      </w:r>
    </w:p>
    <w:p w:rsidR="00ED3B87" w:rsidRDefault="00ED3B87">
      <w:pPr>
        <w:pStyle w:val="BodyText"/>
        <w:rPr>
          <w:b/>
          <w:sz w:val="20"/>
        </w:rPr>
      </w:pPr>
    </w:p>
    <w:p w:rsidR="00ED3B87" w:rsidRDefault="00ED3B87">
      <w:pPr>
        <w:pStyle w:val="BodyText"/>
        <w:spacing w:before="2"/>
        <w:rPr>
          <w:b/>
          <w:sz w:val="10"/>
        </w:rPr>
      </w:pPr>
    </w:p>
    <w:tbl>
      <w:tblPr>
        <w:tblW w:w="0" w:type="auto"/>
        <w:tblInd w:w="3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40"/>
        <w:gridCol w:w="2842"/>
        <w:gridCol w:w="2842"/>
      </w:tblGrid>
      <w:tr w:rsidR="00ED3B87">
        <w:trPr>
          <w:trHeight w:val="457"/>
        </w:trPr>
        <w:tc>
          <w:tcPr>
            <w:tcW w:w="8524" w:type="dxa"/>
            <w:gridSpan w:val="3"/>
          </w:tcPr>
          <w:p w:rsidR="00ED3B87" w:rsidRDefault="00D83DCE">
            <w:pPr>
              <w:pStyle w:val="TableParagraph"/>
              <w:spacing w:line="298" w:lineRule="exact"/>
              <w:ind w:left="2964"/>
              <w:rPr>
                <w:b/>
                <w:sz w:val="26"/>
              </w:rPr>
            </w:pPr>
            <w:r>
              <w:rPr>
                <w:b/>
                <w:sz w:val="26"/>
              </w:rPr>
              <w:t>PROCESSED GUAVA JUICE</w:t>
            </w:r>
          </w:p>
        </w:tc>
      </w:tr>
      <w:tr w:rsidR="00ED3B87">
        <w:trPr>
          <w:trHeight w:val="597"/>
        </w:trPr>
        <w:tc>
          <w:tcPr>
            <w:tcW w:w="2840" w:type="dxa"/>
          </w:tcPr>
          <w:p w:rsidR="00ED3B87" w:rsidRDefault="00ED3B87">
            <w:pPr>
              <w:pStyle w:val="TableParagraph"/>
              <w:rPr>
                <w:b/>
                <w:sz w:val="26"/>
              </w:rPr>
            </w:pPr>
          </w:p>
          <w:p w:rsidR="00ED3B87" w:rsidRDefault="00D83DCE">
            <w:pPr>
              <w:pStyle w:val="TableParagraph"/>
              <w:spacing w:line="278" w:lineRule="exact"/>
              <w:ind w:left="973" w:right="246"/>
              <w:jc w:val="center"/>
              <w:rPr>
                <w:b/>
                <w:sz w:val="26"/>
              </w:rPr>
            </w:pPr>
            <w:r>
              <w:rPr>
                <w:b/>
                <w:sz w:val="26"/>
              </w:rPr>
              <w:t>Elements</w:t>
            </w:r>
          </w:p>
        </w:tc>
        <w:tc>
          <w:tcPr>
            <w:tcW w:w="2842" w:type="dxa"/>
          </w:tcPr>
          <w:p w:rsidR="00ED3B87" w:rsidRDefault="00ED3B87">
            <w:pPr>
              <w:pStyle w:val="TableParagraph"/>
              <w:rPr>
                <w:b/>
                <w:sz w:val="26"/>
              </w:rPr>
            </w:pPr>
          </w:p>
          <w:p w:rsidR="00ED3B87" w:rsidRDefault="00D83DCE">
            <w:pPr>
              <w:pStyle w:val="TableParagraph"/>
              <w:spacing w:line="278" w:lineRule="exact"/>
              <w:ind w:left="1192" w:right="464"/>
              <w:jc w:val="center"/>
              <w:rPr>
                <w:b/>
                <w:sz w:val="26"/>
              </w:rPr>
            </w:pPr>
            <w:r>
              <w:rPr>
                <w:b/>
                <w:sz w:val="26"/>
              </w:rPr>
              <w:t>Weight %</w:t>
            </w:r>
          </w:p>
        </w:tc>
        <w:tc>
          <w:tcPr>
            <w:tcW w:w="2842" w:type="dxa"/>
          </w:tcPr>
          <w:p w:rsidR="00ED3B87" w:rsidRDefault="00ED3B87">
            <w:pPr>
              <w:pStyle w:val="TableParagraph"/>
              <w:rPr>
                <w:b/>
                <w:sz w:val="26"/>
              </w:rPr>
            </w:pPr>
          </w:p>
          <w:p w:rsidR="00ED3B87" w:rsidRDefault="00D83DCE">
            <w:pPr>
              <w:pStyle w:val="TableParagraph"/>
              <w:spacing w:line="278" w:lineRule="exact"/>
              <w:ind w:left="1192" w:right="464"/>
              <w:jc w:val="center"/>
              <w:rPr>
                <w:b/>
                <w:sz w:val="26"/>
              </w:rPr>
            </w:pPr>
            <w:r>
              <w:rPr>
                <w:b/>
                <w:sz w:val="26"/>
              </w:rPr>
              <w:t>Atomic %</w:t>
            </w:r>
          </w:p>
        </w:tc>
      </w:tr>
      <w:tr w:rsidR="00ED3B87">
        <w:trPr>
          <w:trHeight w:val="597"/>
        </w:trPr>
        <w:tc>
          <w:tcPr>
            <w:tcW w:w="2840" w:type="dxa"/>
          </w:tcPr>
          <w:p w:rsidR="00ED3B87" w:rsidRDefault="00ED3B87">
            <w:pPr>
              <w:pStyle w:val="TableParagraph"/>
              <w:spacing w:before="4"/>
              <w:rPr>
                <w:b/>
                <w:sz w:val="25"/>
              </w:rPr>
            </w:pPr>
          </w:p>
          <w:p w:rsidR="00ED3B87" w:rsidRDefault="00D83DCE">
            <w:pPr>
              <w:pStyle w:val="TableParagraph"/>
              <w:spacing w:line="285" w:lineRule="exact"/>
              <w:ind w:left="973" w:right="250"/>
              <w:jc w:val="center"/>
              <w:rPr>
                <w:sz w:val="26"/>
              </w:rPr>
            </w:pPr>
            <w:r>
              <w:rPr>
                <w:sz w:val="26"/>
              </w:rPr>
              <w:t>C K</w:t>
            </w:r>
          </w:p>
        </w:tc>
        <w:tc>
          <w:tcPr>
            <w:tcW w:w="2842" w:type="dxa"/>
          </w:tcPr>
          <w:p w:rsidR="00ED3B87" w:rsidRDefault="00ED3B87">
            <w:pPr>
              <w:pStyle w:val="TableParagraph"/>
              <w:spacing w:before="4"/>
              <w:rPr>
                <w:b/>
                <w:sz w:val="25"/>
              </w:rPr>
            </w:pPr>
          </w:p>
          <w:p w:rsidR="00ED3B87" w:rsidRDefault="00D83DCE">
            <w:pPr>
              <w:pStyle w:val="TableParagraph"/>
              <w:spacing w:line="285" w:lineRule="exact"/>
              <w:ind w:left="1190" w:right="464"/>
              <w:jc w:val="center"/>
              <w:rPr>
                <w:sz w:val="26"/>
              </w:rPr>
            </w:pPr>
            <w:r>
              <w:rPr>
                <w:sz w:val="26"/>
              </w:rPr>
              <w:t>36.12</w:t>
            </w:r>
          </w:p>
        </w:tc>
        <w:tc>
          <w:tcPr>
            <w:tcW w:w="2842" w:type="dxa"/>
          </w:tcPr>
          <w:p w:rsidR="00ED3B87" w:rsidRDefault="00ED3B87">
            <w:pPr>
              <w:pStyle w:val="TableParagraph"/>
              <w:spacing w:before="4"/>
              <w:rPr>
                <w:b/>
                <w:sz w:val="25"/>
              </w:rPr>
            </w:pPr>
          </w:p>
          <w:p w:rsidR="00ED3B87" w:rsidRDefault="00D83DCE">
            <w:pPr>
              <w:pStyle w:val="TableParagraph"/>
              <w:spacing w:line="285" w:lineRule="exact"/>
              <w:ind w:left="1191" w:right="464"/>
              <w:jc w:val="center"/>
              <w:rPr>
                <w:sz w:val="26"/>
              </w:rPr>
            </w:pPr>
            <w:r>
              <w:rPr>
                <w:sz w:val="26"/>
              </w:rPr>
              <w:t>43.15</w:t>
            </w:r>
          </w:p>
        </w:tc>
      </w:tr>
      <w:tr w:rsidR="00ED3B87">
        <w:trPr>
          <w:trHeight w:val="600"/>
        </w:trPr>
        <w:tc>
          <w:tcPr>
            <w:tcW w:w="2840" w:type="dxa"/>
          </w:tcPr>
          <w:p w:rsidR="00ED3B87" w:rsidRDefault="00ED3B87">
            <w:pPr>
              <w:pStyle w:val="TableParagraph"/>
              <w:spacing w:before="5"/>
              <w:rPr>
                <w:b/>
                <w:sz w:val="25"/>
              </w:rPr>
            </w:pPr>
          </w:p>
          <w:p w:rsidR="00ED3B87" w:rsidRDefault="00D83DCE">
            <w:pPr>
              <w:pStyle w:val="TableParagraph"/>
              <w:spacing w:line="287" w:lineRule="exact"/>
              <w:ind w:left="973" w:right="249"/>
              <w:jc w:val="center"/>
              <w:rPr>
                <w:sz w:val="26"/>
              </w:rPr>
            </w:pPr>
            <w:r>
              <w:rPr>
                <w:sz w:val="26"/>
              </w:rPr>
              <w:t>O K</w:t>
            </w:r>
          </w:p>
        </w:tc>
        <w:tc>
          <w:tcPr>
            <w:tcW w:w="2842" w:type="dxa"/>
          </w:tcPr>
          <w:p w:rsidR="00ED3B87" w:rsidRDefault="00ED3B87">
            <w:pPr>
              <w:pStyle w:val="TableParagraph"/>
              <w:spacing w:before="5"/>
              <w:rPr>
                <w:b/>
                <w:sz w:val="25"/>
              </w:rPr>
            </w:pPr>
          </w:p>
          <w:p w:rsidR="00ED3B87" w:rsidRDefault="00D83DCE">
            <w:pPr>
              <w:pStyle w:val="TableParagraph"/>
              <w:spacing w:line="287" w:lineRule="exact"/>
              <w:ind w:left="1190" w:right="464"/>
              <w:jc w:val="center"/>
              <w:rPr>
                <w:sz w:val="26"/>
              </w:rPr>
            </w:pPr>
            <w:r>
              <w:rPr>
                <w:sz w:val="26"/>
              </w:rPr>
              <w:t>63.04</w:t>
            </w:r>
          </w:p>
        </w:tc>
        <w:tc>
          <w:tcPr>
            <w:tcW w:w="2842" w:type="dxa"/>
          </w:tcPr>
          <w:p w:rsidR="00ED3B87" w:rsidRDefault="00ED3B87">
            <w:pPr>
              <w:pStyle w:val="TableParagraph"/>
              <w:spacing w:before="5"/>
              <w:rPr>
                <w:b/>
                <w:sz w:val="25"/>
              </w:rPr>
            </w:pPr>
          </w:p>
          <w:p w:rsidR="00ED3B87" w:rsidRDefault="00D83DCE">
            <w:pPr>
              <w:pStyle w:val="TableParagraph"/>
              <w:spacing w:line="287" w:lineRule="exact"/>
              <w:ind w:left="1191" w:right="464"/>
              <w:jc w:val="center"/>
              <w:rPr>
                <w:sz w:val="26"/>
              </w:rPr>
            </w:pPr>
            <w:r>
              <w:rPr>
                <w:sz w:val="26"/>
              </w:rPr>
              <w:t>56.54</w:t>
            </w:r>
          </w:p>
        </w:tc>
      </w:tr>
      <w:tr w:rsidR="00ED3B87">
        <w:trPr>
          <w:trHeight w:val="597"/>
        </w:trPr>
        <w:tc>
          <w:tcPr>
            <w:tcW w:w="2840" w:type="dxa"/>
          </w:tcPr>
          <w:p w:rsidR="00ED3B87" w:rsidRDefault="00ED3B87">
            <w:pPr>
              <w:pStyle w:val="TableParagraph"/>
              <w:spacing w:before="4"/>
              <w:rPr>
                <w:b/>
                <w:sz w:val="25"/>
              </w:rPr>
            </w:pPr>
          </w:p>
          <w:p w:rsidR="00ED3B87" w:rsidRDefault="00D83DCE">
            <w:pPr>
              <w:pStyle w:val="TableParagraph"/>
              <w:spacing w:line="285" w:lineRule="exact"/>
              <w:ind w:left="973" w:right="249"/>
              <w:jc w:val="center"/>
              <w:rPr>
                <w:sz w:val="26"/>
              </w:rPr>
            </w:pPr>
            <w:r>
              <w:rPr>
                <w:sz w:val="26"/>
              </w:rPr>
              <w:t>K K</w:t>
            </w:r>
          </w:p>
        </w:tc>
        <w:tc>
          <w:tcPr>
            <w:tcW w:w="2842" w:type="dxa"/>
          </w:tcPr>
          <w:p w:rsidR="00ED3B87" w:rsidRDefault="00ED3B87">
            <w:pPr>
              <w:pStyle w:val="TableParagraph"/>
              <w:spacing w:before="4"/>
              <w:rPr>
                <w:b/>
                <w:sz w:val="25"/>
              </w:rPr>
            </w:pPr>
          </w:p>
          <w:p w:rsidR="00ED3B87" w:rsidRDefault="00D83DCE">
            <w:pPr>
              <w:pStyle w:val="TableParagraph"/>
              <w:spacing w:line="285" w:lineRule="exact"/>
              <w:ind w:left="1190" w:right="464"/>
              <w:jc w:val="center"/>
              <w:rPr>
                <w:sz w:val="26"/>
              </w:rPr>
            </w:pPr>
            <w:r>
              <w:rPr>
                <w:sz w:val="26"/>
              </w:rPr>
              <w:t>0.84</w:t>
            </w:r>
          </w:p>
        </w:tc>
        <w:tc>
          <w:tcPr>
            <w:tcW w:w="2842" w:type="dxa"/>
          </w:tcPr>
          <w:p w:rsidR="00ED3B87" w:rsidRDefault="00ED3B87">
            <w:pPr>
              <w:pStyle w:val="TableParagraph"/>
              <w:spacing w:before="4"/>
              <w:rPr>
                <w:b/>
                <w:sz w:val="25"/>
              </w:rPr>
            </w:pPr>
          </w:p>
          <w:p w:rsidR="00ED3B87" w:rsidRDefault="00D83DCE">
            <w:pPr>
              <w:pStyle w:val="TableParagraph"/>
              <w:spacing w:line="285" w:lineRule="exact"/>
              <w:ind w:left="1191" w:right="464"/>
              <w:jc w:val="center"/>
              <w:rPr>
                <w:sz w:val="26"/>
              </w:rPr>
            </w:pPr>
            <w:r>
              <w:rPr>
                <w:sz w:val="26"/>
              </w:rPr>
              <w:t>0.31</w:t>
            </w:r>
          </w:p>
        </w:tc>
      </w:tr>
    </w:tbl>
    <w:p w:rsidR="00ED3B87" w:rsidRDefault="00ED3B87">
      <w:pPr>
        <w:pStyle w:val="BodyText"/>
        <w:rPr>
          <w:b/>
          <w:sz w:val="28"/>
        </w:rPr>
      </w:pPr>
    </w:p>
    <w:p w:rsidR="00ED3B87" w:rsidRDefault="00D83DCE">
      <w:pPr>
        <w:pStyle w:val="BodyText"/>
        <w:spacing w:before="169" w:line="362" w:lineRule="auto"/>
        <w:ind w:left="480" w:right="460" w:firstLine="720"/>
        <w:jc w:val="both"/>
      </w:pPr>
      <w:r>
        <w:t xml:space="preserve">The processed guava juice contains oxygen which weighs (63.04) </w:t>
      </w:r>
      <w:r>
        <w:rPr>
          <w:spacing w:val="-4"/>
        </w:rPr>
        <w:t>and</w:t>
      </w:r>
      <w:r>
        <w:rPr>
          <w:spacing w:val="57"/>
        </w:rPr>
        <w:t xml:space="preserve"> </w:t>
      </w:r>
      <w:r>
        <w:t>its atomic percentage was 56.54. Carbon had minimal difference in weighed and atomic percentage 43.15 and its weight was about</w:t>
      </w:r>
      <w:r>
        <w:rPr>
          <w:spacing w:val="-6"/>
        </w:rPr>
        <w:t xml:space="preserve"> </w:t>
      </w:r>
      <w:r>
        <w:t>36.12.</w:t>
      </w:r>
    </w:p>
    <w:p w:rsidR="00ED3B87" w:rsidRDefault="00ED3B87">
      <w:pPr>
        <w:spacing w:line="362" w:lineRule="auto"/>
        <w:jc w:val="both"/>
        <w:sectPr w:rsidR="00ED3B87">
          <w:pgSz w:w="11910" w:h="16840"/>
          <w:pgMar w:top="1520" w:right="980" w:bottom="940" w:left="1680" w:header="0" w:footer="744" w:gutter="0"/>
          <w:cols w:space="720"/>
        </w:sectPr>
      </w:pPr>
    </w:p>
    <w:p w:rsidR="00ED3B87" w:rsidRDefault="00ED3B87">
      <w:pPr>
        <w:pStyle w:val="BodyText"/>
        <w:rPr>
          <w:sz w:val="20"/>
        </w:rPr>
      </w:pPr>
    </w:p>
    <w:p w:rsidR="00ED3B87" w:rsidRDefault="00ED3B87">
      <w:pPr>
        <w:pStyle w:val="BodyText"/>
        <w:rPr>
          <w:sz w:val="20"/>
        </w:rPr>
      </w:pPr>
    </w:p>
    <w:p w:rsidR="00ED3B87" w:rsidRDefault="00ED3B87">
      <w:pPr>
        <w:pStyle w:val="BodyText"/>
        <w:rPr>
          <w:sz w:val="20"/>
        </w:rPr>
      </w:pPr>
    </w:p>
    <w:p w:rsidR="00ED3B87" w:rsidRDefault="00ED3B87">
      <w:pPr>
        <w:pStyle w:val="BodyText"/>
        <w:spacing w:before="11"/>
        <w:rPr>
          <w:sz w:val="23"/>
        </w:rPr>
      </w:pPr>
    </w:p>
    <w:p w:rsidR="00ED3B87" w:rsidRDefault="00D83DCE">
      <w:pPr>
        <w:pStyle w:val="Heading3"/>
        <w:spacing w:before="88"/>
        <w:ind w:left="3649" w:right="3670"/>
        <w:jc w:val="center"/>
      </w:pPr>
      <w:r>
        <w:t>Table XIII</w:t>
      </w:r>
    </w:p>
    <w:p w:rsidR="00ED3B87" w:rsidRDefault="00D83DCE">
      <w:pPr>
        <w:spacing w:before="246"/>
        <w:ind w:left="3651" w:right="3670"/>
        <w:jc w:val="center"/>
        <w:rPr>
          <w:b/>
          <w:sz w:val="26"/>
        </w:rPr>
      </w:pPr>
      <w:r>
        <w:rPr>
          <w:b/>
          <w:sz w:val="26"/>
        </w:rPr>
        <w:t>Consolidated Table of Quant Results for Fresh and Processed Fruit Juices</w:t>
      </w:r>
    </w:p>
    <w:p w:rsidR="00ED3B87" w:rsidRDefault="00ED3B87">
      <w:pPr>
        <w:pStyle w:val="BodyText"/>
        <w:spacing w:before="2"/>
        <w:rPr>
          <w:b/>
          <w:sz w:val="21"/>
        </w:rPr>
      </w:pPr>
    </w:p>
    <w:tbl>
      <w:tblPr>
        <w:tblW w:w="0" w:type="auto"/>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575"/>
        <w:gridCol w:w="903"/>
        <w:gridCol w:w="869"/>
        <w:gridCol w:w="723"/>
        <w:gridCol w:w="755"/>
        <w:gridCol w:w="915"/>
        <w:gridCol w:w="869"/>
        <w:gridCol w:w="723"/>
        <w:gridCol w:w="723"/>
        <w:gridCol w:w="723"/>
        <w:gridCol w:w="725"/>
        <w:gridCol w:w="787"/>
        <w:gridCol w:w="723"/>
        <w:gridCol w:w="722"/>
        <w:gridCol w:w="724"/>
        <w:gridCol w:w="722"/>
        <w:gridCol w:w="722"/>
        <w:gridCol w:w="722"/>
        <w:gridCol w:w="724"/>
      </w:tblGrid>
      <w:tr w:rsidR="00ED3B87">
        <w:trPr>
          <w:trHeight w:val="580"/>
        </w:trPr>
        <w:tc>
          <w:tcPr>
            <w:tcW w:w="1575" w:type="dxa"/>
          </w:tcPr>
          <w:p w:rsidR="00ED3B87" w:rsidRDefault="00ED3B87">
            <w:pPr>
              <w:pStyle w:val="TableParagraph"/>
              <w:rPr>
                <w:sz w:val="24"/>
              </w:rPr>
            </w:pPr>
          </w:p>
        </w:tc>
        <w:tc>
          <w:tcPr>
            <w:tcW w:w="13774" w:type="dxa"/>
            <w:gridSpan w:val="18"/>
          </w:tcPr>
          <w:p w:rsidR="00ED3B87" w:rsidRDefault="00D83DCE">
            <w:pPr>
              <w:pStyle w:val="TableParagraph"/>
              <w:spacing w:line="298" w:lineRule="exact"/>
              <w:ind w:left="3931"/>
              <w:rPr>
                <w:b/>
                <w:sz w:val="26"/>
              </w:rPr>
            </w:pPr>
            <w:r>
              <w:rPr>
                <w:b/>
                <w:sz w:val="26"/>
              </w:rPr>
              <w:t>FRESH JUICES</w:t>
            </w:r>
          </w:p>
        </w:tc>
      </w:tr>
      <w:tr w:rsidR="00ED3B87">
        <w:trPr>
          <w:trHeight w:val="597"/>
        </w:trPr>
        <w:tc>
          <w:tcPr>
            <w:tcW w:w="1575" w:type="dxa"/>
          </w:tcPr>
          <w:p w:rsidR="00ED3B87" w:rsidRDefault="00D83DCE">
            <w:pPr>
              <w:pStyle w:val="TableParagraph"/>
              <w:ind w:left="107"/>
              <w:rPr>
                <w:b/>
                <w:sz w:val="26"/>
              </w:rPr>
            </w:pPr>
            <w:r>
              <w:rPr>
                <w:b/>
                <w:sz w:val="26"/>
              </w:rPr>
              <w:t>JUICES</w:t>
            </w:r>
          </w:p>
        </w:tc>
        <w:tc>
          <w:tcPr>
            <w:tcW w:w="1772" w:type="dxa"/>
            <w:gridSpan w:val="2"/>
          </w:tcPr>
          <w:p w:rsidR="00ED3B87" w:rsidRDefault="00D83DCE">
            <w:pPr>
              <w:pStyle w:val="TableParagraph"/>
              <w:tabs>
                <w:tab w:val="left" w:pos="1048"/>
              </w:tabs>
              <w:spacing w:before="2" w:line="300" w:lineRule="exact"/>
              <w:ind w:left="530" w:right="524" w:firstLine="127"/>
              <w:rPr>
                <w:b/>
                <w:sz w:val="26"/>
              </w:rPr>
            </w:pPr>
            <w:r>
              <w:rPr>
                <w:b/>
                <w:sz w:val="26"/>
              </w:rPr>
              <w:t>C K W</w:t>
            </w:r>
            <w:r>
              <w:rPr>
                <w:b/>
                <w:sz w:val="26"/>
              </w:rPr>
              <w:tab/>
            </w:r>
            <w:r>
              <w:rPr>
                <w:b/>
                <w:spacing w:val="-18"/>
                <w:sz w:val="26"/>
              </w:rPr>
              <w:t>A</w:t>
            </w:r>
          </w:p>
        </w:tc>
        <w:tc>
          <w:tcPr>
            <w:tcW w:w="1478" w:type="dxa"/>
            <w:gridSpan w:val="2"/>
          </w:tcPr>
          <w:p w:rsidR="00ED3B87" w:rsidRDefault="00D83DCE">
            <w:pPr>
              <w:pStyle w:val="TableParagraph"/>
              <w:ind w:left="5"/>
              <w:jc w:val="center"/>
              <w:rPr>
                <w:b/>
                <w:sz w:val="26"/>
              </w:rPr>
            </w:pPr>
            <w:r>
              <w:rPr>
                <w:b/>
                <w:sz w:val="26"/>
              </w:rPr>
              <w:t>N K</w:t>
            </w:r>
          </w:p>
          <w:p w:rsidR="00ED3B87" w:rsidRDefault="00D83DCE">
            <w:pPr>
              <w:pStyle w:val="TableParagraph"/>
              <w:tabs>
                <w:tab w:val="left" w:pos="719"/>
              </w:tabs>
              <w:spacing w:before="1" w:line="278" w:lineRule="exact"/>
              <w:ind w:left="6"/>
              <w:jc w:val="center"/>
              <w:rPr>
                <w:b/>
                <w:sz w:val="26"/>
              </w:rPr>
            </w:pPr>
            <w:r>
              <w:rPr>
                <w:b/>
                <w:sz w:val="26"/>
              </w:rPr>
              <w:t>W</w:t>
            </w:r>
            <w:r>
              <w:rPr>
                <w:b/>
                <w:sz w:val="26"/>
              </w:rPr>
              <w:tab/>
              <w:t>A</w:t>
            </w:r>
          </w:p>
        </w:tc>
        <w:tc>
          <w:tcPr>
            <w:tcW w:w="1784" w:type="dxa"/>
            <w:gridSpan w:val="2"/>
          </w:tcPr>
          <w:p w:rsidR="00ED3B87" w:rsidRDefault="00D83DCE">
            <w:pPr>
              <w:pStyle w:val="TableParagraph"/>
              <w:jc w:val="center"/>
              <w:rPr>
                <w:b/>
                <w:sz w:val="26"/>
              </w:rPr>
            </w:pPr>
            <w:r>
              <w:rPr>
                <w:b/>
                <w:sz w:val="26"/>
              </w:rPr>
              <w:t>O K</w:t>
            </w:r>
          </w:p>
          <w:p w:rsidR="00ED3B87" w:rsidRDefault="00D83DCE">
            <w:pPr>
              <w:pStyle w:val="TableParagraph"/>
              <w:tabs>
                <w:tab w:val="left" w:pos="647"/>
              </w:tabs>
              <w:spacing w:before="1" w:line="278" w:lineRule="exact"/>
              <w:ind w:right="1"/>
              <w:jc w:val="center"/>
              <w:rPr>
                <w:b/>
                <w:sz w:val="26"/>
              </w:rPr>
            </w:pPr>
            <w:r>
              <w:rPr>
                <w:b/>
                <w:sz w:val="26"/>
              </w:rPr>
              <w:t>W</w:t>
            </w:r>
            <w:r>
              <w:rPr>
                <w:b/>
                <w:sz w:val="26"/>
              </w:rPr>
              <w:tab/>
              <w:t>A</w:t>
            </w:r>
          </w:p>
        </w:tc>
        <w:tc>
          <w:tcPr>
            <w:tcW w:w="1446" w:type="dxa"/>
            <w:gridSpan w:val="2"/>
          </w:tcPr>
          <w:p w:rsidR="00ED3B87" w:rsidRDefault="00D83DCE">
            <w:pPr>
              <w:pStyle w:val="TableParagraph"/>
              <w:tabs>
                <w:tab w:val="left" w:pos="882"/>
              </w:tabs>
              <w:spacing w:before="2" w:line="300" w:lineRule="exact"/>
              <w:ind w:left="363" w:right="364" w:firstLine="117"/>
              <w:rPr>
                <w:b/>
                <w:sz w:val="26"/>
              </w:rPr>
            </w:pPr>
            <w:r>
              <w:rPr>
                <w:b/>
                <w:sz w:val="26"/>
              </w:rPr>
              <w:t>K K W</w:t>
            </w:r>
            <w:r>
              <w:rPr>
                <w:b/>
                <w:sz w:val="26"/>
              </w:rPr>
              <w:tab/>
            </w:r>
            <w:r>
              <w:rPr>
                <w:b/>
                <w:spacing w:val="-18"/>
                <w:sz w:val="26"/>
              </w:rPr>
              <w:t>A</w:t>
            </w:r>
          </w:p>
        </w:tc>
        <w:tc>
          <w:tcPr>
            <w:tcW w:w="1448" w:type="dxa"/>
            <w:gridSpan w:val="2"/>
          </w:tcPr>
          <w:p w:rsidR="00ED3B87" w:rsidRDefault="00D83DCE">
            <w:pPr>
              <w:pStyle w:val="TableParagraph"/>
              <w:spacing w:before="2" w:line="300" w:lineRule="exact"/>
              <w:ind w:left="396" w:right="396"/>
              <w:rPr>
                <w:b/>
                <w:sz w:val="26"/>
              </w:rPr>
            </w:pPr>
            <w:r>
              <w:rPr>
                <w:b/>
                <w:sz w:val="26"/>
              </w:rPr>
              <w:t xml:space="preserve">Mg </w:t>
            </w:r>
            <w:r>
              <w:rPr>
                <w:b/>
                <w:spacing w:val="-17"/>
                <w:sz w:val="26"/>
              </w:rPr>
              <w:t xml:space="preserve">K </w:t>
            </w:r>
            <w:r>
              <w:rPr>
                <w:b/>
                <w:sz w:val="26"/>
              </w:rPr>
              <w:t>W</w:t>
            </w:r>
            <w:r>
              <w:rPr>
                <w:b/>
                <w:spacing w:val="63"/>
                <w:sz w:val="26"/>
              </w:rPr>
              <w:t xml:space="preserve"> </w:t>
            </w:r>
            <w:r>
              <w:rPr>
                <w:b/>
                <w:spacing w:val="-17"/>
                <w:sz w:val="26"/>
              </w:rPr>
              <w:t>A</w:t>
            </w:r>
          </w:p>
        </w:tc>
        <w:tc>
          <w:tcPr>
            <w:tcW w:w="1510" w:type="dxa"/>
            <w:gridSpan w:val="2"/>
          </w:tcPr>
          <w:p w:rsidR="00ED3B87" w:rsidRDefault="00D83DCE">
            <w:pPr>
              <w:pStyle w:val="TableParagraph"/>
              <w:spacing w:before="2" w:line="300" w:lineRule="exact"/>
              <w:ind w:left="460" w:right="261" w:firstLine="40"/>
              <w:rPr>
                <w:b/>
                <w:sz w:val="26"/>
              </w:rPr>
            </w:pPr>
            <w:r>
              <w:rPr>
                <w:b/>
                <w:sz w:val="26"/>
              </w:rPr>
              <w:t>Se L W</w:t>
            </w:r>
            <w:r>
              <w:rPr>
                <w:b/>
                <w:spacing w:val="63"/>
                <w:sz w:val="26"/>
              </w:rPr>
              <w:t xml:space="preserve"> </w:t>
            </w:r>
            <w:r>
              <w:rPr>
                <w:b/>
                <w:spacing w:val="-17"/>
                <w:sz w:val="26"/>
              </w:rPr>
              <w:t>A</w:t>
            </w:r>
          </w:p>
        </w:tc>
        <w:tc>
          <w:tcPr>
            <w:tcW w:w="1446" w:type="dxa"/>
            <w:gridSpan w:val="2"/>
          </w:tcPr>
          <w:p w:rsidR="00ED3B87" w:rsidRDefault="00D83DCE">
            <w:pPr>
              <w:pStyle w:val="TableParagraph"/>
              <w:spacing w:before="2" w:line="300" w:lineRule="exact"/>
              <w:ind w:left="429" w:right="423" w:hanging="5"/>
              <w:rPr>
                <w:b/>
                <w:sz w:val="26"/>
              </w:rPr>
            </w:pPr>
            <w:r>
              <w:rPr>
                <w:b/>
                <w:sz w:val="26"/>
              </w:rPr>
              <w:t xml:space="preserve">Na </w:t>
            </w:r>
            <w:r>
              <w:rPr>
                <w:b/>
                <w:spacing w:val="-16"/>
                <w:sz w:val="26"/>
              </w:rPr>
              <w:t xml:space="preserve">K </w:t>
            </w:r>
            <w:r>
              <w:rPr>
                <w:b/>
                <w:sz w:val="26"/>
              </w:rPr>
              <w:t>W</w:t>
            </w:r>
            <w:r>
              <w:rPr>
                <w:b/>
                <w:spacing w:val="63"/>
                <w:sz w:val="26"/>
              </w:rPr>
              <w:t xml:space="preserve"> </w:t>
            </w:r>
            <w:r>
              <w:rPr>
                <w:b/>
                <w:spacing w:val="-14"/>
                <w:sz w:val="26"/>
              </w:rPr>
              <w:t>A</w:t>
            </w:r>
          </w:p>
        </w:tc>
        <w:tc>
          <w:tcPr>
            <w:tcW w:w="1444" w:type="dxa"/>
            <w:gridSpan w:val="2"/>
          </w:tcPr>
          <w:p w:rsidR="00ED3B87" w:rsidRDefault="00D83DCE">
            <w:pPr>
              <w:pStyle w:val="TableParagraph"/>
              <w:spacing w:before="2" w:line="300" w:lineRule="exact"/>
              <w:ind w:left="430" w:right="244" w:firstLine="57"/>
              <w:rPr>
                <w:b/>
                <w:sz w:val="26"/>
              </w:rPr>
            </w:pPr>
            <w:r>
              <w:rPr>
                <w:b/>
                <w:sz w:val="26"/>
              </w:rPr>
              <w:t>ClK W</w:t>
            </w:r>
            <w:r>
              <w:rPr>
                <w:b/>
                <w:spacing w:val="63"/>
                <w:sz w:val="26"/>
              </w:rPr>
              <w:t xml:space="preserve"> </w:t>
            </w:r>
            <w:r>
              <w:rPr>
                <w:b/>
                <w:spacing w:val="-17"/>
                <w:sz w:val="26"/>
              </w:rPr>
              <w:t>A</w:t>
            </w:r>
          </w:p>
        </w:tc>
        <w:tc>
          <w:tcPr>
            <w:tcW w:w="1446" w:type="dxa"/>
            <w:gridSpan w:val="2"/>
          </w:tcPr>
          <w:p w:rsidR="00ED3B87" w:rsidRDefault="00D83DCE">
            <w:pPr>
              <w:pStyle w:val="TableParagraph"/>
              <w:spacing w:before="2" w:line="300" w:lineRule="exact"/>
              <w:ind w:left="431" w:right="423" w:firstLine="28"/>
              <w:rPr>
                <w:b/>
                <w:sz w:val="26"/>
              </w:rPr>
            </w:pPr>
            <w:r>
              <w:rPr>
                <w:b/>
                <w:sz w:val="26"/>
              </w:rPr>
              <w:t>CaK W</w:t>
            </w:r>
            <w:r>
              <w:rPr>
                <w:b/>
                <w:spacing w:val="63"/>
                <w:sz w:val="26"/>
              </w:rPr>
              <w:t xml:space="preserve"> </w:t>
            </w:r>
            <w:r>
              <w:rPr>
                <w:b/>
                <w:spacing w:val="-17"/>
                <w:sz w:val="26"/>
              </w:rPr>
              <w:t>A</w:t>
            </w:r>
          </w:p>
        </w:tc>
      </w:tr>
      <w:tr w:rsidR="00ED3B87">
        <w:trPr>
          <w:trHeight w:val="1044"/>
        </w:trPr>
        <w:tc>
          <w:tcPr>
            <w:tcW w:w="1575" w:type="dxa"/>
          </w:tcPr>
          <w:p w:rsidR="00ED3B87" w:rsidRDefault="00ED3B87">
            <w:pPr>
              <w:pStyle w:val="TableParagraph"/>
              <w:spacing w:before="8"/>
              <w:rPr>
                <w:b/>
                <w:sz w:val="31"/>
              </w:rPr>
            </w:pPr>
          </w:p>
          <w:p w:rsidR="00ED3B87" w:rsidRDefault="00D83DCE">
            <w:pPr>
              <w:pStyle w:val="TableParagraph"/>
              <w:ind w:left="184"/>
              <w:rPr>
                <w:sz w:val="26"/>
              </w:rPr>
            </w:pPr>
            <w:r>
              <w:rPr>
                <w:sz w:val="26"/>
              </w:rPr>
              <w:t>Apple juice</w:t>
            </w:r>
          </w:p>
        </w:tc>
        <w:tc>
          <w:tcPr>
            <w:tcW w:w="903" w:type="dxa"/>
          </w:tcPr>
          <w:p w:rsidR="00ED3B87" w:rsidRDefault="00ED3B87">
            <w:pPr>
              <w:pStyle w:val="TableParagraph"/>
              <w:spacing w:before="2"/>
              <w:rPr>
                <w:b/>
                <w:sz w:val="32"/>
              </w:rPr>
            </w:pPr>
          </w:p>
          <w:p w:rsidR="00ED3B87" w:rsidRDefault="00D83DCE">
            <w:pPr>
              <w:pStyle w:val="TableParagraph"/>
              <w:spacing w:before="1"/>
              <w:ind w:right="116"/>
              <w:jc w:val="right"/>
              <w:rPr>
                <w:rFonts w:ascii="Arial"/>
                <w:sz w:val="26"/>
              </w:rPr>
            </w:pPr>
            <w:r>
              <w:rPr>
                <w:rFonts w:ascii="Arial"/>
                <w:w w:val="95"/>
                <w:sz w:val="26"/>
              </w:rPr>
              <w:t>41.69</w:t>
            </w:r>
          </w:p>
        </w:tc>
        <w:tc>
          <w:tcPr>
            <w:tcW w:w="869" w:type="dxa"/>
          </w:tcPr>
          <w:p w:rsidR="00ED3B87" w:rsidRDefault="00ED3B87">
            <w:pPr>
              <w:pStyle w:val="TableParagraph"/>
              <w:spacing w:before="2"/>
              <w:rPr>
                <w:b/>
                <w:sz w:val="32"/>
              </w:rPr>
            </w:pPr>
          </w:p>
          <w:p w:rsidR="00ED3B87" w:rsidRDefault="00D83DCE">
            <w:pPr>
              <w:pStyle w:val="TableParagraph"/>
              <w:spacing w:before="1"/>
              <w:ind w:right="102"/>
              <w:jc w:val="right"/>
              <w:rPr>
                <w:rFonts w:ascii="Arial"/>
                <w:sz w:val="26"/>
              </w:rPr>
            </w:pPr>
            <w:r>
              <w:rPr>
                <w:rFonts w:ascii="Arial"/>
                <w:w w:val="95"/>
                <w:sz w:val="26"/>
              </w:rPr>
              <w:t>48.88</w:t>
            </w:r>
          </w:p>
        </w:tc>
        <w:tc>
          <w:tcPr>
            <w:tcW w:w="723" w:type="dxa"/>
          </w:tcPr>
          <w:p w:rsidR="00ED3B87" w:rsidRDefault="00ED3B87">
            <w:pPr>
              <w:pStyle w:val="TableParagraph"/>
              <w:spacing w:before="2"/>
              <w:rPr>
                <w:b/>
                <w:sz w:val="32"/>
              </w:rPr>
            </w:pPr>
          </w:p>
          <w:p w:rsidR="00ED3B87" w:rsidRDefault="00D83DCE">
            <w:pPr>
              <w:pStyle w:val="TableParagraph"/>
              <w:spacing w:before="1"/>
              <w:ind w:left="82" w:right="78"/>
              <w:jc w:val="center"/>
              <w:rPr>
                <w:rFonts w:ascii="Arial"/>
                <w:sz w:val="26"/>
              </w:rPr>
            </w:pPr>
            <w:r>
              <w:rPr>
                <w:rFonts w:ascii="Arial"/>
                <w:sz w:val="26"/>
              </w:rPr>
              <w:t>3.38</w:t>
            </w:r>
          </w:p>
        </w:tc>
        <w:tc>
          <w:tcPr>
            <w:tcW w:w="755" w:type="dxa"/>
          </w:tcPr>
          <w:p w:rsidR="00ED3B87" w:rsidRDefault="00ED3B87">
            <w:pPr>
              <w:pStyle w:val="TableParagraph"/>
              <w:spacing w:before="2"/>
              <w:rPr>
                <w:b/>
                <w:sz w:val="32"/>
              </w:rPr>
            </w:pPr>
          </w:p>
          <w:p w:rsidR="00ED3B87" w:rsidRDefault="00D83DCE">
            <w:pPr>
              <w:pStyle w:val="TableParagraph"/>
              <w:spacing w:before="1"/>
              <w:ind w:left="102" w:right="96"/>
              <w:jc w:val="center"/>
              <w:rPr>
                <w:rFonts w:ascii="Arial"/>
                <w:sz w:val="26"/>
              </w:rPr>
            </w:pPr>
            <w:r>
              <w:rPr>
                <w:rFonts w:ascii="Arial"/>
                <w:sz w:val="26"/>
              </w:rPr>
              <w:t>3.40</w:t>
            </w:r>
          </w:p>
        </w:tc>
        <w:tc>
          <w:tcPr>
            <w:tcW w:w="915" w:type="dxa"/>
          </w:tcPr>
          <w:p w:rsidR="00ED3B87" w:rsidRDefault="00ED3B87">
            <w:pPr>
              <w:pStyle w:val="TableParagraph"/>
              <w:spacing w:before="2"/>
              <w:rPr>
                <w:b/>
                <w:sz w:val="32"/>
              </w:rPr>
            </w:pPr>
          </w:p>
          <w:p w:rsidR="00ED3B87" w:rsidRDefault="00D83DCE">
            <w:pPr>
              <w:pStyle w:val="TableParagraph"/>
              <w:spacing w:before="1"/>
              <w:ind w:left="129"/>
              <w:rPr>
                <w:rFonts w:ascii="Arial"/>
                <w:sz w:val="26"/>
              </w:rPr>
            </w:pPr>
            <w:r>
              <w:rPr>
                <w:rFonts w:ascii="Arial"/>
                <w:sz w:val="26"/>
              </w:rPr>
              <w:t>53.71</w:t>
            </w:r>
          </w:p>
        </w:tc>
        <w:tc>
          <w:tcPr>
            <w:tcW w:w="869" w:type="dxa"/>
          </w:tcPr>
          <w:p w:rsidR="00ED3B87" w:rsidRDefault="00ED3B87">
            <w:pPr>
              <w:pStyle w:val="TableParagraph"/>
              <w:spacing w:before="2"/>
              <w:rPr>
                <w:b/>
                <w:sz w:val="32"/>
              </w:rPr>
            </w:pPr>
          </w:p>
          <w:p w:rsidR="00ED3B87" w:rsidRDefault="00D83DCE">
            <w:pPr>
              <w:pStyle w:val="TableParagraph"/>
              <w:spacing w:before="1"/>
              <w:ind w:left="104"/>
              <w:rPr>
                <w:rFonts w:ascii="Arial"/>
                <w:sz w:val="26"/>
              </w:rPr>
            </w:pPr>
            <w:r>
              <w:rPr>
                <w:rFonts w:ascii="Arial"/>
                <w:sz w:val="26"/>
              </w:rPr>
              <w:t>47.28</w:t>
            </w:r>
          </w:p>
        </w:tc>
        <w:tc>
          <w:tcPr>
            <w:tcW w:w="723" w:type="dxa"/>
          </w:tcPr>
          <w:p w:rsidR="00ED3B87" w:rsidRDefault="00ED3B87">
            <w:pPr>
              <w:pStyle w:val="TableParagraph"/>
              <w:spacing w:before="2"/>
              <w:rPr>
                <w:b/>
                <w:sz w:val="32"/>
              </w:rPr>
            </w:pPr>
          </w:p>
          <w:p w:rsidR="00ED3B87" w:rsidRDefault="00D83DCE">
            <w:pPr>
              <w:pStyle w:val="TableParagraph"/>
              <w:spacing w:before="1"/>
              <w:ind w:left="79" w:right="81"/>
              <w:jc w:val="center"/>
              <w:rPr>
                <w:rFonts w:ascii="Arial"/>
                <w:sz w:val="26"/>
              </w:rPr>
            </w:pPr>
            <w:r>
              <w:rPr>
                <w:rFonts w:ascii="Arial"/>
                <w:sz w:val="26"/>
              </w:rPr>
              <w:t>1.22</w:t>
            </w:r>
          </w:p>
        </w:tc>
        <w:tc>
          <w:tcPr>
            <w:tcW w:w="723" w:type="dxa"/>
          </w:tcPr>
          <w:p w:rsidR="00ED3B87" w:rsidRDefault="00ED3B87">
            <w:pPr>
              <w:pStyle w:val="TableParagraph"/>
              <w:spacing w:before="2"/>
              <w:rPr>
                <w:b/>
                <w:sz w:val="32"/>
              </w:rPr>
            </w:pPr>
          </w:p>
          <w:p w:rsidR="00ED3B87" w:rsidRDefault="00D83DCE">
            <w:pPr>
              <w:pStyle w:val="TableParagraph"/>
              <w:spacing w:before="1"/>
              <w:ind w:left="81" w:right="81"/>
              <w:jc w:val="center"/>
              <w:rPr>
                <w:rFonts w:ascii="Arial"/>
                <w:sz w:val="26"/>
              </w:rPr>
            </w:pPr>
            <w:r>
              <w:rPr>
                <w:rFonts w:ascii="Arial"/>
                <w:sz w:val="26"/>
              </w:rPr>
              <w:t>0.44</w:t>
            </w:r>
          </w:p>
        </w:tc>
        <w:tc>
          <w:tcPr>
            <w:tcW w:w="723" w:type="dxa"/>
          </w:tcPr>
          <w:p w:rsidR="00ED3B87" w:rsidRDefault="00ED3B87">
            <w:pPr>
              <w:pStyle w:val="TableParagraph"/>
              <w:spacing w:before="2"/>
              <w:rPr>
                <w:b/>
                <w:sz w:val="32"/>
              </w:rPr>
            </w:pPr>
          </w:p>
          <w:p w:rsidR="00ED3B87" w:rsidRDefault="00D83DCE">
            <w:pPr>
              <w:pStyle w:val="TableParagraph"/>
              <w:spacing w:before="1"/>
              <w:ind w:right="1"/>
              <w:jc w:val="center"/>
              <w:rPr>
                <w:rFonts w:ascii="Arial"/>
                <w:sz w:val="26"/>
              </w:rPr>
            </w:pPr>
            <w:r>
              <w:rPr>
                <w:rFonts w:ascii="Arial"/>
                <w:w w:val="99"/>
                <w:sz w:val="26"/>
              </w:rPr>
              <w:t>-</w:t>
            </w:r>
          </w:p>
        </w:tc>
        <w:tc>
          <w:tcPr>
            <w:tcW w:w="725" w:type="dxa"/>
          </w:tcPr>
          <w:p w:rsidR="00ED3B87" w:rsidRDefault="00ED3B87">
            <w:pPr>
              <w:pStyle w:val="TableParagraph"/>
              <w:spacing w:before="2"/>
              <w:rPr>
                <w:b/>
                <w:sz w:val="32"/>
              </w:rPr>
            </w:pPr>
          </w:p>
          <w:p w:rsidR="00ED3B87" w:rsidRDefault="00D83DCE">
            <w:pPr>
              <w:pStyle w:val="TableParagraph"/>
              <w:spacing w:before="1"/>
              <w:ind w:right="2"/>
              <w:jc w:val="center"/>
              <w:rPr>
                <w:rFonts w:ascii="Arial"/>
                <w:sz w:val="26"/>
              </w:rPr>
            </w:pPr>
            <w:r>
              <w:rPr>
                <w:rFonts w:ascii="Arial"/>
                <w:w w:val="99"/>
                <w:sz w:val="26"/>
              </w:rPr>
              <w:t>-</w:t>
            </w:r>
          </w:p>
        </w:tc>
        <w:tc>
          <w:tcPr>
            <w:tcW w:w="787" w:type="dxa"/>
          </w:tcPr>
          <w:p w:rsidR="00ED3B87" w:rsidRDefault="00ED3B87">
            <w:pPr>
              <w:pStyle w:val="TableParagraph"/>
              <w:spacing w:before="2"/>
              <w:rPr>
                <w:b/>
                <w:sz w:val="32"/>
              </w:rPr>
            </w:pPr>
          </w:p>
          <w:p w:rsidR="00ED3B87" w:rsidRDefault="00D83DCE">
            <w:pPr>
              <w:pStyle w:val="TableParagraph"/>
              <w:spacing w:before="1"/>
              <w:jc w:val="center"/>
              <w:rPr>
                <w:rFonts w:ascii="Arial"/>
                <w:sz w:val="26"/>
              </w:rPr>
            </w:pPr>
            <w:r>
              <w:rPr>
                <w:rFonts w:ascii="Arial"/>
                <w:w w:val="99"/>
                <w:sz w:val="26"/>
              </w:rPr>
              <w:t>-</w:t>
            </w:r>
          </w:p>
        </w:tc>
        <w:tc>
          <w:tcPr>
            <w:tcW w:w="723" w:type="dxa"/>
          </w:tcPr>
          <w:p w:rsidR="00ED3B87" w:rsidRDefault="00ED3B87">
            <w:pPr>
              <w:pStyle w:val="TableParagraph"/>
              <w:spacing w:before="2"/>
              <w:rPr>
                <w:b/>
                <w:sz w:val="32"/>
              </w:rPr>
            </w:pPr>
          </w:p>
          <w:p w:rsidR="00ED3B87" w:rsidRDefault="00D83DCE">
            <w:pPr>
              <w:pStyle w:val="TableParagraph"/>
              <w:spacing w:before="1"/>
              <w:ind w:right="1"/>
              <w:jc w:val="center"/>
              <w:rPr>
                <w:rFonts w:ascii="Arial"/>
                <w:sz w:val="26"/>
              </w:rPr>
            </w:pPr>
            <w:r>
              <w:rPr>
                <w:rFonts w:ascii="Arial"/>
                <w:w w:val="99"/>
                <w:sz w:val="26"/>
              </w:rPr>
              <w:t>-</w:t>
            </w:r>
          </w:p>
        </w:tc>
        <w:tc>
          <w:tcPr>
            <w:tcW w:w="722" w:type="dxa"/>
          </w:tcPr>
          <w:p w:rsidR="00ED3B87" w:rsidRDefault="00ED3B87">
            <w:pPr>
              <w:pStyle w:val="TableParagraph"/>
              <w:spacing w:before="2"/>
              <w:rPr>
                <w:b/>
                <w:sz w:val="32"/>
              </w:rPr>
            </w:pPr>
          </w:p>
          <w:p w:rsidR="00ED3B87" w:rsidRDefault="00D83DCE">
            <w:pPr>
              <w:pStyle w:val="TableParagraph"/>
              <w:spacing w:before="1"/>
              <w:ind w:right="1"/>
              <w:jc w:val="center"/>
              <w:rPr>
                <w:rFonts w:ascii="Arial"/>
                <w:sz w:val="26"/>
              </w:rPr>
            </w:pPr>
            <w:r>
              <w:rPr>
                <w:rFonts w:ascii="Arial"/>
                <w:w w:val="99"/>
                <w:sz w:val="26"/>
              </w:rPr>
              <w:t>-</w:t>
            </w:r>
          </w:p>
        </w:tc>
        <w:tc>
          <w:tcPr>
            <w:tcW w:w="724" w:type="dxa"/>
          </w:tcPr>
          <w:p w:rsidR="00ED3B87" w:rsidRDefault="00ED3B87">
            <w:pPr>
              <w:pStyle w:val="TableParagraph"/>
              <w:spacing w:before="2"/>
              <w:rPr>
                <w:b/>
                <w:sz w:val="32"/>
              </w:rPr>
            </w:pPr>
          </w:p>
          <w:p w:rsidR="00ED3B87" w:rsidRDefault="00D83DCE">
            <w:pPr>
              <w:pStyle w:val="TableParagraph"/>
              <w:spacing w:before="1"/>
              <w:jc w:val="center"/>
              <w:rPr>
                <w:rFonts w:ascii="Arial"/>
                <w:sz w:val="26"/>
              </w:rPr>
            </w:pPr>
            <w:r>
              <w:rPr>
                <w:rFonts w:ascii="Arial"/>
                <w:w w:val="99"/>
                <w:sz w:val="26"/>
              </w:rPr>
              <w:t>-</w:t>
            </w:r>
          </w:p>
        </w:tc>
        <w:tc>
          <w:tcPr>
            <w:tcW w:w="722" w:type="dxa"/>
          </w:tcPr>
          <w:p w:rsidR="00ED3B87" w:rsidRDefault="00ED3B87">
            <w:pPr>
              <w:pStyle w:val="TableParagraph"/>
              <w:spacing w:before="2"/>
              <w:rPr>
                <w:b/>
                <w:sz w:val="32"/>
              </w:rPr>
            </w:pPr>
          </w:p>
          <w:p w:rsidR="00ED3B87" w:rsidRDefault="00D83DCE">
            <w:pPr>
              <w:pStyle w:val="TableParagraph"/>
              <w:spacing w:before="1"/>
              <w:jc w:val="center"/>
              <w:rPr>
                <w:rFonts w:ascii="Arial"/>
                <w:sz w:val="26"/>
              </w:rPr>
            </w:pPr>
            <w:r>
              <w:rPr>
                <w:rFonts w:ascii="Arial"/>
                <w:w w:val="99"/>
                <w:sz w:val="26"/>
              </w:rPr>
              <w:t>-</w:t>
            </w:r>
          </w:p>
        </w:tc>
        <w:tc>
          <w:tcPr>
            <w:tcW w:w="722" w:type="dxa"/>
          </w:tcPr>
          <w:p w:rsidR="00ED3B87" w:rsidRDefault="00ED3B87">
            <w:pPr>
              <w:pStyle w:val="TableParagraph"/>
              <w:spacing w:before="2"/>
              <w:rPr>
                <w:b/>
                <w:sz w:val="32"/>
              </w:rPr>
            </w:pPr>
          </w:p>
          <w:p w:rsidR="00ED3B87" w:rsidRDefault="00D83DCE">
            <w:pPr>
              <w:pStyle w:val="TableParagraph"/>
              <w:spacing w:before="1"/>
              <w:ind w:left="1"/>
              <w:jc w:val="center"/>
              <w:rPr>
                <w:rFonts w:ascii="Arial"/>
                <w:sz w:val="26"/>
              </w:rPr>
            </w:pPr>
            <w:r>
              <w:rPr>
                <w:rFonts w:ascii="Arial"/>
                <w:w w:val="99"/>
                <w:sz w:val="26"/>
              </w:rPr>
              <w:t>-</w:t>
            </w:r>
          </w:p>
        </w:tc>
        <w:tc>
          <w:tcPr>
            <w:tcW w:w="722" w:type="dxa"/>
          </w:tcPr>
          <w:p w:rsidR="00ED3B87" w:rsidRDefault="00ED3B87">
            <w:pPr>
              <w:pStyle w:val="TableParagraph"/>
              <w:spacing w:before="2"/>
              <w:rPr>
                <w:b/>
                <w:sz w:val="32"/>
              </w:rPr>
            </w:pPr>
          </w:p>
          <w:p w:rsidR="00ED3B87" w:rsidRDefault="00D83DCE">
            <w:pPr>
              <w:pStyle w:val="TableParagraph"/>
              <w:spacing w:before="1"/>
              <w:ind w:left="3"/>
              <w:jc w:val="center"/>
              <w:rPr>
                <w:rFonts w:ascii="Arial"/>
                <w:sz w:val="26"/>
              </w:rPr>
            </w:pPr>
            <w:r>
              <w:rPr>
                <w:rFonts w:ascii="Arial"/>
                <w:w w:val="99"/>
                <w:sz w:val="26"/>
              </w:rPr>
              <w:t>-</w:t>
            </w:r>
          </w:p>
        </w:tc>
        <w:tc>
          <w:tcPr>
            <w:tcW w:w="724" w:type="dxa"/>
          </w:tcPr>
          <w:p w:rsidR="00ED3B87" w:rsidRDefault="00ED3B87">
            <w:pPr>
              <w:pStyle w:val="TableParagraph"/>
              <w:spacing w:before="2"/>
              <w:rPr>
                <w:b/>
                <w:sz w:val="32"/>
              </w:rPr>
            </w:pPr>
          </w:p>
          <w:p w:rsidR="00ED3B87" w:rsidRDefault="00D83DCE">
            <w:pPr>
              <w:pStyle w:val="TableParagraph"/>
              <w:spacing w:before="1"/>
              <w:ind w:left="1"/>
              <w:jc w:val="center"/>
              <w:rPr>
                <w:rFonts w:ascii="Arial"/>
                <w:sz w:val="26"/>
              </w:rPr>
            </w:pPr>
            <w:r>
              <w:rPr>
                <w:rFonts w:ascii="Arial"/>
                <w:w w:val="99"/>
                <w:sz w:val="26"/>
              </w:rPr>
              <w:t>-</w:t>
            </w:r>
          </w:p>
        </w:tc>
      </w:tr>
      <w:tr w:rsidR="00ED3B87">
        <w:trPr>
          <w:trHeight w:val="1224"/>
        </w:trPr>
        <w:tc>
          <w:tcPr>
            <w:tcW w:w="1575" w:type="dxa"/>
          </w:tcPr>
          <w:p w:rsidR="00ED3B87" w:rsidRDefault="00ED3B87">
            <w:pPr>
              <w:pStyle w:val="TableParagraph"/>
              <w:spacing w:before="7"/>
              <w:rPr>
                <w:b/>
                <w:sz w:val="26"/>
              </w:rPr>
            </w:pPr>
          </w:p>
          <w:p w:rsidR="00ED3B87" w:rsidRDefault="00D83DCE">
            <w:pPr>
              <w:pStyle w:val="TableParagraph"/>
              <w:ind w:left="532" w:right="80" w:hanging="425"/>
              <w:rPr>
                <w:sz w:val="26"/>
              </w:rPr>
            </w:pPr>
            <w:r>
              <w:rPr>
                <w:sz w:val="26"/>
              </w:rPr>
              <w:t>Pomegranate</w:t>
            </w:r>
            <w:r>
              <w:rPr>
                <w:w w:val="99"/>
                <w:sz w:val="26"/>
              </w:rPr>
              <w:t xml:space="preserve"> </w:t>
            </w:r>
            <w:r>
              <w:rPr>
                <w:sz w:val="26"/>
              </w:rPr>
              <w:t>juice</w:t>
            </w:r>
          </w:p>
        </w:tc>
        <w:tc>
          <w:tcPr>
            <w:tcW w:w="903" w:type="dxa"/>
          </w:tcPr>
          <w:p w:rsidR="00ED3B87" w:rsidRDefault="00ED3B87">
            <w:pPr>
              <w:pStyle w:val="TableParagraph"/>
              <w:spacing w:before="1"/>
              <w:rPr>
                <w:b/>
                <w:sz w:val="40"/>
              </w:rPr>
            </w:pPr>
          </w:p>
          <w:p w:rsidR="00ED3B87" w:rsidRDefault="00D83DCE">
            <w:pPr>
              <w:pStyle w:val="TableParagraph"/>
              <w:ind w:right="116"/>
              <w:jc w:val="right"/>
              <w:rPr>
                <w:rFonts w:ascii="Arial"/>
                <w:sz w:val="26"/>
              </w:rPr>
            </w:pPr>
            <w:r>
              <w:rPr>
                <w:rFonts w:ascii="Arial"/>
                <w:w w:val="95"/>
                <w:sz w:val="26"/>
              </w:rPr>
              <w:t>39.16</w:t>
            </w:r>
          </w:p>
        </w:tc>
        <w:tc>
          <w:tcPr>
            <w:tcW w:w="869" w:type="dxa"/>
          </w:tcPr>
          <w:p w:rsidR="00ED3B87" w:rsidRDefault="00ED3B87">
            <w:pPr>
              <w:pStyle w:val="TableParagraph"/>
              <w:spacing w:before="1"/>
              <w:rPr>
                <w:b/>
                <w:sz w:val="40"/>
              </w:rPr>
            </w:pPr>
          </w:p>
          <w:p w:rsidR="00ED3B87" w:rsidRDefault="00D83DCE">
            <w:pPr>
              <w:pStyle w:val="TableParagraph"/>
              <w:ind w:right="102"/>
              <w:jc w:val="right"/>
              <w:rPr>
                <w:rFonts w:ascii="Arial"/>
                <w:sz w:val="26"/>
              </w:rPr>
            </w:pPr>
            <w:r>
              <w:rPr>
                <w:rFonts w:ascii="Arial"/>
                <w:w w:val="95"/>
                <w:sz w:val="26"/>
              </w:rPr>
              <w:t>46.49</w:t>
            </w:r>
          </w:p>
        </w:tc>
        <w:tc>
          <w:tcPr>
            <w:tcW w:w="723" w:type="dxa"/>
          </w:tcPr>
          <w:p w:rsidR="00ED3B87" w:rsidRDefault="00ED3B87">
            <w:pPr>
              <w:pStyle w:val="TableParagraph"/>
              <w:spacing w:before="1"/>
              <w:rPr>
                <w:b/>
                <w:sz w:val="40"/>
              </w:rPr>
            </w:pPr>
          </w:p>
          <w:p w:rsidR="00ED3B87" w:rsidRDefault="00D83DCE">
            <w:pPr>
              <w:pStyle w:val="TableParagraph"/>
              <w:ind w:left="4"/>
              <w:jc w:val="center"/>
              <w:rPr>
                <w:rFonts w:ascii="Arial"/>
                <w:sz w:val="26"/>
              </w:rPr>
            </w:pPr>
            <w:r>
              <w:rPr>
                <w:rFonts w:ascii="Arial"/>
                <w:w w:val="99"/>
                <w:sz w:val="26"/>
              </w:rPr>
              <w:t>-</w:t>
            </w:r>
          </w:p>
        </w:tc>
        <w:tc>
          <w:tcPr>
            <w:tcW w:w="755" w:type="dxa"/>
          </w:tcPr>
          <w:p w:rsidR="00ED3B87" w:rsidRDefault="00ED3B87">
            <w:pPr>
              <w:pStyle w:val="TableParagraph"/>
              <w:spacing w:before="1"/>
              <w:rPr>
                <w:b/>
                <w:sz w:val="40"/>
              </w:rPr>
            </w:pPr>
          </w:p>
          <w:p w:rsidR="00ED3B87" w:rsidRDefault="00D83DCE">
            <w:pPr>
              <w:pStyle w:val="TableParagraph"/>
              <w:ind w:left="6"/>
              <w:jc w:val="center"/>
              <w:rPr>
                <w:rFonts w:ascii="Arial"/>
                <w:sz w:val="26"/>
              </w:rPr>
            </w:pPr>
            <w:r>
              <w:rPr>
                <w:rFonts w:ascii="Arial"/>
                <w:w w:val="99"/>
                <w:sz w:val="26"/>
              </w:rPr>
              <w:t>-</w:t>
            </w:r>
          </w:p>
        </w:tc>
        <w:tc>
          <w:tcPr>
            <w:tcW w:w="915" w:type="dxa"/>
          </w:tcPr>
          <w:p w:rsidR="00ED3B87" w:rsidRDefault="00ED3B87">
            <w:pPr>
              <w:pStyle w:val="TableParagraph"/>
              <w:spacing w:before="1"/>
              <w:rPr>
                <w:b/>
                <w:sz w:val="40"/>
              </w:rPr>
            </w:pPr>
          </w:p>
          <w:p w:rsidR="00ED3B87" w:rsidRDefault="00D83DCE">
            <w:pPr>
              <w:pStyle w:val="TableParagraph"/>
              <w:ind w:left="129"/>
              <w:rPr>
                <w:rFonts w:ascii="Arial"/>
                <w:sz w:val="26"/>
              </w:rPr>
            </w:pPr>
            <w:r>
              <w:rPr>
                <w:rFonts w:ascii="Arial"/>
                <w:sz w:val="26"/>
              </w:rPr>
              <w:t>59.22</w:t>
            </w:r>
          </w:p>
        </w:tc>
        <w:tc>
          <w:tcPr>
            <w:tcW w:w="869" w:type="dxa"/>
          </w:tcPr>
          <w:p w:rsidR="00ED3B87" w:rsidRDefault="00ED3B87">
            <w:pPr>
              <w:pStyle w:val="TableParagraph"/>
              <w:spacing w:before="1"/>
              <w:rPr>
                <w:b/>
                <w:sz w:val="40"/>
              </w:rPr>
            </w:pPr>
          </w:p>
          <w:p w:rsidR="00ED3B87" w:rsidRDefault="00D83DCE">
            <w:pPr>
              <w:pStyle w:val="TableParagraph"/>
              <w:ind w:left="104"/>
              <w:rPr>
                <w:rFonts w:ascii="Arial"/>
                <w:sz w:val="26"/>
              </w:rPr>
            </w:pPr>
            <w:r>
              <w:rPr>
                <w:rFonts w:ascii="Arial"/>
                <w:sz w:val="26"/>
              </w:rPr>
              <w:t>52.78</w:t>
            </w:r>
          </w:p>
        </w:tc>
        <w:tc>
          <w:tcPr>
            <w:tcW w:w="723" w:type="dxa"/>
          </w:tcPr>
          <w:p w:rsidR="00ED3B87" w:rsidRDefault="00ED3B87">
            <w:pPr>
              <w:pStyle w:val="TableParagraph"/>
              <w:spacing w:before="1"/>
              <w:rPr>
                <w:b/>
                <w:sz w:val="40"/>
              </w:rPr>
            </w:pPr>
          </w:p>
          <w:p w:rsidR="00ED3B87" w:rsidRDefault="00D83DCE">
            <w:pPr>
              <w:pStyle w:val="TableParagraph"/>
              <w:ind w:left="79" w:right="81"/>
              <w:jc w:val="center"/>
              <w:rPr>
                <w:rFonts w:ascii="Arial"/>
                <w:sz w:val="26"/>
              </w:rPr>
            </w:pPr>
            <w:r>
              <w:rPr>
                <w:rFonts w:ascii="Arial"/>
                <w:sz w:val="26"/>
              </w:rPr>
              <w:t>0.96</w:t>
            </w:r>
          </w:p>
        </w:tc>
        <w:tc>
          <w:tcPr>
            <w:tcW w:w="723" w:type="dxa"/>
          </w:tcPr>
          <w:p w:rsidR="00ED3B87" w:rsidRDefault="00ED3B87">
            <w:pPr>
              <w:pStyle w:val="TableParagraph"/>
              <w:spacing w:before="1"/>
              <w:rPr>
                <w:b/>
                <w:sz w:val="40"/>
              </w:rPr>
            </w:pPr>
          </w:p>
          <w:p w:rsidR="00ED3B87" w:rsidRDefault="00D83DCE">
            <w:pPr>
              <w:pStyle w:val="TableParagraph"/>
              <w:ind w:left="81" w:right="81"/>
              <w:jc w:val="center"/>
              <w:rPr>
                <w:rFonts w:ascii="Arial"/>
                <w:sz w:val="26"/>
              </w:rPr>
            </w:pPr>
            <w:r>
              <w:rPr>
                <w:rFonts w:ascii="Arial"/>
                <w:sz w:val="26"/>
              </w:rPr>
              <w:t>0.35</w:t>
            </w:r>
          </w:p>
        </w:tc>
        <w:tc>
          <w:tcPr>
            <w:tcW w:w="723" w:type="dxa"/>
          </w:tcPr>
          <w:p w:rsidR="00ED3B87" w:rsidRDefault="00ED3B87">
            <w:pPr>
              <w:pStyle w:val="TableParagraph"/>
              <w:spacing w:before="1"/>
              <w:rPr>
                <w:b/>
                <w:sz w:val="40"/>
              </w:rPr>
            </w:pPr>
          </w:p>
          <w:p w:rsidR="00ED3B87" w:rsidRDefault="00D83DCE">
            <w:pPr>
              <w:pStyle w:val="TableParagraph"/>
              <w:ind w:left="80" w:right="81"/>
              <w:jc w:val="center"/>
              <w:rPr>
                <w:rFonts w:ascii="Arial"/>
                <w:sz w:val="26"/>
              </w:rPr>
            </w:pPr>
            <w:r>
              <w:rPr>
                <w:rFonts w:ascii="Arial"/>
                <w:sz w:val="26"/>
              </w:rPr>
              <w:t>0.65</w:t>
            </w:r>
          </w:p>
        </w:tc>
        <w:tc>
          <w:tcPr>
            <w:tcW w:w="725" w:type="dxa"/>
          </w:tcPr>
          <w:p w:rsidR="00ED3B87" w:rsidRDefault="00ED3B87">
            <w:pPr>
              <w:pStyle w:val="TableParagraph"/>
              <w:spacing w:before="1"/>
              <w:rPr>
                <w:b/>
                <w:sz w:val="40"/>
              </w:rPr>
            </w:pPr>
          </w:p>
          <w:p w:rsidR="00ED3B87" w:rsidRDefault="00D83DCE">
            <w:pPr>
              <w:pStyle w:val="TableParagraph"/>
              <w:ind w:right="53"/>
              <w:jc w:val="right"/>
              <w:rPr>
                <w:rFonts w:ascii="Arial"/>
                <w:sz w:val="26"/>
              </w:rPr>
            </w:pPr>
            <w:r>
              <w:rPr>
                <w:rFonts w:ascii="Arial"/>
                <w:w w:val="95"/>
                <w:sz w:val="26"/>
              </w:rPr>
              <w:t>0.38</w:t>
            </w:r>
          </w:p>
        </w:tc>
        <w:tc>
          <w:tcPr>
            <w:tcW w:w="787" w:type="dxa"/>
          </w:tcPr>
          <w:p w:rsidR="00ED3B87" w:rsidRDefault="00ED3B87">
            <w:pPr>
              <w:pStyle w:val="TableParagraph"/>
              <w:spacing w:before="1"/>
              <w:rPr>
                <w:b/>
                <w:sz w:val="40"/>
              </w:rPr>
            </w:pPr>
          </w:p>
          <w:p w:rsidR="00ED3B87" w:rsidRDefault="00D83DCE">
            <w:pPr>
              <w:pStyle w:val="TableParagraph"/>
              <w:jc w:val="center"/>
              <w:rPr>
                <w:rFonts w:ascii="Arial"/>
                <w:sz w:val="26"/>
              </w:rPr>
            </w:pPr>
            <w:r>
              <w:rPr>
                <w:rFonts w:ascii="Arial"/>
                <w:w w:val="99"/>
                <w:sz w:val="26"/>
              </w:rPr>
              <w:t>-</w:t>
            </w:r>
          </w:p>
        </w:tc>
        <w:tc>
          <w:tcPr>
            <w:tcW w:w="723" w:type="dxa"/>
          </w:tcPr>
          <w:p w:rsidR="00ED3B87" w:rsidRDefault="00ED3B87">
            <w:pPr>
              <w:pStyle w:val="TableParagraph"/>
              <w:spacing w:before="1"/>
              <w:rPr>
                <w:b/>
                <w:sz w:val="40"/>
              </w:rPr>
            </w:pPr>
          </w:p>
          <w:p w:rsidR="00ED3B87" w:rsidRDefault="00D83DCE">
            <w:pPr>
              <w:pStyle w:val="TableParagraph"/>
              <w:ind w:right="1"/>
              <w:jc w:val="center"/>
              <w:rPr>
                <w:rFonts w:ascii="Arial"/>
                <w:sz w:val="26"/>
              </w:rPr>
            </w:pPr>
            <w:r>
              <w:rPr>
                <w:rFonts w:ascii="Arial"/>
                <w:w w:val="99"/>
                <w:sz w:val="26"/>
              </w:rPr>
              <w:t>-</w:t>
            </w:r>
          </w:p>
        </w:tc>
        <w:tc>
          <w:tcPr>
            <w:tcW w:w="722" w:type="dxa"/>
          </w:tcPr>
          <w:p w:rsidR="00ED3B87" w:rsidRDefault="00ED3B87">
            <w:pPr>
              <w:pStyle w:val="TableParagraph"/>
              <w:spacing w:before="1"/>
              <w:rPr>
                <w:b/>
                <w:sz w:val="40"/>
              </w:rPr>
            </w:pPr>
          </w:p>
          <w:p w:rsidR="00ED3B87" w:rsidRDefault="00D83DCE">
            <w:pPr>
              <w:pStyle w:val="TableParagraph"/>
              <w:ind w:right="1"/>
              <w:jc w:val="center"/>
              <w:rPr>
                <w:rFonts w:ascii="Arial"/>
                <w:sz w:val="26"/>
              </w:rPr>
            </w:pPr>
            <w:r>
              <w:rPr>
                <w:rFonts w:ascii="Arial"/>
                <w:w w:val="99"/>
                <w:sz w:val="26"/>
              </w:rPr>
              <w:t>-</w:t>
            </w:r>
          </w:p>
        </w:tc>
        <w:tc>
          <w:tcPr>
            <w:tcW w:w="724" w:type="dxa"/>
          </w:tcPr>
          <w:p w:rsidR="00ED3B87" w:rsidRDefault="00ED3B87">
            <w:pPr>
              <w:pStyle w:val="TableParagraph"/>
              <w:spacing w:before="1"/>
              <w:rPr>
                <w:b/>
                <w:sz w:val="40"/>
              </w:rPr>
            </w:pPr>
          </w:p>
          <w:p w:rsidR="00ED3B87" w:rsidRDefault="00D83DCE">
            <w:pPr>
              <w:pStyle w:val="TableParagraph"/>
              <w:jc w:val="center"/>
              <w:rPr>
                <w:rFonts w:ascii="Arial"/>
                <w:sz w:val="26"/>
              </w:rPr>
            </w:pPr>
            <w:r>
              <w:rPr>
                <w:rFonts w:ascii="Arial"/>
                <w:w w:val="99"/>
                <w:sz w:val="26"/>
              </w:rPr>
              <w:t>-</w:t>
            </w:r>
          </w:p>
        </w:tc>
        <w:tc>
          <w:tcPr>
            <w:tcW w:w="722" w:type="dxa"/>
          </w:tcPr>
          <w:p w:rsidR="00ED3B87" w:rsidRDefault="00ED3B87">
            <w:pPr>
              <w:pStyle w:val="TableParagraph"/>
              <w:spacing w:before="1"/>
              <w:rPr>
                <w:b/>
                <w:sz w:val="40"/>
              </w:rPr>
            </w:pPr>
          </w:p>
          <w:p w:rsidR="00ED3B87" w:rsidRDefault="00D83DCE">
            <w:pPr>
              <w:pStyle w:val="TableParagraph"/>
              <w:jc w:val="center"/>
              <w:rPr>
                <w:rFonts w:ascii="Arial"/>
                <w:sz w:val="26"/>
              </w:rPr>
            </w:pPr>
            <w:r>
              <w:rPr>
                <w:rFonts w:ascii="Arial"/>
                <w:w w:val="99"/>
                <w:sz w:val="26"/>
              </w:rPr>
              <w:t>-</w:t>
            </w:r>
          </w:p>
        </w:tc>
        <w:tc>
          <w:tcPr>
            <w:tcW w:w="722" w:type="dxa"/>
          </w:tcPr>
          <w:p w:rsidR="00ED3B87" w:rsidRDefault="00ED3B87">
            <w:pPr>
              <w:pStyle w:val="TableParagraph"/>
              <w:spacing w:before="1"/>
              <w:rPr>
                <w:b/>
                <w:sz w:val="40"/>
              </w:rPr>
            </w:pPr>
          </w:p>
          <w:p w:rsidR="00ED3B87" w:rsidRDefault="00D83DCE">
            <w:pPr>
              <w:pStyle w:val="TableParagraph"/>
              <w:ind w:left="1"/>
              <w:jc w:val="center"/>
              <w:rPr>
                <w:rFonts w:ascii="Arial"/>
                <w:sz w:val="26"/>
              </w:rPr>
            </w:pPr>
            <w:r>
              <w:rPr>
                <w:rFonts w:ascii="Arial"/>
                <w:w w:val="99"/>
                <w:sz w:val="26"/>
              </w:rPr>
              <w:t>-</w:t>
            </w:r>
          </w:p>
        </w:tc>
        <w:tc>
          <w:tcPr>
            <w:tcW w:w="722" w:type="dxa"/>
          </w:tcPr>
          <w:p w:rsidR="00ED3B87" w:rsidRDefault="00ED3B87">
            <w:pPr>
              <w:pStyle w:val="TableParagraph"/>
              <w:spacing w:before="1"/>
              <w:rPr>
                <w:b/>
                <w:sz w:val="40"/>
              </w:rPr>
            </w:pPr>
          </w:p>
          <w:p w:rsidR="00ED3B87" w:rsidRDefault="00D83DCE">
            <w:pPr>
              <w:pStyle w:val="TableParagraph"/>
              <w:ind w:left="3"/>
              <w:jc w:val="center"/>
              <w:rPr>
                <w:rFonts w:ascii="Arial"/>
                <w:sz w:val="26"/>
              </w:rPr>
            </w:pPr>
            <w:r>
              <w:rPr>
                <w:rFonts w:ascii="Arial"/>
                <w:w w:val="99"/>
                <w:sz w:val="26"/>
              </w:rPr>
              <w:t>-</w:t>
            </w:r>
          </w:p>
        </w:tc>
        <w:tc>
          <w:tcPr>
            <w:tcW w:w="724" w:type="dxa"/>
          </w:tcPr>
          <w:p w:rsidR="00ED3B87" w:rsidRDefault="00ED3B87">
            <w:pPr>
              <w:pStyle w:val="TableParagraph"/>
              <w:spacing w:before="1"/>
              <w:rPr>
                <w:b/>
                <w:sz w:val="40"/>
              </w:rPr>
            </w:pPr>
          </w:p>
          <w:p w:rsidR="00ED3B87" w:rsidRDefault="00D83DCE">
            <w:pPr>
              <w:pStyle w:val="TableParagraph"/>
              <w:ind w:left="1"/>
              <w:jc w:val="center"/>
              <w:rPr>
                <w:rFonts w:ascii="Arial"/>
                <w:sz w:val="26"/>
              </w:rPr>
            </w:pPr>
            <w:r>
              <w:rPr>
                <w:rFonts w:ascii="Arial"/>
                <w:w w:val="99"/>
                <w:sz w:val="26"/>
              </w:rPr>
              <w:t>-</w:t>
            </w:r>
          </w:p>
        </w:tc>
      </w:tr>
      <w:tr w:rsidR="00ED3B87">
        <w:trPr>
          <w:trHeight w:val="940"/>
        </w:trPr>
        <w:tc>
          <w:tcPr>
            <w:tcW w:w="1575" w:type="dxa"/>
          </w:tcPr>
          <w:p w:rsidR="00ED3B87" w:rsidRDefault="00ED3B87">
            <w:pPr>
              <w:pStyle w:val="TableParagraph"/>
              <w:spacing w:before="3"/>
              <w:rPr>
                <w:b/>
                <w:sz w:val="27"/>
              </w:rPr>
            </w:pPr>
          </w:p>
          <w:p w:rsidR="00ED3B87" w:rsidRDefault="00D83DCE">
            <w:pPr>
              <w:pStyle w:val="TableParagraph"/>
              <w:ind w:left="184"/>
              <w:rPr>
                <w:sz w:val="26"/>
              </w:rPr>
            </w:pPr>
            <w:r>
              <w:rPr>
                <w:sz w:val="26"/>
              </w:rPr>
              <w:t>Grape juice</w:t>
            </w:r>
          </w:p>
        </w:tc>
        <w:tc>
          <w:tcPr>
            <w:tcW w:w="903" w:type="dxa"/>
          </w:tcPr>
          <w:p w:rsidR="00ED3B87" w:rsidRDefault="00ED3B87">
            <w:pPr>
              <w:pStyle w:val="TableParagraph"/>
              <w:spacing w:before="9"/>
              <w:rPr>
                <w:b/>
                <w:sz w:val="27"/>
              </w:rPr>
            </w:pPr>
          </w:p>
          <w:p w:rsidR="00ED3B87" w:rsidRDefault="00D83DCE">
            <w:pPr>
              <w:pStyle w:val="TableParagraph"/>
              <w:ind w:right="116"/>
              <w:jc w:val="right"/>
              <w:rPr>
                <w:rFonts w:ascii="Arial"/>
                <w:sz w:val="26"/>
              </w:rPr>
            </w:pPr>
            <w:r>
              <w:rPr>
                <w:rFonts w:ascii="Arial"/>
                <w:w w:val="95"/>
                <w:sz w:val="26"/>
              </w:rPr>
              <w:t>35.55</w:t>
            </w:r>
          </w:p>
        </w:tc>
        <w:tc>
          <w:tcPr>
            <w:tcW w:w="869" w:type="dxa"/>
          </w:tcPr>
          <w:p w:rsidR="00ED3B87" w:rsidRDefault="00ED3B87">
            <w:pPr>
              <w:pStyle w:val="TableParagraph"/>
              <w:spacing w:before="9"/>
              <w:rPr>
                <w:b/>
                <w:sz w:val="27"/>
              </w:rPr>
            </w:pPr>
          </w:p>
          <w:p w:rsidR="00ED3B87" w:rsidRDefault="00D83DCE">
            <w:pPr>
              <w:pStyle w:val="TableParagraph"/>
              <w:ind w:right="102"/>
              <w:jc w:val="right"/>
              <w:rPr>
                <w:rFonts w:ascii="Arial"/>
                <w:sz w:val="26"/>
              </w:rPr>
            </w:pPr>
            <w:r>
              <w:rPr>
                <w:rFonts w:ascii="Arial"/>
                <w:w w:val="95"/>
                <w:sz w:val="26"/>
              </w:rPr>
              <w:t>42.64</w:t>
            </w:r>
          </w:p>
        </w:tc>
        <w:tc>
          <w:tcPr>
            <w:tcW w:w="723" w:type="dxa"/>
          </w:tcPr>
          <w:p w:rsidR="00ED3B87" w:rsidRDefault="00ED3B87">
            <w:pPr>
              <w:pStyle w:val="TableParagraph"/>
              <w:spacing w:before="9"/>
              <w:rPr>
                <w:b/>
                <w:sz w:val="27"/>
              </w:rPr>
            </w:pPr>
          </w:p>
          <w:p w:rsidR="00ED3B87" w:rsidRDefault="00D83DCE">
            <w:pPr>
              <w:pStyle w:val="TableParagraph"/>
              <w:ind w:left="82" w:right="78"/>
              <w:jc w:val="center"/>
              <w:rPr>
                <w:rFonts w:ascii="Arial"/>
                <w:sz w:val="26"/>
              </w:rPr>
            </w:pPr>
            <w:r>
              <w:rPr>
                <w:rFonts w:ascii="Arial"/>
                <w:sz w:val="26"/>
              </w:rPr>
              <w:t>1.81</w:t>
            </w:r>
          </w:p>
        </w:tc>
        <w:tc>
          <w:tcPr>
            <w:tcW w:w="755" w:type="dxa"/>
          </w:tcPr>
          <w:p w:rsidR="00ED3B87" w:rsidRDefault="00ED3B87">
            <w:pPr>
              <w:pStyle w:val="TableParagraph"/>
              <w:spacing w:before="9"/>
              <w:rPr>
                <w:b/>
                <w:sz w:val="27"/>
              </w:rPr>
            </w:pPr>
          </w:p>
          <w:p w:rsidR="00ED3B87" w:rsidRDefault="00D83DCE">
            <w:pPr>
              <w:pStyle w:val="TableParagraph"/>
              <w:ind w:left="102" w:right="96"/>
              <w:jc w:val="center"/>
              <w:rPr>
                <w:rFonts w:ascii="Arial"/>
                <w:sz w:val="26"/>
              </w:rPr>
            </w:pPr>
            <w:r>
              <w:rPr>
                <w:rFonts w:ascii="Arial"/>
                <w:sz w:val="26"/>
              </w:rPr>
              <w:t>1.87</w:t>
            </w:r>
          </w:p>
        </w:tc>
        <w:tc>
          <w:tcPr>
            <w:tcW w:w="915" w:type="dxa"/>
          </w:tcPr>
          <w:p w:rsidR="00ED3B87" w:rsidRDefault="00ED3B87">
            <w:pPr>
              <w:pStyle w:val="TableParagraph"/>
              <w:spacing w:before="9"/>
              <w:rPr>
                <w:b/>
                <w:sz w:val="27"/>
              </w:rPr>
            </w:pPr>
          </w:p>
          <w:p w:rsidR="00ED3B87" w:rsidRDefault="00D83DCE">
            <w:pPr>
              <w:pStyle w:val="TableParagraph"/>
              <w:ind w:left="129"/>
              <w:rPr>
                <w:rFonts w:ascii="Arial"/>
                <w:sz w:val="26"/>
              </w:rPr>
            </w:pPr>
            <w:r>
              <w:rPr>
                <w:rFonts w:ascii="Arial"/>
                <w:sz w:val="26"/>
              </w:rPr>
              <w:t>60.97</w:t>
            </w:r>
          </w:p>
        </w:tc>
        <w:tc>
          <w:tcPr>
            <w:tcW w:w="869" w:type="dxa"/>
          </w:tcPr>
          <w:p w:rsidR="00ED3B87" w:rsidRDefault="00ED3B87">
            <w:pPr>
              <w:pStyle w:val="TableParagraph"/>
              <w:spacing w:before="9"/>
              <w:rPr>
                <w:b/>
                <w:sz w:val="27"/>
              </w:rPr>
            </w:pPr>
          </w:p>
          <w:p w:rsidR="00ED3B87" w:rsidRDefault="00D83DCE">
            <w:pPr>
              <w:pStyle w:val="TableParagraph"/>
              <w:ind w:left="104"/>
              <w:rPr>
                <w:rFonts w:ascii="Arial"/>
                <w:sz w:val="26"/>
              </w:rPr>
            </w:pPr>
            <w:r>
              <w:rPr>
                <w:rFonts w:ascii="Arial"/>
                <w:sz w:val="26"/>
              </w:rPr>
              <w:t>54.90</w:t>
            </w:r>
          </w:p>
        </w:tc>
        <w:tc>
          <w:tcPr>
            <w:tcW w:w="723" w:type="dxa"/>
          </w:tcPr>
          <w:p w:rsidR="00ED3B87" w:rsidRDefault="00ED3B87">
            <w:pPr>
              <w:pStyle w:val="TableParagraph"/>
              <w:spacing w:before="9"/>
              <w:rPr>
                <w:b/>
                <w:sz w:val="27"/>
              </w:rPr>
            </w:pPr>
          </w:p>
          <w:p w:rsidR="00ED3B87" w:rsidRDefault="00D83DCE">
            <w:pPr>
              <w:pStyle w:val="TableParagraph"/>
              <w:ind w:left="79" w:right="81"/>
              <w:jc w:val="center"/>
              <w:rPr>
                <w:rFonts w:ascii="Arial"/>
                <w:sz w:val="26"/>
              </w:rPr>
            </w:pPr>
            <w:r>
              <w:rPr>
                <w:rFonts w:ascii="Arial"/>
                <w:sz w:val="26"/>
              </w:rPr>
              <w:t>0.83</w:t>
            </w:r>
          </w:p>
        </w:tc>
        <w:tc>
          <w:tcPr>
            <w:tcW w:w="723" w:type="dxa"/>
          </w:tcPr>
          <w:p w:rsidR="00ED3B87" w:rsidRDefault="00ED3B87">
            <w:pPr>
              <w:pStyle w:val="TableParagraph"/>
              <w:spacing w:before="9"/>
              <w:rPr>
                <w:b/>
                <w:sz w:val="27"/>
              </w:rPr>
            </w:pPr>
          </w:p>
          <w:p w:rsidR="00ED3B87" w:rsidRDefault="00D83DCE">
            <w:pPr>
              <w:pStyle w:val="TableParagraph"/>
              <w:ind w:left="81" w:right="81"/>
              <w:jc w:val="center"/>
              <w:rPr>
                <w:rFonts w:ascii="Arial"/>
                <w:sz w:val="26"/>
              </w:rPr>
            </w:pPr>
            <w:r>
              <w:rPr>
                <w:rFonts w:ascii="Arial"/>
                <w:sz w:val="26"/>
              </w:rPr>
              <w:t>0.31</w:t>
            </w:r>
          </w:p>
        </w:tc>
        <w:tc>
          <w:tcPr>
            <w:tcW w:w="723" w:type="dxa"/>
          </w:tcPr>
          <w:p w:rsidR="00ED3B87" w:rsidRDefault="00ED3B87">
            <w:pPr>
              <w:pStyle w:val="TableParagraph"/>
              <w:spacing w:before="9"/>
              <w:rPr>
                <w:b/>
                <w:sz w:val="27"/>
              </w:rPr>
            </w:pPr>
          </w:p>
          <w:p w:rsidR="00ED3B87" w:rsidRDefault="00D83DCE">
            <w:pPr>
              <w:pStyle w:val="TableParagraph"/>
              <w:ind w:left="80" w:right="81"/>
              <w:jc w:val="center"/>
              <w:rPr>
                <w:rFonts w:ascii="Arial"/>
                <w:sz w:val="26"/>
              </w:rPr>
            </w:pPr>
            <w:r>
              <w:rPr>
                <w:rFonts w:ascii="Arial"/>
                <w:sz w:val="26"/>
              </w:rPr>
              <w:t>0.32</w:t>
            </w:r>
          </w:p>
        </w:tc>
        <w:tc>
          <w:tcPr>
            <w:tcW w:w="725" w:type="dxa"/>
          </w:tcPr>
          <w:p w:rsidR="00ED3B87" w:rsidRDefault="00ED3B87">
            <w:pPr>
              <w:pStyle w:val="TableParagraph"/>
              <w:spacing w:before="9"/>
              <w:rPr>
                <w:b/>
                <w:sz w:val="27"/>
              </w:rPr>
            </w:pPr>
          </w:p>
          <w:p w:rsidR="00ED3B87" w:rsidRDefault="00D83DCE">
            <w:pPr>
              <w:pStyle w:val="TableParagraph"/>
              <w:ind w:right="105"/>
              <w:jc w:val="right"/>
              <w:rPr>
                <w:rFonts w:ascii="Arial"/>
                <w:sz w:val="26"/>
              </w:rPr>
            </w:pPr>
            <w:r>
              <w:rPr>
                <w:rFonts w:ascii="Arial"/>
                <w:w w:val="95"/>
                <w:sz w:val="26"/>
              </w:rPr>
              <w:t>0.19</w:t>
            </w:r>
          </w:p>
        </w:tc>
        <w:tc>
          <w:tcPr>
            <w:tcW w:w="787" w:type="dxa"/>
          </w:tcPr>
          <w:p w:rsidR="00ED3B87" w:rsidRDefault="00ED3B87">
            <w:pPr>
              <w:pStyle w:val="TableParagraph"/>
              <w:spacing w:before="9"/>
              <w:rPr>
                <w:b/>
                <w:sz w:val="27"/>
              </w:rPr>
            </w:pPr>
          </w:p>
          <w:p w:rsidR="00ED3B87" w:rsidRDefault="00D83DCE">
            <w:pPr>
              <w:pStyle w:val="TableParagraph"/>
              <w:ind w:left="114" w:right="116"/>
              <w:jc w:val="center"/>
              <w:rPr>
                <w:rFonts w:ascii="Arial"/>
                <w:sz w:val="26"/>
              </w:rPr>
            </w:pPr>
            <w:r>
              <w:rPr>
                <w:rFonts w:ascii="Arial"/>
                <w:sz w:val="26"/>
              </w:rPr>
              <w:t>0.52</w:t>
            </w:r>
          </w:p>
        </w:tc>
        <w:tc>
          <w:tcPr>
            <w:tcW w:w="723" w:type="dxa"/>
          </w:tcPr>
          <w:p w:rsidR="00ED3B87" w:rsidRDefault="00ED3B87">
            <w:pPr>
              <w:pStyle w:val="TableParagraph"/>
              <w:spacing w:before="9"/>
              <w:rPr>
                <w:b/>
                <w:sz w:val="27"/>
              </w:rPr>
            </w:pPr>
          </w:p>
          <w:p w:rsidR="00ED3B87" w:rsidRDefault="00D83DCE">
            <w:pPr>
              <w:pStyle w:val="TableParagraph"/>
              <w:ind w:left="81" w:right="81"/>
              <w:jc w:val="center"/>
              <w:rPr>
                <w:rFonts w:ascii="Arial"/>
                <w:sz w:val="26"/>
              </w:rPr>
            </w:pPr>
            <w:r>
              <w:rPr>
                <w:rFonts w:ascii="Arial"/>
                <w:sz w:val="26"/>
              </w:rPr>
              <w:t>0.10</w:t>
            </w:r>
          </w:p>
        </w:tc>
        <w:tc>
          <w:tcPr>
            <w:tcW w:w="722" w:type="dxa"/>
          </w:tcPr>
          <w:p w:rsidR="00ED3B87" w:rsidRDefault="00ED3B87">
            <w:pPr>
              <w:pStyle w:val="TableParagraph"/>
              <w:spacing w:before="9"/>
              <w:rPr>
                <w:b/>
                <w:sz w:val="27"/>
              </w:rPr>
            </w:pPr>
          </w:p>
          <w:p w:rsidR="00ED3B87" w:rsidRDefault="00D83DCE">
            <w:pPr>
              <w:pStyle w:val="TableParagraph"/>
              <w:ind w:right="1"/>
              <w:jc w:val="center"/>
              <w:rPr>
                <w:rFonts w:ascii="Arial"/>
                <w:sz w:val="26"/>
              </w:rPr>
            </w:pPr>
            <w:r>
              <w:rPr>
                <w:rFonts w:ascii="Arial"/>
                <w:w w:val="99"/>
                <w:sz w:val="26"/>
              </w:rPr>
              <w:t>-</w:t>
            </w:r>
          </w:p>
        </w:tc>
        <w:tc>
          <w:tcPr>
            <w:tcW w:w="724" w:type="dxa"/>
          </w:tcPr>
          <w:p w:rsidR="00ED3B87" w:rsidRDefault="00ED3B87">
            <w:pPr>
              <w:pStyle w:val="TableParagraph"/>
              <w:spacing w:before="9"/>
              <w:rPr>
                <w:b/>
                <w:sz w:val="27"/>
              </w:rPr>
            </w:pPr>
          </w:p>
          <w:p w:rsidR="00ED3B87" w:rsidRDefault="00D83DCE">
            <w:pPr>
              <w:pStyle w:val="TableParagraph"/>
              <w:jc w:val="center"/>
              <w:rPr>
                <w:rFonts w:ascii="Arial"/>
                <w:sz w:val="26"/>
              </w:rPr>
            </w:pPr>
            <w:r>
              <w:rPr>
                <w:rFonts w:ascii="Arial"/>
                <w:w w:val="99"/>
                <w:sz w:val="26"/>
              </w:rPr>
              <w:t>-</w:t>
            </w:r>
          </w:p>
        </w:tc>
        <w:tc>
          <w:tcPr>
            <w:tcW w:w="722" w:type="dxa"/>
          </w:tcPr>
          <w:p w:rsidR="00ED3B87" w:rsidRDefault="00ED3B87">
            <w:pPr>
              <w:pStyle w:val="TableParagraph"/>
              <w:spacing w:before="9"/>
              <w:rPr>
                <w:b/>
                <w:sz w:val="27"/>
              </w:rPr>
            </w:pPr>
          </w:p>
          <w:p w:rsidR="00ED3B87" w:rsidRDefault="00D83DCE">
            <w:pPr>
              <w:pStyle w:val="TableParagraph"/>
              <w:jc w:val="center"/>
              <w:rPr>
                <w:rFonts w:ascii="Arial"/>
                <w:sz w:val="26"/>
              </w:rPr>
            </w:pPr>
            <w:r>
              <w:rPr>
                <w:rFonts w:ascii="Arial"/>
                <w:w w:val="99"/>
                <w:sz w:val="26"/>
              </w:rPr>
              <w:t>-</w:t>
            </w:r>
          </w:p>
        </w:tc>
        <w:tc>
          <w:tcPr>
            <w:tcW w:w="722" w:type="dxa"/>
          </w:tcPr>
          <w:p w:rsidR="00ED3B87" w:rsidRDefault="00ED3B87">
            <w:pPr>
              <w:pStyle w:val="TableParagraph"/>
              <w:spacing w:before="9"/>
              <w:rPr>
                <w:b/>
                <w:sz w:val="27"/>
              </w:rPr>
            </w:pPr>
          </w:p>
          <w:p w:rsidR="00ED3B87" w:rsidRDefault="00D83DCE">
            <w:pPr>
              <w:pStyle w:val="TableParagraph"/>
              <w:ind w:left="1"/>
              <w:jc w:val="center"/>
              <w:rPr>
                <w:rFonts w:ascii="Arial"/>
                <w:sz w:val="26"/>
              </w:rPr>
            </w:pPr>
            <w:r>
              <w:rPr>
                <w:rFonts w:ascii="Arial"/>
                <w:w w:val="99"/>
                <w:sz w:val="26"/>
              </w:rPr>
              <w:t>-</w:t>
            </w:r>
          </w:p>
        </w:tc>
        <w:tc>
          <w:tcPr>
            <w:tcW w:w="722" w:type="dxa"/>
          </w:tcPr>
          <w:p w:rsidR="00ED3B87" w:rsidRDefault="00ED3B87">
            <w:pPr>
              <w:pStyle w:val="TableParagraph"/>
              <w:spacing w:before="9"/>
              <w:rPr>
                <w:b/>
                <w:sz w:val="27"/>
              </w:rPr>
            </w:pPr>
          </w:p>
          <w:p w:rsidR="00ED3B87" w:rsidRDefault="00D83DCE">
            <w:pPr>
              <w:pStyle w:val="TableParagraph"/>
              <w:ind w:left="3"/>
              <w:jc w:val="center"/>
              <w:rPr>
                <w:rFonts w:ascii="Arial"/>
                <w:sz w:val="26"/>
              </w:rPr>
            </w:pPr>
            <w:r>
              <w:rPr>
                <w:rFonts w:ascii="Arial"/>
                <w:w w:val="99"/>
                <w:sz w:val="26"/>
              </w:rPr>
              <w:t>-</w:t>
            </w:r>
          </w:p>
        </w:tc>
        <w:tc>
          <w:tcPr>
            <w:tcW w:w="724" w:type="dxa"/>
          </w:tcPr>
          <w:p w:rsidR="00ED3B87" w:rsidRDefault="00ED3B87">
            <w:pPr>
              <w:pStyle w:val="TableParagraph"/>
              <w:spacing w:before="9"/>
              <w:rPr>
                <w:b/>
                <w:sz w:val="27"/>
              </w:rPr>
            </w:pPr>
          </w:p>
          <w:p w:rsidR="00ED3B87" w:rsidRDefault="00D83DCE">
            <w:pPr>
              <w:pStyle w:val="TableParagraph"/>
              <w:ind w:left="1"/>
              <w:jc w:val="center"/>
              <w:rPr>
                <w:rFonts w:ascii="Arial"/>
                <w:sz w:val="26"/>
              </w:rPr>
            </w:pPr>
            <w:r>
              <w:rPr>
                <w:rFonts w:ascii="Arial"/>
                <w:w w:val="99"/>
                <w:sz w:val="26"/>
              </w:rPr>
              <w:t>-</w:t>
            </w:r>
          </w:p>
        </w:tc>
      </w:tr>
      <w:tr w:rsidR="00ED3B87">
        <w:trPr>
          <w:trHeight w:val="1000"/>
        </w:trPr>
        <w:tc>
          <w:tcPr>
            <w:tcW w:w="1575" w:type="dxa"/>
          </w:tcPr>
          <w:p w:rsidR="00ED3B87" w:rsidRDefault="00D83DCE">
            <w:pPr>
              <w:pStyle w:val="TableParagraph"/>
              <w:spacing w:before="194"/>
              <w:ind w:left="532" w:hanging="257"/>
              <w:rPr>
                <w:sz w:val="26"/>
              </w:rPr>
            </w:pPr>
            <w:r>
              <w:rPr>
                <w:w w:val="95"/>
                <w:sz w:val="26"/>
              </w:rPr>
              <w:t xml:space="preserve">Pineapple </w:t>
            </w:r>
            <w:r>
              <w:rPr>
                <w:sz w:val="26"/>
              </w:rPr>
              <w:t>juice</w:t>
            </w:r>
          </w:p>
        </w:tc>
        <w:tc>
          <w:tcPr>
            <w:tcW w:w="903" w:type="dxa"/>
          </w:tcPr>
          <w:p w:rsidR="00ED3B87" w:rsidRDefault="00ED3B87">
            <w:pPr>
              <w:pStyle w:val="TableParagraph"/>
              <w:spacing w:before="6"/>
              <w:rPr>
                <w:b/>
                <w:sz w:val="30"/>
              </w:rPr>
            </w:pPr>
          </w:p>
          <w:p w:rsidR="00ED3B87" w:rsidRDefault="00D83DCE">
            <w:pPr>
              <w:pStyle w:val="TableParagraph"/>
              <w:ind w:right="116"/>
              <w:jc w:val="right"/>
              <w:rPr>
                <w:rFonts w:ascii="Arial"/>
                <w:sz w:val="26"/>
              </w:rPr>
            </w:pPr>
            <w:r>
              <w:rPr>
                <w:rFonts w:ascii="Arial"/>
                <w:w w:val="95"/>
                <w:sz w:val="26"/>
              </w:rPr>
              <w:t>34.94</w:t>
            </w:r>
          </w:p>
        </w:tc>
        <w:tc>
          <w:tcPr>
            <w:tcW w:w="869" w:type="dxa"/>
          </w:tcPr>
          <w:p w:rsidR="00ED3B87" w:rsidRDefault="00ED3B87">
            <w:pPr>
              <w:pStyle w:val="TableParagraph"/>
              <w:spacing w:before="6"/>
              <w:rPr>
                <w:b/>
                <w:sz w:val="30"/>
              </w:rPr>
            </w:pPr>
          </w:p>
          <w:p w:rsidR="00ED3B87" w:rsidRDefault="00D83DCE">
            <w:pPr>
              <w:pStyle w:val="TableParagraph"/>
              <w:ind w:right="102"/>
              <w:jc w:val="right"/>
              <w:rPr>
                <w:rFonts w:ascii="Arial"/>
                <w:sz w:val="26"/>
              </w:rPr>
            </w:pPr>
            <w:r>
              <w:rPr>
                <w:rFonts w:ascii="Arial"/>
                <w:w w:val="95"/>
                <w:sz w:val="26"/>
              </w:rPr>
              <w:t>41.89</w:t>
            </w:r>
          </w:p>
        </w:tc>
        <w:tc>
          <w:tcPr>
            <w:tcW w:w="723" w:type="dxa"/>
          </w:tcPr>
          <w:p w:rsidR="00ED3B87" w:rsidRDefault="00ED3B87">
            <w:pPr>
              <w:pStyle w:val="TableParagraph"/>
              <w:spacing w:before="6"/>
              <w:rPr>
                <w:b/>
                <w:sz w:val="30"/>
              </w:rPr>
            </w:pPr>
          </w:p>
          <w:p w:rsidR="00ED3B87" w:rsidRDefault="00D83DCE">
            <w:pPr>
              <w:pStyle w:val="TableParagraph"/>
              <w:ind w:left="82" w:right="78"/>
              <w:jc w:val="center"/>
              <w:rPr>
                <w:rFonts w:ascii="Arial"/>
                <w:sz w:val="26"/>
              </w:rPr>
            </w:pPr>
            <w:r>
              <w:rPr>
                <w:rFonts w:ascii="Arial"/>
                <w:sz w:val="26"/>
              </w:rPr>
              <w:t>1.89</w:t>
            </w:r>
          </w:p>
        </w:tc>
        <w:tc>
          <w:tcPr>
            <w:tcW w:w="755" w:type="dxa"/>
          </w:tcPr>
          <w:p w:rsidR="00ED3B87" w:rsidRDefault="00ED3B87">
            <w:pPr>
              <w:pStyle w:val="TableParagraph"/>
              <w:spacing w:before="6"/>
              <w:rPr>
                <w:b/>
                <w:sz w:val="30"/>
              </w:rPr>
            </w:pPr>
          </w:p>
          <w:p w:rsidR="00ED3B87" w:rsidRDefault="00D83DCE">
            <w:pPr>
              <w:pStyle w:val="TableParagraph"/>
              <w:ind w:left="102" w:right="96"/>
              <w:jc w:val="center"/>
              <w:rPr>
                <w:rFonts w:ascii="Arial"/>
                <w:sz w:val="26"/>
              </w:rPr>
            </w:pPr>
            <w:r>
              <w:rPr>
                <w:rFonts w:ascii="Arial"/>
                <w:sz w:val="26"/>
              </w:rPr>
              <w:t>1.94</w:t>
            </w:r>
          </w:p>
        </w:tc>
        <w:tc>
          <w:tcPr>
            <w:tcW w:w="915" w:type="dxa"/>
          </w:tcPr>
          <w:p w:rsidR="00ED3B87" w:rsidRDefault="00ED3B87">
            <w:pPr>
              <w:pStyle w:val="TableParagraph"/>
              <w:spacing w:before="6"/>
              <w:rPr>
                <w:b/>
                <w:sz w:val="30"/>
              </w:rPr>
            </w:pPr>
          </w:p>
          <w:p w:rsidR="00ED3B87" w:rsidRDefault="00D83DCE">
            <w:pPr>
              <w:pStyle w:val="TableParagraph"/>
              <w:ind w:left="129"/>
              <w:rPr>
                <w:rFonts w:ascii="Arial"/>
                <w:sz w:val="26"/>
              </w:rPr>
            </w:pPr>
            <w:r>
              <w:rPr>
                <w:rFonts w:ascii="Arial"/>
                <w:sz w:val="26"/>
              </w:rPr>
              <w:t>61.90</w:t>
            </w:r>
          </w:p>
        </w:tc>
        <w:tc>
          <w:tcPr>
            <w:tcW w:w="869" w:type="dxa"/>
          </w:tcPr>
          <w:p w:rsidR="00ED3B87" w:rsidRDefault="00ED3B87">
            <w:pPr>
              <w:pStyle w:val="TableParagraph"/>
              <w:spacing w:before="6"/>
              <w:rPr>
                <w:b/>
                <w:sz w:val="30"/>
              </w:rPr>
            </w:pPr>
          </w:p>
          <w:p w:rsidR="00ED3B87" w:rsidRDefault="00D83DCE">
            <w:pPr>
              <w:pStyle w:val="TableParagraph"/>
              <w:ind w:left="104"/>
              <w:rPr>
                <w:rFonts w:ascii="Arial"/>
                <w:sz w:val="26"/>
              </w:rPr>
            </w:pPr>
            <w:r>
              <w:rPr>
                <w:rFonts w:ascii="Arial"/>
                <w:sz w:val="26"/>
              </w:rPr>
              <w:t>55.71</w:t>
            </w:r>
          </w:p>
        </w:tc>
        <w:tc>
          <w:tcPr>
            <w:tcW w:w="723" w:type="dxa"/>
          </w:tcPr>
          <w:p w:rsidR="00ED3B87" w:rsidRDefault="00ED3B87">
            <w:pPr>
              <w:pStyle w:val="TableParagraph"/>
              <w:spacing w:before="6"/>
              <w:rPr>
                <w:b/>
                <w:sz w:val="30"/>
              </w:rPr>
            </w:pPr>
          </w:p>
          <w:p w:rsidR="00ED3B87" w:rsidRDefault="00D83DCE">
            <w:pPr>
              <w:pStyle w:val="TableParagraph"/>
              <w:ind w:left="79" w:right="81"/>
              <w:jc w:val="center"/>
              <w:rPr>
                <w:rFonts w:ascii="Arial"/>
                <w:sz w:val="26"/>
              </w:rPr>
            </w:pPr>
            <w:r>
              <w:rPr>
                <w:rFonts w:ascii="Arial"/>
                <w:sz w:val="26"/>
              </w:rPr>
              <w:t>1.27</w:t>
            </w:r>
          </w:p>
        </w:tc>
        <w:tc>
          <w:tcPr>
            <w:tcW w:w="723" w:type="dxa"/>
          </w:tcPr>
          <w:p w:rsidR="00ED3B87" w:rsidRDefault="00ED3B87">
            <w:pPr>
              <w:pStyle w:val="TableParagraph"/>
              <w:spacing w:before="6"/>
              <w:rPr>
                <w:b/>
                <w:sz w:val="30"/>
              </w:rPr>
            </w:pPr>
          </w:p>
          <w:p w:rsidR="00ED3B87" w:rsidRDefault="00D83DCE">
            <w:pPr>
              <w:pStyle w:val="TableParagraph"/>
              <w:ind w:left="81" w:right="81"/>
              <w:jc w:val="center"/>
              <w:rPr>
                <w:rFonts w:ascii="Arial"/>
                <w:sz w:val="26"/>
              </w:rPr>
            </w:pPr>
            <w:r>
              <w:rPr>
                <w:rFonts w:ascii="Arial"/>
                <w:sz w:val="26"/>
              </w:rPr>
              <w:t>0.47</w:t>
            </w:r>
          </w:p>
        </w:tc>
        <w:tc>
          <w:tcPr>
            <w:tcW w:w="723" w:type="dxa"/>
          </w:tcPr>
          <w:p w:rsidR="00ED3B87" w:rsidRDefault="00ED3B87">
            <w:pPr>
              <w:pStyle w:val="TableParagraph"/>
              <w:spacing w:before="6"/>
              <w:rPr>
                <w:b/>
                <w:sz w:val="30"/>
              </w:rPr>
            </w:pPr>
          </w:p>
          <w:p w:rsidR="00ED3B87" w:rsidRDefault="00D83DCE">
            <w:pPr>
              <w:pStyle w:val="TableParagraph"/>
              <w:ind w:right="1"/>
              <w:jc w:val="center"/>
              <w:rPr>
                <w:rFonts w:ascii="Arial"/>
                <w:sz w:val="26"/>
              </w:rPr>
            </w:pPr>
            <w:r>
              <w:rPr>
                <w:rFonts w:ascii="Arial"/>
                <w:w w:val="99"/>
                <w:sz w:val="26"/>
              </w:rPr>
              <w:t>-</w:t>
            </w:r>
          </w:p>
        </w:tc>
        <w:tc>
          <w:tcPr>
            <w:tcW w:w="725" w:type="dxa"/>
          </w:tcPr>
          <w:p w:rsidR="00ED3B87" w:rsidRDefault="00ED3B87">
            <w:pPr>
              <w:pStyle w:val="TableParagraph"/>
              <w:spacing w:before="6"/>
              <w:rPr>
                <w:b/>
                <w:sz w:val="30"/>
              </w:rPr>
            </w:pPr>
          </w:p>
          <w:p w:rsidR="00ED3B87" w:rsidRDefault="00D83DCE">
            <w:pPr>
              <w:pStyle w:val="TableParagraph"/>
              <w:ind w:right="2"/>
              <w:jc w:val="center"/>
              <w:rPr>
                <w:rFonts w:ascii="Arial"/>
                <w:sz w:val="26"/>
              </w:rPr>
            </w:pPr>
            <w:r>
              <w:rPr>
                <w:rFonts w:ascii="Arial"/>
                <w:w w:val="99"/>
                <w:sz w:val="26"/>
              </w:rPr>
              <w:t>-</w:t>
            </w:r>
          </w:p>
        </w:tc>
        <w:tc>
          <w:tcPr>
            <w:tcW w:w="787" w:type="dxa"/>
          </w:tcPr>
          <w:p w:rsidR="00ED3B87" w:rsidRDefault="00ED3B87">
            <w:pPr>
              <w:pStyle w:val="TableParagraph"/>
              <w:spacing w:before="6"/>
              <w:rPr>
                <w:b/>
                <w:sz w:val="30"/>
              </w:rPr>
            </w:pPr>
          </w:p>
          <w:p w:rsidR="00ED3B87" w:rsidRDefault="00D83DCE">
            <w:pPr>
              <w:pStyle w:val="TableParagraph"/>
              <w:jc w:val="center"/>
              <w:rPr>
                <w:rFonts w:ascii="Arial"/>
                <w:sz w:val="26"/>
              </w:rPr>
            </w:pPr>
            <w:r>
              <w:rPr>
                <w:rFonts w:ascii="Arial"/>
                <w:w w:val="99"/>
                <w:sz w:val="26"/>
              </w:rPr>
              <w:t>-</w:t>
            </w:r>
          </w:p>
        </w:tc>
        <w:tc>
          <w:tcPr>
            <w:tcW w:w="723" w:type="dxa"/>
          </w:tcPr>
          <w:p w:rsidR="00ED3B87" w:rsidRDefault="00ED3B87">
            <w:pPr>
              <w:pStyle w:val="TableParagraph"/>
              <w:spacing w:before="6"/>
              <w:rPr>
                <w:b/>
                <w:sz w:val="30"/>
              </w:rPr>
            </w:pPr>
          </w:p>
          <w:p w:rsidR="00ED3B87" w:rsidRDefault="00D83DCE">
            <w:pPr>
              <w:pStyle w:val="TableParagraph"/>
              <w:ind w:right="1"/>
              <w:jc w:val="center"/>
              <w:rPr>
                <w:rFonts w:ascii="Arial"/>
                <w:sz w:val="26"/>
              </w:rPr>
            </w:pPr>
            <w:r>
              <w:rPr>
                <w:rFonts w:ascii="Arial"/>
                <w:w w:val="99"/>
                <w:sz w:val="26"/>
              </w:rPr>
              <w:t>-</w:t>
            </w:r>
          </w:p>
        </w:tc>
        <w:tc>
          <w:tcPr>
            <w:tcW w:w="722" w:type="dxa"/>
          </w:tcPr>
          <w:p w:rsidR="00ED3B87" w:rsidRDefault="00ED3B87">
            <w:pPr>
              <w:pStyle w:val="TableParagraph"/>
              <w:spacing w:before="6"/>
              <w:rPr>
                <w:b/>
                <w:sz w:val="30"/>
              </w:rPr>
            </w:pPr>
          </w:p>
          <w:p w:rsidR="00ED3B87" w:rsidRDefault="00D83DCE">
            <w:pPr>
              <w:pStyle w:val="TableParagraph"/>
              <w:ind w:right="1"/>
              <w:jc w:val="center"/>
              <w:rPr>
                <w:rFonts w:ascii="Arial"/>
                <w:sz w:val="26"/>
              </w:rPr>
            </w:pPr>
            <w:r>
              <w:rPr>
                <w:rFonts w:ascii="Arial"/>
                <w:w w:val="99"/>
                <w:sz w:val="26"/>
              </w:rPr>
              <w:t>-</w:t>
            </w:r>
          </w:p>
        </w:tc>
        <w:tc>
          <w:tcPr>
            <w:tcW w:w="724" w:type="dxa"/>
          </w:tcPr>
          <w:p w:rsidR="00ED3B87" w:rsidRDefault="00ED3B87">
            <w:pPr>
              <w:pStyle w:val="TableParagraph"/>
              <w:spacing w:before="6"/>
              <w:rPr>
                <w:b/>
                <w:sz w:val="30"/>
              </w:rPr>
            </w:pPr>
          </w:p>
          <w:p w:rsidR="00ED3B87" w:rsidRDefault="00D83DCE">
            <w:pPr>
              <w:pStyle w:val="TableParagraph"/>
              <w:jc w:val="center"/>
              <w:rPr>
                <w:rFonts w:ascii="Arial"/>
                <w:sz w:val="26"/>
              </w:rPr>
            </w:pPr>
            <w:r>
              <w:rPr>
                <w:rFonts w:ascii="Arial"/>
                <w:w w:val="99"/>
                <w:sz w:val="26"/>
              </w:rPr>
              <w:t>-</w:t>
            </w:r>
          </w:p>
        </w:tc>
        <w:tc>
          <w:tcPr>
            <w:tcW w:w="722" w:type="dxa"/>
          </w:tcPr>
          <w:p w:rsidR="00ED3B87" w:rsidRDefault="00ED3B87">
            <w:pPr>
              <w:pStyle w:val="TableParagraph"/>
              <w:spacing w:before="6"/>
              <w:rPr>
                <w:b/>
                <w:sz w:val="30"/>
              </w:rPr>
            </w:pPr>
          </w:p>
          <w:p w:rsidR="00ED3B87" w:rsidRDefault="00D83DCE">
            <w:pPr>
              <w:pStyle w:val="TableParagraph"/>
              <w:jc w:val="center"/>
              <w:rPr>
                <w:rFonts w:ascii="Arial"/>
                <w:sz w:val="26"/>
              </w:rPr>
            </w:pPr>
            <w:r>
              <w:rPr>
                <w:rFonts w:ascii="Arial"/>
                <w:w w:val="99"/>
                <w:sz w:val="26"/>
              </w:rPr>
              <w:t>-</w:t>
            </w:r>
          </w:p>
        </w:tc>
        <w:tc>
          <w:tcPr>
            <w:tcW w:w="722" w:type="dxa"/>
          </w:tcPr>
          <w:p w:rsidR="00ED3B87" w:rsidRDefault="00ED3B87">
            <w:pPr>
              <w:pStyle w:val="TableParagraph"/>
              <w:spacing w:before="6"/>
              <w:rPr>
                <w:b/>
                <w:sz w:val="30"/>
              </w:rPr>
            </w:pPr>
          </w:p>
          <w:p w:rsidR="00ED3B87" w:rsidRDefault="00D83DCE">
            <w:pPr>
              <w:pStyle w:val="TableParagraph"/>
              <w:ind w:left="1"/>
              <w:jc w:val="center"/>
              <w:rPr>
                <w:rFonts w:ascii="Arial"/>
                <w:sz w:val="26"/>
              </w:rPr>
            </w:pPr>
            <w:r>
              <w:rPr>
                <w:rFonts w:ascii="Arial"/>
                <w:w w:val="99"/>
                <w:sz w:val="26"/>
              </w:rPr>
              <w:t>-</w:t>
            </w:r>
          </w:p>
        </w:tc>
        <w:tc>
          <w:tcPr>
            <w:tcW w:w="722" w:type="dxa"/>
          </w:tcPr>
          <w:p w:rsidR="00ED3B87" w:rsidRDefault="00ED3B87">
            <w:pPr>
              <w:pStyle w:val="TableParagraph"/>
              <w:spacing w:before="6"/>
              <w:rPr>
                <w:b/>
                <w:sz w:val="30"/>
              </w:rPr>
            </w:pPr>
          </w:p>
          <w:p w:rsidR="00ED3B87" w:rsidRDefault="00D83DCE">
            <w:pPr>
              <w:pStyle w:val="TableParagraph"/>
              <w:ind w:left="3"/>
              <w:jc w:val="center"/>
              <w:rPr>
                <w:rFonts w:ascii="Arial"/>
                <w:sz w:val="26"/>
              </w:rPr>
            </w:pPr>
            <w:r>
              <w:rPr>
                <w:rFonts w:ascii="Arial"/>
                <w:w w:val="99"/>
                <w:sz w:val="26"/>
              </w:rPr>
              <w:t>-</w:t>
            </w:r>
          </w:p>
        </w:tc>
        <w:tc>
          <w:tcPr>
            <w:tcW w:w="724" w:type="dxa"/>
          </w:tcPr>
          <w:p w:rsidR="00ED3B87" w:rsidRDefault="00ED3B87">
            <w:pPr>
              <w:pStyle w:val="TableParagraph"/>
              <w:spacing w:before="6"/>
              <w:rPr>
                <w:b/>
                <w:sz w:val="30"/>
              </w:rPr>
            </w:pPr>
          </w:p>
          <w:p w:rsidR="00ED3B87" w:rsidRDefault="00D83DCE">
            <w:pPr>
              <w:pStyle w:val="TableParagraph"/>
              <w:ind w:left="1"/>
              <w:jc w:val="center"/>
              <w:rPr>
                <w:rFonts w:ascii="Arial"/>
                <w:sz w:val="26"/>
              </w:rPr>
            </w:pPr>
            <w:r>
              <w:rPr>
                <w:rFonts w:ascii="Arial"/>
                <w:w w:val="99"/>
                <w:sz w:val="26"/>
              </w:rPr>
              <w:t>-</w:t>
            </w:r>
          </w:p>
        </w:tc>
      </w:tr>
      <w:tr w:rsidR="00ED3B87">
        <w:trPr>
          <w:trHeight w:val="580"/>
        </w:trPr>
        <w:tc>
          <w:tcPr>
            <w:tcW w:w="1575" w:type="dxa"/>
          </w:tcPr>
          <w:p w:rsidR="00ED3B87" w:rsidRDefault="00D83DCE">
            <w:pPr>
              <w:pStyle w:val="TableParagraph"/>
              <w:spacing w:before="134"/>
              <w:ind w:left="162"/>
              <w:rPr>
                <w:sz w:val="26"/>
              </w:rPr>
            </w:pPr>
            <w:r>
              <w:rPr>
                <w:sz w:val="26"/>
              </w:rPr>
              <w:t>Guava juice</w:t>
            </w:r>
          </w:p>
        </w:tc>
        <w:tc>
          <w:tcPr>
            <w:tcW w:w="903" w:type="dxa"/>
          </w:tcPr>
          <w:p w:rsidR="00ED3B87" w:rsidRDefault="00D83DCE">
            <w:pPr>
              <w:pStyle w:val="TableParagraph"/>
              <w:spacing w:before="140"/>
              <w:ind w:right="116"/>
              <w:jc w:val="right"/>
              <w:rPr>
                <w:rFonts w:ascii="Arial"/>
                <w:sz w:val="26"/>
              </w:rPr>
            </w:pPr>
            <w:r>
              <w:rPr>
                <w:rFonts w:ascii="Arial"/>
                <w:w w:val="95"/>
                <w:sz w:val="26"/>
              </w:rPr>
              <w:t>50.60</w:t>
            </w:r>
          </w:p>
        </w:tc>
        <w:tc>
          <w:tcPr>
            <w:tcW w:w="869" w:type="dxa"/>
          </w:tcPr>
          <w:p w:rsidR="00ED3B87" w:rsidRDefault="00D83DCE">
            <w:pPr>
              <w:pStyle w:val="TableParagraph"/>
              <w:spacing w:before="140"/>
              <w:ind w:right="102"/>
              <w:jc w:val="right"/>
              <w:rPr>
                <w:rFonts w:ascii="Arial"/>
                <w:sz w:val="26"/>
              </w:rPr>
            </w:pPr>
            <w:r>
              <w:rPr>
                <w:rFonts w:ascii="Arial"/>
                <w:w w:val="95"/>
                <w:sz w:val="26"/>
              </w:rPr>
              <w:t>58.58</w:t>
            </w:r>
          </w:p>
        </w:tc>
        <w:tc>
          <w:tcPr>
            <w:tcW w:w="723" w:type="dxa"/>
          </w:tcPr>
          <w:p w:rsidR="00ED3B87" w:rsidRDefault="00D83DCE">
            <w:pPr>
              <w:pStyle w:val="TableParagraph"/>
              <w:spacing w:before="140"/>
              <w:ind w:left="82" w:right="78"/>
              <w:jc w:val="center"/>
              <w:rPr>
                <w:rFonts w:ascii="Arial"/>
                <w:sz w:val="26"/>
              </w:rPr>
            </w:pPr>
            <w:r>
              <w:rPr>
                <w:rFonts w:ascii="Arial"/>
                <w:sz w:val="26"/>
              </w:rPr>
              <w:t>2.76</w:t>
            </w:r>
          </w:p>
        </w:tc>
        <w:tc>
          <w:tcPr>
            <w:tcW w:w="755" w:type="dxa"/>
          </w:tcPr>
          <w:p w:rsidR="00ED3B87" w:rsidRDefault="00D83DCE">
            <w:pPr>
              <w:pStyle w:val="TableParagraph"/>
              <w:spacing w:before="140"/>
              <w:ind w:left="102" w:right="96"/>
              <w:jc w:val="center"/>
              <w:rPr>
                <w:rFonts w:ascii="Arial"/>
                <w:sz w:val="26"/>
              </w:rPr>
            </w:pPr>
            <w:r>
              <w:rPr>
                <w:rFonts w:ascii="Arial"/>
                <w:sz w:val="26"/>
              </w:rPr>
              <w:t>2.74</w:t>
            </w:r>
          </w:p>
        </w:tc>
        <w:tc>
          <w:tcPr>
            <w:tcW w:w="915" w:type="dxa"/>
          </w:tcPr>
          <w:p w:rsidR="00ED3B87" w:rsidRDefault="00D83DCE">
            <w:pPr>
              <w:pStyle w:val="TableParagraph"/>
              <w:spacing w:before="140"/>
              <w:ind w:left="129"/>
              <w:rPr>
                <w:rFonts w:ascii="Arial"/>
                <w:sz w:val="26"/>
              </w:rPr>
            </w:pPr>
            <w:r>
              <w:rPr>
                <w:rFonts w:ascii="Arial"/>
                <w:sz w:val="26"/>
              </w:rPr>
              <w:t>42.29</w:t>
            </w:r>
          </w:p>
        </w:tc>
        <w:tc>
          <w:tcPr>
            <w:tcW w:w="869" w:type="dxa"/>
          </w:tcPr>
          <w:p w:rsidR="00ED3B87" w:rsidRDefault="00D83DCE">
            <w:pPr>
              <w:pStyle w:val="TableParagraph"/>
              <w:spacing w:before="140"/>
              <w:ind w:left="104"/>
              <w:rPr>
                <w:rFonts w:ascii="Arial"/>
                <w:sz w:val="26"/>
              </w:rPr>
            </w:pPr>
            <w:r>
              <w:rPr>
                <w:rFonts w:ascii="Arial"/>
                <w:sz w:val="26"/>
              </w:rPr>
              <w:t>36.75</w:t>
            </w:r>
          </w:p>
        </w:tc>
        <w:tc>
          <w:tcPr>
            <w:tcW w:w="723" w:type="dxa"/>
          </w:tcPr>
          <w:p w:rsidR="00ED3B87" w:rsidRDefault="00D83DCE">
            <w:pPr>
              <w:pStyle w:val="TableParagraph"/>
              <w:spacing w:before="140"/>
              <w:ind w:left="79" w:right="81"/>
              <w:jc w:val="center"/>
              <w:rPr>
                <w:rFonts w:ascii="Arial"/>
                <w:sz w:val="26"/>
              </w:rPr>
            </w:pPr>
            <w:r>
              <w:rPr>
                <w:rFonts w:ascii="Arial"/>
                <w:sz w:val="26"/>
              </w:rPr>
              <w:t>1.53</w:t>
            </w:r>
          </w:p>
        </w:tc>
        <w:tc>
          <w:tcPr>
            <w:tcW w:w="723" w:type="dxa"/>
          </w:tcPr>
          <w:p w:rsidR="00ED3B87" w:rsidRDefault="00D83DCE">
            <w:pPr>
              <w:pStyle w:val="TableParagraph"/>
              <w:spacing w:before="140"/>
              <w:ind w:left="81" w:right="81"/>
              <w:jc w:val="center"/>
              <w:rPr>
                <w:rFonts w:ascii="Arial"/>
                <w:sz w:val="26"/>
              </w:rPr>
            </w:pPr>
            <w:r>
              <w:rPr>
                <w:rFonts w:ascii="Arial"/>
                <w:sz w:val="26"/>
              </w:rPr>
              <w:t>0.55</w:t>
            </w:r>
          </w:p>
        </w:tc>
        <w:tc>
          <w:tcPr>
            <w:tcW w:w="723" w:type="dxa"/>
          </w:tcPr>
          <w:p w:rsidR="00ED3B87" w:rsidRDefault="00D83DCE">
            <w:pPr>
              <w:pStyle w:val="TableParagraph"/>
              <w:spacing w:before="140"/>
              <w:ind w:right="1"/>
              <w:jc w:val="center"/>
              <w:rPr>
                <w:rFonts w:ascii="Arial"/>
                <w:sz w:val="26"/>
              </w:rPr>
            </w:pPr>
            <w:r>
              <w:rPr>
                <w:rFonts w:ascii="Arial"/>
                <w:w w:val="99"/>
                <w:sz w:val="26"/>
              </w:rPr>
              <w:t>-</w:t>
            </w:r>
          </w:p>
        </w:tc>
        <w:tc>
          <w:tcPr>
            <w:tcW w:w="725" w:type="dxa"/>
          </w:tcPr>
          <w:p w:rsidR="00ED3B87" w:rsidRDefault="00D83DCE">
            <w:pPr>
              <w:pStyle w:val="TableParagraph"/>
              <w:spacing w:before="140"/>
              <w:ind w:right="2"/>
              <w:jc w:val="center"/>
              <w:rPr>
                <w:rFonts w:ascii="Arial"/>
                <w:sz w:val="26"/>
              </w:rPr>
            </w:pPr>
            <w:r>
              <w:rPr>
                <w:rFonts w:ascii="Arial"/>
                <w:w w:val="99"/>
                <w:sz w:val="26"/>
              </w:rPr>
              <w:t>-</w:t>
            </w:r>
          </w:p>
        </w:tc>
        <w:tc>
          <w:tcPr>
            <w:tcW w:w="787" w:type="dxa"/>
          </w:tcPr>
          <w:p w:rsidR="00ED3B87" w:rsidRDefault="00D83DCE">
            <w:pPr>
              <w:pStyle w:val="TableParagraph"/>
              <w:spacing w:before="140"/>
              <w:jc w:val="center"/>
              <w:rPr>
                <w:rFonts w:ascii="Arial"/>
                <w:sz w:val="26"/>
              </w:rPr>
            </w:pPr>
            <w:r>
              <w:rPr>
                <w:rFonts w:ascii="Arial"/>
                <w:w w:val="99"/>
                <w:sz w:val="26"/>
              </w:rPr>
              <w:t>-</w:t>
            </w:r>
          </w:p>
        </w:tc>
        <w:tc>
          <w:tcPr>
            <w:tcW w:w="723" w:type="dxa"/>
          </w:tcPr>
          <w:p w:rsidR="00ED3B87" w:rsidRDefault="00D83DCE">
            <w:pPr>
              <w:pStyle w:val="TableParagraph"/>
              <w:spacing w:before="140"/>
              <w:ind w:right="1"/>
              <w:jc w:val="center"/>
              <w:rPr>
                <w:rFonts w:ascii="Arial"/>
                <w:sz w:val="26"/>
              </w:rPr>
            </w:pPr>
            <w:r>
              <w:rPr>
                <w:rFonts w:ascii="Arial"/>
                <w:w w:val="99"/>
                <w:sz w:val="26"/>
              </w:rPr>
              <w:t>-</w:t>
            </w:r>
          </w:p>
        </w:tc>
        <w:tc>
          <w:tcPr>
            <w:tcW w:w="722" w:type="dxa"/>
          </w:tcPr>
          <w:p w:rsidR="00ED3B87" w:rsidRDefault="00D83DCE">
            <w:pPr>
              <w:pStyle w:val="TableParagraph"/>
              <w:spacing w:before="140"/>
              <w:ind w:left="80" w:right="81"/>
              <w:jc w:val="center"/>
              <w:rPr>
                <w:rFonts w:ascii="Arial"/>
                <w:sz w:val="26"/>
              </w:rPr>
            </w:pPr>
            <w:r>
              <w:rPr>
                <w:rFonts w:ascii="Arial"/>
                <w:sz w:val="26"/>
              </w:rPr>
              <w:t>1.49</w:t>
            </w:r>
          </w:p>
        </w:tc>
        <w:tc>
          <w:tcPr>
            <w:tcW w:w="724" w:type="dxa"/>
          </w:tcPr>
          <w:p w:rsidR="00ED3B87" w:rsidRDefault="00D83DCE">
            <w:pPr>
              <w:pStyle w:val="TableParagraph"/>
              <w:spacing w:before="140"/>
              <w:ind w:left="83" w:right="83"/>
              <w:jc w:val="center"/>
              <w:rPr>
                <w:rFonts w:ascii="Arial"/>
                <w:sz w:val="26"/>
              </w:rPr>
            </w:pPr>
            <w:r>
              <w:rPr>
                <w:rFonts w:ascii="Arial"/>
                <w:sz w:val="26"/>
              </w:rPr>
              <w:t>0.90</w:t>
            </w:r>
          </w:p>
        </w:tc>
        <w:tc>
          <w:tcPr>
            <w:tcW w:w="722" w:type="dxa"/>
          </w:tcPr>
          <w:p w:rsidR="00ED3B87" w:rsidRDefault="00D83DCE">
            <w:pPr>
              <w:pStyle w:val="TableParagraph"/>
              <w:spacing w:before="140"/>
              <w:ind w:left="81" w:right="81"/>
              <w:jc w:val="center"/>
              <w:rPr>
                <w:rFonts w:ascii="Arial"/>
                <w:sz w:val="26"/>
              </w:rPr>
            </w:pPr>
            <w:r>
              <w:rPr>
                <w:rFonts w:ascii="Arial"/>
                <w:sz w:val="26"/>
              </w:rPr>
              <w:t>0.61</w:t>
            </w:r>
          </w:p>
        </w:tc>
        <w:tc>
          <w:tcPr>
            <w:tcW w:w="722" w:type="dxa"/>
          </w:tcPr>
          <w:p w:rsidR="00ED3B87" w:rsidRDefault="00D83DCE">
            <w:pPr>
              <w:pStyle w:val="TableParagraph"/>
              <w:spacing w:before="140"/>
              <w:ind w:left="82" w:right="81"/>
              <w:jc w:val="center"/>
              <w:rPr>
                <w:rFonts w:ascii="Arial"/>
                <w:sz w:val="26"/>
              </w:rPr>
            </w:pPr>
            <w:r>
              <w:rPr>
                <w:rFonts w:ascii="Arial"/>
                <w:sz w:val="26"/>
              </w:rPr>
              <w:t>0.24</w:t>
            </w:r>
          </w:p>
        </w:tc>
        <w:tc>
          <w:tcPr>
            <w:tcW w:w="722" w:type="dxa"/>
          </w:tcPr>
          <w:p w:rsidR="00ED3B87" w:rsidRDefault="00D83DCE">
            <w:pPr>
              <w:pStyle w:val="TableParagraph"/>
              <w:spacing w:before="140"/>
              <w:ind w:left="82" w:right="79"/>
              <w:jc w:val="center"/>
              <w:rPr>
                <w:rFonts w:ascii="Arial"/>
                <w:sz w:val="26"/>
              </w:rPr>
            </w:pPr>
            <w:r>
              <w:rPr>
                <w:rFonts w:ascii="Arial"/>
                <w:sz w:val="26"/>
              </w:rPr>
              <w:t>0.72</w:t>
            </w:r>
          </w:p>
        </w:tc>
        <w:tc>
          <w:tcPr>
            <w:tcW w:w="724" w:type="dxa"/>
          </w:tcPr>
          <w:p w:rsidR="00ED3B87" w:rsidRDefault="00D83DCE">
            <w:pPr>
              <w:pStyle w:val="TableParagraph"/>
              <w:spacing w:before="140"/>
              <w:ind w:left="83" w:right="82"/>
              <w:jc w:val="center"/>
              <w:rPr>
                <w:rFonts w:ascii="Arial"/>
                <w:sz w:val="26"/>
              </w:rPr>
            </w:pPr>
            <w:r>
              <w:rPr>
                <w:rFonts w:ascii="Arial"/>
                <w:sz w:val="26"/>
              </w:rPr>
              <w:t>0.25</w:t>
            </w:r>
          </w:p>
        </w:tc>
      </w:tr>
    </w:tbl>
    <w:p w:rsidR="00ED3B87" w:rsidRDefault="00ED3B87">
      <w:pPr>
        <w:pStyle w:val="BodyText"/>
        <w:rPr>
          <w:b/>
          <w:sz w:val="28"/>
        </w:rPr>
      </w:pPr>
    </w:p>
    <w:p w:rsidR="00ED3B87" w:rsidRDefault="00D83DCE">
      <w:pPr>
        <w:pStyle w:val="BodyText"/>
        <w:spacing w:before="189"/>
        <w:ind w:left="348"/>
      </w:pPr>
      <w:r>
        <w:t>(W - Weight %, A - Atomic %)</w:t>
      </w:r>
    </w:p>
    <w:p w:rsidR="00ED3B87" w:rsidRDefault="00ED3B87">
      <w:pPr>
        <w:sectPr w:rsidR="00ED3B87">
          <w:footerReference w:type="default" r:id="rId69"/>
          <w:pgSz w:w="16840" w:h="11910" w:orient="landscape"/>
          <w:pgMar w:top="1100" w:right="620" w:bottom="1180" w:left="640" w:header="0" w:footer="992" w:gutter="0"/>
          <w:pgNumType w:start="56"/>
          <w:cols w:space="720"/>
        </w:sectPr>
      </w:pPr>
    </w:p>
    <w:p w:rsidR="00ED3B87" w:rsidRDefault="00ED3B87">
      <w:pPr>
        <w:pStyle w:val="BodyText"/>
        <w:rPr>
          <w:sz w:val="20"/>
        </w:rPr>
      </w:pPr>
    </w:p>
    <w:p w:rsidR="00ED3B87" w:rsidRDefault="00ED3B87">
      <w:pPr>
        <w:pStyle w:val="BodyText"/>
        <w:rPr>
          <w:sz w:val="20"/>
        </w:rPr>
      </w:pPr>
    </w:p>
    <w:p w:rsidR="00ED3B87" w:rsidRDefault="00ED3B87">
      <w:pPr>
        <w:pStyle w:val="BodyText"/>
        <w:rPr>
          <w:sz w:val="20"/>
        </w:rPr>
      </w:pPr>
    </w:p>
    <w:p w:rsidR="00ED3B87" w:rsidRDefault="00ED3B87">
      <w:pPr>
        <w:pStyle w:val="BodyText"/>
        <w:rPr>
          <w:sz w:val="20"/>
        </w:rPr>
      </w:pPr>
    </w:p>
    <w:p w:rsidR="00ED3B87" w:rsidRDefault="00ED3B87">
      <w:pPr>
        <w:pStyle w:val="BodyText"/>
        <w:spacing w:before="7"/>
        <w:rPr>
          <w:sz w:val="11"/>
        </w:rPr>
      </w:pPr>
    </w:p>
    <w:tbl>
      <w:tblPr>
        <w:tblW w:w="0" w:type="auto"/>
        <w:tblInd w:w="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575"/>
        <w:gridCol w:w="802"/>
        <w:gridCol w:w="867"/>
        <w:gridCol w:w="824"/>
        <w:gridCol w:w="814"/>
        <w:gridCol w:w="812"/>
        <w:gridCol w:w="814"/>
        <w:gridCol w:w="814"/>
        <w:gridCol w:w="814"/>
        <w:gridCol w:w="1013"/>
        <w:gridCol w:w="1021"/>
        <w:gridCol w:w="1020"/>
        <w:gridCol w:w="1018"/>
        <w:gridCol w:w="1018"/>
        <w:gridCol w:w="955"/>
      </w:tblGrid>
      <w:tr w:rsidR="00ED3B87">
        <w:trPr>
          <w:trHeight w:val="688"/>
        </w:trPr>
        <w:tc>
          <w:tcPr>
            <w:tcW w:w="1575" w:type="dxa"/>
          </w:tcPr>
          <w:p w:rsidR="00ED3B87" w:rsidRDefault="00ED3B87">
            <w:pPr>
              <w:pStyle w:val="TableParagraph"/>
              <w:rPr>
                <w:sz w:val="24"/>
              </w:rPr>
            </w:pPr>
          </w:p>
        </w:tc>
        <w:tc>
          <w:tcPr>
            <w:tcW w:w="12606" w:type="dxa"/>
            <w:gridSpan w:val="14"/>
          </w:tcPr>
          <w:p w:rsidR="00ED3B87" w:rsidRDefault="00D83DCE">
            <w:pPr>
              <w:pStyle w:val="TableParagraph"/>
              <w:spacing w:before="119"/>
              <w:ind w:left="5004" w:right="5001"/>
              <w:jc w:val="center"/>
              <w:rPr>
                <w:b/>
                <w:sz w:val="26"/>
              </w:rPr>
            </w:pPr>
            <w:r>
              <w:rPr>
                <w:b/>
                <w:sz w:val="26"/>
              </w:rPr>
              <w:t>PROCESSED JUICES</w:t>
            </w:r>
          </w:p>
        </w:tc>
      </w:tr>
      <w:tr w:rsidR="00ED3B87">
        <w:trPr>
          <w:trHeight w:val="1257"/>
        </w:trPr>
        <w:tc>
          <w:tcPr>
            <w:tcW w:w="1575" w:type="dxa"/>
          </w:tcPr>
          <w:p w:rsidR="00ED3B87" w:rsidRDefault="00D83DCE">
            <w:pPr>
              <w:pStyle w:val="TableParagraph"/>
              <w:spacing w:before="119"/>
              <w:ind w:left="125" w:right="120"/>
              <w:jc w:val="center"/>
              <w:rPr>
                <w:b/>
                <w:sz w:val="26"/>
              </w:rPr>
            </w:pPr>
            <w:r>
              <w:rPr>
                <w:b/>
                <w:sz w:val="26"/>
              </w:rPr>
              <w:t>JUICES</w:t>
            </w:r>
          </w:p>
        </w:tc>
        <w:tc>
          <w:tcPr>
            <w:tcW w:w="1669" w:type="dxa"/>
            <w:gridSpan w:val="2"/>
          </w:tcPr>
          <w:p w:rsidR="00ED3B87" w:rsidRDefault="00D83DCE">
            <w:pPr>
              <w:pStyle w:val="TableParagraph"/>
              <w:spacing w:before="119"/>
              <w:ind w:left="423" w:right="415"/>
              <w:jc w:val="center"/>
              <w:rPr>
                <w:b/>
                <w:sz w:val="26"/>
              </w:rPr>
            </w:pPr>
            <w:r>
              <w:rPr>
                <w:b/>
                <w:sz w:val="26"/>
              </w:rPr>
              <w:t>C K %</w:t>
            </w:r>
          </w:p>
          <w:p w:rsidR="00ED3B87" w:rsidRDefault="00ED3B87">
            <w:pPr>
              <w:pStyle w:val="TableParagraph"/>
              <w:spacing w:before="5"/>
              <w:rPr>
                <w:sz w:val="23"/>
              </w:rPr>
            </w:pPr>
          </w:p>
          <w:p w:rsidR="00ED3B87" w:rsidRDefault="00D83DCE">
            <w:pPr>
              <w:pStyle w:val="TableParagraph"/>
              <w:spacing w:before="1"/>
              <w:ind w:left="418" w:right="415"/>
              <w:jc w:val="center"/>
              <w:rPr>
                <w:b/>
                <w:sz w:val="26"/>
              </w:rPr>
            </w:pPr>
            <w:r>
              <w:rPr>
                <w:b/>
                <w:sz w:val="26"/>
              </w:rPr>
              <w:t>W A</w:t>
            </w:r>
          </w:p>
        </w:tc>
        <w:tc>
          <w:tcPr>
            <w:tcW w:w="1638" w:type="dxa"/>
            <w:gridSpan w:val="2"/>
          </w:tcPr>
          <w:p w:rsidR="00ED3B87" w:rsidRDefault="00D83DCE">
            <w:pPr>
              <w:pStyle w:val="TableParagraph"/>
              <w:spacing w:before="119"/>
              <w:ind w:left="437" w:right="435"/>
              <w:jc w:val="center"/>
              <w:rPr>
                <w:b/>
                <w:sz w:val="26"/>
              </w:rPr>
            </w:pPr>
            <w:r>
              <w:rPr>
                <w:b/>
                <w:sz w:val="26"/>
              </w:rPr>
              <w:t>N K%</w:t>
            </w:r>
          </w:p>
          <w:p w:rsidR="00ED3B87" w:rsidRDefault="00ED3B87">
            <w:pPr>
              <w:pStyle w:val="TableParagraph"/>
              <w:spacing w:before="5"/>
              <w:rPr>
                <w:sz w:val="23"/>
              </w:rPr>
            </w:pPr>
          </w:p>
          <w:p w:rsidR="00ED3B87" w:rsidRDefault="00D83DCE">
            <w:pPr>
              <w:pStyle w:val="TableParagraph"/>
              <w:spacing w:before="1"/>
              <w:ind w:left="435" w:right="435"/>
              <w:jc w:val="center"/>
              <w:rPr>
                <w:b/>
                <w:sz w:val="26"/>
              </w:rPr>
            </w:pPr>
            <w:r>
              <w:rPr>
                <w:b/>
                <w:sz w:val="26"/>
              </w:rPr>
              <w:t>W A</w:t>
            </w:r>
          </w:p>
        </w:tc>
        <w:tc>
          <w:tcPr>
            <w:tcW w:w="1626" w:type="dxa"/>
            <w:gridSpan w:val="2"/>
          </w:tcPr>
          <w:p w:rsidR="00ED3B87" w:rsidRDefault="00D83DCE">
            <w:pPr>
              <w:pStyle w:val="TableParagraph"/>
              <w:spacing w:before="119"/>
              <w:ind w:left="424" w:right="422"/>
              <w:jc w:val="center"/>
              <w:rPr>
                <w:b/>
                <w:sz w:val="26"/>
              </w:rPr>
            </w:pPr>
            <w:r>
              <w:rPr>
                <w:b/>
                <w:sz w:val="26"/>
              </w:rPr>
              <w:t>O K%</w:t>
            </w:r>
          </w:p>
          <w:p w:rsidR="00ED3B87" w:rsidRDefault="00ED3B87">
            <w:pPr>
              <w:pStyle w:val="TableParagraph"/>
              <w:spacing w:before="5"/>
              <w:rPr>
                <w:sz w:val="23"/>
              </w:rPr>
            </w:pPr>
          </w:p>
          <w:p w:rsidR="00ED3B87" w:rsidRDefault="00D83DCE">
            <w:pPr>
              <w:pStyle w:val="TableParagraph"/>
              <w:spacing w:before="1"/>
              <w:ind w:left="422" w:right="422"/>
              <w:jc w:val="center"/>
              <w:rPr>
                <w:b/>
                <w:sz w:val="26"/>
              </w:rPr>
            </w:pPr>
            <w:r>
              <w:rPr>
                <w:b/>
                <w:sz w:val="26"/>
              </w:rPr>
              <w:t>W A</w:t>
            </w:r>
          </w:p>
        </w:tc>
        <w:tc>
          <w:tcPr>
            <w:tcW w:w="1628" w:type="dxa"/>
            <w:gridSpan w:val="2"/>
          </w:tcPr>
          <w:p w:rsidR="00ED3B87" w:rsidRDefault="00D83DCE">
            <w:pPr>
              <w:pStyle w:val="TableParagraph"/>
              <w:spacing w:before="119"/>
              <w:ind w:left="334" w:right="333"/>
              <w:jc w:val="center"/>
              <w:rPr>
                <w:b/>
                <w:sz w:val="26"/>
              </w:rPr>
            </w:pPr>
            <w:r>
              <w:rPr>
                <w:b/>
                <w:sz w:val="26"/>
              </w:rPr>
              <w:t>Na K %</w:t>
            </w:r>
          </w:p>
          <w:p w:rsidR="00ED3B87" w:rsidRDefault="00ED3B87">
            <w:pPr>
              <w:pStyle w:val="TableParagraph"/>
              <w:spacing w:before="5"/>
              <w:rPr>
                <w:sz w:val="23"/>
              </w:rPr>
            </w:pPr>
          </w:p>
          <w:p w:rsidR="00ED3B87" w:rsidRDefault="00D83DCE">
            <w:pPr>
              <w:pStyle w:val="TableParagraph"/>
              <w:spacing w:before="1"/>
              <w:ind w:left="334" w:right="333"/>
              <w:jc w:val="center"/>
              <w:rPr>
                <w:b/>
                <w:sz w:val="26"/>
              </w:rPr>
            </w:pPr>
            <w:r>
              <w:rPr>
                <w:b/>
                <w:sz w:val="26"/>
              </w:rPr>
              <w:t>W A</w:t>
            </w:r>
          </w:p>
        </w:tc>
        <w:tc>
          <w:tcPr>
            <w:tcW w:w="2034" w:type="dxa"/>
            <w:gridSpan w:val="2"/>
          </w:tcPr>
          <w:p w:rsidR="00ED3B87" w:rsidRDefault="00D83DCE">
            <w:pPr>
              <w:pStyle w:val="TableParagraph"/>
              <w:spacing w:before="119"/>
              <w:ind w:left="631" w:right="630"/>
              <w:jc w:val="center"/>
              <w:rPr>
                <w:b/>
                <w:sz w:val="26"/>
              </w:rPr>
            </w:pPr>
            <w:r>
              <w:rPr>
                <w:b/>
                <w:sz w:val="26"/>
              </w:rPr>
              <w:t>AlK%</w:t>
            </w:r>
          </w:p>
          <w:p w:rsidR="00ED3B87" w:rsidRDefault="00ED3B87">
            <w:pPr>
              <w:pStyle w:val="TableParagraph"/>
              <w:spacing w:before="5"/>
              <w:rPr>
                <w:sz w:val="23"/>
              </w:rPr>
            </w:pPr>
          </w:p>
          <w:p w:rsidR="00ED3B87" w:rsidRDefault="00D83DCE">
            <w:pPr>
              <w:pStyle w:val="TableParagraph"/>
              <w:spacing w:before="1"/>
              <w:ind w:left="631" w:right="630"/>
              <w:jc w:val="center"/>
              <w:rPr>
                <w:b/>
                <w:sz w:val="26"/>
              </w:rPr>
            </w:pPr>
            <w:r>
              <w:rPr>
                <w:b/>
                <w:sz w:val="26"/>
              </w:rPr>
              <w:t>W A</w:t>
            </w:r>
          </w:p>
        </w:tc>
        <w:tc>
          <w:tcPr>
            <w:tcW w:w="2038" w:type="dxa"/>
            <w:gridSpan w:val="2"/>
          </w:tcPr>
          <w:p w:rsidR="00ED3B87" w:rsidRDefault="00D83DCE">
            <w:pPr>
              <w:pStyle w:val="TableParagraph"/>
              <w:spacing w:before="119"/>
              <w:ind w:left="738" w:right="739"/>
              <w:jc w:val="center"/>
              <w:rPr>
                <w:b/>
                <w:sz w:val="26"/>
              </w:rPr>
            </w:pPr>
            <w:r>
              <w:rPr>
                <w:b/>
                <w:sz w:val="26"/>
              </w:rPr>
              <w:t>ClK</w:t>
            </w:r>
          </w:p>
          <w:p w:rsidR="00ED3B87" w:rsidRDefault="00ED3B87">
            <w:pPr>
              <w:pStyle w:val="TableParagraph"/>
              <w:spacing w:before="5"/>
              <w:rPr>
                <w:sz w:val="23"/>
              </w:rPr>
            </w:pPr>
          </w:p>
          <w:p w:rsidR="00ED3B87" w:rsidRDefault="00D83DCE">
            <w:pPr>
              <w:pStyle w:val="TableParagraph"/>
              <w:spacing w:before="1"/>
              <w:ind w:left="738" w:right="739"/>
              <w:jc w:val="center"/>
              <w:rPr>
                <w:b/>
                <w:sz w:val="26"/>
              </w:rPr>
            </w:pPr>
            <w:r>
              <w:rPr>
                <w:b/>
                <w:sz w:val="26"/>
              </w:rPr>
              <w:t>W</w:t>
            </w:r>
            <w:r>
              <w:rPr>
                <w:b/>
                <w:spacing w:val="-3"/>
                <w:sz w:val="26"/>
              </w:rPr>
              <w:t xml:space="preserve"> </w:t>
            </w:r>
            <w:r>
              <w:rPr>
                <w:b/>
                <w:sz w:val="26"/>
              </w:rPr>
              <w:t>A</w:t>
            </w:r>
          </w:p>
        </w:tc>
        <w:tc>
          <w:tcPr>
            <w:tcW w:w="1973" w:type="dxa"/>
            <w:gridSpan w:val="2"/>
          </w:tcPr>
          <w:p w:rsidR="00ED3B87" w:rsidRDefault="00D83DCE">
            <w:pPr>
              <w:pStyle w:val="TableParagraph"/>
              <w:spacing w:before="119"/>
              <w:ind w:left="706" w:right="707"/>
              <w:jc w:val="center"/>
              <w:rPr>
                <w:b/>
                <w:sz w:val="26"/>
              </w:rPr>
            </w:pPr>
            <w:r>
              <w:rPr>
                <w:b/>
                <w:sz w:val="26"/>
              </w:rPr>
              <w:t>K</w:t>
            </w:r>
            <w:r>
              <w:rPr>
                <w:b/>
                <w:spacing w:val="-3"/>
                <w:sz w:val="26"/>
              </w:rPr>
              <w:t xml:space="preserve"> </w:t>
            </w:r>
            <w:r>
              <w:rPr>
                <w:b/>
                <w:sz w:val="26"/>
              </w:rPr>
              <w:t>K</w:t>
            </w:r>
          </w:p>
          <w:p w:rsidR="00ED3B87" w:rsidRDefault="00ED3B87">
            <w:pPr>
              <w:pStyle w:val="TableParagraph"/>
              <w:spacing w:before="5"/>
              <w:rPr>
                <w:sz w:val="23"/>
              </w:rPr>
            </w:pPr>
          </w:p>
          <w:p w:rsidR="00ED3B87" w:rsidRDefault="00D83DCE">
            <w:pPr>
              <w:pStyle w:val="TableParagraph"/>
              <w:spacing w:before="1"/>
              <w:ind w:left="706" w:right="707"/>
              <w:jc w:val="center"/>
              <w:rPr>
                <w:b/>
                <w:sz w:val="26"/>
              </w:rPr>
            </w:pPr>
            <w:r>
              <w:rPr>
                <w:b/>
                <w:sz w:val="26"/>
              </w:rPr>
              <w:t>W</w:t>
            </w:r>
            <w:r>
              <w:rPr>
                <w:b/>
                <w:spacing w:val="-3"/>
                <w:sz w:val="26"/>
              </w:rPr>
              <w:t xml:space="preserve"> </w:t>
            </w:r>
            <w:r>
              <w:rPr>
                <w:b/>
                <w:sz w:val="26"/>
              </w:rPr>
              <w:t>A</w:t>
            </w:r>
          </w:p>
        </w:tc>
      </w:tr>
      <w:tr w:rsidR="00ED3B87">
        <w:trPr>
          <w:trHeight w:val="688"/>
        </w:trPr>
        <w:tc>
          <w:tcPr>
            <w:tcW w:w="1575" w:type="dxa"/>
          </w:tcPr>
          <w:p w:rsidR="00ED3B87" w:rsidRDefault="00D83DCE">
            <w:pPr>
              <w:pStyle w:val="TableParagraph"/>
              <w:spacing w:before="112"/>
              <w:ind w:left="126" w:right="120"/>
              <w:jc w:val="center"/>
              <w:rPr>
                <w:sz w:val="26"/>
              </w:rPr>
            </w:pPr>
            <w:r>
              <w:rPr>
                <w:sz w:val="26"/>
              </w:rPr>
              <w:t>Apple juice</w:t>
            </w:r>
          </w:p>
        </w:tc>
        <w:tc>
          <w:tcPr>
            <w:tcW w:w="802" w:type="dxa"/>
          </w:tcPr>
          <w:p w:rsidR="00ED3B87" w:rsidRDefault="00D83DCE">
            <w:pPr>
              <w:pStyle w:val="TableParagraph"/>
              <w:spacing w:before="112"/>
              <w:ind w:right="99"/>
              <w:jc w:val="right"/>
              <w:rPr>
                <w:sz w:val="26"/>
              </w:rPr>
            </w:pPr>
            <w:r>
              <w:rPr>
                <w:w w:val="95"/>
                <w:sz w:val="26"/>
              </w:rPr>
              <w:t>64.15</w:t>
            </w:r>
          </w:p>
        </w:tc>
        <w:tc>
          <w:tcPr>
            <w:tcW w:w="867" w:type="dxa"/>
          </w:tcPr>
          <w:p w:rsidR="00ED3B87" w:rsidRDefault="00D83DCE">
            <w:pPr>
              <w:pStyle w:val="TableParagraph"/>
              <w:spacing w:before="112"/>
              <w:ind w:left="117" w:right="114"/>
              <w:jc w:val="center"/>
              <w:rPr>
                <w:sz w:val="26"/>
              </w:rPr>
            </w:pPr>
            <w:r>
              <w:rPr>
                <w:sz w:val="26"/>
              </w:rPr>
              <w:t>70.27</w:t>
            </w:r>
          </w:p>
        </w:tc>
        <w:tc>
          <w:tcPr>
            <w:tcW w:w="824" w:type="dxa"/>
          </w:tcPr>
          <w:p w:rsidR="00ED3B87" w:rsidRDefault="00D83DCE">
            <w:pPr>
              <w:pStyle w:val="TableParagraph"/>
              <w:spacing w:before="112"/>
              <w:ind w:left="160" w:right="159"/>
              <w:jc w:val="center"/>
              <w:rPr>
                <w:sz w:val="26"/>
              </w:rPr>
            </w:pPr>
            <w:r>
              <w:rPr>
                <w:sz w:val="26"/>
              </w:rPr>
              <w:t>2.13</w:t>
            </w:r>
          </w:p>
        </w:tc>
        <w:tc>
          <w:tcPr>
            <w:tcW w:w="814" w:type="dxa"/>
          </w:tcPr>
          <w:p w:rsidR="00ED3B87" w:rsidRDefault="00D83DCE">
            <w:pPr>
              <w:pStyle w:val="TableParagraph"/>
              <w:spacing w:before="112"/>
              <w:ind w:left="154" w:right="153"/>
              <w:jc w:val="center"/>
              <w:rPr>
                <w:sz w:val="26"/>
              </w:rPr>
            </w:pPr>
            <w:r>
              <w:rPr>
                <w:sz w:val="26"/>
              </w:rPr>
              <w:t>2.00</w:t>
            </w:r>
          </w:p>
        </w:tc>
        <w:tc>
          <w:tcPr>
            <w:tcW w:w="812" w:type="dxa"/>
          </w:tcPr>
          <w:p w:rsidR="00ED3B87" w:rsidRDefault="00D83DCE">
            <w:pPr>
              <w:pStyle w:val="TableParagraph"/>
              <w:spacing w:before="112"/>
              <w:ind w:left="108"/>
              <w:rPr>
                <w:sz w:val="26"/>
              </w:rPr>
            </w:pPr>
            <w:r>
              <w:rPr>
                <w:sz w:val="26"/>
              </w:rPr>
              <w:t>33.72</w:t>
            </w:r>
          </w:p>
        </w:tc>
        <w:tc>
          <w:tcPr>
            <w:tcW w:w="814" w:type="dxa"/>
          </w:tcPr>
          <w:p w:rsidR="00ED3B87" w:rsidRDefault="00D83DCE">
            <w:pPr>
              <w:pStyle w:val="TableParagraph"/>
              <w:spacing w:before="112"/>
              <w:ind w:left="110"/>
              <w:rPr>
                <w:sz w:val="26"/>
              </w:rPr>
            </w:pPr>
            <w:r>
              <w:rPr>
                <w:sz w:val="26"/>
              </w:rPr>
              <w:t>27.73</w:t>
            </w:r>
          </w:p>
        </w:tc>
        <w:tc>
          <w:tcPr>
            <w:tcW w:w="814" w:type="dxa"/>
          </w:tcPr>
          <w:p w:rsidR="00ED3B87" w:rsidRDefault="00D83DCE">
            <w:pPr>
              <w:pStyle w:val="TableParagraph"/>
              <w:spacing w:before="112"/>
              <w:ind w:left="1"/>
              <w:jc w:val="center"/>
              <w:rPr>
                <w:sz w:val="26"/>
              </w:rPr>
            </w:pPr>
            <w:r>
              <w:rPr>
                <w:w w:val="99"/>
                <w:sz w:val="26"/>
              </w:rPr>
              <w:t>-</w:t>
            </w:r>
          </w:p>
        </w:tc>
        <w:tc>
          <w:tcPr>
            <w:tcW w:w="814" w:type="dxa"/>
          </w:tcPr>
          <w:p w:rsidR="00ED3B87" w:rsidRDefault="00D83DCE">
            <w:pPr>
              <w:pStyle w:val="TableParagraph"/>
              <w:spacing w:before="112"/>
              <w:jc w:val="center"/>
              <w:rPr>
                <w:sz w:val="26"/>
              </w:rPr>
            </w:pPr>
            <w:r>
              <w:rPr>
                <w:w w:val="99"/>
                <w:sz w:val="26"/>
              </w:rPr>
              <w:t>-</w:t>
            </w:r>
          </w:p>
        </w:tc>
        <w:tc>
          <w:tcPr>
            <w:tcW w:w="1013" w:type="dxa"/>
          </w:tcPr>
          <w:p w:rsidR="00ED3B87" w:rsidRDefault="00D83DCE">
            <w:pPr>
              <w:pStyle w:val="TableParagraph"/>
              <w:spacing w:before="112"/>
              <w:ind w:left="2"/>
              <w:jc w:val="center"/>
              <w:rPr>
                <w:sz w:val="26"/>
              </w:rPr>
            </w:pPr>
            <w:r>
              <w:rPr>
                <w:w w:val="99"/>
                <w:sz w:val="26"/>
              </w:rPr>
              <w:t>-</w:t>
            </w:r>
          </w:p>
        </w:tc>
        <w:tc>
          <w:tcPr>
            <w:tcW w:w="1021" w:type="dxa"/>
          </w:tcPr>
          <w:p w:rsidR="00ED3B87" w:rsidRDefault="00D83DCE">
            <w:pPr>
              <w:pStyle w:val="TableParagraph"/>
              <w:spacing w:before="112"/>
              <w:ind w:right="1"/>
              <w:jc w:val="center"/>
              <w:rPr>
                <w:sz w:val="26"/>
              </w:rPr>
            </w:pPr>
            <w:r>
              <w:rPr>
                <w:w w:val="99"/>
                <w:sz w:val="26"/>
              </w:rPr>
              <w:t>-</w:t>
            </w:r>
          </w:p>
        </w:tc>
        <w:tc>
          <w:tcPr>
            <w:tcW w:w="1020" w:type="dxa"/>
          </w:tcPr>
          <w:p w:rsidR="00ED3B87" w:rsidRDefault="00D83DCE">
            <w:pPr>
              <w:pStyle w:val="TableParagraph"/>
              <w:spacing w:before="112"/>
              <w:jc w:val="center"/>
              <w:rPr>
                <w:sz w:val="26"/>
              </w:rPr>
            </w:pPr>
            <w:r>
              <w:rPr>
                <w:w w:val="99"/>
                <w:sz w:val="26"/>
              </w:rPr>
              <w:t>-</w:t>
            </w:r>
          </w:p>
        </w:tc>
        <w:tc>
          <w:tcPr>
            <w:tcW w:w="1018" w:type="dxa"/>
          </w:tcPr>
          <w:p w:rsidR="00ED3B87" w:rsidRDefault="00D83DCE">
            <w:pPr>
              <w:pStyle w:val="TableParagraph"/>
              <w:spacing w:before="112"/>
              <w:ind w:left="1"/>
              <w:jc w:val="center"/>
              <w:rPr>
                <w:sz w:val="26"/>
              </w:rPr>
            </w:pPr>
            <w:r>
              <w:rPr>
                <w:w w:val="99"/>
                <w:sz w:val="26"/>
              </w:rPr>
              <w:t>-</w:t>
            </w:r>
          </w:p>
        </w:tc>
        <w:tc>
          <w:tcPr>
            <w:tcW w:w="1018" w:type="dxa"/>
          </w:tcPr>
          <w:p w:rsidR="00ED3B87" w:rsidRDefault="00D83DCE">
            <w:pPr>
              <w:pStyle w:val="TableParagraph"/>
              <w:spacing w:before="112"/>
              <w:ind w:right="2"/>
              <w:jc w:val="center"/>
              <w:rPr>
                <w:sz w:val="26"/>
              </w:rPr>
            </w:pPr>
            <w:r>
              <w:rPr>
                <w:w w:val="99"/>
                <w:sz w:val="26"/>
              </w:rPr>
              <w:t>-</w:t>
            </w:r>
          </w:p>
        </w:tc>
        <w:tc>
          <w:tcPr>
            <w:tcW w:w="955" w:type="dxa"/>
          </w:tcPr>
          <w:p w:rsidR="00ED3B87" w:rsidRDefault="00D83DCE">
            <w:pPr>
              <w:pStyle w:val="TableParagraph"/>
              <w:spacing w:before="112"/>
              <w:ind w:right="1"/>
              <w:jc w:val="center"/>
              <w:rPr>
                <w:sz w:val="26"/>
              </w:rPr>
            </w:pPr>
            <w:r>
              <w:rPr>
                <w:w w:val="99"/>
                <w:sz w:val="26"/>
              </w:rPr>
              <w:t>-</w:t>
            </w:r>
          </w:p>
        </w:tc>
      </w:tr>
      <w:tr w:rsidR="00ED3B87">
        <w:trPr>
          <w:trHeight w:val="1137"/>
        </w:trPr>
        <w:tc>
          <w:tcPr>
            <w:tcW w:w="1575" w:type="dxa"/>
          </w:tcPr>
          <w:p w:rsidR="00ED3B87" w:rsidRDefault="00D83DCE">
            <w:pPr>
              <w:pStyle w:val="TableParagraph"/>
              <w:spacing w:before="112" w:line="360" w:lineRule="auto"/>
              <w:ind w:left="533" w:right="80" w:hanging="426"/>
              <w:rPr>
                <w:sz w:val="26"/>
              </w:rPr>
            </w:pPr>
            <w:r>
              <w:rPr>
                <w:sz w:val="26"/>
              </w:rPr>
              <w:t>Pomegranate</w:t>
            </w:r>
            <w:r>
              <w:rPr>
                <w:w w:val="99"/>
                <w:sz w:val="26"/>
              </w:rPr>
              <w:t xml:space="preserve"> </w:t>
            </w:r>
            <w:r>
              <w:rPr>
                <w:sz w:val="26"/>
              </w:rPr>
              <w:t>juice</w:t>
            </w:r>
          </w:p>
        </w:tc>
        <w:tc>
          <w:tcPr>
            <w:tcW w:w="802" w:type="dxa"/>
          </w:tcPr>
          <w:p w:rsidR="00ED3B87" w:rsidRDefault="00ED3B87">
            <w:pPr>
              <w:pStyle w:val="TableParagraph"/>
              <w:spacing w:before="4"/>
              <w:rPr>
                <w:sz w:val="29"/>
              </w:rPr>
            </w:pPr>
          </w:p>
          <w:p w:rsidR="00ED3B87" w:rsidRDefault="00D83DCE">
            <w:pPr>
              <w:pStyle w:val="TableParagraph"/>
              <w:ind w:right="99"/>
              <w:jc w:val="right"/>
              <w:rPr>
                <w:sz w:val="26"/>
              </w:rPr>
            </w:pPr>
            <w:r>
              <w:rPr>
                <w:w w:val="95"/>
                <w:sz w:val="26"/>
              </w:rPr>
              <w:t>35.94</w:t>
            </w:r>
          </w:p>
        </w:tc>
        <w:tc>
          <w:tcPr>
            <w:tcW w:w="867" w:type="dxa"/>
          </w:tcPr>
          <w:p w:rsidR="00ED3B87" w:rsidRDefault="00ED3B87">
            <w:pPr>
              <w:pStyle w:val="TableParagraph"/>
              <w:spacing w:before="4"/>
              <w:rPr>
                <w:sz w:val="29"/>
              </w:rPr>
            </w:pPr>
          </w:p>
          <w:p w:rsidR="00ED3B87" w:rsidRDefault="00D83DCE">
            <w:pPr>
              <w:pStyle w:val="TableParagraph"/>
              <w:ind w:left="117" w:right="114"/>
              <w:jc w:val="center"/>
              <w:rPr>
                <w:sz w:val="26"/>
              </w:rPr>
            </w:pPr>
            <w:r>
              <w:rPr>
                <w:sz w:val="26"/>
              </w:rPr>
              <w:t>43.13</w:t>
            </w:r>
          </w:p>
        </w:tc>
        <w:tc>
          <w:tcPr>
            <w:tcW w:w="824" w:type="dxa"/>
          </w:tcPr>
          <w:p w:rsidR="00ED3B87" w:rsidRDefault="00ED3B87">
            <w:pPr>
              <w:pStyle w:val="TableParagraph"/>
              <w:spacing w:before="4"/>
              <w:rPr>
                <w:sz w:val="29"/>
              </w:rPr>
            </w:pPr>
          </w:p>
          <w:p w:rsidR="00ED3B87" w:rsidRDefault="00D83DCE">
            <w:pPr>
              <w:pStyle w:val="TableParagraph"/>
              <w:ind w:left="5"/>
              <w:jc w:val="center"/>
              <w:rPr>
                <w:sz w:val="26"/>
              </w:rPr>
            </w:pPr>
            <w:r>
              <w:rPr>
                <w:w w:val="99"/>
                <w:sz w:val="26"/>
              </w:rPr>
              <w:t>-</w:t>
            </w:r>
          </w:p>
        </w:tc>
        <w:tc>
          <w:tcPr>
            <w:tcW w:w="814" w:type="dxa"/>
          </w:tcPr>
          <w:p w:rsidR="00ED3B87" w:rsidRDefault="00ED3B87">
            <w:pPr>
              <w:pStyle w:val="TableParagraph"/>
              <w:spacing w:before="4"/>
              <w:rPr>
                <w:sz w:val="29"/>
              </w:rPr>
            </w:pPr>
          </w:p>
          <w:p w:rsidR="00ED3B87" w:rsidRDefault="00D83DCE">
            <w:pPr>
              <w:pStyle w:val="TableParagraph"/>
              <w:ind w:left="3"/>
              <w:jc w:val="center"/>
              <w:rPr>
                <w:sz w:val="26"/>
              </w:rPr>
            </w:pPr>
            <w:r>
              <w:rPr>
                <w:w w:val="99"/>
                <w:sz w:val="26"/>
              </w:rPr>
              <w:t>-</w:t>
            </w:r>
          </w:p>
        </w:tc>
        <w:tc>
          <w:tcPr>
            <w:tcW w:w="812" w:type="dxa"/>
          </w:tcPr>
          <w:p w:rsidR="00ED3B87" w:rsidRDefault="00ED3B87">
            <w:pPr>
              <w:pStyle w:val="TableParagraph"/>
              <w:spacing w:before="4"/>
              <w:rPr>
                <w:sz w:val="29"/>
              </w:rPr>
            </w:pPr>
          </w:p>
          <w:p w:rsidR="00ED3B87" w:rsidRDefault="00D83DCE">
            <w:pPr>
              <w:pStyle w:val="TableParagraph"/>
              <w:ind w:left="108"/>
              <w:rPr>
                <w:sz w:val="26"/>
              </w:rPr>
            </w:pPr>
            <w:r>
              <w:rPr>
                <w:sz w:val="26"/>
              </w:rPr>
              <w:t>61.66</w:t>
            </w:r>
          </w:p>
        </w:tc>
        <w:tc>
          <w:tcPr>
            <w:tcW w:w="814" w:type="dxa"/>
          </w:tcPr>
          <w:p w:rsidR="00ED3B87" w:rsidRDefault="00ED3B87">
            <w:pPr>
              <w:pStyle w:val="TableParagraph"/>
              <w:spacing w:before="4"/>
              <w:rPr>
                <w:sz w:val="29"/>
              </w:rPr>
            </w:pPr>
          </w:p>
          <w:p w:rsidR="00ED3B87" w:rsidRDefault="00D83DCE">
            <w:pPr>
              <w:pStyle w:val="TableParagraph"/>
              <w:ind w:left="110"/>
              <w:rPr>
                <w:sz w:val="26"/>
              </w:rPr>
            </w:pPr>
            <w:r>
              <w:rPr>
                <w:sz w:val="26"/>
              </w:rPr>
              <w:t>55.56</w:t>
            </w:r>
          </w:p>
        </w:tc>
        <w:tc>
          <w:tcPr>
            <w:tcW w:w="814" w:type="dxa"/>
          </w:tcPr>
          <w:p w:rsidR="00ED3B87" w:rsidRDefault="00ED3B87">
            <w:pPr>
              <w:pStyle w:val="TableParagraph"/>
              <w:spacing w:before="4"/>
              <w:rPr>
                <w:sz w:val="29"/>
              </w:rPr>
            </w:pPr>
          </w:p>
          <w:p w:rsidR="00ED3B87" w:rsidRDefault="00D83DCE">
            <w:pPr>
              <w:pStyle w:val="TableParagraph"/>
              <w:ind w:left="153" w:right="154"/>
              <w:jc w:val="center"/>
              <w:rPr>
                <w:sz w:val="26"/>
              </w:rPr>
            </w:pPr>
            <w:r>
              <w:rPr>
                <w:sz w:val="26"/>
              </w:rPr>
              <w:t>1.08</w:t>
            </w:r>
          </w:p>
        </w:tc>
        <w:tc>
          <w:tcPr>
            <w:tcW w:w="814" w:type="dxa"/>
          </w:tcPr>
          <w:p w:rsidR="00ED3B87" w:rsidRDefault="00ED3B87">
            <w:pPr>
              <w:pStyle w:val="TableParagraph"/>
              <w:spacing w:before="4"/>
              <w:rPr>
                <w:sz w:val="29"/>
              </w:rPr>
            </w:pPr>
          </w:p>
          <w:p w:rsidR="00ED3B87" w:rsidRDefault="00D83DCE">
            <w:pPr>
              <w:pStyle w:val="TableParagraph"/>
              <w:ind w:left="153" w:right="154"/>
              <w:jc w:val="center"/>
              <w:rPr>
                <w:sz w:val="26"/>
              </w:rPr>
            </w:pPr>
            <w:r>
              <w:rPr>
                <w:sz w:val="26"/>
              </w:rPr>
              <w:t>0.68</w:t>
            </w:r>
          </w:p>
        </w:tc>
        <w:tc>
          <w:tcPr>
            <w:tcW w:w="1013" w:type="dxa"/>
          </w:tcPr>
          <w:p w:rsidR="00ED3B87" w:rsidRDefault="00ED3B87">
            <w:pPr>
              <w:pStyle w:val="TableParagraph"/>
              <w:spacing w:before="4"/>
              <w:rPr>
                <w:sz w:val="29"/>
              </w:rPr>
            </w:pPr>
          </w:p>
          <w:p w:rsidR="00ED3B87" w:rsidRDefault="00D83DCE">
            <w:pPr>
              <w:pStyle w:val="TableParagraph"/>
              <w:ind w:left="254" w:right="254"/>
              <w:jc w:val="center"/>
              <w:rPr>
                <w:sz w:val="26"/>
              </w:rPr>
            </w:pPr>
            <w:r>
              <w:rPr>
                <w:sz w:val="26"/>
              </w:rPr>
              <w:t>0.72</w:t>
            </w:r>
          </w:p>
        </w:tc>
        <w:tc>
          <w:tcPr>
            <w:tcW w:w="1021" w:type="dxa"/>
          </w:tcPr>
          <w:p w:rsidR="00ED3B87" w:rsidRDefault="00ED3B87">
            <w:pPr>
              <w:pStyle w:val="TableParagraph"/>
              <w:spacing w:before="4"/>
              <w:rPr>
                <w:sz w:val="29"/>
              </w:rPr>
            </w:pPr>
          </w:p>
          <w:p w:rsidR="00ED3B87" w:rsidRDefault="00D83DCE">
            <w:pPr>
              <w:pStyle w:val="TableParagraph"/>
              <w:ind w:left="257" w:right="258"/>
              <w:jc w:val="center"/>
              <w:rPr>
                <w:sz w:val="26"/>
              </w:rPr>
            </w:pPr>
            <w:r>
              <w:rPr>
                <w:sz w:val="26"/>
              </w:rPr>
              <w:t>0.39</w:t>
            </w:r>
          </w:p>
        </w:tc>
        <w:tc>
          <w:tcPr>
            <w:tcW w:w="1020" w:type="dxa"/>
          </w:tcPr>
          <w:p w:rsidR="00ED3B87" w:rsidRDefault="00ED3B87">
            <w:pPr>
              <w:pStyle w:val="TableParagraph"/>
              <w:spacing w:before="4"/>
              <w:rPr>
                <w:sz w:val="29"/>
              </w:rPr>
            </w:pPr>
          </w:p>
          <w:p w:rsidR="00ED3B87" w:rsidRDefault="00D83DCE">
            <w:pPr>
              <w:pStyle w:val="TableParagraph"/>
              <w:ind w:left="257" w:right="258"/>
              <w:jc w:val="center"/>
              <w:rPr>
                <w:sz w:val="26"/>
              </w:rPr>
            </w:pPr>
            <w:r>
              <w:rPr>
                <w:sz w:val="26"/>
              </w:rPr>
              <w:t>0.60</w:t>
            </w:r>
          </w:p>
        </w:tc>
        <w:tc>
          <w:tcPr>
            <w:tcW w:w="1018" w:type="dxa"/>
          </w:tcPr>
          <w:p w:rsidR="00ED3B87" w:rsidRDefault="00ED3B87">
            <w:pPr>
              <w:pStyle w:val="TableParagraph"/>
              <w:spacing w:before="4"/>
              <w:rPr>
                <w:sz w:val="29"/>
              </w:rPr>
            </w:pPr>
          </w:p>
          <w:p w:rsidR="00ED3B87" w:rsidRDefault="00D83DCE">
            <w:pPr>
              <w:pStyle w:val="TableParagraph"/>
              <w:ind w:left="254" w:right="255"/>
              <w:jc w:val="center"/>
              <w:rPr>
                <w:sz w:val="26"/>
              </w:rPr>
            </w:pPr>
            <w:r>
              <w:rPr>
                <w:sz w:val="26"/>
              </w:rPr>
              <w:t>0.25</w:t>
            </w:r>
          </w:p>
        </w:tc>
        <w:tc>
          <w:tcPr>
            <w:tcW w:w="1018" w:type="dxa"/>
          </w:tcPr>
          <w:p w:rsidR="00ED3B87" w:rsidRDefault="00ED3B87">
            <w:pPr>
              <w:pStyle w:val="TableParagraph"/>
              <w:spacing w:before="4"/>
              <w:rPr>
                <w:sz w:val="29"/>
              </w:rPr>
            </w:pPr>
          </w:p>
          <w:p w:rsidR="00ED3B87" w:rsidRDefault="00D83DCE">
            <w:pPr>
              <w:pStyle w:val="TableParagraph"/>
              <w:ind w:right="2"/>
              <w:jc w:val="center"/>
              <w:rPr>
                <w:sz w:val="26"/>
              </w:rPr>
            </w:pPr>
            <w:r>
              <w:rPr>
                <w:w w:val="99"/>
                <w:sz w:val="26"/>
              </w:rPr>
              <w:t>-</w:t>
            </w:r>
          </w:p>
        </w:tc>
        <w:tc>
          <w:tcPr>
            <w:tcW w:w="955" w:type="dxa"/>
          </w:tcPr>
          <w:p w:rsidR="00ED3B87" w:rsidRDefault="00ED3B87">
            <w:pPr>
              <w:pStyle w:val="TableParagraph"/>
              <w:spacing w:before="4"/>
              <w:rPr>
                <w:sz w:val="29"/>
              </w:rPr>
            </w:pPr>
          </w:p>
          <w:p w:rsidR="00ED3B87" w:rsidRDefault="00D83DCE">
            <w:pPr>
              <w:pStyle w:val="TableParagraph"/>
              <w:ind w:right="1"/>
              <w:jc w:val="center"/>
              <w:rPr>
                <w:sz w:val="26"/>
              </w:rPr>
            </w:pPr>
            <w:r>
              <w:rPr>
                <w:w w:val="99"/>
                <w:sz w:val="26"/>
              </w:rPr>
              <w:t>-</w:t>
            </w:r>
          </w:p>
        </w:tc>
      </w:tr>
      <w:tr w:rsidR="00ED3B87">
        <w:trPr>
          <w:trHeight w:val="688"/>
        </w:trPr>
        <w:tc>
          <w:tcPr>
            <w:tcW w:w="1575" w:type="dxa"/>
          </w:tcPr>
          <w:p w:rsidR="00ED3B87" w:rsidRDefault="00D83DCE">
            <w:pPr>
              <w:pStyle w:val="TableParagraph"/>
              <w:spacing w:before="112"/>
              <w:ind w:left="126" w:right="120"/>
              <w:jc w:val="center"/>
              <w:rPr>
                <w:sz w:val="26"/>
              </w:rPr>
            </w:pPr>
            <w:r>
              <w:rPr>
                <w:sz w:val="26"/>
              </w:rPr>
              <w:t>Grape juice</w:t>
            </w:r>
          </w:p>
        </w:tc>
        <w:tc>
          <w:tcPr>
            <w:tcW w:w="802" w:type="dxa"/>
          </w:tcPr>
          <w:p w:rsidR="00ED3B87" w:rsidRDefault="00D83DCE">
            <w:pPr>
              <w:pStyle w:val="TableParagraph"/>
              <w:spacing w:before="112"/>
              <w:ind w:right="99"/>
              <w:jc w:val="right"/>
              <w:rPr>
                <w:sz w:val="26"/>
              </w:rPr>
            </w:pPr>
            <w:r>
              <w:rPr>
                <w:w w:val="95"/>
                <w:sz w:val="26"/>
              </w:rPr>
              <w:t>39.92</w:t>
            </w:r>
          </w:p>
        </w:tc>
        <w:tc>
          <w:tcPr>
            <w:tcW w:w="867" w:type="dxa"/>
          </w:tcPr>
          <w:p w:rsidR="00ED3B87" w:rsidRDefault="00D83DCE">
            <w:pPr>
              <w:pStyle w:val="TableParagraph"/>
              <w:spacing w:before="112"/>
              <w:ind w:left="117" w:right="114"/>
              <w:jc w:val="center"/>
              <w:rPr>
                <w:sz w:val="26"/>
              </w:rPr>
            </w:pPr>
            <w:r>
              <w:rPr>
                <w:sz w:val="26"/>
              </w:rPr>
              <w:t>47.38</w:t>
            </w:r>
          </w:p>
        </w:tc>
        <w:tc>
          <w:tcPr>
            <w:tcW w:w="824" w:type="dxa"/>
          </w:tcPr>
          <w:p w:rsidR="00ED3B87" w:rsidRDefault="00D83DCE">
            <w:pPr>
              <w:pStyle w:val="TableParagraph"/>
              <w:spacing w:before="112"/>
              <w:ind w:left="5"/>
              <w:jc w:val="center"/>
              <w:rPr>
                <w:sz w:val="26"/>
              </w:rPr>
            </w:pPr>
            <w:r>
              <w:rPr>
                <w:w w:val="99"/>
                <w:sz w:val="26"/>
              </w:rPr>
              <w:t>-</w:t>
            </w:r>
          </w:p>
        </w:tc>
        <w:tc>
          <w:tcPr>
            <w:tcW w:w="814" w:type="dxa"/>
          </w:tcPr>
          <w:p w:rsidR="00ED3B87" w:rsidRDefault="00D83DCE">
            <w:pPr>
              <w:pStyle w:val="TableParagraph"/>
              <w:spacing w:before="112"/>
              <w:ind w:left="3"/>
              <w:jc w:val="center"/>
              <w:rPr>
                <w:sz w:val="26"/>
              </w:rPr>
            </w:pPr>
            <w:r>
              <w:rPr>
                <w:w w:val="99"/>
                <w:sz w:val="26"/>
              </w:rPr>
              <w:t>-</w:t>
            </w:r>
          </w:p>
        </w:tc>
        <w:tc>
          <w:tcPr>
            <w:tcW w:w="812" w:type="dxa"/>
          </w:tcPr>
          <w:p w:rsidR="00ED3B87" w:rsidRDefault="00D83DCE">
            <w:pPr>
              <w:pStyle w:val="TableParagraph"/>
              <w:spacing w:before="112"/>
              <w:ind w:left="108"/>
              <w:rPr>
                <w:sz w:val="26"/>
              </w:rPr>
            </w:pPr>
            <w:r>
              <w:rPr>
                <w:sz w:val="26"/>
              </w:rPr>
              <w:t>58.38</w:t>
            </w:r>
          </w:p>
        </w:tc>
        <w:tc>
          <w:tcPr>
            <w:tcW w:w="814" w:type="dxa"/>
          </w:tcPr>
          <w:p w:rsidR="00ED3B87" w:rsidRDefault="00D83DCE">
            <w:pPr>
              <w:pStyle w:val="TableParagraph"/>
              <w:spacing w:before="112"/>
              <w:ind w:left="110"/>
              <w:rPr>
                <w:sz w:val="26"/>
              </w:rPr>
            </w:pPr>
            <w:r>
              <w:rPr>
                <w:sz w:val="26"/>
              </w:rPr>
              <w:t>52.01</w:t>
            </w:r>
          </w:p>
        </w:tc>
        <w:tc>
          <w:tcPr>
            <w:tcW w:w="814" w:type="dxa"/>
          </w:tcPr>
          <w:p w:rsidR="00ED3B87" w:rsidRDefault="00D83DCE">
            <w:pPr>
              <w:pStyle w:val="TableParagraph"/>
              <w:spacing w:before="112"/>
              <w:ind w:left="1"/>
              <w:jc w:val="center"/>
              <w:rPr>
                <w:sz w:val="26"/>
              </w:rPr>
            </w:pPr>
            <w:r>
              <w:rPr>
                <w:w w:val="99"/>
                <w:sz w:val="26"/>
              </w:rPr>
              <w:t>-</w:t>
            </w:r>
          </w:p>
        </w:tc>
        <w:tc>
          <w:tcPr>
            <w:tcW w:w="814" w:type="dxa"/>
          </w:tcPr>
          <w:p w:rsidR="00ED3B87" w:rsidRDefault="00D83DCE">
            <w:pPr>
              <w:pStyle w:val="TableParagraph"/>
              <w:spacing w:before="112"/>
              <w:jc w:val="center"/>
              <w:rPr>
                <w:sz w:val="26"/>
              </w:rPr>
            </w:pPr>
            <w:r>
              <w:rPr>
                <w:w w:val="99"/>
                <w:sz w:val="26"/>
              </w:rPr>
              <w:t>-</w:t>
            </w:r>
          </w:p>
        </w:tc>
        <w:tc>
          <w:tcPr>
            <w:tcW w:w="1013" w:type="dxa"/>
          </w:tcPr>
          <w:p w:rsidR="00ED3B87" w:rsidRDefault="00D83DCE">
            <w:pPr>
              <w:pStyle w:val="TableParagraph"/>
              <w:spacing w:before="112"/>
              <w:ind w:left="2"/>
              <w:jc w:val="center"/>
              <w:rPr>
                <w:sz w:val="26"/>
              </w:rPr>
            </w:pPr>
            <w:r>
              <w:rPr>
                <w:w w:val="99"/>
                <w:sz w:val="26"/>
              </w:rPr>
              <w:t>-</w:t>
            </w:r>
          </w:p>
        </w:tc>
        <w:tc>
          <w:tcPr>
            <w:tcW w:w="1021" w:type="dxa"/>
          </w:tcPr>
          <w:p w:rsidR="00ED3B87" w:rsidRDefault="00D83DCE">
            <w:pPr>
              <w:pStyle w:val="TableParagraph"/>
              <w:spacing w:before="112"/>
              <w:ind w:right="1"/>
              <w:jc w:val="center"/>
              <w:rPr>
                <w:sz w:val="26"/>
              </w:rPr>
            </w:pPr>
            <w:r>
              <w:rPr>
                <w:w w:val="99"/>
                <w:sz w:val="26"/>
              </w:rPr>
              <w:t>-</w:t>
            </w:r>
          </w:p>
        </w:tc>
        <w:tc>
          <w:tcPr>
            <w:tcW w:w="1020" w:type="dxa"/>
          </w:tcPr>
          <w:p w:rsidR="00ED3B87" w:rsidRDefault="00D83DCE">
            <w:pPr>
              <w:pStyle w:val="TableParagraph"/>
              <w:spacing w:before="112"/>
              <w:ind w:left="257" w:right="258"/>
              <w:jc w:val="center"/>
              <w:rPr>
                <w:sz w:val="26"/>
              </w:rPr>
            </w:pPr>
            <w:r>
              <w:rPr>
                <w:sz w:val="26"/>
              </w:rPr>
              <w:t>1.70</w:t>
            </w:r>
          </w:p>
        </w:tc>
        <w:tc>
          <w:tcPr>
            <w:tcW w:w="1018" w:type="dxa"/>
          </w:tcPr>
          <w:p w:rsidR="00ED3B87" w:rsidRDefault="00D83DCE">
            <w:pPr>
              <w:pStyle w:val="TableParagraph"/>
              <w:spacing w:before="112"/>
              <w:ind w:left="254" w:right="255"/>
              <w:jc w:val="center"/>
              <w:rPr>
                <w:sz w:val="26"/>
              </w:rPr>
            </w:pPr>
            <w:r>
              <w:rPr>
                <w:sz w:val="26"/>
              </w:rPr>
              <w:t>0.62</w:t>
            </w:r>
          </w:p>
        </w:tc>
        <w:tc>
          <w:tcPr>
            <w:tcW w:w="1018" w:type="dxa"/>
          </w:tcPr>
          <w:p w:rsidR="00ED3B87" w:rsidRDefault="00ED3B87">
            <w:pPr>
              <w:pStyle w:val="TableParagraph"/>
              <w:rPr>
                <w:sz w:val="24"/>
              </w:rPr>
            </w:pPr>
          </w:p>
        </w:tc>
        <w:tc>
          <w:tcPr>
            <w:tcW w:w="955" w:type="dxa"/>
          </w:tcPr>
          <w:p w:rsidR="00ED3B87" w:rsidRDefault="00ED3B87">
            <w:pPr>
              <w:pStyle w:val="TableParagraph"/>
              <w:rPr>
                <w:sz w:val="24"/>
              </w:rPr>
            </w:pPr>
          </w:p>
        </w:tc>
      </w:tr>
      <w:tr w:rsidR="00ED3B87">
        <w:trPr>
          <w:trHeight w:val="1137"/>
        </w:trPr>
        <w:tc>
          <w:tcPr>
            <w:tcW w:w="1575" w:type="dxa"/>
          </w:tcPr>
          <w:p w:rsidR="00ED3B87" w:rsidRDefault="00D83DCE">
            <w:pPr>
              <w:pStyle w:val="TableParagraph"/>
              <w:spacing w:before="112" w:line="360" w:lineRule="auto"/>
              <w:ind w:left="518" w:hanging="243"/>
              <w:rPr>
                <w:sz w:val="26"/>
              </w:rPr>
            </w:pPr>
            <w:r>
              <w:rPr>
                <w:w w:val="95"/>
                <w:sz w:val="26"/>
              </w:rPr>
              <w:t xml:space="preserve">Pineapple </w:t>
            </w:r>
            <w:r>
              <w:rPr>
                <w:sz w:val="26"/>
              </w:rPr>
              <w:t>Juice</w:t>
            </w:r>
          </w:p>
        </w:tc>
        <w:tc>
          <w:tcPr>
            <w:tcW w:w="802" w:type="dxa"/>
          </w:tcPr>
          <w:p w:rsidR="00ED3B87" w:rsidRDefault="00ED3B87">
            <w:pPr>
              <w:pStyle w:val="TableParagraph"/>
              <w:spacing w:before="2"/>
              <w:rPr>
                <w:sz w:val="29"/>
              </w:rPr>
            </w:pPr>
          </w:p>
          <w:p w:rsidR="00ED3B87" w:rsidRDefault="00D83DCE">
            <w:pPr>
              <w:pStyle w:val="TableParagraph"/>
              <w:ind w:right="99"/>
              <w:jc w:val="right"/>
              <w:rPr>
                <w:sz w:val="26"/>
              </w:rPr>
            </w:pPr>
            <w:r>
              <w:rPr>
                <w:w w:val="95"/>
                <w:sz w:val="26"/>
              </w:rPr>
              <w:t>36.29</w:t>
            </w:r>
          </w:p>
        </w:tc>
        <w:tc>
          <w:tcPr>
            <w:tcW w:w="867" w:type="dxa"/>
          </w:tcPr>
          <w:p w:rsidR="00ED3B87" w:rsidRDefault="00ED3B87">
            <w:pPr>
              <w:pStyle w:val="TableParagraph"/>
              <w:spacing w:before="2"/>
              <w:rPr>
                <w:sz w:val="29"/>
              </w:rPr>
            </w:pPr>
          </w:p>
          <w:p w:rsidR="00ED3B87" w:rsidRDefault="00D83DCE">
            <w:pPr>
              <w:pStyle w:val="TableParagraph"/>
              <w:ind w:left="117" w:right="114"/>
              <w:jc w:val="center"/>
              <w:rPr>
                <w:sz w:val="26"/>
              </w:rPr>
            </w:pPr>
            <w:r>
              <w:rPr>
                <w:sz w:val="26"/>
              </w:rPr>
              <w:t>43.47</w:t>
            </w:r>
          </w:p>
        </w:tc>
        <w:tc>
          <w:tcPr>
            <w:tcW w:w="824" w:type="dxa"/>
          </w:tcPr>
          <w:p w:rsidR="00ED3B87" w:rsidRDefault="00ED3B87">
            <w:pPr>
              <w:pStyle w:val="TableParagraph"/>
              <w:spacing w:before="2"/>
              <w:rPr>
                <w:sz w:val="29"/>
              </w:rPr>
            </w:pPr>
          </w:p>
          <w:p w:rsidR="00ED3B87" w:rsidRDefault="00D83DCE">
            <w:pPr>
              <w:pStyle w:val="TableParagraph"/>
              <w:ind w:left="5"/>
              <w:jc w:val="center"/>
              <w:rPr>
                <w:sz w:val="26"/>
              </w:rPr>
            </w:pPr>
            <w:r>
              <w:rPr>
                <w:w w:val="99"/>
                <w:sz w:val="26"/>
              </w:rPr>
              <w:t>-</w:t>
            </w:r>
          </w:p>
        </w:tc>
        <w:tc>
          <w:tcPr>
            <w:tcW w:w="814" w:type="dxa"/>
          </w:tcPr>
          <w:p w:rsidR="00ED3B87" w:rsidRDefault="00ED3B87">
            <w:pPr>
              <w:pStyle w:val="TableParagraph"/>
              <w:spacing w:before="2"/>
              <w:rPr>
                <w:sz w:val="29"/>
              </w:rPr>
            </w:pPr>
          </w:p>
          <w:p w:rsidR="00ED3B87" w:rsidRDefault="00D83DCE">
            <w:pPr>
              <w:pStyle w:val="TableParagraph"/>
              <w:ind w:left="3"/>
              <w:jc w:val="center"/>
              <w:rPr>
                <w:sz w:val="26"/>
              </w:rPr>
            </w:pPr>
            <w:r>
              <w:rPr>
                <w:w w:val="99"/>
                <w:sz w:val="26"/>
              </w:rPr>
              <w:t>-</w:t>
            </w:r>
          </w:p>
        </w:tc>
        <w:tc>
          <w:tcPr>
            <w:tcW w:w="812" w:type="dxa"/>
          </w:tcPr>
          <w:p w:rsidR="00ED3B87" w:rsidRDefault="00ED3B87">
            <w:pPr>
              <w:pStyle w:val="TableParagraph"/>
              <w:spacing w:before="2"/>
              <w:rPr>
                <w:sz w:val="29"/>
              </w:rPr>
            </w:pPr>
          </w:p>
          <w:p w:rsidR="00ED3B87" w:rsidRDefault="00D83DCE">
            <w:pPr>
              <w:pStyle w:val="TableParagraph"/>
              <w:ind w:left="108"/>
              <w:rPr>
                <w:sz w:val="26"/>
              </w:rPr>
            </w:pPr>
            <w:r>
              <w:rPr>
                <w:sz w:val="26"/>
              </w:rPr>
              <w:t>62.29</w:t>
            </w:r>
          </w:p>
        </w:tc>
        <w:tc>
          <w:tcPr>
            <w:tcW w:w="814" w:type="dxa"/>
          </w:tcPr>
          <w:p w:rsidR="00ED3B87" w:rsidRDefault="00ED3B87">
            <w:pPr>
              <w:pStyle w:val="TableParagraph"/>
              <w:spacing w:before="2"/>
              <w:rPr>
                <w:sz w:val="29"/>
              </w:rPr>
            </w:pPr>
          </w:p>
          <w:p w:rsidR="00ED3B87" w:rsidRDefault="00D83DCE">
            <w:pPr>
              <w:pStyle w:val="TableParagraph"/>
              <w:ind w:left="110"/>
              <w:rPr>
                <w:sz w:val="26"/>
              </w:rPr>
            </w:pPr>
            <w:r>
              <w:rPr>
                <w:sz w:val="26"/>
              </w:rPr>
              <w:t>56.01</w:t>
            </w:r>
          </w:p>
        </w:tc>
        <w:tc>
          <w:tcPr>
            <w:tcW w:w="814" w:type="dxa"/>
          </w:tcPr>
          <w:p w:rsidR="00ED3B87" w:rsidRDefault="00ED3B87">
            <w:pPr>
              <w:pStyle w:val="TableParagraph"/>
              <w:spacing w:before="2"/>
              <w:rPr>
                <w:sz w:val="29"/>
              </w:rPr>
            </w:pPr>
          </w:p>
          <w:p w:rsidR="00ED3B87" w:rsidRDefault="00D83DCE">
            <w:pPr>
              <w:pStyle w:val="TableParagraph"/>
              <w:ind w:left="1"/>
              <w:jc w:val="center"/>
              <w:rPr>
                <w:sz w:val="26"/>
              </w:rPr>
            </w:pPr>
            <w:r>
              <w:rPr>
                <w:w w:val="99"/>
                <w:sz w:val="26"/>
              </w:rPr>
              <w:t>-</w:t>
            </w:r>
          </w:p>
        </w:tc>
        <w:tc>
          <w:tcPr>
            <w:tcW w:w="814" w:type="dxa"/>
          </w:tcPr>
          <w:p w:rsidR="00ED3B87" w:rsidRDefault="00ED3B87">
            <w:pPr>
              <w:pStyle w:val="TableParagraph"/>
              <w:spacing w:before="2"/>
              <w:rPr>
                <w:sz w:val="29"/>
              </w:rPr>
            </w:pPr>
          </w:p>
          <w:p w:rsidR="00ED3B87" w:rsidRDefault="00D83DCE">
            <w:pPr>
              <w:pStyle w:val="TableParagraph"/>
              <w:jc w:val="center"/>
              <w:rPr>
                <w:sz w:val="26"/>
              </w:rPr>
            </w:pPr>
            <w:r>
              <w:rPr>
                <w:w w:val="99"/>
                <w:sz w:val="26"/>
              </w:rPr>
              <w:t>-</w:t>
            </w:r>
          </w:p>
        </w:tc>
        <w:tc>
          <w:tcPr>
            <w:tcW w:w="1013" w:type="dxa"/>
          </w:tcPr>
          <w:p w:rsidR="00ED3B87" w:rsidRDefault="00ED3B87">
            <w:pPr>
              <w:pStyle w:val="TableParagraph"/>
              <w:spacing w:before="2"/>
              <w:rPr>
                <w:sz w:val="29"/>
              </w:rPr>
            </w:pPr>
          </w:p>
          <w:p w:rsidR="00ED3B87" w:rsidRDefault="00D83DCE">
            <w:pPr>
              <w:pStyle w:val="TableParagraph"/>
              <w:ind w:left="2"/>
              <w:jc w:val="center"/>
              <w:rPr>
                <w:sz w:val="26"/>
              </w:rPr>
            </w:pPr>
            <w:r>
              <w:rPr>
                <w:w w:val="99"/>
                <w:sz w:val="26"/>
              </w:rPr>
              <w:t>-</w:t>
            </w:r>
          </w:p>
        </w:tc>
        <w:tc>
          <w:tcPr>
            <w:tcW w:w="1021" w:type="dxa"/>
          </w:tcPr>
          <w:p w:rsidR="00ED3B87" w:rsidRDefault="00ED3B87">
            <w:pPr>
              <w:pStyle w:val="TableParagraph"/>
              <w:spacing w:before="2"/>
              <w:rPr>
                <w:sz w:val="29"/>
              </w:rPr>
            </w:pPr>
          </w:p>
          <w:p w:rsidR="00ED3B87" w:rsidRDefault="00D83DCE">
            <w:pPr>
              <w:pStyle w:val="TableParagraph"/>
              <w:ind w:right="1"/>
              <w:jc w:val="center"/>
              <w:rPr>
                <w:sz w:val="26"/>
              </w:rPr>
            </w:pPr>
            <w:r>
              <w:rPr>
                <w:w w:val="99"/>
                <w:sz w:val="26"/>
              </w:rPr>
              <w:t>-</w:t>
            </w:r>
          </w:p>
        </w:tc>
        <w:tc>
          <w:tcPr>
            <w:tcW w:w="1020" w:type="dxa"/>
          </w:tcPr>
          <w:p w:rsidR="00ED3B87" w:rsidRDefault="00ED3B87">
            <w:pPr>
              <w:pStyle w:val="TableParagraph"/>
              <w:spacing w:before="2"/>
              <w:rPr>
                <w:sz w:val="29"/>
              </w:rPr>
            </w:pPr>
          </w:p>
          <w:p w:rsidR="00ED3B87" w:rsidRDefault="00D83DCE">
            <w:pPr>
              <w:pStyle w:val="TableParagraph"/>
              <w:jc w:val="center"/>
              <w:rPr>
                <w:sz w:val="26"/>
              </w:rPr>
            </w:pPr>
            <w:r>
              <w:rPr>
                <w:w w:val="99"/>
                <w:sz w:val="26"/>
              </w:rPr>
              <w:t>-</w:t>
            </w:r>
          </w:p>
        </w:tc>
        <w:tc>
          <w:tcPr>
            <w:tcW w:w="1018" w:type="dxa"/>
          </w:tcPr>
          <w:p w:rsidR="00ED3B87" w:rsidRDefault="00ED3B87">
            <w:pPr>
              <w:pStyle w:val="TableParagraph"/>
              <w:spacing w:before="2"/>
              <w:rPr>
                <w:sz w:val="29"/>
              </w:rPr>
            </w:pPr>
          </w:p>
          <w:p w:rsidR="00ED3B87" w:rsidRDefault="00D83DCE">
            <w:pPr>
              <w:pStyle w:val="TableParagraph"/>
              <w:ind w:left="1"/>
              <w:jc w:val="center"/>
              <w:rPr>
                <w:sz w:val="26"/>
              </w:rPr>
            </w:pPr>
            <w:r>
              <w:rPr>
                <w:w w:val="99"/>
                <w:sz w:val="26"/>
              </w:rPr>
              <w:t>-</w:t>
            </w:r>
          </w:p>
        </w:tc>
        <w:tc>
          <w:tcPr>
            <w:tcW w:w="1018" w:type="dxa"/>
          </w:tcPr>
          <w:p w:rsidR="00ED3B87" w:rsidRDefault="00ED3B87">
            <w:pPr>
              <w:pStyle w:val="TableParagraph"/>
              <w:spacing w:before="2"/>
              <w:rPr>
                <w:sz w:val="29"/>
              </w:rPr>
            </w:pPr>
          </w:p>
          <w:p w:rsidR="00ED3B87" w:rsidRDefault="00D83DCE">
            <w:pPr>
              <w:pStyle w:val="TableParagraph"/>
              <w:ind w:left="253" w:right="257"/>
              <w:jc w:val="center"/>
              <w:rPr>
                <w:sz w:val="26"/>
              </w:rPr>
            </w:pPr>
            <w:r>
              <w:rPr>
                <w:sz w:val="26"/>
              </w:rPr>
              <w:t>1.43</w:t>
            </w:r>
          </w:p>
        </w:tc>
        <w:tc>
          <w:tcPr>
            <w:tcW w:w="955" w:type="dxa"/>
          </w:tcPr>
          <w:p w:rsidR="00ED3B87" w:rsidRDefault="00ED3B87">
            <w:pPr>
              <w:pStyle w:val="TableParagraph"/>
              <w:spacing w:before="2"/>
              <w:rPr>
                <w:sz w:val="29"/>
              </w:rPr>
            </w:pPr>
          </w:p>
          <w:p w:rsidR="00ED3B87" w:rsidRDefault="00D83DCE">
            <w:pPr>
              <w:pStyle w:val="TableParagraph"/>
              <w:ind w:left="223" w:right="227"/>
              <w:jc w:val="center"/>
              <w:rPr>
                <w:sz w:val="26"/>
              </w:rPr>
            </w:pPr>
            <w:r>
              <w:rPr>
                <w:sz w:val="26"/>
              </w:rPr>
              <w:t>0.52</w:t>
            </w:r>
          </w:p>
        </w:tc>
      </w:tr>
      <w:tr w:rsidR="00ED3B87">
        <w:trPr>
          <w:trHeight w:val="688"/>
        </w:trPr>
        <w:tc>
          <w:tcPr>
            <w:tcW w:w="1575" w:type="dxa"/>
          </w:tcPr>
          <w:p w:rsidR="00ED3B87" w:rsidRDefault="00D83DCE">
            <w:pPr>
              <w:pStyle w:val="TableParagraph"/>
              <w:spacing w:before="112"/>
              <w:ind w:left="126" w:right="120"/>
              <w:jc w:val="center"/>
              <w:rPr>
                <w:sz w:val="26"/>
              </w:rPr>
            </w:pPr>
            <w:r>
              <w:rPr>
                <w:sz w:val="26"/>
              </w:rPr>
              <w:t>Guava Juice</w:t>
            </w:r>
          </w:p>
        </w:tc>
        <w:tc>
          <w:tcPr>
            <w:tcW w:w="802" w:type="dxa"/>
          </w:tcPr>
          <w:p w:rsidR="00ED3B87" w:rsidRDefault="00D83DCE">
            <w:pPr>
              <w:pStyle w:val="TableParagraph"/>
              <w:spacing w:before="112"/>
              <w:ind w:right="99"/>
              <w:jc w:val="right"/>
              <w:rPr>
                <w:sz w:val="26"/>
              </w:rPr>
            </w:pPr>
            <w:r>
              <w:rPr>
                <w:w w:val="95"/>
                <w:sz w:val="26"/>
              </w:rPr>
              <w:t>36.12</w:t>
            </w:r>
          </w:p>
        </w:tc>
        <w:tc>
          <w:tcPr>
            <w:tcW w:w="867" w:type="dxa"/>
          </w:tcPr>
          <w:p w:rsidR="00ED3B87" w:rsidRDefault="00D83DCE">
            <w:pPr>
              <w:pStyle w:val="TableParagraph"/>
              <w:spacing w:before="112"/>
              <w:ind w:left="117" w:right="114"/>
              <w:jc w:val="center"/>
              <w:rPr>
                <w:sz w:val="26"/>
              </w:rPr>
            </w:pPr>
            <w:r>
              <w:rPr>
                <w:sz w:val="26"/>
              </w:rPr>
              <w:t>43.15</w:t>
            </w:r>
          </w:p>
        </w:tc>
        <w:tc>
          <w:tcPr>
            <w:tcW w:w="824" w:type="dxa"/>
          </w:tcPr>
          <w:p w:rsidR="00ED3B87" w:rsidRDefault="00D83DCE">
            <w:pPr>
              <w:pStyle w:val="TableParagraph"/>
              <w:spacing w:before="112"/>
              <w:ind w:left="5"/>
              <w:jc w:val="center"/>
              <w:rPr>
                <w:sz w:val="26"/>
              </w:rPr>
            </w:pPr>
            <w:r>
              <w:rPr>
                <w:w w:val="99"/>
                <w:sz w:val="26"/>
              </w:rPr>
              <w:t>-</w:t>
            </w:r>
          </w:p>
        </w:tc>
        <w:tc>
          <w:tcPr>
            <w:tcW w:w="814" w:type="dxa"/>
          </w:tcPr>
          <w:p w:rsidR="00ED3B87" w:rsidRDefault="00D83DCE">
            <w:pPr>
              <w:pStyle w:val="TableParagraph"/>
              <w:spacing w:before="112"/>
              <w:ind w:left="3"/>
              <w:jc w:val="center"/>
              <w:rPr>
                <w:sz w:val="26"/>
              </w:rPr>
            </w:pPr>
            <w:r>
              <w:rPr>
                <w:w w:val="99"/>
                <w:sz w:val="26"/>
              </w:rPr>
              <w:t>-</w:t>
            </w:r>
          </w:p>
        </w:tc>
        <w:tc>
          <w:tcPr>
            <w:tcW w:w="812" w:type="dxa"/>
          </w:tcPr>
          <w:p w:rsidR="00ED3B87" w:rsidRDefault="00D83DCE">
            <w:pPr>
              <w:pStyle w:val="TableParagraph"/>
              <w:spacing w:before="112"/>
              <w:ind w:left="108"/>
              <w:rPr>
                <w:sz w:val="26"/>
              </w:rPr>
            </w:pPr>
            <w:r>
              <w:rPr>
                <w:sz w:val="26"/>
              </w:rPr>
              <w:t>63.04</w:t>
            </w:r>
          </w:p>
        </w:tc>
        <w:tc>
          <w:tcPr>
            <w:tcW w:w="814" w:type="dxa"/>
          </w:tcPr>
          <w:p w:rsidR="00ED3B87" w:rsidRDefault="00D83DCE">
            <w:pPr>
              <w:pStyle w:val="TableParagraph"/>
              <w:spacing w:before="112"/>
              <w:ind w:left="110"/>
              <w:rPr>
                <w:sz w:val="26"/>
              </w:rPr>
            </w:pPr>
            <w:r>
              <w:rPr>
                <w:sz w:val="26"/>
              </w:rPr>
              <w:t>56.54</w:t>
            </w:r>
          </w:p>
        </w:tc>
        <w:tc>
          <w:tcPr>
            <w:tcW w:w="814" w:type="dxa"/>
          </w:tcPr>
          <w:p w:rsidR="00ED3B87" w:rsidRDefault="00D83DCE">
            <w:pPr>
              <w:pStyle w:val="TableParagraph"/>
              <w:spacing w:before="112"/>
              <w:ind w:left="1"/>
              <w:jc w:val="center"/>
              <w:rPr>
                <w:sz w:val="26"/>
              </w:rPr>
            </w:pPr>
            <w:r>
              <w:rPr>
                <w:w w:val="99"/>
                <w:sz w:val="26"/>
              </w:rPr>
              <w:t>-</w:t>
            </w:r>
          </w:p>
        </w:tc>
        <w:tc>
          <w:tcPr>
            <w:tcW w:w="814" w:type="dxa"/>
          </w:tcPr>
          <w:p w:rsidR="00ED3B87" w:rsidRDefault="00D83DCE">
            <w:pPr>
              <w:pStyle w:val="TableParagraph"/>
              <w:spacing w:before="112"/>
              <w:jc w:val="center"/>
              <w:rPr>
                <w:sz w:val="26"/>
              </w:rPr>
            </w:pPr>
            <w:r>
              <w:rPr>
                <w:w w:val="99"/>
                <w:sz w:val="26"/>
              </w:rPr>
              <w:t>-</w:t>
            </w:r>
          </w:p>
        </w:tc>
        <w:tc>
          <w:tcPr>
            <w:tcW w:w="1013" w:type="dxa"/>
          </w:tcPr>
          <w:p w:rsidR="00ED3B87" w:rsidRDefault="00D83DCE">
            <w:pPr>
              <w:pStyle w:val="TableParagraph"/>
              <w:spacing w:before="112"/>
              <w:ind w:left="2"/>
              <w:jc w:val="center"/>
              <w:rPr>
                <w:sz w:val="26"/>
              </w:rPr>
            </w:pPr>
            <w:r>
              <w:rPr>
                <w:w w:val="99"/>
                <w:sz w:val="26"/>
              </w:rPr>
              <w:t>-</w:t>
            </w:r>
          </w:p>
        </w:tc>
        <w:tc>
          <w:tcPr>
            <w:tcW w:w="1021" w:type="dxa"/>
          </w:tcPr>
          <w:p w:rsidR="00ED3B87" w:rsidRDefault="00D83DCE">
            <w:pPr>
              <w:pStyle w:val="TableParagraph"/>
              <w:spacing w:before="112"/>
              <w:ind w:right="1"/>
              <w:jc w:val="center"/>
              <w:rPr>
                <w:sz w:val="26"/>
              </w:rPr>
            </w:pPr>
            <w:r>
              <w:rPr>
                <w:w w:val="99"/>
                <w:sz w:val="26"/>
              </w:rPr>
              <w:t>-</w:t>
            </w:r>
          </w:p>
        </w:tc>
        <w:tc>
          <w:tcPr>
            <w:tcW w:w="1020" w:type="dxa"/>
          </w:tcPr>
          <w:p w:rsidR="00ED3B87" w:rsidRDefault="00D83DCE">
            <w:pPr>
              <w:pStyle w:val="TableParagraph"/>
              <w:spacing w:before="112"/>
              <w:jc w:val="center"/>
              <w:rPr>
                <w:sz w:val="26"/>
              </w:rPr>
            </w:pPr>
            <w:r>
              <w:rPr>
                <w:w w:val="99"/>
                <w:sz w:val="26"/>
              </w:rPr>
              <w:t>-</w:t>
            </w:r>
          </w:p>
        </w:tc>
        <w:tc>
          <w:tcPr>
            <w:tcW w:w="1018" w:type="dxa"/>
          </w:tcPr>
          <w:p w:rsidR="00ED3B87" w:rsidRDefault="00D83DCE">
            <w:pPr>
              <w:pStyle w:val="TableParagraph"/>
              <w:spacing w:before="112"/>
              <w:ind w:left="1"/>
              <w:jc w:val="center"/>
              <w:rPr>
                <w:sz w:val="26"/>
              </w:rPr>
            </w:pPr>
            <w:r>
              <w:rPr>
                <w:w w:val="99"/>
                <w:sz w:val="26"/>
              </w:rPr>
              <w:t>-</w:t>
            </w:r>
          </w:p>
        </w:tc>
        <w:tc>
          <w:tcPr>
            <w:tcW w:w="1018" w:type="dxa"/>
          </w:tcPr>
          <w:p w:rsidR="00ED3B87" w:rsidRDefault="00D83DCE">
            <w:pPr>
              <w:pStyle w:val="TableParagraph"/>
              <w:spacing w:before="112"/>
              <w:ind w:left="253" w:right="257"/>
              <w:jc w:val="center"/>
              <w:rPr>
                <w:sz w:val="26"/>
              </w:rPr>
            </w:pPr>
            <w:r>
              <w:rPr>
                <w:sz w:val="26"/>
              </w:rPr>
              <w:t>0.84</w:t>
            </w:r>
          </w:p>
        </w:tc>
        <w:tc>
          <w:tcPr>
            <w:tcW w:w="955" w:type="dxa"/>
          </w:tcPr>
          <w:p w:rsidR="00ED3B87" w:rsidRDefault="00D83DCE">
            <w:pPr>
              <w:pStyle w:val="TableParagraph"/>
              <w:spacing w:before="112"/>
              <w:ind w:left="223" w:right="227"/>
              <w:jc w:val="center"/>
              <w:rPr>
                <w:sz w:val="26"/>
              </w:rPr>
            </w:pPr>
            <w:r>
              <w:rPr>
                <w:sz w:val="26"/>
              </w:rPr>
              <w:t>0.31</w:t>
            </w:r>
          </w:p>
        </w:tc>
      </w:tr>
    </w:tbl>
    <w:p w:rsidR="00ED3B87" w:rsidRDefault="00ED3B87">
      <w:pPr>
        <w:pStyle w:val="BodyText"/>
        <w:rPr>
          <w:sz w:val="18"/>
        </w:rPr>
      </w:pPr>
    </w:p>
    <w:p w:rsidR="00ED3B87" w:rsidRDefault="00D83DCE">
      <w:pPr>
        <w:pStyle w:val="BodyText"/>
        <w:spacing w:before="88"/>
        <w:ind w:left="800"/>
      </w:pPr>
      <w:r>
        <w:t>(W - Weight %, A - Atomic %)</w:t>
      </w:r>
    </w:p>
    <w:p w:rsidR="00ED3B87" w:rsidRDefault="00ED3B87">
      <w:pPr>
        <w:sectPr w:rsidR="00ED3B87">
          <w:pgSz w:w="16840" w:h="11910" w:orient="landscape"/>
          <w:pgMar w:top="1100" w:right="620" w:bottom="1180" w:left="640" w:header="0" w:footer="992" w:gutter="0"/>
          <w:cols w:space="720"/>
        </w:sectPr>
      </w:pPr>
    </w:p>
    <w:p w:rsidR="00ED3B87" w:rsidRDefault="00D83DCE">
      <w:pPr>
        <w:pStyle w:val="Heading1"/>
        <w:ind w:left="3132" w:right="2773"/>
      </w:pPr>
      <w:r>
        <w:lastRenderedPageBreak/>
        <w:t>DISCUSSION</w:t>
      </w:r>
    </w:p>
    <w:p w:rsidR="00ED3B87" w:rsidRDefault="00ED3B87">
      <w:pPr>
        <w:pStyle w:val="BodyText"/>
        <w:spacing w:before="9"/>
        <w:rPr>
          <w:b/>
          <w:sz w:val="32"/>
        </w:rPr>
      </w:pPr>
    </w:p>
    <w:p w:rsidR="00ED3B87" w:rsidRDefault="00D83DCE">
      <w:pPr>
        <w:pStyle w:val="BodyText"/>
        <w:spacing w:line="362" w:lineRule="auto"/>
        <w:ind w:left="480" w:right="121" w:firstLine="720"/>
        <w:jc w:val="both"/>
      </w:pPr>
      <w:r>
        <w:t>Carbon and oxygen are present in both fresh and processed fruit juices. The carbon content was present in both fruit juices while compare to the fresh fruit juices the processed fresh juice has high.</w:t>
      </w:r>
    </w:p>
    <w:p w:rsidR="00ED3B87" w:rsidRDefault="00D83DCE">
      <w:pPr>
        <w:pStyle w:val="BodyText"/>
        <w:spacing w:before="191" w:line="360" w:lineRule="auto"/>
        <w:ind w:left="480" w:right="116" w:firstLine="720"/>
        <w:jc w:val="both"/>
      </w:pPr>
      <w:r>
        <w:t xml:space="preserve">Carbon is perhaps the simple most important </w:t>
      </w:r>
      <w:r>
        <w:t>element. Carbon atoms make up an immense part of molecular structure without carbon many other elements that make up our bodies would not be able to function probably human beings are a ―carbon based life form. Our supply of carbon was therefore an essenti</w:t>
      </w:r>
      <w:r>
        <w:t>al component of the human diet. Fruit contained abundant stores of carbon.</w:t>
      </w:r>
    </w:p>
    <w:p w:rsidR="00ED3B87" w:rsidRDefault="00D83DCE">
      <w:pPr>
        <w:pStyle w:val="BodyText"/>
        <w:spacing w:before="202" w:line="360" w:lineRule="auto"/>
        <w:ind w:left="480" w:right="118" w:firstLine="720"/>
        <w:jc w:val="both"/>
      </w:pPr>
      <w:r>
        <w:t>Potassium was absent in processed apple pomegranate and fresh guava juice. In other fruit juices potassium was present. It supports blood pressure, cardiovascular health, and bone a</w:t>
      </w:r>
      <w:r>
        <w:t>lso muscle strength. Oxygen was commonly present in all fruit juices. Oxygen can be present as dissolved gas in solution or associated with pulp particles oxygen in air present in spaces between the juice vesicles and from the surroundings, saturates the j</w:t>
      </w:r>
      <w:r>
        <w:t>uice production.</w:t>
      </w:r>
    </w:p>
    <w:p w:rsidR="00ED3B87" w:rsidRDefault="00D83DCE">
      <w:pPr>
        <w:pStyle w:val="BodyText"/>
        <w:spacing w:before="199" w:line="360" w:lineRule="auto"/>
        <w:ind w:left="480" w:right="120" w:firstLine="720"/>
        <w:jc w:val="both"/>
      </w:pPr>
      <w:r>
        <w:t>In fresh juice elements like carbon, nitrogen, oxygen, potassium selenium, sodium, chlorine and calcium present. The processed juice the elements present are carbon, nitrogen, oxygen</w:t>
      </w:r>
      <w:r>
        <w:rPr>
          <w:b/>
        </w:rPr>
        <w:t xml:space="preserve">, </w:t>
      </w:r>
      <w:r>
        <w:t>sodium, aluminium chlorine and potassium.</w:t>
      </w:r>
    </w:p>
    <w:p w:rsidR="00ED3B87" w:rsidRDefault="00D83DCE">
      <w:pPr>
        <w:pStyle w:val="BodyText"/>
        <w:spacing w:before="201" w:line="360" w:lineRule="auto"/>
        <w:ind w:left="480" w:right="119" w:firstLine="720"/>
        <w:jc w:val="both"/>
      </w:pPr>
      <w:r>
        <w:t xml:space="preserve">In all fresh </w:t>
      </w:r>
      <w:r>
        <w:t xml:space="preserve">juices some additional elements was not removable but in processed juices only in pomegranate juice additionally element are been present. In other processed juice same nutrients are present. This could be because of processing techniques which may remove </w:t>
      </w:r>
      <w:r>
        <w:t>the other elements.</w:t>
      </w:r>
    </w:p>
    <w:p w:rsidR="00ED3B87" w:rsidRDefault="00D83DCE">
      <w:pPr>
        <w:pStyle w:val="BodyText"/>
        <w:spacing w:before="201" w:line="362" w:lineRule="auto"/>
        <w:ind w:left="480" w:right="123" w:firstLine="720"/>
        <w:jc w:val="both"/>
      </w:pPr>
      <w:r>
        <w:t>In fresh juice the removal of elements is not done but in processed juice some elements are removed due to some techniques, so I conclude that fresh fruit juices is the best while compare to the processed fruit juices.</w:t>
      </w:r>
    </w:p>
    <w:p w:rsidR="00ED3B87" w:rsidRDefault="00ED3B87">
      <w:pPr>
        <w:spacing w:line="362" w:lineRule="auto"/>
        <w:jc w:val="both"/>
        <w:sectPr w:rsidR="00ED3B87">
          <w:footerReference w:type="default" r:id="rId70"/>
          <w:pgSz w:w="11910" w:h="16840"/>
          <w:pgMar w:top="1060" w:right="1320" w:bottom="940" w:left="1680" w:header="0" w:footer="744" w:gutter="0"/>
          <w:pgNumType w:start="58"/>
          <w:cols w:space="720"/>
        </w:sectPr>
      </w:pPr>
    </w:p>
    <w:p w:rsidR="00ED3B87" w:rsidRDefault="00D83DCE">
      <w:pPr>
        <w:pStyle w:val="Heading2"/>
        <w:ind w:left="2924"/>
      </w:pPr>
      <w:r>
        <w:lastRenderedPageBreak/>
        <w:t>SUMMARY AND CONCULSION</w:t>
      </w:r>
    </w:p>
    <w:p w:rsidR="00ED3B87" w:rsidRDefault="00ED3B87">
      <w:pPr>
        <w:pStyle w:val="BodyText"/>
        <w:spacing w:before="9"/>
        <w:rPr>
          <w:b/>
          <w:sz w:val="23"/>
        </w:rPr>
      </w:pPr>
    </w:p>
    <w:p w:rsidR="00ED3B87" w:rsidRDefault="00D83DCE">
      <w:pPr>
        <w:spacing w:before="89"/>
        <w:ind w:left="480"/>
        <w:rPr>
          <w:b/>
          <w:sz w:val="28"/>
        </w:rPr>
      </w:pPr>
      <w:r>
        <w:rPr>
          <w:b/>
          <w:sz w:val="28"/>
        </w:rPr>
        <w:t>SUMMARY</w:t>
      </w:r>
    </w:p>
    <w:p w:rsidR="00ED3B87" w:rsidRDefault="00ED3B87">
      <w:pPr>
        <w:pStyle w:val="BodyText"/>
        <w:spacing w:before="9"/>
        <w:rPr>
          <w:b/>
          <w:sz w:val="30"/>
        </w:rPr>
      </w:pPr>
    </w:p>
    <w:p w:rsidR="00ED3B87" w:rsidRDefault="00D83DCE">
      <w:pPr>
        <w:pStyle w:val="BodyText"/>
        <w:spacing w:line="360" w:lineRule="auto"/>
        <w:ind w:left="480" w:right="118" w:firstLine="720"/>
        <w:jc w:val="both"/>
      </w:pPr>
      <w:r>
        <w:t>Fruits are essential in everyday meal as they contain all the required nutrients for a balanced diet. It is one of the major groups among the five food groups and they are the superior source of micronutrients such as vitamins and minerals and help to prot</w:t>
      </w:r>
      <w:r>
        <w:t>ect from diseases. As technology is developing, the consumption of the fruits as juices have increased. Fruits used in packaged juices are not visible to consumer and hence low quality fruits are also used by juice making companies.</w:t>
      </w:r>
    </w:p>
    <w:p w:rsidR="00ED3B87" w:rsidRDefault="00D83DCE">
      <w:pPr>
        <w:pStyle w:val="BodyText"/>
        <w:spacing w:before="202" w:line="360" w:lineRule="auto"/>
        <w:ind w:left="480" w:right="115" w:firstLine="720"/>
        <w:jc w:val="both"/>
      </w:pPr>
      <w:r>
        <w:t>A market survey was car</w:t>
      </w:r>
      <w:r>
        <w:t>ried out in five departmental stores in Coimbatore to study the availability of processed fruit juices. Five fruit stalls were approached to find out the popularity of fresh fruit juices. The fruit juices selected were apple, pomegranate, grapes, pineapple</w:t>
      </w:r>
      <w:r>
        <w:t xml:space="preserve"> and guava. The selected fruit juice samples namely fresh and processed were analysed using 2 methods, EDAX analysis method and FESEM. A FESEM is microscope that works with electrons (particles with a negative charge) instead of light. Two ml was given to </w:t>
      </w:r>
      <w:r>
        <w:t>the analysis of FESEM.</w:t>
      </w:r>
    </w:p>
    <w:p w:rsidR="00ED3B87" w:rsidRDefault="00D83DCE">
      <w:pPr>
        <w:pStyle w:val="Heading2"/>
        <w:spacing w:before="205"/>
        <w:jc w:val="both"/>
      </w:pPr>
      <w:r>
        <w:t>The salient findings of the study are</w:t>
      </w:r>
    </w:p>
    <w:p w:rsidR="00ED3B87" w:rsidRDefault="00ED3B87">
      <w:pPr>
        <w:pStyle w:val="BodyText"/>
        <w:spacing w:before="10"/>
        <w:rPr>
          <w:b/>
          <w:sz w:val="30"/>
        </w:rPr>
      </w:pPr>
    </w:p>
    <w:p w:rsidR="00ED3B87" w:rsidRDefault="00D83DCE">
      <w:pPr>
        <w:pStyle w:val="ListParagraph"/>
        <w:numPr>
          <w:ilvl w:val="1"/>
          <w:numId w:val="4"/>
        </w:numPr>
        <w:tabs>
          <w:tab w:val="left" w:pos="1472"/>
        </w:tabs>
        <w:spacing w:line="360" w:lineRule="auto"/>
        <w:ind w:right="119" w:hanging="360"/>
        <w:rPr>
          <w:sz w:val="26"/>
        </w:rPr>
      </w:pPr>
      <w:r>
        <w:tab/>
      </w:r>
      <w:r>
        <w:rPr>
          <w:sz w:val="26"/>
        </w:rPr>
        <w:t>Most commonly available processed fruit juices in the market were apple, grapes, orange and mixed fruit juices in all departmental</w:t>
      </w:r>
      <w:r>
        <w:rPr>
          <w:spacing w:val="-12"/>
          <w:sz w:val="26"/>
        </w:rPr>
        <w:t xml:space="preserve"> </w:t>
      </w:r>
      <w:r>
        <w:rPr>
          <w:sz w:val="26"/>
        </w:rPr>
        <w:t>stores.</w:t>
      </w:r>
    </w:p>
    <w:p w:rsidR="00ED3B87" w:rsidRDefault="00D83DCE">
      <w:pPr>
        <w:pStyle w:val="ListParagraph"/>
        <w:numPr>
          <w:ilvl w:val="1"/>
          <w:numId w:val="4"/>
        </w:numPr>
        <w:tabs>
          <w:tab w:val="left" w:pos="1407"/>
        </w:tabs>
        <w:spacing w:before="1" w:line="360" w:lineRule="auto"/>
        <w:ind w:right="115" w:hanging="360"/>
        <w:rPr>
          <w:sz w:val="26"/>
        </w:rPr>
      </w:pPr>
      <w:r>
        <w:rPr>
          <w:sz w:val="26"/>
        </w:rPr>
        <w:t>Mango juice was seen in four departmental stores and t</w:t>
      </w:r>
      <w:r>
        <w:rPr>
          <w:sz w:val="26"/>
        </w:rPr>
        <w:t>he availability of pineapple and guava was similar and seen in three departmental stores.</w:t>
      </w:r>
    </w:p>
    <w:p w:rsidR="00ED3B87" w:rsidRDefault="00D83DCE">
      <w:pPr>
        <w:pStyle w:val="ListParagraph"/>
        <w:numPr>
          <w:ilvl w:val="1"/>
          <w:numId w:val="4"/>
        </w:numPr>
        <w:tabs>
          <w:tab w:val="left" w:pos="1407"/>
        </w:tabs>
        <w:spacing w:before="1" w:line="360" w:lineRule="auto"/>
        <w:ind w:right="121" w:hanging="360"/>
        <w:rPr>
          <w:sz w:val="26"/>
        </w:rPr>
      </w:pPr>
      <w:r>
        <w:rPr>
          <w:sz w:val="26"/>
        </w:rPr>
        <w:t>The consumption of fresh fruit juices was watermelon, apple, pomegranate, grapes and pineapple fresh fruit juices were higher and were mostly preferred by the</w:t>
      </w:r>
      <w:r>
        <w:rPr>
          <w:spacing w:val="-6"/>
          <w:sz w:val="26"/>
        </w:rPr>
        <w:t xml:space="preserve"> </w:t>
      </w:r>
      <w:r>
        <w:rPr>
          <w:sz w:val="26"/>
        </w:rPr>
        <w:t>consumers.</w:t>
      </w:r>
    </w:p>
    <w:p w:rsidR="00ED3B87" w:rsidRDefault="00ED3B87">
      <w:pPr>
        <w:spacing w:line="360" w:lineRule="auto"/>
        <w:jc w:val="both"/>
        <w:rPr>
          <w:sz w:val="26"/>
        </w:rPr>
        <w:sectPr w:rsidR="00ED3B87">
          <w:pgSz w:w="11910" w:h="16840"/>
          <w:pgMar w:top="1040" w:right="1320" w:bottom="940" w:left="1680" w:header="0" w:footer="744" w:gutter="0"/>
          <w:cols w:space="720"/>
        </w:sectPr>
      </w:pPr>
    </w:p>
    <w:p w:rsidR="00ED3B87" w:rsidRDefault="00D83DCE">
      <w:pPr>
        <w:pStyle w:val="Heading2"/>
        <w:jc w:val="both"/>
      </w:pPr>
      <w:r>
        <w:lastRenderedPageBreak/>
        <w:t>Fresh and Processed Apple Juice</w:t>
      </w:r>
    </w:p>
    <w:p w:rsidR="00ED3B87" w:rsidRDefault="00ED3B87">
      <w:pPr>
        <w:pStyle w:val="BodyText"/>
        <w:rPr>
          <w:b/>
          <w:sz w:val="31"/>
        </w:rPr>
      </w:pPr>
    </w:p>
    <w:p w:rsidR="00ED3B87" w:rsidRDefault="00D83DCE">
      <w:pPr>
        <w:pStyle w:val="ListParagraph"/>
        <w:numPr>
          <w:ilvl w:val="1"/>
          <w:numId w:val="4"/>
        </w:numPr>
        <w:tabs>
          <w:tab w:val="left" w:pos="1407"/>
        </w:tabs>
        <w:spacing w:line="360" w:lineRule="auto"/>
        <w:ind w:right="117" w:hanging="360"/>
        <w:rPr>
          <w:sz w:val="26"/>
        </w:rPr>
      </w:pPr>
      <w:r>
        <w:rPr>
          <w:sz w:val="26"/>
        </w:rPr>
        <w:t>While Comparing FESEM analysis of the fresh and processed apple juices, processed apple juice contained 75percent carbon and was higher when compared with the fresh apple juice which contained o</w:t>
      </w:r>
      <w:r>
        <w:rPr>
          <w:sz w:val="26"/>
        </w:rPr>
        <w:t xml:space="preserve">nly 49 of carbon. Potassium was present only in fresh apple juice and </w:t>
      </w:r>
      <w:r>
        <w:rPr>
          <w:spacing w:val="-4"/>
          <w:sz w:val="26"/>
        </w:rPr>
        <w:t xml:space="preserve">was </w:t>
      </w:r>
      <w:r>
        <w:rPr>
          <w:sz w:val="26"/>
        </w:rPr>
        <w:t>absent in processed apple juice.</w:t>
      </w:r>
    </w:p>
    <w:p w:rsidR="00ED3B87" w:rsidRDefault="00D83DCE">
      <w:pPr>
        <w:pStyle w:val="ListParagraph"/>
        <w:numPr>
          <w:ilvl w:val="1"/>
          <w:numId w:val="4"/>
        </w:numPr>
        <w:tabs>
          <w:tab w:val="left" w:pos="1407"/>
        </w:tabs>
        <w:spacing w:line="360" w:lineRule="auto"/>
        <w:ind w:right="123" w:hanging="360"/>
        <w:rPr>
          <w:sz w:val="26"/>
        </w:rPr>
      </w:pPr>
      <w:r>
        <w:rPr>
          <w:sz w:val="26"/>
        </w:rPr>
        <w:t xml:space="preserve">Carbon had a higher peak in fresh and processed fruit juices and </w:t>
      </w:r>
      <w:r>
        <w:rPr>
          <w:spacing w:val="-3"/>
          <w:sz w:val="26"/>
        </w:rPr>
        <w:t xml:space="preserve">fresh </w:t>
      </w:r>
      <w:r>
        <w:rPr>
          <w:sz w:val="26"/>
        </w:rPr>
        <w:t>juice contained more of oxygen compared to processed apple</w:t>
      </w:r>
      <w:r>
        <w:rPr>
          <w:spacing w:val="-25"/>
          <w:sz w:val="26"/>
        </w:rPr>
        <w:t xml:space="preserve"> </w:t>
      </w:r>
      <w:r>
        <w:rPr>
          <w:sz w:val="26"/>
        </w:rPr>
        <w:t>juice.</w:t>
      </w:r>
    </w:p>
    <w:p w:rsidR="00ED3B87" w:rsidRDefault="00D83DCE">
      <w:pPr>
        <w:pStyle w:val="ListParagraph"/>
        <w:numPr>
          <w:ilvl w:val="1"/>
          <w:numId w:val="4"/>
        </w:numPr>
        <w:tabs>
          <w:tab w:val="left" w:pos="1407"/>
        </w:tabs>
        <w:spacing w:before="1" w:line="360" w:lineRule="auto"/>
        <w:ind w:right="119" w:hanging="360"/>
        <w:rPr>
          <w:sz w:val="26"/>
        </w:rPr>
      </w:pPr>
      <w:r>
        <w:rPr>
          <w:sz w:val="26"/>
        </w:rPr>
        <w:t>Carbon conte</w:t>
      </w:r>
      <w:r>
        <w:rPr>
          <w:sz w:val="26"/>
        </w:rPr>
        <w:t xml:space="preserve">nt of fresh apple juice weighed lower of 41.69 </w:t>
      </w:r>
      <w:r>
        <w:rPr>
          <w:spacing w:val="-4"/>
          <w:sz w:val="26"/>
        </w:rPr>
        <w:t xml:space="preserve">and </w:t>
      </w:r>
      <w:r>
        <w:rPr>
          <w:sz w:val="26"/>
        </w:rPr>
        <w:t>atomic percentage of 48.88. The oxygen weight found in fresh apple juice was higher of 53.71 and atomic percentage was</w:t>
      </w:r>
      <w:r>
        <w:rPr>
          <w:spacing w:val="-18"/>
          <w:sz w:val="26"/>
        </w:rPr>
        <w:t xml:space="preserve"> </w:t>
      </w:r>
      <w:r>
        <w:rPr>
          <w:sz w:val="26"/>
        </w:rPr>
        <w:t>47.28.</w:t>
      </w:r>
    </w:p>
    <w:p w:rsidR="00ED3B87" w:rsidRDefault="00D83DCE">
      <w:pPr>
        <w:pStyle w:val="Heading2"/>
        <w:spacing w:before="205"/>
        <w:jc w:val="both"/>
      </w:pPr>
      <w:r>
        <w:t>Fresh and Processed Pomegranate Juices</w:t>
      </w:r>
    </w:p>
    <w:p w:rsidR="00ED3B87" w:rsidRDefault="00ED3B87">
      <w:pPr>
        <w:pStyle w:val="BodyText"/>
        <w:spacing w:before="10"/>
        <w:rPr>
          <w:b/>
          <w:sz w:val="30"/>
        </w:rPr>
      </w:pPr>
    </w:p>
    <w:p w:rsidR="00ED3B87" w:rsidRDefault="00D83DCE">
      <w:pPr>
        <w:pStyle w:val="ListParagraph"/>
        <w:numPr>
          <w:ilvl w:val="0"/>
          <w:numId w:val="3"/>
        </w:numPr>
        <w:tabs>
          <w:tab w:val="left" w:pos="1201"/>
        </w:tabs>
        <w:spacing w:line="360" w:lineRule="auto"/>
        <w:ind w:right="116"/>
        <w:rPr>
          <w:sz w:val="26"/>
        </w:rPr>
      </w:pPr>
      <w:r>
        <w:rPr>
          <w:sz w:val="26"/>
        </w:rPr>
        <w:t>The carbon present in fresh pomegranate</w:t>
      </w:r>
      <w:r>
        <w:rPr>
          <w:sz w:val="26"/>
        </w:rPr>
        <w:t xml:space="preserve"> juice was 42percent and processed pomegranate juice contained (34percent of carbon). </w:t>
      </w:r>
      <w:r>
        <w:rPr>
          <w:spacing w:val="-4"/>
          <w:sz w:val="26"/>
        </w:rPr>
        <w:t xml:space="preserve">The </w:t>
      </w:r>
      <w:r>
        <w:rPr>
          <w:sz w:val="26"/>
        </w:rPr>
        <w:t>processed pomegranate juice had higher content of oxygen (60percent) and 55percent in fresh pomegranate</w:t>
      </w:r>
      <w:r>
        <w:rPr>
          <w:spacing w:val="-1"/>
          <w:sz w:val="26"/>
        </w:rPr>
        <w:t xml:space="preserve"> </w:t>
      </w:r>
      <w:r>
        <w:rPr>
          <w:sz w:val="26"/>
        </w:rPr>
        <w:t>juice.</w:t>
      </w:r>
    </w:p>
    <w:p w:rsidR="00ED3B87" w:rsidRDefault="00D83DCE">
      <w:pPr>
        <w:pStyle w:val="ListParagraph"/>
        <w:numPr>
          <w:ilvl w:val="0"/>
          <w:numId w:val="3"/>
        </w:numPr>
        <w:tabs>
          <w:tab w:val="left" w:pos="1201"/>
        </w:tabs>
        <w:spacing w:before="2" w:line="360" w:lineRule="auto"/>
        <w:ind w:right="118"/>
        <w:rPr>
          <w:sz w:val="26"/>
        </w:rPr>
      </w:pPr>
      <w:r>
        <w:rPr>
          <w:sz w:val="26"/>
        </w:rPr>
        <w:t>Two percent of sodium, aluminium and chlorine were equa</w:t>
      </w:r>
      <w:r>
        <w:rPr>
          <w:sz w:val="26"/>
        </w:rPr>
        <w:t>lly distributed in processed juice. Potassium was absent in processed</w:t>
      </w:r>
      <w:r>
        <w:rPr>
          <w:spacing w:val="-6"/>
          <w:sz w:val="26"/>
        </w:rPr>
        <w:t xml:space="preserve"> </w:t>
      </w:r>
      <w:r>
        <w:rPr>
          <w:sz w:val="26"/>
        </w:rPr>
        <w:t>juice.</w:t>
      </w:r>
    </w:p>
    <w:p w:rsidR="00ED3B87" w:rsidRDefault="00D83DCE">
      <w:pPr>
        <w:pStyle w:val="ListParagraph"/>
        <w:numPr>
          <w:ilvl w:val="0"/>
          <w:numId w:val="3"/>
        </w:numPr>
        <w:tabs>
          <w:tab w:val="left" w:pos="1201"/>
        </w:tabs>
        <w:spacing w:line="360" w:lineRule="auto"/>
        <w:ind w:right="123"/>
        <w:rPr>
          <w:sz w:val="26"/>
        </w:rPr>
      </w:pPr>
      <w:r>
        <w:rPr>
          <w:sz w:val="26"/>
        </w:rPr>
        <w:t>Oxygen had a peak in both fresh and processed pomegranate juices. The carbon was high peak in fresh pomegranate juice</w:t>
      </w:r>
      <w:r>
        <w:rPr>
          <w:spacing w:val="-2"/>
          <w:sz w:val="26"/>
        </w:rPr>
        <w:t xml:space="preserve"> </w:t>
      </w:r>
      <w:r>
        <w:rPr>
          <w:sz w:val="26"/>
        </w:rPr>
        <w:t>(6.56k).</w:t>
      </w:r>
    </w:p>
    <w:p w:rsidR="00ED3B87" w:rsidRDefault="00D83DCE">
      <w:pPr>
        <w:pStyle w:val="ListParagraph"/>
        <w:numPr>
          <w:ilvl w:val="0"/>
          <w:numId w:val="3"/>
        </w:numPr>
        <w:tabs>
          <w:tab w:val="left" w:pos="1201"/>
        </w:tabs>
        <w:spacing w:line="360" w:lineRule="auto"/>
        <w:ind w:right="120"/>
        <w:rPr>
          <w:sz w:val="26"/>
        </w:rPr>
      </w:pPr>
      <w:r>
        <w:rPr>
          <w:b/>
          <w:sz w:val="26"/>
        </w:rPr>
        <w:t>T</w:t>
      </w:r>
      <w:r>
        <w:rPr>
          <w:sz w:val="26"/>
        </w:rPr>
        <w:t>he fresh pomegranate juice had higher amount of oxygen which weighed of 59.22 and atomic weight</w:t>
      </w:r>
      <w:r>
        <w:rPr>
          <w:spacing w:val="-6"/>
          <w:sz w:val="26"/>
        </w:rPr>
        <w:t xml:space="preserve"> </w:t>
      </w:r>
      <w:r>
        <w:rPr>
          <w:sz w:val="26"/>
        </w:rPr>
        <w:t>(52.78).</w:t>
      </w:r>
    </w:p>
    <w:p w:rsidR="00ED3B87" w:rsidRDefault="00D83DCE">
      <w:pPr>
        <w:pStyle w:val="ListParagraph"/>
        <w:numPr>
          <w:ilvl w:val="0"/>
          <w:numId w:val="3"/>
        </w:numPr>
        <w:tabs>
          <w:tab w:val="left" w:pos="1201"/>
        </w:tabs>
        <w:spacing w:line="360" w:lineRule="auto"/>
        <w:ind w:right="119"/>
        <w:rPr>
          <w:sz w:val="26"/>
        </w:rPr>
      </w:pPr>
      <w:r>
        <w:rPr>
          <w:sz w:val="26"/>
        </w:rPr>
        <w:t xml:space="preserve">The fresh and pomegranate juice was magnesium and potassium </w:t>
      </w:r>
      <w:r>
        <w:rPr>
          <w:spacing w:val="-4"/>
          <w:sz w:val="26"/>
        </w:rPr>
        <w:t xml:space="preserve">had </w:t>
      </w:r>
      <w:r>
        <w:rPr>
          <w:sz w:val="26"/>
        </w:rPr>
        <w:t>minimum difference in weight and atomic</w:t>
      </w:r>
      <w:r>
        <w:rPr>
          <w:spacing w:val="-3"/>
          <w:sz w:val="26"/>
        </w:rPr>
        <w:t xml:space="preserve"> </w:t>
      </w:r>
      <w:r>
        <w:rPr>
          <w:sz w:val="26"/>
        </w:rPr>
        <w:t>weight.</w:t>
      </w:r>
    </w:p>
    <w:p w:rsidR="00ED3B87" w:rsidRDefault="00D83DCE">
      <w:pPr>
        <w:pStyle w:val="ListParagraph"/>
        <w:numPr>
          <w:ilvl w:val="0"/>
          <w:numId w:val="3"/>
        </w:numPr>
        <w:tabs>
          <w:tab w:val="left" w:pos="1201"/>
        </w:tabs>
        <w:spacing w:line="360" w:lineRule="auto"/>
        <w:ind w:right="121"/>
        <w:rPr>
          <w:sz w:val="26"/>
        </w:rPr>
      </w:pPr>
      <w:r>
        <w:rPr>
          <w:sz w:val="26"/>
        </w:rPr>
        <w:t>The oxygen was present in a processed p</w:t>
      </w:r>
      <w:r>
        <w:rPr>
          <w:sz w:val="26"/>
        </w:rPr>
        <w:t>omegranate juice higher level which weighed 61.66 and atomic percentage 55.56. The carbon content of processed pomegranate juice weighed lower of 35.94 and</w:t>
      </w:r>
      <w:r>
        <w:rPr>
          <w:spacing w:val="31"/>
          <w:sz w:val="26"/>
        </w:rPr>
        <w:t xml:space="preserve"> </w:t>
      </w:r>
      <w:r>
        <w:rPr>
          <w:spacing w:val="-3"/>
          <w:sz w:val="26"/>
        </w:rPr>
        <w:t xml:space="preserve">atomic </w:t>
      </w:r>
      <w:r>
        <w:rPr>
          <w:sz w:val="26"/>
        </w:rPr>
        <w:t>percentage of 43.13.</w:t>
      </w:r>
    </w:p>
    <w:p w:rsidR="00ED3B87" w:rsidRDefault="00ED3B87">
      <w:pPr>
        <w:spacing w:line="360" w:lineRule="auto"/>
        <w:jc w:val="both"/>
        <w:rPr>
          <w:sz w:val="26"/>
        </w:rPr>
        <w:sectPr w:rsidR="00ED3B87">
          <w:pgSz w:w="11910" w:h="16840"/>
          <w:pgMar w:top="1040" w:right="1320" w:bottom="940" w:left="1680" w:header="0" w:footer="744" w:gutter="0"/>
          <w:cols w:space="720"/>
        </w:sectPr>
      </w:pPr>
    </w:p>
    <w:p w:rsidR="00ED3B87" w:rsidRDefault="00D83DCE">
      <w:pPr>
        <w:pStyle w:val="Heading2"/>
        <w:jc w:val="both"/>
      </w:pPr>
      <w:r>
        <w:lastRenderedPageBreak/>
        <w:t>Fresh and Processed Grape Juices</w:t>
      </w:r>
    </w:p>
    <w:p w:rsidR="00ED3B87" w:rsidRDefault="00ED3B87">
      <w:pPr>
        <w:pStyle w:val="BodyText"/>
        <w:rPr>
          <w:b/>
          <w:sz w:val="31"/>
        </w:rPr>
      </w:pPr>
    </w:p>
    <w:p w:rsidR="00ED3B87" w:rsidRDefault="00D83DCE">
      <w:pPr>
        <w:pStyle w:val="ListParagraph"/>
        <w:numPr>
          <w:ilvl w:val="0"/>
          <w:numId w:val="3"/>
        </w:numPr>
        <w:tabs>
          <w:tab w:val="left" w:pos="1201"/>
        </w:tabs>
        <w:spacing w:line="360" w:lineRule="auto"/>
        <w:ind w:right="116"/>
        <w:rPr>
          <w:sz w:val="26"/>
        </w:rPr>
      </w:pPr>
      <w:r>
        <w:rPr>
          <w:sz w:val="26"/>
        </w:rPr>
        <w:t>The oxygen content of processed grape juice was 54percent and it was lowerd in fresh grape juice (59percent).The carbon content was  higher in processed grape juice then the fresh grape</w:t>
      </w:r>
      <w:r>
        <w:rPr>
          <w:spacing w:val="-7"/>
          <w:sz w:val="26"/>
        </w:rPr>
        <w:t xml:space="preserve"> </w:t>
      </w:r>
      <w:r>
        <w:rPr>
          <w:sz w:val="26"/>
        </w:rPr>
        <w:t>juice.</w:t>
      </w:r>
    </w:p>
    <w:p w:rsidR="00ED3B87" w:rsidRDefault="00D83DCE">
      <w:pPr>
        <w:pStyle w:val="ListParagraph"/>
        <w:numPr>
          <w:ilvl w:val="0"/>
          <w:numId w:val="3"/>
        </w:numPr>
        <w:tabs>
          <w:tab w:val="left" w:pos="1201"/>
        </w:tabs>
        <w:spacing w:line="360" w:lineRule="auto"/>
        <w:ind w:right="124"/>
        <w:rPr>
          <w:sz w:val="26"/>
        </w:rPr>
      </w:pPr>
      <w:r>
        <w:rPr>
          <w:sz w:val="26"/>
        </w:rPr>
        <w:t>The potassium was equally distributed in both grape juices. Mag</w:t>
      </w:r>
      <w:r>
        <w:rPr>
          <w:sz w:val="26"/>
        </w:rPr>
        <w:t>nesium, selenium and nitrogen were only present in fresh grape</w:t>
      </w:r>
      <w:r>
        <w:rPr>
          <w:spacing w:val="-11"/>
          <w:sz w:val="26"/>
        </w:rPr>
        <w:t xml:space="preserve"> </w:t>
      </w:r>
      <w:r>
        <w:rPr>
          <w:sz w:val="26"/>
        </w:rPr>
        <w:t>juice.</w:t>
      </w:r>
    </w:p>
    <w:p w:rsidR="00ED3B87" w:rsidRDefault="00D83DCE">
      <w:pPr>
        <w:pStyle w:val="ListParagraph"/>
        <w:numPr>
          <w:ilvl w:val="0"/>
          <w:numId w:val="3"/>
        </w:numPr>
        <w:tabs>
          <w:tab w:val="left" w:pos="1201"/>
        </w:tabs>
        <w:spacing w:line="360" w:lineRule="auto"/>
        <w:ind w:right="125"/>
        <w:rPr>
          <w:sz w:val="26"/>
        </w:rPr>
      </w:pPr>
      <w:r>
        <w:rPr>
          <w:sz w:val="26"/>
        </w:rPr>
        <w:t>Oxygen content in fresh and processed grape juices had higher peak, the value of the fresh grape juice was higher than processed grape</w:t>
      </w:r>
      <w:r>
        <w:rPr>
          <w:spacing w:val="-8"/>
          <w:sz w:val="26"/>
        </w:rPr>
        <w:t xml:space="preserve"> </w:t>
      </w:r>
      <w:r>
        <w:rPr>
          <w:sz w:val="26"/>
        </w:rPr>
        <w:t>juice.</w:t>
      </w:r>
    </w:p>
    <w:p w:rsidR="00ED3B87" w:rsidRDefault="00D83DCE">
      <w:pPr>
        <w:pStyle w:val="ListParagraph"/>
        <w:numPr>
          <w:ilvl w:val="0"/>
          <w:numId w:val="3"/>
        </w:numPr>
        <w:tabs>
          <w:tab w:val="left" w:pos="1201"/>
        </w:tabs>
        <w:spacing w:before="1" w:line="360" w:lineRule="auto"/>
        <w:ind w:right="120"/>
        <w:rPr>
          <w:sz w:val="26"/>
        </w:rPr>
      </w:pPr>
      <w:r>
        <w:rPr>
          <w:sz w:val="26"/>
        </w:rPr>
        <w:t>Carbon present was 35.55 weight and atomic p</w:t>
      </w:r>
      <w:r>
        <w:rPr>
          <w:sz w:val="26"/>
        </w:rPr>
        <w:t>ercentage (42.64). Magnesium, selenium and nitrogen were only present in fresh grape juice.</w:t>
      </w:r>
    </w:p>
    <w:p w:rsidR="00ED3B87" w:rsidRDefault="00D83DCE">
      <w:pPr>
        <w:pStyle w:val="ListParagraph"/>
        <w:numPr>
          <w:ilvl w:val="0"/>
          <w:numId w:val="3"/>
        </w:numPr>
        <w:tabs>
          <w:tab w:val="left" w:pos="1201"/>
        </w:tabs>
        <w:spacing w:line="362" w:lineRule="auto"/>
        <w:ind w:right="117"/>
        <w:rPr>
          <w:sz w:val="26"/>
        </w:rPr>
      </w:pPr>
      <w:r>
        <w:rPr>
          <w:sz w:val="26"/>
        </w:rPr>
        <w:t>In processed grape juice comparatively oxygen was higher amount in weight (58.38) and atomic percentage was 52.01 and processed grape juice then fresh grape juice</w:t>
      </w:r>
      <w:r>
        <w:rPr>
          <w:spacing w:val="16"/>
          <w:sz w:val="26"/>
        </w:rPr>
        <w:t xml:space="preserve"> </w:t>
      </w:r>
      <w:r>
        <w:rPr>
          <w:sz w:val="26"/>
        </w:rPr>
        <w:t>(35.55).</w:t>
      </w:r>
    </w:p>
    <w:p w:rsidR="00ED3B87" w:rsidRDefault="00D83DCE">
      <w:pPr>
        <w:pStyle w:val="Heading2"/>
        <w:spacing w:before="195"/>
        <w:jc w:val="both"/>
      </w:pPr>
      <w:r>
        <w:t>Fresh and Processed Pineapple Juice</w:t>
      </w:r>
    </w:p>
    <w:p w:rsidR="00ED3B87" w:rsidRDefault="00ED3B87">
      <w:pPr>
        <w:pStyle w:val="BodyText"/>
        <w:spacing w:before="1"/>
        <w:rPr>
          <w:b/>
          <w:sz w:val="31"/>
        </w:rPr>
      </w:pPr>
    </w:p>
    <w:p w:rsidR="00ED3B87" w:rsidRDefault="00D83DCE">
      <w:pPr>
        <w:pStyle w:val="ListParagraph"/>
        <w:numPr>
          <w:ilvl w:val="0"/>
          <w:numId w:val="3"/>
        </w:numPr>
        <w:tabs>
          <w:tab w:val="left" w:pos="1201"/>
        </w:tabs>
        <w:spacing w:line="360" w:lineRule="auto"/>
        <w:ind w:right="117"/>
        <w:rPr>
          <w:sz w:val="26"/>
        </w:rPr>
      </w:pPr>
      <w:r>
        <w:rPr>
          <w:sz w:val="26"/>
        </w:rPr>
        <w:t>The comparison of pineapple juices, the carbon present in processed pineapple juices was 39percent which was slightly higher in amount then fresh pineapple</w:t>
      </w:r>
      <w:r>
        <w:rPr>
          <w:spacing w:val="-1"/>
          <w:sz w:val="26"/>
        </w:rPr>
        <w:t xml:space="preserve"> </w:t>
      </w:r>
      <w:r>
        <w:rPr>
          <w:sz w:val="26"/>
        </w:rPr>
        <w:t>juice.</w:t>
      </w:r>
    </w:p>
    <w:p w:rsidR="00ED3B87" w:rsidRDefault="00D83DCE">
      <w:pPr>
        <w:pStyle w:val="ListParagraph"/>
        <w:numPr>
          <w:ilvl w:val="0"/>
          <w:numId w:val="3"/>
        </w:numPr>
        <w:tabs>
          <w:tab w:val="left" w:pos="1201"/>
        </w:tabs>
        <w:spacing w:line="360" w:lineRule="auto"/>
        <w:ind w:right="117"/>
        <w:rPr>
          <w:sz w:val="26"/>
        </w:rPr>
      </w:pPr>
      <w:r>
        <w:rPr>
          <w:sz w:val="26"/>
        </w:rPr>
        <w:t>The oxygen (60percent) and potassium (1percent)</w:t>
      </w:r>
      <w:r>
        <w:rPr>
          <w:sz w:val="26"/>
        </w:rPr>
        <w:t xml:space="preserve"> was equally distributed in both fresh and processed pineapple juices. Nitrogen </w:t>
      </w:r>
      <w:r>
        <w:rPr>
          <w:spacing w:val="-4"/>
          <w:sz w:val="26"/>
        </w:rPr>
        <w:t xml:space="preserve">was </w:t>
      </w:r>
      <w:r>
        <w:rPr>
          <w:sz w:val="26"/>
        </w:rPr>
        <w:t>absent in processed grape juice.</w:t>
      </w:r>
    </w:p>
    <w:p w:rsidR="00ED3B87" w:rsidRDefault="00D83DCE">
      <w:pPr>
        <w:pStyle w:val="ListParagraph"/>
        <w:numPr>
          <w:ilvl w:val="0"/>
          <w:numId w:val="3"/>
        </w:numPr>
        <w:tabs>
          <w:tab w:val="left" w:pos="1201"/>
        </w:tabs>
        <w:spacing w:line="360" w:lineRule="auto"/>
        <w:ind w:right="120"/>
        <w:rPr>
          <w:sz w:val="26"/>
        </w:rPr>
      </w:pPr>
      <w:r>
        <w:rPr>
          <w:sz w:val="26"/>
        </w:rPr>
        <w:t xml:space="preserve">Both fresh and processed carbon was higher peak leave and oxygen </w:t>
      </w:r>
      <w:r>
        <w:rPr>
          <w:spacing w:val="-4"/>
          <w:sz w:val="26"/>
        </w:rPr>
        <w:t xml:space="preserve">was </w:t>
      </w:r>
      <w:r>
        <w:rPr>
          <w:sz w:val="26"/>
        </w:rPr>
        <w:t>minimal different in this</w:t>
      </w:r>
      <w:r>
        <w:rPr>
          <w:spacing w:val="-5"/>
          <w:sz w:val="26"/>
        </w:rPr>
        <w:t xml:space="preserve"> </w:t>
      </w:r>
      <w:r>
        <w:rPr>
          <w:sz w:val="26"/>
        </w:rPr>
        <w:t>graph.</w:t>
      </w:r>
    </w:p>
    <w:p w:rsidR="00ED3B87" w:rsidRDefault="00D83DCE">
      <w:pPr>
        <w:pStyle w:val="ListParagraph"/>
        <w:numPr>
          <w:ilvl w:val="0"/>
          <w:numId w:val="3"/>
        </w:numPr>
        <w:tabs>
          <w:tab w:val="left" w:pos="1201"/>
        </w:tabs>
        <w:spacing w:before="1" w:line="360" w:lineRule="auto"/>
        <w:ind w:right="118"/>
        <w:rPr>
          <w:sz w:val="26"/>
        </w:rPr>
      </w:pPr>
      <w:r>
        <w:rPr>
          <w:sz w:val="26"/>
        </w:rPr>
        <w:t>The amount of oxygen weighed was 61.9</w:t>
      </w:r>
      <w:r>
        <w:rPr>
          <w:sz w:val="26"/>
        </w:rPr>
        <w:t>0 and 55.71 atomic percentage. Comparatively the atomic percentage of carbon was 41.89 and it is high and its weight was</w:t>
      </w:r>
      <w:r>
        <w:rPr>
          <w:spacing w:val="-2"/>
          <w:sz w:val="26"/>
        </w:rPr>
        <w:t xml:space="preserve"> </w:t>
      </w:r>
      <w:r>
        <w:rPr>
          <w:sz w:val="26"/>
        </w:rPr>
        <w:t>34.94.</w:t>
      </w:r>
    </w:p>
    <w:p w:rsidR="00ED3B87" w:rsidRDefault="00D83DCE">
      <w:pPr>
        <w:pStyle w:val="ListParagraph"/>
        <w:numPr>
          <w:ilvl w:val="0"/>
          <w:numId w:val="3"/>
        </w:numPr>
        <w:tabs>
          <w:tab w:val="left" w:pos="1201"/>
        </w:tabs>
        <w:spacing w:line="362" w:lineRule="auto"/>
        <w:ind w:right="118"/>
        <w:rPr>
          <w:sz w:val="26"/>
        </w:rPr>
      </w:pPr>
      <w:r>
        <w:rPr>
          <w:sz w:val="26"/>
        </w:rPr>
        <w:t>The carbon and oxygen was higher in both weight and atomic percentage. The oxygen weighs about 62.29 and its atomic percentage w</w:t>
      </w:r>
      <w:r>
        <w:rPr>
          <w:sz w:val="26"/>
        </w:rPr>
        <w:t>as about</w:t>
      </w:r>
      <w:r>
        <w:rPr>
          <w:spacing w:val="-1"/>
          <w:sz w:val="26"/>
        </w:rPr>
        <w:t xml:space="preserve"> </w:t>
      </w:r>
      <w:r>
        <w:rPr>
          <w:sz w:val="26"/>
        </w:rPr>
        <w:t>56.01.</w:t>
      </w:r>
    </w:p>
    <w:p w:rsidR="00ED3B87" w:rsidRDefault="00ED3B87">
      <w:pPr>
        <w:spacing w:line="362" w:lineRule="auto"/>
        <w:jc w:val="both"/>
        <w:rPr>
          <w:sz w:val="26"/>
        </w:rPr>
        <w:sectPr w:rsidR="00ED3B87">
          <w:pgSz w:w="11910" w:h="16840"/>
          <w:pgMar w:top="1040" w:right="1320" w:bottom="940" w:left="1680" w:header="0" w:footer="744" w:gutter="0"/>
          <w:cols w:space="720"/>
        </w:sectPr>
      </w:pPr>
    </w:p>
    <w:p w:rsidR="00ED3B87" w:rsidRDefault="00D83DCE">
      <w:pPr>
        <w:pStyle w:val="Heading2"/>
      </w:pPr>
      <w:r>
        <w:lastRenderedPageBreak/>
        <w:t>Fresh and Processed Guava Juices</w:t>
      </w:r>
    </w:p>
    <w:p w:rsidR="00ED3B87" w:rsidRDefault="00ED3B87">
      <w:pPr>
        <w:pStyle w:val="BodyText"/>
        <w:rPr>
          <w:b/>
          <w:sz w:val="31"/>
        </w:rPr>
      </w:pPr>
    </w:p>
    <w:p w:rsidR="00ED3B87" w:rsidRDefault="00D83DCE">
      <w:pPr>
        <w:pStyle w:val="ListParagraph"/>
        <w:numPr>
          <w:ilvl w:val="0"/>
          <w:numId w:val="3"/>
        </w:numPr>
        <w:tabs>
          <w:tab w:val="left" w:pos="1201"/>
        </w:tabs>
        <w:spacing w:line="360" w:lineRule="auto"/>
        <w:ind w:right="115"/>
        <w:rPr>
          <w:sz w:val="26"/>
        </w:rPr>
      </w:pPr>
      <w:r>
        <w:rPr>
          <w:sz w:val="26"/>
        </w:rPr>
        <w:t>While comparing the fresh guava juice with processed guava juice, the carbon present in fresh guava juice (59percent) was higher than processed guava</w:t>
      </w:r>
      <w:r>
        <w:rPr>
          <w:spacing w:val="-3"/>
          <w:sz w:val="26"/>
        </w:rPr>
        <w:t xml:space="preserve"> </w:t>
      </w:r>
      <w:r>
        <w:rPr>
          <w:sz w:val="26"/>
        </w:rPr>
        <w:t>juice.</w:t>
      </w:r>
    </w:p>
    <w:p w:rsidR="00ED3B87" w:rsidRDefault="00D83DCE">
      <w:pPr>
        <w:pStyle w:val="ListParagraph"/>
        <w:numPr>
          <w:ilvl w:val="0"/>
          <w:numId w:val="3"/>
        </w:numPr>
        <w:tabs>
          <w:tab w:val="left" w:pos="1201"/>
        </w:tabs>
        <w:spacing w:line="360" w:lineRule="auto"/>
        <w:ind w:right="117"/>
        <w:rPr>
          <w:sz w:val="26"/>
        </w:rPr>
      </w:pPr>
      <w:r>
        <w:rPr>
          <w:sz w:val="26"/>
        </w:rPr>
        <w:t>In concentrate the oxygen was p</w:t>
      </w:r>
      <w:r>
        <w:rPr>
          <w:sz w:val="26"/>
        </w:rPr>
        <w:t>resent highly in processed guava juice. The 2percent of nitrogen and sodium present in fresh guava juice and its absents in processed guava</w:t>
      </w:r>
      <w:r>
        <w:rPr>
          <w:spacing w:val="-2"/>
          <w:sz w:val="26"/>
        </w:rPr>
        <w:t xml:space="preserve"> </w:t>
      </w:r>
      <w:r>
        <w:rPr>
          <w:sz w:val="26"/>
        </w:rPr>
        <w:t>juice.</w:t>
      </w:r>
    </w:p>
    <w:p w:rsidR="00ED3B87" w:rsidRDefault="00D83DCE">
      <w:pPr>
        <w:pStyle w:val="ListParagraph"/>
        <w:numPr>
          <w:ilvl w:val="0"/>
          <w:numId w:val="3"/>
        </w:numPr>
        <w:tabs>
          <w:tab w:val="left" w:pos="1201"/>
        </w:tabs>
        <w:spacing w:line="360" w:lineRule="auto"/>
        <w:ind w:right="113"/>
        <w:rPr>
          <w:sz w:val="26"/>
        </w:rPr>
      </w:pPr>
      <w:r>
        <w:rPr>
          <w:sz w:val="26"/>
        </w:rPr>
        <w:t xml:space="preserve">The 1percent of calcium and chlorine present in fresh guava juice. </w:t>
      </w:r>
      <w:r>
        <w:rPr>
          <w:spacing w:val="-4"/>
          <w:sz w:val="26"/>
        </w:rPr>
        <w:t>The</w:t>
      </w:r>
      <w:r>
        <w:rPr>
          <w:spacing w:val="57"/>
          <w:sz w:val="26"/>
        </w:rPr>
        <w:t xml:space="preserve"> </w:t>
      </w:r>
      <w:r>
        <w:rPr>
          <w:sz w:val="26"/>
        </w:rPr>
        <w:t>2percent of nitrogen and sodium present in fresh guava juice and its absents in processed guava</w:t>
      </w:r>
      <w:r>
        <w:rPr>
          <w:spacing w:val="-3"/>
          <w:sz w:val="26"/>
        </w:rPr>
        <w:t xml:space="preserve"> </w:t>
      </w:r>
      <w:r>
        <w:rPr>
          <w:sz w:val="26"/>
        </w:rPr>
        <w:t>juice.</w:t>
      </w:r>
    </w:p>
    <w:p w:rsidR="00ED3B87" w:rsidRDefault="00D83DCE">
      <w:pPr>
        <w:pStyle w:val="ListParagraph"/>
        <w:numPr>
          <w:ilvl w:val="0"/>
          <w:numId w:val="3"/>
        </w:numPr>
        <w:tabs>
          <w:tab w:val="left" w:pos="1201"/>
        </w:tabs>
        <w:spacing w:line="360" w:lineRule="auto"/>
        <w:ind w:right="119"/>
        <w:rPr>
          <w:sz w:val="26"/>
        </w:rPr>
      </w:pPr>
      <w:r>
        <w:rPr>
          <w:sz w:val="26"/>
        </w:rPr>
        <w:t xml:space="preserve">The higher the peak level of oxygen in processed guava juice which was about 6.84. The levels of nitrogen, sodium, chlorine, potassium </w:t>
      </w:r>
      <w:r>
        <w:rPr>
          <w:spacing w:val="-5"/>
          <w:sz w:val="26"/>
        </w:rPr>
        <w:t xml:space="preserve">and </w:t>
      </w:r>
      <w:r>
        <w:rPr>
          <w:sz w:val="26"/>
        </w:rPr>
        <w:t>calcium this nutrients fount to be</w:t>
      </w:r>
      <w:r>
        <w:rPr>
          <w:spacing w:val="-7"/>
          <w:sz w:val="26"/>
        </w:rPr>
        <w:t xml:space="preserve"> </w:t>
      </w:r>
      <w:r>
        <w:rPr>
          <w:sz w:val="26"/>
        </w:rPr>
        <w:t>minimal.</w:t>
      </w:r>
    </w:p>
    <w:p w:rsidR="00ED3B87" w:rsidRDefault="00D83DCE">
      <w:pPr>
        <w:pStyle w:val="ListParagraph"/>
        <w:numPr>
          <w:ilvl w:val="0"/>
          <w:numId w:val="3"/>
        </w:numPr>
        <w:tabs>
          <w:tab w:val="left" w:pos="1201"/>
        </w:tabs>
        <w:spacing w:line="360" w:lineRule="auto"/>
        <w:ind w:right="115"/>
        <w:rPr>
          <w:sz w:val="26"/>
        </w:rPr>
      </w:pPr>
      <w:r>
        <w:rPr>
          <w:sz w:val="26"/>
        </w:rPr>
        <w:t>The fresh guava juice contained high amount of carbon. In this carbon weighs about 50.60 and its atomic percentage was 58.58. The oxygen weighed higher its about 42.29 and atomic percentage was</w:t>
      </w:r>
      <w:r>
        <w:rPr>
          <w:spacing w:val="-8"/>
          <w:sz w:val="26"/>
        </w:rPr>
        <w:t xml:space="preserve"> </w:t>
      </w:r>
      <w:r>
        <w:rPr>
          <w:sz w:val="26"/>
        </w:rPr>
        <w:t>36.75.</w:t>
      </w:r>
    </w:p>
    <w:p w:rsidR="00ED3B87" w:rsidRDefault="00D83DCE">
      <w:pPr>
        <w:pStyle w:val="ListParagraph"/>
        <w:numPr>
          <w:ilvl w:val="0"/>
          <w:numId w:val="3"/>
        </w:numPr>
        <w:tabs>
          <w:tab w:val="left" w:pos="1201"/>
        </w:tabs>
        <w:spacing w:before="2" w:line="360" w:lineRule="auto"/>
        <w:ind w:right="119"/>
        <w:rPr>
          <w:sz w:val="26"/>
        </w:rPr>
      </w:pPr>
      <w:r>
        <w:rPr>
          <w:sz w:val="26"/>
        </w:rPr>
        <w:t>The process</w:t>
      </w:r>
      <w:r>
        <w:rPr>
          <w:sz w:val="26"/>
        </w:rPr>
        <w:t xml:space="preserve">ed guava juice contained oxygen which weighs (63.04) </w:t>
      </w:r>
      <w:r>
        <w:rPr>
          <w:spacing w:val="-4"/>
          <w:sz w:val="26"/>
        </w:rPr>
        <w:t>and</w:t>
      </w:r>
      <w:r>
        <w:rPr>
          <w:spacing w:val="57"/>
          <w:sz w:val="26"/>
        </w:rPr>
        <w:t xml:space="preserve"> </w:t>
      </w:r>
      <w:r>
        <w:rPr>
          <w:sz w:val="26"/>
        </w:rPr>
        <w:t>its atomic percentage was 56.54. Carbon had minimal difference in weighed and atomic percentage 43.15 and its weight was about</w:t>
      </w:r>
      <w:r>
        <w:rPr>
          <w:spacing w:val="-13"/>
          <w:sz w:val="26"/>
        </w:rPr>
        <w:t xml:space="preserve"> </w:t>
      </w:r>
      <w:r>
        <w:rPr>
          <w:sz w:val="26"/>
        </w:rPr>
        <w:t>36.12.</w:t>
      </w:r>
    </w:p>
    <w:p w:rsidR="00ED3B87" w:rsidRDefault="00D83DCE">
      <w:pPr>
        <w:pStyle w:val="Heading2"/>
        <w:spacing w:before="205"/>
      </w:pPr>
      <w:r>
        <w:t>CONCLUSION</w:t>
      </w:r>
    </w:p>
    <w:p w:rsidR="00ED3B87" w:rsidRDefault="00ED3B87">
      <w:pPr>
        <w:pStyle w:val="BodyText"/>
        <w:spacing w:before="9"/>
        <w:rPr>
          <w:b/>
          <w:sz w:val="30"/>
        </w:rPr>
      </w:pPr>
    </w:p>
    <w:p w:rsidR="00ED3B87" w:rsidRDefault="00D83DCE">
      <w:pPr>
        <w:pStyle w:val="BodyText"/>
        <w:spacing w:line="360" w:lineRule="auto"/>
        <w:ind w:left="480" w:right="115" w:firstLine="720"/>
        <w:jc w:val="both"/>
      </w:pPr>
      <w:r>
        <w:t>Carbon and oxygen were present in both fresh and proc</w:t>
      </w:r>
      <w:r>
        <w:t>essed fruit juices. Potassium was absent in grape, pineapple and guava processed fruit juices which was comparatively less. The FESEM analysis, showed that surface of processed fresh fruit juices was substantially more different from fruit juices. The pore</w:t>
      </w:r>
      <w:r>
        <w:t>s were prominent in fresh than processed fruit juices. The processing techniques which were followed could be a reason for absence of nutrients. Therefore the study proves that fresh fruit juices are better than processed fruit juices.</w:t>
      </w:r>
    </w:p>
    <w:p w:rsidR="00ED3B87" w:rsidRDefault="00ED3B87">
      <w:pPr>
        <w:spacing w:line="360" w:lineRule="auto"/>
        <w:jc w:val="both"/>
        <w:sectPr w:rsidR="00ED3B87">
          <w:pgSz w:w="11910" w:h="16840"/>
          <w:pgMar w:top="1040" w:right="1320" w:bottom="940" w:left="1680" w:header="0" w:footer="744" w:gutter="0"/>
          <w:cols w:space="720"/>
        </w:sectPr>
      </w:pPr>
    </w:p>
    <w:p w:rsidR="00ED3B87" w:rsidRDefault="00D83DCE">
      <w:pPr>
        <w:pStyle w:val="Heading1"/>
        <w:ind w:left="3132" w:right="2776"/>
      </w:pPr>
      <w:r>
        <w:lastRenderedPageBreak/>
        <w:t>BI</w:t>
      </w:r>
      <w:r>
        <w:t>BLIOGRAPHY VI</w:t>
      </w:r>
    </w:p>
    <w:p w:rsidR="00ED3B87" w:rsidRDefault="00ED3B87">
      <w:pPr>
        <w:pStyle w:val="BodyText"/>
        <w:spacing w:before="9"/>
        <w:rPr>
          <w:b/>
          <w:sz w:val="32"/>
        </w:rPr>
      </w:pPr>
    </w:p>
    <w:p w:rsidR="00ED3B87" w:rsidRDefault="00D83DCE">
      <w:pPr>
        <w:pStyle w:val="ListParagraph"/>
        <w:numPr>
          <w:ilvl w:val="0"/>
          <w:numId w:val="2"/>
        </w:numPr>
        <w:tabs>
          <w:tab w:val="left" w:pos="841"/>
        </w:tabs>
        <w:spacing w:line="360" w:lineRule="auto"/>
        <w:ind w:right="113"/>
        <w:jc w:val="both"/>
        <w:rPr>
          <w:sz w:val="26"/>
        </w:rPr>
      </w:pPr>
      <w:r>
        <w:rPr>
          <w:sz w:val="26"/>
        </w:rPr>
        <w:t xml:space="preserve">Aanchal Sharma, Dr.Binod Kumar Singh, Dr.Neeraj Anand, 2016. </w:t>
      </w:r>
      <w:r>
        <w:rPr>
          <w:spacing w:val="-3"/>
          <w:sz w:val="26"/>
        </w:rPr>
        <w:t xml:space="preserve">Fruit </w:t>
      </w:r>
      <w:r>
        <w:rPr>
          <w:sz w:val="26"/>
        </w:rPr>
        <w:t xml:space="preserve">Processing Industry in India. </w:t>
      </w:r>
      <w:r>
        <w:rPr>
          <w:b/>
          <w:sz w:val="26"/>
        </w:rPr>
        <w:t xml:space="preserve">A Short Review, </w:t>
      </w:r>
      <w:r>
        <w:rPr>
          <w:sz w:val="26"/>
        </w:rPr>
        <w:t>Pp:</w:t>
      </w:r>
      <w:r>
        <w:rPr>
          <w:spacing w:val="-4"/>
          <w:sz w:val="26"/>
        </w:rPr>
        <w:t xml:space="preserve"> </w:t>
      </w:r>
      <w:r>
        <w:rPr>
          <w:sz w:val="26"/>
        </w:rPr>
        <w:t>1</w:t>
      </w:r>
    </w:p>
    <w:p w:rsidR="00ED3B87" w:rsidRDefault="00D83DCE">
      <w:pPr>
        <w:pStyle w:val="ListParagraph"/>
        <w:numPr>
          <w:ilvl w:val="0"/>
          <w:numId w:val="2"/>
        </w:numPr>
        <w:tabs>
          <w:tab w:val="left" w:pos="841"/>
        </w:tabs>
        <w:spacing w:before="241" w:line="360" w:lineRule="auto"/>
        <w:ind w:right="116"/>
        <w:jc w:val="both"/>
        <w:rPr>
          <w:sz w:val="26"/>
        </w:rPr>
      </w:pPr>
      <w:r>
        <w:rPr>
          <w:sz w:val="26"/>
        </w:rPr>
        <w:t xml:space="preserve">Abubakar El-Ishaq, Simon Obirinakem, 2015.Effect of Temperature and Storage on Vitamin C Content in Fruits Juice, </w:t>
      </w:r>
      <w:r>
        <w:rPr>
          <w:b/>
          <w:i/>
          <w:sz w:val="26"/>
        </w:rPr>
        <w:t xml:space="preserve">International Journal of Chemical and Biomolecular Science, </w:t>
      </w:r>
      <w:r>
        <w:rPr>
          <w:sz w:val="26"/>
        </w:rPr>
        <w:t>Vol. 1, No. 2, Pp: 17 –</w:t>
      </w:r>
      <w:r>
        <w:rPr>
          <w:spacing w:val="-6"/>
          <w:sz w:val="26"/>
        </w:rPr>
        <w:t xml:space="preserve"> </w:t>
      </w:r>
      <w:r>
        <w:rPr>
          <w:sz w:val="26"/>
        </w:rPr>
        <w:t>21</w:t>
      </w:r>
    </w:p>
    <w:p w:rsidR="00ED3B87" w:rsidRDefault="00D83DCE">
      <w:pPr>
        <w:pStyle w:val="ListParagraph"/>
        <w:numPr>
          <w:ilvl w:val="0"/>
          <w:numId w:val="2"/>
        </w:numPr>
        <w:tabs>
          <w:tab w:val="left" w:pos="841"/>
        </w:tabs>
        <w:spacing w:before="241" w:line="360" w:lineRule="auto"/>
        <w:ind w:right="111"/>
        <w:jc w:val="both"/>
        <w:rPr>
          <w:sz w:val="26"/>
        </w:rPr>
      </w:pPr>
      <w:r>
        <w:rPr>
          <w:sz w:val="26"/>
        </w:rPr>
        <w:t xml:space="preserve">Afshan Kaleem, Humaira Nazir, Samra Pervaiz, Mehwish Iqtedar, Roheena </w:t>
      </w:r>
      <w:r>
        <w:rPr>
          <w:spacing w:val="-4"/>
          <w:sz w:val="26"/>
        </w:rPr>
        <w:t xml:space="preserve">Abdullah, Mahwish Aftab </w:t>
      </w:r>
      <w:r>
        <w:rPr>
          <w:spacing w:val="-3"/>
          <w:sz w:val="26"/>
        </w:rPr>
        <w:t xml:space="preserve">and </w:t>
      </w:r>
      <w:r>
        <w:rPr>
          <w:spacing w:val="-4"/>
          <w:sz w:val="26"/>
        </w:rPr>
        <w:t xml:space="preserve">Shagufta Naz, 2016. Investigation </w:t>
      </w:r>
      <w:r>
        <w:rPr>
          <w:spacing w:val="-3"/>
          <w:sz w:val="26"/>
        </w:rPr>
        <w:t xml:space="preserve">of The </w:t>
      </w:r>
      <w:r>
        <w:rPr>
          <w:spacing w:val="-4"/>
          <w:sz w:val="26"/>
        </w:rPr>
        <w:t xml:space="preserve">Effect </w:t>
      </w:r>
      <w:r>
        <w:rPr>
          <w:spacing w:val="-3"/>
          <w:sz w:val="26"/>
        </w:rPr>
        <w:t xml:space="preserve">of </w:t>
      </w:r>
      <w:r>
        <w:rPr>
          <w:spacing w:val="-4"/>
          <w:sz w:val="26"/>
        </w:rPr>
        <w:t xml:space="preserve">Temperature </w:t>
      </w:r>
      <w:r>
        <w:rPr>
          <w:sz w:val="26"/>
        </w:rPr>
        <w:t xml:space="preserve">on </w:t>
      </w:r>
      <w:r>
        <w:rPr>
          <w:spacing w:val="-4"/>
          <w:sz w:val="26"/>
        </w:rPr>
        <w:t>vitam</w:t>
      </w:r>
      <w:r>
        <w:rPr>
          <w:spacing w:val="-4"/>
          <w:sz w:val="26"/>
        </w:rPr>
        <w:t xml:space="preserve">in </w:t>
      </w:r>
      <w:r>
        <w:rPr>
          <w:sz w:val="26"/>
        </w:rPr>
        <w:t xml:space="preserve">C In </w:t>
      </w:r>
      <w:r>
        <w:rPr>
          <w:spacing w:val="-4"/>
          <w:sz w:val="26"/>
        </w:rPr>
        <w:t xml:space="preserve">Fresh </w:t>
      </w:r>
      <w:r>
        <w:rPr>
          <w:spacing w:val="-3"/>
          <w:sz w:val="26"/>
        </w:rPr>
        <w:t xml:space="preserve">and </w:t>
      </w:r>
      <w:r>
        <w:rPr>
          <w:spacing w:val="-4"/>
          <w:sz w:val="26"/>
        </w:rPr>
        <w:t xml:space="preserve">Packed Fruit Juices, </w:t>
      </w:r>
      <w:r>
        <w:rPr>
          <w:spacing w:val="-3"/>
          <w:sz w:val="26"/>
        </w:rPr>
        <w:t xml:space="preserve">Pp: 117 </w:t>
      </w:r>
      <w:r>
        <w:rPr>
          <w:sz w:val="26"/>
        </w:rPr>
        <w:t>–</w:t>
      </w:r>
      <w:r>
        <w:rPr>
          <w:spacing w:val="-20"/>
          <w:sz w:val="26"/>
        </w:rPr>
        <w:t xml:space="preserve"> </w:t>
      </w:r>
      <w:r>
        <w:rPr>
          <w:spacing w:val="-3"/>
          <w:sz w:val="26"/>
        </w:rPr>
        <w:t>120</w:t>
      </w:r>
    </w:p>
    <w:p w:rsidR="00ED3B87" w:rsidRDefault="00D83DCE">
      <w:pPr>
        <w:pStyle w:val="ListParagraph"/>
        <w:numPr>
          <w:ilvl w:val="0"/>
          <w:numId w:val="2"/>
        </w:numPr>
        <w:tabs>
          <w:tab w:val="left" w:pos="841"/>
        </w:tabs>
        <w:spacing w:before="239" w:line="360" w:lineRule="auto"/>
        <w:ind w:right="116"/>
        <w:jc w:val="both"/>
        <w:rPr>
          <w:sz w:val="26"/>
        </w:rPr>
      </w:pPr>
      <w:r>
        <w:rPr>
          <w:sz w:val="26"/>
        </w:rPr>
        <w:t xml:space="preserve">Allan S Christensen, Lone Viggers, Kjeld Hasselström and Søren Gregersen, 2013.Effect of fruit restriction on glycemic control in patients with type 2 diabetes – a randomized trial, </w:t>
      </w:r>
      <w:r>
        <w:rPr>
          <w:b/>
          <w:i/>
          <w:sz w:val="26"/>
        </w:rPr>
        <w:t>Nutrition Journal</w:t>
      </w:r>
      <w:r>
        <w:rPr>
          <w:sz w:val="26"/>
        </w:rPr>
        <w:t>, Pp</w:t>
      </w:r>
      <w:r>
        <w:rPr>
          <w:sz w:val="26"/>
        </w:rPr>
        <w:t>: 1 –</w:t>
      </w:r>
      <w:r>
        <w:rPr>
          <w:spacing w:val="-2"/>
          <w:sz w:val="26"/>
        </w:rPr>
        <w:t xml:space="preserve"> </w:t>
      </w:r>
      <w:r>
        <w:rPr>
          <w:sz w:val="26"/>
        </w:rPr>
        <w:t>6</w:t>
      </w:r>
    </w:p>
    <w:p w:rsidR="00ED3B87" w:rsidRDefault="00D83DCE">
      <w:pPr>
        <w:pStyle w:val="ListParagraph"/>
        <w:numPr>
          <w:ilvl w:val="0"/>
          <w:numId w:val="2"/>
        </w:numPr>
        <w:tabs>
          <w:tab w:val="left" w:pos="841"/>
        </w:tabs>
        <w:spacing w:before="241" w:line="360" w:lineRule="auto"/>
        <w:ind w:right="119"/>
        <w:jc w:val="both"/>
        <w:rPr>
          <w:sz w:val="26"/>
        </w:rPr>
      </w:pPr>
      <w:r>
        <w:rPr>
          <w:sz w:val="26"/>
        </w:rPr>
        <w:t>AllineArtigiani Lima Tribst, Anderson de Souza Sant‘Ana&amp;Pilar Rodriguez de Massaguer, 2009.Review: Microbiological quality and safety of fruit juices—past, present and future perspectives, Critical Reviews in Microbiology, Pp: 310 –</w:t>
      </w:r>
      <w:r>
        <w:rPr>
          <w:spacing w:val="-1"/>
          <w:sz w:val="26"/>
        </w:rPr>
        <w:t xml:space="preserve"> </w:t>
      </w:r>
      <w:r>
        <w:rPr>
          <w:sz w:val="26"/>
        </w:rPr>
        <w:t>339</w:t>
      </w:r>
    </w:p>
    <w:p w:rsidR="00ED3B87" w:rsidRDefault="00D83DCE">
      <w:pPr>
        <w:pStyle w:val="ListParagraph"/>
        <w:numPr>
          <w:ilvl w:val="0"/>
          <w:numId w:val="2"/>
        </w:numPr>
        <w:tabs>
          <w:tab w:val="left" w:pos="841"/>
        </w:tabs>
        <w:spacing w:before="239" w:line="360" w:lineRule="auto"/>
        <w:ind w:right="116"/>
        <w:jc w:val="both"/>
        <w:rPr>
          <w:sz w:val="26"/>
        </w:rPr>
      </w:pPr>
      <w:r>
        <w:rPr>
          <w:sz w:val="26"/>
        </w:rPr>
        <w:t>Antonio Jose Perez-Lopez, 2010.Quality of canned mandarin as affected by preservation liquid, Pp: 1105 –</w:t>
      </w:r>
      <w:r>
        <w:rPr>
          <w:spacing w:val="3"/>
          <w:sz w:val="26"/>
        </w:rPr>
        <w:t xml:space="preserve"> </w:t>
      </w:r>
      <w:r>
        <w:rPr>
          <w:sz w:val="26"/>
        </w:rPr>
        <w:t>1113</w:t>
      </w:r>
    </w:p>
    <w:p w:rsidR="00ED3B87" w:rsidRDefault="00D83DCE">
      <w:pPr>
        <w:pStyle w:val="ListParagraph"/>
        <w:numPr>
          <w:ilvl w:val="0"/>
          <w:numId w:val="2"/>
        </w:numPr>
        <w:tabs>
          <w:tab w:val="left" w:pos="841"/>
        </w:tabs>
        <w:spacing w:before="241" w:line="360" w:lineRule="auto"/>
        <w:ind w:right="116"/>
        <w:jc w:val="both"/>
        <w:rPr>
          <w:sz w:val="26"/>
        </w:rPr>
      </w:pPr>
      <w:r>
        <w:rPr>
          <w:sz w:val="26"/>
        </w:rPr>
        <w:t xml:space="preserve">Bagchi D, 2004.Anti-angiogenic, antioxidant, and anti-carcinogenic properties of a novel anthocyanin-rich berry extract formula.‖ </w:t>
      </w:r>
      <w:r>
        <w:rPr>
          <w:i/>
          <w:sz w:val="26"/>
        </w:rPr>
        <w:t>Biochemistry (Mo</w:t>
      </w:r>
      <w:r>
        <w:rPr>
          <w:i/>
          <w:sz w:val="26"/>
        </w:rPr>
        <w:t xml:space="preserve">scow), </w:t>
      </w:r>
      <w:r>
        <w:rPr>
          <w:sz w:val="26"/>
        </w:rPr>
        <w:t>Pp: 75 -</w:t>
      </w:r>
      <w:r>
        <w:rPr>
          <w:spacing w:val="2"/>
          <w:sz w:val="26"/>
        </w:rPr>
        <w:t xml:space="preserve"> </w:t>
      </w:r>
      <w:r>
        <w:rPr>
          <w:sz w:val="26"/>
        </w:rPr>
        <w:t>80</w:t>
      </w:r>
    </w:p>
    <w:p w:rsidR="00ED3B87" w:rsidRDefault="00D83DCE">
      <w:pPr>
        <w:pStyle w:val="ListParagraph"/>
        <w:numPr>
          <w:ilvl w:val="0"/>
          <w:numId w:val="2"/>
        </w:numPr>
        <w:tabs>
          <w:tab w:val="left" w:pos="841"/>
        </w:tabs>
        <w:spacing w:before="242" w:line="360" w:lineRule="auto"/>
        <w:ind w:right="118"/>
        <w:jc w:val="both"/>
        <w:rPr>
          <w:sz w:val="26"/>
        </w:rPr>
      </w:pPr>
      <w:r>
        <w:rPr>
          <w:sz w:val="26"/>
        </w:rPr>
        <w:t xml:space="preserve">BathalVijaya Kumar, Mannepula Sreedharamurthy, Obulam Vijaya Sarathi Reddy, 2013.Physico-Chemical Analysis of Fresh and Probioticated Fruit Juices with Lactobacillus Casei, </w:t>
      </w:r>
      <w:r>
        <w:rPr>
          <w:b/>
          <w:i/>
          <w:sz w:val="26"/>
        </w:rPr>
        <w:t>International Journal of Applied Sciences and Biotechnology</w:t>
      </w:r>
      <w:r>
        <w:rPr>
          <w:sz w:val="26"/>
        </w:rPr>
        <w:t>, Vol</w:t>
      </w:r>
      <w:r>
        <w:rPr>
          <w:sz w:val="26"/>
        </w:rPr>
        <w:t>. 1(3), Pp: 127 –</w:t>
      </w:r>
      <w:r>
        <w:rPr>
          <w:spacing w:val="-4"/>
          <w:sz w:val="26"/>
        </w:rPr>
        <w:t xml:space="preserve"> </w:t>
      </w:r>
      <w:r>
        <w:rPr>
          <w:sz w:val="26"/>
        </w:rPr>
        <w:t>131</w:t>
      </w:r>
    </w:p>
    <w:p w:rsidR="00ED3B87" w:rsidRDefault="00ED3B87">
      <w:pPr>
        <w:spacing w:line="360" w:lineRule="auto"/>
        <w:jc w:val="both"/>
        <w:rPr>
          <w:sz w:val="26"/>
        </w:rPr>
        <w:sectPr w:rsidR="00ED3B87">
          <w:pgSz w:w="11910" w:h="16840"/>
          <w:pgMar w:top="1060" w:right="1320" w:bottom="940" w:left="1680" w:header="0" w:footer="744" w:gutter="0"/>
          <w:cols w:space="720"/>
        </w:sectPr>
      </w:pPr>
    </w:p>
    <w:p w:rsidR="00ED3B87" w:rsidRDefault="00D83DCE">
      <w:pPr>
        <w:pStyle w:val="ListParagraph"/>
        <w:numPr>
          <w:ilvl w:val="0"/>
          <w:numId w:val="2"/>
        </w:numPr>
        <w:tabs>
          <w:tab w:val="left" w:pos="841"/>
        </w:tabs>
        <w:spacing w:before="71" w:line="360" w:lineRule="auto"/>
        <w:ind w:right="115"/>
        <w:jc w:val="both"/>
        <w:rPr>
          <w:sz w:val="26"/>
        </w:rPr>
      </w:pPr>
      <w:r>
        <w:rPr>
          <w:sz w:val="26"/>
        </w:rPr>
        <w:lastRenderedPageBreak/>
        <w:t>Bin Wang, Kai Liu, MantianMi, Jian Wang, 2014.Effect of fruit juice on Glucose control and sensitivity in Adults: A Meta – Analysis of 12 Randomized controlled Trials, Pp:1 -</w:t>
      </w:r>
      <w:r>
        <w:rPr>
          <w:spacing w:val="-3"/>
          <w:sz w:val="26"/>
        </w:rPr>
        <w:t xml:space="preserve"> </w:t>
      </w:r>
      <w:r>
        <w:rPr>
          <w:sz w:val="26"/>
        </w:rPr>
        <w:t>22</w:t>
      </w:r>
    </w:p>
    <w:p w:rsidR="00ED3B87" w:rsidRDefault="00D83DCE">
      <w:pPr>
        <w:pStyle w:val="ListParagraph"/>
        <w:numPr>
          <w:ilvl w:val="0"/>
          <w:numId w:val="2"/>
        </w:numPr>
        <w:tabs>
          <w:tab w:val="left" w:pos="841"/>
        </w:tabs>
        <w:spacing w:before="242" w:line="360" w:lineRule="auto"/>
        <w:ind w:right="119"/>
        <w:jc w:val="both"/>
        <w:rPr>
          <w:sz w:val="26"/>
        </w:rPr>
      </w:pPr>
      <w:r>
        <w:rPr>
          <w:sz w:val="26"/>
        </w:rPr>
        <w:t>C. Castro-Lopez a, E.J.Sanchez-Alejo a</w:t>
      </w:r>
      <w:r>
        <w:rPr>
          <w:sz w:val="26"/>
        </w:rPr>
        <w:t>, S.Saucedo-Pompa b, R.Rojas a, J. Aranda-Ruiz a, G.C.G.Martínez-Avila, 2016. Fluctuations in phenolic content, ascorbic acid and total carotenoids and antioxidant activity of fruit beverages during storage, Pp: 1 –</w:t>
      </w:r>
      <w:r>
        <w:rPr>
          <w:spacing w:val="-4"/>
          <w:sz w:val="26"/>
        </w:rPr>
        <w:t xml:space="preserve"> </w:t>
      </w:r>
      <w:r>
        <w:rPr>
          <w:sz w:val="26"/>
        </w:rPr>
        <w:t>16</w:t>
      </w:r>
    </w:p>
    <w:p w:rsidR="00ED3B87" w:rsidRDefault="00D83DCE">
      <w:pPr>
        <w:pStyle w:val="ListParagraph"/>
        <w:numPr>
          <w:ilvl w:val="0"/>
          <w:numId w:val="2"/>
        </w:numPr>
        <w:tabs>
          <w:tab w:val="left" w:pos="841"/>
        </w:tabs>
        <w:spacing w:before="239" w:line="360" w:lineRule="auto"/>
        <w:ind w:right="116"/>
        <w:jc w:val="both"/>
        <w:rPr>
          <w:sz w:val="26"/>
        </w:rPr>
      </w:pPr>
      <w:r>
        <w:rPr>
          <w:sz w:val="26"/>
        </w:rPr>
        <w:t>Chiranjit Bhattacharjee V.K.Saxena, S</w:t>
      </w:r>
      <w:r>
        <w:rPr>
          <w:sz w:val="26"/>
        </w:rPr>
        <w:t xml:space="preserve">uman Dutta, 2017.Fruit juice processing using membrane technology: </w:t>
      </w:r>
      <w:r>
        <w:rPr>
          <w:b/>
          <w:i/>
          <w:sz w:val="26"/>
        </w:rPr>
        <w:t>A Review, Innovating food science and emerging technologies</w:t>
      </w:r>
      <w:r>
        <w:rPr>
          <w:sz w:val="26"/>
        </w:rPr>
        <w:t>, Vol. 43, Pp: 136 -</w:t>
      </w:r>
      <w:r>
        <w:rPr>
          <w:spacing w:val="-7"/>
          <w:sz w:val="26"/>
        </w:rPr>
        <w:t xml:space="preserve"> </w:t>
      </w:r>
      <w:r>
        <w:rPr>
          <w:sz w:val="26"/>
        </w:rPr>
        <w:t>153</w:t>
      </w:r>
    </w:p>
    <w:p w:rsidR="00ED3B87" w:rsidRDefault="00ED3B87">
      <w:pPr>
        <w:pStyle w:val="ListParagraph"/>
        <w:numPr>
          <w:ilvl w:val="0"/>
          <w:numId w:val="2"/>
        </w:numPr>
        <w:tabs>
          <w:tab w:val="left" w:pos="841"/>
        </w:tabs>
        <w:spacing w:before="241"/>
        <w:ind w:hanging="361"/>
        <w:rPr>
          <w:sz w:val="26"/>
        </w:rPr>
      </w:pPr>
      <w:hyperlink r:id="rId71">
        <w:r w:rsidR="00D83DCE">
          <w:rPr>
            <w:sz w:val="26"/>
          </w:rPr>
          <w:t>Daniel Workman</w:t>
        </w:r>
      </w:hyperlink>
      <w:r w:rsidR="00D83DCE">
        <w:rPr>
          <w:sz w:val="26"/>
        </w:rPr>
        <w:t>, 2019.India‘s Top 10 Exports, page no:</w:t>
      </w:r>
      <w:r w:rsidR="00D83DCE">
        <w:rPr>
          <w:spacing w:val="-6"/>
          <w:sz w:val="26"/>
        </w:rPr>
        <w:t xml:space="preserve"> </w:t>
      </w:r>
      <w:r w:rsidR="00D83DCE">
        <w:rPr>
          <w:sz w:val="26"/>
        </w:rPr>
        <w:t>1</w:t>
      </w:r>
    </w:p>
    <w:p w:rsidR="00ED3B87" w:rsidRDefault="00ED3B87">
      <w:pPr>
        <w:pStyle w:val="BodyText"/>
        <w:spacing w:before="11"/>
        <w:rPr>
          <w:sz w:val="33"/>
        </w:rPr>
      </w:pPr>
    </w:p>
    <w:p w:rsidR="00ED3B87" w:rsidRDefault="00D83DCE">
      <w:pPr>
        <w:pStyle w:val="ListParagraph"/>
        <w:numPr>
          <w:ilvl w:val="0"/>
          <w:numId w:val="2"/>
        </w:numPr>
        <w:tabs>
          <w:tab w:val="left" w:pos="841"/>
        </w:tabs>
        <w:spacing w:line="360" w:lineRule="auto"/>
        <w:ind w:right="119"/>
        <w:jc w:val="both"/>
        <w:rPr>
          <w:sz w:val="26"/>
        </w:rPr>
      </w:pPr>
      <w:r>
        <w:rPr>
          <w:sz w:val="26"/>
        </w:rPr>
        <w:t xml:space="preserve">Dharti P and Dhanika P, 2014.Development and Evolution of Anitioxidant Rich Fruit Beverage, </w:t>
      </w:r>
      <w:r>
        <w:rPr>
          <w:b/>
          <w:i/>
          <w:sz w:val="26"/>
        </w:rPr>
        <w:t xml:space="preserve">International Journal of Food Science, Nutrition and Dietetics, </w:t>
      </w:r>
      <w:r>
        <w:rPr>
          <w:sz w:val="26"/>
        </w:rPr>
        <w:t>Pp: 160 – 163</w:t>
      </w:r>
    </w:p>
    <w:p w:rsidR="00ED3B87" w:rsidRDefault="00D83DCE">
      <w:pPr>
        <w:pStyle w:val="ListParagraph"/>
        <w:numPr>
          <w:ilvl w:val="0"/>
          <w:numId w:val="2"/>
        </w:numPr>
        <w:tabs>
          <w:tab w:val="left" w:pos="841"/>
        </w:tabs>
        <w:spacing w:before="239" w:line="360" w:lineRule="auto"/>
        <w:ind w:right="119"/>
        <w:jc w:val="both"/>
        <w:rPr>
          <w:sz w:val="26"/>
        </w:rPr>
      </w:pPr>
      <w:r>
        <w:rPr>
          <w:sz w:val="26"/>
        </w:rPr>
        <w:t>Dianne A. Hyson, 2017.A Comprehensive Revie</w:t>
      </w:r>
      <w:r>
        <w:rPr>
          <w:sz w:val="26"/>
        </w:rPr>
        <w:t xml:space="preserve">w of Apples and </w:t>
      </w:r>
      <w:r>
        <w:rPr>
          <w:spacing w:val="-3"/>
          <w:sz w:val="26"/>
        </w:rPr>
        <w:t xml:space="preserve">Apple </w:t>
      </w:r>
      <w:r>
        <w:rPr>
          <w:sz w:val="26"/>
        </w:rPr>
        <w:t>Components and Their Relationship to Human Health, Pp: 408 –</w:t>
      </w:r>
      <w:r>
        <w:rPr>
          <w:spacing w:val="-2"/>
          <w:sz w:val="26"/>
        </w:rPr>
        <w:t xml:space="preserve"> </w:t>
      </w:r>
      <w:r>
        <w:rPr>
          <w:sz w:val="26"/>
        </w:rPr>
        <w:t>420</w:t>
      </w:r>
    </w:p>
    <w:p w:rsidR="00ED3B87" w:rsidRDefault="00D83DCE">
      <w:pPr>
        <w:pStyle w:val="ListParagraph"/>
        <w:numPr>
          <w:ilvl w:val="0"/>
          <w:numId w:val="2"/>
        </w:numPr>
        <w:tabs>
          <w:tab w:val="left" w:pos="841"/>
        </w:tabs>
        <w:spacing w:before="240" w:line="360" w:lineRule="auto"/>
        <w:ind w:right="118"/>
        <w:jc w:val="both"/>
        <w:rPr>
          <w:sz w:val="26"/>
        </w:rPr>
      </w:pPr>
      <w:r>
        <w:rPr>
          <w:sz w:val="26"/>
        </w:rPr>
        <w:t>Emmanuel S. Abbo, Taiwo O. Olurin and Grace Odeyemi, 2006.Studies on the storage stability of soursop (Annonamuricata L.)</w:t>
      </w:r>
      <w:r>
        <w:rPr>
          <w:b/>
          <w:i/>
          <w:sz w:val="26"/>
        </w:rPr>
        <w:t xml:space="preserve">Juice, African Journal of Biotechnology, </w:t>
      </w:r>
      <w:r>
        <w:rPr>
          <w:sz w:val="26"/>
        </w:rPr>
        <w:t>Vol 5 (</w:t>
      </w:r>
      <w:r>
        <w:rPr>
          <w:sz w:val="26"/>
        </w:rPr>
        <w:t>19), Pp: 1808 –</w:t>
      </w:r>
      <w:r>
        <w:rPr>
          <w:spacing w:val="2"/>
          <w:sz w:val="26"/>
        </w:rPr>
        <w:t xml:space="preserve"> </w:t>
      </w:r>
      <w:r>
        <w:rPr>
          <w:sz w:val="26"/>
        </w:rPr>
        <w:t>1812</w:t>
      </w:r>
    </w:p>
    <w:p w:rsidR="00ED3B87" w:rsidRDefault="00D83DCE">
      <w:pPr>
        <w:pStyle w:val="ListParagraph"/>
        <w:numPr>
          <w:ilvl w:val="0"/>
          <w:numId w:val="2"/>
        </w:numPr>
        <w:tabs>
          <w:tab w:val="left" w:pos="841"/>
        </w:tabs>
        <w:spacing w:before="240" w:line="360" w:lineRule="auto"/>
        <w:ind w:right="118"/>
        <w:jc w:val="both"/>
        <w:rPr>
          <w:sz w:val="26"/>
        </w:rPr>
      </w:pPr>
      <w:r>
        <w:rPr>
          <w:sz w:val="26"/>
        </w:rPr>
        <w:t>Erlend T. Aasheim, Stephen J. Sharp, Paul N. Appleby, Martin J. Shipley, Marleen</w:t>
      </w:r>
      <w:r>
        <w:rPr>
          <w:spacing w:val="11"/>
          <w:sz w:val="26"/>
        </w:rPr>
        <w:t xml:space="preserve"> </w:t>
      </w:r>
      <w:r>
        <w:rPr>
          <w:sz w:val="26"/>
        </w:rPr>
        <w:t>A.H.</w:t>
      </w:r>
      <w:r>
        <w:rPr>
          <w:spacing w:val="12"/>
          <w:sz w:val="26"/>
        </w:rPr>
        <w:t xml:space="preserve"> </w:t>
      </w:r>
      <w:r>
        <w:rPr>
          <w:sz w:val="26"/>
        </w:rPr>
        <w:t>Lentjes,</w:t>
      </w:r>
      <w:r>
        <w:rPr>
          <w:spacing w:val="13"/>
          <w:sz w:val="26"/>
        </w:rPr>
        <w:t xml:space="preserve"> </w:t>
      </w:r>
      <w:r>
        <w:rPr>
          <w:sz w:val="26"/>
        </w:rPr>
        <w:t>Kay-Tee</w:t>
      </w:r>
      <w:r>
        <w:rPr>
          <w:spacing w:val="12"/>
          <w:sz w:val="26"/>
        </w:rPr>
        <w:t xml:space="preserve"> </w:t>
      </w:r>
      <w:r>
        <w:rPr>
          <w:sz w:val="26"/>
        </w:rPr>
        <w:t>Khaw,</w:t>
      </w:r>
      <w:r>
        <w:rPr>
          <w:spacing w:val="10"/>
          <w:sz w:val="26"/>
        </w:rPr>
        <w:t xml:space="preserve"> </w:t>
      </w:r>
      <w:r>
        <w:rPr>
          <w:sz w:val="26"/>
        </w:rPr>
        <w:t>Eric</w:t>
      </w:r>
      <w:r>
        <w:rPr>
          <w:spacing w:val="12"/>
          <w:sz w:val="26"/>
        </w:rPr>
        <w:t xml:space="preserve"> </w:t>
      </w:r>
      <w:r>
        <w:rPr>
          <w:sz w:val="26"/>
        </w:rPr>
        <w:t>Brunner,</w:t>
      </w:r>
      <w:r>
        <w:rPr>
          <w:spacing w:val="9"/>
          <w:sz w:val="26"/>
        </w:rPr>
        <w:t xml:space="preserve"> </w:t>
      </w:r>
      <w:r>
        <w:rPr>
          <w:sz w:val="26"/>
        </w:rPr>
        <w:t>Tim</w:t>
      </w:r>
      <w:r>
        <w:rPr>
          <w:spacing w:val="7"/>
          <w:sz w:val="26"/>
        </w:rPr>
        <w:t xml:space="preserve"> </w:t>
      </w:r>
      <w:r>
        <w:rPr>
          <w:sz w:val="26"/>
        </w:rPr>
        <w:t>J.</w:t>
      </w:r>
      <w:r>
        <w:rPr>
          <w:spacing w:val="14"/>
          <w:sz w:val="26"/>
        </w:rPr>
        <w:t xml:space="preserve"> </w:t>
      </w:r>
      <w:r>
        <w:rPr>
          <w:sz w:val="26"/>
        </w:rPr>
        <w:t>Key,</w:t>
      </w:r>
      <w:r>
        <w:rPr>
          <w:spacing w:val="11"/>
          <w:sz w:val="26"/>
        </w:rPr>
        <w:t xml:space="preserve"> </w:t>
      </w:r>
      <w:r>
        <w:rPr>
          <w:sz w:val="26"/>
        </w:rPr>
        <w:t>Nicholas</w:t>
      </w:r>
    </w:p>
    <w:p w:rsidR="00ED3B87" w:rsidRDefault="00D83DCE">
      <w:pPr>
        <w:pStyle w:val="BodyText"/>
        <w:spacing w:line="360" w:lineRule="auto"/>
        <w:ind w:left="840"/>
      </w:pPr>
      <w:r>
        <w:t>J. Wareham, 2015.Tinned Fruit Consumption and Mortality in Three Prospective Cohorts, Pp: 1 – 15</w:t>
      </w:r>
    </w:p>
    <w:p w:rsidR="00ED3B87" w:rsidRDefault="00D83DCE">
      <w:pPr>
        <w:pStyle w:val="ListParagraph"/>
        <w:numPr>
          <w:ilvl w:val="0"/>
          <w:numId w:val="2"/>
        </w:numPr>
        <w:tabs>
          <w:tab w:val="left" w:pos="841"/>
        </w:tabs>
        <w:spacing w:before="241" w:line="360" w:lineRule="auto"/>
        <w:ind w:right="120"/>
        <w:jc w:val="both"/>
        <w:rPr>
          <w:sz w:val="26"/>
        </w:rPr>
      </w:pPr>
      <w:r>
        <w:rPr>
          <w:sz w:val="26"/>
        </w:rPr>
        <w:t>Faten Zaouay, Hounaida Hadj Salem, Rahma Labidi and Messaoud Mars, 2014.Development and quality assessment of new drinks combining sweet and sour pomegranate j</w:t>
      </w:r>
      <w:r>
        <w:rPr>
          <w:sz w:val="26"/>
        </w:rPr>
        <w:t xml:space="preserve">uices, </w:t>
      </w:r>
      <w:r>
        <w:rPr>
          <w:b/>
          <w:i/>
          <w:sz w:val="26"/>
        </w:rPr>
        <w:t>Nutrition and Food Science</w:t>
      </w:r>
      <w:r>
        <w:rPr>
          <w:sz w:val="26"/>
        </w:rPr>
        <w:t>, Pp: 1 –</w:t>
      </w:r>
      <w:r>
        <w:rPr>
          <w:spacing w:val="-8"/>
          <w:sz w:val="26"/>
        </w:rPr>
        <w:t xml:space="preserve"> </w:t>
      </w:r>
      <w:r>
        <w:rPr>
          <w:sz w:val="26"/>
        </w:rPr>
        <w:t>8</w:t>
      </w:r>
    </w:p>
    <w:p w:rsidR="00ED3B87" w:rsidRDefault="00ED3B87">
      <w:pPr>
        <w:spacing w:line="360" w:lineRule="auto"/>
        <w:jc w:val="both"/>
        <w:rPr>
          <w:sz w:val="26"/>
        </w:rPr>
        <w:sectPr w:rsidR="00ED3B87">
          <w:pgSz w:w="11910" w:h="16840"/>
          <w:pgMar w:top="1040" w:right="1320" w:bottom="940" w:left="1680" w:header="0" w:footer="744" w:gutter="0"/>
          <w:cols w:space="720"/>
        </w:sectPr>
      </w:pPr>
    </w:p>
    <w:p w:rsidR="00ED3B87" w:rsidRDefault="00D83DCE">
      <w:pPr>
        <w:pStyle w:val="ListParagraph"/>
        <w:numPr>
          <w:ilvl w:val="0"/>
          <w:numId w:val="2"/>
        </w:numPr>
        <w:tabs>
          <w:tab w:val="left" w:pos="841"/>
        </w:tabs>
        <w:spacing w:before="71" w:line="360" w:lineRule="auto"/>
        <w:ind w:right="116"/>
        <w:jc w:val="both"/>
        <w:rPr>
          <w:sz w:val="26"/>
        </w:rPr>
      </w:pPr>
      <w:r>
        <w:rPr>
          <w:sz w:val="26"/>
        </w:rPr>
        <w:lastRenderedPageBreak/>
        <w:t xml:space="preserve">Fernanda Cosme 1, Teresa Pinto 2 and Alice Vilela, 2018.Phenolic Compounds and Antioxidant Activity in Grape Juices: </w:t>
      </w:r>
      <w:r>
        <w:rPr>
          <w:b/>
          <w:i/>
          <w:sz w:val="26"/>
        </w:rPr>
        <w:t xml:space="preserve">A Chemical and Sensory View, </w:t>
      </w:r>
      <w:r>
        <w:rPr>
          <w:sz w:val="26"/>
        </w:rPr>
        <w:t>Pp: 1 –</w:t>
      </w:r>
      <w:r>
        <w:rPr>
          <w:spacing w:val="1"/>
          <w:sz w:val="26"/>
        </w:rPr>
        <w:t xml:space="preserve"> </w:t>
      </w:r>
      <w:r>
        <w:rPr>
          <w:sz w:val="26"/>
        </w:rPr>
        <w:t>14</w:t>
      </w:r>
    </w:p>
    <w:p w:rsidR="00ED3B87" w:rsidRDefault="00D83DCE">
      <w:pPr>
        <w:pStyle w:val="ListParagraph"/>
        <w:numPr>
          <w:ilvl w:val="0"/>
          <w:numId w:val="2"/>
        </w:numPr>
        <w:tabs>
          <w:tab w:val="left" w:pos="841"/>
        </w:tabs>
        <w:spacing w:before="242" w:line="360" w:lineRule="auto"/>
        <w:ind w:right="118"/>
        <w:jc w:val="both"/>
        <w:rPr>
          <w:sz w:val="26"/>
        </w:rPr>
      </w:pPr>
      <w:r>
        <w:rPr>
          <w:sz w:val="26"/>
        </w:rPr>
        <w:t xml:space="preserve">GiannaFerretti, ImmaTurco, TizianaBacchetti, 2014.Apple as a Source of Dietary Phytonutrients: Bioavailability and Evidence of Protective Effects against Human Cardiovascular Disease, </w:t>
      </w:r>
      <w:r>
        <w:rPr>
          <w:b/>
          <w:i/>
          <w:sz w:val="26"/>
        </w:rPr>
        <w:t xml:space="preserve">Food and  Nutrition  Sciences,  </w:t>
      </w:r>
      <w:r>
        <w:rPr>
          <w:sz w:val="26"/>
        </w:rPr>
        <w:t>Pp: 1234 –</w:t>
      </w:r>
      <w:r>
        <w:rPr>
          <w:spacing w:val="-1"/>
          <w:sz w:val="26"/>
        </w:rPr>
        <w:t xml:space="preserve"> </w:t>
      </w:r>
      <w:r>
        <w:rPr>
          <w:sz w:val="26"/>
        </w:rPr>
        <w:t>1246</w:t>
      </w:r>
    </w:p>
    <w:p w:rsidR="00ED3B87" w:rsidRDefault="00D83DCE">
      <w:pPr>
        <w:pStyle w:val="ListParagraph"/>
        <w:numPr>
          <w:ilvl w:val="0"/>
          <w:numId w:val="2"/>
        </w:numPr>
        <w:tabs>
          <w:tab w:val="left" w:pos="841"/>
        </w:tabs>
        <w:spacing w:before="239" w:line="360" w:lineRule="auto"/>
        <w:ind w:right="117"/>
        <w:jc w:val="both"/>
        <w:rPr>
          <w:sz w:val="26"/>
        </w:rPr>
      </w:pPr>
      <w:r>
        <w:rPr>
          <w:sz w:val="26"/>
        </w:rPr>
        <w:t>Hernandez F, 1999. ―Evol</w:t>
      </w:r>
      <w:r>
        <w:rPr>
          <w:sz w:val="26"/>
        </w:rPr>
        <w:t xml:space="preserve">ution of juice anthocyanins during ripening of new selected pomegranate (Punicagranatum) clones.‖ </w:t>
      </w:r>
      <w:r>
        <w:rPr>
          <w:b/>
          <w:i/>
          <w:sz w:val="26"/>
        </w:rPr>
        <w:t xml:space="preserve">European Food Research and Technology , </w:t>
      </w:r>
      <w:r>
        <w:rPr>
          <w:sz w:val="26"/>
        </w:rPr>
        <w:t>Pp: 39 -</w:t>
      </w:r>
      <w:r>
        <w:rPr>
          <w:spacing w:val="-2"/>
          <w:sz w:val="26"/>
        </w:rPr>
        <w:t xml:space="preserve"> </w:t>
      </w:r>
      <w:r>
        <w:rPr>
          <w:sz w:val="26"/>
        </w:rPr>
        <w:t>42</w:t>
      </w:r>
    </w:p>
    <w:p w:rsidR="00ED3B87" w:rsidRDefault="00D83DCE">
      <w:pPr>
        <w:pStyle w:val="ListParagraph"/>
        <w:numPr>
          <w:ilvl w:val="0"/>
          <w:numId w:val="2"/>
        </w:numPr>
        <w:tabs>
          <w:tab w:val="left" w:pos="841"/>
        </w:tabs>
        <w:spacing w:before="241" w:line="360" w:lineRule="auto"/>
        <w:ind w:right="117"/>
        <w:jc w:val="both"/>
        <w:rPr>
          <w:sz w:val="26"/>
        </w:rPr>
      </w:pPr>
      <w:r>
        <w:rPr>
          <w:sz w:val="26"/>
        </w:rPr>
        <w:t>HylemariamMihiretie and KassuDesta, 2015.Microbiological Criteria and Quality of Fruits and Fruit Juices i</w:t>
      </w:r>
      <w:r>
        <w:rPr>
          <w:sz w:val="26"/>
        </w:rPr>
        <w:t>n Ethiopia and International Experience,</w:t>
      </w:r>
      <w:r>
        <w:rPr>
          <w:b/>
          <w:i/>
          <w:sz w:val="26"/>
        </w:rPr>
        <w:t xml:space="preserve">Journal ofMedical Microbiology &amp; Diagnosis, </w:t>
      </w:r>
      <w:r>
        <w:rPr>
          <w:sz w:val="26"/>
        </w:rPr>
        <w:t>Vol. 4, Issue. 4, Pp: 1 –</w:t>
      </w:r>
      <w:r>
        <w:rPr>
          <w:spacing w:val="-3"/>
          <w:sz w:val="26"/>
        </w:rPr>
        <w:t xml:space="preserve"> </w:t>
      </w:r>
      <w:r>
        <w:rPr>
          <w:sz w:val="26"/>
        </w:rPr>
        <w:t>4</w:t>
      </w:r>
    </w:p>
    <w:p w:rsidR="00ED3B87" w:rsidRDefault="00D83DCE">
      <w:pPr>
        <w:pStyle w:val="ListParagraph"/>
        <w:numPr>
          <w:ilvl w:val="0"/>
          <w:numId w:val="2"/>
        </w:numPr>
        <w:tabs>
          <w:tab w:val="left" w:pos="841"/>
        </w:tabs>
        <w:spacing w:before="240" w:line="360" w:lineRule="auto"/>
        <w:ind w:right="116"/>
        <w:jc w:val="both"/>
        <w:rPr>
          <w:sz w:val="26"/>
        </w:rPr>
      </w:pPr>
      <w:r>
        <w:rPr>
          <w:sz w:val="26"/>
        </w:rPr>
        <w:t>Inga Klimczak_, Maria Maecka, Mirosawa  Szlachta, Anna Gliszczynska-  S wigo, 2006. Effect of storage on the content of polyphenols, vitamin C a</w:t>
      </w:r>
      <w:r>
        <w:rPr>
          <w:sz w:val="26"/>
        </w:rPr>
        <w:t>nd the antioxidant activity of orange juices</w:t>
      </w:r>
      <w:r>
        <w:rPr>
          <w:b/>
          <w:i/>
          <w:sz w:val="26"/>
        </w:rPr>
        <w:t xml:space="preserve">, Journal of Food Composition and Analysis, </w:t>
      </w:r>
      <w:r>
        <w:rPr>
          <w:sz w:val="26"/>
        </w:rPr>
        <w:t>Pp: 313 –</w:t>
      </w:r>
      <w:r>
        <w:rPr>
          <w:spacing w:val="-1"/>
          <w:sz w:val="26"/>
        </w:rPr>
        <w:t xml:space="preserve"> </w:t>
      </w:r>
      <w:r>
        <w:rPr>
          <w:sz w:val="26"/>
        </w:rPr>
        <w:t>322</w:t>
      </w:r>
    </w:p>
    <w:p w:rsidR="00ED3B87" w:rsidRDefault="00D83DCE">
      <w:pPr>
        <w:pStyle w:val="ListParagraph"/>
        <w:numPr>
          <w:ilvl w:val="0"/>
          <w:numId w:val="2"/>
        </w:numPr>
        <w:tabs>
          <w:tab w:val="left" w:pos="841"/>
        </w:tabs>
        <w:spacing w:before="241" w:line="360" w:lineRule="auto"/>
        <w:ind w:right="118"/>
        <w:jc w:val="both"/>
        <w:rPr>
          <w:sz w:val="26"/>
        </w:rPr>
      </w:pPr>
      <w:r>
        <w:rPr>
          <w:sz w:val="26"/>
        </w:rPr>
        <w:t xml:space="preserve">JaroslawMarkowski and WitoldPlocharski, 2006.Determination of Phenolic Compounds in Apples and Processed Apple Products, </w:t>
      </w:r>
      <w:r>
        <w:rPr>
          <w:b/>
          <w:i/>
          <w:sz w:val="26"/>
        </w:rPr>
        <w:t xml:space="preserve">Journal of Fruit </w:t>
      </w:r>
      <w:r>
        <w:rPr>
          <w:b/>
          <w:i/>
          <w:spacing w:val="-4"/>
          <w:sz w:val="26"/>
        </w:rPr>
        <w:t xml:space="preserve">and </w:t>
      </w:r>
      <w:r>
        <w:rPr>
          <w:b/>
          <w:i/>
          <w:sz w:val="26"/>
        </w:rPr>
        <w:t>Ornamental P</w:t>
      </w:r>
      <w:r>
        <w:rPr>
          <w:b/>
          <w:i/>
          <w:sz w:val="26"/>
        </w:rPr>
        <w:t>lant Research</w:t>
      </w:r>
      <w:r>
        <w:rPr>
          <w:sz w:val="26"/>
        </w:rPr>
        <w:t>, Vol. 14 (Suppl. 2), Pp: 133 -</w:t>
      </w:r>
      <w:r>
        <w:rPr>
          <w:spacing w:val="-9"/>
          <w:sz w:val="26"/>
        </w:rPr>
        <w:t xml:space="preserve"> </w:t>
      </w:r>
      <w:r>
        <w:rPr>
          <w:sz w:val="26"/>
        </w:rPr>
        <w:t>142</w:t>
      </w:r>
    </w:p>
    <w:p w:rsidR="00ED3B87" w:rsidRDefault="00D83DCE">
      <w:pPr>
        <w:pStyle w:val="ListParagraph"/>
        <w:numPr>
          <w:ilvl w:val="0"/>
          <w:numId w:val="2"/>
        </w:numPr>
        <w:tabs>
          <w:tab w:val="left" w:pos="841"/>
        </w:tabs>
        <w:spacing w:before="239" w:line="360" w:lineRule="auto"/>
        <w:ind w:right="119"/>
        <w:jc w:val="both"/>
        <w:rPr>
          <w:sz w:val="26"/>
        </w:rPr>
      </w:pPr>
      <w:r>
        <w:rPr>
          <w:sz w:val="26"/>
        </w:rPr>
        <w:t xml:space="preserve">Jeanelle Boyer and RuiHai Liu, 2004. Apple phytochemicals and their health benefits, </w:t>
      </w:r>
      <w:r>
        <w:rPr>
          <w:b/>
          <w:i/>
          <w:sz w:val="26"/>
        </w:rPr>
        <w:t>Nutrition Journal</w:t>
      </w:r>
      <w:r>
        <w:rPr>
          <w:sz w:val="26"/>
        </w:rPr>
        <w:t>, Pp: 1 –</w:t>
      </w:r>
      <w:r>
        <w:rPr>
          <w:spacing w:val="-4"/>
          <w:sz w:val="26"/>
        </w:rPr>
        <w:t xml:space="preserve"> </w:t>
      </w:r>
      <w:r>
        <w:rPr>
          <w:sz w:val="26"/>
        </w:rPr>
        <w:t>15</w:t>
      </w:r>
    </w:p>
    <w:p w:rsidR="00ED3B87" w:rsidRDefault="00D83DCE">
      <w:pPr>
        <w:pStyle w:val="ListParagraph"/>
        <w:numPr>
          <w:ilvl w:val="0"/>
          <w:numId w:val="2"/>
        </w:numPr>
        <w:tabs>
          <w:tab w:val="left" w:pos="841"/>
        </w:tabs>
        <w:spacing w:before="241" w:line="360" w:lineRule="auto"/>
        <w:ind w:right="117"/>
        <w:jc w:val="both"/>
        <w:rPr>
          <w:sz w:val="26"/>
        </w:rPr>
      </w:pPr>
      <w:r>
        <w:rPr>
          <w:sz w:val="26"/>
        </w:rPr>
        <w:t xml:space="preserve">JieZheng, Yue Zhou, Sha Li, Pei Zhang, Tong Zhou, Dong-Ping Xu and Hua-Bin Li, 2017. Effects and Mechanisms of Fruit and Vegetable Juices on Cardiovascular Diseases, </w:t>
      </w:r>
      <w:r>
        <w:rPr>
          <w:b/>
          <w:i/>
          <w:sz w:val="26"/>
        </w:rPr>
        <w:t xml:space="preserve">international journal of Molecular sciences, </w:t>
      </w:r>
      <w:r>
        <w:rPr>
          <w:sz w:val="26"/>
        </w:rPr>
        <w:t>Pp: 1 –</w:t>
      </w:r>
      <w:r>
        <w:rPr>
          <w:spacing w:val="-3"/>
          <w:sz w:val="26"/>
        </w:rPr>
        <w:t xml:space="preserve"> </w:t>
      </w:r>
      <w:r>
        <w:rPr>
          <w:sz w:val="26"/>
        </w:rPr>
        <w:t>15.</w:t>
      </w:r>
    </w:p>
    <w:p w:rsidR="00ED3B87" w:rsidRDefault="00ED3B87">
      <w:pPr>
        <w:spacing w:line="360" w:lineRule="auto"/>
        <w:jc w:val="both"/>
        <w:rPr>
          <w:sz w:val="26"/>
        </w:rPr>
        <w:sectPr w:rsidR="00ED3B87">
          <w:pgSz w:w="11910" w:h="16840"/>
          <w:pgMar w:top="1040" w:right="1320" w:bottom="940" w:left="1680" w:header="0" w:footer="744" w:gutter="0"/>
          <w:cols w:space="720"/>
        </w:sectPr>
      </w:pPr>
    </w:p>
    <w:p w:rsidR="00ED3B87" w:rsidRDefault="00D83DCE">
      <w:pPr>
        <w:pStyle w:val="ListParagraph"/>
        <w:numPr>
          <w:ilvl w:val="0"/>
          <w:numId w:val="2"/>
        </w:numPr>
        <w:tabs>
          <w:tab w:val="left" w:pos="841"/>
        </w:tabs>
        <w:spacing w:before="71" w:line="360" w:lineRule="auto"/>
        <w:ind w:right="116"/>
        <w:jc w:val="both"/>
        <w:rPr>
          <w:sz w:val="26"/>
        </w:rPr>
      </w:pPr>
      <w:r>
        <w:rPr>
          <w:sz w:val="26"/>
        </w:rPr>
        <w:lastRenderedPageBreak/>
        <w:t xml:space="preserve">Joy C Rickman, </w:t>
      </w:r>
      <w:r>
        <w:rPr>
          <w:sz w:val="26"/>
        </w:rPr>
        <w:t xml:space="preserve">Diane M Barrett and Christine M Bruhn, 2007.Nutritional comparison of fresh and canned fruits and vegetables. Part1. Vitamins C and B and phenolic compounds, </w:t>
      </w:r>
      <w:r>
        <w:rPr>
          <w:b/>
          <w:i/>
          <w:sz w:val="26"/>
        </w:rPr>
        <w:t xml:space="preserve">Journal of the science of Food and Agriculture, </w:t>
      </w:r>
      <w:r>
        <w:rPr>
          <w:sz w:val="26"/>
        </w:rPr>
        <w:t>Pp: 930 –</w:t>
      </w:r>
      <w:r>
        <w:rPr>
          <w:spacing w:val="2"/>
          <w:sz w:val="26"/>
        </w:rPr>
        <w:t xml:space="preserve"> </w:t>
      </w:r>
      <w:r>
        <w:rPr>
          <w:sz w:val="26"/>
        </w:rPr>
        <w:t>944</w:t>
      </w:r>
    </w:p>
    <w:p w:rsidR="00ED3B87" w:rsidRDefault="00D83DCE">
      <w:pPr>
        <w:pStyle w:val="ListParagraph"/>
        <w:numPr>
          <w:ilvl w:val="0"/>
          <w:numId w:val="2"/>
        </w:numPr>
        <w:tabs>
          <w:tab w:val="left" w:pos="841"/>
        </w:tabs>
        <w:spacing w:before="242" w:line="360" w:lineRule="auto"/>
        <w:ind w:right="118"/>
        <w:jc w:val="both"/>
        <w:rPr>
          <w:sz w:val="26"/>
        </w:rPr>
      </w:pPr>
      <w:r>
        <w:rPr>
          <w:sz w:val="26"/>
        </w:rPr>
        <w:t xml:space="preserve">KhawHui Wern, Hasnah Haron and Chan </w:t>
      </w:r>
      <w:r>
        <w:rPr>
          <w:sz w:val="26"/>
        </w:rPr>
        <w:t xml:space="preserve">Boon Keng, 2016.Comparison of Total Phenolic Contents (TPC) and Antioxidant Activities of Fresh </w:t>
      </w:r>
      <w:r>
        <w:rPr>
          <w:spacing w:val="-3"/>
          <w:sz w:val="26"/>
        </w:rPr>
        <w:t xml:space="preserve">Fruit </w:t>
      </w:r>
      <w:r>
        <w:rPr>
          <w:sz w:val="26"/>
        </w:rPr>
        <w:t>Juices, Commercial 100percent Fruit Juices and Fruit Drinks, Pp: 1319 – 1327</w:t>
      </w:r>
    </w:p>
    <w:p w:rsidR="00ED3B87" w:rsidRDefault="00D83DCE">
      <w:pPr>
        <w:pStyle w:val="ListParagraph"/>
        <w:numPr>
          <w:ilvl w:val="0"/>
          <w:numId w:val="2"/>
        </w:numPr>
        <w:tabs>
          <w:tab w:val="left" w:pos="841"/>
        </w:tabs>
        <w:spacing w:before="240" w:line="360" w:lineRule="auto"/>
        <w:ind w:right="120"/>
        <w:jc w:val="both"/>
        <w:rPr>
          <w:sz w:val="26"/>
        </w:rPr>
      </w:pPr>
      <w:r>
        <w:rPr>
          <w:sz w:val="26"/>
        </w:rPr>
        <w:t>Linda M Oude Griep, Jeremiah Stamler, Queenie Chan, Linda Van Horn, Lyn M Steffen, Katsuyuki Miura, HirotsuguUeshima, Nagako Okuda, Liancheng Zhao, Martha L Daviglus, and Paul Elliott, 2013.Association of raw fruit and fruit juice consumption with blood pr</w:t>
      </w:r>
      <w:r>
        <w:rPr>
          <w:sz w:val="26"/>
        </w:rPr>
        <w:t>essure: the Intermap Study, Pp:1083 – 1091</w:t>
      </w:r>
    </w:p>
    <w:p w:rsidR="00ED3B87" w:rsidRDefault="00D83DCE">
      <w:pPr>
        <w:pStyle w:val="ListParagraph"/>
        <w:numPr>
          <w:ilvl w:val="0"/>
          <w:numId w:val="2"/>
        </w:numPr>
        <w:tabs>
          <w:tab w:val="left" w:pos="841"/>
        </w:tabs>
        <w:spacing w:before="239" w:line="360" w:lineRule="auto"/>
        <w:ind w:right="118"/>
        <w:jc w:val="both"/>
        <w:rPr>
          <w:color w:val="221F1F"/>
          <w:sz w:val="26"/>
        </w:rPr>
      </w:pPr>
      <w:r>
        <w:rPr>
          <w:color w:val="221F1F"/>
          <w:sz w:val="26"/>
        </w:rPr>
        <w:t>M Abul Basar and Sabita Rezwana Rahman, 2007.Assessment of Microbiological Quality of Processed Fruit Juice,  Vol.  24,  Number  2,  Pp: 166 – 168</w:t>
      </w:r>
    </w:p>
    <w:p w:rsidR="00ED3B87" w:rsidRDefault="00D83DCE">
      <w:pPr>
        <w:pStyle w:val="ListParagraph"/>
        <w:numPr>
          <w:ilvl w:val="0"/>
          <w:numId w:val="2"/>
        </w:numPr>
        <w:tabs>
          <w:tab w:val="left" w:pos="841"/>
        </w:tabs>
        <w:spacing w:before="241" w:line="360" w:lineRule="auto"/>
        <w:ind w:right="119"/>
        <w:jc w:val="both"/>
        <w:rPr>
          <w:color w:val="221F1F"/>
          <w:sz w:val="26"/>
        </w:rPr>
      </w:pPr>
      <w:r>
        <w:rPr>
          <w:sz w:val="26"/>
        </w:rPr>
        <w:t>M.A. Islam, L. Ahmad, S. Ahmed, A. Sarker, 2014.Biochemical compos</w:t>
      </w:r>
      <w:r>
        <w:rPr>
          <w:sz w:val="26"/>
        </w:rPr>
        <w:t xml:space="preserve">ition and shelf life study of Mixed Fruit Juice from Orange &amp; Pineapple, </w:t>
      </w:r>
      <w:r>
        <w:rPr>
          <w:b/>
          <w:i/>
          <w:sz w:val="26"/>
        </w:rPr>
        <w:t xml:space="preserve">J. Environ. Sci. &amp; Natural Resources, </w:t>
      </w:r>
      <w:r>
        <w:rPr>
          <w:sz w:val="26"/>
        </w:rPr>
        <w:t>Pp: 227 –</w:t>
      </w:r>
      <w:r>
        <w:rPr>
          <w:spacing w:val="-3"/>
          <w:sz w:val="26"/>
        </w:rPr>
        <w:t xml:space="preserve"> </w:t>
      </w:r>
      <w:r>
        <w:rPr>
          <w:sz w:val="26"/>
        </w:rPr>
        <w:t>232</w:t>
      </w:r>
    </w:p>
    <w:p w:rsidR="00ED3B87" w:rsidRDefault="00D83DCE">
      <w:pPr>
        <w:pStyle w:val="ListParagraph"/>
        <w:numPr>
          <w:ilvl w:val="0"/>
          <w:numId w:val="2"/>
        </w:numPr>
        <w:tabs>
          <w:tab w:val="left" w:pos="841"/>
        </w:tabs>
        <w:spacing w:before="239" w:line="360" w:lineRule="auto"/>
        <w:ind w:right="118"/>
        <w:jc w:val="both"/>
        <w:rPr>
          <w:color w:val="221F1F"/>
          <w:sz w:val="26"/>
        </w:rPr>
      </w:pPr>
      <w:r>
        <w:rPr>
          <w:sz w:val="26"/>
        </w:rPr>
        <w:t xml:space="preserve">Manoj Charde, R. D. Chakole, Azhar Ahmed, 2011.Apple Phytochemicals for Human Benefits, International </w:t>
      </w:r>
      <w:r>
        <w:rPr>
          <w:b/>
          <w:i/>
          <w:sz w:val="26"/>
        </w:rPr>
        <w:t>Journal of Pharmacological Re</w:t>
      </w:r>
      <w:r>
        <w:rPr>
          <w:b/>
          <w:i/>
          <w:sz w:val="26"/>
        </w:rPr>
        <w:t xml:space="preserve">search, </w:t>
      </w:r>
      <w:r>
        <w:rPr>
          <w:sz w:val="26"/>
        </w:rPr>
        <w:t>Vol. 1, Issue 2, Pp: 40 –</w:t>
      </w:r>
      <w:r>
        <w:rPr>
          <w:spacing w:val="-4"/>
          <w:sz w:val="26"/>
        </w:rPr>
        <w:t xml:space="preserve"> </w:t>
      </w:r>
      <w:r>
        <w:rPr>
          <w:sz w:val="26"/>
        </w:rPr>
        <w:t>5.</w:t>
      </w:r>
    </w:p>
    <w:p w:rsidR="00ED3B87" w:rsidRDefault="00D83DCE">
      <w:pPr>
        <w:pStyle w:val="ListParagraph"/>
        <w:numPr>
          <w:ilvl w:val="0"/>
          <w:numId w:val="2"/>
        </w:numPr>
        <w:tabs>
          <w:tab w:val="left" w:pos="841"/>
        </w:tabs>
        <w:spacing w:before="242" w:line="360" w:lineRule="auto"/>
        <w:ind w:right="117"/>
        <w:jc w:val="both"/>
        <w:rPr>
          <w:color w:val="221F1F"/>
          <w:sz w:val="26"/>
        </w:rPr>
      </w:pPr>
      <w:r>
        <w:rPr>
          <w:sz w:val="26"/>
        </w:rPr>
        <w:t>Mary Ann S Van Duyn MA, Elizabeth Pivonka E, 2000.Overview of the health benefits of fruit and vegetable consumption for the dietetics professional: selected literature, Vol. 100, Issue 12, Pp: 1511 –</w:t>
      </w:r>
      <w:r>
        <w:rPr>
          <w:spacing w:val="-7"/>
          <w:sz w:val="26"/>
        </w:rPr>
        <w:t xml:space="preserve"> </w:t>
      </w:r>
      <w:r>
        <w:rPr>
          <w:sz w:val="26"/>
        </w:rPr>
        <w:t>1521</w:t>
      </w:r>
    </w:p>
    <w:p w:rsidR="00ED3B87" w:rsidRDefault="00D83DCE">
      <w:pPr>
        <w:pStyle w:val="ListParagraph"/>
        <w:numPr>
          <w:ilvl w:val="0"/>
          <w:numId w:val="2"/>
        </w:numPr>
        <w:tabs>
          <w:tab w:val="left" w:pos="841"/>
        </w:tabs>
        <w:spacing w:before="241" w:line="360" w:lineRule="auto"/>
        <w:ind w:right="116"/>
        <w:jc w:val="both"/>
        <w:rPr>
          <w:sz w:val="26"/>
        </w:rPr>
      </w:pPr>
      <w:r>
        <w:rPr>
          <w:sz w:val="26"/>
        </w:rPr>
        <w:t xml:space="preserve">Megan  Ware, </w:t>
      </w:r>
      <w:r>
        <w:rPr>
          <w:sz w:val="26"/>
        </w:rPr>
        <w:t xml:space="preserve"> 2017.five  possible  health  benefits  of  pineapple  juice,  Pp: 1 –</w:t>
      </w:r>
      <w:r>
        <w:rPr>
          <w:spacing w:val="-4"/>
          <w:sz w:val="26"/>
        </w:rPr>
        <w:t xml:space="preserve"> </w:t>
      </w:r>
      <w:r>
        <w:rPr>
          <w:sz w:val="26"/>
        </w:rPr>
        <w:t>9.</w:t>
      </w:r>
    </w:p>
    <w:p w:rsidR="00ED3B87" w:rsidRDefault="00ED3B87">
      <w:pPr>
        <w:spacing w:line="360" w:lineRule="auto"/>
        <w:jc w:val="both"/>
        <w:rPr>
          <w:sz w:val="26"/>
        </w:rPr>
        <w:sectPr w:rsidR="00ED3B87">
          <w:pgSz w:w="11910" w:h="16840"/>
          <w:pgMar w:top="1040" w:right="1320" w:bottom="940" w:left="1680" w:header="0" w:footer="744" w:gutter="0"/>
          <w:cols w:space="720"/>
        </w:sectPr>
      </w:pPr>
    </w:p>
    <w:p w:rsidR="00ED3B87" w:rsidRDefault="00D83DCE">
      <w:pPr>
        <w:pStyle w:val="ListParagraph"/>
        <w:numPr>
          <w:ilvl w:val="0"/>
          <w:numId w:val="2"/>
        </w:numPr>
        <w:tabs>
          <w:tab w:val="left" w:pos="841"/>
        </w:tabs>
        <w:spacing w:before="71" w:line="360" w:lineRule="auto"/>
        <w:ind w:right="117"/>
        <w:jc w:val="both"/>
        <w:rPr>
          <w:sz w:val="26"/>
        </w:rPr>
      </w:pPr>
      <w:r>
        <w:rPr>
          <w:sz w:val="26"/>
        </w:rPr>
        <w:lastRenderedPageBreak/>
        <w:t xml:space="preserve">Menouwesso H. Hounhoulgan, Anita R. Linnemann, Mohamed M. Soumanou and MartinusJ.SVan Boekel.2014, Effect of Processing on the Quality of Pineapple Juice, </w:t>
      </w:r>
      <w:r>
        <w:rPr>
          <w:b/>
          <w:i/>
          <w:sz w:val="26"/>
        </w:rPr>
        <w:t>Food Revi</w:t>
      </w:r>
      <w:r>
        <w:rPr>
          <w:b/>
          <w:i/>
          <w:sz w:val="26"/>
        </w:rPr>
        <w:t xml:space="preserve">ews International, </w:t>
      </w:r>
      <w:r>
        <w:rPr>
          <w:sz w:val="26"/>
        </w:rPr>
        <w:t>Vol. 30, Issue 2, Pp: 112 - 133</w:t>
      </w:r>
    </w:p>
    <w:p w:rsidR="00ED3B87" w:rsidRDefault="00D83DCE">
      <w:pPr>
        <w:pStyle w:val="ListParagraph"/>
        <w:numPr>
          <w:ilvl w:val="0"/>
          <w:numId w:val="2"/>
        </w:numPr>
        <w:tabs>
          <w:tab w:val="left" w:pos="841"/>
        </w:tabs>
        <w:spacing w:before="242" w:line="360" w:lineRule="auto"/>
        <w:ind w:right="114"/>
        <w:jc w:val="both"/>
        <w:rPr>
          <w:sz w:val="26"/>
        </w:rPr>
      </w:pPr>
      <w:r>
        <w:rPr>
          <w:sz w:val="26"/>
        </w:rPr>
        <w:t>Milan N. Mitic, Mirjana V. Obradovic, Danijela A. Kostic, Danijela C. Naskovic, Ruzica J. Micic, 2011.Phenolics content and antioxidant capacity of commercial red fruit juices, Pp: 611 –</w:t>
      </w:r>
      <w:r>
        <w:rPr>
          <w:spacing w:val="3"/>
          <w:sz w:val="26"/>
        </w:rPr>
        <w:t xml:space="preserve"> </w:t>
      </w:r>
      <w:r>
        <w:rPr>
          <w:sz w:val="26"/>
        </w:rPr>
        <w:t>619</w:t>
      </w:r>
    </w:p>
    <w:p w:rsidR="00ED3B87" w:rsidRDefault="00ED3B87">
      <w:pPr>
        <w:pStyle w:val="ListParagraph"/>
        <w:numPr>
          <w:ilvl w:val="0"/>
          <w:numId w:val="2"/>
        </w:numPr>
        <w:tabs>
          <w:tab w:val="left" w:pos="841"/>
        </w:tabs>
        <w:spacing w:before="239" w:line="360" w:lineRule="auto"/>
        <w:ind w:right="142"/>
        <w:jc w:val="both"/>
        <w:rPr>
          <w:sz w:val="26"/>
        </w:rPr>
      </w:pPr>
      <w:hyperlink r:id="rId72">
        <w:r w:rsidR="00D83DCE">
          <w:rPr>
            <w:sz w:val="26"/>
          </w:rPr>
          <w:t>Muhammad Imran</w:t>
        </w:r>
      </w:hyperlink>
      <w:r w:rsidR="00D83DCE">
        <w:rPr>
          <w:sz w:val="26"/>
        </w:rPr>
        <w:t xml:space="preserve">, </w:t>
      </w:r>
      <w:hyperlink r:id="rId73">
        <w:r w:rsidR="00D83DCE">
          <w:rPr>
            <w:sz w:val="26"/>
          </w:rPr>
          <w:t>AbdurRauf</w:t>
        </w:r>
      </w:hyperlink>
      <w:r w:rsidR="00D83DCE">
        <w:rPr>
          <w:sz w:val="26"/>
        </w:rPr>
        <w:t xml:space="preserve">, </w:t>
      </w:r>
      <w:hyperlink r:id="rId74">
        <w:r w:rsidR="00D83DCE">
          <w:rPr>
            <w:sz w:val="26"/>
          </w:rPr>
          <w:t>A</w:t>
        </w:r>
        <w:r w:rsidR="00D83DCE">
          <w:rPr>
            <w:sz w:val="26"/>
          </w:rPr>
          <w:t>li Imran</w:t>
        </w:r>
      </w:hyperlink>
      <w:r w:rsidR="00D83DCE">
        <w:rPr>
          <w:sz w:val="26"/>
        </w:rPr>
        <w:t xml:space="preserve">, </w:t>
      </w:r>
      <w:hyperlink r:id="rId75">
        <w:r w:rsidR="00D83DCE">
          <w:rPr>
            <w:sz w:val="26"/>
          </w:rPr>
          <w:t>Muhammad Nadeem</w:t>
        </w:r>
      </w:hyperlink>
      <w:r w:rsidR="00D83DCE">
        <w:rPr>
          <w:sz w:val="26"/>
        </w:rPr>
        <w:t>, 2017. Health Benefits of Grapes Polyphenols, Pp: 1 –</w:t>
      </w:r>
      <w:r w:rsidR="00D83DCE">
        <w:rPr>
          <w:spacing w:val="-1"/>
          <w:sz w:val="26"/>
        </w:rPr>
        <w:t xml:space="preserve"> </w:t>
      </w:r>
      <w:r w:rsidR="00D83DCE">
        <w:rPr>
          <w:sz w:val="26"/>
        </w:rPr>
        <w:t>4</w:t>
      </w:r>
    </w:p>
    <w:p w:rsidR="00ED3B87" w:rsidRDefault="00D83DCE">
      <w:pPr>
        <w:pStyle w:val="ListParagraph"/>
        <w:numPr>
          <w:ilvl w:val="0"/>
          <w:numId w:val="2"/>
        </w:numPr>
        <w:tabs>
          <w:tab w:val="left" w:pos="841"/>
        </w:tabs>
        <w:spacing w:before="241" w:line="360" w:lineRule="auto"/>
        <w:ind w:right="116"/>
        <w:jc w:val="both"/>
        <w:rPr>
          <w:sz w:val="26"/>
        </w:rPr>
      </w:pPr>
      <w:r>
        <w:rPr>
          <w:sz w:val="26"/>
        </w:rPr>
        <w:t xml:space="preserve">Nallely Nuncio-Jauregui, Marina Cano-Lamadrid, Francisca Hernandez, Angel A. Carbonell-Barrachina and </w:t>
      </w:r>
      <w:r>
        <w:rPr>
          <w:sz w:val="26"/>
        </w:rPr>
        <w:t xml:space="preserve">Angel Calin-Sanchez, </w:t>
      </w:r>
      <w:r>
        <w:rPr>
          <w:spacing w:val="-3"/>
          <w:sz w:val="26"/>
        </w:rPr>
        <w:t xml:space="preserve">2015. </w:t>
      </w:r>
      <w:r>
        <w:rPr>
          <w:sz w:val="26"/>
        </w:rPr>
        <w:t xml:space="preserve">Comparison of Fresh and Commercial Pomegranate Juices from </w:t>
      </w:r>
      <w:r>
        <w:rPr>
          <w:i/>
          <w:sz w:val="26"/>
        </w:rPr>
        <w:t xml:space="preserve">Mollar de Elche </w:t>
      </w:r>
      <w:r>
        <w:rPr>
          <w:sz w:val="26"/>
        </w:rPr>
        <w:t>Cultivar Grown under Conventional or Organic Farming Practices, Pp: 34 -</w:t>
      </w:r>
      <w:r>
        <w:rPr>
          <w:spacing w:val="-3"/>
          <w:sz w:val="26"/>
        </w:rPr>
        <w:t xml:space="preserve"> </w:t>
      </w:r>
      <w:r>
        <w:rPr>
          <w:sz w:val="26"/>
        </w:rPr>
        <w:t>44</w:t>
      </w:r>
    </w:p>
    <w:p w:rsidR="00ED3B87" w:rsidRDefault="00D83DCE">
      <w:pPr>
        <w:pStyle w:val="ListParagraph"/>
        <w:numPr>
          <w:ilvl w:val="0"/>
          <w:numId w:val="2"/>
        </w:numPr>
        <w:tabs>
          <w:tab w:val="left" w:pos="841"/>
        </w:tabs>
        <w:spacing w:before="240" w:line="360" w:lineRule="auto"/>
        <w:ind w:right="117"/>
        <w:jc w:val="both"/>
        <w:rPr>
          <w:sz w:val="26"/>
        </w:rPr>
      </w:pPr>
      <w:r>
        <w:rPr>
          <w:sz w:val="26"/>
        </w:rPr>
        <w:t>NazanCevik, BayramKizilkaya, GulenTurker, the Condensed Tannin Content of Fresh Fruits Cultivated in Ida Mountains, Canakkale, Turkey, Pp: 49 –</w:t>
      </w:r>
      <w:r>
        <w:rPr>
          <w:spacing w:val="-3"/>
          <w:sz w:val="26"/>
        </w:rPr>
        <w:t xml:space="preserve"> </w:t>
      </w:r>
      <w:r>
        <w:rPr>
          <w:sz w:val="26"/>
        </w:rPr>
        <w:t>51</w:t>
      </w:r>
    </w:p>
    <w:p w:rsidR="00ED3B87" w:rsidRDefault="00D83DCE">
      <w:pPr>
        <w:pStyle w:val="ListParagraph"/>
        <w:numPr>
          <w:ilvl w:val="0"/>
          <w:numId w:val="2"/>
        </w:numPr>
        <w:tabs>
          <w:tab w:val="left" w:pos="841"/>
        </w:tabs>
        <w:spacing w:before="241" w:line="360" w:lineRule="auto"/>
        <w:ind w:right="118"/>
        <w:jc w:val="both"/>
        <w:rPr>
          <w:sz w:val="26"/>
        </w:rPr>
      </w:pPr>
      <w:r>
        <w:rPr>
          <w:sz w:val="26"/>
        </w:rPr>
        <w:t>Olayinka T. Ogunmefun, Oluwakemi S. Asoso,Babawale P. Olatunjiand Omotola M. Ogundele, 2018.Nutritional value</w:t>
      </w:r>
      <w:r>
        <w:rPr>
          <w:sz w:val="26"/>
        </w:rPr>
        <w:t>s, chemical compositions and antimicrobial activities of fruit juice from pineapple (</w:t>
      </w:r>
      <w:r>
        <w:rPr>
          <w:i/>
          <w:sz w:val="26"/>
        </w:rPr>
        <w:t>Ananascomosus</w:t>
      </w:r>
      <w:r>
        <w:rPr>
          <w:sz w:val="26"/>
        </w:rPr>
        <w:t>L.)and coconut (</w:t>
      </w:r>
      <w:r>
        <w:rPr>
          <w:i/>
          <w:sz w:val="26"/>
        </w:rPr>
        <w:t>Cocosnucifera</w:t>
      </w:r>
      <w:r>
        <w:rPr>
          <w:sz w:val="26"/>
        </w:rPr>
        <w:t xml:space="preserve">L.) blends, </w:t>
      </w:r>
      <w:r>
        <w:rPr>
          <w:b/>
          <w:i/>
          <w:sz w:val="26"/>
        </w:rPr>
        <w:t xml:space="preserve">Journals Food Science Nutrition, </w:t>
      </w:r>
      <w:r>
        <w:rPr>
          <w:sz w:val="26"/>
        </w:rPr>
        <w:t xml:space="preserve">VoL.1, Issue </w:t>
      </w:r>
      <w:r>
        <w:rPr>
          <w:i/>
          <w:sz w:val="26"/>
        </w:rPr>
        <w:t xml:space="preserve">2, </w:t>
      </w:r>
      <w:r>
        <w:rPr>
          <w:sz w:val="26"/>
        </w:rPr>
        <w:t>Pp: 40 –</w:t>
      </w:r>
      <w:r>
        <w:rPr>
          <w:spacing w:val="-3"/>
          <w:sz w:val="26"/>
        </w:rPr>
        <w:t xml:space="preserve"> </w:t>
      </w:r>
      <w:r>
        <w:rPr>
          <w:sz w:val="26"/>
        </w:rPr>
        <w:t>46</w:t>
      </w:r>
    </w:p>
    <w:p w:rsidR="00ED3B87" w:rsidRDefault="00D83DCE">
      <w:pPr>
        <w:pStyle w:val="ListParagraph"/>
        <w:numPr>
          <w:ilvl w:val="0"/>
          <w:numId w:val="2"/>
        </w:numPr>
        <w:tabs>
          <w:tab w:val="left" w:pos="841"/>
        </w:tabs>
        <w:spacing w:before="240" w:line="360" w:lineRule="auto"/>
        <w:ind w:right="115"/>
        <w:jc w:val="both"/>
        <w:rPr>
          <w:sz w:val="26"/>
        </w:rPr>
      </w:pPr>
      <w:r>
        <w:rPr>
          <w:sz w:val="26"/>
        </w:rPr>
        <w:t>Olayinka T. Ogunmefun, Oluwakemi S. Asoso, Babawale P. O</w:t>
      </w:r>
      <w:r>
        <w:rPr>
          <w:sz w:val="26"/>
        </w:rPr>
        <w:t>latunji and Omotola M. Ogundele, 2018.Nutritional values, chemical compositions and antimicrobial activities of fruit juice from pineapple (Ananascomosus L.) and coconut (Cocosnucifera L.) blends, Vol. 2, Issue 2, Pp: 40 –</w:t>
      </w:r>
      <w:r>
        <w:rPr>
          <w:spacing w:val="-5"/>
          <w:sz w:val="26"/>
        </w:rPr>
        <w:t xml:space="preserve"> </w:t>
      </w:r>
      <w:r>
        <w:rPr>
          <w:sz w:val="26"/>
        </w:rPr>
        <w:t>46</w:t>
      </w:r>
    </w:p>
    <w:p w:rsidR="00ED3B87" w:rsidRDefault="00D83DCE">
      <w:pPr>
        <w:pStyle w:val="ListParagraph"/>
        <w:numPr>
          <w:ilvl w:val="0"/>
          <w:numId w:val="2"/>
        </w:numPr>
        <w:tabs>
          <w:tab w:val="left" w:pos="841"/>
        </w:tabs>
        <w:spacing w:before="241" w:line="360" w:lineRule="auto"/>
        <w:ind w:right="117"/>
        <w:jc w:val="both"/>
        <w:rPr>
          <w:sz w:val="26"/>
        </w:rPr>
      </w:pPr>
      <w:r>
        <w:rPr>
          <w:sz w:val="26"/>
        </w:rPr>
        <w:t>P. Gnanamoorthy, V. Karthikeya</w:t>
      </w:r>
      <w:r>
        <w:rPr>
          <w:sz w:val="26"/>
        </w:rPr>
        <w:t>n, V. Ashok Prabu, 2013.Field Emission Scanning Electron Microscopy (FESEM) characterisation of the porous silica nanoparticulate structure of marine diatoms, Pp: 225 –</w:t>
      </w:r>
      <w:r>
        <w:rPr>
          <w:spacing w:val="-9"/>
          <w:sz w:val="26"/>
        </w:rPr>
        <w:t xml:space="preserve"> </w:t>
      </w:r>
      <w:r>
        <w:rPr>
          <w:sz w:val="26"/>
        </w:rPr>
        <w:t>233</w:t>
      </w:r>
    </w:p>
    <w:p w:rsidR="00ED3B87" w:rsidRDefault="00ED3B87">
      <w:pPr>
        <w:spacing w:line="360" w:lineRule="auto"/>
        <w:jc w:val="both"/>
        <w:rPr>
          <w:sz w:val="26"/>
        </w:rPr>
        <w:sectPr w:rsidR="00ED3B87">
          <w:pgSz w:w="11910" w:h="16840"/>
          <w:pgMar w:top="1040" w:right="1320" w:bottom="940" w:left="1680" w:header="0" w:footer="744" w:gutter="0"/>
          <w:cols w:space="720"/>
        </w:sectPr>
      </w:pPr>
    </w:p>
    <w:p w:rsidR="00ED3B87" w:rsidRDefault="00D83DCE">
      <w:pPr>
        <w:pStyle w:val="ListParagraph"/>
        <w:numPr>
          <w:ilvl w:val="0"/>
          <w:numId w:val="2"/>
        </w:numPr>
        <w:tabs>
          <w:tab w:val="left" w:pos="841"/>
        </w:tabs>
        <w:spacing w:before="71"/>
        <w:ind w:hanging="361"/>
        <w:rPr>
          <w:sz w:val="26"/>
        </w:rPr>
      </w:pPr>
      <w:r>
        <w:rPr>
          <w:sz w:val="26"/>
        </w:rPr>
        <w:lastRenderedPageBreak/>
        <w:t>Parle Milind and Chaturvedi Dev, 2012.Orange: Range of</w:t>
      </w:r>
      <w:r>
        <w:rPr>
          <w:spacing w:val="5"/>
          <w:sz w:val="26"/>
        </w:rPr>
        <w:t xml:space="preserve"> </w:t>
      </w:r>
      <w:r>
        <w:rPr>
          <w:sz w:val="26"/>
        </w:rPr>
        <w:t>Benefits,</w:t>
      </w:r>
    </w:p>
    <w:p w:rsidR="00ED3B87" w:rsidRDefault="00D83DCE">
      <w:pPr>
        <w:spacing w:before="151"/>
        <w:ind w:left="840"/>
        <w:rPr>
          <w:sz w:val="26"/>
        </w:rPr>
      </w:pPr>
      <w:r>
        <w:rPr>
          <w:b/>
          <w:i/>
          <w:sz w:val="26"/>
        </w:rPr>
        <w:t>International Research Journal of Pharmacy</w:t>
      </w:r>
      <w:r>
        <w:rPr>
          <w:sz w:val="26"/>
        </w:rPr>
        <w:t>, Pp: 59 – 63.</w:t>
      </w:r>
    </w:p>
    <w:p w:rsidR="00ED3B87" w:rsidRDefault="00ED3B87">
      <w:pPr>
        <w:pStyle w:val="BodyText"/>
        <w:spacing w:before="10"/>
        <w:rPr>
          <w:sz w:val="33"/>
        </w:rPr>
      </w:pPr>
    </w:p>
    <w:p w:rsidR="00ED3B87" w:rsidRDefault="00D83DCE">
      <w:pPr>
        <w:pStyle w:val="ListParagraph"/>
        <w:numPr>
          <w:ilvl w:val="0"/>
          <w:numId w:val="2"/>
        </w:numPr>
        <w:tabs>
          <w:tab w:val="left" w:pos="841"/>
        </w:tabs>
        <w:spacing w:line="360" w:lineRule="auto"/>
        <w:ind w:right="119"/>
        <w:jc w:val="both"/>
        <w:rPr>
          <w:sz w:val="26"/>
        </w:rPr>
      </w:pPr>
      <w:r>
        <w:rPr>
          <w:sz w:val="26"/>
        </w:rPr>
        <w:t xml:space="preserve">Philadelphia, PA, 2008.Mounting Evidence Shows Health Benefits </w:t>
      </w:r>
      <w:r>
        <w:rPr>
          <w:spacing w:val="-8"/>
          <w:sz w:val="26"/>
        </w:rPr>
        <w:t xml:space="preserve">of  </w:t>
      </w:r>
      <w:r>
        <w:rPr>
          <w:sz w:val="26"/>
        </w:rPr>
        <w:t>Grape Polyphenols, Pp: 1 –</w:t>
      </w:r>
      <w:r>
        <w:rPr>
          <w:spacing w:val="-4"/>
          <w:sz w:val="26"/>
        </w:rPr>
        <w:t xml:space="preserve"> </w:t>
      </w:r>
      <w:r>
        <w:rPr>
          <w:sz w:val="26"/>
        </w:rPr>
        <w:t>6.</w:t>
      </w:r>
    </w:p>
    <w:p w:rsidR="00ED3B87" w:rsidRDefault="00D83DCE">
      <w:pPr>
        <w:pStyle w:val="ListParagraph"/>
        <w:numPr>
          <w:ilvl w:val="0"/>
          <w:numId w:val="2"/>
        </w:numPr>
        <w:tabs>
          <w:tab w:val="left" w:pos="841"/>
        </w:tabs>
        <w:spacing w:before="241" w:line="360" w:lineRule="auto"/>
        <w:ind w:right="116"/>
        <w:jc w:val="both"/>
        <w:rPr>
          <w:sz w:val="26"/>
        </w:rPr>
      </w:pPr>
      <w:r>
        <w:rPr>
          <w:sz w:val="26"/>
        </w:rPr>
        <w:t xml:space="preserve">Phoebe P. Kaddumukasa, Samuel M. Imathiu, Julius M. Mathara, Jesca </w:t>
      </w:r>
      <w:r>
        <w:rPr>
          <w:spacing w:val="-6"/>
          <w:sz w:val="26"/>
        </w:rPr>
        <w:t xml:space="preserve">L. </w:t>
      </w:r>
      <w:r>
        <w:rPr>
          <w:sz w:val="26"/>
        </w:rPr>
        <w:t xml:space="preserve">Nakavuma, 2017.Influence of physicochemical parameters on storage stability:Microbiological quality of fresh unpasteurized fruit juices, </w:t>
      </w:r>
      <w:r>
        <w:rPr>
          <w:b/>
          <w:i/>
          <w:sz w:val="26"/>
        </w:rPr>
        <w:t>Original Research</w:t>
      </w:r>
      <w:r>
        <w:rPr>
          <w:sz w:val="26"/>
        </w:rPr>
        <w:t>, Pp: 1098 –</w:t>
      </w:r>
      <w:r>
        <w:rPr>
          <w:spacing w:val="-1"/>
          <w:sz w:val="26"/>
        </w:rPr>
        <w:t xml:space="preserve"> </w:t>
      </w:r>
      <w:r>
        <w:rPr>
          <w:sz w:val="26"/>
        </w:rPr>
        <w:t>1105.</w:t>
      </w:r>
    </w:p>
    <w:p w:rsidR="00ED3B87" w:rsidRDefault="00D83DCE">
      <w:pPr>
        <w:pStyle w:val="ListParagraph"/>
        <w:numPr>
          <w:ilvl w:val="0"/>
          <w:numId w:val="2"/>
        </w:numPr>
        <w:tabs>
          <w:tab w:val="left" w:pos="841"/>
        </w:tabs>
        <w:spacing w:before="239" w:line="360" w:lineRule="auto"/>
        <w:ind w:right="118"/>
        <w:jc w:val="both"/>
        <w:rPr>
          <w:sz w:val="26"/>
        </w:rPr>
      </w:pPr>
      <w:r>
        <w:rPr>
          <w:sz w:val="26"/>
        </w:rPr>
        <w:t>R. Deliza a, A. Rosenthal a, F.B.D. Abadio b, Carlos H.O. Silva c, C. Castillo, 200</w:t>
      </w:r>
      <w:r>
        <w:rPr>
          <w:sz w:val="26"/>
        </w:rPr>
        <w:t xml:space="preserve">4.Application of high pressure technology in the fruit juice processing: benefits perceived by consumers, </w:t>
      </w:r>
      <w:r>
        <w:rPr>
          <w:b/>
          <w:i/>
          <w:sz w:val="26"/>
        </w:rPr>
        <w:t>Journal of Food Engineering</w:t>
      </w:r>
      <w:r>
        <w:rPr>
          <w:sz w:val="26"/>
        </w:rPr>
        <w:t>, Pp:241 – 246.</w:t>
      </w:r>
    </w:p>
    <w:p w:rsidR="00ED3B87" w:rsidRDefault="00D83DCE">
      <w:pPr>
        <w:pStyle w:val="ListParagraph"/>
        <w:numPr>
          <w:ilvl w:val="0"/>
          <w:numId w:val="2"/>
        </w:numPr>
        <w:tabs>
          <w:tab w:val="left" w:pos="841"/>
        </w:tabs>
        <w:spacing w:before="239" w:line="360" w:lineRule="auto"/>
        <w:ind w:right="119"/>
        <w:jc w:val="both"/>
        <w:rPr>
          <w:sz w:val="26"/>
        </w:rPr>
      </w:pPr>
      <w:r>
        <w:rPr>
          <w:sz w:val="26"/>
        </w:rPr>
        <w:t xml:space="preserve">Rais M and Sheoran A, 2015.Scope of Supply Chain Management in </w:t>
      </w:r>
      <w:r>
        <w:rPr>
          <w:spacing w:val="-3"/>
          <w:sz w:val="26"/>
        </w:rPr>
        <w:t xml:space="preserve">Fruits </w:t>
      </w:r>
      <w:r>
        <w:rPr>
          <w:sz w:val="26"/>
        </w:rPr>
        <w:t xml:space="preserve">and Vegetables in India, </w:t>
      </w:r>
      <w:r>
        <w:rPr>
          <w:b/>
          <w:i/>
          <w:sz w:val="26"/>
        </w:rPr>
        <w:t>Journal of F</w:t>
      </w:r>
      <w:r>
        <w:rPr>
          <w:b/>
          <w:i/>
          <w:sz w:val="26"/>
        </w:rPr>
        <w:t xml:space="preserve">ood Processing  &amp;  Technology,  </w:t>
      </w:r>
      <w:r>
        <w:rPr>
          <w:sz w:val="26"/>
        </w:rPr>
        <w:t>Vol. 6, Issue 3, Pp: 1 –</w:t>
      </w:r>
      <w:r>
        <w:rPr>
          <w:spacing w:val="-3"/>
          <w:sz w:val="26"/>
        </w:rPr>
        <w:t xml:space="preserve"> </w:t>
      </w:r>
      <w:r>
        <w:rPr>
          <w:sz w:val="26"/>
        </w:rPr>
        <w:t>7.</w:t>
      </w:r>
    </w:p>
    <w:p w:rsidR="00ED3B87" w:rsidRDefault="00D83DCE">
      <w:pPr>
        <w:pStyle w:val="ListParagraph"/>
        <w:numPr>
          <w:ilvl w:val="0"/>
          <w:numId w:val="2"/>
        </w:numPr>
        <w:tabs>
          <w:tab w:val="left" w:pos="841"/>
        </w:tabs>
        <w:spacing w:before="242" w:line="360" w:lineRule="auto"/>
        <w:ind w:right="116"/>
        <w:jc w:val="both"/>
        <w:rPr>
          <w:sz w:val="26"/>
        </w:rPr>
      </w:pPr>
      <w:r>
        <w:rPr>
          <w:sz w:val="26"/>
        </w:rPr>
        <w:t xml:space="preserve">Raquel de Pinho Ferreira Guineand Maria Joao Barroca, 2016.Influence of Processing and Storage on Fruit Juices Phenolic Compounds, </w:t>
      </w:r>
      <w:r>
        <w:rPr>
          <w:b/>
          <w:i/>
          <w:sz w:val="26"/>
        </w:rPr>
        <w:t xml:space="preserve">International Journal  of  Medical  and  Biological  Frontiers,  </w:t>
      </w:r>
      <w:r>
        <w:rPr>
          <w:b/>
          <w:i/>
          <w:sz w:val="26"/>
        </w:rPr>
        <w:t xml:space="preserve"> </w:t>
      </w:r>
      <w:r>
        <w:rPr>
          <w:sz w:val="26"/>
        </w:rPr>
        <w:t>Vol.  20,  Number  1, Pp: 45 -</w:t>
      </w:r>
      <w:r>
        <w:rPr>
          <w:spacing w:val="-4"/>
          <w:sz w:val="26"/>
        </w:rPr>
        <w:t xml:space="preserve"> </w:t>
      </w:r>
      <w:r>
        <w:rPr>
          <w:sz w:val="26"/>
        </w:rPr>
        <w:t>58</w:t>
      </w:r>
    </w:p>
    <w:p w:rsidR="00ED3B87" w:rsidRDefault="00D83DCE">
      <w:pPr>
        <w:pStyle w:val="ListParagraph"/>
        <w:numPr>
          <w:ilvl w:val="0"/>
          <w:numId w:val="2"/>
        </w:numPr>
        <w:tabs>
          <w:tab w:val="left" w:pos="841"/>
        </w:tabs>
        <w:spacing w:before="239" w:line="360" w:lineRule="auto"/>
        <w:ind w:right="115"/>
        <w:jc w:val="both"/>
        <w:rPr>
          <w:sz w:val="26"/>
        </w:rPr>
      </w:pPr>
      <w:r>
        <w:rPr>
          <w:sz w:val="26"/>
        </w:rPr>
        <w:t>Roger Clemens, Adam Drewnowski, Mario G Ferruzzi, Cheryl D Toner, and Diane Welland, 2015. Squeezing Fact from Fiction about 100percent Fruit Juice, Pp: 236s –</w:t>
      </w:r>
      <w:r>
        <w:rPr>
          <w:spacing w:val="1"/>
          <w:sz w:val="26"/>
        </w:rPr>
        <w:t xml:space="preserve"> </w:t>
      </w:r>
      <w:r>
        <w:rPr>
          <w:sz w:val="26"/>
        </w:rPr>
        <w:t>243s</w:t>
      </w:r>
    </w:p>
    <w:p w:rsidR="00ED3B87" w:rsidRDefault="00D83DCE">
      <w:pPr>
        <w:pStyle w:val="ListParagraph"/>
        <w:numPr>
          <w:ilvl w:val="0"/>
          <w:numId w:val="2"/>
        </w:numPr>
        <w:tabs>
          <w:tab w:val="left" w:pos="841"/>
        </w:tabs>
        <w:spacing w:before="241" w:line="360" w:lineRule="auto"/>
        <w:ind w:right="115"/>
        <w:jc w:val="both"/>
        <w:rPr>
          <w:sz w:val="26"/>
        </w:rPr>
      </w:pPr>
      <w:r>
        <w:rPr>
          <w:sz w:val="26"/>
        </w:rPr>
        <w:t>Rudy Alvarez, Hector Araya, Rosa Navarro-Lisboa and Carol Lopez de Dicastillo, 2016.Evaluation of Polyphenol Content and Antioxidant Capacity of Fruits and Vegetables Using a Modified Enzymatic Extraction, Pp: 462 – 467.</w:t>
      </w:r>
    </w:p>
    <w:p w:rsidR="00ED3B87" w:rsidRDefault="00D83DCE">
      <w:pPr>
        <w:pStyle w:val="ListParagraph"/>
        <w:numPr>
          <w:ilvl w:val="0"/>
          <w:numId w:val="2"/>
        </w:numPr>
        <w:tabs>
          <w:tab w:val="left" w:pos="841"/>
        </w:tabs>
        <w:spacing w:before="242" w:line="357" w:lineRule="auto"/>
        <w:ind w:right="120"/>
        <w:jc w:val="both"/>
        <w:rPr>
          <w:sz w:val="26"/>
        </w:rPr>
      </w:pPr>
      <w:r>
        <w:rPr>
          <w:sz w:val="26"/>
        </w:rPr>
        <w:t>RuiHai Liu, 2013.Health-Promoting C</w:t>
      </w:r>
      <w:r>
        <w:rPr>
          <w:sz w:val="26"/>
        </w:rPr>
        <w:t>omponents of Fruits and Vegetables in the Diet, Pp: 384s – 392s.</w:t>
      </w:r>
    </w:p>
    <w:p w:rsidR="00ED3B87" w:rsidRDefault="00ED3B87">
      <w:pPr>
        <w:spacing w:line="357" w:lineRule="auto"/>
        <w:jc w:val="both"/>
        <w:rPr>
          <w:sz w:val="26"/>
        </w:rPr>
        <w:sectPr w:rsidR="00ED3B87">
          <w:pgSz w:w="11910" w:h="16840"/>
          <w:pgMar w:top="1040" w:right="1320" w:bottom="940" w:left="1680" w:header="0" w:footer="744" w:gutter="0"/>
          <w:cols w:space="720"/>
        </w:sectPr>
      </w:pPr>
    </w:p>
    <w:p w:rsidR="00ED3B87" w:rsidRDefault="00D83DCE">
      <w:pPr>
        <w:pStyle w:val="ListParagraph"/>
        <w:numPr>
          <w:ilvl w:val="0"/>
          <w:numId w:val="2"/>
        </w:numPr>
        <w:tabs>
          <w:tab w:val="left" w:pos="841"/>
        </w:tabs>
        <w:spacing w:before="71" w:line="360" w:lineRule="auto"/>
        <w:ind w:right="117"/>
        <w:jc w:val="both"/>
        <w:rPr>
          <w:sz w:val="26"/>
        </w:rPr>
      </w:pPr>
      <w:r>
        <w:rPr>
          <w:sz w:val="26"/>
        </w:rPr>
        <w:lastRenderedPageBreak/>
        <w:t xml:space="preserve">Ruth T. Ngadze, Ruud Verkerk, Loveness K. Nyanga, Vincenzo Fogliano, Rosalia Ferracane, Antonio D. Troise, Anita R. Linnemann, 2018.Effect </w:t>
      </w:r>
      <w:r>
        <w:rPr>
          <w:spacing w:val="-6"/>
          <w:sz w:val="26"/>
        </w:rPr>
        <w:t xml:space="preserve">of </w:t>
      </w:r>
      <w:r>
        <w:rPr>
          <w:sz w:val="26"/>
        </w:rPr>
        <w:t>heat and pectinase maceration onphenolic compounds and physicochemical quality of Strychnoscocculoidesjuice, Pp: 1 –</w:t>
      </w:r>
      <w:r>
        <w:rPr>
          <w:spacing w:val="-3"/>
          <w:sz w:val="26"/>
        </w:rPr>
        <w:t xml:space="preserve"> </w:t>
      </w:r>
      <w:r>
        <w:rPr>
          <w:sz w:val="26"/>
        </w:rPr>
        <w:t>13.</w:t>
      </w:r>
    </w:p>
    <w:p w:rsidR="00ED3B87" w:rsidRDefault="00D83DCE">
      <w:pPr>
        <w:pStyle w:val="ListParagraph"/>
        <w:numPr>
          <w:ilvl w:val="0"/>
          <w:numId w:val="2"/>
        </w:numPr>
        <w:tabs>
          <w:tab w:val="left" w:pos="841"/>
        </w:tabs>
        <w:spacing w:before="242" w:line="360" w:lineRule="auto"/>
        <w:ind w:right="119"/>
        <w:jc w:val="both"/>
        <w:rPr>
          <w:sz w:val="26"/>
        </w:rPr>
      </w:pPr>
      <w:r>
        <w:rPr>
          <w:sz w:val="26"/>
        </w:rPr>
        <w:t>Sadaf Aleem and PW Ramteke, 2017.Sensory and Nutritional study of locally available fresh and processed fruit and vegetable juices in A</w:t>
      </w:r>
      <w:r>
        <w:rPr>
          <w:sz w:val="26"/>
        </w:rPr>
        <w:t xml:space="preserve">llahabad City, </w:t>
      </w:r>
      <w:r>
        <w:rPr>
          <w:b/>
          <w:i/>
          <w:sz w:val="26"/>
        </w:rPr>
        <w:t>The Pharma Innovation Journal ,</w:t>
      </w:r>
      <w:r>
        <w:rPr>
          <w:sz w:val="26"/>
        </w:rPr>
        <w:t>Pp; 380 –</w:t>
      </w:r>
      <w:r>
        <w:rPr>
          <w:spacing w:val="-4"/>
          <w:sz w:val="26"/>
        </w:rPr>
        <w:t xml:space="preserve"> </w:t>
      </w:r>
      <w:r>
        <w:rPr>
          <w:sz w:val="26"/>
        </w:rPr>
        <w:t>386.</w:t>
      </w:r>
    </w:p>
    <w:p w:rsidR="00ED3B87" w:rsidRDefault="00D83DCE">
      <w:pPr>
        <w:pStyle w:val="ListParagraph"/>
        <w:numPr>
          <w:ilvl w:val="0"/>
          <w:numId w:val="2"/>
        </w:numPr>
        <w:tabs>
          <w:tab w:val="left" w:pos="841"/>
        </w:tabs>
        <w:spacing w:before="239" w:line="360" w:lineRule="auto"/>
        <w:ind w:right="115"/>
        <w:jc w:val="both"/>
        <w:rPr>
          <w:sz w:val="26"/>
        </w:rPr>
      </w:pPr>
      <w:r>
        <w:rPr>
          <w:sz w:val="26"/>
        </w:rPr>
        <w:t xml:space="preserve">Satya P. Sharma, Hea J. Chung ,Hyeon J. Kim and Seong T. </w:t>
      </w:r>
      <w:r>
        <w:rPr>
          <w:spacing w:val="-3"/>
          <w:sz w:val="26"/>
        </w:rPr>
        <w:t xml:space="preserve">Hong, </w:t>
      </w:r>
      <w:r>
        <w:rPr>
          <w:sz w:val="26"/>
        </w:rPr>
        <w:t>2016.Paradoxical Effects of Fruit on Obesity, Pp:1 –</w:t>
      </w:r>
      <w:r>
        <w:rPr>
          <w:spacing w:val="-1"/>
          <w:sz w:val="26"/>
        </w:rPr>
        <w:t xml:space="preserve"> </w:t>
      </w:r>
      <w:r>
        <w:rPr>
          <w:sz w:val="26"/>
        </w:rPr>
        <w:t>16.</w:t>
      </w:r>
    </w:p>
    <w:p w:rsidR="00ED3B87" w:rsidRDefault="00D83DCE">
      <w:pPr>
        <w:pStyle w:val="ListParagraph"/>
        <w:numPr>
          <w:ilvl w:val="0"/>
          <w:numId w:val="2"/>
        </w:numPr>
        <w:tabs>
          <w:tab w:val="left" w:pos="841"/>
        </w:tabs>
        <w:spacing w:before="241" w:line="360" w:lineRule="auto"/>
        <w:ind w:right="116"/>
        <w:jc w:val="both"/>
        <w:rPr>
          <w:sz w:val="26"/>
        </w:rPr>
      </w:pPr>
      <w:r>
        <w:rPr>
          <w:sz w:val="26"/>
        </w:rPr>
        <w:t>ShilpiVerma, 2018.Fruit Based Carbonated Soft Drinks for Nutritional Securi</w:t>
      </w:r>
      <w:r>
        <w:rPr>
          <w:sz w:val="26"/>
        </w:rPr>
        <w:t xml:space="preserve">ty and Value Chain Development – A Review, </w:t>
      </w:r>
      <w:r>
        <w:rPr>
          <w:b/>
          <w:i/>
          <w:sz w:val="26"/>
        </w:rPr>
        <w:t xml:space="preserve">International Journal of Current  Microbiology  and  Applied  Sciences,  </w:t>
      </w:r>
      <w:r>
        <w:rPr>
          <w:sz w:val="26"/>
        </w:rPr>
        <w:t xml:space="preserve">Vol  7,  Number  </w:t>
      </w:r>
      <w:r>
        <w:rPr>
          <w:spacing w:val="-4"/>
          <w:sz w:val="26"/>
        </w:rPr>
        <w:t xml:space="preserve">11, </w:t>
      </w:r>
      <w:r>
        <w:rPr>
          <w:sz w:val="26"/>
        </w:rPr>
        <w:t>Pp: 3084 –</w:t>
      </w:r>
      <w:r>
        <w:rPr>
          <w:spacing w:val="-1"/>
          <w:sz w:val="26"/>
        </w:rPr>
        <w:t xml:space="preserve"> </w:t>
      </w:r>
      <w:r>
        <w:rPr>
          <w:sz w:val="26"/>
        </w:rPr>
        <w:t>3095.</w:t>
      </w:r>
    </w:p>
    <w:p w:rsidR="00ED3B87" w:rsidRDefault="00D83DCE">
      <w:pPr>
        <w:pStyle w:val="ListParagraph"/>
        <w:numPr>
          <w:ilvl w:val="0"/>
          <w:numId w:val="2"/>
        </w:numPr>
        <w:tabs>
          <w:tab w:val="left" w:pos="841"/>
        </w:tabs>
        <w:spacing w:before="239" w:line="360" w:lineRule="auto"/>
        <w:ind w:right="119"/>
        <w:jc w:val="both"/>
        <w:rPr>
          <w:sz w:val="26"/>
        </w:rPr>
      </w:pPr>
      <w:r>
        <w:rPr>
          <w:sz w:val="26"/>
        </w:rPr>
        <w:t>SulaimanRabiu, AbdullahiDandare, Aminu Bello, 2018.Comparative antioxidants content of ripe and unripe</w:t>
      </w:r>
      <w:r>
        <w:rPr>
          <w:sz w:val="26"/>
        </w:rPr>
        <w:t xml:space="preserve"> fruits consumed in Sokoto Metropolis,Vol. 7, Pp: 28 –</w:t>
      </w:r>
      <w:r>
        <w:rPr>
          <w:spacing w:val="-3"/>
          <w:sz w:val="26"/>
        </w:rPr>
        <w:t xml:space="preserve"> </w:t>
      </w:r>
      <w:r>
        <w:rPr>
          <w:sz w:val="26"/>
        </w:rPr>
        <w:t>33.</w:t>
      </w:r>
    </w:p>
    <w:p w:rsidR="00ED3B87" w:rsidRDefault="00D83DCE">
      <w:pPr>
        <w:pStyle w:val="ListParagraph"/>
        <w:numPr>
          <w:ilvl w:val="0"/>
          <w:numId w:val="2"/>
        </w:numPr>
        <w:tabs>
          <w:tab w:val="left" w:pos="841"/>
        </w:tabs>
        <w:spacing w:before="241" w:line="360" w:lineRule="auto"/>
        <w:ind w:right="117"/>
        <w:jc w:val="both"/>
        <w:rPr>
          <w:sz w:val="26"/>
        </w:rPr>
      </w:pPr>
      <w:r>
        <w:rPr>
          <w:sz w:val="26"/>
        </w:rPr>
        <w:t xml:space="preserve">Susanne M. Henning , Jieping Yang, Paul Shao, Ru-Po Lee, Jianjun Huang, Austin Ly, Mark Hsu, Qing-Yi Lu, Gail Thames, David Heber &amp;Zhaoping Li, 2017. Health benefit of vegetable/ fruit juice-based </w:t>
      </w:r>
      <w:r>
        <w:rPr>
          <w:sz w:val="26"/>
        </w:rPr>
        <w:t xml:space="preserve">diet: Role of microbiome, </w:t>
      </w:r>
      <w:r>
        <w:rPr>
          <w:b/>
          <w:i/>
          <w:sz w:val="26"/>
        </w:rPr>
        <w:t>Scientific Reports</w:t>
      </w:r>
      <w:r>
        <w:rPr>
          <w:sz w:val="26"/>
        </w:rPr>
        <w:t>, Pp: 1 –</w:t>
      </w:r>
      <w:r>
        <w:rPr>
          <w:spacing w:val="3"/>
          <w:sz w:val="26"/>
        </w:rPr>
        <w:t xml:space="preserve"> </w:t>
      </w:r>
      <w:r>
        <w:rPr>
          <w:sz w:val="26"/>
        </w:rPr>
        <w:t>9.</w:t>
      </w:r>
    </w:p>
    <w:p w:rsidR="00ED3B87" w:rsidRDefault="00D83DCE">
      <w:pPr>
        <w:pStyle w:val="ListParagraph"/>
        <w:numPr>
          <w:ilvl w:val="0"/>
          <w:numId w:val="2"/>
        </w:numPr>
        <w:tabs>
          <w:tab w:val="left" w:pos="841"/>
        </w:tabs>
        <w:spacing w:before="240" w:line="360" w:lineRule="auto"/>
        <w:ind w:right="122"/>
        <w:jc w:val="both"/>
        <w:rPr>
          <w:sz w:val="26"/>
        </w:rPr>
      </w:pPr>
      <w:r>
        <w:rPr>
          <w:sz w:val="26"/>
        </w:rPr>
        <w:t xml:space="preserve">Tapre, A. R. and Jain, R. K, 2014.Pectinases: Enzymes for fruit processing industry, </w:t>
      </w:r>
      <w:r>
        <w:rPr>
          <w:b/>
          <w:i/>
          <w:sz w:val="26"/>
        </w:rPr>
        <w:t xml:space="preserve">International Food Research Journal, </w:t>
      </w:r>
      <w:r>
        <w:rPr>
          <w:sz w:val="26"/>
        </w:rPr>
        <w:t>Pp: 447 –</w:t>
      </w:r>
      <w:r>
        <w:rPr>
          <w:spacing w:val="-4"/>
          <w:sz w:val="26"/>
        </w:rPr>
        <w:t xml:space="preserve"> </w:t>
      </w:r>
      <w:r>
        <w:rPr>
          <w:sz w:val="26"/>
        </w:rPr>
        <w:t>453.</w:t>
      </w:r>
    </w:p>
    <w:p w:rsidR="00ED3B87" w:rsidRDefault="00D83DCE">
      <w:pPr>
        <w:pStyle w:val="ListParagraph"/>
        <w:numPr>
          <w:ilvl w:val="0"/>
          <w:numId w:val="2"/>
        </w:numPr>
        <w:tabs>
          <w:tab w:val="left" w:pos="841"/>
        </w:tabs>
        <w:spacing w:before="241" w:line="360" w:lineRule="auto"/>
        <w:ind w:right="118"/>
        <w:jc w:val="both"/>
        <w:rPr>
          <w:sz w:val="26"/>
        </w:rPr>
      </w:pPr>
      <w:r>
        <w:rPr>
          <w:sz w:val="26"/>
        </w:rPr>
        <w:t>Tarekegn Gebreyesus Abisso, Bekele Chakiso Gugero and Yemane H</w:t>
      </w:r>
      <w:r>
        <w:rPr>
          <w:sz w:val="26"/>
        </w:rPr>
        <w:t xml:space="preserve">ailu Fissuh, 2018. Physical Quality and Microbiological Safety of Some Fruit Juices Served in Cafes/Juice Houses: The Case of Hossana Town, Southern Ethiopia, </w:t>
      </w:r>
      <w:r>
        <w:rPr>
          <w:b/>
          <w:i/>
          <w:sz w:val="26"/>
        </w:rPr>
        <w:t xml:space="preserve">Acta Scientific Nutritional Health, </w:t>
      </w:r>
      <w:r>
        <w:rPr>
          <w:sz w:val="26"/>
        </w:rPr>
        <w:t>Vol. 2 Issue 6, Pp: 24 –</w:t>
      </w:r>
      <w:r>
        <w:rPr>
          <w:spacing w:val="-10"/>
          <w:sz w:val="26"/>
        </w:rPr>
        <w:t xml:space="preserve"> </w:t>
      </w:r>
      <w:r>
        <w:rPr>
          <w:sz w:val="26"/>
        </w:rPr>
        <w:t>28.</w:t>
      </w:r>
    </w:p>
    <w:p w:rsidR="00ED3B87" w:rsidRDefault="00ED3B87">
      <w:pPr>
        <w:spacing w:line="360" w:lineRule="auto"/>
        <w:jc w:val="both"/>
        <w:rPr>
          <w:sz w:val="26"/>
        </w:rPr>
        <w:sectPr w:rsidR="00ED3B87">
          <w:pgSz w:w="11910" w:h="16840"/>
          <w:pgMar w:top="1040" w:right="1320" w:bottom="940" w:left="1680" w:header="0" w:footer="744" w:gutter="0"/>
          <w:cols w:space="720"/>
        </w:sectPr>
      </w:pPr>
    </w:p>
    <w:p w:rsidR="00ED3B87" w:rsidRDefault="00D83DCE">
      <w:pPr>
        <w:pStyle w:val="ListParagraph"/>
        <w:numPr>
          <w:ilvl w:val="0"/>
          <w:numId w:val="2"/>
        </w:numPr>
        <w:tabs>
          <w:tab w:val="left" w:pos="841"/>
        </w:tabs>
        <w:spacing w:before="71" w:line="360" w:lineRule="auto"/>
        <w:ind w:right="119"/>
        <w:jc w:val="both"/>
        <w:rPr>
          <w:sz w:val="26"/>
        </w:rPr>
      </w:pPr>
      <w:r>
        <w:rPr>
          <w:sz w:val="26"/>
        </w:rPr>
        <w:lastRenderedPageBreak/>
        <w:t xml:space="preserve">Thomas A. Eiselea, Stephen R. Drake, 2005.The partial compositional characteristics of apple juice from 175 apple varieties, </w:t>
      </w:r>
      <w:r>
        <w:rPr>
          <w:b/>
          <w:i/>
          <w:sz w:val="26"/>
        </w:rPr>
        <w:t>Journal of Food Composition and Analysis</w:t>
      </w:r>
      <w:r>
        <w:rPr>
          <w:sz w:val="26"/>
        </w:rPr>
        <w:t>, Pp: 213 –</w:t>
      </w:r>
      <w:r>
        <w:rPr>
          <w:spacing w:val="-5"/>
          <w:sz w:val="26"/>
        </w:rPr>
        <w:t xml:space="preserve"> </w:t>
      </w:r>
      <w:r>
        <w:rPr>
          <w:sz w:val="26"/>
        </w:rPr>
        <w:t>221.</w:t>
      </w:r>
    </w:p>
    <w:p w:rsidR="00ED3B87" w:rsidRDefault="00D83DCE">
      <w:pPr>
        <w:pStyle w:val="ListParagraph"/>
        <w:numPr>
          <w:ilvl w:val="0"/>
          <w:numId w:val="2"/>
        </w:numPr>
        <w:tabs>
          <w:tab w:val="left" w:pos="841"/>
        </w:tabs>
        <w:spacing w:before="242" w:line="360" w:lineRule="auto"/>
        <w:ind w:right="119"/>
        <w:jc w:val="both"/>
        <w:rPr>
          <w:sz w:val="26"/>
        </w:rPr>
      </w:pPr>
      <w:r>
        <w:rPr>
          <w:sz w:val="26"/>
        </w:rPr>
        <w:t>U K Ibrahim, N Kamarrudin, M U H Suzihaque and S AbdHashib, 2016. Local Fr</w:t>
      </w:r>
      <w:r>
        <w:rPr>
          <w:sz w:val="26"/>
        </w:rPr>
        <w:t xml:space="preserve">uit Waste as a Potential Source of Natural Antioxidant: </w:t>
      </w:r>
      <w:r>
        <w:rPr>
          <w:spacing w:val="-6"/>
          <w:sz w:val="26"/>
        </w:rPr>
        <w:t xml:space="preserve">An </w:t>
      </w:r>
      <w:r>
        <w:rPr>
          <w:sz w:val="26"/>
        </w:rPr>
        <w:t>Overview, Pp: 1 -</w:t>
      </w:r>
      <w:r>
        <w:rPr>
          <w:spacing w:val="1"/>
          <w:sz w:val="26"/>
        </w:rPr>
        <w:t xml:space="preserve"> </w:t>
      </w:r>
      <w:r>
        <w:rPr>
          <w:sz w:val="26"/>
        </w:rPr>
        <w:t>9.</w:t>
      </w:r>
    </w:p>
    <w:p w:rsidR="00ED3B87" w:rsidRDefault="00ED3B87">
      <w:pPr>
        <w:pStyle w:val="ListParagraph"/>
        <w:numPr>
          <w:ilvl w:val="0"/>
          <w:numId w:val="2"/>
        </w:numPr>
        <w:tabs>
          <w:tab w:val="left" w:pos="841"/>
        </w:tabs>
        <w:spacing w:before="238" w:line="360" w:lineRule="auto"/>
        <w:ind w:right="116"/>
        <w:jc w:val="both"/>
        <w:rPr>
          <w:sz w:val="26"/>
        </w:rPr>
      </w:pPr>
      <w:hyperlink r:id="rId76">
        <w:r w:rsidR="00D83DCE">
          <w:rPr>
            <w:sz w:val="26"/>
          </w:rPr>
          <w:t>William Mullen</w:t>
        </w:r>
      </w:hyperlink>
      <w:r w:rsidR="00D83DCE">
        <w:rPr>
          <w:sz w:val="26"/>
        </w:rPr>
        <w:t xml:space="preserve">, </w:t>
      </w:r>
      <w:hyperlink r:id="rId77">
        <w:r w:rsidR="00D83DCE">
          <w:rPr>
            <w:sz w:val="26"/>
          </w:rPr>
          <w:t>Serena C. Marks</w:t>
        </w:r>
      </w:hyperlink>
      <w:r w:rsidR="00D83DCE">
        <w:rPr>
          <w:sz w:val="26"/>
        </w:rPr>
        <w:t xml:space="preserve">, and </w:t>
      </w:r>
      <w:hyperlink r:id="rId78">
        <w:r w:rsidR="00D83DCE">
          <w:rPr>
            <w:sz w:val="26"/>
          </w:rPr>
          <w:t>Alan Crozier</w:t>
        </w:r>
      </w:hyperlink>
      <w:r w:rsidR="00D83DCE">
        <w:rPr>
          <w:sz w:val="26"/>
        </w:rPr>
        <w:t>, 2007.Evaluation of Phenolic Compounds in Commercial Fruit Juices and Fruit Drinks,</w:t>
      </w:r>
      <w:r w:rsidR="00D83DCE">
        <w:rPr>
          <w:b/>
          <w:i/>
          <w:sz w:val="26"/>
        </w:rPr>
        <w:t>Journal of agricultural and food chemistry</w:t>
      </w:r>
      <w:r w:rsidR="00D83DCE">
        <w:rPr>
          <w:sz w:val="26"/>
        </w:rPr>
        <w:t>, Pp: 3148 –</w:t>
      </w:r>
      <w:r w:rsidR="00D83DCE">
        <w:rPr>
          <w:spacing w:val="-7"/>
          <w:sz w:val="26"/>
        </w:rPr>
        <w:t xml:space="preserve"> </w:t>
      </w:r>
      <w:r w:rsidR="00D83DCE">
        <w:rPr>
          <w:sz w:val="26"/>
        </w:rPr>
        <w:t>3157.</w:t>
      </w:r>
    </w:p>
    <w:p w:rsidR="00ED3B87" w:rsidRDefault="00D83DCE">
      <w:pPr>
        <w:pStyle w:val="ListParagraph"/>
        <w:numPr>
          <w:ilvl w:val="0"/>
          <w:numId w:val="2"/>
        </w:numPr>
        <w:tabs>
          <w:tab w:val="left" w:pos="841"/>
        </w:tabs>
        <w:spacing w:before="242" w:line="360" w:lineRule="auto"/>
        <w:ind w:right="115"/>
        <w:jc w:val="both"/>
        <w:rPr>
          <w:sz w:val="26"/>
        </w:rPr>
      </w:pPr>
      <w:r>
        <w:rPr>
          <w:sz w:val="26"/>
        </w:rPr>
        <w:t xml:space="preserve">Yessi Jusman, Widdya Rahmalina, Sri Kartini, May Valzon and Siti Nurul Aqmariah Mohd Kanafiah, New Features of Cervical Precancerous Cell Based on FE-SEM/EDX Line Scanning for Classification Systems, </w:t>
      </w:r>
      <w:r>
        <w:rPr>
          <w:b/>
          <w:i/>
          <w:sz w:val="26"/>
        </w:rPr>
        <w:t>Journal of Telecommunication, Electronic and Computer En</w:t>
      </w:r>
      <w:r>
        <w:rPr>
          <w:b/>
          <w:i/>
          <w:sz w:val="26"/>
        </w:rPr>
        <w:t>gineering,</w:t>
      </w:r>
      <w:r>
        <w:rPr>
          <w:sz w:val="26"/>
        </w:rPr>
        <w:t>Vol. 10, Pp: 37 –</w:t>
      </w:r>
      <w:r>
        <w:rPr>
          <w:spacing w:val="-3"/>
          <w:sz w:val="26"/>
        </w:rPr>
        <w:t xml:space="preserve"> </w:t>
      </w:r>
      <w:r>
        <w:rPr>
          <w:sz w:val="26"/>
        </w:rPr>
        <w:t>42.</w:t>
      </w:r>
    </w:p>
    <w:p w:rsidR="00ED3B87" w:rsidRDefault="00D83DCE">
      <w:pPr>
        <w:pStyle w:val="ListParagraph"/>
        <w:numPr>
          <w:ilvl w:val="0"/>
          <w:numId w:val="2"/>
        </w:numPr>
        <w:tabs>
          <w:tab w:val="left" w:pos="841"/>
        </w:tabs>
        <w:spacing w:before="240" w:line="360" w:lineRule="auto"/>
        <w:ind w:right="118"/>
        <w:jc w:val="both"/>
        <w:rPr>
          <w:sz w:val="26"/>
        </w:rPr>
      </w:pPr>
      <w:r>
        <w:rPr>
          <w:sz w:val="26"/>
        </w:rPr>
        <w:t>Yogesh Singh, 2018.Packaged Juice Market Growth in India - Current and Future Scenario, Pp: 1 –</w:t>
      </w:r>
      <w:r>
        <w:rPr>
          <w:spacing w:val="-2"/>
          <w:sz w:val="26"/>
        </w:rPr>
        <w:t xml:space="preserve"> </w:t>
      </w:r>
      <w:r>
        <w:rPr>
          <w:sz w:val="26"/>
        </w:rPr>
        <w:t>2.</w:t>
      </w:r>
    </w:p>
    <w:p w:rsidR="00ED3B87" w:rsidRDefault="00ED3B87">
      <w:pPr>
        <w:spacing w:line="360" w:lineRule="auto"/>
        <w:jc w:val="both"/>
        <w:rPr>
          <w:sz w:val="26"/>
        </w:rPr>
        <w:sectPr w:rsidR="00ED3B87">
          <w:pgSz w:w="11910" w:h="16840"/>
          <w:pgMar w:top="1040" w:right="1320" w:bottom="940" w:left="1680" w:header="0" w:footer="744" w:gutter="0"/>
          <w:cols w:space="720"/>
        </w:sectPr>
      </w:pPr>
    </w:p>
    <w:p w:rsidR="00ED3B87" w:rsidRDefault="00D83DCE">
      <w:pPr>
        <w:pStyle w:val="BodyText"/>
        <w:spacing w:before="4"/>
        <w:rPr>
          <w:sz w:val="17"/>
        </w:rPr>
      </w:pPr>
      <w:r>
        <w:rPr>
          <w:noProof/>
          <w:lang w:val="en-IN" w:eastAsia="en-IN" w:bidi="ar-SA"/>
        </w:rPr>
        <w:lastRenderedPageBreak/>
        <w:drawing>
          <wp:anchor distT="0" distB="0" distL="0" distR="0" simplePos="0" relativeHeight="248099840" behindDoc="1" locked="0" layoutInCell="1" allowOverlap="1">
            <wp:simplePos x="0" y="0"/>
            <wp:positionH relativeFrom="page">
              <wp:posOffset>73151</wp:posOffset>
            </wp:positionH>
            <wp:positionV relativeFrom="page">
              <wp:posOffset>0</wp:posOffset>
            </wp:positionV>
            <wp:extent cx="7437119" cy="10018776"/>
            <wp:effectExtent l="0" t="0" r="0" b="0"/>
            <wp:wrapNone/>
            <wp:docPr id="49" name="image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41.jpeg"/>
                    <pic:cNvPicPr/>
                  </pic:nvPicPr>
                  <pic:blipFill>
                    <a:blip r:embed="rId79" cstate="print"/>
                    <a:stretch>
                      <a:fillRect/>
                    </a:stretch>
                  </pic:blipFill>
                  <pic:spPr>
                    <a:xfrm>
                      <a:off x="0" y="0"/>
                      <a:ext cx="7437119" cy="10018776"/>
                    </a:xfrm>
                    <a:prstGeom prst="rect">
                      <a:avLst/>
                    </a:prstGeom>
                  </pic:spPr>
                </pic:pic>
              </a:graphicData>
            </a:graphic>
          </wp:anchor>
        </w:drawing>
      </w:r>
    </w:p>
    <w:p w:rsidR="00ED3B87" w:rsidRDefault="00ED3B87">
      <w:pPr>
        <w:rPr>
          <w:sz w:val="17"/>
        </w:rPr>
        <w:sectPr w:rsidR="00ED3B87">
          <w:footerReference w:type="default" r:id="rId80"/>
          <w:pgSz w:w="11920" w:h="15780"/>
          <w:pgMar w:top="1480" w:right="1680" w:bottom="280" w:left="1680" w:header="0" w:footer="0" w:gutter="0"/>
          <w:cols w:space="720"/>
        </w:sectPr>
      </w:pPr>
    </w:p>
    <w:p w:rsidR="00ED3B87" w:rsidRDefault="00D83DCE">
      <w:pPr>
        <w:spacing w:before="61"/>
        <w:ind w:left="3139" w:right="3029"/>
        <w:jc w:val="center"/>
        <w:rPr>
          <w:b/>
          <w:sz w:val="34"/>
        </w:rPr>
      </w:pPr>
      <w:r>
        <w:rPr>
          <w:b/>
          <w:sz w:val="34"/>
        </w:rPr>
        <w:lastRenderedPageBreak/>
        <w:t>ANNEXURE VII</w:t>
      </w:r>
    </w:p>
    <w:p w:rsidR="00ED3B87" w:rsidRDefault="00ED3B87">
      <w:pPr>
        <w:pStyle w:val="BodyText"/>
        <w:rPr>
          <w:b/>
          <w:sz w:val="38"/>
        </w:rPr>
      </w:pPr>
    </w:p>
    <w:p w:rsidR="00ED3B87" w:rsidRDefault="00D83DCE">
      <w:pPr>
        <w:pStyle w:val="Heading3"/>
        <w:spacing w:before="260"/>
        <w:ind w:left="501"/>
      </w:pPr>
      <w:r>
        <w:t>II. QUESTIONNAIRES</w:t>
      </w:r>
    </w:p>
    <w:p w:rsidR="00ED3B87" w:rsidRDefault="00ED3B87">
      <w:pPr>
        <w:pStyle w:val="BodyText"/>
        <w:rPr>
          <w:b/>
          <w:sz w:val="28"/>
        </w:rPr>
      </w:pPr>
    </w:p>
    <w:p w:rsidR="00ED3B87" w:rsidRDefault="00ED3B87">
      <w:pPr>
        <w:pStyle w:val="BodyText"/>
        <w:spacing w:before="9"/>
        <w:rPr>
          <w:b/>
          <w:sz w:val="23"/>
        </w:rPr>
      </w:pPr>
    </w:p>
    <w:p w:rsidR="00ED3B87" w:rsidRDefault="00D83DCE">
      <w:pPr>
        <w:pStyle w:val="BodyText"/>
        <w:ind w:left="768"/>
      </w:pPr>
      <w:r>
        <w:t>Name:</w:t>
      </w:r>
    </w:p>
    <w:p w:rsidR="00ED3B87" w:rsidRDefault="00D83DCE">
      <w:pPr>
        <w:pStyle w:val="BodyText"/>
        <w:tabs>
          <w:tab w:val="left" w:pos="1459"/>
          <w:tab w:val="left" w:pos="5089"/>
        </w:tabs>
        <w:spacing w:before="246"/>
        <w:ind w:left="768"/>
      </w:pPr>
      <w:r>
        <w:t>Age</w:t>
      </w:r>
      <w:r>
        <w:tab/>
        <w:t>:</w:t>
      </w:r>
      <w:r>
        <w:tab/>
        <w:t>Sex:</w:t>
      </w:r>
    </w:p>
    <w:p w:rsidR="00ED3B87" w:rsidRDefault="00D83DCE">
      <w:pPr>
        <w:pStyle w:val="BodyText"/>
        <w:tabs>
          <w:tab w:val="left" w:pos="4368"/>
        </w:tabs>
        <w:spacing w:before="244"/>
        <w:ind w:left="768"/>
      </w:pPr>
      <w:r>
        <w:t>Education:</w:t>
      </w:r>
      <w:r>
        <w:tab/>
        <w:t>Contact</w:t>
      </w:r>
      <w:r>
        <w:rPr>
          <w:spacing w:val="-3"/>
        </w:rPr>
        <w:t xml:space="preserve"> </w:t>
      </w:r>
      <w:r>
        <w:t>no:</w:t>
      </w:r>
    </w:p>
    <w:p w:rsidR="00ED3B87" w:rsidRDefault="00D83DCE">
      <w:pPr>
        <w:pStyle w:val="BodyText"/>
        <w:spacing w:before="246"/>
        <w:ind w:left="768"/>
      </w:pPr>
      <w:r>
        <w:t>Address:</w:t>
      </w:r>
    </w:p>
    <w:p w:rsidR="00ED3B87" w:rsidRDefault="00ED3B87">
      <w:pPr>
        <w:pStyle w:val="BodyText"/>
        <w:rPr>
          <w:sz w:val="20"/>
        </w:rPr>
      </w:pPr>
    </w:p>
    <w:p w:rsidR="00ED3B87" w:rsidRDefault="00ED3B87">
      <w:pPr>
        <w:pStyle w:val="BodyText"/>
        <w:rPr>
          <w:sz w:val="20"/>
        </w:rPr>
      </w:pPr>
    </w:p>
    <w:p w:rsidR="00ED3B87" w:rsidRDefault="00ED3B87">
      <w:pPr>
        <w:pStyle w:val="BodyText"/>
        <w:spacing w:before="8"/>
        <w:rPr>
          <w:sz w:val="17"/>
        </w:rPr>
      </w:pPr>
    </w:p>
    <w:tbl>
      <w:tblPr>
        <w:tblW w:w="0" w:type="auto"/>
        <w:tblInd w:w="5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005"/>
        <w:gridCol w:w="2004"/>
        <w:gridCol w:w="2007"/>
        <w:gridCol w:w="2005"/>
      </w:tblGrid>
      <w:tr w:rsidR="00ED3B87">
        <w:trPr>
          <w:trHeight w:val="462"/>
        </w:trPr>
        <w:tc>
          <w:tcPr>
            <w:tcW w:w="2005" w:type="dxa"/>
          </w:tcPr>
          <w:p w:rsidR="00ED3B87" w:rsidRDefault="00ED3B87">
            <w:pPr>
              <w:pStyle w:val="TableParagraph"/>
              <w:rPr>
                <w:sz w:val="26"/>
              </w:rPr>
            </w:pPr>
          </w:p>
        </w:tc>
        <w:tc>
          <w:tcPr>
            <w:tcW w:w="2004" w:type="dxa"/>
          </w:tcPr>
          <w:p w:rsidR="00ED3B87" w:rsidRDefault="00D83DCE">
            <w:pPr>
              <w:pStyle w:val="TableParagraph"/>
              <w:spacing w:line="298" w:lineRule="exact"/>
              <w:ind w:left="654" w:right="649"/>
              <w:jc w:val="center"/>
              <w:rPr>
                <w:b/>
                <w:sz w:val="26"/>
              </w:rPr>
            </w:pPr>
            <w:r>
              <w:rPr>
                <w:b/>
                <w:sz w:val="26"/>
              </w:rPr>
              <w:t>Name</w:t>
            </w:r>
          </w:p>
        </w:tc>
        <w:tc>
          <w:tcPr>
            <w:tcW w:w="2007" w:type="dxa"/>
          </w:tcPr>
          <w:p w:rsidR="00ED3B87" w:rsidRDefault="00D83DCE">
            <w:pPr>
              <w:pStyle w:val="TableParagraph"/>
              <w:spacing w:line="298" w:lineRule="exact"/>
              <w:ind w:left="271"/>
              <w:rPr>
                <w:b/>
                <w:sz w:val="26"/>
              </w:rPr>
            </w:pPr>
            <w:r>
              <w:rPr>
                <w:b/>
                <w:sz w:val="26"/>
              </w:rPr>
              <w:t>Qualification</w:t>
            </w:r>
          </w:p>
        </w:tc>
        <w:tc>
          <w:tcPr>
            <w:tcW w:w="2005" w:type="dxa"/>
          </w:tcPr>
          <w:p w:rsidR="00ED3B87" w:rsidRDefault="00D83DCE">
            <w:pPr>
              <w:pStyle w:val="TableParagraph"/>
              <w:spacing w:line="298" w:lineRule="exact"/>
              <w:ind w:left="356"/>
              <w:rPr>
                <w:b/>
                <w:sz w:val="26"/>
              </w:rPr>
            </w:pPr>
            <w:r>
              <w:rPr>
                <w:b/>
                <w:sz w:val="26"/>
              </w:rPr>
              <w:t>Occupation</w:t>
            </w:r>
          </w:p>
        </w:tc>
      </w:tr>
      <w:tr w:rsidR="00ED3B87">
        <w:trPr>
          <w:trHeight w:val="460"/>
        </w:trPr>
        <w:tc>
          <w:tcPr>
            <w:tcW w:w="2005" w:type="dxa"/>
          </w:tcPr>
          <w:p w:rsidR="00ED3B87" w:rsidRDefault="00D83DCE">
            <w:pPr>
              <w:pStyle w:val="TableParagraph"/>
              <w:spacing w:line="291" w:lineRule="exact"/>
              <w:ind w:left="107"/>
              <w:rPr>
                <w:sz w:val="26"/>
              </w:rPr>
            </w:pPr>
            <w:r>
              <w:rPr>
                <w:sz w:val="26"/>
              </w:rPr>
              <w:t>Father</w:t>
            </w:r>
          </w:p>
        </w:tc>
        <w:tc>
          <w:tcPr>
            <w:tcW w:w="2004" w:type="dxa"/>
          </w:tcPr>
          <w:p w:rsidR="00ED3B87" w:rsidRDefault="00ED3B87">
            <w:pPr>
              <w:pStyle w:val="TableParagraph"/>
              <w:rPr>
                <w:sz w:val="26"/>
              </w:rPr>
            </w:pPr>
          </w:p>
        </w:tc>
        <w:tc>
          <w:tcPr>
            <w:tcW w:w="2007" w:type="dxa"/>
          </w:tcPr>
          <w:p w:rsidR="00ED3B87" w:rsidRDefault="00ED3B87">
            <w:pPr>
              <w:pStyle w:val="TableParagraph"/>
              <w:rPr>
                <w:sz w:val="26"/>
              </w:rPr>
            </w:pPr>
          </w:p>
        </w:tc>
        <w:tc>
          <w:tcPr>
            <w:tcW w:w="2005" w:type="dxa"/>
          </w:tcPr>
          <w:p w:rsidR="00ED3B87" w:rsidRDefault="00ED3B87">
            <w:pPr>
              <w:pStyle w:val="TableParagraph"/>
              <w:rPr>
                <w:sz w:val="26"/>
              </w:rPr>
            </w:pPr>
          </w:p>
        </w:tc>
      </w:tr>
      <w:tr w:rsidR="00ED3B87">
        <w:trPr>
          <w:trHeight w:val="462"/>
        </w:trPr>
        <w:tc>
          <w:tcPr>
            <w:tcW w:w="2005" w:type="dxa"/>
          </w:tcPr>
          <w:p w:rsidR="00ED3B87" w:rsidRDefault="00D83DCE">
            <w:pPr>
              <w:pStyle w:val="TableParagraph"/>
              <w:spacing w:line="294" w:lineRule="exact"/>
              <w:ind w:left="107"/>
              <w:rPr>
                <w:sz w:val="26"/>
              </w:rPr>
            </w:pPr>
            <w:r>
              <w:rPr>
                <w:sz w:val="26"/>
              </w:rPr>
              <w:t>Mother</w:t>
            </w:r>
          </w:p>
        </w:tc>
        <w:tc>
          <w:tcPr>
            <w:tcW w:w="2004" w:type="dxa"/>
          </w:tcPr>
          <w:p w:rsidR="00ED3B87" w:rsidRDefault="00ED3B87">
            <w:pPr>
              <w:pStyle w:val="TableParagraph"/>
              <w:rPr>
                <w:sz w:val="26"/>
              </w:rPr>
            </w:pPr>
          </w:p>
        </w:tc>
        <w:tc>
          <w:tcPr>
            <w:tcW w:w="2007" w:type="dxa"/>
          </w:tcPr>
          <w:p w:rsidR="00ED3B87" w:rsidRDefault="00ED3B87">
            <w:pPr>
              <w:pStyle w:val="TableParagraph"/>
              <w:rPr>
                <w:sz w:val="26"/>
              </w:rPr>
            </w:pPr>
          </w:p>
        </w:tc>
        <w:tc>
          <w:tcPr>
            <w:tcW w:w="2005" w:type="dxa"/>
          </w:tcPr>
          <w:p w:rsidR="00ED3B87" w:rsidRDefault="00ED3B87">
            <w:pPr>
              <w:pStyle w:val="TableParagraph"/>
              <w:rPr>
                <w:sz w:val="26"/>
              </w:rPr>
            </w:pPr>
          </w:p>
        </w:tc>
      </w:tr>
      <w:tr w:rsidR="00ED3B87">
        <w:trPr>
          <w:trHeight w:val="503"/>
        </w:trPr>
        <w:tc>
          <w:tcPr>
            <w:tcW w:w="2005" w:type="dxa"/>
          </w:tcPr>
          <w:p w:rsidR="00ED3B87" w:rsidRDefault="00D83DCE">
            <w:pPr>
              <w:pStyle w:val="TableParagraph"/>
              <w:spacing w:line="291" w:lineRule="exact"/>
              <w:ind w:left="107"/>
              <w:rPr>
                <w:sz w:val="26"/>
              </w:rPr>
            </w:pPr>
            <w:r>
              <w:rPr>
                <w:sz w:val="26"/>
              </w:rPr>
              <w:t>Siblings</w:t>
            </w:r>
          </w:p>
        </w:tc>
        <w:tc>
          <w:tcPr>
            <w:tcW w:w="2004" w:type="dxa"/>
          </w:tcPr>
          <w:p w:rsidR="00ED3B87" w:rsidRDefault="00ED3B87">
            <w:pPr>
              <w:pStyle w:val="TableParagraph"/>
              <w:rPr>
                <w:sz w:val="26"/>
              </w:rPr>
            </w:pPr>
          </w:p>
        </w:tc>
        <w:tc>
          <w:tcPr>
            <w:tcW w:w="2007" w:type="dxa"/>
          </w:tcPr>
          <w:p w:rsidR="00ED3B87" w:rsidRDefault="00ED3B87">
            <w:pPr>
              <w:pStyle w:val="TableParagraph"/>
              <w:rPr>
                <w:sz w:val="26"/>
              </w:rPr>
            </w:pPr>
          </w:p>
        </w:tc>
        <w:tc>
          <w:tcPr>
            <w:tcW w:w="2005" w:type="dxa"/>
          </w:tcPr>
          <w:p w:rsidR="00ED3B87" w:rsidRDefault="00ED3B87">
            <w:pPr>
              <w:pStyle w:val="TableParagraph"/>
              <w:rPr>
                <w:sz w:val="26"/>
              </w:rPr>
            </w:pPr>
          </w:p>
        </w:tc>
      </w:tr>
    </w:tbl>
    <w:p w:rsidR="00ED3B87" w:rsidRDefault="00ED3B87">
      <w:pPr>
        <w:pStyle w:val="BodyText"/>
        <w:rPr>
          <w:sz w:val="20"/>
        </w:rPr>
      </w:pPr>
    </w:p>
    <w:p w:rsidR="00ED3B87" w:rsidRDefault="00ED3B87">
      <w:pPr>
        <w:pStyle w:val="BodyText"/>
        <w:rPr>
          <w:sz w:val="19"/>
        </w:rPr>
      </w:pPr>
    </w:p>
    <w:p w:rsidR="00ED3B87" w:rsidRDefault="00D83DCE">
      <w:pPr>
        <w:pStyle w:val="ListParagraph"/>
        <w:numPr>
          <w:ilvl w:val="0"/>
          <w:numId w:val="1"/>
        </w:numPr>
        <w:tabs>
          <w:tab w:val="left" w:pos="769"/>
        </w:tabs>
        <w:spacing w:before="89"/>
        <w:ind w:hanging="361"/>
        <w:rPr>
          <w:sz w:val="26"/>
        </w:rPr>
      </w:pPr>
      <w:r>
        <w:rPr>
          <w:sz w:val="26"/>
        </w:rPr>
        <w:t>Do you consume fruit</w:t>
      </w:r>
      <w:r>
        <w:rPr>
          <w:spacing w:val="1"/>
          <w:sz w:val="26"/>
        </w:rPr>
        <w:t xml:space="preserve"> </w:t>
      </w:r>
      <w:r>
        <w:rPr>
          <w:sz w:val="26"/>
        </w:rPr>
        <w:t>juices?</w:t>
      </w:r>
    </w:p>
    <w:p w:rsidR="00ED3B87" w:rsidRDefault="00D83DCE">
      <w:pPr>
        <w:pStyle w:val="ListParagraph"/>
        <w:numPr>
          <w:ilvl w:val="1"/>
          <w:numId w:val="1"/>
        </w:numPr>
        <w:tabs>
          <w:tab w:val="left" w:pos="1129"/>
          <w:tab w:val="left" w:pos="2928"/>
        </w:tabs>
        <w:spacing w:before="44"/>
        <w:ind w:hanging="361"/>
        <w:rPr>
          <w:sz w:val="26"/>
        </w:rPr>
      </w:pPr>
      <w:r>
        <w:rPr>
          <w:sz w:val="26"/>
        </w:rPr>
        <w:t>Yes</w:t>
      </w:r>
      <w:r>
        <w:rPr>
          <w:sz w:val="26"/>
        </w:rPr>
        <w:tab/>
        <w:t>b)</w:t>
      </w:r>
      <w:r>
        <w:rPr>
          <w:spacing w:val="-2"/>
          <w:sz w:val="26"/>
        </w:rPr>
        <w:t xml:space="preserve"> </w:t>
      </w:r>
      <w:r>
        <w:rPr>
          <w:sz w:val="26"/>
        </w:rPr>
        <w:t>No</w:t>
      </w:r>
    </w:p>
    <w:p w:rsidR="00ED3B87" w:rsidRDefault="00ED3B87">
      <w:pPr>
        <w:pStyle w:val="BodyText"/>
        <w:spacing w:before="10"/>
        <w:rPr>
          <w:sz w:val="33"/>
        </w:rPr>
      </w:pPr>
    </w:p>
    <w:p w:rsidR="00ED3B87" w:rsidRDefault="00D83DCE">
      <w:pPr>
        <w:pStyle w:val="ListParagraph"/>
        <w:numPr>
          <w:ilvl w:val="0"/>
          <w:numId w:val="1"/>
        </w:numPr>
        <w:tabs>
          <w:tab w:val="left" w:pos="769"/>
        </w:tabs>
        <w:ind w:hanging="361"/>
        <w:rPr>
          <w:sz w:val="26"/>
        </w:rPr>
      </w:pPr>
      <w:r>
        <w:rPr>
          <w:sz w:val="26"/>
        </w:rPr>
        <w:t>If yes what do you</w:t>
      </w:r>
      <w:r>
        <w:rPr>
          <w:spacing w:val="9"/>
          <w:sz w:val="26"/>
        </w:rPr>
        <w:t xml:space="preserve"> </w:t>
      </w:r>
      <w:r>
        <w:rPr>
          <w:sz w:val="26"/>
        </w:rPr>
        <w:t>prefer?</w:t>
      </w:r>
    </w:p>
    <w:p w:rsidR="00ED3B87" w:rsidRDefault="00D83DCE">
      <w:pPr>
        <w:pStyle w:val="ListParagraph"/>
        <w:numPr>
          <w:ilvl w:val="1"/>
          <w:numId w:val="1"/>
        </w:numPr>
        <w:tabs>
          <w:tab w:val="left" w:pos="1129"/>
          <w:tab w:val="left" w:pos="2928"/>
        </w:tabs>
        <w:spacing w:before="45"/>
        <w:ind w:hanging="361"/>
        <w:rPr>
          <w:sz w:val="26"/>
        </w:rPr>
      </w:pPr>
      <w:r>
        <w:rPr>
          <w:sz w:val="26"/>
        </w:rPr>
        <w:t>Apple</w:t>
      </w:r>
      <w:r>
        <w:rPr>
          <w:sz w:val="26"/>
        </w:rPr>
        <w:tab/>
        <w:t>b) Pineapple c)</w:t>
      </w:r>
      <w:r>
        <w:rPr>
          <w:spacing w:val="2"/>
          <w:sz w:val="26"/>
        </w:rPr>
        <w:t xml:space="preserve"> </w:t>
      </w:r>
      <w:r>
        <w:rPr>
          <w:sz w:val="26"/>
        </w:rPr>
        <w:t>Orange</w:t>
      </w:r>
    </w:p>
    <w:p w:rsidR="00ED3B87" w:rsidRDefault="00D83DCE">
      <w:pPr>
        <w:pStyle w:val="BodyText"/>
        <w:tabs>
          <w:tab w:val="left" w:pos="2928"/>
          <w:tab w:val="left" w:pos="5089"/>
        </w:tabs>
        <w:spacing w:before="44" w:after="59"/>
        <w:ind w:left="756"/>
      </w:pPr>
      <w:r>
        <w:t>d)</w:t>
      </w:r>
      <w:r>
        <w:rPr>
          <w:spacing w:val="-1"/>
        </w:rPr>
        <w:t xml:space="preserve"> </w:t>
      </w:r>
      <w:r>
        <w:t>Watermelon</w:t>
      </w:r>
      <w:r>
        <w:tab/>
        <w:t>e) Mango</w:t>
      </w:r>
      <w:r>
        <w:tab/>
        <w:t>f)</w:t>
      </w:r>
      <w:r>
        <w:rPr>
          <w:spacing w:val="-2"/>
        </w:rPr>
        <w:t xml:space="preserve"> </w:t>
      </w:r>
      <w:r>
        <w:t>Lemon</w:t>
      </w:r>
    </w:p>
    <w:tbl>
      <w:tblPr>
        <w:tblW w:w="0" w:type="auto"/>
        <w:tblInd w:w="713" w:type="dxa"/>
        <w:tblLayout w:type="fixed"/>
        <w:tblCellMar>
          <w:left w:w="0" w:type="dxa"/>
          <w:right w:w="0" w:type="dxa"/>
        </w:tblCellMar>
        <w:tblLook w:val="01E0"/>
      </w:tblPr>
      <w:tblGrid>
        <w:gridCol w:w="1327"/>
        <w:gridCol w:w="2593"/>
        <w:gridCol w:w="1645"/>
      </w:tblGrid>
      <w:tr w:rsidR="00ED3B87">
        <w:trPr>
          <w:trHeight w:val="315"/>
        </w:trPr>
        <w:tc>
          <w:tcPr>
            <w:tcW w:w="1327" w:type="dxa"/>
          </w:tcPr>
          <w:p w:rsidR="00ED3B87" w:rsidRDefault="00D83DCE">
            <w:pPr>
              <w:pStyle w:val="TableParagraph"/>
              <w:spacing w:line="287" w:lineRule="exact"/>
              <w:ind w:left="50"/>
              <w:rPr>
                <w:sz w:val="26"/>
              </w:rPr>
            </w:pPr>
            <w:r>
              <w:rPr>
                <w:sz w:val="26"/>
              </w:rPr>
              <w:t>g) Grapes</w:t>
            </w:r>
          </w:p>
        </w:tc>
        <w:tc>
          <w:tcPr>
            <w:tcW w:w="2593" w:type="dxa"/>
          </w:tcPr>
          <w:p w:rsidR="00ED3B87" w:rsidRDefault="00D83DCE">
            <w:pPr>
              <w:pStyle w:val="TableParagraph"/>
              <w:spacing w:line="287" w:lineRule="exact"/>
              <w:ind w:left="823"/>
              <w:rPr>
                <w:sz w:val="26"/>
              </w:rPr>
            </w:pPr>
            <w:r>
              <w:rPr>
                <w:sz w:val="26"/>
              </w:rPr>
              <w:t>h) Pomegranate</w:t>
            </w:r>
          </w:p>
        </w:tc>
        <w:tc>
          <w:tcPr>
            <w:tcW w:w="1645" w:type="dxa"/>
          </w:tcPr>
          <w:p w:rsidR="00ED3B87" w:rsidRDefault="00D83DCE">
            <w:pPr>
              <w:pStyle w:val="TableParagraph"/>
              <w:spacing w:line="287" w:lineRule="exact"/>
              <w:ind w:left="130"/>
              <w:rPr>
                <w:sz w:val="26"/>
              </w:rPr>
            </w:pPr>
            <w:r>
              <w:rPr>
                <w:sz w:val="26"/>
              </w:rPr>
              <w:t>i) Muskmelon</w:t>
            </w:r>
          </w:p>
        </w:tc>
      </w:tr>
      <w:tr w:rsidR="00ED3B87">
        <w:trPr>
          <w:trHeight w:val="343"/>
        </w:trPr>
        <w:tc>
          <w:tcPr>
            <w:tcW w:w="1327" w:type="dxa"/>
          </w:tcPr>
          <w:p w:rsidR="00ED3B87" w:rsidRDefault="00D83DCE">
            <w:pPr>
              <w:pStyle w:val="TableParagraph"/>
              <w:spacing w:before="16"/>
              <w:ind w:left="50"/>
              <w:rPr>
                <w:sz w:val="26"/>
              </w:rPr>
            </w:pPr>
            <w:r>
              <w:rPr>
                <w:sz w:val="26"/>
              </w:rPr>
              <w:t>j) Carrot</w:t>
            </w:r>
          </w:p>
        </w:tc>
        <w:tc>
          <w:tcPr>
            <w:tcW w:w="2593" w:type="dxa"/>
          </w:tcPr>
          <w:p w:rsidR="00ED3B87" w:rsidRDefault="00D83DCE">
            <w:pPr>
              <w:pStyle w:val="TableParagraph"/>
              <w:spacing w:before="16"/>
              <w:ind w:left="895"/>
              <w:rPr>
                <w:sz w:val="26"/>
              </w:rPr>
            </w:pPr>
            <w:r>
              <w:rPr>
                <w:sz w:val="26"/>
              </w:rPr>
              <w:t>k) Mousambi</w:t>
            </w:r>
          </w:p>
        </w:tc>
        <w:tc>
          <w:tcPr>
            <w:tcW w:w="1645" w:type="dxa"/>
          </w:tcPr>
          <w:p w:rsidR="00ED3B87" w:rsidRDefault="00D83DCE">
            <w:pPr>
              <w:pStyle w:val="TableParagraph"/>
              <w:spacing w:before="16"/>
              <w:ind w:left="527"/>
              <w:rPr>
                <w:sz w:val="26"/>
              </w:rPr>
            </w:pPr>
            <w:r>
              <w:rPr>
                <w:sz w:val="26"/>
              </w:rPr>
              <w:t>l) Guava</w:t>
            </w:r>
          </w:p>
        </w:tc>
      </w:tr>
      <w:tr w:rsidR="00ED3B87">
        <w:trPr>
          <w:trHeight w:val="315"/>
        </w:trPr>
        <w:tc>
          <w:tcPr>
            <w:tcW w:w="1327" w:type="dxa"/>
          </w:tcPr>
          <w:p w:rsidR="00ED3B87" w:rsidRDefault="00D83DCE">
            <w:pPr>
              <w:pStyle w:val="TableParagraph"/>
              <w:spacing w:before="16" w:line="279" w:lineRule="exact"/>
              <w:ind w:left="50"/>
              <w:rPr>
                <w:sz w:val="26"/>
              </w:rPr>
            </w:pPr>
            <w:r>
              <w:rPr>
                <w:sz w:val="26"/>
              </w:rPr>
              <w:t>m) Papaya</w:t>
            </w:r>
          </w:p>
        </w:tc>
        <w:tc>
          <w:tcPr>
            <w:tcW w:w="2593" w:type="dxa"/>
          </w:tcPr>
          <w:p w:rsidR="00ED3B87" w:rsidRDefault="00D83DCE">
            <w:pPr>
              <w:pStyle w:val="TableParagraph"/>
              <w:spacing w:before="16" w:line="279" w:lineRule="exact"/>
              <w:ind w:left="175"/>
              <w:rPr>
                <w:sz w:val="26"/>
              </w:rPr>
            </w:pPr>
            <w:r>
              <w:rPr>
                <w:sz w:val="26"/>
              </w:rPr>
              <w:t>n) Amla</w:t>
            </w:r>
          </w:p>
        </w:tc>
        <w:tc>
          <w:tcPr>
            <w:tcW w:w="1645" w:type="dxa"/>
          </w:tcPr>
          <w:p w:rsidR="00ED3B87" w:rsidRDefault="00ED3B87">
            <w:pPr>
              <w:pStyle w:val="TableParagraph"/>
            </w:pPr>
          </w:p>
        </w:tc>
      </w:tr>
    </w:tbl>
    <w:p w:rsidR="00ED3B87" w:rsidRDefault="00ED3B87">
      <w:pPr>
        <w:pStyle w:val="BodyText"/>
        <w:spacing w:before="10"/>
        <w:rPr>
          <w:sz w:val="33"/>
        </w:rPr>
      </w:pPr>
    </w:p>
    <w:p w:rsidR="00ED3B87" w:rsidRDefault="00D83DCE">
      <w:pPr>
        <w:pStyle w:val="ListParagraph"/>
        <w:numPr>
          <w:ilvl w:val="0"/>
          <w:numId w:val="1"/>
        </w:numPr>
        <w:tabs>
          <w:tab w:val="left" w:pos="769"/>
        </w:tabs>
        <w:ind w:hanging="361"/>
        <w:rPr>
          <w:sz w:val="26"/>
        </w:rPr>
      </w:pPr>
      <w:r>
        <w:rPr>
          <w:sz w:val="26"/>
        </w:rPr>
        <w:t>How often do you consume fruit</w:t>
      </w:r>
      <w:r>
        <w:rPr>
          <w:spacing w:val="-1"/>
          <w:sz w:val="26"/>
        </w:rPr>
        <w:t xml:space="preserve"> </w:t>
      </w:r>
      <w:r>
        <w:rPr>
          <w:sz w:val="26"/>
        </w:rPr>
        <w:t>juices?</w:t>
      </w:r>
    </w:p>
    <w:p w:rsidR="00ED3B87" w:rsidRDefault="00D83DCE">
      <w:pPr>
        <w:pStyle w:val="ListParagraph"/>
        <w:numPr>
          <w:ilvl w:val="1"/>
          <w:numId w:val="1"/>
        </w:numPr>
        <w:tabs>
          <w:tab w:val="left" w:pos="1035"/>
          <w:tab w:val="left" w:pos="3648"/>
        </w:tabs>
        <w:spacing w:before="44"/>
        <w:ind w:left="1034" w:hanging="267"/>
        <w:rPr>
          <w:sz w:val="26"/>
        </w:rPr>
      </w:pPr>
      <w:r>
        <w:rPr>
          <w:sz w:val="26"/>
        </w:rPr>
        <w:t>Daily</w:t>
      </w:r>
      <w:r>
        <w:rPr>
          <w:sz w:val="26"/>
        </w:rPr>
        <w:tab/>
        <w:t>b) Once in three</w:t>
      </w:r>
      <w:r>
        <w:rPr>
          <w:spacing w:val="-5"/>
          <w:sz w:val="26"/>
        </w:rPr>
        <w:t xml:space="preserve"> </w:t>
      </w:r>
      <w:r>
        <w:rPr>
          <w:sz w:val="26"/>
        </w:rPr>
        <w:t>days</w:t>
      </w:r>
    </w:p>
    <w:p w:rsidR="00ED3B87" w:rsidRDefault="00D83DCE">
      <w:pPr>
        <w:pStyle w:val="BodyText"/>
        <w:tabs>
          <w:tab w:val="left" w:pos="3648"/>
        </w:tabs>
        <w:spacing w:before="45"/>
        <w:ind w:left="768"/>
      </w:pPr>
      <w:r>
        <w:t>c) Twice in</w:t>
      </w:r>
      <w:r>
        <w:rPr>
          <w:spacing w:val="-6"/>
        </w:rPr>
        <w:t xml:space="preserve"> </w:t>
      </w:r>
      <w:r>
        <w:t>a</w:t>
      </w:r>
      <w:r>
        <w:rPr>
          <w:spacing w:val="3"/>
        </w:rPr>
        <w:t xml:space="preserve"> </w:t>
      </w:r>
      <w:r>
        <w:t>month</w:t>
      </w:r>
      <w:r>
        <w:tab/>
        <w:t>d)</w:t>
      </w:r>
      <w:r>
        <w:rPr>
          <w:spacing w:val="-1"/>
        </w:rPr>
        <w:t xml:space="preserve"> </w:t>
      </w:r>
      <w:r>
        <w:t>rarely</w:t>
      </w:r>
    </w:p>
    <w:p w:rsidR="00ED3B87" w:rsidRDefault="00ED3B87">
      <w:pPr>
        <w:pStyle w:val="BodyText"/>
        <w:spacing w:before="10"/>
        <w:rPr>
          <w:sz w:val="33"/>
        </w:rPr>
      </w:pPr>
    </w:p>
    <w:p w:rsidR="00ED3B87" w:rsidRDefault="00D83DCE">
      <w:pPr>
        <w:pStyle w:val="ListParagraph"/>
        <w:numPr>
          <w:ilvl w:val="0"/>
          <w:numId w:val="1"/>
        </w:numPr>
        <w:tabs>
          <w:tab w:val="left" w:pos="769"/>
        </w:tabs>
        <w:ind w:hanging="361"/>
        <w:rPr>
          <w:sz w:val="26"/>
        </w:rPr>
      </w:pPr>
      <w:r>
        <w:rPr>
          <w:sz w:val="26"/>
        </w:rPr>
        <w:t>Why do you prefer the particular fruit</w:t>
      </w:r>
      <w:r>
        <w:rPr>
          <w:spacing w:val="-3"/>
          <w:sz w:val="26"/>
        </w:rPr>
        <w:t xml:space="preserve"> </w:t>
      </w:r>
      <w:r>
        <w:rPr>
          <w:sz w:val="26"/>
        </w:rPr>
        <w:t>juices?</w:t>
      </w:r>
    </w:p>
    <w:p w:rsidR="00ED3B87" w:rsidRDefault="00D83DCE">
      <w:pPr>
        <w:pStyle w:val="ListParagraph"/>
        <w:numPr>
          <w:ilvl w:val="1"/>
          <w:numId w:val="1"/>
        </w:numPr>
        <w:tabs>
          <w:tab w:val="left" w:pos="1129"/>
          <w:tab w:val="left" w:pos="2928"/>
        </w:tabs>
        <w:spacing w:before="44"/>
        <w:ind w:hanging="361"/>
        <w:rPr>
          <w:sz w:val="26"/>
        </w:rPr>
      </w:pPr>
      <w:r>
        <w:rPr>
          <w:sz w:val="26"/>
        </w:rPr>
        <w:t>Taste</w:t>
      </w:r>
      <w:r>
        <w:rPr>
          <w:sz w:val="26"/>
        </w:rPr>
        <w:tab/>
        <w:t>b) Health</w:t>
      </w:r>
      <w:r>
        <w:rPr>
          <w:spacing w:val="-3"/>
          <w:sz w:val="26"/>
        </w:rPr>
        <w:t xml:space="preserve"> </w:t>
      </w:r>
      <w:r>
        <w:rPr>
          <w:sz w:val="26"/>
        </w:rPr>
        <w:t>benefits</w:t>
      </w:r>
    </w:p>
    <w:p w:rsidR="00ED3B87" w:rsidRDefault="00D83DCE">
      <w:pPr>
        <w:pStyle w:val="BodyText"/>
        <w:spacing w:before="44"/>
        <w:ind w:left="756"/>
      </w:pPr>
      <w:r>
        <w:t>c) Hot weather d) Quick source of energy</w:t>
      </w:r>
    </w:p>
    <w:p w:rsidR="00ED3B87" w:rsidRDefault="00D83DCE">
      <w:pPr>
        <w:pStyle w:val="BodyText"/>
        <w:spacing w:before="45"/>
        <w:ind w:left="756"/>
      </w:pPr>
      <w:r>
        <w:t>e) Just for refreshment</w:t>
      </w:r>
    </w:p>
    <w:p w:rsidR="00ED3B87" w:rsidRDefault="00ED3B87">
      <w:pPr>
        <w:sectPr w:rsidR="00ED3B87">
          <w:footerReference w:type="default" r:id="rId81"/>
          <w:pgSz w:w="11910" w:h="16840"/>
          <w:pgMar w:top="1360" w:right="1500" w:bottom="920" w:left="1680" w:header="0" w:footer="729" w:gutter="0"/>
          <w:pgNumType w:start="72"/>
          <w:cols w:space="720"/>
        </w:sectPr>
      </w:pPr>
    </w:p>
    <w:p w:rsidR="00ED3B87" w:rsidRDefault="00D83DCE">
      <w:pPr>
        <w:pStyle w:val="ListParagraph"/>
        <w:numPr>
          <w:ilvl w:val="0"/>
          <w:numId w:val="1"/>
        </w:numPr>
        <w:tabs>
          <w:tab w:val="left" w:pos="769"/>
        </w:tabs>
        <w:spacing w:before="74"/>
        <w:ind w:hanging="361"/>
        <w:rPr>
          <w:sz w:val="26"/>
        </w:rPr>
      </w:pPr>
      <w:r>
        <w:rPr>
          <w:sz w:val="26"/>
        </w:rPr>
        <w:lastRenderedPageBreak/>
        <w:t>What kind/source of fruit juices do you</w:t>
      </w:r>
      <w:r>
        <w:rPr>
          <w:spacing w:val="-1"/>
          <w:sz w:val="26"/>
        </w:rPr>
        <w:t xml:space="preserve"> </w:t>
      </w:r>
      <w:r>
        <w:rPr>
          <w:sz w:val="26"/>
        </w:rPr>
        <w:t>prefer?</w:t>
      </w:r>
    </w:p>
    <w:p w:rsidR="00ED3B87" w:rsidRDefault="00D83DCE">
      <w:pPr>
        <w:pStyle w:val="ListParagraph"/>
        <w:numPr>
          <w:ilvl w:val="1"/>
          <w:numId w:val="1"/>
        </w:numPr>
        <w:tabs>
          <w:tab w:val="left" w:pos="1129"/>
          <w:tab w:val="left" w:pos="3648"/>
        </w:tabs>
        <w:spacing w:before="44"/>
        <w:ind w:hanging="361"/>
        <w:rPr>
          <w:sz w:val="26"/>
        </w:rPr>
      </w:pPr>
      <w:r>
        <w:rPr>
          <w:sz w:val="26"/>
        </w:rPr>
        <w:t>Fresh</w:t>
      </w:r>
      <w:r>
        <w:rPr>
          <w:sz w:val="26"/>
        </w:rPr>
        <w:tab/>
        <w:t>b)</w:t>
      </w:r>
      <w:r>
        <w:rPr>
          <w:spacing w:val="-2"/>
          <w:sz w:val="26"/>
        </w:rPr>
        <w:t xml:space="preserve"> </w:t>
      </w:r>
      <w:r>
        <w:rPr>
          <w:sz w:val="26"/>
        </w:rPr>
        <w:t>Processed</w:t>
      </w:r>
    </w:p>
    <w:p w:rsidR="00ED3B87" w:rsidRDefault="00ED3B87">
      <w:pPr>
        <w:pStyle w:val="BodyText"/>
        <w:spacing w:before="11"/>
        <w:rPr>
          <w:sz w:val="33"/>
        </w:rPr>
      </w:pPr>
    </w:p>
    <w:p w:rsidR="00ED3B87" w:rsidRDefault="00D83DCE">
      <w:pPr>
        <w:pStyle w:val="ListParagraph"/>
        <w:numPr>
          <w:ilvl w:val="0"/>
          <w:numId w:val="1"/>
        </w:numPr>
        <w:tabs>
          <w:tab w:val="left" w:pos="769"/>
        </w:tabs>
        <w:ind w:hanging="361"/>
        <w:rPr>
          <w:sz w:val="26"/>
        </w:rPr>
      </w:pPr>
      <w:r>
        <w:rPr>
          <w:sz w:val="26"/>
        </w:rPr>
        <w:t>If processed what brand do you prefer the</w:t>
      </w:r>
      <w:r>
        <w:rPr>
          <w:spacing w:val="1"/>
          <w:sz w:val="26"/>
        </w:rPr>
        <w:t xml:space="preserve"> </w:t>
      </w:r>
      <w:r>
        <w:rPr>
          <w:sz w:val="26"/>
        </w:rPr>
        <w:t>most?</w:t>
      </w:r>
    </w:p>
    <w:p w:rsidR="00ED3B87" w:rsidRDefault="00D83DCE">
      <w:pPr>
        <w:pStyle w:val="ListParagraph"/>
        <w:numPr>
          <w:ilvl w:val="1"/>
          <w:numId w:val="1"/>
        </w:numPr>
        <w:tabs>
          <w:tab w:val="left" w:pos="1129"/>
          <w:tab w:val="left" w:pos="2928"/>
          <w:tab w:val="left" w:pos="5089"/>
        </w:tabs>
        <w:spacing w:before="44"/>
        <w:ind w:hanging="361"/>
        <w:rPr>
          <w:sz w:val="26"/>
        </w:rPr>
      </w:pPr>
      <w:r>
        <w:rPr>
          <w:sz w:val="26"/>
        </w:rPr>
        <w:t>Fruity</w:t>
      </w:r>
      <w:r>
        <w:rPr>
          <w:sz w:val="26"/>
        </w:rPr>
        <w:tab/>
        <w:t>b)</w:t>
      </w:r>
      <w:r>
        <w:rPr>
          <w:spacing w:val="-3"/>
          <w:sz w:val="26"/>
        </w:rPr>
        <w:t xml:space="preserve"> </w:t>
      </w:r>
      <w:r>
        <w:rPr>
          <w:sz w:val="26"/>
        </w:rPr>
        <w:t>Tropicana</w:t>
      </w:r>
      <w:r>
        <w:rPr>
          <w:sz w:val="26"/>
        </w:rPr>
        <w:tab/>
        <w:t>c) Minute</w:t>
      </w:r>
      <w:r>
        <w:rPr>
          <w:spacing w:val="2"/>
          <w:sz w:val="26"/>
        </w:rPr>
        <w:t xml:space="preserve"> </w:t>
      </w:r>
      <w:r>
        <w:rPr>
          <w:sz w:val="26"/>
        </w:rPr>
        <w:t>maid</w:t>
      </w:r>
    </w:p>
    <w:p w:rsidR="00ED3B87" w:rsidRDefault="00D83DCE">
      <w:pPr>
        <w:pStyle w:val="BodyText"/>
        <w:tabs>
          <w:tab w:val="left" w:pos="2928"/>
        </w:tabs>
        <w:spacing w:before="44"/>
        <w:ind w:left="756"/>
      </w:pPr>
      <w:r>
        <w:t>d)</w:t>
      </w:r>
      <w:r>
        <w:rPr>
          <w:spacing w:val="-2"/>
        </w:rPr>
        <w:t xml:space="preserve"> </w:t>
      </w:r>
      <w:r>
        <w:t>Real</w:t>
      </w:r>
      <w:r>
        <w:tab/>
        <w:t>e)</w:t>
      </w:r>
      <w:r>
        <w:rPr>
          <w:spacing w:val="-1"/>
        </w:rPr>
        <w:t xml:space="preserve"> </w:t>
      </w:r>
      <w:r>
        <w:t>Others</w:t>
      </w:r>
    </w:p>
    <w:p w:rsidR="00ED3B87" w:rsidRDefault="00ED3B87">
      <w:pPr>
        <w:pStyle w:val="BodyText"/>
        <w:spacing w:before="10"/>
        <w:rPr>
          <w:sz w:val="33"/>
        </w:rPr>
      </w:pPr>
    </w:p>
    <w:p w:rsidR="00ED3B87" w:rsidRDefault="00D83DCE">
      <w:pPr>
        <w:pStyle w:val="ListParagraph"/>
        <w:numPr>
          <w:ilvl w:val="0"/>
          <w:numId w:val="1"/>
        </w:numPr>
        <w:tabs>
          <w:tab w:val="left" w:pos="769"/>
        </w:tabs>
        <w:spacing w:before="1"/>
        <w:ind w:hanging="361"/>
        <w:rPr>
          <w:sz w:val="26"/>
        </w:rPr>
      </w:pPr>
      <w:r>
        <w:rPr>
          <w:sz w:val="26"/>
        </w:rPr>
        <w:t>Are you aware of the preservatives used in processed fruit</w:t>
      </w:r>
      <w:r>
        <w:rPr>
          <w:spacing w:val="-3"/>
          <w:sz w:val="26"/>
        </w:rPr>
        <w:t xml:space="preserve"> </w:t>
      </w:r>
      <w:r>
        <w:rPr>
          <w:sz w:val="26"/>
        </w:rPr>
        <w:t>juices?</w:t>
      </w:r>
    </w:p>
    <w:p w:rsidR="00ED3B87" w:rsidRDefault="00D83DCE">
      <w:pPr>
        <w:pStyle w:val="ListParagraph"/>
        <w:numPr>
          <w:ilvl w:val="1"/>
          <w:numId w:val="1"/>
        </w:numPr>
        <w:tabs>
          <w:tab w:val="left" w:pos="1129"/>
          <w:tab w:val="left" w:pos="2928"/>
        </w:tabs>
        <w:spacing w:before="44"/>
        <w:ind w:hanging="361"/>
        <w:rPr>
          <w:sz w:val="26"/>
        </w:rPr>
      </w:pPr>
      <w:r>
        <w:rPr>
          <w:sz w:val="26"/>
        </w:rPr>
        <w:t>Yes</w:t>
      </w:r>
      <w:r>
        <w:rPr>
          <w:sz w:val="26"/>
        </w:rPr>
        <w:tab/>
        <w:t>b)</w:t>
      </w:r>
      <w:r>
        <w:rPr>
          <w:spacing w:val="-2"/>
          <w:sz w:val="26"/>
        </w:rPr>
        <w:t xml:space="preserve"> </w:t>
      </w:r>
      <w:r>
        <w:rPr>
          <w:sz w:val="26"/>
        </w:rPr>
        <w:t>No</w:t>
      </w:r>
    </w:p>
    <w:p w:rsidR="00ED3B87" w:rsidRDefault="00ED3B87">
      <w:pPr>
        <w:pStyle w:val="BodyText"/>
        <w:spacing w:before="11"/>
        <w:rPr>
          <w:sz w:val="33"/>
        </w:rPr>
      </w:pPr>
    </w:p>
    <w:p w:rsidR="00ED3B87" w:rsidRDefault="00D83DCE">
      <w:pPr>
        <w:pStyle w:val="ListParagraph"/>
        <w:numPr>
          <w:ilvl w:val="0"/>
          <w:numId w:val="1"/>
        </w:numPr>
        <w:tabs>
          <w:tab w:val="left" w:pos="769"/>
        </w:tabs>
        <w:spacing w:line="276" w:lineRule="auto"/>
        <w:ind w:right="1038"/>
        <w:rPr>
          <w:sz w:val="26"/>
        </w:rPr>
      </w:pPr>
      <w:r>
        <w:rPr>
          <w:sz w:val="26"/>
        </w:rPr>
        <w:t>If yes, are you aware of the consequences of consumption of those preservatives?</w:t>
      </w:r>
    </w:p>
    <w:p w:rsidR="00ED3B87" w:rsidRDefault="00D83DCE">
      <w:pPr>
        <w:pStyle w:val="ListParagraph"/>
        <w:numPr>
          <w:ilvl w:val="1"/>
          <w:numId w:val="1"/>
        </w:numPr>
        <w:tabs>
          <w:tab w:val="left" w:pos="1129"/>
          <w:tab w:val="left" w:pos="2928"/>
        </w:tabs>
        <w:spacing w:line="298" w:lineRule="exact"/>
        <w:ind w:hanging="361"/>
        <w:rPr>
          <w:sz w:val="26"/>
        </w:rPr>
      </w:pPr>
      <w:r>
        <w:rPr>
          <w:sz w:val="26"/>
        </w:rPr>
        <w:t>yes</w:t>
      </w:r>
      <w:r>
        <w:rPr>
          <w:sz w:val="26"/>
        </w:rPr>
        <w:tab/>
        <w:t>b)No</w:t>
      </w:r>
    </w:p>
    <w:p w:rsidR="00ED3B87" w:rsidRDefault="00ED3B87">
      <w:pPr>
        <w:pStyle w:val="BodyText"/>
        <w:spacing w:before="10"/>
        <w:rPr>
          <w:sz w:val="33"/>
        </w:rPr>
      </w:pPr>
    </w:p>
    <w:p w:rsidR="00ED3B87" w:rsidRDefault="00D83DCE">
      <w:pPr>
        <w:pStyle w:val="ListParagraph"/>
        <w:numPr>
          <w:ilvl w:val="0"/>
          <w:numId w:val="1"/>
        </w:numPr>
        <w:tabs>
          <w:tab w:val="left" w:pos="769"/>
        </w:tabs>
        <w:ind w:hanging="361"/>
        <w:rPr>
          <w:sz w:val="26"/>
        </w:rPr>
      </w:pPr>
      <w:r>
        <w:rPr>
          <w:sz w:val="26"/>
        </w:rPr>
        <w:t>If yes what are the consequences of consuming those</w:t>
      </w:r>
      <w:r>
        <w:rPr>
          <w:spacing w:val="-4"/>
          <w:sz w:val="26"/>
        </w:rPr>
        <w:t xml:space="preserve"> </w:t>
      </w:r>
      <w:r>
        <w:rPr>
          <w:sz w:val="26"/>
        </w:rPr>
        <w:t>preservatives?</w:t>
      </w:r>
    </w:p>
    <w:p w:rsidR="00ED3B87" w:rsidRDefault="00D83DCE">
      <w:pPr>
        <w:pStyle w:val="ListParagraph"/>
        <w:numPr>
          <w:ilvl w:val="1"/>
          <w:numId w:val="1"/>
        </w:numPr>
        <w:tabs>
          <w:tab w:val="left" w:pos="1129"/>
          <w:tab w:val="left" w:pos="3648"/>
        </w:tabs>
        <w:spacing w:before="44"/>
        <w:ind w:hanging="361"/>
        <w:rPr>
          <w:sz w:val="26"/>
        </w:rPr>
      </w:pPr>
      <w:r>
        <w:rPr>
          <w:sz w:val="26"/>
        </w:rPr>
        <w:t>Allergic</w:t>
      </w:r>
      <w:r>
        <w:rPr>
          <w:spacing w:val="-3"/>
          <w:sz w:val="26"/>
        </w:rPr>
        <w:t xml:space="preserve"> </w:t>
      </w:r>
      <w:r>
        <w:rPr>
          <w:sz w:val="26"/>
        </w:rPr>
        <w:t>reaction</w:t>
      </w:r>
      <w:r>
        <w:rPr>
          <w:sz w:val="26"/>
        </w:rPr>
        <w:tab/>
      </w:r>
      <w:r>
        <w:rPr>
          <w:sz w:val="26"/>
        </w:rPr>
        <w:t>b) Vomiting</w:t>
      </w:r>
      <w:r>
        <w:rPr>
          <w:spacing w:val="32"/>
          <w:sz w:val="26"/>
        </w:rPr>
        <w:t xml:space="preserve"> </w:t>
      </w:r>
      <w:r>
        <w:rPr>
          <w:sz w:val="26"/>
        </w:rPr>
        <w:t>c)diarrhoea</w:t>
      </w:r>
    </w:p>
    <w:p w:rsidR="00ED3B87" w:rsidRDefault="00D83DCE">
      <w:pPr>
        <w:pStyle w:val="BodyText"/>
        <w:spacing w:before="244"/>
        <w:ind w:left="768"/>
      </w:pPr>
      <w:r>
        <w:t>d) Others</w:t>
      </w:r>
    </w:p>
    <w:sectPr w:rsidR="00ED3B87" w:rsidSect="00ED3B87">
      <w:pgSz w:w="11910" w:h="16840"/>
      <w:pgMar w:top="1340" w:right="1500" w:bottom="920" w:left="1680" w:header="0" w:footer="72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3DCE" w:rsidRDefault="00D83DCE" w:rsidP="00ED3B87">
      <w:r>
        <w:separator/>
      </w:r>
    </w:p>
  </w:endnote>
  <w:endnote w:type="continuationSeparator" w:id="1">
    <w:p w:rsidR="00D83DCE" w:rsidRDefault="00D83DCE" w:rsidP="00ED3B8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0"/>
      </w:rPr>
    </w:pPr>
    <w:r w:rsidRPr="00ED3B87">
      <w:pict>
        <v:shapetype id="_x0000_t202" coordsize="21600,21600" o:spt="202" path="m,l,21600r21600,l21600,xe">
          <v:stroke joinstyle="miter"/>
          <v:path gradientshapeok="t" o:connecttype="rect"/>
        </v:shapetype>
        <v:shape id="_x0000_s1029" type="#_x0000_t202" style="position:absolute;margin-left:289.1pt;margin-top:688.95pt;width:70pt;height:18.65pt;z-index:-255256576;mso-position-horizontal-relative:page;mso-position-vertical-relative:page" filled="f" stroked="f">
          <v:textbox inset="0,0,0,0">
            <w:txbxContent>
              <w:p w:rsidR="00ED3B87" w:rsidRDefault="00D83DCE">
                <w:pPr>
                  <w:spacing w:before="7"/>
                  <w:ind w:left="20"/>
                  <w:rPr>
                    <w:b/>
                    <w:sz w:val="30"/>
                  </w:rPr>
                </w:pPr>
                <w:r>
                  <w:rPr>
                    <w:b/>
                    <w:sz w:val="30"/>
                  </w:rPr>
                  <w:t>April 2019</w:t>
                </w:r>
              </w:p>
            </w:txbxContent>
          </v:textbox>
          <w10:wrap anchorx="page" anchory="pag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0"/>
      </w:rPr>
    </w:pPr>
    <w:r w:rsidRPr="00ED3B87">
      <w:pict>
        <v:shapetype id="_x0000_t202" coordsize="21600,21600" o:spt="202" path="m,l,21600r21600,l21600,xe">
          <v:stroke joinstyle="miter"/>
          <v:path gradientshapeok="t" o:connecttype="rect"/>
        </v:shapetype>
        <v:shape id="_x0000_s1028" type="#_x0000_t202" style="position:absolute;margin-left:326.15pt;margin-top:793.75pt;width:15.05pt;height:13.15pt;z-index:-255255552;mso-position-horizontal-relative:page;mso-position-vertical-relative:page" filled="f" stroked="f">
          <v:textbox inset="0,0,0,0">
            <w:txbxContent>
              <w:p w:rsidR="00ED3B87" w:rsidRDefault="00ED3B87">
                <w:pPr>
                  <w:spacing w:before="12"/>
                  <w:ind w:left="40"/>
                  <w:rPr>
                    <w:rFonts w:ascii="Arial"/>
                    <w:sz w:val="20"/>
                  </w:rPr>
                </w:pPr>
                <w:r>
                  <w:fldChar w:fldCharType="begin"/>
                </w:r>
                <w:r w:rsidR="00D83DCE">
                  <w:rPr>
                    <w:rFonts w:ascii="Arial"/>
                    <w:sz w:val="20"/>
                  </w:rPr>
                  <w:instrText xml:space="preserve"> PAGE </w:instrText>
                </w:r>
                <w:r>
                  <w:fldChar w:fldCharType="separate"/>
                </w:r>
                <w:r w:rsidR="005F6AA7">
                  <w:rPr>
                    <w:rFonts w:ascii="Arial"/>
                    <w:noProof/>
                    <w:sz w:val="20"/>
                  </w:rPr>
                  <w:t>55</w:t>
                </w:r>
                <w:r>
                  <w:fldChar w:fldCharType="end"/>
                </w:r>
              </w:p>
            </w:txbxContent>
          </v:textbox>
          <w10:wrap anchorx="page" anchory="pag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0"/>
      </w:rPr>
    </w:pPr>
    <w:r w:rsidRPr="00ED3B87">
      <w:pict>
        <v:shapetype id="_x0000_t202" coordsize="21600,21600" o:spt="202" path="m,l,21600r21600,l21600,xe">
          <v:stroke joinstyle="miter"/>
          <v:path gradientshapeok="t" o:connecttype="rect"/>
        </v:shapetype>
        <v:shape id="_x0000_s1027" type="#_x0000_t202" style="position:absolute;margin-left:412.9pt;margin-top:534.75pt;width:16.25pt;height:14.35pt;z-index:-255254528;mso-position-horizontal-relative:page;mso-position-vertical-relative:page" filled="f" stroked="f">
          <v:textbox inset="0,0,0,0">
            <w:txbxContent>
              <w:p w:rsidR="00ED3B87" w:rsidRDefault="00ED3B87">
                <w:pPr>
                  <w:spacing w:before="13"/>
                  <w:ind w:left="40"/>
                  <w:rPr>
                    <w:rFonts w:ascii="Arial"/>
                  </w:rPr>
                </w:pPr>
                <w:r>
                  <w:fldChar w:fldCharType="begin"/>
                </w:r>
                <w:r w:rsidR="00D83DCE">
                  <w:rPr>
                    <w:rFonts w:ascii="Arial"/>
                  </w:rPr>
                  <w:instrText xml:space="preserve"> PAGE </w:instrText>
                </w:r>
                <w:r>
                  <w:fldChar w:fldCharType="separate"/>
                </w:r>
                <w:r w:rsidR="005F6AA7">
                  <w:rPr>
                    <w:rFonts w:ascii="Arial"/>
                    <w:noProof/>
                  </w:rPr>
                  <w:t>57</w:t>
                </w:r>
                <w:r>
                  <w:fldChar w:fldCharType="end"/>
                </w:r>
              </w:p>
            </w:txbxContent>
          </v:textbox>
          <w10:wrap anchorx="page" anchory="pag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0"/>
      </w:rPr>
    </w:pPr>
    <w:r w:rsidRPr="00ED3B87">
      <w:pict>
        <v:shapetype id="_x0000_t202" coordsize="21600,21600" o:spt="202" path="m,l,21600r21600,l21600,xe">
          <v:stroke joinstyle="miter"/>
          <v:path gradientshapeok="t" o:connecttype="rect"/>
        </v:shapetype>
        <v:shape id="_x0000_s1026" type="#_x0000_t202" style="position:absolute;margin-left:326.15pt;margin-top:793.75pt;width:15.05pt;height:13.15pt;z-index:-255253504;mso-position-horizontal-relative:page;mso-position-vertical-relative:page" filled="f" stroked="f">
          <v:textbox inset="0,0,0,0">
            <w:txbxContent>
              <w:p w:rsidR="00ED3B87" w:rsidRDefault="00ED3B87">
                <w:pPr>
                  <w:spacing w:before="12"/>
                  <w:ind w:left="40"/>
                  <w:rPr>
                    <w:rFonts w:ascii="Arial"/>
                    <w:sz w:val="20"/>
                  </w:rPr>
                </w:pPr>
                <w:r>
                  <w:fldChar w:fldCharType="begin"/>
                </w:r>
                <w:r w:rsidR="00D83DCE">
                  <w:rPr>
                    <w:rFonts w:ascii="Arial"/>
                    <w:sz w:val="20"/>
                  </w:rPr>
                  <w:instrText xml:space="preserve"> PAGE </w:instrText>
                </w:r>
                <w:r>
                  <w:fldChar w:fldCharType="separate"/>
                </w:r>
                <w:r w:rsidR="005F6AA7">
                  <w:rPr>
                    <w:rFonts w:ascii="Arial"/>
                    <w:noProof/>
                    <w:sz w:val="20"/>
                  </w:rPr>
                  <w:t>70</w:t>
                </w:r>
                <w:r>
                  <w:fldChar w:fldCharType="end"/>
                </w:r>
              </w:p>
            </w:txbxContent>
          </v:textbox>
          <w10:wrap anchorx="page" anchory="pag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0"/>
      </w:rPr>
    </w:pPr>
    <w:r w:rsidRPr="00ED3B87">
      <w:pict>
        <v:shapetype id="_x0000_t202" coordsize="21600,21600" o:spt="202" path="m,l,21600r21600,l21600,xe">
          <v:stroke joinstyle="miter"/>
          <v:path gradientshapeok="t" o:connecttype="rect"/>
        </v:shapetype>
        <v:shape id="_x0000_s1025" type="#_x0000_t202" style="position:absolute;margin-left:297.35pt;margin-top:794.45pt;width:15.05pt;height:13.15pt;z-index:-255252480;mso-position-horizontal-relative:page;mso-position-vertical-relative:page" filled="f" stroked="f">
          <v:textbox inset="0,0,0,0">
            <w:txbxContent>
              <w:p w:rsidR="00ED3B87" w:rsidRDefault="00ED3B87">
                <w:pPr>
                  <w:spacing w:before="12"/>
                  <w:ind w:left="40"/>
                  <w:rPr>
                    <w:rFonts w:ascii="Arial"/>
                    <w:sz w:val="20"/>
                  </w:rPr>
                </w:pPr>
                <w:r>
                  <w:fldChar w:fldCharType="begin"/>
                </w:r>
                <w:r w:rsidR="00D83DCE">
                  <w:rPr>
                    <w:rFonts w:ascii="Arial"/>
                    <w:sz w:val="20"/>
                  </w:rPr>
                  <w:instrText xml:space="preserve"> PAGE </w:instrText>
                </w:r>
                <w:r>
                  <w:fldChar w:fldCharType="separate"/>
                </w:r>
                <w:r w:rsidR="005F6AA7">
                  <w:rPr>
                    <w:rFonts w:ascii="Arial"/>
                    <w:noProof/>
                    <w:sz w:val="20"/>
                  </w:rPr>
                  <w:t>73</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B87" w:rsidRDefault="00ED3B87">
    <w:pPr>
      <w:pStyle w:val="BodyText"/>
      <w:spacing w:line="14" w:lineRule="auto"/>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3DCE" w:rsidRDefault="00D83DCE" w:rsidP="00ED3B87">
      <w:r>
        <w:separator/>
      </w:r>
    </w:p>
  </w:footnote>
  <w:footnote w:type="continuationSeparator" w:id="1">
    <w:p w:rsidR="00D83DCE" w:rsidRDefault="00D83DCE" w:rsidP="00ED3B8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213C4"/>
    <w:multiLevelType w:val="hybridMultilevel"/>
    <w:tmpl w:val="E5602C74"/>
    <w:lvl w:ilvl="0" w:tplc="BCEE9814">
      <w:start w:val="1"/>
      <w:numFmt w:val="decimal"/>
      <w:lvlText w:val="%1."/>
      <w:lvlJc w:val="left"/>
      <w:pPr>
        <w:ind w:left="840" w:hanging="360"/>
        <w:jc w:val="left"/>
      </w:pPr>
      <w:rPr>
        <w:rFonts w:hint="default"/>
        <w:w w:val="99"/>
        <w:lang w:val="en-US" w:eastAsia="en-US" w:bidi="en-US"/>
      </w:rPr>
    </w:lvl>
    <w:lvl w:ilvl="1" w:tplc="CA3CE2B2">
      <w:numFmt w:val="bullet"/>
      <w:lvlText w:val="•"/>
      <w:lvlJc w:val="left"/>
      <w:pPr>
        <w:ind w:left="1646" w:hanging="360"/>
      </w:pPr>
      <w:rPr>
        <w:rFonts w:hint="default"/>
        <w:lang w:val="en-US" w:eastAsia="en-US" w:bidi="en-US"/>
      </w:rPr>
    </w:lvl>
    <w:lvl w:ilvl="2" w:tplc="8164803A">
      <w:numFmt w:val="bullet"/>
      <w:lvlText w:val="•"/>
      <w:lvlJc w:val="left"/>
      <w:pPr>
        <w:ind w:left="2453" w:hanging="360"/>
      </w:pPr>
      <w:rPr>
        <w:rFonts w:hint="default"/>
        <w:lang w:val="en-US" w:eastAsia="en-US" w:bidi="en-US"/>
      </w:rPr>
    </w:lvl>
    <w:lvl w:ilvl="3" w:tplc="B9F68824">
      <w:numFmt w:val="bullet"/>
      <w:lvlText w:val="•"/>
      <w:lvlJc w:val="left"/>
      <w:pPr>
        <w:ind w:left="3259" w:hanging="360"/>
      </w:pPr>
      <w:rPr>
        <w:rFonts w:hint="default"/>
        <w:lang w:val="en-US" w:eastAsia="en-US" w:bidi="en-US"/>
      </w:rPr>
    </w:lvl>
    <w:lvl w:ilvl="4" w:tplc="711E10DA">
      <w:numFmt w:val="bullet"/>
      <w:lvlText w:val="•"/>
      <w:lvlJc w:val="left"/>
      <w:pPr>
        <w:ind w:left="4066" w:hanging="360"/>
      </w:pPr>
      <w:rPr>
        <w:rFonts w:hint="default"/>
        <w:lang w:val="en-US" w:eastAsia="en-US" w:bidi="en-US"/>
      </w:rPr>
    </w:lvl>
    <w:lvl w:ilvl="5" w:tplc="FE9C6EC0">
      <w:numFmt w:val="bullet"/>
      <w:lvlText w:val="•"/>
      <w:lvlJc w:val="left"/>
      <w:pPr>
        <w:ind w:left="4873" w:hanging="360"/>
      </w:pPr>
      <w:rPr>
        <w:rFonts w:hint="default"/>
        <w:lang w:val="en-US" w:eastAsia="en-US" w:bidi="en-US"/>
      </w:rPr>
    </w:lvl>
    <w:lvl w:ilvl="6" w:tplc="3EE67944">
      <w:numFmt w:val="bullet"/>
      <w:lvlText w:val="•"/>
      <w:lvlJc w:val="left"/>
      <w:pPr>
        <w:ind w:left="5679" w:hanging="360"/>
      </w:pPr>
      <w:rPr>
        <w:rFonts w:hint="default"/>
        <w:lang w:val="en-US" w:eastAsia="en-US" w:bidi="en-US"/>
      </w:rPr>
    </w:lvl>
    <w:lvl w:ilvl="7" w:tplc="AAE6E9A6">
      <w:numFmt w:val="bullet"/>
      <w:lvlText w:val="•"/>
      <w:lvlJc w:val="left"/>
      <w:pPr>
        <w:ind w:left="6486" w:hanging="360"/>
      </w:pPr>
      <w:rPr>
        <w:rFonts w:hint="default"/>
        <w:lang w:val="en-US" w:eastAsia="en-US" w:bidi="en-US"/>
      </w:rPr>
    </w:lvl>
    <w:lvl w:ilvl="8" w:tplc="26307C06">
      <w:numFmt w:val="bullet"/>
      <w:lvlText w:val="•"/>
      <w:lvlJc w:val="left"/>
      <w:pPr>
        <w:ind w:left="7293" w:hanging="360"/>
      </w:pPr>
      <w:rPr>
        <w:rFonts w:hint="default"/>
        <w:lang w:val="en-US" w:eastAsia="en-US" w:bidi="en-US"/>
      </w:rPr>
    </w:lvl>
  </w:abstractNum>
  <w:abstractNum w:abstractNumId="1">
    <w:nsid w:val="03A63879"/>
    <w:multiLevelType w:val="hybridMultilevel"/>
    <w:tmpl w:val="8C2E31AC"/>
    <w:lvl w:ilvl="0" w:tplc="0F36FC00">
      <w:start w:val="1"/>
      <w:numFmt w:val="lowerLetter"/>
      <w:lvlText w:val="%1)"/>
      <w:lvlJc w:val="left"/>
      <w:pPr>
        <w:ind w:left="761" w:hanging="281"/>
        <w:jc w:val="left"/>
      </w:pPr>
      <w:rPr>
        <w:rFonts w:ascii="Times New Roman" w:eastAsia="Times New Roman" w:hAnsi="Times New Roman" w:cs="Times New Roman" w:hint="default"/>
        <w:b/>
        <w:bCs/>
        <w:w w:val="99"/>
        <w:sz w:val="26"/>
        <w:szCs w:val="26"/>
        <w:lang w:val="en-US" w:eastAsia="en-US" w:bidi="en-US"/>
      </w:rPr>
    </w:lvl>
    <w:lvl w:ilvl="1" w:tplc="453459CE">
      <w:numFmt w:val="bullet"/>
      <w:lvlText w:val="•"/>
      <w:lvlJc w:val="left"/>
      <w:pPr>
        <w:ind w:left="1608" w:hanging="281"/>
      </w:pPr>
      <w:rPr>
        <w:rFonts w:hint="default"/>
        <w:lang w:val="en-US" w:eastAsia="en-US" w:bidi="en-US"/>
      </w:rPr>
    </w:lvl>
    <w:lvl w:ilvl="2" w:tplc="CF3605DE">
      <w:numFmt w:val="bullet"/>
      <w:lvlText w:val="•"/>
      <w:lvlJc w:val="left"/>
      <w:pPr>
        <w:ind w:left="2457" w:hanging="281"/>
      </w:pPr>
      <w:rPr>
        <w:rFonts w:hint="default"/>
        <w:lang w:val="en-US" w:eastAsia="en-US" w:bidi="en-US"/>
      </w:rPr>
    </w:lvl>
    <w:lvl w:ilvl="3" w:tplc="91F62B80">
      <w:numFmt w:val="bullet"/>
      <w:lvlText w:val="•"/>
      <w:lvlJc w:val="left"/>
      <w:pPr>
        <w:ind w:left="3305" w:hanging="281"/>
      </w:pPr>
      <w:rPr>
        <w:rFonts w:hint="default"/>
        <w:lang w:val="en-US" w:eastAsia="en-US" w:bidi="en-US"/>
      </w:rPr>
    </w:lvl>
    <w:lvl w:ilvl="4" w:tplc="41C205B2">
      <w:numFmt w:val="bullet"/>
      <w:lvlText w:val="•"/>
      <w:lvlJc w:val="left"/>
      <w:pPr>
        <w:ind w:left="4154" w:hanging="281"/>
      </w:pPr>
      <w:rPr>
        <w:rFonts w:hint="default"/>
        <w:lang w:val="en-US" w:eastAsia="en-US" w:bidi="en-US"/>
      </w:rPr>
    </w:lvl>
    <w:lvl w:ilvl="5" w:tplc="D0446C2C">
      <w:numFmt w:val="bullet"/>
      <w:lvlText w:val="•"/>
      <w:lvlJc w:val="left"/>
      <w:pPr>
        <w:ind w:left="5003" w:hanging="281"/>
      </w:pPr>
      <w:rPr>
        <w:rFonts w:hint="default"/>
        <w:lang w:val="en-US" w:eastAsia="en-US" w:bidi="en-US"/>
      </w:rPr>
    </w:lvl>
    <w:lvl w:ilvl="6" w:tplc="46D2492E">
      <w:numFmt w:val="bullet"/>
      <w:lvlText w:val="•"/>
      <w:lvlJc w:val="left"/>
      <w:pPr>
        <w:ind w:left="5851" w:hanging="281"/>
      </w:pPr>
      <w:rPr>
        <w:rFonts w:hint="default"/>
        <w:lang w:val="en-US" w:eastAsia="en-US" w:bidi="en-US"/>
      </w:rPr>
    </w:lvl>
    <w:lvl w:ilvl="7" w:tplc="BA18DEAA">
      <w:numFmt w:val="bullet"/>
      <w:lvlText w:val="•"/>
      <w:lvlJc w:val="left"/>
      <w:pPr>
        <w:ind w:left="6700" w:hanging="281"/>
      </w:pPr>
      <w:rPr>
        <w:rFonts w:hint="default"/>
        <w:lang w:val="en-US" w:eastAsia="en-US" w:bidi="en-US"/>
      </w:rPr>
    </w:lvl>
    <w:lvl w:ilvl="8" w:tplc="9B907668">
      <w:numFmt w:val="bullet"/>
      <w:lvlText w:val="•"/>
      <w:lvlJc w:val="left"/>
      <w:pPr>
        <w:ind w:left="7549" w:hanging="281"/>
      </w:pPr>
      <w:rPr>
        <w:rFonts w:hint="default"/>
        <w:lang w:val="en-US" w:eastAsia="en-US" w:bidi="en-US"/>
      </w:rPr>
    </w:lvl>
  </w:abstractNum>
  <w:abstractNum w:abstractNumId="2">
    <w:nsid w:val="05E72A3A"/>
    <w:multiLevelType w:val="hybridMultilevel"/>
    <w:tmpl w:val="519E81D0"/>
    <w:lvl w:ilvl="0" w:tplc="6EE020E4">
      <w:start w:val="1"/>
      <w:numFmt w:val="decimal"/>
      <w:lvlText w:val="%1)"/>
      <w:lvlJc w:val="left"/>
      <w:pPr>
        <w:ind w:left="480" w:hanging="305"/>
        <w:jc w:val="left"/>
      </w:pPr>
      <w:rPr>
        <w:rFonts w:ascii="Times New Roman" w:eastAsia="Times New Roman" w:hAnsi="Times New Roman" w:cs="Times New Roman" w:hint="default"/>
        <w:b/>
        <w:bCs/>
        <w:spacing w:val="0"/>
        <w:w w:val="100"/>
        <w:sz w:val="28"/>
        <w:szCs w:val="28"/>
        <w:lang w:val="en-US" w:eastAsia="en-US" w:bidi="en-US"/>
      </w:rPr>
    </w:lvl>
    <w:lvl w:ilvl="1" w:tplc="0B3E8690">
      <w:numFmt w:val="bullet"/>
      <w:lvlText w:val="•"/>
      <w:lvlJc w:val="left"/>
      <w:pPr>
        <w:ind w:left="1356" w:hanging="305"/>
      </w:pPr>
      <w:rPr>
        <w:rFonts w:hint="default"/>
        <w:lang w:val="en-US" w:eastAsia="en-US" w:bidi="en-US"/>
      </w:rPr>
    </w:lvl>
    <w:lvl w:ilvl="2" w:tplc="B352EEBE">
      <w:numFmt w:val="bullet"/>
      <w:lvlText w:val="•"/>
      <w:lvlJc w:val="left"/>
      <w:pPr>
        <w:ind w:left="2233" w:hanging="305"/>
      </w:pPr>
      <w:rPr>
        <w:rFonts w:hint="default"/>
        <w:lang w:val="en-US" w:eastAsia="en-US" w:bidi="en-US"/>
      </w:rPr>
    </w:lvl>
    <w:lvl w:ilvl="3" w:tplc="A37697DE">
      <w:numFmt w:val="bullet"/>
      <w:lvlText w:val="•"/>
      <w:lvlJc w:val="left"/>
      <w:pPr>
        <w:ind w:left="3109" w:hanging="305"/>
      </w:pPr>
      <w:rPr>
        <w:rFonts w:hint="default"/>
        <w:lang w:val="en-US" w:eastAsia="en-US" w:bidi="en-US"/>
      </w:rPr>
    </w:lvl>
    <w:lvl w:ilvl="4" w:tplc="9954D734">
      <w:numFmt w:val="bullet"/>
      <w:lvlText w:val="•"/>
      <w:lvlJc w:val="left"/>
      <w:pPr>
        <w:ind w:left="3986" w:hanging="305"/>
      </w:pPr>
      <w:rPr>
        <w:rFonts w:hint="default"/>
        <w:lang w:val="en-US" w:eastAsia="en-US" w:bidi="en-US"/>
      </w:rPr>
    </w:lvl>
    <w:lvl w:ilvl="5" w:tplc="A0F206AE">
      <w:numFmt w:val="bullet"/>
      <w:lvlText w:val="•"/>
      <w:lvlJc w:val="left"/>
      <w:pPr>
        <w:ind w:left="4863" w:hanging="305"/>
      </w:pPr>
      <w:rPr>
        <w:rFonts w:hint="default"/>
        <w:lang w:val="en-US" w:eastAsia="en-US" w:bidi="en-US"/>
      </w:rPr>
    </w:lvl>
    <w:lvl w:ilvl="6" w:tplc="A1E44098">
      <w:numFmt w:val="bullet"/>
      <w:lvlText w:val="•"/>
      <w:lvlJc w:val="left"/>
      <w:pPr>
        <w:ind w:left="5739" w:hanging="305"/>
      </w:pPr>
      <w:rPr>
        <w:rFonts w:hint="default"/>
        <w:lang w:val="en-US" w:eastAsia="en-US" w:bidi="en-US"/>
      </w:rPr>
    </w:lvl>
    <w:lvl w:ilvl="7" w:tplc="7E0E5376">
      <w:numFmt w:val="bullet"/>
      <w:lvlText w:val="•"/>
      <w:lvlJc w:val="left"/>
      <w:pPr>
        <w:ind w:left="6616" w:hanging="305"/>
      </w:pPr>
      <w:rPr>
        <w:rFonts w:hint="default"/>
        <w:lang w:val="en-US" w:eastAsia="en-US" w:bidi="en-US"/>
      </w:rPr>
    </w:lvl>
    <w:lvl w:ilvl="8" w:tplc="318AF320">
      <w:numFmt w:val="bullet"/>
      <w:lvlText w:val="•"/>
      <w:lvlJc w:val="left"/>
      <w:pPr>
        <w:ind w:left="7493" w:hanging="305"/>
      </w:pPr>
      <w:rPr>
        <w:rFonts w:hint="default"/>
        <w:lang w:val="en-US" w:eastAsia="en-US" w:bidi="en-US"/>
      </w:rPr>
    </w:lvl>
  </w:abstractNum>
  <w:abstractNum w:abstractNumId="3">
    <w:nsid w:val="076E416D"/>
    <w:multiLevelType w:val="hybridMultilevel"/>
    <w:tmpl w:val="81B6879A"/>
    <w:lvl w:ilvl="0" w:tplc="97ECD842">
      <w:start w:val="1"/>
      <w:numFmt w:val="upperLetter"/>
      <w:lvlText w:val="%1."/>
      <w:lvlJc w:val="left"/>
      <w:pPr>
        <w:ind w:left="797" w:hanging="317"/>
        <w:jc w:val="left"/>
      </w:pPr>
      <w:rPr>
        <w:rFonts w:hint="default"/>
        <w:b/>
        <w:bCs/>
        <w:w w:val="99"/>
        <w:lang w:val="en-US" w:eastAsia="en-US" w:bidi="en-US"/>
      </w:rPr>
    </w:lvl>
    <w:lvl w:ilvl="1" w:tplc="D30068D6">
      <w:start w:val="1"/>
      <w:numFmt w:val="lowerLetter"/>
      <w:lvlText w:val="%2)"/>
      <w:lvlJc w:val="left"/>
      <w:pPr>
        <w:ind w:left="2547" w:hanging="281"/>
        <w:jc w:val="right"/>
      </w:pPr>
      <w:rPr>
        <w:rFonts w:hint="default"/>
        <w:b/>
        <w:bCs/>
        <w:w w:val="99"/>
        <w:lang w:val="en-US" w:eastAsia="en-US" w:bidi="en-US"/>
      </w:rPr>
    </w:lvl>
    <w:lvl w:ilvl="2" w:tplc="755CDACE">
      <w:numFmt w:val="bullet"/>
      <w:lvlText w:val="•"/>
      <w:lvlJc w:val="left"/>
      <w:pPr>
        <w:ind w:left="3285" w:hanging="281"/>
      </w:pPr>
      <w:rPr>
        <w:rFonts w:hint="default"/>
        <w:lang w:val="en-US" w:eastAsia="en-US" w:bidi="en-US"/>
      </w:rPr>
    </w:lvl>
    <w:lvl w:ilvl="3" w:tplc="C3808528">
      <w:numFmt w:val="bullet"/>
      <w:lvlText w:val="•"/>
      <w:lvlJc w:val="left"/>
      <w:pPr>
        <w:ind w:left="4030" w:hanging="281"/>
      </w:pPr>
      <w:rPr>
        <w:rFonts w:hint="default"/>
        <w:lang w:val="en-US" w:eastAsia="en-US" w:bidi="en-US"/>
      </w:rPr>
    </w:lvl>
    <w:lvl w:ilvl="4" w:tplc="D73EEAB8">
      <w:numFmt w:val="bullet"/>
      <w:lvlText w:val="•"/>
      <w:lvlJc w:val="left"/>
      <w:pPr>
        <w:ind w:left="4775" w:hanging="281"/>
      </w:pPr>
      <w:rPr>
        <w:rFonts w:hint="default"/>
        <w:lang w:val="en-US" w:eastAsia="en-US" w:bidi="en-US"/>
      </w:rPr>
    </w:lvl>
    <w:lvl w:ilvl="5" w:tplc="27E27C42">
      <w:numFmt w:val="bullet"/>
      <w:lvlText w:val="•"/>
      <w:lvlJc w:val="left"/>
      <w:pPr>
        <w:ind w:left="5520" w:hanging="281"/>
      </w:pPr>
      <w:rPr>
        <w:rFonts w:hint="default"/>
        <w:lang w:val="en-US" w:eastAsia="en-US" w:bidi="en-US"/>
      </w:rPr>
    </w:lvl>
    <w:lvl w:ilvl="6" w:tplc="50380B38">
      <w:numFmt w:val="bullet"/>
      <w:lvlText w:val="•"/>
      <w:lvlJc w:val="left"/>
      <w:pPr>
        <w:ind w:left="6265" w:hanging="281"/>
      </w:pPr>
      <w:rPr>
        <w:rFonts w:hint="default"/>
        <w:lang w:val="en-US" w:eastAsia="en-US" w:bidi="en-US"/>
      </w:rPr>
    </w:lvl>
    <w:lvl w:ilvl="7" w:tplc="AFDAD0B8">
      <w:numFmt w:val="bullet"/>
      <w:lvlText w:val="•"/>
      <w:lvlJc w:val="left"/>
      <w:pPr>
        <w:ind w:left="7010" w:hanging="281"/>
      </w:pPr>
      <w:rPr>
        <w:rFonts w:hint="default"/>
        <w:lang w:val="en-US" w:eastAsia="en-US" w:bidi="en-US"/>
      </w:rPr>
    </w:lvl>
    <w:lvl w:ilvl="8" w:tplc="A5FAF2B6">
      <w:numFmt w:val="bullet"/>
      <w:lvlText w:val="•"/>
      <w:lvlJc w:val="left"/>
      <w:pPr>
        <w:ind w:left="7756" w:hanging="281"/>
      </w:pPr>
      <w:rPr>
        <w:rFonts w:hint="default"/>
        <w:lang w:val="en-US" w:eastAsia="en-US" w:bidi="en-US"/>
      </w:rPr>
    </w:lvl>
  </w:abstractNum>
  <w:abstractNum w:abstractNumId="4">
    <w:nsid w:val="0CA260D8"/>
    <w:multiLevelType w:val="hybridMultilevel"/>
    <w:tmpl w:val="1EAAA26A"/>
    <w:lvl w:ilvl="0" w:tplc="2402C318">
      <w:start w:val="1"/>
      <w:numFmt w:val="lowerLetter"/>
      <w:lvlText w:val="%1)"/>
      <w:lvlJc w:val="left"/>
      <w:pPr>
        <w:ind w:left="785" w:hanging="305"/>
        <w:jc w:val="left"/>
      </w:pPr>
      <w:rPr>
        <w:rFonts w:ascii="Times New Roman" w:eastAsia="Times New Roman" w:hAnsi="Times New Roman" w:cs="Times New Roman" w:hint="default"/>
        <w:b/>
        <w:bCs/>
        <w:w w:val="100"/>
        <w:sz w:val="28"/>
        <w:szCs w:val="28"/>
        <w:lang w:val="en-US" w:eastAsia="en-US" w:bidi="en-US"/>
      </w:rPr>
    </w:lvl>
    <w:lvl w:ilvl="1" w:tplc="1AB4EDBE">
      <w:numFmt w:val="bullet"/>
      <w:lvlText w:val="•"/>
      <w:lvlJc w:val="left"/>
      <w:pPr>
        <w:ind w:left="1626" w:hanging="305"/>
      </w:pPr>
      <w:rPr>
        <w:rFonts w:hint="default"/>
        <w:lang w:val="en-US" w:eastAsia="en-US" w:bidi="en-US"/>
      </w:rPr>
    </w:lvl>
    <w:lvl w:ilvl="2" w:tplc="34088454">
      <w:numFmt w:val="bullet"/>
      <w:lvlText w:val="•"/>
      <w:lvlJc w:val="left"/>
      <w:pPr>
        <w:ind w:left="2473" w:hanging="305"/>
      </w:pPr>
      <w:rPr>
        <w:rFonts w:hint="default"/>
        <w:lang w:val="en-US" w:eastAsia="en-US" w:bidi="en-US"/>
      </w:rPr>
    </w:lvl>
    <w:lvl w:ilvl="3" w:tplc="FDAEA2CC">
      <w:numFmt w:val="bullet"/>
      <w:lvlText w:val="•"/>
      <w:lvlJc w:val="left"/>
      <w:pPr>
        <w:ind w:left="3319" w:hanging="305"/>
      </w:pPr>
      <w:rPr>
        <w:rFonts w:hint="default"/>
        <w:lang w:val="en-US" w:eastAsia="en-US" w:bidi="en-US"/>
      </w:rPr>
    </w:lvl>
    <w:lvl w:ilvl="4" w:tplc="0818C572">
      <w:numFmt w:val="bullet"/>
      <w:lvlText w:val="•"/>
      <w:lvlJc w:val="left"/>
      <w:pPr>
        <w:ind w:left="4166" w:hanging="305"/>
      </w:pPr>
      <w:rPr>
        <w:rFonts w:hint="default"/>
        <w:lang w:val="en-US" w:eastAsia="en-US" w:bidi="en-US"/>
      </w:rPr>
    </w:lvl>
    <w:lvl w:ilvl="5" w:tplc="1C1A93D0">
      <w:numFmt w:val="bullet"/>
      <w:lvlText w:val="•"/>
      <w:lvlJc w:val="left"/>
      <w:pPr>
        <w:ind w:left="5013" w:hanging="305"/>
      </w:pPr>
      <w:rPr>
        <w:rFonts w:hint="default"/>
        <w:lang w:val="en-US" w:eastAsia="en-US" w:bidi="en-US"/>
      </w:rPr>
    </w:lvl>
    <w:lvl w:ilvl="6" w:tplc="17044242">
      <w:numFmt w:val="bullet"/>
      <w:lvlText w:val="•"/>
      <w:lvlJc w:val="left"/>
      <w:pPr>
        <w:ind w:left="5859" w:hanging="305"/>
      </w:pPr>
      <w:rPr>
        <w:rFonts w:hint="default"/>
        <w:lang w:val="en-US" w:eastAsia="en-US" w:bidi="en-US"/>
      </w:rPr>
    </w:lvl>
    <w:lvl w:ilvl="7" w:tplc="532E86BE">
      <w:numFmt w:val="bullet"/>
      <w:lvlText w:val="•"/>
      <w:lvlJc w:val="left"/>
      <w:pPr>
        <w:ind w:left="6706" w:hanging="305"/>
      </w:pPr>
      <w:rPr>
        <w:rFonts w:hint="default"/>
        <w:lang w:val="en-US" w:eastAsia="en-US" w:bidi="en-US"/>
      </w:rPr>
    </w:lvl>
    <w:lvl w:ilvl="8" w:tplc="92AC592C">
      <w:numFmt w:val="bullet"/>
      <w:lvlText w:val="•"/>
      <w:lvlJc w:val="left"/>
      <w:pPr>
        <w:ind w:left="7553" w:hanging="305"/>
      </w:pPr>
      <w:rPr>
        <w:rFonts w:hint="default"/>
        <w:lang w:val="en-US" w:eastAsia="en-US" w:bidi="en-US"/>
      </w:rPr>
    </w:lvl>
  </w:abstractNum>
  <w:abstractNum w:abstractNumId="5">
    <w:nsid w:val="2E7B649F"/>
    <w:multiLevelType w:val="hybridMultilevel"/>
    <w:tmpl w:val="0C381DAC"/>
    <w:lvl w:ilvl="0" w:tplc="A4E43CBE">
      <w:start w:val="1"/>
      <w:numFmt w:val="decimal"/>
      <w:lvlText w:val="%1)"/>
      <w:lvlJc w:val="left"/>
      <w:pPr>
        <w:ind w:left="480" w:hanging="389"/>
        <w:jc w:val="left"/>
      </w:pPr>
      <w:rPr>
        <w:rFonts w:ascii="Times New Roman" w:eastAsia="Times New Roman" w:hAnsi="Times New Roman" w:cs="Times New Roman" w:hint="default"/>
        <w:b/>
        <w:bCs/>
        <w:spacing w:val="0"/>
        <w:w w:val="100"/>
        <w:sz w:val="28"/>
        <w:szCs w:val="28"/>
        <w:lang w:val="en-US" w:eastAsia="en-US" w:bidi="en-US"/>
      </w:rPr>
    </w:lvl>
    <w:lvl w:ilvl="1" w:tplc="B9322BD2">
      <w:numFmt w:val="bullet"/>
      <w:lvlText w:val="•"/>
      <w:lvlJc w:val="left"/>
      <w:pPr>
        <w:ind w:left="1356" w:hanging="389"/>
      </w:pPr>
      <w:rPr>
        <w:rFonts w:hint="default"/>
        <w:lang w:val="en-US" w:eastAsia="en-US" w:bidi="en-US"/>
      </w:rPr>
    </w:lvl>
    <w:lvl w:ilvl="2" w:tplc="83B09776">
      <w:numFmt w:val="bullet"/>
      <w:lvlText w:val="•"/>
      <w:lvlJc w:val="left"/>
      <w:pPr>
        <w:ind w:left="2233" w:hanging="389"/>
      </w:pPr>
      <w:rPr>
        <w:rFonts w:hint="default"/>
        <w:lang w:val="en-US" w:eastAsia="en-US" w:bidi="en-US"/>
      </w:rPr>
    </w:lvl>
    <w:lvl w:ilvl="3" w:tplc="07084130">
      <w:numFmt w:val="bullet"/>
      <w:lvlText w:val="•"/>
      <w:lvlJc w:val="left"/>
      <w:pPr>
        <w:ind w:left="3109" w:hanging="389"/>
      </w:pPr>
      <w:rPr>
        <w:rFonts w:hint="default"/>
        <w:lang w:val="en-US" w:eastAsia="en-US" w:bidi="en-US"/>
      </w:rPr>
    </w:lvl>
    <w:lvl w:ilvl="4" w:tplc="1F4268E4">
      <w:numFmt w:val="bullet"/>
      <w:lvlText w:val="•"/>
      <w:lvlJc w:val="left"/>
      <w:pPr>
        <w:ind w:left="3986" w:hanging="389"/>
      </w:pPr>
      <w:rPr>
        <w:rFonts w:hint="default"/>
        <w:lang w:val="en-US" w:eastAsia="en-US" w:bidi="en-US"/>
      </w:rPr>
    </w:lvl>
    <w:lvl w:ilvl="5" w:tplc="8E0CC908">
      <w:numFmt w:val="bullet"/>
      <w:lvlText w:val="•"/>
      <w:lvlJc w:val="left"/>
      <w:pPr>
        <w:ind w:left="4863" w:hanging="389"/>
      </w:pPr>
      <w:rPr>
        <w:rFonts w:hint="default"/>
        <w:lang w:val="en-US" w:eastAsia="en-US" w:bidi="en-US"/>
      </w:rPr>
    </w:lvl>
    <w:lvl w:ilvl="6" w:tplc="E7D0A1CE">
      <w:numFmt w:val="bullet"/>
      <w:lvlText w:val="•"/>
      <w:lvlJc w:val="left"/>
      <w:pPr>
        <w:ind w:left="5739" w:hanging="389"/>
      </w:pPr>
      <w:rPr>
        <w:rFonts w:hint="default"/>
        <w:lang w:val="en-US" w:eastAsia="en-US" w:bidi="en-US"/>
      </w:rPr>
    </w:lvl>
    <w:lvl w:ilvl="7" w:tplc="E4C037AA">
      <w:numFmt w:val="bullet"/>
      <w:lvlText w:val="•"/>
      <w:lvlJc w:val="left"/>
      <w:pPr>
        <w:ind w:left="6616" w:hanging="389"/>
      </w:pPr>
      <w:rPr>
        <w:rFonts w:hint="default"/>
        <w:lang w:val="en-US" w:eastAsia="en-US" w:bidi="en-US"/>
      </w:rPr>
    </w:lvl>
    <w:lvl w:ilvl="8" w:tplc="E2A42D28">
      <w:numFmt w:val="bullet"/>
      <w:lvlText w:val="•"/>
      <w:lvlJc w:val="left"/>
      <w:pPr>
        <w:ind w:left="7493" w:hanging="389"/>
      </w:pPr>
      <w:rPr>
        <w:rFonts w:hint="default"/>
        <w:lang w:val="en-US" w:eastAsia="en-US" w:bidi="en-US"/>
      </w:rPr>
    </w:lvl>
  </w:abstractNum>
  <w:abstractNum w:abstractNumId="6">
    <w:nsid w:val="2F114B6C"/>
    <w:multiLevelType w:val="hybridMultilevel"/>
    <w:tmpl w:val="1D70CF94"/>
    <w:lvl w:ilvl="0" w:tplc="12F6CF5A">
      <w:start w:val="1"/>
      <w:numFmt w:val="decimal"/>
      <w:lvlText w:val="%1."/>
      <w:lvlJc w:val="left"/>
      <w:pPr>
        <w:ind w:left="768" w:hanging="360"/>
        <w:jc w:val="left"/>
      </w:pPr>
      <w:rPr>
        <w:rFonts w:ascii="Times New Roman" w:eastAsia="Times New Roman" w:hAnsi="Times New Roman" w:cs="Times New Roman" w:hint="default"/>
        <w:w w:val="99"/>
        <w:sz w:val="26"/>
        <w:szCs w:val="26"/>
        <w:lang w:val="en-US" w:eastAsia="en-US" w:bidi="en-US"/>
      </w:rPr>
    </w:lvl>
    <w:lvl w:ilvl="1" w:tplc="51AA3FDC">
      <w:start w:val="1"/>
      <w:numFmt w:val="lowerLetter"/>
      <w:lvlText w:val="%2)"/>
      <w:lvlJc w:val="left"/>
      <w:pPr>
        <w:ind w:left="1128" w:hanging="360"/>
        <w:jc w:val="left"/>
      </w:pPr>
      <w:rPr>
        <w:rFonts w:ascii="Times New Roman" w:eastAsia="Times New Roman" w:hAnsi="Times New Roman" w:cs="Times New Roman" w:hint="default"/>
        <w:w w:val="99"/>
        <w:sz w:val="26"/>
        <w:szCs w:val="26"/>
        <w:lang w:val="en-US" w:eastAsia="en-US" w:bidi="en-US"/>
      </w:rPr>
    </w:lvl>
    <w:lvl w:ilvl="2" w:tplc="2E6A1AC2">
      <w:numFmt w:val="bullet"/>
      <w:lvlText w:val="•"/>
      <w:lvlJc w:val="left"/>
      <w:pPr>
        <w:ind w:left="1120" w:hanging="360"/>
      </w:pPr>
      <w:rPr>
        <w:rFonts w:hint="default"/>
        <w:lang w:val="en-US" w:eastAsia="en-US" w:bidi="en-US"/>
      </w:rPr>
    </w:lvl>
    <w:lvl w:ilvl="3" w:tplc="FA482ABE">
      <w:numFmt w:val="bullet"/>
      <w:lvlText w:val="•"/>
      <w:lvlJc w:val="left"/>
      <w:pPr>
        <w:ind w:left="2070" w:hanging="360"/>
      </w:pPr>
      <w:rPr>
        <w:rFonts w:hint="default"/>
        <w:lang w:val="en-US" w:eastAsia="en-US" w:bidi="en-US"/>
      </w:rPr>
    </w:lvl>
    <w:lvl w:ilvl="4" w:tplc="293E9D74">
      <w:numFmt w:val="bullet"/>
      <w:lvlText w:val="•"/>
      <w:lvlJc w:val="left"/>
      <w:pPr>
        <w:ind w:left="3021" w:hanging="360"/>
      </w:pPr>
      <w:rPr>
        <w:rFonts w:hint="default"/>
        <w:lang w:val="en-US" w:eastAsia="en-US" w:bidi="en-US"/>
      </w:rPr>
    </w:lvl>
    <w:lvl w:ilvl="5" w:tplc="F0741474">
      <w:numFmt w:val="bullet"/>
      <w:lvlText w:val="•"/>
      <w:lvlJc w:val="left"/>
      <w:pPr>
        <w:ind w:left="3972" w:hanging="360"/>
      </w:pPr>
      <w:rPr>
        <w:rFonts w:hint="default"/>
        <w:lang w:val="en-US" w:eastAsia="en-US" w:bidi="en-US"/>
      </w:rPr>
    </w:lvl>
    <w:lvl w:ilvl="6" w:tplc="F1DC4E1A">
      <w:numFmt w:val="bullet"/>
      <w:lvlText w:val="•"/>
      <w:lvlJc w:val="left"/>
      <w:pPr>
        <w:ind w:left="4923" w:hanging="360"/>
      </w:pPr>
      <w:rPr>
        <w:rFonts w:hint="default"/>
        <w:lang w:val="en-US" w:eastAsia="en-US" w:bidi="en-US"/>
      </w:rPr>
    </w:lvl>
    <w:lvl w:ilvl="7" w:tplc="9600F3D0">
      <w:numFmt w:val="bullet"/>
      <w:lvlText w:val="•"/>
      <w:lvlJc w:val="left"/>
      <w:pPr>
        <w:ind w:left="5874" w:hanging="360"/>
      </w:pPr>
      <w:rPr>
        <w:rFonts w:hint="default"/>
        <w:lang w:val="en-US" w:eastAsia="en-US" w:bidi="en-US"/>
      </w:rPr>
    </w:lvl>
    <w:lvl w:ilvl="8" w:tplc="039CBD20">
      <w:numFmt w:val="bullet"/>
      <w:lvlText w:val="•"/>
      <w:lvlJc w:val="left"/>
      <w:pPr>
        <w:ind w:left="6824" w:hanging="360"/>
      </w:pPr>
      <w:rPr>
        <w:rFonts w:hint="default"/>
        <w:lang w:val="en-US" w:eastAsia="en-US" w:bidi="en-US"/>
      </w:rPr>
    </w:lvl>
  </w:abstractNum>
  <w:abstractNum w:abstractNumId="7">
    <w:nsid w:val="30057827"/>
    <w:multiLevelType w:val="hybridMultilevel"/>
    <w:tmpl w:val="8E1AE7CC"/>
    <w:lvl w:ilvl="0" w:tplc="0F0ED43C">
      <w:start w:val="1"/>
      <w:numFmt w:val="decimal"/>
      <w:lvlText w:val="%1)"/>
      <w:lvlJc w:val="left"/>
      <w:pPr>
        <w:ind w:left="480" w:hanging="305"/>
        <w:jc w:val="left"/>
      </w:pPr>
      <w:rPr>
        <w:rFonts w:ascii="Times New Roman" w:eastAsia="Times New Roman" w:hAnsi="Times New Roman" w:cs="Times New Roman" w:hint="default"/>
        <w:b/>
        <w:bCs/>
        <w:spacing w:val="0"/>
        <w:w w:val="100"/>
        <w:sz w:val="28"/>
        <w:szCs w:val="28"/>
        <w:lang w:val="en-US" w:eastAsia="en-US" w:bidi="en-US"/>
      </w:rPr>
    </w:lvl>
    <w:lvl w:ilvl="1" w:tplc="870689C2">
      <w:numFmt w:val="bullet"/>
      <w:lvlText w:val=""/>
      <w:lvlJc w:val="left"/>
      <w:pPr>
        <w:ind w:left="1406" w:hanging="425"/>
      </w:pPr>
      <w:rPr>
        <w:rFonts w:ascii="Wingdings" w:eastAsia="Wingdings" w:hAnsi="Wingdings" w:cs="Wingdings" w:hint="default"/>
        <w:w w:val="99"/>
        <w:sz w:val="26"/>
        <w:szCs w:val="26"/>
        <w:lang w:val="en-US" w:eastAsia="en-US" w:bidi="en-US"/>
      </w:rPr>
    </w:lvl>
    <w:lvl w:ilvl="2" w:tplc="3ED4ADEA">
      <w:numFmt w:val="bullet"/>
      <w:lvlText w:val="•"/>
      <w:lvlJc w:val="left"/>
      <w:pPr>
        <w:ind w:left="2234" w:hanging="425"/>
      </w:pPr>
      <w:rPr>
        <w:rFonts w:hint="default"/>
        <w:lang w:val="en-US" w:eastAsia="en-US" w:bidi="en-US"/>
      </w:rPr>
    </w:lvl>
    <w:lvl w:ilvl="3" w:tplc="5DE82C24">
      <w:numFmt w:val="bullet"/>
      <w:lvlText w:val="•"/>
      <w:lvlJc w:val="left"/>
      <w:pPr>
        <w:ind w:left="3068" w:hanging="425"/>
      </w:pPr>
      <w:rPr>
        <w:rFonts w:hint="default"/>
        <w:lang w:val="en-US" w:eastAsia="en-US" w:bidi="en-US"/>
      </w:rPr>
    </w:lvl>
    <w:lvl w:ilvl="4" w:tplc="AAFE589C">
      <w:numFmt w:val="bullet"/>
      <w:lvlText w:val="•"/>
      <w:lvlJc w:val="left"/>
      <w:pPr>
        <w:ind w:left="3902" w:hanging="425"/>
      </w:pPr>
      <w:rPr>
        <w:rFonts w:hint="default"/>
        <w:lang w:val="en-US" w:eastAsia="en-US" w:bidi="en-US"/>
      </w:rPr>
    </w:lvl>
    <w:lvl w:ilvl="5" w:tplc="DFFEAE2A">
      <w:numFmt w:val="bullet"/>
      <w:lvlText w:val="•"/>
      <w:lvlJc w:val="left"/>
      <w:pPr>
        <w:ind w:left="4736" w:hanging="425"/>
      </w:pPr>
      <w:rPr>
        <w:rFonts w:hint="default"/>
        <w:lang w:val="en-US" w:eastAsia="en-US" w:bidi="en-US"/>
      </w:rPr>
    </w:lvl>
    <w:lvl w:ilvl="6" w:tplc="05DC0174">
      <w:numFmt w:val="bullet"/>
      <w:lvlText w:val="•"/>
      <w:lvlJc w:val="left"/>
      <w:pPr>
        <w:ind w:left="5570" w:hanging="425"/>
      </w:pPr>
      <w:rPr>
        <w:rFonts w:hint="default"/>
        <w:lang w:val="en-US" w:eastAsia="en-US" w:bidi="en-US"/>
      </w:rPr>
    </w:lvl>
    <w:lvl w:ilvl="7" w:tplc="1C2879C8">
      <w:numFmt w:val="bullet"/>
      <w:lvlText w:val="•"/>
      <w:lvlJc w:val="left"/>
      <w:pPr>
        <w:ind w:left="6404" w:hanging="425"/>
      </w:pPr>
      <w:rPr>
        <w:rFonts w:hint="default"/>
        <w:lang w:val="en-US" w:eastAsia="en-US" w:bidi="en-US"/>
      </w:rPr>
    </w:lvl>
    <w:lvl w:ilvl="8" w:tplc="935218BA">
      <w:numFmt w:val="bullet"/>
      <w:lvlText w:val="•"/>
      <w:lvlJc w:val="left"/>
      <w:pPr>
        <w:ind w:left="7238" w:hanging="425"/>
      </w:pPr>
      <w:rPr>
        <w:rFonts w:hint="default"/>
        <w:lang w:val="en-US" w:eastAsia="en-US" w:bidi="en-US"/>
      </w:rPr>
    </w:lvl>
  </w:abstractNum>
  <w:abstractNum w:abstractNumId="8">
    <w:nsid w:val="392B7007"/>
    <w:multiLevelType w:val="hybridMultilevel"/>
    <w:tmpl w:val="FE42B25E"/>
    <w:lvl w:ilvl="0" w:tplc="2CFAE068">
      <w:start w:val="1"/>
      <w:numFmt w:val="upperLetter"/>
      <w:lvlText w:val="%1."/>
      <w:lvlJc w:val="left"/>
      <w:pPr>
        <w:ind w:left="821" w:hanging="341"/>
        <w:jc w:val="left"/>
      </w:pPr>
      <w:rPr>
        <w:rFonts w:ascii="Times New Roman" w:eastAsia="Times New Roman" w:hAnsi="Times New Roman" w:cs="Times New Roman" w:hint="default"/>
        <w:b/>
        <w:bCs/>
        <w:spacing w:val="-2"/>
        <w:w w:val="100"/>
        <w:sz w:val="28"/>
        <w:szCs w:val="28"/>
        <w:lang w:val="en-US" w:eastAsia="en-US" w:bidi="en-US"/>
      </w:rPr>
    </w:lvl>
    <w:lvl w:ilvl="1" w:tplc="A04AD494">
      <w:start w:val="1"/>
      <w:numFmt w:val="lowerLetter"/>
      <w:lvlText w:val="%2)"/>
      <w:lvlJc w:val="left"/>
      <w:pPr>
        <w:ind w:left="1560" w:hanging="360"/>
        <w:jc w:val="left"/>
      </w:pPr>
      <w:rPr>
        <w:rFonts w:ascii="Times New Roman" w:eastAsia="Times New Roman" w:hAnsi="Times New Roman" w:cs="Times New Roman" w:hint="default"/>
        <w:b/>
        <w:bCs/>
        <w:spacing w:val="0"/>
        <w:w w:val="100"/>
        <w:sz w:val="28"/>
        <w:szCs w:val="28"/>
        <w:lang w:val="en-US" w:eastAsia="en-US" w:bidi="en-US"/>
      </w:rPr>
    </w:lvl>
    <w:lvl w:ilvl="2" w:tplc="D74AD406">
      <w:numFmt w:val="bullet"/>
      <w:lvlText w:val="•"/>
      <w:lvlJc w:val="left"/>
      <w:pPr>
        <w:ind w:left="2414" w:hanging="360"/>
      </w:pPr>
      <w:rPr>
        <w:rFonts w:hint="default"/>
        <w:lang w:val="en-US" w:eastAsia="en-US" w:bidi="en-US"/>
      </w:rPr>
    </w:lvl>
    <w:lvl w:ilvl="3" w:tplc="9FCCC152">
      <w:numFmt w:val="bullet"/>
      <w:lvlText w:val="•"/>
      <w:lvlJc w:val="left"/>
      <w:pPr>
        <w:ind w:left="3268" w:hanging="360"/>
      </w:pPr>
      <w:rPr>
        <w:rFonts w:hint="default"/>
        <w:lang w:val="en-US" w:eastAsia="en-US" w:bidi="en-US"/>
      </w:rPr>
    </w:lvl>
    <w:lvl w:ilvl="4" w:tplc="E5C4416C">
      <w:numFmt w:val="bullet"/>
      <w:lvlText w:val="•"/>
      <w:lvlJc w:val="left"/>
      <w:pPr>
        <w:ind w:left="4122" w:hanging="360"/>
      </w:pPr>
      <w:rPr>
        <w:rFonts w:hint="default"/>
        <w:lang w:val="en-US" w:eastAsia="en-US" w:bidi="en-US"/>
      </w:rPr>
    </w:lvl>
    <w:lvl w:ilvl="5" w:tplc="3C8E93FC">
      <w:numFmt w:val="bullet"/>
      <w:lvlText w:val="•"/>
      <w:lvlJc w:val="left"/>
      <w:pPr>
        <w:ind w:left="4976" w:hanging="360"/>
      </w:pPr>
      <w:rPr>
        <w:rFonts w:hint="default"/>
        <w:lang w:val="en-US" w:eastAsia="en-US" w:bidi="en-US"/>
      </w:rPr>
    </w:lvl>
    <w:lvl w:ilvl="6" w:tplc="C63ECD84">
      <w:numFmt w:val="bullet"/>
      <w:lvlText w:val="•"/>
      <w:lvlJc w:val="left"/>
      <w:pPr>
        <w:ind w:left="5830" w:hanging="360"/>
      </w:pPr>
      <w:rPr>
        <w:rFonts w:hint="default"/>
        <w:lang w:val="en-US" w:eastAsia="en-US" w:bidi="en-US"/>
      </w:rPr>
    </w:lvl>
    <w:lvl w:ilvl="7" w:tplc="BAF4A716">
      <w:numFmt w:val="bullet"/>
      <w:lvlText w:val="•"/>
      <w:lvlJc w:val="left"/>
      <w:pPr>
        <w:ind w:left="6684" w:hanging="360"/>
      </w:pPr>
      <w:rPr>
        <w:rFonts w:hint="default"/>
        <w:lang w:val="en-US" w:eastAsia="en-US" w:bidi="en-US"/>
      </w:rPr>
    </w:lvl>
    <w:lvl w:ilvl="8" w:tplc="8B14F500">
      <w:numFmt w:val="bullet"/>
      <w:lvlText w:val="•"/>
      <w:lvlJc w:val="left"/>
      <w:pPr>
        <w:ind w:left="7538" w:hanging="360"/>
      </w:pPr>
      <w:rPr>
        <w:rFonts w:hint="default"/>
        <w:lang w:val="en-US" w:eastAsia="en-US" w:bidi="en-US"/>
      </w:rPr>
    </w:lvl>
  </w:abstractNum>
  <w:abstractNum w:abstractNumId="9">
    <w:nsid w:val="45273CC6"/>
    <w:multiLevelType w:val="hybridMultilevel"/>
    <w:tmpl w:val="EEC22334"/>
    <w:lvl w:ilvl="0" w:tplc="D3AC2D5E">
      <w:numFmt w:val="decimal"/>
      <w:lvlText w:val="%1"/>
      <w:lvlJc w:val="left"/>
      <w:pPr>
        <w:ind w:left="869" w:hanging="389"/>
        <w:jc w:val="left"/>
      </w:pPr>
      <w:rPr>
        <w:rFonts w:hint="default"/>
        <w:lang w:val="en-US" w:eastAsia="en-US" w:bidi="en-US"/>
      </w:rPr>
    </w:lvl>
    <w:lvl w:ilvl="1" w:tplc="E3888FA4">
      <w:numFmt w:val="none"/>
      <w:lvlText w:val=""/>
      <w:lvlJc w:val="left"/>
      <w:pPr>
        <w:tabs>
          <w:tab w:val="num" w:pos="360"/>
        </w:tabs>
      </w:pPr>
    </w:lvl>
    <w:lvl w:ilvl="2" w:tplc="22321FBA">
      <w:numFmt w:val="bullet"/>
      <w:lvlText w:val=""/>
      <w:lvlJc w:val="left"/>
      <w:pPr>
        <w:ind w:left="1200" w:hanging="360"/>
      </w:pPr>
      <w:rPr>
        <w:rFonts w:ascii="Wingdings" w:eastAsia="Wingdings" w:hAnsi="Wingdings" w:cs="Wingdings" w:hint="default"/>
        <w:w w:val="99"/>
        <w:sz w:val="26"/>
        <w:szCs w:val="26"/>
        <w:lang w:val="en-US" w:eastAsia="en-US" w:bidi="en-US"/>
      </w:rPr>
    </w:lvl>
    <w:lvl w:ilvl="3" w:tplc="898885DE">
      <w:numFmt w:val="bullet"/>
      <w:lvlText w:val="•"/>
      <w:lvlJc w:val="left"/>
      <w:pPr>
        <w:ind w:left="2988" w:hanging="360"/>
      </w:pPr>
      <w:rPr>
        <w:rFonts w:hint="default"/>
        <w:lang w:val="en-US" w:eastAsia="en-US" w:bidi="en-US"/>
      </w:rPr>
    </w:lvl>
    <w:lvl w:ilvl="4" w:tplc="1CE4C5F2">
      <w:numFmt w:val="bullet"/>
      <w:lvlText w:val="•"/>
      <w:lvlJc w:val="left"/>
      <w:pPr>
        <w:ind w:left="3882" w:hanging="360"/>
      </w:pPr>
      <w:rPr>
        <w:rFonts w:hint="default"/>
        <w:lang w:val="en-US" w:eastAsia="en-US" w:bidi="en-US"/>
      </w:rPr>
    </w:lvl>
    <w:lvl w:ilvl="5" w:tplc="890CF4A2">
      <w:numFmt w:val="bullet"/>
      <w:lvlText w:val="•"/>
      <w:lvlJc w:val="left"/>
      <w:pPr>
        <w:ind w:left="4776" w:hanging="360"/>
      </w:pPr>
      <w:rPr>
        <w:rFonts w:hint="default"/>
        <w:lang w:val="en-US" w:eastAsia="en-US" w:bidi="en-US"/>
      </w:rPr>
    </w:lvl>
    <w:lvl w:ilvl="6" w:tplc="749619C2">
      <w:numFmt w:val="bullet"/>
      <w:lvlText w:val="•"/>
      <w:lvlJc w:val="left"/>
      <w:pPr>
        <w:ind w:left="5670" w:hanging="360"/>
      </w:pPr>
      <w:rPr>
        <w:rFonts w:hint="default"/>
        <w:lang w:val="en-US" w:eastAsia="en-US" w:bidi="en-US"/>
      </w:rPr>
    </w:lvl>
    <w:lvl w:ilvl="7" w:tplc="72DAB684">
      <w:numFmt w:val="bullet"/>
      <w:lvlText w:val="•"/>
      <w:lvlJc w:val="left"/>
      <w:pPr>
        <w:ind w:left="6564" w:hanging="360"/>
      </w:pPr>
      <w:rPr>
        <w:rFonts w:hint="default"/>
        <w:lang w:val="en-US" w:eastAsia="en-US" w:bidi="en-US"/>
      </w:rPr>
    </w:lvl>
    <w:lvl w:ilvl="8" w:tplc="8A9277D0">
      <w:numFmt w:val="bullet"/>
      <w:lvlText w:val="•"/>
      <w:lvlJc w:val="left"/>
      <w:pPr>
        <w:ind w:left="7458" w:hanging="360"/>
      </w:pPr>
      <w:rPr>
        <w:rFonts w:hint="default"/>
        <w:lang w:val="en-US" w:eastAsia="en-US" w:bidi="en-US"/>
      </w:rPr>
    </w:lvl>
  </w:abstractNum>
  <w:abstractNum w:abstractNumId="10">
    <w:nsid w:val="48D30A78"/>
    <w:multiLevelType w:val="hybridMultilevel"/>
    <w:tmpl w:val="A386F484"/>
    <w:lvl w:ilvl="0" w:tplc="EF4CC58A">
      <w:numFmt w:val="bullet"/>
      <w:lvlText w:val=""/>
      <w:lvlJc w:val="left"/>
      <w:pPr>
        <w:ind w:left="1200" w:hanging="360"/>
      </w:pPr>
      <w:rPr>
        <w:rFonts w:ascii="Wingdings" w:eastAsia="Wingdings" w:hAnsi="Wingdings" w:cs="Wingdings" w:hint="default"/>
        <w:w w:val="99"/>
        <w:sz w:val="26"/>
        <w:szCs w:val="26"/>
        <w:lang w:val="en-US" w:eastAsia="en-US" w:bidi="en-US"/>
      </w:rPr>
    </w:lvl>
    <w:lvl w:ilvl="1" w:tplc="EDF8DF40">
      <w:numFmt w:val="bullet"/>
      <w:lvlText w:val="•"/>
      <w:lvlJc w:val="left"/>
      <w:pPr>
        <w:ind w:left="1970" w:hanging="360"/>
      </w:pPr>
      <w:rPr>
        <w:rFonts w:hint="default"/>
        <w:lang w:val="en-US" w:eastAsia="en-US" w:bidi="en-US"/>
      </w:rPr>
    </w:lvl>
    <w:lvl w:ilvl="2" w:tplc="32F67E2A">
      <w:numFmt w:val="bullet"/>
      <w:lvlText w:val="•"/>
      <w:lvlJc w:val="left"/>
      <w:pPr>
        <w:ind w:left="2741" w:hanging="360"/>
      </w:pPr>
      <w:rPr>
        <w:rFonts w:hint="default"/>
        <w:lang w:val="en-US" w:eastAsia="en-US" w:bidi="en-US"/>
      </w:rPr>
    </w:lvl>
    <w:lvl w:ilvl="3" w:tplc="78D4E258">
      <w:numFmt w:val="bullet"/>
      <w:lvlText w:val="•"/>
      <w:lvlJc w:val="left"/>
      <w:pPr>
        <w:ind w:left="3511" w:hanging="360"/>
      </w:pPr>
      <w:rPr>
        <w:rFonts w:hint="default"/>
        <w:lang w:val="en-US" w:eastAsia="en-US" w:bidi="en-US"/>
      </w:rPr>
    </w:lvl>
    <w:lvl w:ilvl="4" w:tplc="C932FE40">
      <w:numFmt w:val="bullet"/>
      <w:lvlText w:val="•"/>
      <w:lvlJc w:val="left"/>
      <w:pPr>
        <w:ind w:left="4282" w:hanging="360"/>
      </w:pPr>
      <w:rPr>
        <w:rFonts w:hint="default"/>
        <w:lang w:val="en-US" w:eastAsia="en-US" w:bidi="en-US"/>
      </w:rPr>
    </w:lvl>
    <w:lvl w:ilvl="5" w:tplc="8F9CEBE2">
      <w:numFmt w:val="bullet"/>
      <w:lvlText w:val="•"/>
      <w:lvlJc w:val="left"/>
      <w:pPr>
        <w:ind w:left="5053" w:hanging="360"/>
      </w:pPr>
      <w:rPr>
        <w:rFonts w:hint="default"/>
        <w:lang w:val="en-US" w:eastAsia="en-US" w:bidi="en-US"/>
      </w:rPr>
    </w:lvl>
    <w:lvl w:ilvl="6" w:tplc="C5BC4FFE">
      <w:numFmt w:val="bullet"/>
      <w:lvlText w:val="•"/>
      <w:lvlJc w:val="left"/>
      <w:pPr>
        <w:ind w:left="5823" w:hanging="360"/>
      </w:pPr>
      <w:rPr>
        <w:rFonts w:hint="default"/>
        <w:lang w:val="en-US" w:eastAsia="en-US" w:bidi="en-US"/>
      </w:rPr>
    </w:lvl>
    <w:lvl w:ilvl="7" w:tplc="589259EC">
      <w:numFmt w:val="bullet"/>
      <w:lvlText w:val="•"/>
      <w:lvlJc w:val="left"/>
      <w:pPr>
        <w:ind w:left="6594" w:hanging="360"/>
      </w:pPr>
      <w:rPr>
        <w:rFonts w:hint="default"/>
        <w:lang w:val="en-US" w:eastAsia="en-US" w:bidi="en-US"/>
      </w:rPr>
    </w:lvl>
    <w:lvl w:ilvl="8" w:tplc="4CC47566">
      <w:numFmt w:val="bullet"/>
      <w:lvlText w:val="•"/>
      <w:lvlJc w:val="left"/>
      <w:pPr>
        <w:ind w:left="7365" w:hanging="360"/>
      </w:pPr>
      <w:rPr>
        <w:rFonts w:hint="default"/>
        <w:lang w:val="en-US" w:eastAsia="en-US" w:bidi="en-US"/>
      </w:rPr>
    </w:lvl>
  </w:abstractNum>
  <w:abstractNum w:abstractNumId="11">
    <w:nsid w:val="4903312F"/>
    <w:multiLevelType w:val="hybridMultilevel"/>
    <w:tmpl w:val="166CA850"/>
    <w:lvl w:ilvl="0" w:tplc="9724E7CC">
      <w:start w:val="1"/>
      <w:numFmt w:val="upperLetter"/>
      <w:lvlText w:val="%1."/>
      <w:lvlJc w:val="left"/>
      <w:pPr>
        <w:ind w:left="821" w:hanging="341"/>
        <w:jc w:val="left"/>
      </w:pPr>
      <w:rPr>
        <w:rFonts w:ascii="Times New Roman" w:eastAsia="Times New Roman" w:hAnsi="Times New Roman" w:cs="Times New Roman" w:hint="default"/>
        <w:b/>
        <w:bCs/>
        <w:spacing w:val="-2"/>
        <w:w w:val="100"/>
        <w:sz w:val="28"/>
        <w:szCs w:val="28"/>
        <w:lang w:val="en-US" w:eastAsia="en-US" w:bidi="en-US"/>
      </w:rPr>
    </w:lvl>
    <w:lvl w:ilvl="1" w:tplc="161A5230">
      <w:start w:val="1"/>
      <w:numFmt w:val="lowerLetter"/>
      <w:lvlText w:val="%2)"/>
      <w:lvlJc w:val="left"/>
      <w:pPr>
        <w:ind w:left="1560" w:hanging="360"/>
        <w:jc w:val="left"/>
      </w:pPr>
      <w:rPr>
        <w:rFonts w:ascii="Times New Roman" w:eastAsia="Times New Roman" w:hAnsi="Times New Roman" w:cs="Times New Roman" w:hint="default"/>
        <w:w w:val="99"/>
        <w:sz w:val="26"/>
        <w:szCs w:val="26"/>
        <w:lang w:val="en-US" w:eastAsia="en-US" w:bidi="en-US"/>
      </w:rPr>
    </w:lvl>
    <w:lvl w:ilvl="2" w:tplc="701A0446">
      <w:numFmt w:val="bullet"/>
      <w:lvlText w:val="•"/>
      <w:lvlJc w:val="left"/>
      <w:pPr>
        <w:ind w:left="1560" w:hanging="360"/>
      </w:pPr>
      <w:rPr>
        <w:rFonts w:hint="default"/>
        <w:lang w:val="en-US" w:eastAsia="en-US" w:bidi="en-US"/>
      </w:rPr>
    </w:lvl>
    <w:lvl w:ilvl="3" w:tplc="3634CB8A">
      <w:numFmt w:val="bullet"/>
      <w:lvlText w:val="•"/>
      <w:lvlJc w:val="left"/>
      <w:pPr>
        <w:ind w:left="2520" w:hanging="360"/>
      </w:pPr>
      <w:rPr>
        <w:rFonts w:hint="default"/>
        <w:lang w:val="en-US" w:eastAsia="en-US" w:bidi="en-US"/>
      </w:rPr>
    </w:lvl>
    <w:lvl w:ilvl="4" w:tplc="1B68DDEE">
      <w:numFmt w:val="bullet"/>
      <w:lvlText w:val="•"/>
      <w:lvlJc w:val="left"/>
      <w:pPr>
        <w:ind w:left="3481" w:hanging="360"/>
      </w:pPr>
      <w:rPr>
        <w:rFonts w:hint="default"/>
        <w:lang w:val="en-US" w:eastAsia="en-US" w:bidi="en-US"/>
      </w:rPr>
    </w:lvl>
    <w:lvl w:ilvl="5" w:tplc="A3E4D104">
      <w:numFmt w:val="bullet"/>
      <w:lvlText w:val="•"/>
      <w:lvlJc w:val="left"/>
      <w:pPr>
        <w:ind w:left="4442" w:hanging="360"/>
      </w:pPr>
      <w:rPr>
        <w:rFonts w:hint="default"/>
        <w:lang w:val="en-US" w:eastAsia="en-US" w:bidi="en-US"/>
      </w:rPr>
    </w:lvl>
    <w:lvl w:ilvl="6" w:tplc="182CBC18">
      <w:numFmt w:val="bullet"/>
      <w:lvlText w:val="•"/>
      <w:lvlJc w:val="left"/>
      <w:pPr>
        <w:ind w:left="5403" w:hanging="360"/>
      </w:pPr>
      <w:rPr>
        <w:rFonts w:hint="default"/>
        <w:lang w:val="en-US" w:eastAsia="en-US" w:bidi="en-US"/>
      </w:rPr>
    </w:lvl>
    <w:lvl w:ilvl="7" w:tplc="7CB00A0A">
      <w:numFmt w:val="bullet"/>
      <w:lvlText w:val="•"/>
      <w:lvlJc w:val="left"/>
      <w:pPr>
        <w:ind w:left="6364" w:hanging="360"/>
      </w:pPr>
      <w:rPr>
        <w:rFonts w:hint="default"/>
        <w:lang w:val="en-US" w:eastAsia="en-US" w:bidi="en-US"/>
      </w:rPr>
    </w:lvl>
    <w:lvl w:ilvl="8" w:tplc="5FCA2376">
      <w:numFmt w:val="bullet"/>
      <w:lvlText w:val="•"/>
      <w:lvlJc w:val="left"/>
      <w:pPr>
        <w:ind w:left="7324" w:hanging="360"/>
      </w:pPr>
      <w:rPr>
        <w:rFonts w:hint="default"/>
        <w:lang w:val="en-US" w:eastAsia="en-US" w:bidi="en-US"/>
      </w:rPr>
    </w:lvl>
  </w:abstractNum>
  <w:abstractNum w:abstractNumId="12">
    <w:nsid w:val="49EE67DB"/>
    <w:multiLevelType w:val="hybridMultilevel"/>
    <w:tmpl w:val="19F2DE6C"/>
    <w:lvl w:ilvl="0" w:tplc="61FC7B7A">
      <w:start w:val="1"/>
      <w:numFmt w:val="upperLetter"/>
      <w:lvlText w:val="%1."/>
      <w:lvlJc w:val="left"/>
      <w:pPr>
        <w:ind w:left="107" w:hanging="327"/>
        <w:jc w:val="left"/>
      </w:pPr>
      <w:rPr>
        <w:rFonts w:ascii="Times New Roman" w:eastAsia="Times New Roman" w:hAnsi="Times New Roman" w:cs="Times New Roman" w:hint="default"/>
        <w:b/>
        <w:bCs/>
        <w:w w:val="99"/>
        <w:sz w:val="26"/>
        <w:szCs w:val="26"/>
        <w:lang w:val="en-US" w:eastAsia="en-US" w:bidi="en-US"/>
      </w:rPr>
    </w:lvl>
    <w:lvl w:ilvl="1" w:tplc="746A8918">
      <w:numFmt w:val="bullet"/>
      <w:lvlText w:val="•"/>
      <w:lvlJc w:val="left"/>
      <w:pPr>
        <w:ind w:left="665" w:hanging="327"/>
      </w:pPr>
      <w:rPr>
        <w:rFonts w:hint="default"/>
        <w:lang w:val="en-US" w:eastAsia="en-US" w:bidi="en-US"/>
      </w:rPr>
    </w:lvl>
    <w:lvl w:ilvl="2" w:tplc="FF0C1534">
      <w:numFmt w:val="bullet"/>
      <w:lvlText w:val="•"/>
      <w:lvlJc w:val="left"/>
      <w:pPr>
        <w:ind w:left="1231" w:hanging="327"/>
      </w:pPr>
      <w:rPr>
        <w:rFonts w:hint="default"/>
        <w:lang w:val="en-US" w:eastAsia="en-US" w:bidi="en-US"/>
      </w:rPr>
    </w:lvl>
    <w:lvl w:ilvl="3" w:tplc="B0727ECA">
      <w:numFmt w:val="bullet"/>
      <w:lvlText w:val="•"/>
      <w:lvlJc w:val="left"/>
      <w:pPr>
        <w:ind w:left="1796" w:hanging="327"/>
      </w:pPr>
      <w:rPr>
        <w:rFonts w:hint="default"/>
        <w:lang w:val="en-US" w:eastAsia="en-US" w:bidi="en-US"/>
      </w:rPr>
    </w:lvl>
    <w:lvl w:ilvl="4" w:tplc="8ED28D74">
      <w:numFmt w:val="bullet"/>
      <w:lvlText w:val="•"/>
      <w:lvlJc w:val="left"/>
      <w:pPr>
        <w:ind w:left="2362" w:hanging="327"/>
      </w:pPr>
      <w:rPr>
        <w:rFonts w:hint="default"/>
        <w:lang w:val="en-US" w:eastAsia="en-US" w:bidi="en-US"/>
      </w:rPr>
    </w:lvl>
    <w:lvl w:ilvl="5" w:tplc="24FC3B5A">
      <w:numFmt w:val="bullet"/>
      <w:lvlText w:val="•"/>
      <w:lvlJc w:val="left"/>
      <w:pPr>
        <w:ind w:left="2928" w:hanging="327"/>
      </w:pPr>
      <w:rPr>
        <w:rFonts w:hint="default"/>
        <w:lang w:val="en-US" w:eastAsia="en-US" w:bidi="en-US"/>
      </w:rPr>
    </w:lvl>
    <w:lvl w:ilvl="6" w:tplc="7952AA4E">
      <w:numFmt w:val="bullet"/>
      <w:lvlText w:val="•"/>
      <w:lvlJc w:val="left"/>
      <w:pPr>
        <w:ind w:left="3493" w:hanging="327"/>
      </w:pPr>
      <w:rPr>
        <w:rFonts w:hint="default"/>
        <w:lang w:val="en-US" w:eastAsia="en-US" w:bidi="en-US"/>
      </w:rPr>
    </w:lvl>
    <w:lvl w:ilvl="7" w:tplc="0EE83ACA">
      <w:numFmt w:val="bullet"/>
      <w:lvlText w:val="•"/>
      <w:lvlJc w:val="left"/>
      <w:pPr>
        <w:ind w:left="4059" w:hanging="327"/>
      </w:pPr>
      <w:rPr>
        <w:rFonts w:hint="default"/>
        <w:lang w:val="en-US" w:eastAsia="en-US" w:bidi="en-US"/>
      </w:rPr>
    </w:lvl>
    <w:lvl w:ilvl="8" w:tplc="B42A6518">
      <w:numFmt w:val="bullet"/>
      <w:lvlText w:val="•"/>
      <w:lvlJc w:val="left"/>
      <w:pPr>
        <w:ind w:left="4624" w:hanging="327"/>
      </w:pPr>
      <w:rPr>
        <w:rFonts w:hint="default"/>
        <w:lang w:val="en-US" w:eastAsia="en-US" w:bidi="en-US"/>
      </w:rPr>
    </w:lvl>
  </w:abstractNum>
  <w:abstractNum w:abstractNumId="13">
    <w:nsid w:val="52F54313"/>
    <w:multiLevelType w:val="hybridMultilevel"/>
    <w:tmpl w:val="C996275E"/>
    <w:lvl w:ilvl="0" w:tplc="88140234">
      <w:start w:val="1"/>
      <w:numFmt w:val="lowerLetter"/>
      <w:lvlText w:val="%1)"/>
      <w:lvlJc w:val="left"/>
      <w:pPr>
        <w:ind w:left="480" w:hanging="320"/>
        <w:jc w:val="left"/>
      </w:pPr>
      <w:rPr>
        <w:rFonts w:ascii="Times New Roman" w:eastAsia="Times New Roman" w:hAnsi="Times New Roman" w:cs="Times New Roman" w:hint="default"/>
        <w:b/>
        <w:bCs/>
        <w:w w:val="100"/>
        <w:sz w:val="28"/>
        <w:szCs w:val="28"/>
        <w:lang w:val="en-US" w:eastAsia="en-US" w:bidi="en-US"/>
      </w:rPr>
    </w:lvl>
    <w:lvl w:ilvl="1" w:tplc="0200F74E">
      <w:numFmt w:val="bullet"/>
      <w:lvlText w:val=""/>
      <w:lvlJc w:val="left"/>
      <w:pPr>
        <w:ind w:left="1200" w:hanging="360"/>
      </w:pPr>
      <w:rPr>
        <w:rFonts w:ascii="Symbol" w:eastAsia="Symbol" w:hAnsi="Symbol" w:cs="Symbol" w:hint="default"/>
        <w:w w:val="99"/>
        <w:sz w:val="26"/>
        <w:szCs w:val="26"/>
        <w:lang w:val="en-US" w:eastAsia="en-US" w:bidi="en-US"/>
      </w:rPr>
    </w:lvl>
    <w:lvl w:ilvl="2" w:tplc="EE7A7F0C">
      <w:numFmt w:val="bullet"/>
      <w:lvlText w:val="•"/>
      <w:lvlJc w:val="left"/>
      <w:pPr>
        <w:ind w:left="2094" w:hanging="360"/>
      </w:pPr>
      <w:rPr>
        <w:rFonts w:hint="default"/>
        <w:lang w:val="en-US" w:eastAsia="en-US" w:bidi="en-US"/>
      </w:rPr>
    </w:lvl>
    <w:lvl w:ilvl="3" w:tplc="4FDCFBC0">
      <w:numFmt w:val="bullet"/>
      <w:lvlText w:val="•"/>
      <w:lvlJc w:val="left"/>
      <w:pPr>
        <w:ind w:left="2988" w:hanging="360"/>
      </w:pPr>
      <w:rPr>
        <w:rFonts w:hint="default"/>
        <w:lang w:val="en-US" w:eastAsia="en-US" w:bidi="en-US"/>
      </w:rPr>
    </w:lvl>
    <w:lvl w:ilvl="4" w:tplc="8D6E1C2E">
      <w:numFmt w:val="bullet"/>
      <w:lvlText w:val="•"/>
      <w:lvlJc w:val="left"/>
      <w:pPr>
        <w:ind w:left="3882" w:hanging="360"/>
      </w:pPr>
      <w:rPr>
        <w:rFonts w:hint="default"/>
        <w:lang w:val="en-US" w:eastAsia="en-US" w:bidi="en-US"/>
      </w:rPr>
    </w:lvl>
    <w:lvl w:ilvl="5" w:tplc="8BCCA572">
      <w:numFmt w:val="bullet"/>
      <w:lvlText w:val="•"/>
      <w:lvlJc w:val="left"/>
      <w:pPr>
        <w:ind w:left="4776" w:hanging="360"/>
      </w:pPr>
      <w:rPr>
        <w:rFonts w:hint="default"/>
        <w:lang w:val="en-US" w:eastAsia="en-US" w:bidi="en-US"/>
      </w:rPr>
    </w:lvl>
    <w:lvl w:ilvl="6" w:tplc="8F507650">
      <w:numFmt w:val="bullet"/>
      <w:lvlText w:val="•"/>
      <w:lvlJc w:val="left"/>
      <w:pPr>
        <w:ind w:left="5670" w:hanging="360"/>
      </w:pPr>
      <w:rPr>
        <w:rFonts w:hint="default"/>
        <w:lang w:val="en-US" w:eastAsia="en-US" w:bidi="en-US"/>
      </w:rPr>
    </w:lvl>
    <w:lvl w:ilvl="7" w:tplc="3E28E9CA">
      <w:numFmt w:val="bullet"/>
      <w:lvlText w:val="•"/>
      <w:lvlJc w:val="left"/>
      <w:pPr>
        <w:ind w:left="6564" w:hanging="360"/>
      </w:pPr>
      <w:rPr>
        <w:rFonts w:hint="default"/>
        <w:lang w:val="en-US" w:eastAsia="en-US" w:bidi="en-US"/>
      </w:rPr>
    </w:lvl>
    <w:lvl w:ilvl="8" w:tplc="7A3CE4B8">
      <w:numFmt w:val="bullet"/>
      <w:lvlText w:val="•"/>
      <w:lvlJc w:val="left"/>
      <w:pPr>
        <w:ind w:left="7458" w:hanging="360"/>
      </w:pPr>
      <w:rPr>
        <w:rFonts w:hint="default"/>
        <w:lang w:val="en-US" w:eastAsia="en-US" w:bidi="en-US"/>
      </w:rPr>
    </w:lvl>
  </w:abstractNum>
  <w:abstractNum w:abstractNumId="14">
    <w:nsid w:val="54127AD4"/>
    <w:multiLevelType w:val="hybridMultilevel"/>
    <w:tmpl w:val="EEF84224"/>
    <w:lvl w:ilvl="0" w:tplc="B39E2BCA">
      <w:start w:val="1"/>
      <w:numFmt w:val="lowerLetter"/>
      <w:lvlText w:val="%1)"/>
      <w:lvlJc w:val="left"/>
      <w:pPr>
        <w:ind w:left="374" w:hanging="267"/>
        <w:jc w:val="left"/>
      </w:pPr>
      <w:rPr>
        <w:rFonts w:ascii="Times New Roman" w:eastAsia="Times New Roman" w:hAnsi="Times New Roman" w:cs="Times New Roman" w:hint="default"/>
        <w:w w:val="99"/>
        <w:sz w:val="26"/>
        <w:szCs w:val="26"/>
        <w:lang w:val="en-US" w:eastAsia="en-US" w:bidi="en-US"/>
      </w:rPr>
    </w:lvl>
    <w:lvl w:ilvl="1" w:tplc="73F60722">
      <w:start w:val="1"/>
      <w:numFmt w:val="decimal"/>
      <w:lvlText w:val="%2)"/>
      <w:lvlJc w:val="left"/>
      <w:pPr>
        <w:ind w:left="1188" w:hanging="360"/>
        <w:jc w:val="left"/>
      </w:pPr>
      <w:rPr>
        <w:rFonts w:ascii="Times New Roman" w:eastAsia="Times New Roman" w:hAnsi="Times New Roman" w:cs="Times New Roman" w:hint="default"/>
        <w:w w:val="99"/>
        <w:sz w:val="26"/>
        <w:szCs w:val="26"/>
        <w:lang w:val="en-US" w:eastAsia="en-US" w:bidi="en-US"/>
      </w:rPr>
    </w:lvl>
    <w:lvl w:ilvl="2" w:tplc="DC0AE7E0">
      <w:numFmt w:val="bullet"/>
      <w:lvlText w:val="•"/>
      <w:lvlJc w:val="left"/>
      <w:pPr>
        <w:ind w:left="1688" w:hanging="360"/>
      </w:pPr>
      <w:rPr>
        <w:rFonts w:hint="default"/>
        <w:lang w:val="en-US" w:eastAsia="en-US" w:bidi="en-US"/>
      </w:rPr>
    </w:lvl>
    <w:lvl w:ilvl="3" w:tplc="373C434E">
      <w:numFmt w:val="bullet"/>
      <w:lvlText w:val="•"/>
      <w:lvlJc w:val="left"/>
      <w:pPr>
        <w:ind w:left="2196" w:hanging="360"/>
      </w:pPr>
      <w:rPr>
        <w:rFonts w:hint="default"/>
        <w:lang w:val="en-US" w:eastAsia="en-US" w:bidi="en-US"/>
      </w:rPr>
    </w:lvl>
    <w:lvl w:ilvl="4" w:tplc="7C02D44A">
      <w:numFmt w:val="bullet"/>
      <w:lvlText w:val="•"/>
      <w:lvlJc w:val="left"/>
      <w:pPr>
        <w:ind w:left="2705" w:hanging="360"/>
      </w:pPr>
      <w:rPr>
        <w:rFonts w:hint="default"/>
        <w:lang w:val="en-US" w:eastAsia="en-US" w:bidi="en-US"/>
      </w:rPr>
    </w:lvl>
    <w:lvl w:ilvl="5" w:tplc="AB685E4A">
      <w:numFmt w:val="bullet"/>
      <w:lvlText w:val="•"/>
      <w:lvlJc w:val="left"/>
      <w:pPr>
        <w:ind w:left="3213" w:hanging="360"/>
      </w:pPr>
      <w:rPr>
        <w:rFonts w:hint="default"/>
        <w:lang w:val="en-US" w:eastAsia="en-US" w:bidi="en-US"/>
      </w:rPr>
    </w:lvl>
    <w:lvl w:ilvl="6" w:tplc="AA5C31DC">
      <w:numFmt w:val="bullet"/>
      <w:lvlText w:val="•"/>
      <w:lvlJc w:val="left"/>
      <w:pPr>
        <w:ind w:left="3722" w:hanging="360"/>
      </w:pPr>
      <w:rPr>
        <w:rFonts w:hint="default"/>
        <w:lang w:val="en-US" w:eastAsia="en-US" w:bidi="en-US"/>
      </w:rPr>
    </w:lvl>
    <w:lvl w:ilvl="7" w:tplc="165623C0">
      <w:numFmt w:val="bullet"/>
      <w:lvlText w:val="•"/>
      <w:lvlJc w:val="left"/>
      <w:pPr>
        <w:ind w:left="4230" w:hanging="360"/>
      </w:pPr>
      <w:rPr>
        <w:rFonts w:hint="default"/>
        <w:lang w:val="en-US" w:eastAsia="en-US" w:bidi="en-US"/>
      </w:rPr>
    </w:lvl>
    <w:lvl w:ilvl="8" w:tplc="0978B2D2">
      <w:numFmt w:val="bullet"/>
      <w:lvlText w:val="•"/>
      <w:lvlJc w:val="left"/>
      <w:pPr>
        <w:ind w:left="4739" w:hanging="360"/>
      </w:pPr>
      <w:rPr>
        <w:rFonts w:hint="default"/>
        <w:lang w:val="en-US" w:eastAsia="en-US" w:bidi="en-US"/>
      </w:rPr>
    </w:lvl>
  </w:abstractNum>
  <w:abstractNum w:abstractNumId="15">
    <w:nsid w:val="542A21C7"/>
    <w:multiLevelType w:val="hybridMultilevel"/>
    <w:tmpl w:val="17EAC5EE"/>
    <w:lvl w:ilvl="0" w:tplc="F738AF04">
      <w:start w:val="1"/>
      <w:numFmt w:val="upperLetter"/>
      <w:lvlText w:val="%1."/>
      <w:lvlJc w:val="left"/>
      <w:pPr>
        <w:ind w:left="828" w:hanging="360"/>
        <w:jc w:val="left"/>
      </w:pPr>
      <w:rPr>
        <w:rFonts w:ascii="Times New Roman" w:eastAsia="Times New Roman" w:hAnsi="Times New Roman" w:cs="Times New Roman" w:hint="default"/>
        <w:spacing w:val="-1"/>
        <w:w w:val="99"/>
        <w:sz w:val="24"/>
        <w:szCs w:val="24"/>
        <w:lang w:val="en-US" w:eastAsia="en-US" w:bidi="en-US"/>
      </w:rPr>
    </w:lvl>
    <w:lvl w:ilvl="1" w:tplc="BA6418E2">
      <w:numFmt w:val="bullet"/>
      <w:lvlText w:val="•"/>
      <w:lvlJc w:val="left"/>
      <w:pPr>
        <w:ind w:left="1313" w:hanging="360"/>
      </w:pPr>
      <w:rPr>
        <w:rFonts w:hint="default"/>
        <w:lang w:val="en-US" w:eastAsia="en-US" w:bidi="en-US"/>
      </w:rPr>
    </w:lvl>
    <w:lvl w:ilvl="2" w:tplc="0D3C0146">
      <w:numFmt w:val="bullet"/>
      <w:lvlText w:val="•"/>
      <w:lvlJc w:val="left"/>
      <w:pPr>
        <w:ind w:left="1807" w:hanging="360"/>
      </w:pPr>
      <w:rPr>
        <w:rFonts w:hint="default"/>
        <w:lang w:val="en-US" w:eastAsia="en-US" w:bidi="en-US"/>
      </w:rPr>
    </w:lvl>
    <w:lvl w:ilvl="3" w:tplc="215E7FF8">
      <w:numFmt w:val="bullet"/>
      <w:lvlText w:val="•"/>
      <w:lvlJc w:val="left"/>
      <w:pPr>
        <w:ind w:left="2300" w:hanging="360"/>
      </w:pPr>
      <w:rPr>
        <w:rFonts w:hint="default"/>
        <w:lang w:val="en-US" w:eastAsia="en-US" w:bidi="en-US"/>
      </w:rPr>
    </w:lvl>
    <w:lvl w:ilvl="4" w:tplc="C55257C6">
      <w:numFmt w:val="bullet"/>
      <w:lvlText w:val="•"/>
      <w:lvlJc w:val="left"/>
      <w:pPr>
        <w:ind w:left="2794" w:hanging="360"/>
      </w:pPr>
      <w:rPr>
        <w:rFonts w:hint="default"/>
        <w:lang w:val="en-US" w:eastAsia="en-US" w:bidi="en-US"/>
      </w:rPr>
    </w:lvl>
    <w:lvl w:ilvl="5" w:tplc="DD6C16F8">
      <w:numFmt w:val="bullet"/>
      <w:lvlText w:val="•"/>
      <w:lvlJc w:val="left"/>
      <w:pPr>
        <w:ind w:left="3288" w:hanging="360"/>
      </w:pPr>
      <w:rPr>
        <w:rFonts w:hint="default"/>
        <w:lang w:val="en-US" w:eastAsia="en-US" w:bidi="en-US"/>
      </w:rPr>
    </w:lvl>
    <w:lvl w:ilvl="6" w:tplc="A572A668">
      <w:numFmt w:val="bullet"/>
      <w:lvlText w:val="•"/>
      <w:lvlJc w:val="left"/>
      <w:pPr>
        <w:ind w:left="3781" w:hanging="360"/>
      </w:pPr>
      <w:rPr>
        <w:rFonts w:hint="default"/>
        <w:lang w:val="en-US" w:eastAsia="en-US" w:bidi="en-US"/>
      </w:rPr>
    </w:lvl>
    <w:lvl w:ilvl="7" w:tplc="4C048F92">
      <w:numFmt w:val="bullet"/>
      <w:lvlText w:val="•"/>
      <w:lvlJc w:val="left"/>
      <w:pPr>
        <w:ind w:left="4275" w:hanging="360"/>
      </w:pPr>
      <w:rPr>
        <w:rFonts w:hint="default"/>
        <w:lang w:val="en-US" w:eastAsia="en-US" w:bidi="en-US"/>
      </w:rPr>
    </w:lvl>
    <w:lvl w:ilvl="8" w:tplc="70FC1022">
      <w:numFmt w:val="bullet"/>
      <w:lvlText w:val="•"/>
      <w:lvlJc w:val="left"/>
      <w:pPr>
        <w:ind w:left="4768" w:hanging="360"/>
      </w:pPr>
      <w:rPr>
        <w:rFonts w:hint="default"/>
        <w:lang w:val="en-US" w:eastAsia="en-US" w:bidi="en-US"/>
      </w:rPr>
    </w:lvl>
  </w:abstractNum>
  <w:abstractNum w:abstractNumId="16">
    <w:nsid w:val="5BC135DB"/>
    <w:multiLevelType w:val="hybridMultilevel"/>
    <w:tmpl w:val="A3F80872"/>
    <w:lvl w:ilvl="0" w:tplc="6AE4101E">
      <w:start w:val="1"/>
      <w:numFmt w:val="decimal"/>
      <w:lvlText w:val="%1)"/>
      <w:lvlJc w:val="left"/>
      <w:pPr>
        <w:ind w:left="480" w:hanging="389"/>
        <w:jc w:val="left"/>
      </w:pPr>
      <w:rPr>
        <w:rFonts w:ascii="Times New Roman" w:eastAsia="Times New Roman" w:hAnsi="Times New Roman" w:cs="Times New Roman" w:hint="default"/>
        <w:b/>
        <w:bCs/>
        <w:spacing w:val="0"/>
        <w:w w:val="100"/>
        <w:sz w:val="28"/>
        <w:szCs w:val="28"/>
        <w:lang w:val="en-US" w:eastAsia="en-US" w:bidi="en-US"/>
      </w:rPr>
    </w:lvl>
    <w:lvl w:ilvl="1" w:tplc="B44A1BC8">
      <w:numFmt w:val="bullet"/>
      <w:lvlText w:val="•"/>
      <w:lvlJc w:val="left"/>
      <w:pPr>
        <w:ind w:left="1356" w:hanging="389"/>
      </w:pPr>
      <w:rPr>
        <w:rFonts w:hint="default"/>
        <w:lang w:val="en-US" w:eastAsia="en-US" w:bidi="en-US"/>
      </w:rPr>
    </w:lvl>
    <w:lvl w:ilvl="2" w:tplc="1B5A9BF6">
      <w:numFmt w:val="bullet"/>
      <w:lvlText w:val="•"/>
      <w:lvlJc w:val="left"/>
      <w:pPr>
        <w:ind w:left="2233" w:hanging="389"/>
      </w:pPr>
      <w:rPr>
        <w:rFonts w:hint="default"/>
        <w:lang w:val="en-US" w:eastAsia="en-US" w:bidi="en-US"/>
      </w:rPr>
    </w:lvl>
    <w:lvl w:ilvl="3" w:tplc="C86A30B4">
      <w:numFmt w:val="bullet"/>
      <w:lvlText w:val="•"/>
      <w:lvlJc w:val="left"/>
      <w:pPr>
        <w:ind w:left="3109" w:hanging="389"/>
      </w:pPr>
      <w:rPr>
        <w:rFonts w:hint="default"/>
        <w:lang w:val="en-US" w:eastAsia="en-US" w:bidi="en-US"/>
      </w:rPr>
    </w:lvl>
    <w:lvl w:ilvl="4" w:tplc="D572FE76">
      <w:numFmt w:val="bullet"/>
      <w:lvlText w:val="•"/>
      <w:lvlJc w:val="left"/>
      <w:pPr>
        <w:ind w:left="3986" w:hanging="389"/>
      </w:pPr>
      <w:rPr>
        <w:rFonts w:hint="default"/>
        <w:lang w:val="en-US" w:eastAsia="en-US" w:bidi="en-US"/>
      </w:rPr>
    </w:lvl>
    <w:lvl w:ilvl="5" w:tplc="BE509F74">
      <w:numFmt w:val="bullet"/>
      <w:lvlText w:val="•"/>
      <w:lvlJc w:val="left"/>
      <w:pPr>
        <w:ind w:left="4863" w:hanging="389"/>
      </w:pPr>
      <w:rPr>
        <w:rFonts w:hint="default"/>
        <w:lang w:val="en-US" w:eastAsia="en-US" w:bidi="en-US"/>
      </w:rPr>
    </w:lvl>
    <w:lvl w:ilvl="6" w:tplc="8E4EF014">
      <w:numFmt w:val="bullet"/>
      <w:lvlText w:val="•"/>
      <w:lvlJc w:val="left"/>
      <w:pPr>
        <w:ind w:left="5739" w:hanging="389"/>
      </w:pPr>
      <w:rPr>
        <w:rFonts w:hint="default"/>
        <w:lang w:val="en-US" w:eastAsia="en-US" w:bidi="en-US"/>
      </w:rPr>
    </w:lvl>
    <w:lvl w:ilvl="7" w:tplc="B4768E14">
      <w:numFmt w:val="bullet"/>
      <w:lvlText w:val="•"/>
      <w:lvlJc w:val="left"/>
      <w:pPr>
        <w:ind w:left="6616" w:hanging="389"/>
      </w:pPr>
      <w:rPr>
        <w:rFonts w:hint="default"/>
        <w:lang w:val="en-US" w:eastAsia="en-US" w:bidi="en-US"/>
      </w:rPr>
    </w:lvl>
    <w:lvl w:ilvl="8" w:tplc="14C07DCC">
      <w:numFmt w:val="bullet"/>
      <w:lvlText w:val="•"/>
      <w:lvlJc w:val="left"/>
      <w:pPr>
        <w:ind w:left="7493" w:hanging="389"/>
      </w:pPr>
      <w:rPr>
        <w:rFonts w:hint="default"/>
        <w:lang w:val="en-US" w:eastAsia="en-US" w:bidi="en-US"/>
      </w:rPr>
    </w:lvl>
  </w:abstractNum>
  <w:abstractNum w:abstractNumId="17">
    <w:nsid w:val="5D832D16"/>
    <w:multiLevelType w:val="hybridMultilevel"/>
    <w:tmpl w:val="C3BA38A8"/>
    <w:lvl w:ilvl="0" w:tplc="FD2E9178">
      <w:start w:val="1"/>
      <w:numFmt w:val="upperLetter"/>
      <w:lvlText w:val="%1."/>
      <w:lvlJc w:val="left"/>
      <w:pPr>
        <w:ind w:left="869" w:hanging="389"/>
        <w:jc w:val="left"/>
      </w:pPr>
      <w:rPr>
        <w:rFonts w:ascii="Times New Roman" w:eastAsia="Times New Roman" w:hAnsi="Times New Roman" w:cs="Times New Roman" w:hint="default"/>
        <w:b/>
        <w:bCs/>
        <w:spacing w:val="-1"/>
        <w:w w:val="99"/>
        <w:sz w:val="32"/>
        <w:szCs w:val="32"/>
        <w:lang w:val="en-US" w:eastAsia="en-US" w:bidi="en-US"/>
      </w:rPr>
    </w:lvl>
    <w:lvl w:ilvl="1" w:tplc="3D929EA2">
      <w:numFmt w:val="bullet"/>
      <w:lvlText w:val="•"/>
      <w:lvlJc w:val="left"/>
      <w:pPr>
        <w:ind w:left="860" w:hanging="389"/>
      </w:pPr>
      <w:rPr>
        <w:rFonts w:hint="default"/>
        <w:lang w:val="en-US" w:eastAsia="en-US" w:bidi="en-US"/>
      </w:rPr>
    </w:lvl>
    <w:lvl w:ilvl="2" w:tplc="2FAC3D82">
      <w:numFmt w:val="bullet"/>
      <w:lvlText w:val="•"/>
      <w:lvlJc w:val="left"/>
      <w:pPr>
        <w:ind w:left="1791" w:hanging="389"/>
      </w:pPr>
      <w:rPr>
        <w:rFonts w:hint="default"/>
        <w:lang w:val="en-US" w:eastAsia="en-US" w:bidi="en-US"/>
      </w:rPr>
    </w:lvl>
    <w:lvl w:ilvl="3" w:tplc="2B52599C">
      <w:numFmt w:val="bullet"/>
      <w:lvlText w:val="•"/>
      <w:lvlJc w:val="left"/>
      <w:pPr>
        <w:ind w:left="2723" w:hanging="389"/>
      </w:pPr>
      <w:rPr>
        <w:rFonts w:hint="default"/>
        <w:lang w:val="en-US" w:eastAsia="en-US" w:bidi="en-US"/>
      </w:rPr>
    </w:lvl>
    <w:lvl w:ilvl="4" w:tplc="0A582C14">
      <w:numFmt w:val="bullet"/>
      <w:lvlText w:val="•"/>
      <w:lvlJc w:val="left"/>
      <w:pPr>
        <w:ind w:left="3655" w:hanging="389"/>
      </w:pPr>
      <w:rPr>
        <w:rFonts w:hint="default"/>
        <w:lang w:val="en-US" w:eastAsia="en-US" w:bidi="en-US"/>
      </w:rPr>
    </w:lvl>
    <w:lvl w:ilvl="5" w:tplc="43406F00">
      <w:numFmt w:val="bullet"/>
      <w:lvlText w:val="•"/>
      <w:lvlJc w:val="left"/>
      <w:pPr>
        <w:ind w:left="4587" w:hanging="389"/>
      </w:pPr>
      <w:rPr>
        <w:rFonts w:hint="default"/>
        <w:lang w:val="en-US" w:eastAsia="en-US" w:bidi="en-US"/>
      </w:rPr>
    </w:lvl>
    <w:lvl w:ilvl="6" w:tplc="DFCE8380">
      <w:numFmt w:val="bullet"/>
      <w:lvlText w:val="•"/>
      <w:lvlJc w:val="left"/>
      <w:pPr>
        <w:ind w:left="5519" w:hanging="389"/>
      </w:pPr>
      <w:rPr>
        <w:rFonts w:hint="default"/>
        <w:lang w:val="en-US" w:eastAsia="en-US" w:bidi="en-US"/>
      </w:rPr>
    </w:lvl>
    <w:lvl w:ilvl="7" w:tplc="3C96CB06">
      <w:numFmt w:val="bullet"/>
      <w:lvlText w:val="•"/>
      <w:lvlJc w:val="left"/>
      <w:pPr>
        <w:ind w:left="6450" w:hanging="389"/>
      </w:pPr>
      <w:rPr>
        <w:rFonts w:hint="default"/>
        <w:lang w:val="en-US" w:eastAsia="en-US" w:bidi="en-US"/>
      </w:rPr>
    </w:lvl>
    <w:lvl w:ilvl="8" w:tplc="4FD888AE">
      <w:numFmt w:val="bullet"/>
      <w:lvlText w:val="•"/>
      <w:lvlJc w:val="left"/>
      <w:pPr>
        <w:ind w:left="7382" w:hanging="389"/>
      </w:pPr>
      <w:rPr>
        <w:rFonts w:hint="default"/>
        <w:lang w:val="en-US" w:eastAsia="en-US" w:bidi="en-US"/>
      </w:rPr>
    </w:lvl>
  </w:abstractNum>
  <w:abstractNum w:abstractNumId="18">
    <w:nsid w:val="678C3200"/>
    <w:multiLevelType w:val="hybridMultilevel"/>
    <w:tmpl w:val="ED045638"/>
    <w:lvl w:ilvl="0" w:tplc="2A788E44">
      <w:start w:val="1"/>
      <w:numFmt w:val="decimal"/>
      <w:lvlText w:val="%1)"/>
      <w:lvlJc w:val="left"/>
      <w:pPr>
        <w:ind w:left="898" w:hanging="389"/>
        <w:jc w:val="left"/>
      </w:pPr>
      <w:rPr>
        <w:rFonts w:hint="default"/>
        <w:b/>
        <w:bCs/>
        <w:spacing w:val="0"/>
        <w:w w:val="100"/>
        <w:lang w:val="en-US" w:eastAsia="en-US" w:bidi="en-US"/>
      </w:rPr>
    </w:lvl>
    <w:lvl w:ilvl="1" w:tplc="5FCA1D40">
      <w:numFmt w:val="bullet"/>
      <w:lvlText w:val="•"/>
      <w:lvlJc w:val="left"/>
      <w:pPr>
        <w:ind w:left="1734" w:hanging="389"/>
      </w:pPr>
      <w:rPr>
        <w:rFonts w:hint="default"/>
        <w:lang w:val="en-US" w:eastAsia="en-US" w:bidi="en-US"/>
      </w:rPr>
    </w:lvl>
    <w:lvl w:ilvl="2" w:tplc="947E31D2">
      <w:numFmt w:val="bullet"/>
      <w:lvlText w:val="•"/>
      <w:lvlJc w:val="left"/>
      <w:pPr>
        <w:ind w:left="2569" w:hanging="389"/>
      </w:pPr>
      <w:rPr>
        <w:rFonts w:hint="default"/>
        <w:lang w:val="en-US" w:eastAsia="en-US" w:bidi="en-US"/>
      </w:rPr>
    </w:lvl>
    <w:lvl w:ilvl="3" w:tplc="D0BEBD30">
      <w:numFmt w:val="bullet"/>
      <w:lvlText w:val="•"/>
      <w:lvlJc w:val="left"/>
      <w:pPr>
        <w:ind w:left="3403" w:hanging="389"/>
      </w:pPr>
      <w:rPr>
        <w:rFonts w:hint="default"/>
        <w:lang w:val="en-US" w:eastAsia="en-US" w:bidi="en-US"/>
      </w:rPr>
    </w:lvl>
    <w:lvl w:ilvl="4" w:tplc="5F6AC608">
      <w:numFmt w:val="bullet"/>
      <w:lvlText w:val="•"/>
      <w:lvlJc w:val="left"/>
      <w:pPr>
        <w:ind w:left="4238" w:hanging="389"/>
      </w:pPr>
      <w:rPr>
        <w:rFonts w:hint="default"/>
        <w:lang w:val="en-US" w:eastAsia="en-US" w:bidi="en-US"/>
      </w:rPr>
    </w:lvl>
    <w:lvl w:ilvl="5" w:tplc="CAD4A820">
      <w:numFmt w:val="bullet"/>
      <w:lvlText w:val="•"/>
      <w:lvlJc w:val="left"/>
      <w:pPr>
        <w:ind w:left="5073" w:hanging="389"/>
      </w:pPr>
      <w:rPr>
        <w:rFonts w:hint="default"/>
        <w:lang w:val="en-US" w:eastAsia="en-US" w:bidi="en-US"/>
      </w:rPr>
    </w:lvl>
    <w:lvl w:ilvl="6" w:tplc="6D107F7E">
      <w:numFmt w:val="bullet"/>
      <w:lvlText w:val="•"/>
      <w:lvlJc w:val="left"/>
      <w:pPr>
        <w:ind w:left="5907" w:hanging="389"/>
      </w:pPr>
      <w:rPr>
        <w:rFonts w:hint="default"/>
        <w:lang w:val="en-US" w:eastAsia="en-US" w:bidi="en-US"/>
      </w:rPr>
    </w:lvl>
    <w:lvl w:ilvl="7" w:tplc="80469934">
      <w:numFmt w:val="bullet"/>
      <w:lvlText w:val="•"/>
      <w:lvlJc w:val="left"/>
      <w:pPr>
        <w:ind w:left="6742" w:hanging="389"/>
      </w:pPr>
      <w:rPr>
        <w:rFonts w:hint="default"/>
        <w:lang w:val="en-US" w:eastAsia="en-US" w:bidi="en-US"/>
      </w:rPr>
    </w:lvl>
    <w:lvl w:ilvl="8" w:tplc="E740096E">
      <w:numFmt w:val="bullet"/>
      <w:lvlText w:val="•"/>
      <w:lvlJc w:val="left"/>
      <w:pPr>
        <w:ind w:left="7577" w:hanging="389"/>
      </w:pPr>
      <w:rPr>
        <w:rFonts w:hint="default"/>
        <w:lang w:val="en-US" w:eastAsia="en-US" w:bidi="en-US"/>
      </w:rPr>
    </w:lvl>
  </w:abstractNum>
  <w:abstractNum w:abstractNumId="19">
    <w:nsid w:val="69966453"/>
    <w:multiLevelType w:val="hybridMultilevel"/>
    <w:tmpl w:val="384E77F4"/>
    <w:lvl w:ilvl="0" w:tplc="44062DD0">
      <w:start w:val="1"/>
      <w:numFmt w:val="upperLetter"/>
      <w:lvlText w:val="%1."/>
      <w:lvlJc w:val="left"/>
      <w:pPr>
        <w:ind w:left="425" w:hanging="318"/>
        <w:jc w:val="left"/>
      </w:pPr>
      <w:rPr>
        <w:rFonts w:ascii="Times New Roman" w:eastAsia="Times New Roman" w:hAnsi="Times New Roman" w:cs="Times New Roman" w:hint="default"/>
        <w:w w:val="99"/>
        <w:sz w:val="26"/>
        <w:szCs w:val="26"/>
        <w:lang w:val="en-US" w:eastAsia="en-US" w:bidi="en-US"/>
      </w:rPr>
    </w:lvl>
    <w:lvl w:ilvl="1" w:tplc="1400A910">
      <w:start w:val="1"/>
      <w:numFmt w:val="lowerLetter"/>
      <w:lvlText w:val="%2."/>
      <w:lvlJc w:val="left"/>
      <w:pPr>
        <w:ind w:left="1073" w:hanging="245"/>
        <w:jc w:val="left"/>
      </w:pPr>
      <w:rPr>
        <w:rFonts w:ascii="Times New Roman" w:eastAsia="Times New Roman" w:hAnsi="Times New Roman" w:cs="Times New Roman" w:hint="default"/>
        <w:w w:val="99"/>
        <w:sz w:val="26"/>
        <w:szCs w:val="26"/>
        <w:lang w:val="en-US" w:eastAsia="en-US" w:bidi="en-US"/>
      </w:rPr>
    </w:lvl>
    <w:lvl w:ilvl="2" w:tplc="77D004A2">
      <w:numFmt w:val="bullet"/>
      <w:lvlText w:val="•"/>
      <w:lvlJc w:val="left"/>
      <w:pPr>
        <w:ind w:left="1080" w:hanging="245"/>
      </w:pPr>
      <w:rPr>
        <w:rFonts w:hint="default"/>
        <w:lang w:val="en-US" w:eastAsia="en-US" w:bidi="en-US"/>
      </w:rPr>
    </w:lvl>
    <w:lvl w:ilvl="3" w:tplc="32427B8C">
      <w:numFmt w:val="bullet"/>
      <w:lvlText w:val="•"/>
      <w:lvlJc w:val="left"/>
      <w:pPr>
        <w:ind w:left="1664" w:hanging="245"/>
      </w:pPr>
      <w:rPr>
        <w:rFonts w:hint="default"/>
        <w:lang w:val="en-US" w:eastAsia="en-US" w:bidi="en-US"/>
      </w:rPr>
    </w:lvl>
    <w:lvl w:ilvl="4" w:tplc="2E3AB060">
      <w:numFmt w:val="bullet"/>
      <w:lvlText w:val="•"/>
      <w:lvlJc w:val="left"/>
      <w:pPr>
        <w:ind w:left="2249" w:hanging="245"/>
      </w:pPr>
      <w:rPr>
        <w:rFonts w:hint="default"/>
        <w:lang w:val="en-US" w:eastAsia="en-US" w:bidi="en-US"/>
      </w:rPr>
    </w:lvl>
    <w:lvl w:ilvl="5" w:tplc="C52CD316">
      <w:numFmt w:val="bullet"/>
      <w:lvlText w:val="•"/>
      <w:lvlJc w:val="left"/>
      <w:pPr>
        <w:ind w:left="2833" w:hanging="245"/>
      </w:pPr>
      <w:rPr>
        <w:rFonts w:hint="default"/>
        <w:lang w:val="en-US" w:eastAsia="en-US" w:bidi="en-US"/>
      </w:rPr>
    </w:lvl>
    <w:lvl w:ilvl="6" w:tplc="A2A4E10E">
      <w:numFmt w:val="bullet"/>
      <w:lvlText w:val="•"/>
      <w:lvlJc w:val="left"/>
      <w:pPr>
        <w:ind w:left="3418" w:hanging="245"/>
      </w:pPr>
      <w:rPr>
        <w:rFonts w:hint="default"/>
        <w:lang w:val="en-US" w:eastAsia="en-US" w:bidi="en-US"/>
      </w:rPr>
    </w:lvl>
    <w:lvl w:ilvl="7" w:tplc="719AB034">
      <w:numFmt w:val="bullet"/>
      <w:lvlText w:val="•"/>
      <w:lvlJc w:val="left"/>
      <w:pPr>
        <w:ind w:left="4002" w:hanging="245"/>
      </w:pPr>
      <w:rPr>
        <w:rFonts w:hint="default"/>
        <w:lang w:val="en-US" w:eastAsia="en-US" w:bidi="en-US"/>
      </w:rPr>
    </w:lvl>
    <w:lvl w:ilvl="8" w:tplc="578E785A">
      <w:numFmt w:val="bullet"/>
      <w:lvlText w:val="•"/>
      <w:lvlJc w:val="left"/>
      <w:pPr>
        <w:ind w:left="4587" w:hanging="245"/>
      </w:pPr>
      <w:rPr>
        <w:rFonts w:hint="default"/>
        <w:lang w:val="en-US" w:eastAsia="en-US" w:bidi="en-US"/>
      </w:rPr>
    </w:lvl>
  </w:abstractNum>
  <w:abstractNum w:abstractNumId="20">
    <w:nsid w:val="6DAD4AFB"/>
    <w:multiLevelType w:val="hybridMultilevel"/>
    <w:tmpl w:val="8BD283C2"/>
    <w:lvl w:ilvl="0" w:tplc="1E340994">
      <w:start w:val="1"/>
      <w:numFmt w:val="upperLetter"/>
      <w:lvlText w:val="%1."/>
      <w:lvlJc w:val="left"/>
      <w:pPr>
        <w:ind w:left="1200" w:hanging="360"/>
        <w:jc w:val="left"/>
      </w:pPr>
      <w:rPr>
        <w:rFonts w:ascii="Times New Roman" w:eastAsia="Times New Roman" w:hAnsi="Times New Roman" w:cs="Times New Roman" w:hint="default"/>
        <w:w w:val="99"/>
        <w:sz w:val="26"/>
        <w:szCs w:val="26"/>
        <w:lang w:val="en-US" w:eastAsia="en-US" w:bidi="en-US"/>
      </w:rPr>
    </w:lvl>
    <w:lvl w:ilvl="1" w:tplc="CFB4DFC0">
      <w:numFmt w:val="bullet"/>
      <w:lvlText w:val="•"/>
      <w:lvlJc w:val="left"/>
      <w:pPr>
        <w:ind w:left="2004" w:hanging="360"/>
      </w:pPr>
      <w:rPr>
        <w:rFonts w:hint="default"/>
        <w:lang w:val="en-US" w:eastAsia="en-US" w:bidi="en-US"/>
      </w:rPr>
    </w:lvl>
    <w:lvl w:ilvl="2" w:tplc="8E7CB75C">
      <w:numFmt w:val="bullet"/>
      <w:lvlText w:val="•"/>
      <w:lvlJc w:val="left"/>
      <w:pPr>
        <w:ind w:left="2809" w:hanging="360"/>
      </w:pPr>
      <w:rPr>
        <w:rFonts w:hint="default"/>
        <w:lang w:val="en-US" w:eastAsia="en-US" w:bidi="en-US"/>
      </w:rPr>
    </w:lvl>
    <w:lvl w:ilvl="3" w:tplc="C73A6DEE">
      <w:numFmt w:val="bullet"/>
      <w:lvlText w:val="•"/>
      <w:lvlJc w:val="left"/>
      <w:pPr>
        <w:ind w:left="3613" w:hanging="360"/>
      </w:pPr>
      <w:rPr>
        <w:rFonts w:hint="default"/>
        <w:lang w:val="en-US" w:eastAsia="en-US" w:bidi="en-US"/>
      </w:rPr>
    </w:lvl>
    <w:lvl w:ilvl="4" w:tplc="DEF02EE6">
      <w:numFmt w:val="bullet"/>
      <w:lvlText w:val="•"/>
      <w:lvlJc w:val="left"/>
      <w:pPr>
        <w:ind w:left="4418" w:hanging="360"/>
      </w:pPr>
      <w:rPr>
        <w:rFonts w:hint="default"/>
        <w:lang w:val="en-US" w:eastAsia="en-US" w:bidi="en-US"/>
      </w:rPr>
    </w:lvl>
    <w:lvl w:ilvl="5" w:tplc="966C3F66">
      <w:numFmt w:val="bullet"/>
      <w:lvlText w:val="•"/>
      <w:lvlJc w:val="left"/>
      <w:pPr>
        <w:ind w:left="5223" w:hanging="360"/>
      </w:pPr>
      <w:rPr>
        <w:rFonts w:hint="default"/>
        <w:lang w:val="en-US" w:eastAsia="en-US" w:bidi="en-US"/>
      </w:rPr>
    </w:lvl>
    <w:lvl w:ilvl="6" w:tplc="77323336">
      <w:numFmt w:val="bullet"/>
      <w:lvlText w:val="•"/>
      <w:lvlJc w:val="left"/>
      <w:pPr>
        <w:ind w:left="6027" w:hanging="360"/>
      </w:pPr>
      <w:rPr>
        <w:rFonts w:hint="default"/>
        <w:lang w:val="en-US" w:eastAsia="en-US" w:bidi="en-US"/>
      </w:rPr>
    </w:lvl>
    <w:lvl w:ilvl="7" w:tplc="1FD21CE6">
      <w:numFmt w:val="bullet"/>
      <w:lvlText w:val="•"/>
      <w:lvlJc w:val="left"/>
      <w:pPr>
        <w:ind w:left="6832" w:hanging="360"/>
      </w:pPr>
      <w:rPr>
        <w:rFonts w:hint="default"/>
        <w:lang w:val="en-US" w:eastAsia="en-US" w:bidi="en-US"/>
      </w:rPr>
    </w:lvl>
    <w:lvl w:ilvl="8" w:tplc="F7A87DA4">
      <w:numFmt w:val="bullet"/>
      <w:lvlText w:val="•"/>
      <w:lvlJc w:val="left"/>
      <w:pPr>
        <w:ind w:left="7637" w:hanging="360"/>
      </w:pPr>
      <w:rPr>
        <w:rFonts w:hint="default"/>
        <w:lang w:val="en-US" w:eastAsia="en-US" w:bidi="en-US"/>
      </w:rPr>
    </w:lvl>
  </w:abstractNum>
  <w:abstractNum w:abstractNumId="21">
    <w:nsid w:val="6DEA7C43"/>
    <w:multiLevelType w:val="hybridMultilevel"/>
    <w:tmpl w:val="ADBA2B06"/>
    <w:lvl w:ilvl="0" w:tplc="D0F04848">
      <w:start w:val="1"/>
      <w:numFmt w:val="upperLetter"/>
      <w:lvlText w:val="%1."/>
      <w:lvlJc w:val="left"/>
      <w:pPr>
        <w:ind w:left="821" w:hanging="341"/>
        <w:jc w:val="left"/>
      </w:pPr>
      <w:rPr>
        <w:rFonts w:ascii="Times New Roman" w:eastAsia="Times New Roman" w:hAnsi="Times New Roman" w:cs="Times New Roman" w:hint="default"/>
        <w:b/>
        <w:bCs/>
        <w:spacing w:val="-2"/>
        <w:w w:val="100"/>
        <w:sz w:val="28"/>
        <w:szCs w:val="28"/>
        <w:lang w:val="en-US" w:eastAsia="en-US" w:bidi="en-US"/>
      </w:rPr>
    </w:lvl>
    <w:lvl w:ilvl="1" w:tplc="5A48032E">
      <w:start w:val="1"/>
      <w:numFmt w:val="decimal"/>
      <w:lvlText w:val="%2)"/>
      <w:lvlJc w:val="left"/>
      <w:pPr>
        <w:ind w:left="2245" w:hanging="320"/>
        <w:jc w:val="left"/>
      </w:pPr>
      <w:rPr>
        <w:rFonts w:ascii="Times New Roman" w:eastAsia="Times New Roman" w:hAnsi="Times New Roman" w:cs="Times New Roman" w:hint="default"/>
        <w:w w:val="99"/>
        <w:sz w:val="26"/>
        <w:szCs w:val="26"/>
        <w:lang w:val="en-US" w:eastAsia="en-US" w:bidi="en-US"/>
      </w:rPr>
    </w:lvl>
    <w:lvl w:ilvl="2" w:tplc="6154647A">
      <w:numFmt w:val="bullet"/>
      <w:lvlText w:val="•"/>
      <w:lvlJc w:val="left"/>
      <w:pPr>
        <w:ind w:left="3018" w:hanging="320"/>
      </w:pPr>
      <w:rPr>
        <w:rFonts w:hint="default"/>
        <w:lang w:val="en-US" w:eastAsia="en-US" w:bidi="en-US"/>
      </w:rPr>
    </w:lvl>
    <w:lvl w:ilvl="3" w:tplc="2DBE30A0">
      <w:numFmt w:val="bullet"/>
      <w:lvlText w:val="•"/>
      <w:lvlJc w:val="left"/>
      <w:pPr>
        <w:ind w:left="3796" w:hanging="320"/>
      </w:pPr>
      <w:rPr>
        <w:rFonts w:hint="default"/>
        <w:lang w:val="en-US" w:eastAsia="en-US" w:bidi="en-US"/>
      </w:rPr>
    </w:lvl>
    <w:lvl w:ilvl="4" w:tplc="D83AA0D4">
      <w:numFmt w:val="bullet"/>
      <w:lvlText w:val="•"/>
      <w:lvlJc w:val="left"/>
      <w:pPr>
        <w:ind w:left="4575" w:hanging="320"/>
      </w:pPr>
      <w:rPr>
        <w:rFonts w:hint="default"/>
        <w:lang w:val="en-US" w:eastAsia="en-US" w:bidi="en-US"/>
      </w:rPr>
    </w:lvl>
    <w:lvl w:ilvl="5" w:tplc="4C22154C">
      <w:numFmt w:val="bullet"/>
      <w:lvlText w:val="•"/>
      <w:lvlJc w:val="left"/>
      <w:pPr>
        <w:ind w:left="5353" w:hanging="320"/>
      </w:pPr>
      <w:rPr>
        <w:rFonts w:hint="default"/>
        <w:lang w:val="en-US" w:eastAsia="en-US" w:bidi="en-US"/>
      </w:rPr>
    </w:lvl>
    <w:lvl w:ilvl="6" w:tplc="749600E8">
      <w:numFmt w:val="bullet"/>
      <w:lvlText w:val="•"/>
      <w:lvlJc w:val="left"/>
      <w:pPr>
        <w:ind w:left="6132" w:hanging="320"/>
      </w:pPr>
      <w:rPr>
        <w:rFonts w:hint="default"/>
        <w:lang w:val="en-US" w:eastAsia="en-US" w:bidi="en-US"/>
      </w:rPr>
    </w:lvl>
    <w:lvl w:ilvl="7" w:tplc="092A047E">
      <w:numFmt w:val="bullet"/>
      <w:lvlText w:val="•"/>
      <w:lvlJc w:val="left"/>
      <w:pPr>
        <w:ind w:left="6910" w:hanging="320"/>
      </w:pPr>
      <w:rPr>
        <w:rFonts w:hint="default"/>
        <w:lang w:val="en-US" w:eastAsia="en-US" w:bidi="en-US"/>
      </w:rPr>
    </w:lvl>
    <w:lvl w:ilvl="8" w:tplc="9600EAE2">
      <w:numFmt w:val="bullet"/>
      <w:lvlText w:val="•"/>
      <w:lvlJc w:val="left"/>
      <w:pPr>
        <w:ind w:left="7689" w:hanging="320"/>
      </w:pPr>
      <w:rPr>
        <w:rFonts w:hint="default"/>
        <w:lang w:val="en-US" w:eastAsia="en-US" w:bidi="en-US"/>
      </w:rPr>
    </w:lvl>
  </w:abstractNum>
  <w:abstractNum w:abstractNumId="22">
    <w:nsid w:val="74D20043"/>
    <w:multiLevelType w:val="hybridMultilevel"/>
    <w:tmpl w:val="6A00EA62"/>
    <w:lvl w:ilvl="0" w:tplc="79CC0A0E">
      <w:start w:val="2"/>
      <w:numFmt w:val="lowerLetter"/>
      <w:lvlText w:val="%1)"/>
      <w:lvlJc w:val="left"/>
      <w:pPr>
        <w:ind w:left="413" w:hanging="282"/>
        <w:jc w:val="left"/>
      </w:pPr>
      <w:rPr>
        <w:rFonts w:ascii="Times New Roman" w:eastAsia="Times New Roman" w:hAnsi="Times New Roman" w:cs="Times New Roman" w:hint="default"/>
        <w:w w:val="99"/>
        <w:sz w:val="26"/>
        <w:szCs w:val="26"/>
        <w:lang w:val="en-US" w:eastAsia="en-US" w:bidi="en-US"/>
      </w:rPr>
    </w:lvl>
    <w:lvl w:ilvl="1" w:tplc="3F9816B8">
      <w:start w:val="1"/>
      <w:numFmt w:val="decimal"/>
      <w:lvlText w:val="%2)"/>
      <w:lvlJc w:val="left"/>
      <w:pPr>
        <w:ind w:left="828" w:hanging="360"/>
        <w:jc w:val="left"/>
      </w:pPr>
      <w:rPr>
        <w:rFonts w:ascii="Times New Roman" w:eastAsia="Times New Roman" w:hAnsi="Times New Roman" w:cs="Times New Roman" w:hint="default"/>
        <w:w w:val="99"/>
        <w:sz w:val="26"/>
        <w:szCs w:val="26"/>
        <w:lang w:val="en-US" w:eastAsia="en-US" w:bidi="en-US"/>
      </w:rPr>
    </w:lvl>
    <w:lvl w:ilvl="2" w:tplc="FABA7506">
      <w:numFmt w:val="bullet"/>
      <w:lvlText w:val="•"/>
      <w:lvlJc w:val="left"/>
      <w:pPr>
        <w:ind w:left="860" w:hanging="360"/>
      </w:pPr>
      <w:rPr>
        <w:rFonts w:hint="default"/>
        <w:lang w:val="en-US" w:eastAsia="en-US" w:bidi="en-US"/>
      </w:rPr>
    </w:lvl>
    <w:lvl w:ilvl="3" w:tplc="CFFEDC42">
      <w:numFmt w:val="bullet"/>
      <w:lvlText w:val="•"/>
      <w:lvlJc w:val="left"/>
      <w:pPr>
        <w:ind w:left="1472" w:hanging="360"/>
      </w:pPr>
      <w:rPr>
        <w:rFonts w:hint="default"/>
        <w:lang w:val="en-US" w:eastAsia="en-US" w:bidi="en-US"/>
      </w:rPr>
    </w:lvl>
    <w:lvl w:ilvl="4" w:tplc="88B4EDEA">
      <w:numFmt w:val="bullet"/>
      <w:lvlText w:val="•"/>
      <w:lvlJc w:val="left"/>
      <w:pPr>
        <w:ind w:left="2084" w:hanging="360"/>
      </w:pPr>
      <w:rPr>
        <w:rFonts w:hint="default"/>
        <w:lang w:val="en-US" w:eastAsia="en-US" w:bidi="en-US"/>
      </w:rPr>
    </w:lvl>
    <w:lvl w:ilvl="5" w:tplc="D546628C">
      <w:numFmt w:val="bullet"/>
      <w:lvlText w:val="•"/>
      <w:lvlJc w:val="left"/>
      <w:pPr>
        <w:ind w:left="2696" w:hanging="360"/>
      </w:pPr>
      <w:rPr>
        <w:rFonts w:hint="default"/>
        <w:lang w:val="en-US" w:eastAsia="en-US" w:bidi="en-US"/>
      </w:rPr>
    </w:lvl>
    <w:lvl w:ilvl="6" w:tplc="0318EA7C">
      <w:numFmt w:val="bullet"/>
      <w:lvlText w:val="•"/>
      <w:lvlJc w:val="left"/>
      <w:pPr>
        <w:ind w:left="3308" w:hanging="360"/>
      </w:pPr>
      <w:rPr>
        <w:rFonts w:hint="default"/>
        <w:lang w:val="en-US" w:eastAsia="en-US" w:bidi="en-US"/>
      </w:rPr>
    </w:lvl>
    <w:lvl w:ilvl="7" w:tplc="3536E34E">
      <w:numFmt w:val="bullet"/>
      <w:lvlText w:val="•"/>
      <w:lvlJc w:val="left"/>
      <w:pPr>
        <w:ind w:left="3920" w:hanging="360"/>
      </w:pPr>
      <w:rPr>
        <w:rFonts w:hint="default"/>
        <w:lang w:val="en-US" w:eastAsia="en-US" w:bidi="en-US"/>
      </w:rPr>
    </w:lvl>
    <w:lvl w:ilvl="8" w:tplc="C6B83500">
      <w:numFmt w:val="bullet"/>
      <w:lvlText w:val="•"/>
      <w:lvlJc w:val="left"/>
      <w:pPr>
        <w:ind w:left="4532" w:hanging="360"/>
      </w:pPr>
      <w:rPr>
        <w:rFonts w:hint="default"/>
        <w:lang w:val="en-US" w:eastAsia="en-US" w:bidi="en-US"/>
      </w:rPr>
    </w:lvl>
  </w:abstractNum>
  <w:abstractNum w:abstractNumId="23">
    <w:nsid w:val="76DE042B"/>
    <w:multiLevelType w:val="hybridMultilevel"/>
    <w:tmpl w:val="241CBF70"/>
    <w:lvl w:ilvl="0" w:tplc="A894A672">
      <w:start w:val="2"/>
      <w:numFmt w:val="lowerLetter"/>
      <w:lvlText w:val="%1)"/>
      <w:lvlJc w:val="left"/>
      <w:pPr>
        <w:ind w:left="1519" w:hanging="320"/>
        <w:jc w:val="left"/>
      </w:pPr>
      <w:rPr>
        <w:rFonts w:hint="default"/>
        <w:b/>
        <w:bCs/>
        <w:spacing w:val="-1"/>
        <w:w w:val="100"/>
        <w:lang w:val="en-US" w:eastAsia="en-US" w:bidi="en-US"/>
      </w:rPr>
    </w:lvl>
    <w:lvl w:ilvl="1" w:tplc="FD5A2072">
      <w:start w:val="1"/>
      <w:numFmt w:val="decimal"/>
      <w:lvlText w:val="%2)"/>
      <w:lvlJc w:val="left"/>
      <w:pPr>
        <w:ind w:left="2245" w:hanging="320"/>
        <w:jc w:val="left"/>
      </w:pPr>
      <w:rPr>
        <w:rFonts w:ascii="Times New Roman" w:eastAsia="Times New Roman" w:hAnsi="Times New Roman" w:cs="Times New Roman" w:hint="default"/>
        <w:w w:val="99"/>
        <w:sz w:val="26"/>
        <w:szCs w:val="26"/>
        <w:lang w:val="en-US" w:eastAsia="en-US" w:bidi="en-US"/>
      </w:rPr>
    </w:lvl>
    <w:lvl w:ilvl="2" w:tplc="F5D8FBB8">
      <w:numFmt w:val="bullet"/>
      <w:lvlText w:val="•"/>
      <w:lvlJc w:val="left"/>
      <w:pPr>
        <w:ind w:left="2240" w:hanging="320"/>
      </w:pPr>
      <w:rPr>
        <w:rFonts w:hint="default"/>
        <w:lang w:val="en-US" w:eastAsia="en-US" w:bidi="en-US"/>
      </w:rPr>
    </w:lvl>
    <w:lvl w:ilvl="3" w:tplc="486E036C">
      <w:numFmt w:val="bullet"/>
      <w:lvlText w:val="•"/>
      <w:lvlJc w:val="left"/>
      <w:pPr>
        <w:ind w:left="3115" w:hanging="320"/>
      </w:pPr>
      <w:rPr>
        <w:rFonts w:hint="default"/>
        <w:lang w:val="en-US" w:eastAsia="en-US" w:bidi="en-US"/>
      </w:rPr>
    </w:lvl>
    <w:lvl w:ilvl="4" w:tplc="A114F4E0">
      <w:numFmt w:val="bullet"/>
      <w:lvlText w:val="•"/>
      <w:lvlJc w:val="left"/>
      <w:pPr>
        <w:ind w:left="3991" w:hanging="320"/>
      </w:pPr>
      <w:rPr>
        <w:rFonts w:hint="default"/>
        <w:lang w:val="en-US" w:eastAsia="en-US" w:bidi="en-US"/>
      </w:rPr>
    </w:lvl>
    <w:lvl w:ilvl="5" w:tplc="FC223E38">
      <w:numFmt w:val="bullet"/>
      <w:lvlText w:val="•"/>
      <w:lvlJc w:val="left"/>
      <w:pPr>
        <w:ind w:left="4867" w:hanging="320"/>
      </w:pPr>
      <w:rPr>
        <w:rFonts w:hint="default"/>
        <w:lang w:val="en-US" w:eastAsia="en-US" w:bidi="en-US"/>
      </w:rPr>
    </w:lvl>
    <w:lvl w:ilvl="6" w:tplc="3A7E7BBA">
      <w:numFmt w:val="bullet"/>
      <w:lvlText w:val="•"/>
      <w:lvlJc w:val="left"/>
      <w:pPr>
        <w:ind w:left="5743" w:hanging="320"/>
      </w:pPr>
      <w:rPr>
        <w:rFonts w:hint="default"/>
        <w:lang w:val="en-US" w:eastAsia="en-US" w:bidi="en-US"/>
      </w:rPr>
    </w:lvl>
    <w:lvl w:ilvl="7" w:tplc="024A0E90">
      <w:numFmt w:val="bullet"/>
      <w:lvlText w:val="•"/>
      <w:lvlJc w:val="left"/>
      <w:pPr>
        <w:ind w:left="6619" w:hanging="320"/>
      </w:pPr>
      <w:rPr>
        <w:rFonts w:hint="default"/>
        <w:lang w:val="en-US" w:eastAsia="en-US" w:bidi="en-US"/>
      </w:rPr>
    </w:lvl>
    <w:lvl w:ilvl="8" w:tplc="1B46CB46">
      <w:numFmt w:val="bullet"/>
      <w:lvlText w:val="•"/>
      <w:lvlJc w:val="left"/>
      <w:pPr>
        <w:ind w:left="7494" w:hanging="320"/>
      </w:pPr>
      <w:rPr>
        <w:rFonts w:hint="default"/>
        <w:lang w:val="en-US" w:eastAsia="en-US" w:bidi="en-US"/>
      </w:rPr>
    </w:lvl>
  </w:abstractNum>
  <w:num w:numId="1">
    <w:abstractNumId w:val="6"/>
  </w:num>
  <w:num w:numId="2">
    <w:abstractNumId w:val="0"/>
  </w:num>
  <w:num w:numId="3">
    <w:abstractNumId w:val="10"/>
  </w:num>
  <w:num w:numId="4">
    <w:abstractNumId w:val="7"/>
  </w:num>
  <w:num w:numId="5">
    <w:abstractNumId w:val="2"/>
  </w:num>
  <w:num w:numId="6">
    <w:abstractNumId w:val="16"/>
  </w:num>
  <w:num w:numId="7">
    <w:abstractNumId w:val="5"/>
  </w:num>
  <w:num w:numId="8">
    <w:abstractNumId w:val="18"/>
  </w:num>
  <w:num w:numId="9">
    <w:abstractNumId w:val="1"/>
  </w:num>
  <w:num w:numId="10">
    <w:abstractNumId w:val="3"/>
  </w:num>
  <w:num w:numId="11">
    <w:abstractNumId w:val="23"/>
  </w:num>
  <w:num w:numId="12">
    <w:abstractNumId w:val="21"/>
  </w:num>
  <w:num w:numId="13">
    <w:abstractNumId w:val="13"/>
  </w:num>
  <w:num w:numId="14">
    <w:abstractNumId w:val="4"/>
  </w:num>
  <w:num w:numId="15">
    <w:abstractNumId w:val="8"/>
  </w:num>
  <w:num w:numId="16">
    <w:abstractNumId w:val="11"/>
  </w:num>
  <w:num w:numId="17">
    <w:abstractNumId w:val="17"/>
  </w:num>
  <w:num w:numId="18">
    <w:abstractNumId w:val="20"/>
  </w:num>
  <w:num w:numId="19">
    <w:abstractNumId w:val="9"/>
  </w:num>
  <w:num w:numId="20">
    <w:abstractNumId w:val="22"/>
  </w:num>
  <w:num w:numId="21">
    <w:abstractNumId w:val="14"/>
  </w:num>
  <w:num w:numId="22">
    <w:abstractNumId w:val="12"/>
  </w:num>
  <w:num w:numId="23">
    <w:abstractNumId w:val="19"/>
  </w:num>
  <w:num w:numId="24">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1"/>
  <w:defaultTabStop w:val="720"/>
  <w:drawingGridHorizontalSpacing w:val="110"/>
  <w:displayHorizontalDrawingGridEvery w:val="2"/>
  <w:characterSpacingControl w:val="doNotCompress"/>
  <w:hdrShapeDefaults>
    <o:shapedefaults v:ext="edit" spidmax="3074"/>
    <o:shapelayout v:ext="edit">
      <o:idmap v:ext="edit" data="1"/>
    </o:shapelayout>
  </w:hdrShapeDefaults>
  <w:footnotePr>
    <w:footnote w:id="0"/>
    <w:footnote w:id="1"/>
  </w:footnotePr>
  <w:endnotePr>
    <w:endnote w:id="0"/>
    <w:endnote w:id="1"/>
  </w:endnotePr>
  <w:compat>
    <w:ulTrailSpace/>
    <w:shapeLayoutLikeWW8/>
  </w:compat>
  <w:rsids>
    <w:rsidRoot w:val="00ED3B87"/>
    <w:rsid w:val="005F6AA7"/>
    <w:rsid w:val="00D83DCE"/>
    <w:rsid w:val="00ED3B87"/>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D3B87"/>
    <w:rPr>
      <w:rFonts w:ascii="Times New Roman" w:eastAsia="Times New Roman" w:hAnsi="Times New Roman" w:cs="Times New Roman"/>
      <w:lang w:bidi="en-US"/>
    </w:rPr>
  </w:style>
  <w:style w:type="paragraph" w:styleId="Heading1">
    <w:name w:val="heading 1"/>
    <w:basedOn w:val="Normal"/>
    <w:uiPriority w:val="1"/>
    <w:qFormat/>
    <w:rsid w:val="00ED3B87"/>
    <w:pPr>
      <w:spacing w:before="58"/>
      <w:ind w:left="95"/>
      <w:jc w:val="center"/>
      <w:outlineLvl w:val="0"/>
    </w:pPr>
    <w:rPr>
      <w:b/>
      <w:bCs/>
      <w:sz w:val="32"/>
      <w:szCs w:val="32"/>
    </w:rPr>
  </w:style>
  <w:style w:type="paragraph" w:styleId="Heading2">
    <w:name w:val="heading 2"/>
    <w:basedOn w:val="Normal"/>
    <w:uiPriority w:val="1"/>
    <w:qFormat/>
    <w:rsid w:val="00ED3B87"/>
    <w:pPr>
      <w:spacing w:before="77"/>
      <w:ind w:left="480"/>
      <w:outlineLvl w:val="1"/>
    </w:pPr>
    <w:rPr>
      <w:b/>
      <w:bCs/>
      <w:sz w:val="28"/>
      <w:szCs w:val="28"/>
    </w:rPr>
  </w:style>
  <w:style w:type="paragraph" w:styleId="Heading3">
    <w:name w:val="heading 3"/>
    <w:basedOn w:val="Normal"/>
    <w:uiPriority w:val="1"/>
    <w:qFormat/>
    <w:rsid w:val="00ED3B87"/>
    <w:pPr>
      <w:ind w:left="1200"/>
      <w:outlineLvl w:val="2"/>
    </w:pPr>
    <w:rPr>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ED3B87"/>
    <w:rPr>
      <w:sz w:val="26"/>
      <w:szCs w:val="26"/>
    </w:rPr>
  </w:style>
  <w:style w:type="paragraph" w:styleId="ListParagraph">
    <w:name w:val="List Paragraph"/>
    <w:basedOn w:val="Normal"/>
    <w:uiPriority w:val="1"/>
    <w:qFormat/>
    <w:rsid w:val="00ED3B87"/>
    <w:pPr>
      <w:ind w:left="840" w:hanging="360"/>
      <w:jc w:val="both"/>
    </w:pPr>
  </w:style>
  <w:style w:type="paragraph" w:customStyle="1" w:styleId="TableParagraph">
    <w:name w:val="Table Paragraph"/>
    <w:basedOn w:val="Normal"/>
    <w:uiPriority w:val="1"/>
    <w:qFormat/>
    <w:rsid w:val="00ED3B87"/>
  </w:style>
  <w:style w:type="paragraph" w:styleId="BalloonText">
    <w:name w:val="Balloon Text"/>
    <w:basedOn w:val="Normal"/>
    <w:link w:val="BalloonTextChar"/>
    <w:uiPriority w:val="99"/>
    <w:semiHidden/>
    <w:unhideWhenUsed/>
    <w:rsid w:val="005F6AA7"/>
    <w:rPr>
      <w:rFonts w:ascii="Tahoma" w:hAnsi="Tahoma" w:cs="Tahoma"/>
      <w:sz w:val="16"/>
      <w:szCs w:val="16"/>
    </w:rPr>
  </w:style>
  <w:style w:type="character" w:customStyle="1" w:styleId="BalloonTextChar">
    <w:name w:val="Balloon Text Char"/>
    <w:basedOn w:val="DefaultParagraphFont"/>
    <w:link w:val="BalloonText"/>
    <w:uiPriority w:val="99"/>
    <w:semiHidden/>
    <w:rsid w:val="005F6AA7"/>
    <w:rPr>
      <w:rFonts w:ascii="Tahoma" w:eastAsia="Times New Roman" w:hAnsi="Tahoma" w:cs="Tahoma"/>
      <w:sz w:val="16"/>
      <w:szCs w:val="16"/>
      <w:lang w:bidi="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footer" Target="footer11.xml"/><Relationship Id="rId26" Type="http://schemas.openxmlformats.org/officeDocument/2006/relationships/image" Target="media/image2.jpeg"/><Relationship Id="rId39" Type="http://schemas.openxmlformats.org/officeDocument/2006/relationships/image" Target="media/image15.png"/><Relationship Id="rId21" Type="http://schemas.openxmlformats.org/officeDocument/2006/relationships/hyperlink" Target="https://www.sciencedirect.com/topics/biochemistry-genetics-and-molecular-biology/energy-consumption" TargetMode="External"/><Relationship Id="rId34" Type="http://schemas.openxmlformats.org/officeDocument/2006/relationships/image" Target="media/image10.jpeg"/><Relationship Id="rId42" Type="http://schemas.openxmlformats.org/officeDocument/2006/relationships/image" Target="media/image18.jpeg"/><Relationship Id="rId47" Type="http://schemas.openxmlformats.org/officeDocument/2006/relationships/image" Target="media/image23.jpeg"/><Relationship Id="rId50" Type="http://schemas.openxmlformats.org/officeDocument/2006/relationships/image" Target="media/image26.jpeg"/><Relationship Id="rId55" Type="http://schemas.openxmlformats.org/officeDocument/2006/relationships/image" Target="media/image31.jpeg"/><Relationship Id="rId63" Type="http://schemas.openxmlformats.org/officeDocument/2006/relationships/image" Target="media/image36.jpeg"/><Relationship Id="rId68" Type="http://schemas.openxmlformats.org/officeDocument/2006/relationships/image" Target="media/image41.jpeg"/><Relationship Id="rId76" Type="http://schemas.openxmlformats.org/officeDocument/2006/relationships/hyperlink" Target="https://pubs.acs.org/author/Mullen%2C%2BWilliam" TargetMode="External"/><Relationship Id="rId7" Type="http://schemas.openxmlformats.org/officeDocument/2006/relationships/footer" Target="footer1.xml"/><Relationship Id="rId71" Type="http://schemas.openxmlformats.org/officeDocument/2006/relationships/hyperlink" Target="http://www.worldstopexports.com/author/daniel/" TargetMode="External"/><Relationship Id="rId2" Type="http://schemas.openxmlformats.org/officeDocument/2006/relationships/styles" Target="styles.xml"/><Relationship Id="rId16" Type="http://schemas.openxmlformats.org/officeDocument/2006/relationships/footer" Target="footer9.xml"/><Relationship Id="rId29" Type="http://schemas.openxmlformats.org/officeDocument/2006/relationships/image" Target="media/image5.jpeg"/><Relationship Id="rId11" Type="http://schemas.openxmlformats.org/officeDocument/2006/relationships/footer" Target="footer4.xml"/><Relationship Id="rId24" Type="http://schemas.openxmlformats.org/officeDocument/2006/relationships/hyperlink" Target="https://www.ncbi.nlm.nih.gov/pubmed/?term=Van%20Duyn%20MA%5BAuthor%5D&amp;amp;cauthor=true&amp;amp;cauthor_uid=11138444" TargetMode="External"/><Relationship Id="rId32" Type="http://schemas.openxmlformats.org/officeDocument/2006/relationships/image" Target="media/image8.jpeg"/><Relationship Id="rId37" Type="http://schemas.openxmlformats.org/officeDocument/2006/relationships/image" Target="media/image13.jpeg"/><Relationship Id="rId40" Type="http://schemas.openxmlformats.org/officeDocument/2006/relationships/image" Target="media/image16.jpeg"/><Relationship Id="rId45" Type="http://schemas.openxmlformats.org/officeDocument/2006/relationships/image" Target="media/image21.jpeg"/><Relationship Id="rId53" Type="http://schemas.openxmlformats.org/officeDocument/2006/relationships/image" Target="media/image29.jpeg"/><Relationship Id="rId58" Type="http://schemas.openxmlformats.org/officeDocument/2006/relationships/hyperlink" Target="https://www.medicalnewstoday.com/articles/288165.php" TargetMode="External"/><Relationship Id="rId66" Type="http://schemas.openxmlformats.org/officeDocument/2006/relationships/image" Target="media/image39.jpeg"/><Relationship Id="rId74" Type="http://schemas.openxmlformats.org/officeDocument/2006/relationships/hyperlink" Target="https://www.researchgate.net/scientific-contributions/2111046447_Ali_Imran" TargetMode="External"/><Relationship Id="rId79" Type="http://schemas.openxmlformats.org/officeDocument/2006/relationships/image" Target="media/image42.jpeg"/><Relationship Id="rId5" Type="http://schemas.openxmlformats.org/officeDocument/2006/relationships/footnotes" Target="footnotes.xml"/><Relationship Id="rId61" Type="http://schemas.openxmlformats.org/officeDocument/2006/relationships/image" Target="media/image34.jpeg"/><Relationship Id="rId82" Type="http://schemas.openxmlformats.org/officeDocument/2006/relationships/fontTable" Target="fontTable.xml"/><Relationship Id="rId10" Type="http://schemas.openxmlformats.org/officeDocument/2006/relationships/footer" Target="footer3.xml"/><Relationship Id="rId19" Type="http://schemas.openxmlformats.org/officeDocument/2006/relationships/footer" Target="footer12.xml"/><Relationship Id="rId31" Type="http://schemas.openxmlformats.org/officeDocument/2006/relationships/image" Target="media/image7.jpeg"/><Relationship Id="rId44" Type="http://schemas.openxmlformats.org/officeDocument/2006/relationships/image" Target="media/image20.jpeg"/><Relationship Id="rId52" Type="http://schemas.openxmlformats.org/officeDocument/2006/relationships/image" Target="media/image28.jpeg"/><Relationship Id="rId60" Type="http://schemas.openxmlformats.org/officeDocument/2006/relationships/image" Target="media/image33.jpeg"/><Relationship Id="rId65" Type="http://schemas.openxmlformats.org/officeDocument/2006/relationships/image" Target="media/image38.jpeg"/><Relationship Id="rId73" Type="http://schemas.openxmlformats.org/officeDocument/2006/relationships/hyperlink" Target="https://www.researchgate.net/profile/Abdur_Rauf5" TargetMode="External"/><Relationship Id="rId78" Type="http://schemas.openxmlformats.org/officeDocument/2006/relationships/hyperlink" Target="https://pubs.acs.org/author/Crozier%2C%2BAlan" TargetMode="External"/><Relationship Id="rId81" Type="http://schemas.openxmlformats.org/officeDocument/2006/relationships/footer" Target="footer16.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oter" Target="footer7.xml"/><Relationship Id="rId22" Type="http://schemas.openxmlformats.org/officeDocument/2006/relationships/hyperlink" Target="https://www.sciencedirect.com/topics/biochemistry-genetics-and-molecular-biology/fruit-juice" TargetMode="External"/><Relationship Id="rId27" Type="http://schemas.openxmlformats.org/officeDocument/2006/relationships/image" Target="media/image3.jpeg"/><Relationship Id="rId30" Type="http://schemas.openxmlformats.org/officeDocument/2006/relationships/image" Target="media/image6.jpeg"/><Relationship Id="rId35" Type="http://schemas.openxmlformats.org/officeDocument/2006/relationships/image" Target="media/image11.jpeg"/><Relationship Id="rId43" Type="http://schemas.openxmlformats.org/officeDocument/2006/relationships/image" Target="media/image19.jpeg"/><Relationship Id="rId48" Type="http://schemas.openxmlformats.org/officeDocument/2006/relationships/image" Target="media/image24.jpeg"/><Relationship Id="rId56" Type="http://schemas.openxmlformats.org/officeDocument/2006/relationships/hyperlink" Target="https://www.medicalnewstoday.com/articles/287212.php" TargetMode="External"/><Relationship Id="rId64" Type="http://schemas.openxmlformats.org/officeDocument/2006/relationships/image" Target="media/image37.jpeg"/><Relationship Id="rId69" Type="http://schemas.openxmlformats.org/officeDocument/2006/relationships/footer" Target="footer13.xml"/><Relationship Id="rId77" Type="http://schemas.openxmlformats.org/officeDocument/2006/relationships/hyperlink" Target="https://pubs.acs.org/author/Marks%2C%2BSerena%2BC" TargetMode="External"/><Relationship Id="rId8" Type="http://schemas.openxmlformats.org/officeDocument/2006/relationships/footer" Target="footer2.xml"/><Relationship Id="rId51" Type="http://schemas.openxmlformats.org/officeDocument/2006/relationships/image" Target="media/image27.jpeg"/><Relationship Id="rId72" Type="http://schemas.openxmlformats.org/officeDocument/2006/relationships/hyperlink" Target="https://www.researchgate.net/profile/Muhammad_Imran233" TargetMode="External"/><Relationship Id="rId80" Type="http://schemas.openxmlformats.org/officeDocument/2006/relationships/footer" Target="footer15.xml"/><Relationship Id="rId3" Type="http://schemas.openxmlformats.org/officeDocument/2006/relationships/settings" Target="settings.xml"/><Relationship Id="rId12" Type="http://schemas.openxmlformats.org/officeDocument/2006/relationships/footer" Target="footer5.xml"/><Relationship Id="rId17" Type="http://schemas.openxmlformats.org/officeDocument/2006/relationships/footer" Target="footer10.xml"/><Relationship Id="rId25" Type="http://schemas.openxmlformats.org/officeDocument/2006/relationships/hyperlink" Target="https://pubs.acs.org/author/Mullen%2C%2BWilliam" TargetMode="External"/><Relationship Id="rId33" Type="http://schemas.openxmlformats.org/officeDocument/2006/relationships/image" Target="media/image9.jpeg"/><Relationship Id="rId38" Type="http://schemas.openxmlformats.org/officeDocument/2006/relationships/image" Target="media/image14.jpeg"/><Relationship Id="rId46" Type="http://schemas.openxmlformats.org/officeDocument/2006/relationships/image" Target="media/image22.jpeg"/><Relationship Id="rId59" Type="http://schemas.openxmlformats.org/officeDocument/2006/relationships/image" Target="media/image32.jpeg"/><Relationship Id="rId67" Type="http://schemas.openxmlformats.org/officeDocument/2006/relationships/image" Target="media/image40.jpeg"/><Relationship Id="rId20" Type="http://schemas.openxmlformats.org/officeDocument/2006/relationships/hyperlink" Target="https://www.sciencedirect.com/topics/biochemistry-genetics-and-molecular-biology/energy-consumption" TargetMode="External"/><Relationship Id="rId41" Type="http://schemas.openxmlformats.org/officeDocument/2006/relationships/image" Target="media/image17.jpeg"/><Relationship Id="rId54" Type="http://schemas.openxmlformats.org/officeDocument/2006/relationships/image" Target="media/image30.jpeg"/><Relationship Id="rId62" Type="http://schemas.openxmlformats.org/officeDocument/2006/relationships/image" Target="media/image35.jpeg"/><Relationship Id="rId70" Type="http://schemas.openxmlformats.org/officeDocument/2006/relationships/footer" Target="footer14.xml"/><Relationship Id="rId75" Type="http://schemas.openxmlformats.org/officeDocument/2006/relationships/hyperlink" Target="https://www.researchgate.net/profile/Muhammad_Nadeem65" TargetMode="External"/><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8.xml"/><Relationship Id="rId23" Type="http://schemas.openxmlformats.org/officeDocument/2006/relationships/hyperlink" Target="https://www.sciencedirect.com/topics/biochemistry-genetics-and-molecular-biology/fruit-juice" TargetMode="External"/><Relationship Id="rId28" Type="http://schemas.openxmlformats.org/officeDocument/2006/relationships/image" Target="media/image4.jpeg"/><Relationship Id="rId36" Type="http://schemas.openxmlformats.org/officeDocument/2006/relationships/image" Target="media/image12.jpeg"/><Relationship Id="rId49" Type="http://schemas.openxmlformats.org/officeDocument/2006/relationships/image" Target="media/image25.jpeg"/><Relationship Id="rId57" Type="http://schemas.openxmlformats.org/officeDocument/2006/relationships/hyperlink" Target="https://www.medicalnewstoday.com/articles/286839.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85</Pages>
  <Words>14222</Words>
  <Characters>81068</Characters>
  <Application>Microsoft Office Word</Application>
  <DocSecurity>0</DocSecurity>
  <Lines>675</Lines>
  <Paragraphs>190</Paragraphs>
  <ScaleCrop>false</ScaleCrop>
  <Company/>
  <LinksUpToDate>false</LinksUpToDate>
  <CharactersWithSpaces>95100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Pavithra</dc:creator>
  <cp:lastModifiedBy>saravanan</cp:lastModifiedBy>
  <cp:revision>2</cp:revision>
  <dcterms:created xsi:type="dcterms:W3CDTF">2019-04-25T12:14:00Z</dcterms:created>
  <dcterms:modified xsi:type="dcterms:W3CDTF">2019-04-25T12:21:00Z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2019-04-25T00:00:00Z</vt:filetime>
  </property>
  <property fmtid="{D5CDD505-2E9C-101B-9397-08002B2CF9AE}" pid="3" name="Creator">
    <vt:lpwstr>Microsoft® Office Word 2007</vt:lpwstr>
  </property>
  <property fmtid="{D5CDD505-2E9C-101B-9397-08002B2CF9AE}" pid="4" name="LastSaved">
    <vt:filetime>2019-04-25T00:00:00Z</vt:filetime>
  </property>
</Properties>
</file>