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0C2004" w:rsidP="007E35E9">
      <w:pPr>
        <w:tabs>
          <w:tab w:val="left" w:pos="1215"/>
        </w:tabs>
      </w:pPr>
    </w:p>
    <w:p w:rsidR="000C2004" w:rsidRDefault="00FD6B58" w:rsidP="007E35E9"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4.1pt;width:52.25pt;height:45.4pt;z-index:1;visibility:visible">
            <v:imagedata r:id="rId5" o:title="" croptop="9872f" cropbottom="11133f" cropleft="9452f" cropright="9243f"/>
            <w10:wrap type="square"/>
          </v:shape>
        </w:pict>
      </w:r>
    </w:p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3A7B3E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CD28A9">
        <w:rPr>
          <w:rFonts w:ascii="Arial" w:hAnsi="Arial" w:cs="Arial"/>
          <w:b/>
          <w:bCs/>
        </w:rPr>
        <w:t>I</w:t>
      </w:r>
      <w:r>
        <w:rPr>
          <w:rFonts w:ascii="Arial" w:hAnsi="Arial" w:cs="Arial"/>
          <w:b/>
          <w:bCs/>
        </w:rPr>
        <w:t>I</w:t>
      </w:r>
      <w:r w:rsidR="000C2004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4310A" w:rsidRDefault="000C2004" w:rsidP="00197224">
      <w:pPr>
        <w:pStyle w:val="NoSpacing"/>
        <w:spacing w:line="276" w:lineRule="auto"/>
        <w:rPr>
          <w:rFonts w:ascii="Tahoma" w:hAnsi="Tahoma" w:cs="Tahoma"/>
          <w:sz w:val="10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3A7B3E">
        <w:rPr>
          <w:rFonts w:ascii="Tahoma" w:hAnsi="Tahoma" w:cs="Tahoma"/>
          <w:b/>
          <w:bCs/>
        </w:rPr>
        <w:t xml:space="preserve">II </w:t>
      </w:r>
      <w:r w:rsidR="009F6E0F">
        <w:rPr>
          <w:rFonts w:ascii="Tahoma" w:hAnsi="Tahoma" w:cs="Tahoma"/>
          <w:b/>
          <w:bCs/>
        </w:rPr>
        <w:t>PG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</w:t>
      </w:r>
      <w:r w:rsidR="001272B4">
        <w:rPr>
          <w:rFonts w:ascii="Tahoma" w:hAnsi="Tahoma" w:cs="Tahoma"/>
          <w:b/>
          <w:bCs/>
        </w:rPr>
        <w:t xml:space="preserve">                   Major     : </w:t>
      </w:r>
      <w:r w:rsidR="003A7B3E">
        <w:rPr>
          <w:rFonts w:ascii="Tahoma" w:hAnsi="Tahoma" w:cs="Tahoma"/>
          <w:b/>
          <w:bCs/>
        </w:rPr>
        <w:t>Biochemistry</w:t>
      </w:r>
      <w:r w:rsidR="008D62F6">
        <w:rPr>
          <w:rFonts w:ascii="Tahoma" w:hAnsi="Tahoma" w:cs="Tahoma"/>
          <w:b/>
          <w:bCs/>
        </w:rPr>
        <w:t xml:space="preserve">/Biotechnology             </w:t>
      </w:r>
      <w:r>
        <w:rPr>
          <w:rFonts w:ascii="Tahoma" w:hAnsi="Tahoma" w:cs="Tahoma"/>
          <w:b/>
          <w:bCs/>
        </w:rPr>
        <w:tab/>
        <w:t xml:space="preserve"> </w:t>
      </w:r>
      <w:r w:rsidR="008D62F6">
        <w:rPr>
          <w:rFonts w:ascii="Tahoma" w:hAnsi="Tahoma" w:cs="Tahoma"/>
          <w:b/>
          <w:bCs/>
        </w:rPr>
        <w:t xml:space="preserve">                                  </w:t>
      </w:r>
      <w:r>
        <w:rPr>
          <w:rFonts w:ascii="Tahoma" w:hAnsi="Tahoma" w:cs="Tahoma"/>
          <w:b/>
          <w:bCs/>
        </w:rPr>
        <w:t>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3A7B3E" w:rsidP="00773B0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17MBCC14</w:t>
      </w:r>
      <w:r w:rsidR="008D62F6">
        <w:rPr>
          <w:rFonts w:ascii="Tahoma" w:hAnsi="Tahoma" w:cs="Tahoma"/>
          <w:b/>
          <w:bCs/>
        </w:rPr>
        <w:t>/17MBTC14</w:t>
      </w:r>
      <w:r>
        <w:rPr>
          <w:rFonts w:ascii="Tahoma" w:hAnsi="Tahoma" w:cs="Tahoma"/>
          <w:b/>
          <w:bCs/>
        </w:rPr>
        <w:t xml:space="preserve"> – IMMUNOLOGY AND IMMUNOTECHNOLOGY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3A6B49" w:rsidRDefault="000C2004" w:rsidP="00A342E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 w:rsidR="005A6575">
        <w:rPr>
          <w:rFonts w:ascii="Tahoma" w:hAnsi="Tahoma" w:cs="Tahoma"/>
        </w:rPr>
        <w:t xml:space="preserve"> </w:t>
      </w:r>
      <w:r w:rsidR="003A7B3E">
        <w:rPr>
          <w:rFonts w:ascii="Tahoma" w:hAnsi="Tahoma" w:cs="Tahoma"/>
        </w:rPr>
        <w:t>Name the type of cell from which all blood cells arise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411798" w:rsidRDefault="003A7B3E" w:rsidP="00411798">
      <w:pPr>
        <w:pStyle w:val="ListParagraph"/>
        <w:numPr>
          <w:ilvl w:val="0"/>
          <w:numId w:val="4"/>
        </w:numPr>
        <w:tabs>
          <w:tab w:val="clear" w:pos="1080"/>
          <w:tab w:val="num" w:pos="990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T cell</w:t>
      </w:r>
      <w:r w:rsidR="005A6575">
        <w:rPr>
          <w:rFonts w:ascii="Tahoma" w:hAnsi="Tahoma" w:cs="Tahoma"/>
        </w:rPr>
        <w:tab/>
        <w:t xml:space="preserve">          </w:t>
      </w:r>
      <w:r w:rsidR="006773A1"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>b.</w:t>
      </w:r>
      <w:r>
        <w:rPr>
          <w:rFonts w:ascii="Tahoma" w:hAnsi="Tahoma" w:cs="Tahoma"/>
        </w:rPr>
        <w:t xml:space="preserve"> B cell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6773A1">
        <w:rPr>
          <w:rFonts w:ascii="Tahoma" w:hAnsi="Tahoma" w:cs="Tahoma"/>
        </w:rPr>
        <w:t xml:space="preserve">     </w:t>
      </w:r>
      <w:r w:rsidR="000C2004">
        <w:rPr>
          <w:rFonts w:ascii="Tahoma" w:hAnsi="Tahoma" w:cs="Tahoma"/>
        </w:rPr>
        <w:t>c.</w:t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>RBC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        </w:t>
      </w:r>
      <w:r w:rsidR="000C2004">
        <w:rPr>
          <w:rFonts w:ascii="Tahoma" w:hAnsi="Tahoma" w:cs="Tahoma"/>
        </w:rPr>
        <w:t xml:space="preserve">d. </w:t>
      </w:r>
      <w:r>
        <w:rPr>
          <w:rFonts w:ascii="Tahoma" w:hAnsi="Tahoma" w:cs="Tahoma"/>
        </w:rPr>
        <w:t>Stem cell</w:t>
      </w:r>
      <w:r w:rsidR="000C2004" w:rsidRPr="00411798">
        <w:rPr>
          <w:rFonts w:ascii="Tahoma" w:hAnsi="Tahoma" w:cs="Tahoma"/>
        </w:rPr>
        <w:tab/>
      </w:r>
    </w:p>
    <w:p w:rsidR="000C2004" w:rsidRPr="003A6B49" w:rsidRDefault="000C2004" w:rsidP="00A342E6">
      <w:pPr>
        <w:spacing w:before="240"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</w:t>
      </w:r>
      <w:r w:rsidR="003A7B3E">
        <w:rPr>
          <w:rFonts w:ascii="Tahoma" w:hAnsi="Tahoma" w:cs="Tahoma"/>
        </w:rPr>
        <w:t>Identify the primary lymphoid organ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>.</w:t>
      </w:r>
      <w:r w:rsidR="005A6575">
        <w:rPr>
          <w:rFonts w:ascii="Tahoma" w:hAnsi="Tahoma" w:cs="Tahoma"/>
        </w:rPr>
        <w:t xml:space="preserve"> </w:t>
      </w:r>
      <w:r w:rsidR="003A7B3E">
        <w:rPr>
          <w:rFonts w:ascii="Tahoma" w:hAnsi="Tahoma" w:cs="Tahoma"/>
        </w:rPr>
        <w:t>thymus</w:t>
      </w:r>
      <w:r w:rsidRPr="003A6B49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     </w:t>
      </w:r>
      <w:r w:rsidR="006773A1">
        <w:rPr>
          <w:rFonts w:ascii="Tahoma" w:hAnsi="Tahoma" w:cs="Tahoma"/>
        </w:rPr>
        <w:t xml:space="preserve"> </w:t>
      </w:r>
      <w:proofErr w:type="spellStart"/>
      <w:r w:rsidR="005A6575">
        <w:rPr>
          <w:rFonts w:ascii="Tahoma" w:hAnsi="Tahoma" w:cs="Tahoma"/>
        </w:rPr>
        <w:t>b.</w:t>
      </w:r>
      <w:r w:rsidR="003A7B3E">
        <w:rPr>
          <w:rFonts w:ascii="Tahoma" w:hAnsi="Tahoma" w:cs="Tahoma"/>
        </w:rPr>
        <w:t>Lymph</w:t>
      </w:r>
      <w:proofErr w:type="spellEnd"/>
      <w:r w:rsidR="003A7B3E">
        <w:rPr>
          <w:rFonts w:ascii="Tahoma" w:hAnsi="Tahoma" w:cs="Tahoma"/>
        </w:rPr>
        <w:t xml:space="preserve"> node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c. </w:t>
      </w:r>
      <w:r w:rsidR="003A7B3E">
        <w:rPr>
          <w:rFonts w:ascii="Tahoma" w:hAnsi="Tahoma" w:cs="Tahoma"/>
        </w:rPr>
        <w:t>spleen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 xml:space="preserve">d. </w:t>
      </w:r>
      <w:r w:rsidR="003A7B3E">
        <w:rPr>
          <w:rFonts w:ascii="Tahoma" w:hAnsi="Tahoma" w:cs="Tahoma"/>
        </w:rPr>
        <w:t>MALT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</w:t>
      </w:r>
      <w:r w:rsidR="005A6575">
        <w:rPr>
          <w:rFonts w:ascii="Tahoma" w:hAnsi="Tahoma" w:cs="Tahoma"/>
        </w:rPr>
        <w:t>T</w:t>
      </w:r>
      <w:r w:rsidR="003A7B3E">
        <w:rPr>
          <w:rFonts w:ascii="Tahoma" w:hAnsi="Tahoma" w:cs="Tahoma"/>
        </w:rPr>
        <w:t>he mechanism for ingestion of extracellular particulate material</w:t>
      </w:r>
      <w:r w:rsidR="005A6575">
        <w:rPr>
          <w:rFonts w:ascii="Tahoma" w:hAnsi="Tahoma" w:cs="Tahoma"/>
        </w:rPr>
        <w:t xml:space="preserve"> is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proofErr w:type="spellStart"/>
      <w:r w:rsidR="00C80AFD">
        <w:rPr>
          <w:rFonts w:ascii="Tahoma" w:hAnsi="Tahoma" w:cs="Tahoma"/>
        </w:rPr>
        <w:t>endocytosis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proofErr w:type="spellStart"/>
      <w:r w:rsidR="00C80AFD">
        <w:rPr>
          <w:rFonts w:ascii="Tahoma" w:hAnsi="Tahoma" w:cs="Tahoma"/>
        </w:rPr>
        <w:t>exocytosis</w:t>
      </w:r>
      <w:proofErr w:type="spellEnd"/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6773A1">
        <w:rPr>
          <w:rFonts w:ascii="Tahoma" w:hAnsi="Tahoma" w:cs="Tahoma"/>
        </w:rPr>
        <w:t xml:space="preserve">  </w:t>
      </w:r>
      <w:r w:rsidR="005A6575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c. </w:t>
      </w:r>
      <w:proofErr w:type="spellStart"/>
      <w:r w:rsidR="00C80AFD">
        <w:rPr>
          <w:rFonts w:ascii="Tahoma" w:hAnsi="Tahoma" w:cs="Tahoma"/>
        </w:rPr>
        <w:t>lysis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 xml:space="preserve">d. </w:t>
      </w:r>
      <w:proofErr w:type="spellStart"/>
      <w:r w:rsidR="00C80AFD">
        <w:rPr>
          <w:rFonts w:ascii="Tahoma" w:hAnsi="Tahoma" w:cs="Tahoma"/>
        </w:rPr>
        <w:t>phagocytosis</w:t>
      </w:r>
      <w:proofErr w:type="spellEnd"/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 w:rsidR="00C80AFD">
        <w:rPr>
          <w:rFonts w:ascii="Tahoma" w:hAnsi="Tahoma" w:cs="Tahoma"/>
        </w:rPr>
        <w:t xml:space="preserve">Recall the event of tissue swelling due to accumulation of </w:t>
      </w:r>
      <w:proofErr w:type="spellStart"/>
      <w:r w:rsidR="00C80AFD">
        <w:rPr>
          <w:rFonts w:ascii="Tahoma" w:hAnsi="Tahoma" w:cs="Tahoma"/>
        </w:rPr>
        <w:t>exudate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proofErr w:type="spellStart"/>
      <w:r w:rsidR="00C80AFD">
        <w:rPr>
          <w:rFonts w:ascii="Tahoma" w:hAnsi="Tahoma" w:cs="Tahoma"/>
        </w:rPr>
        <w:t>anemia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r w:rsidR="00C80AFD">
        <w:rPr>
          <w:rFonts w:ascii="Tahoma" w:hAnsi="Tahoma" w:cs="Tahoma"/>
        </w:rPr>
        <w:t>inflammation</w:t>
      </w:r>
      <w:r>
        <w:rPr>
          <w:rFonts w:ascii="Tahoma" w:hAnsi="Tahoma" w:cs="Tahoma"/>
        </w:rPr>
        <w:tab/>
      </w:r>
      <w:r w:rsidR="006773A1">
        <w:rPr>
          <w:rFonts w:ascii="Tahoma" w:hAnsi="Tahoma" w:cs="Tahoma"/>
        </w:rPr>
        <w:t xml:space="preserve">   </w:t>
      </w:r>
      <w:r w:rsidR="005A6575">
        <w:rPr>
          <w:rFonts w:ascii="Tahoma" w:hAnsi="Tahoma" w:cs="Tahoma"/>
        </w:rPr>
        <w:t xml:space="preserve"> </w:t>
      </w:r>
      <w:r w:rsidR="006773A1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c. </w:t>
      </w:r>
      <w:proofErr w:type="spellStart"/>
      <w:r w:rsidR="00C80AFD">
        <w:rPr>
          <w:rFonts w:ascii="Tahoma" w:hAnsi="Tahoma" w:cs="Tahoma"/>
        </w:rPr>
        <w:t>edema</w:t>
      </w:r>
      <w:proofErr w:type="spellEnd"/>
      <w:r w:rsidR="00C80AFD">
        <w:rPr>
          <w:rFonts w:ascii="Tahoma" w:hAnsi="Tahoma" w:cs="Tahoma"/>
        </w:rPr>
        <w:t xml:space="preserve">  </w:t>
      </w:r>
      <w:r w:rsidRPr="003A6B49">
        <w:rPr>
          <w:rFonts w:ascii="Tahoma" w:hAnsi="Tahoma" w:cs="Tahoma"/>
        </w:rPr>
        <w:tab/>
      </w:r>
      <w:r w:rsidR="006773A1">
        <w:rPr>
          <w:rFonts w:ascii="Tahoma" w:hAnsi="Tahoma" w:cs="Tahoma"/>
        </w:rPr>
        <w:t xml:space="preserve">         </w:t>
      </w:r>
      <w:r w:rsidR="005A6575">
        <w:rPr>
          <w:rFonts w:ascii="Tahoma" w:hAnsi="Tahoma" w:cs="Tahoma"/>
        </w:rPr>
        <w:t xml:space="preserve">             </w:t>
      </w:r>
      <w:r w:rsidR="006773A1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d. </w:t>
      </w:r>
      <w:proofErr w:type="spellStart"/>
      <w:r w:rsidR="00C80AFD">
        <w:rPr>
          <w:rFonts w:ascii="Tahoma" w:hAnsi="Tahoma" w:cs="Tahoma"/>
        </w:rPr>
        <w:t>chemotaxis</w:t>
      </w:r>
      <w:proofErr w:type="spellEnd"/>
    </w:p>
    <w:p w:rsidR="00411798" w:rsidRDefault="000C2004" w:rsidP="005A6575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</w:t>
      </w:r>
      <w:r w:rsidR="003742B5">
        <w:rPr>
          <w:rFonts w:ascii="Tahoma" w:hAnsi="Tahoma" w:cs="Tahoma"/>
        </w:rPr>
        <w:t xml:space="preserve">Identify the delayed type hypersensitivity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ab/>
      </w:r>
      <w:r w:rsidR="00411798">
        <w:rPr>
          <w:rFonts w:ascii="Tahoma" w:hAnsi="Tahoma" w:cs="Tahoma"/>
        </w:rPr>
        <w:t xml:space="preserve">       </w:t>
      </w:r>
    </w:p>
    <w:p w:rsidR="000C2004" w:rsidRDefault="00411798" w:rsidP="0041179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proofErr w:type="gramStart"/>
      <w:r w:rsidR="000C2004" w:rsidRPr="003A6B49">
        <w:rPr>
          <w:rFonts w:ascii="Tahoma" w:hAnsi="Tahoma" w:cs="Tahoma"/>
        </w:rPr>
        <w:t>a</w:t>
      </w:r>
      <w:proofErr w:type="gramEnd"/>
      <w:r w:rsidR="000C2004">
        <w:rPr>
          <w:rFonts w:ascii="Tahoma" w:hAnsi="Tahoma" w:cs="Tahoma"/>
        </w:rPr>
        <w:t xml:space="preserve">. </w:t>
      </w:r>
      <w:r w:rsidR="003742B5">
        <w:rPr>
          <w:rFonts w:ascii="Tahoma" w:hAnsi="Tahoma" w:cs="Tahoma"/>
        </w:rPr>
        <w:t>type I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  <w:t xml:space="preserve">b. </w:t>
      </w:r>
      <w:r w:rsidR="003742B5">
        <w:rPr>
          <w:rFonts w:ascii="Tahoma" w:hAnsi="Tahoma" w:cs="Tahoma"/>
        </w:rPr>
        <w:t>type II</w:t>
      </w:r>
      <w:r w:rsidR="000C2004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</w:t>
      </w:r>
      <w:r w:rsidR="000C2004">
        <w:rPr>
          <w:rFonts w:ascii="Tahoma" w:hAnsi="Tahoma" w:cs="Tahoma"/>
        </w:rPr>
        <w:t xml:space="preserve">c. </w:t>
      </w:r>
      <w:r w:rsidR="003742B5">
        <w:rPr>
          <w:rFonts w:ascii="Tahoma" w:hAnsi="Tahoma" w:cs="Tahoma"/>
        </w:rPr>
        <w:t>type III</w:t>
      </w:r>
      <w:r w:rsidR="000C2004"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       </w:t>
      </w:r>
      <w:r w:rsidR="003742B5">
        <w:rPr>
          <w:rFonts w:ascii="Tahoma" w:hAnsi="Tahoma" w:cs="Tahoma"/>
        </w:rPr>
        <w:t>d</w:t>
      </w:r>
      <w:r w:rsidR="000C2004">
        <w:rPr>
          <w:rFonts w:ascii="Tahoma" w:hAnsi="Tahoma" w:cs="Tahoma"/>
        </w:rPr>
        <w:t>.</w:t>
      </w:r>
      <w:r w:rsidR="003742B5">
        <w:rPr>
          <w:rFonts w:ascii="Tahoma" w:hAnsi="Tahoma" w:cs="Tahoma"/>
        </w:rPr>
        <w:t xml:space="preserve"> type IV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</w:t>
      </w:r>
      <w:r w:rsidR="003742B5">
        <w:rPr>
          <w:rFonts w:ascii="Tahoma" w:hAnsi="Tahoma" w:cs="Tahoma"/>
        </w:rPr>
        <w:t>Name the inappropriate immune response against self components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ind w:firstLine="720"/>
        <w:rPr>
          <w:rFonts w:ascii="Tahoma" w:hAnsi="Tahoma" w:cs="Tahoma"/>
        </w:rPr>
      </w:pP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3742B5">
        <w:rPr>
          <w:rFonts w:ascii="Tahoma" w:hAnsi="Tahoma" w:cs="Tahoma"/>
        </w:rPr>
        <w:t>innate immunity</w:t>
      </w:r>
      <w:r>
        <w:rPr>
          <w:rFonts w:ascii="Tahoma" w:hAnsi="Tahoma" w:cs="Tahoma"/>
        </w:rPr>
        <w:tab/>
        <w:t xml:space="preserve">b. </w:t>
      </w:r>
      <w:r w:rsidR="003742B5">
        <w:rPr>
          <w:rFonts w:ascii="Tahoma" w:hAnsi="Tahoma" w:cs="Tahoma"/>
        </w:rPr>
        <w:t>acquired immunity</w:t>
      </w:r>
      <w:r w:rsidR="005A6575">
        <w:rPr>
          <w:rFonts w:ascii="Tahoma" w:hAnsi="Tahoma" w:cs="Tahoma"/>
        </w:rPr>
        <w:tab/>
        <w:t xml:space="preserve">     </w:t>
      </w:r>
      <w:r>
        <w:rPr>
          <w:rFonts w:ascii="Tahoma" w:hAnsi="Tahoma" w:cs="Tahoma"/>
        </w:rPr>
        <w:t xml:space="preserve">c. </w:t>
      </w:r>
      <w:r w:rsidR="003742B5">
        <w:rPr>
          <w:rFonts w:ascii="Tahoma" w:hAnsi="Tahoma" w:cs="Tahoma"/>
        </w:rPr>
        <w:t>allergy</w:t>
      </w:r>
      <w:r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                </w:t>
      </w:r>
      <w:r w:rsidR="00411798">
        <w:rPr>
          <w:rFonts w:ascii="Tahoma" w:hAnsi="Tahoma" w:cs="Tahoma"/>
        </w:rPr>
        <w:t xml:space="preserve"> </w:t>
      </w:r>
      <w:r w:rsidR="005A657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d.</w:t>
      </w:r>
      <w:r w:rsidR="003742B5">
        <w:rPr>
          <w:rFonts w:ascii="Tahoma" w:hAnsi="Tahoma" w:cs="Tahoma"/>
        </w:rPr>
        <w:t xml:space="preserve"> auto immunity</w:t>
      </w:r>
      <w:r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 w:rsidR="003742B5">
        <w:rPr>
          <w:rFonts w:ascii="Tahoma" w:hAnsi="Tahoma" w:cs="Tahoma"/>
        </w:rPr>
        <w:t xml:space="preserve">MHC in humans </w:t>
      </w:r>
      <w:proofErr w:type="gramStart"/>
      <w:r w:rsidR="003742B5">
        <w:rPr>
          <w:rFonts w:ascii="Tahoma" w:hAnsi="Tahoma" w:cs="Tahoma"/>
        </w:rPr>
        <w:t>are</w:t>
      </w:r>
      <w:proofErr w:type="gramEnd"/>
      <w:r w:rsidR="003742B5">
        <w:rPr>
          <w:rFonts w:ascii="Tahoma" w:hAnsi="Tahoma" w:cs="Tahoma"/>
        </w:rPr>
        <w:t xml:space="preserve"> located in the chromosome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 w:rsidR="005A6575">
        <w:rPr>
          <w:rFonts w:ascii="Tahoma" w:hAnsi="Tahoma" w:cs="Tahoma"/>
        </w:rPr>
        <w:t xml:space="preserve">. </w:t>
      </w:r>
      <w:r w:rsidR="003742B5">
        <w:rPr>
          <w:rFonts w:ascii="Tahoma" w:hAnsi="Tahoma" w:cs="Tahoma"/>
        </w:rPr>
        <w:t>1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 xml:space="preserve">b. </w:t>
      </w:r>
      <w:r w:rsidR="003742B5">
        <w:rPr>
          <w:rFonts w:ascii="Tahoma" w:hAnsi="Tahoma" w:cs="Tahoma"/>
        </w:rPr>
        <w:t>6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c. </w:t>
      </w:r>
      <w:r w:rsidR="003742B5">
        <w:rPr>
          <w:rFonts w:ascii="Tahoma" w:hAnsi="Tahoma" w:cs="Tahoma"/>
        </w:rPr>
        <w:t>22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1179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d. </w:t>
      </w:r>
      <w:r w:rsidR="003742B5">
        <w:rPr>
          <w:rFonts w:ascii="Tahoma" w:hAnsi="Tahoma" w:cs="Tahoma"/>
        </w:rPr>
        <w:t>15</w:t>
      </w:r>
    </w:p>
    <w:p w:rsidR="000C2004" w:rsidRDefault="000C2004" w:rsidP="00411798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 w:rsidR="003742B5">
        <w:rPr>
          <w:rFonts w:ascii="Tahoma" w:hAnsi="Tahoma" w:cs="Tahoma"/>
        </w:rPr>
        <w:t>Quote the term used for self tissue transferred from one body site to another in the same individual</w:t>
      </w:r>
      <w:r w:rsidR="00411798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proofErr w:type="spellStart"/>
      <w:r w:rsidR="003742B5">
        <w:rPr>
          <w:rFonts w:ascii="Tahoma" w:hAnsi="Tahoma" w:cs="Tahoma"/>
        </w:rPr>
        <w:t>autograft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proofErr w:type="spellStart"/>
      <w:r w:rsidR="003742B5">
        <w:rPr>
          <w:rFonts w:ascii="Tahoma" w:hAnsi="Tahoma" w:cs="Tahoma"/>
        </w:rPr>
        <w:t>isograft</w:t>
      </w:r>
      <w:proofErr w:type="spellEnd"/>
      <w:r w:rsidR="005A6575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ab/>
        <w:t xml:space="preserve">     </w:t>
      </w:r>
      <w:r>
        <w:rPr>
          <w:rFonts w:ascii="Tahoma" w:hAnsi="Tahoma" w:cs="Tahoma"/>
        </w:rPr>
        <w:t xml:space="preserve">c. </w:t>
      </w:r>
      <w:r w:rsidR="003742B5">
        <w:rPr>
          <w:rFonts w:ascii="Tahoma" w:hAnsi="Tahoma" w:cs="Tahoma"/>
        </w:rPr>
        <w:t>allograft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11798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</w:t>
      </w:r>
      <w:proofErr w:type="spellStart"/>
      <w:r w:rsidR="003742B5">
        <w:rPr>
          <w:rFonts w:ascii="Tahoma" w:hAnsi="Tahoma" w:cs="Tahoma"/>
        </w:rPr>
        <w:t>xenograft</w:t>
      </w:r>
      <w:proofErr w:type="spellEnd"/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C60B0C">
        <w:rPr>
          <w:rFonts w:ascii="Tahoma" w:hAnsi="Tahoma" w:cs="Tahoma"/>
        </w:rPr>
        <w:t>T</w:t>
      </w:r>
      <w:r w:rsidR="003742B5">
        <w:rPr>
          <w:rFonts w:ascii="Tahoma" w:hAnsi="Tahoma" w:cs="Tahoma"/>
        </w:rPr>
        <w:t>he association related to alum</w:t>
      </w:r>
      <w:r w:rsidR="00C60B0C">
        <w:rPr>
          <w:rFonts w:ascii="Tahoma" w:hAnsi="Tahoma" w:cs="Tahoma"/>
        </w:rPr>
        <w:t xml:space="preserve"> is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3742B5">
        <w:rPr>
          <w:rFonts w:ascii="Tahoma" w:hAnsi="Tahoma" w:cs="Tahoma"/>
        </w:rPr>
        <w:t>antigen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r w:rsidR="003742B5">
        <w:rPr>
          <w:rFonts w:ascii="Tahoma" w:hAnsi="Tahoma" w:cs="Tahoma"/>
        </w:rPr>
        <w:t>antibody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c. </w:t>
      </w:r>
      <w:r w:rsidR="003742B5">
        <w:rPr>
          <w:rFonts w:ascii="Tahoma" w:hAnsi="Tahoma" w:cs="Tahoma"/>
        </w:rPr>
        <w:t>adjuvant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1179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d. </w:t>
      </w:r>
      <w:proofErr w:type="spellStart"/>
      <w:r w:rsidR="003742B5">
        <w:rPr>
          <w:rFonts w:ascii="Tahoma" w:hAnsi="Tahoma" w:cs="Tahoma"/>
        </w:rPr>
        <w:t>epitope</w:t>
      </w:r>
      <w:proofErr w:type="spellEnd"/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0A7E0A">
        <w:rPr>
          <w:rFonts w:ascii="Tahoma" w:hAnsi="Tahoma" w:cs="Tahoma"/>
        </w:rPr>
        <w:t>Identify the technology associated with monoclonal antibody production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0A7E0A">
        <w:rPr>
          <w:rFonts w:ascii="Tahoma" w:hAnsi="Tahoma" w:cs="Tahoma"/>
        </w:rPr>
        <w:t>FACS</w:t>
      </w:r>
      <w:r>
        <w:rPr>
          <w:rFonts w:ascii="Tahoma" w:hAnsi="Tahoma" w:cs="Tahoma"/>
        </w:rPr>
        <w:tab/>
      </w:r>
      <w:r w:rsidR="006773A1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>b.</w:t>
      </w:r>
      <w:r w:rsidR="000A7E0A">
        <w:rPr>
          <w:rFonts w:ascii="Tahoma" w:hAnsi="Tahoma" w:cs="Tahoma"/>
        </w:rPr>
        <w:t xml:space="preserve"> Flow </w:t>
      </w:r>
      <w:proofErr w:type="spellStart"/>
      <w:r w:rsidR="000A7E0A">
        <w:rPr>
          <w:rFonts w:ascii="Tahoma" w:hAnsi="Tahoma" w:cs="Tahoma"/>
        </w:rPr>
        <w:t>cytometry</w:t>
      </w:r>
      <w:proofErr w:type="spellEnd"/>
      <w:r w:rsidRPr="003A6B49">
        <w:rPr>
          <w:rFonts w:ascii="Tahoma" w:hAnsi="Tahoma" w:cs="Tahoma"/>
        </w:rPr>
        <w:tab/>
      </w:r>
      <w:r w:rsidR="005A6575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>c.</w:t>
      </w:r>
      <w:r w:rsidR="000A7E0A">
        <w:rPr>
          <w:rFonts w:ascii="Tahoma" w:hAnsi="Tahoma" w:cs="Tahoma"/>
        </w:rPr>
        <w:t xml:space="preserve"> Antibody engineering</w:t>
      </w:r>
      <w:r>
        <w:rPr>
          <w:rFonts w:ascii="Tahoma" w:hAnsi="Tahoma" w:cs="Tahoma"/>
        </w:rPr>
        <w:tab/>
      </w:r>
      <w:r w:rsidR="0041179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d.</w:t>
      </w:r>
      <w:r w:rsidR="000A7E0A">
        <w:rPr>
          <w:rFonts w:ascii="Tahoma" w:hAnsi="Tahoma" w:cs="Tahoma"/>
        </w:rPr>
        <w:t xml:space="preserve"> </w:t>
      </w:r>
      <w:proofErr w:type="spellStart"/>
      <w:r w:rsidR="000A7E0A">
        <w:rPr>
          <w:rFonts w:ascii="Tahoma" w:hAnsi="Tahoma" w:cs="Tahoma"/>
        </w:rPr>
        <w:t>Hybridoma</w:t>
      </w:r>
      <w:proofErr w:type="spellEnd"/>
      <w:r w:rsidR="000A7E0A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 xml:space="preserve"> </w:t>
      </w:r>
    </w:p>
    <w:p w:rsidR="000C2004" w:rsidRPr="003A6B49" w:rsidRDefault="000C2004" w:rsidP="0021565B">
      <w:pPr>
        <w:spacing w:after="0"/>
        <w:rPr>
          <w:rFonts w:ascii="Tahoma" w:hAnsi="Tahoma" w:cs="Tahoma"/>
        </w:rPr>
      </w:pPr>
    </w:p>
    <w:p w:rsidR="000C2004" w:rsidRDefault="000C2004" w:rsidP="00B43E55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</w:t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9D40C9" w:rsidRDefault="000C2004" w:rsidP="009A4CC5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9D40C9" w:rsidRDefault="009D40C9" w:rsidP="009D40C9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9D40C9" w:rsidRDefault="009D40C9" w:rsidP="009D40C9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0C2004" w:rsidRPr="003A6B49" w:rsidRDefault="000C2004" w:rsidP="009D40C9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Interpret the structure and functions of </w:t>
      </w:r>
      <w:proofErr w:type="spellStart"/>
      <w:r w:rsidR="000A2FC1">
        <w:rPr>
          <w:rFonts w:ascii="Tahoma" w:hAnsi="Tahoma" w:cs="Tahoma"/>
        </w:rPr>
        <w:t>eosinophils</w:t>
      </w:r>
      <w:proofErr w:type="spellEnd"/>
      <w:r w:rsidR="000A2FC1">
        <w:rPr>
          <w:rFonts w:ascii="Tahoma" w:hAnsi="Tahoma" w:cs="Tahoma"/>
        </w:rPr>
        <w:t xml:space="preserve"> and </w:t>
      </w:r>
      <w:proofErr w:type="spellStart"/>
      <w:r w:rsidR="000A2FC1">
        <w:rPr>
          <w:rFonts w:ascii="Tahoma" w:hAnsi="Tahoma" w:cs="Tahoma"/>
        </w:rPr>
        <w:t>basophils</w:t>
      </w:r>
      <w:proofErr w:type="spellEnd"/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</w:t>
      </w:r>
      <w:r w:rsidR="00C60B0C">
        <w:rPr>
          <w:rFonts w:ascii="Tahoma" w:hAnsi="Tahoma" w:cs="Tahoma"/>
        </w:rPr>
        <w:t>Give</w:t>
      </w:r>
      <w:r w:rsidR="000A2FC1">
        <w:rPr>
          <w:rFonts w:ascii="Tahoma" w:hAnsi="Tahoma" w:cs="Tahoma"/>
        </w:rPr>
        <w:t xml:space="preserve"> the types and applications of stem cells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7A5985" w:rsidRDefault="000C2004" w:rsidP="007A5985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Summarize the 4 types of defensive barriers of innate immunity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D40C9">
        <w:rPr>
          <w:rFonts w:ascii="Tahoma" w:hAnsi="Tahoma" w:cs="Tahoma"/>
        </w:rPr>
        <w:t xml:space="preserve">                                                                  </w:t>
      </w:r>
      <w:r w:rsidR="007A5985">
        <w:rPr>
          <w:rFonts w:ascii="Tahoma" w:hAnsi="Tahoma" w:cs="Tahoma"/>
        </w:rPr>
        <w:t xml:space="preserve">  </w:t>
      </w:r>
    </w:p>
    <w:p w:rsidR="000C2004" w:rsidRPr="003A6B49" w:rsidRDefault="007A5985" w:rsidP="007A5985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</w:t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Explain </w:t>
      </w:r>
      <w:r w:rsidR="00C60B0C">
        <w:rPr>
          <w:rFonts w:ascii="Tahoma" w:hAnsi="Tahoma" w:cs="Tahoma"/>
        </w:rPr>
        <w:t xml:space="preserve"> </w:t>
      </w:r>
      <w:r w:rsidR="000A2FC1">
        <w:rPr>
          <w:rFonts w:ascii="Tahoma" w:hAnsi="Tahoma" w:cs="Tahoma"/>
        </w:rPr>
        <w:t>the immune response to bacterial infections</w:t>
      </w:r>
      <w:r w:rsidR="0069616D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C7F0D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7A5985" w:rsidRDefault="000C2004" w:rsidP="009D40C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Discuss about the systemic anaphylaxis and localized anaphylaxis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D40C9">
        <w:rPr>
          <w:rFonts w:ascii="Tahoma" w:hAnsi="Tahoma" w:cs="Tahoma"/>
        </w:rPr>
        <w:t xml:space="preserve">                                                                  </w:t>
      </w:r>
      <w:r w:rsidR="007A5985">
        <w:rPr>
          <w:rFonts w:ascii="Tahoma" w:hAnsi="Tahoma" w:cs="Tahoma"/>
        </w:rPr>
        <w:t xml:space="preserve"> </w:t>
      </w:r>
    </w:p>
    <w:p w:rsidR="000C2004" w:rsidRPr="003A6B49" w:rsidRDefault="007A5985" w:rsidP="009D40C9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</w:t>
      </w:r>
      <w:r w:rsidR="000C2004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</w:t>
      </w:r>
      <w:r w:rsidR="00C60B0C">
        <w:rPr>
          <w:rFonts w:ascii="Tahoma" w:hAnsi="Tahoma" w:cs="Tahoma"/>
        </w:rPr>
        <w:t>Write</w:t>
      </w:r>
      <w:r w:rsidR="000A2FC1">
        <w:rPr>
          <w:rFonts w:ascii="Tahoma" w:hAnsi="Tahoma" w:cs="Tahoma"/>
        </w:rPr>
        <w:t xml:space="preserve"> the clinical picture associated with rheumatoid arthritis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C7F0D">
        <w:rPr>
          <w:rFonts w:ascii="Tahoma" w:hAnsi="Tahoma" w:cs="Tahoma"/>
        </w:rPr>
        <w:t xml:space="preserve">           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0A2FC1">
        <w:rPr>
          <w:rFonts w:ascii="Tahoma" w:hAnsi="Tahoma" w:cs="Tahoma"/>
        </w:rPr>
        <w:t xml:space="preserve"> Explain the theories associated with antibody formation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C60B0C">
        <w:rPr>
          <w:rFonts w:ascii="Tahoma" w:hAnsi="Tahoma" w:cs="Tahoma"/>
        </w:rPr>
        <w:t>Differentiate</w:t>
      </w:r>
      <w:r w:rsidR="000A2FC1">
        <w:rPr>
          <w:rFonts w:ascii="Tahoma" w:hAnsi="Tahoma" w:cs="Tahoma"/>
        </w:rPr>
        <w:t xml:space="preserve"> endogenous antigens and exogenous antigens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   </w:t>
      </w:r>
      <w:r w:rsidR="00FE6A6D">
        <w:rPr>
          <w:rFonts w:ascii="Tahoma" w:hAnsi="Tahoma" w:cs="Tahoma"/>
        </w:rPr>
        <w:t xml:space="preserve">        </w:t>
      </w:r>
      <w:r w:rsidR="007A5985">
        <w:rPr>
          <w:rFonts w:ascii="Tahoma" w:hAnsi="Tahoma" w:cs="Tahoma"/>
        </w:rPr>
        <w:tab/>
      </w:r>
      <w:r w:rsidR="007A5985">
        <w:rPr>
          <w:rFonts w:ascii="Tahoma" w:hAnsi="Tahoma" w:cs="Tahoma"/>
        </w:rPr>
        <w:tab/>
      </w:r>
      <w:r w:rsidR="007A5985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7A5985" w:rsidRDefault="000C2004" w:rsidP="007A5985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FE6A6D">
        <w:rPr>
          <w:rFonts w:ascii="Tahoma" w:hAnsi="Tahoma" w:cs="Tahoma"/>
        </w:rPr>
        <w:t xml:space="preserve"> Compare attenuated vaccine with inactivated vaccine</w:t>
      </w:r>
      <w:r w:rsidR="0069616D">
        <w:rPr>
          <w:rFonts w:ascii="Tahoma" w:hAnsi="Tahoma" w:cs="Tahoma"/>
        </w:rPr>
        <w:t>.</w:t>
      </w:r>
      <w:r w:rsidR="00FE6A6D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D40C9">
        <w:rPr>
          <w:rFonts w:ascii="Tahoma" w:hAnsi="Tahoma" w:cs="Tahoma"/>
        </w:rPr>
        <w:t xml:space="preserve">                                                                  </w:t>
      </w:r>
      <w:r w:rsidR="007A5985">
        <w:rPr>
          <w:rFonts w:ascii="Tahoma" w:hAnsi="Tahoma" w:cs="Tahoma"/>
        </w:rPr>
        <w:t xml:space="preserve">  </w:t>
      </w:r>
    </w:p>
    <w:p w:rsidR="000C2004" w:rsidRPr="003A6B49" w:rsidRDefault="007A5985" w:rsidP="007A5985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 </w:t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FE6A6D">
        <w:rPr>
          <w:rFonts w:ascii="Tahoma" w:hAnsi="Tahoma" w:cs="Tahoma"/>
        </w:rPr>
        <w:t xml:space="preserve"> Sketch the types and properties of </w:t>
      </w:r>
      <w:proofErr w:type="spellStart"/>
      <w:r w:rsidR="00FE6A6D">
        <w:rPr>
          <w:rFonts w:ascii="Tahoma" w:hAnsi="Tahoma" w:cs="Tahoma"/>
        </w:rPr>
        <w:t>adjuvants</w:t>
      </w:r>
      <w:proofErr w:type="spellEnd"/>
      <w:r w:rsidR="0069616D">
        <w:rPr>
          <w:rFonts w:ascii="Tahoma" w:hAnsi="Tahoma" w:cs="Tahoma"/>
        </w:rPr>
        <w:t>.</w:t>
      </w:r>
      <w:r w:rsidR="00FE6A6D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</w:t>
      </w:r>
      <w:r w:rsidR="00C60B0C">
        <w:rPr>
          <w:rFonts w:ascii="Tahoma" w:hAnsi="Tahoma" w:cs="Tahoma"/>
        </w:rPr>
        <w:t>Write</w:t>
      </w:r>
      <w:r w:rsidR="00D70739">
        <w:rPr>
          <w:rFonts w:ascii="Tahoma" w:hAnsi="Tahoma" w:cs="Tahoma"/>
        </w:rPr>
        <w:t xml:space="preserve"> the classical pathway for complement cascade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C7F0D">
        <w:rPr>
          <w:rFonts w:ascii="Tahoma" w:hAnsi="Tahoma" w:cs="Tahoma"/>
        </w:rPr>
        <w:t xml:space="preserve">           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9C7F0D">
        <w:rPr>
          <w:rFonts w:ascii="Tahoma" w:hAnsi="Tahoma" w:cs="Tahoma"/>
        </w:rPr>
        <w:t xml:space="preserve"> </w:t>
      </w:r>
      <w:r w:rsidR="00C60B0C">
        <w:rPr>
          <w:rFonts w:ascii="Tahoma" w:hAnsi="Tahoma" w:cs="Tahoma"/>
        </w:rPr>
        <w:t>Describe</w:t>
      </w:r>
      <w:r w:rsidR="00D70739">
        <w:rPr>
          <w:rFonts w:ascii="Tahoma" w:hAnsi="Tahoma" w:cs="Tahoma"/>
        </w:rPr>
        <w:t xml:space="preserve"> the structure and functions of secondary lymphoid organs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Schedule the sequence of events in inflammation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Illustrate about the secondary </w:t>
      </w:r>
      <w:proofErr w:type="spellStart"/>
      <w:r w:rsidR="00D70739">
        <w:rPr>
          <w:rFonts w:ascii="Tahoma" w:hAnsi="Tahoma" w:cs="Tahoma"/>
        </w:rPr>
        <w:t>immuno</w:t>
      </w:r>
      <w:proofErr w:type="spellEnd"/>
      <w:r w:rsidR="00D70739">
        <w:rPr>
          <w:rFonts w:ascii="Tahoma" w:hAnsi="Tahoma" w:cs="Tahoma"/>
        </w:rPr>
        <w:t xml:space="preserve"> deficiency diseases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Explain the general mechanism underlying type I hypersensitive reaction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Outline the pathogenesis, diagnosis and treatment fo</w:t>
      </w:r>
      <w:r w:rsidR="007A5985">
        <w:rPr>
          <w:rFonts w:ascii="Tahoma" w:hAnsi="Tahoma" w:cs="Tahoma"/>
        </w:rPr>
        <w:t xml:space="preserve">r Systemic Lupus </w:t>
      </w:r>
      <w:proofErr w:type="spellStart"/>
      <w:r w:rsidR="007A5985">
        <w:rPr>
          <w:rFonts w:ascii="Tahoma" w:hAnsi="Tahoma" w:cs="Tahoma"/>
        </w:rPr>
        <w:t>Erythromatosus</w:t>
      </w:r>
      <w:proofErr w:type="spellEnd"/>
      <w:r w:rsidR="007A5985">
        <w:rPr>
          <w:rFonts w:ascii="Tahoma" w:hAnsi="Tahoma" w:cs="Tahoma"/>
        </w:rPr>
        <w:t>.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Compare the different types of  transplants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Summarize the process of graft acceptance and rejection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lastRenderedPageBreak/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Explain the characteristic features of antigen-antibody interaction</w:t>
      </w:r>
      <w:r w:rsidR="0069616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D70739">
        <w:rPr>
          <w:rFonts w:ascii="Tahoma" w:hAnsi="Tahoma" w:cs="Tahoma"/>
        </w:rPr>
        <w:t xml:space="preserve"> Describe the </w:t>
      </w:r>
      <w:proofErr w:type="spellStart"/>
      <w:r w:rsidR="00D70739">
        <w:rPr>
          <w:rFonts w:ascii="Tahoma" w:hAnsi="Tahoma" w:cs="Tahoma"/>
        </w:rPr>
        <w:t>hemagglutination</w:t>
      </w:r>
      <w:proofErr w:type="spellEnd"/>
      <w:r w:rsidR="00D70739">
        <w:rPr>
          <w:rFonts w:ascii="Tahoma" w:hAnsi="Tahoma" w:cs="Tahoma"/>
        </w:rPr>
        <w:t xml:space="preserve"> technique</w:t>
      </w:r>
      <w:r w:rsidR="007A5985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197224">
      <w:pPr>
        <w:pStyle w:val="ListParagraph"/>
        <w:spacing w:after="0"/>
        <w:rPr>
          <w:rFonts w:ascii="Tahoma" w:hAnsi="Tahoma" w:cs="Tahoma"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3A6B49" w:rsidRDefault="00333A07" w:rsidP="00333A07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 xml:space="preserve">       </w:t>
      </w:r>
      <w:r w:rsidR="000C2004">
        <w:rPr>
          <w:rFonts w:ascii="Tahoma" w:hAnsi="Tahoma" w:cs="Tahoma"/>
          <w:b/>
          <w:bCs/>
        </w:rPr>
        <w:t>*********</w:t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FF5A26" w:rsidRDefault="00FF5A26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856561" w:rsidRDefault="0085656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FF5A26" w:rsidRDefault="00FF5A26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FF5A26" w:rsidRDefault="00FF5A26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FF5A26" w:rsidRDefault="00FF5A26" w:rsidP="00FF5A2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17MBCC14/17MBTC14 – IMMUNOLOGY AND IMMUNOTECHNOLOGY</w:t>
      </w:r>
    </w:p>
    <w:p w:rsidR="00FF5A26" w:rsidRDefault="00FF5A26" w:rsidP="00FF5A26">
      <w:pPr>
        <w:spacing w:after="0"/>
        <w:jc w:val="center"/>
        <w:rPr>
          <w:rFonts w:ascii="Tahoma" w:hAnsi="Tahoma" w:cs="Tahoma"/>
          <w:b/>
          <w:bCs/>
        </w:rPr>
      </w:pPr>
    </w:p>
    <w:p w:rsidR="00FF5A26" w:rsidRDefault="00FF5A26" w:rsidP="00FF5A26">
      <w:pPr>
        <w:spacing w:after="0"/>
        <w:jc w:val="center"/>
        <w:rPr>
          <w:rFonts w:ascii="Tahoma" w:hAnsi="Tahoma" w:cs="Tahoma"/>
          <w:b/>
          <w:bCs/>
        </w:rPr>
      </w:pPr>
    </w:p>
    <w:p w:rsidR="00FF5A26" w:rsidRDefault="00FF5A26" w:rsidP="006773A1">
      <w:pPr>
        <w:rPr>
          <w:rFonts w:ascii="Times New Roman" w:hAnsi="Times New Roman" w:cs="Times New Roman"/>
          <w:sz w:val="24"/>
          <w:szCs w:val="24"/>
        </w:rPr>
      </w:pPr>
      <w:r w:rsidRPr="00FF5A2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773A1" w:rsidRPr="00FF5A26" w:rsidRDefault="00FF5A26" w:rsidP="006773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F5A2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6773A1" w:rsidRPr="00FF5A26">
        <w:rPr>
          <w:rFonts w:ascii="Times New Roman" w:hAnsi="Times New Roman" w:cs="Times New Roman"/>
          <w:sz w:val="24"/>
          <w:szCs w:val="24"/>
        </w:rPr>
        <w:t xml:space="preserve">Scheme of valuation </w:t>
      </w:r>
    </w:p>
    <w:p w:rsidR="006773A1" w:rsidRDefault="00FF5A26" w:rsidP="006773A1">
      <w:pPr>
        <w:rPr>
          <w:rFonts w:ascii="Times New Roman" w:hAnsi="Times New Roman" w:cs="Times New Roman"/>
          <w:sz w:val="24"/>
          <w:szCs w:val="24"/>
          <w:u w:val="single"/>
        </w:rPr>
      </w:pPr>
      <w:r w:rsidRPr="00FF5A26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F5A26">
        <w:rPr>
          <w:rFonts w:ascii="Times New Roman" w:hAnsi="Times New Roman" w:cs="Times New Roman"/>
          <w:sz w:val="24"/>
          <w:szCs w:val="24"/>
        </w:rPr>
        <w:t xml:space="preserve">  </w:t>
      </w:r>
      <w:r w:rsidR="006773A1" w:rsidRPr="00FF5A26">
        <w:rPr>
          <w:rFonts w:ascii="Times New Roman" w:hAnsi="Times New Roman" w:cs="Times New Roman"/>
          <w:sz w:val="24"/>
          <w:szCs w:val="24"/>
        </w:rPr>
        <w:t>Part – A</w:t>
      </w:r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d, stem cell</w:t>
      </w:r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a, thymus</w:t>
      </w:r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d, </w:t>
      </w:r>
      <w:proofErr w:type="spellStart"/>
      <w:r>
        <w:rPr>
          <w:rFonts w:ascii="Times New Roman" w:hAnsi="Times New Roman" w:cs="Times New Roman"/>
          <w:sz w:val="24"/>
          <w:szCs w:val="24"/>
        </w:rPr>
        <w:t>phagocytosis</w:t>
      </w:r>
      <w:proofErr w:type="spellEnd"/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c, </w:t>
      </w:r>
      <w:proofErr w:type="spellStart"/>
      <w:r>
        <w:rPr>
          <w:rFonts w:ascii="Times New Roman" w:hAnsi="Times New Roman" w:cs="Times New Roman"/>
          <w:sz w:val="24"/>
          <w:szCs w:val="24"/>
        </w:rPr>
        <w:t>edema</w:t>
      </w:r>
      <w:proofErr w:type="spellEnd"/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d, type IV</w:t>
      </w:r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d, autoimmunity</w:t>
      </w:r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b, 6</w:t>
      </w:r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a, </w:t>
      </w:r>
      <w:proofErr w:type="spellStart"/>
      <w:r>
        <w:rPr>
          <w:rFonts w:ascii="Times New Roman" w:hAnsi="Times New Roman" w:cs="Times New Roman"/>
          <w:sz w:val="24"/>
          <w:szCs w:val="24"/>
        </w:rPr>
        <w:t>autograft</w:t>
      </w:r>
      <w:proofErr w:type="spellEnd"/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c, adjuvant</w:t>
      </w:r>
    </w:p>
    <w:p w:rsidR="006773A1" w:rsidRDefault="006773A1" w:rsidP="006773A1">
      <w:pPr>
        <w:pStyle w:val="ListParagraph"/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d, </w:t>
      </w:r>
      <w:proofErr w:type="spellStart"/>
      <w:r>
        <w:rPr>
          <w:rFonts w:ascii="Times New Roman" w:hAnsi="Times New Roman" w:cs="Times New Roman"/>
          <w:sz w:val="24"/>
          <w:szCs w:val="24"/>
        </w:rPr>
        <w:t>hybridoma</w:t>
      </w:r>
      <w:proofErr w:type="spellEnd"/>
    </w:p>
    <w:p w:rsidR="006773A1" w:rsidRDefault="006773A1" w:rsidP="006773A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6773A1" w:rsidRDefault="006773A1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333A07" w:rsidRDefault="00333A07" w:rsidP="00333A07">
      <w:pPr>
        <w:pStyle w:val="NoSpacing"/>
        <w:rPr>
          <w:b/>
          <w:bCs/>
        </w:rPr>
      </w:pPr>
    </w:p>
    <w:sectPr w:rsidR="00333A07" w:rsidSect="00856561">
      <w:pgSz w:w="11907" w:h="16839" w:code="9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DD15DB5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37281E"/>
    <w:multiLevelType w:val="hybridMultilevel"/>
    <w:tmpl w:val="C3D448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50619"/>
    <w:rsid w:val="0005132B"/>
    <w:rsid w:val="00061B69"/>
    <w:rsid w:val="000725E9"/>
    <w:rsid w:val="00090AFD"/>
    <w:rsid w:val="000969BB"/>
    <w:rsid w:val="000A2FC1"/>
    <w:rsid w:val="000A7E0A"/>
    <w:rsid w:val="000B3236"/>
    <w:rsid w:val="000C2004"/>
    <w:rsid w:val="000E2F9B"/>
    <w:rsid w:val="000E6FA0"/>
    <w:rsid w:val="00103B02"/>
    <w:rsid w:val="001272B4"/>
    <w:rsid w:val="001571CF"/>
    <w:rsid w:val="00161C84"/>
    <w:rsid w:val="00175D68"/>
    <w:rsid w:val="00183CB5"/>
    <w:rsid w:val="00197224"/>
    <w:rsid w:val="001E2E9C"/>
    <w:rsid w:val="001F22C2"/>
    <w:rsid w:val="001F2BB9"/>
    <w:rsid w:val="00210684"/>
    <w:rsid w:val="002154B5"/>
    <w:rsid w:val="0021565B"/>
    <w:rsid w:val="00222B68"/>
    <w:rsid w:val="002337E8"/>
    <w:rsid w:val="00235137"/>
    <w:rsid w:val="0023588F"/>
    <w:rsid w:val="00254260"/>
    <w:rsid w:val="00271205"/>
    <w:rsid w:val="002860C3"/>
    <w:rsid w:val="002865C3"/>
    <w:rsid w:val="00292123"/>
    <w:rsid w:val="002A09BB"/>
    <w:rsid w:val="002A22A6"/>
    <w:rsid w:val="002B665E"/>
    <w:rsid w:val="002C1350"/>
    <w:rsid w:val="002C3801"/>
    <w:rsid w:val="0030042A"/>
    <w:rsid w:val="00307024"/>
    <w:rsid w:val="0031660C"/>
    <w:rsid w:val="00333A07"/>
    <w:rsid w:val="0034310A"/>
    <w:rsid w:val="00352525"/>
    <w:rsid w:val="003742B5"/>
    <w:rsid w:val="003915B2"/>
    <w:rsid w:val="003A2F23"/>
    <w:rsid w:val="003A6B49"/>
    <w:rsid w:val="003A7B3E"/>
    <w:rsid w:val="003C4CDD"/>
    <w:rsid w:val="003D1371"/>
    <w:rsid w:val="003E716E"/>
    <w:rsid w:val="004071D8"/>
    <w:rsid w:val="00411798"/>
    <w:rsid w:val="004141C4"/>
    <w:rsid w:val="0041764F"/>
    <w:rsid w:val="0042599C"/>
    <w:rsid w:val="004343F7"/>
    <w:rsid w:val="004666BE"/>
    <w:rsid w:val="00481BE1"/>
    <w:rsid w:val="004C6F76"/>
    <w:rsid w:val="004D4388"/>
    <w:rsid w:val="004F4F5C"/>
    <w:rsid w:val="00525462"/>
    <w:rsid w:val="00551254"/>
    <w:rsid w:val="00562817"/>
    <w:rsid w:val="00583BD8"/>
    <w:rsid w:val="00596423"/>
    <w:rsid w:val="005A0A3B"/>
    <w:rsid w:val="005A6575"/>
    <w:rsid w:val="005C3F79"/>
    <w:rsid w:val="005C544B"/>
    <w:rsid w:val="0061035A"/>
    <w:rsid w:val="00620917"/>
    <w:rsid w:val="006361A4"/>
    <w:rsid w:val="00645DE1"/>
    <w:rsid w:val="0067370A"/>
    <w:rsid w:val="006773A1"/>
    <w:rsid w:val="00686396"/>
    <w:rsid w:val="00694D77"/>
    <w:rsid w:val="0069616D"/>
    <w:rsid w:val="006A25D0"/>
    <w:rsid w:val="00712AED"/>
    <w:rsid w:val="00773B0E"/>
    <w:rsid w:val="007A5985"/>
    <w:rsid w:val="007D59C9"/>
    <w:rsid w:val="007E35E9"/>
    <w:rsid w:val="007E7F43"/>
    <w:rsid w:val="008004DC"/>
    <w:rsid w:val="00822E12"/>
    <w:rsid w:val="008255B2"/>
    <w:rsid w:val="00844F4E"/>
    <w:rsid w:val="008521DD"/>
    <w:rsid w:val="00856561"/>
    <w:rsid w:val="008956EB"/>
    <w:rsid w:val="008D2C29"/>
    <w:rsid w:val="008D62F6"/>
    <w:rsid w:val="008E7840"/>
    <w:rsid w:val="00907655"/>
    <w:rsid w:val="009151B0"/>
    <w:rsid w:val="0093423B"/>
    <w:rsid w:val="00964F21"/>
    <w:rsid w:val="00971496"/>
    <w:rsid w:val="0097551E"/>
    <w:rsid w:val="009A4AAB"/>
    <w:rsid w:val="009A4CC5"/>
    <w:rsid w:val="009B6912"/>
    <w:rsid w:val="009C7F0D"/>
    <w:rsid w:val="009D40C9"/>
    <w:rsid w:val="009F2C4E"/>
    <w:rsid w:val="009F6E0F"/>
    <w:rsid w:val="00A1239B"/>
    <w:rsid w:val="00A12883"/>
    <w:rsid w:val="00A17A0C"/>
    <w:rsid w:val="00A21015"/>
    <w:rsid w:val="00A342E6"/>
    <w:rsid w:val="00A454FD"/>
    <w:rsid w:val="00A45C10"/>
    <w:rsid w:val="00AA5847"/>
    <w:rsid w:val="00AE5C4B"/>
    <w:rsid w:val="00AF3A5D"/>
    <w:rsid w:val="00AF5D01"/>
    <w:rsid w:val="00B24C3D"/>
    <w:rsid w:val="00B377FB"/>
    <w:rsid w:val="00B43E55"/>
    <w:rsid w:val="00B57A14"/>
    <w:rsid w:val="00B66387"/>
    <w:rsid w:val="00B7579E"/>
    <w:rsid w:val="00B81ED5"/>
    <w:rsid w:val="00B90A4C"/>
    <w:rsid w:val="00B92591"/>
    <w:rsid w:val="00BD0E62"/>
    <w:rsid w:val="00BE757D"/>
    <w:rsid w:val="00C100A6"/>
    <w:rsid w:val="00C53E0D"/>
    <w:rsid w:val="00C60B0C"/>
    <w:rsid w:val="00C63A94"/>
    <w:rsid w:val="00C75A12"/>
    <w:rsid w:val="00C80AFD"/>
    <w:rsid w:val="00C91EAD"/>
    <w:rsid w:val="00CC4FEA"/>
    <w:rsid w:val="00CD28A9"/>
    <w:rsid w:val="00D00121"/>
    <w:rsid w:val="00D3219C"/>
    <w:rsid w:val="00D45414"/>
    <w:rsid w:val="00D45BED"/>
    <w:rsid w:val="00D514F3"/>
    <w:rsid w:val="00D70739"/>
    <w:rsid w:val="00D73ADF"/>
    <w:rsid w:val="00D83094"/>
    <w:rsid w:val="00DB07FC"/>
    <w:rsid w:val="00DB3C2E"/>
    <w:rsid w:val="00DF4731"/>
    <w:rsid w:val="00E104FE"/>
    <w:rsid w:val="00E43AFC"/>
    <w:rsid w:val="00E44966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254CE"/>
    <w:rsid w:val="00F42CAB"/>
    <w:rsid w:val="00F47BB5"/>
    <w:rsid w:val="00FD1A58"/>
    <w:rsid w:val="00FD6B58"/>
    <w:rsid w:val="00FE6A6D"/>
    <w:rsid w:val="00FF3205"/>
    <w:rsid w:val="00FF5A26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  <w:style w:type="character" w:styleId="SubtleEmphasis">
    <w:name w:val="Subtle Emphasis"/>
    <w:basedOn w:val="DefaultParagraphFont"/>
    <w:uiPriority w:val="19"/>
    <w:qFormat/>
    <w:rsid w:val="003A7B3E"/>
    <w:rPr>
      <w:i/>
      <w:iCs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07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719</Words>
  <Characters>4103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intel</cp:lastModifiedBy>
  <cp:revision>53</cp:revision>
  <cp:lastPrinted>2010-05-06T19:05:00Z</cp:lastPrinted>
  <dcterms:created xsi:type="dcterms:W3CDTF">2019-07-12T04:06:00Z</dcterms:created>
  <dcterms:modified xsi:type="dcterms:W3CDTF">2010-05-06T19:07:00Z</dcterms:modified>
</cp:coreProperties>
</file>