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0AE1" w:rsidRPr="001C0757" w:rsidRDefault="00F30AE1" w:rsidP="00F30AE1">
      <w:pPr>
        <w:spacing w:after="0" w:line="240" w:lineRule="auto"/>
        <w:jc w:val="center"/>
        <w:rPr>
          <w:rFonts w:ascii="Arial" w:hAnsi="Arial" w:cs="Arial"/>
          <w:b/>
          <w:sz w:val="24"/>
          <w:szCs w:val="28"/>
        </w:rPr>
      </w:pPr>
    </w:p>
    <w:p w:rsidR="00F30AE1" w:rsidRPr="00F254AB" w:rsidRDefault="00F30AE1" w:rsidP="00F30AE1">
      <w:pPr>
        <w:spacing w:after="0"/>
        <w:jc w:val="center"/>
        <w:rPr>
          <w:rFonts w:ascii="Arial" w:hAnsi="Arial" w:cs="Arial"/>
          <w:b/>
          <w:sz w:val="32"/>
          <w:szCs w:val="32"/>
        </w:rPr>
      </w:pPr>
      <w:r w:rsidRPr="00F254AB">
        <w:rPr>
          <w:rFonts w:ascii="Arial" w:hAnsi="Arial" w:cs="Arial"/>
          <w:b/>
          <w:sz w:val="32"/>
          <w:szCs w:val="32"/>
        </w:rPr>
        <w:t xml:space="preserve">Enzymatic Extraction of Natural Dye from </w:t>
      </w:r>
      <w:r w:rsidRPr="00F254AB">
        <w:rPr>
          <w:rFonts w:ascii="Arial" w:hAnsi="Arial" w:cs="Arial"/>
          <w:b/>
          <w:i/>
          <w:sz w:val="32"/>
          <w:szCs w:val="32"/>
        </w:rPr>
        <w:t>Arnebia nobilis</w:t>
      </w:r>
      <w:r>
        <w:rPr>
          <w:rFonts w:ascii="Arial" w:hAnsi="Arial" w:cs="Arial"/>
          <w:b/>
          <w:sz w:val="32"/>
          <w:szCs w:val="32"/>
        </w:rPr>
        <w:t xml:space="preserve"> and i</w:t>
      </w:r>
      <w:r w:rsidRPr="00F254AB">
        <w:rPr>
          <w:rFonts w:ascii="Arial" w:hAnsi="Arial" w:cs="Arial"/>
          <w:b/>
          <w:sz w:val="32"/>
          <w:szCs w:val="32"/>
        </w:rPr>
        <w:t>ts Application on Cotton</w:t>
      </w:r>
    </w:p>
    <w:p w:rsidR="00F30AE1" w:rsidRPr="00E6291A" w:rsidRDefault="00F30AE1" w:rsidP="00F30AE1">
      <w:pPr>
        <w:spacing w:after="0" w:line="360" w:lineRule="auto"/>
        <w:jc w:val="center"/>
        <w:rPr>
          <w:rFonts w:ascii="Arial" w:hAnsi="Arial" w:cs="Arial"/>
          <w:b/>
          <w:sz w:val="34"/>
          <w:szCs w:val="34"/>
        </w:rPr>
      </w:pPr>
    </w:p>
    <w:p w:rsidR="00F30AE1" w:rsidRDefault="00F30AE1" w:rsidP="00F30AE1">
      <w:pPr>
        <w:spacing w:after="0" w:line="360" w:lineRule="auto"/>
        <w:jc w:val="center"/>
        <w:rPr>
          <w:rFonts w:ascii="Arial" w:hAnsi="Arial" w:cs="Arial"/>
          <w:b/>
        </w:rPr>
      </w:pPr>
    </w:p>
    <w:p w:rsidR="00F30AE1" w:rsidRDefault="00F30AE1" w:rsidP="00F30AE1">
      <w:pPr>
        <w:spacing w:after="0" w:line="360" w:lineRule="auto"/>
        <w:jc w:val="center"/>
        <w:rPr>
          <w:rFonts w:ascii="Arial" w:hAnsi="Arial" w:cs="Arial"/>
          <w:b/>
        </w:rPr>
      </w:pPr>
    </w:p>
    <w:p w:rsidR="00F30AE1" w:rsidRDefault="00F30AE1" w:rsidP="00F30AE1">
      <w:pPr>
        <w:spacing w:after="0" w:line="360" w:lineRule="auto"/>
        <w:jc w:val="center"/>
        <w:rPr>
          <w:rFonts w:ascii="Arial" w:hAnsi="Arial" w:cs="Arial"/>
          <w:b/>
        </w:rPr>
      </w:pPr>
    </w:p>
    <w:p w:rsidR="00F30AE1" w:rsidRPr="006834EC" w:rsidRDefault="00F30AE1" w:rsidP="00F30AE1">
      <w:pPr>
        <w:spacing w:after="0" w:line="360" w:lineRule="auto"/>
        <w:jc w:val="center"/>
        <w:rPr>
          <w:rFonts w:ascii="Arial" w:hAnsi="Arial" w:cs="Arial"/>
          <w:b/>
        </w:rPr>
      </w:pPr>
    </w:p>
    <w:p w:rsidR="00F30AE1" w:rsidRDefault="00F30AE1" w:rsidP="00F30AE1">
      <w:pPr>
        <w:spacing w:after="0" w:line="360" w:lineRule="auto"/>
        <w:jc w:val="center"/>
        <w:rPr>
          <w:rFonts w:ascii="Arial" w:hAnsi="Arial" w:cs="Arial"/>
          <w:b/>
        </w:rPr>
      </w:pPr>
    </w:p>
    <w:p w:rsidR="00F30AE1" w:rsidRPr="009573E4" w:rsidRDefault="00F30AE1" w:rsidP="00F30AE1">
      <w:pPr>
        <w:spacing w:after="0" w:line="480" w:lineRule="auto"/>
        <w:jc w:val="center"/>
        <w:rPr>
          <w:rFonts w:ascii="Arial" w:hAnsi="Arial" w:cs="Arial"/>
          <w:b/>
          <w:sz w:val="24"/>
          <w:szCs w:val="24"/>
        </w:rPr>
      </w:pPr>
    </w:p>
    <w:p w:rsidR="00F30AE1" w:rsidRPr="009573E4" w:rsidRDefault="00F30AE1" w:rsidP="00F30AE1">
      <w:pPr>
        <w:tabs>
          <w:tab w:val="left" w:pos="2550"/>
        </w:tabs>
        <w:spacing w:after="0" w:line="360" w:lineRule="auto"/>
        <w:jc w:val="center"/>
        <w:rPr>
          <w:rFonts w:ascii="Arial" w:hAnsi="Arial" w:cs="Arial"/>
          <w:b/>
          <w:sz w:val="28"/>
          <w:szCs w:val="28"/>
        </w:rPr>
      </w:pPr>
      <w:r>
        <w:rPr>
          <w:rFonts w:ascii="Arial" w:hAnsi="Arial" w:cs="Arial"/>
          <w:b/>
          <w:sz w:val="28"/>
          <w:szCs w:val="28"/>
        </w:rPr>
        <w:t>Sankaragomathy, G</w:t>
      </w:r>
    </w:p>
    <w:p w:rsidR="00F30AE1" w:rsidRPr="00E6291A" w:rsidRDefault="00F30AE1" w:rsidP="00F30AE1">
      <w:pPr>
        <w:tabs>
          <w:tab w:val="left" w:pos="2550"/>
        </w:tabs>
        <w:spacing w:after="0" w:line="360" w:lineRule="auto"/>
        <w:jc w:val="center"/>
        <w:rPr>
          <w:rFonts w:ascii="Arial" w:hAnsi="Arial" w:cs="Arial"/>
          <w:b/>
          <w:sz w:val="24"/>
          <w:szCs w:val="26"/>
        </w:rPr>
      </w:pPr>
      <w:r w:rsidRPr="00E6291A">
        <w:rPr>
          <w:rFonts w:ascii="Arial" w:hAnsi="Arial" w:cs="Arial"/>
          <w:b/>
          <w:sz w:val="24"/>
          <w:szCs w:val="26"/>
        </w:rPr>
        <w:t>(12PBX004)</w:t>
      </w:r>
    </w:p>
    <w:p w:rsidR="00F30AE1" w:rsidRDefault="00F30AE1" w:rsidP="00F30AE1">
      <w:pPr>
        <w:spacing w:after="0" w:line="360" w:lineRule="auto"/>
        <w:jc w:val="center"/>
        <w:rPr>
          <w:rFonts w:ascii="Arial" w:hAnsi="Arial" w:cs="Arial"/>
          <w:sz w:val="24"/>
          <w:szCs w:val="26"/>
        </w:rPr>
      </w:pPr>
    </w:p>
    <w:p w:rsidR="00F30AE1" w:rsidRDefault="00F30AE1" w:rsidP="00F30AE1">
      <w:pPr>
        <w:spacing w:after="0" w:line="360" w:lineRule="auto"/>
        <w:jc w:val="center"/>
        <w:rPr>
          <w:rFonts w:ascii="Arial" w:hAnsi="Arial" w:cs="Arial"/>
          <w:sz w:val="24"/>
          <w:szCs w:val="26"/>
        </w:rPr>
      </w:pPr>
    </w:p>
    <w:p w:rsidR="00F30AE1" w:rsidRPr="008F1C3A" w:rsidRDefault="00F30AE1" w:rsidP="00F30AE1">
      <w:pPr>
        <w:spacing w:after="0" w:line="360" w:lineRule="auto"/>
        <w:jc w:val="center"/>
        <w:rPr>
          <w:rFonts w:ascii="Arial" w:hAnsi="Arial" w:cs="Arial"/>
          <w:sz w:val="24"/>
          <w:szCs w:val="26"/>
        </w:rPr>
      </w:pPr>
    </w:p>
    <w:p w:rsidR="00F30AE1" w:rsidRPr="008F1C3A" w:rsidRDefault="00F30AE1" w:rsidP="00F30AE1">
      <w:pPr>
        <w:spacing w:after="0" w:line="240" w:lineRule="auto"/>
        <w:jc w:val="center"/>
        <w:rPr>
          <w:rFonts w:ascii="Arial" w:hAnsi="Arial" w:cs="Arial"/>
          <w:sz w:val="24"/>
          <w:szCs w:val="26"/>
        </w:rPr>
      </w:pPr>
    </w:p>
    <w:p w:rsidR="00F30AE1" w:rsidRDefault="00F30AE1" w:rsidP="00F30AE1">
      <w:pPr>
        <w:spacing w:after="0" w:line="360" w:lineRule="auto"/>
        <w:jc w:val="center"/>
        <w:rPr>
          <w:rFonts w:ascii="Arial" w:hAnsi="Arial" w:cs="Arial"/>
          <w:sz w:val="26"/>
          <w:szCs w:val="26"/>
        </w:rPr>
      </w:pPr>
    </w:p>
    <w:p w:rsidR="00F30AE1" w:rsidRDefault="00F30AE1" w:rsidP="00F30AE1">
      <w:pPr>
        <w:spacing w:after="0" w:line="360" w:lineRule="auto"/>
        <w:jc w:val="center"/>
        <w:rPr>
          <w:rFonts w:ascii="Arial" w:hAnsi="Arial" w:cs="Arial"/>
          <w:sz w:val="26"/>
          <w:szCs w:val="26"/>
        </w:rPr>
      </w:pPr>
    </w:p>
    <w:p w:rsidR="00F30AE1" w:rsidRDefault="00F30AE1" w:rsidP="00F30AE1">
      <w:pPr>
        <w:spacing w:after="0" w:line="360" w:lineRule="auto"/>
        <w:jc w:val="center"/>
        <w:rPr>
          <w:rFonts w:ascii="Arial" w:hAnsi="Arial" w:cs="Arial"/>
          <w:sz w:val="26"/>
          <w:szCs w:val="26"/>
        </w:rPr>
      </w:pPr>
    </w:p>
    <w:p w:rsidR="00F30AE1" w:rsidRDefault="00F30AE1" w:rsidP="00F30AE1">
      <w:pPr>
        <w:spacing w:after="0" w:line="360" w:lineRule="auto"/>
        <w:jc w:val="center"/>
        <w:rPr>
          <w:rFonts w:ascii="Arial" w:hAnsi="Arial" w:cs="Arial"/>
          <w:sz w:val="26"/>
          <w:szCs w:val="26"/>
        </w:rPr>
      </w:pPr>
    </w:p>
    <w:p w:rsidR="00F30AE1" w:rsidRDefault="00F30AE1" w:rsidP="00F30AE1">
      <w:pPr>
        <w:pStyle w:val="BodyText"/>
        <w:spacing w:line="360" w:lineRule="auto"/>
        <w:ind w:right="-270"/>
        <w:rPr>
          <w:rFonts w:cs="Arial"/>
          <w:b/>
          <w:sz w:val="26"/>
          <w:szCs w:val="28"/>
        </w:rPr>
      </w:pPr>
      <w:r w:rsidRPr="00F254AB">
        <w:rPr>
          <w:rFonts w:cs="Arial"/>
          <w:b/>
          <w:sz w:val="24"/>
          <w:szCs w:val="24"/>
        </w:rPr>
        <w:t xml:space="preserve">Thesis submitted to </w:t>
      </w:r>
      <w:r>
        <w:rPr>
          <w:rFonts w:cs="Arial"/>
          <w:b/>
          <w:sz w:val="24"/>
          <w:szCs w:val="24"/>
        </w:rPr>
        <w:br/>
      </w:r>
      <w:r w:rsidRPr="00F254AB">
        <w:rPr>
          <w:rFonts w:cs="Arial"/>
          <w:b/>
          <w:sz w:val="24"/>
          <w:szCs w:val="24"/>
        </w:rPr>
        <w:t>Avinashilingam Institute for Home Science and Higher Education for Women,</w:t>
      </w:r>
      <w:r w:rsidRPr="004D4461">
        <w:rPr>
          <w:rFonts w:cs="Arial"/>
          <w:b/>
          <w:sz w:val="26"/>
          <w:szCs w:val="28"/>
        </w:rPr>
        <w:t xml:space="preserve"> </w:t>
      </w:r>
      <w:r>
        <w:rPr>
          <w:rFonts w:cs="Arial"/>
          <w:b/>
          <w:sz w:val="26"/>
          <w:szCs w:val="28"/>
        </w:rPr>
        <w:br/>
      </w:r>
      <w:r w:rsidRPr="004D4461">
        <w:rPr>
          <w:rFonts w:cs="Arial"/>
          <w:b/>
          <w:sz w:val="26"/>
          <w:szCs w:val="28"/>
        </w:rPr>
        <w:t>Coimbatore – 641 043</w:t>
      </w:r>
    </w:p>
    <w:p w:rsidR="00F30AE1" w:rsidRPr="00F254AB" w:rsidRDefault="00F30AE1" w:rsidP="00F30AE1">
      <w:pPr>
        <w:pStyle w:val="BodyText"/>
        <w:spacing w:line="360" w:lineRule="auto"/>
        <w:ind w:right="-270"/>
        <w:rPr>
          <w:rFonts w:cs="Arial"/>
          <w:b/>
          <w:sz w:val="24"/>
          <w:szCs w:val="24"/>
        </w:rPr>
      </w:pPr>
    </w:p>
    <w:p w:rsidR="00F30AE1" w:rsidRDefault="00F30AE1" w:rsidP="00F30AE1">
      <w:pPr>
        <w:pStyle w:val="BodyText"/>
        <w:spacing w:line="360" w:lineRule="auto"/>
        <w:rPr>
          <w:rFonts w:cs="Arial"/>
          <w:b/>
          <w:szCs w:val="26"/>
        </w:rPr>
      </w:pPr>
    </w:p>
    <w:p w:rsidR="00F30AE1" w:rsidRDefault="00F30AE1" w:rsidP="00F30AE1">
      <w:pPr>
        <w:pStyle w:val="BodyText"/>
        <w:spacing w:line="360" w:lineRule="auto"/>
        <w:rPr>
          <w:rFonts w:cs="Arial"/>
          <w:b/>
          <w:szCs w:val="26"/>
        </w:rPr>
      </w:pPr>
    </w:p>
    <w:p w:rsidR="00F30AE1" w:rsidRPr="006834EC" w:rsidRDefault="00F30AE1" w:rsidP="00F30AE1">
      <w:pPr>
        <w:pStyle w:val="BodyText"/>
        <w:rPr>
          <w:rFonts w:cs="Arial"/>
          <w:b/>
          <w:szCs w:val="26"/>
        </w:rPr>
      </w:pPr>
    </w:p>
    <w:p w:rsidR="00F30AE1" w:rsidRPr="00F254AB" w:rsidRDefault="00F30AE1" w:rsidP="00F30AE1">
      <w:pPr>
        <w:spacing w:after="0" w:line="360" w:lineRule="auto"/>
        <w:jc w:val="center"/>
        <w:rPr>
          <w:rFonts w:ascii="Arial" w:hAnsi="Arial" w:cs="Arial"/>
          <w:b/>
          <w:sz w:val="26"/>
          <w:szCs w:val="26"/>
        </w:rPr>
      </w:pPr>
      <w:r w:rsidRPr="00F254AB">
        <w:rPr>
          <w:rFonts w:ascii="Arial" w:hAnsi="Arial" w:cs="Arial"/>
          <w:b/>
          <w:sz w:val="26"/>
          <w:szCs w:val="26"/>
        </w:rPr>
        <w:t xml:space="preserve">In Partial Fulfillment of the Requirements for the </w:t>
      </w:r>
    </w:p>
    <w:p w:rsidR="00F30AE1" w:rsidRPr="00F254AB" w:rsidRDefault="00F30AE1" w:rsidP="00F30AE1">
      <w:pPr>
        <w:spacing w:after="0" w:line="360" w:lineRule="auto"/>
        <w:jc w:val="center"/>
        <w:rPr>
          <w:rFonts w:ascii="Arial" w:hAnsi="Arial" w:cs="Arial"/>
          <w:b/>
          <w:sz w:val="26"/>
          <w:szCs w:val="26"/>
        </w:rPr>
      </w:pPr>
      <w:r w:rsidRPr="00F254AB">
        <w:rPr>
          <w:rFonts w:ascii="Arial" w:hAnsi="Arial" w:cs="Arial"/>
          <w:b/>
          <w:sz w:val="26"/>
          <w:szCs w:val="26"/>
        </w:rPr>
        <w:t>Degree of Master of Science in Bio Textiles</w:t>
      </w:r>
    </w:p>
    <w:p w:rsidR="00F30AE1" w:rsidRPr="00E6291A" w:rsidRDefault="00F30AE1" w:rsidP="00F30AE1">
      <w:pPr>
        <w:spacing w:after="0" w:line="360" w:lineRule="auto"/>
        <w:jc w:val="center"/>
        <w:rPr>
          <w:rFonts w:ascii="Arial" w:hAnsi="Arial" w:cs="Arial"/>
          <w:b/>
          <w:sz w:val="28"/>
          <w:szCs w:val="24"/>
        </w:rPr>
      </w:pPr>
    </w:p>
    <w:p w:rsidR="00F30AE1" w:rsidRDefault="00F30AE1" w:rsidP="00F30AE1">
      <w:pPr>
        <w:spacing w:line="240" w:lineRule="auto"/>
        <w:jc w:val="center"/>
        <w:rPr>
          <w:rFonts w:ascii="Arial" w:hAnsi="Arial" w:cs="Arial"/>
          <w:b/>
          <w:sz w:val="24"/>
          <w:szCs w:val="24"/>
        </w:rPr>
      </w:pPr>
    </w:p>
    <w:p w:rsidR="00F30AE1" w:rsidRPr="006842E1" w:rsidRDefault="00F30AE1" w:rsidP="00F30AE1">
      <w:pPr>
        <w:spacing w:line="240" w:lineRule="auto"/>
        <w:jc w:val="center"/>
        <w:rPr>
          <w:rFonts w:ascii="Arial" w:hAnsi="Arial" w:cs="Arial"/>
          <w:b/>
          <w:sz w:val="24"/>
          <w:szCs w:val="24"/>
        </w:rPr>
      </w:pPr>
    </w:p>
    <w:p w:rsidR="00F30AE1" w:rsidRDefault="00F30AE1" w:rsidP="00F30AE1">
      <w:pPr>
        <w:jc w:val="center"/>
        <w:rPr>
          <w:rFonts w:ascii="Arial" w:hAnsi="Arial" w:cs="Arial"/>
          <w:b/>
          <w:sz w:val="28"/>
          <w:szCs w:val="24"/>
        </w:rPr>
      </w:pPr>
      <w:r w:rsidRPr="004D4461">
        <w:rPr>
          <w:rFonts w:ascii="Arial" w:hAnsi="Arial" w:cs="Arial"/>
          <w:b/>
          <w:sz w:val="28"/>
          <w:szCs w:val="24"/>
        </w:rPr>
        <w:t>March, 2014</w:t>
      </w:r>
    </w:p>
    <w:p w:rsidR="009E33D2" w:rsidRDefault="009E33D2" w:rsidP="009E33D2">
      <w:r>
        <w:rPr>
          <w:noProof/>
          <w:lang w:val="en-IN" w:eastAsia="en-IN"/>
        </w:rPr>
        <w:lastRenderedPageBreak/>
        <w:drawing>
          <wp:inline distT="0" distB="0" distL="0" distR="0">
            <wp:extent cx="5753100" cy="8458200"/>
            <wp:effectExtent l="19050" t="0" r="0" b="0"/>
            <wp:docPr id="27" name="Picture 11" descr="F:\img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img008.jpg"/>
                    <pic:cNvPicPr>
                      <a:picLocks noChangeAspect="1" noChangeArrowheads="1"/>
                    </pic:cNvPicPr>
                  </pic:nvPicPr>
                  <pic:blipFill>
                    <a:blip r:embed="rId7"/>
                    <a:srcRect/>
                    <a:stretch>
                      <a:fillRect/>
                    </a:stretch>
                  </pic:blipFill>
                  <pic:spPr bwMode="auto">
                    <a:xfrm>
                      <a:off x="0" y="0"/>
                      <a:ext cx="5753100" cy="8458200"/>
                    </a:xfrm>
                    <a:prstGeom prst="rect">
                      <a:avLst/>
                    </a:prstGeom>
                    <a:noFill/>
                    <a:ln w="9525">
                      <a:noFill/>
                      <a:miter lim="800000"/>
                      <a:headEnd/>
                      <a:tailEnd/>
                    </a:ln>
                  </pic:spPr>
                </pic:pic>
              </a:graphicData>
            </a:graphic>
          </wp:inline>
        </w:drawing>
      </w:r>
    </w:p>
    <w:p w:rsidR="009E33D2" w:rsidRDefault="009E33D2" w:rsidP="00F30AE1">
      <w:pPr>
        <w:spacing w:after="0" w:line="240" w:lineRule="auto"/>
        <w:jc w:val="both"/>
        <w:rPr>
          <w:rFonts w:ascii="Arial" w:hAnsi="Arial" w:cs="Arial"/>
          <w:b/>
          <w:sz w:val="24"/>
          <w:szCs w:val="24"/>
        </w:rPr>
      </w:pPr>
    </w:p>
    <w:p w:rsidR="009E33D2" w:rsidRDefault="00F30AE1" w:rsidP="009E33D2">
      <w:pPr>
        <w:tabs>
          <w:tab w:val="left" w:pos="9810"/>
        </w:tabs>
        <w:ind w:right="-270"/>
      </w:pPr>
      <w:r>
        <w:rPr>
          <w:rFonts w:ascii="Arial" w:hAnsi="Arial" w:cs="Arial"/>
          <w:b/>
          <w:sz w:val="24"/>
          <w:szCs w:val="24"/>
        </w:rPr>
        <w:lastRenderedPageBreak/>
        <w:t xml:space="preserve">                                             </w:t>
      </w: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pPr>
    </w:p>
    <w:p w:rsidR="009E33D2" w:rsidRDefault="009E33D2" w:rsidP="009E33D2">
      <w:pPr>
        <w:tabs>
          <w:tab w:val="left" w:pos="9810"/>
        </w:tabs>
        <w:ind w:right="-270"/>
        <w:jc w:val="right"/>
      </w:pPr>
    </w:p>
    <w:p w:rsidR="009E33D2" w:rsidRDefault="009E33D2" w:rsidP="009E33D2">
      <w:pPr>
        <w:tabs>
          <w:tab w:val="left" w:pos="9810"/>
        </w:tabs>
        <w:ind w:right="-270"/>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091ADD" w:rsidRDefault="00091ADD" w:rsidP="009E33D2">
      <w:pPr>
        <w:tabs>
          <w:tab w:val="left" w:pos="9810"/>
        </w:tabs>
        <w:ind w:right="-270"/>
        <w:jc w:val="right"/>
      </w:pPr>
    </w:p>
    <w:p w:rsidR="00091ADD" w:rsidRDefault="00091ADD" w:rsidP="009E33D2">
      <w:pPr>
        <w:tabs>
          <w:tab w:val="left" w:pos="9810"/>
        </w:tabs>
        <w:ind w:right="-270"/>
        <w:jc w:val="right"/>
      </w:pPr>
    </w:p>
    <w:p w:rsidR="00091ADD" w:rsidRDefault="00091ADD" w:rsidP="009E33D2">
      <w:pPr>
        <w:tabs>
          <w:tab w:val="left" w:pos="9810"/>
        </w:tabs>
        <w:ind w:right="-270"/>
        <w:jc w:val="right"/>
      </w:pPr>
    </w:p>
    <w:p w:rsidR="00091ADD" w:rsidRDefault="00091ADD" w:rsidP="009E33D2">
      <w:pPr>
        <w:tabs>
          <w:tab w:val="left" w:pos="9810"/>
        </w:tabs>
        <w:ind w:right="-270"/>
        <w:jc w:val="right"/>
      </w:pPr>
    </w:p>
    <w:p w:rsidR="009E33D2" w:rsidRDefault="009E33D2" w:rsidP="009E33D2">
      <w:pPr>
        <w:tabs>
          <w:tab w:val="left" w:pos="9810"/>
        </w:tabs>
        <w:ind w:right="-270"/>
      </w:pPr>
    </w:p>
    <w:p w:rsidR="009E33D2" w:rsidRPr="00091ADD" w:rsidRDefault="009E33D2" w:rsidP="00091ADD">
      <w:pPr>
        <w:tabs>
          <w:tab w:val="left" w:pos="9810"/>
        </w:tabs>
        <w:ind w:right="-270"/>
        <w:jc w:val="right"/>
      </w:pPr>
      <w:r w:rsidRPr="00BE2745">
        <w:rPr>
          <w:noProof/>
        </w:rPr>
        <w:pict>
          <v:shapetype id="_x0000_t32" coordsize="21600,21600" o:spt="32" o:oned="t" path="m,l21600,21600e" filled="f">
            <v:path arrowok="t" fillok="f" o:connecttype="none"/>
            <o:lock v:ext="edit" shapetype="t"/>
          </v:shapetype>
          <v:shape id="_x0000_s1040" type="#_x0000_t32" style="position:absolute;left:0;text-align:left;margin-left:-26.25pt;margin-top:54.6pt;width:537pt;height:.05pt;z-index:251678720" o:connectortype="straight"/>
        </w:pict>
      </w: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7" type="#_x0000_t136" style="width:293.55pt;height:48.25pt" fillcolor="black [3213]" strokecolor="black [3213]" strokeweight="1pt">
            <v:fill opacity=".5"/>
            <v:shadow on="t" type="perspective" color="#99f" opacity=".5" origin="-.5,.5" offset="0,0" matrix=",92680f,,,,-95367431641e-17"/>
            <v:textpath style="font-family:&quot;Monotype Corsiva&quot;;font-size:32pt;font-weight:bold;font-style:italic;v-text-kern:t" trim="t" fitpath="t" string="ACKNOWLEDGMENT"/>
          </v:shape>
        </w:pict>
      </w:r>
    </w:p>
    <w:p w:rsidR="00F30AE1" w:rsidRPr="00147A0A" w:rsidRDefault="00F30AE1" w:rsidP="009E33D2">
      <w:pPr>
        <w:spacing w:after="0" w:line="240" w:lineRule="auto"/>
        <w:jc w:val="center"/>
        <w:rPr>
          <w:rFonts w:ascii="Arial" w:hAnsi="Arial" w:cs="Arial"/>
          <w:b/>
          <w:sz w:val="28"/>
          <w:szCs w:val="28"/>
        </w:rPr>
      </w:pPr>
      <w:r w:rsidRPr="00147A0A">
        <w:rPr>
          <w:rFonts w:ascii="Arial" w:hAnsi="Arial" w:cs="Arial"/>
          <w:b/>
          <w:sz w:val="28"/>
          <w:szCs w:val="28"/>
        </w:rPr>
        <w:lastRenderedPageBreak/>
        <w:t>ACKNOWLEDGEMENT</w:t>
      </w:r>
    </w:p>
    <w:p w:rsidR="009E33D2" w:rsidRPr="00147A0A" w:rsidRDefault="009E33D2" w:rsidP="00F30AE1">
      <w:pPr>
        <w:spacing w:after="0" w:line="360" w:lineRule="auto"/>
        <w:jc w:val="center"/>
        <w:rPr>
          <w:rFonts w:ascii="Arial" w:hAnsi="Arial" w:cs="Arial"/>
          <w:b/>
          <w:sz w:val="24"/>
          <w:szCs w:val="24"/>
        </w:rPr>
      </w:pPr>
    </w:p>
    <w:p w:rsidR="00F30AE1" w:rsidRPr="00AB3B78" w:rsidRDefault="00F30AE1" w:rsidP="00F30AE1">
      <w:pPr>
        <w:spacing w:after="0" w:line="336" w:lineRule="auto"/>
        <w:jc w:val="both"/>
        <w:rPr>
          <w:rFonts w:ascii="Arial" w:hAnsi="Arial" w:cs="Arial"/>
          <w:sz w:val="24"/>
          <w:szCs w:val="24"/>
        </w:rPr>
      </w:pPr>
      <w:r w:rsidRPr="00AB3B78">
        <w:rPr>
          <w:rFonts w:ascii="Arial" w:hAnsi="Arial" w:cs="Arial"/>
          <w:sz w:val="24"/>
          <w:szCs w:val="24"/>
        </w:rPr>
        <w:tab/>
        <w:t xml:space="preserve">The investigator places her humble salutations and prayer to the </w:t>
      </w:r>
      <w:r w:rsidRPr="00AB3B78">
        <w:rPr>
          <w:rFonts w:ascii="Arial" w:hAnsi="Arial" w:cs="Arial"/>
          <w:b/>
          <w:sz w:val="24"/>
          <w:szCs w:val="24"/>
        </w:rPr>
        <w:t>ALMIGHTY</w:t>
      </w:r>
      <w:r w:rsidRPr="00AB3B78">
        <w:rPr>
          <w:rFonts w:ascii="Arial" w:hAnsi="Arial" w:cs="Arial"/>
          <w:sz w:val="24"/>
          <w:szCs w:val="24"/>
        </w:rPr>
        <w:t xml:space="preserve"> </w:t>
      </w:r>
      <w:r w:rsidRPr="00AB3B78">
        <w:rPr>
          <w:rFonts w:ascii="Arial" w:hAnsi="Arial" w:cs="Arial"/>
          <w:b/>
          <w:sz w:val="24"/>
          <w:szCs w:val="24"/>
        </w:rPr>
        <w:t xml:space="preserve">GOD </w:t>
      </w:r>
      <w:r w:rsidRPr="00AB3B78">
        <w:rPr>
          <w:rFonts w:ascii="Arial" w:hAnsi="Arial" w:cs="Arial"/>
          <w:sz w:val="24"/>
          <w:szCs w:val="24"/>
        </w:rPr>
        <w:t>for his uncountable blessings showered upon her throughout the study.</w:t>
      </w:r>
    </w:p>
    <w:p w:rsidR="00F30AE1" w:rsidRPr="00AB3B78" w:rsidRDefault="00F30AE1" w:rsidP="00F30AE1">
      <w:pPr>
        <w:spacing w:before="240" w:after="0" w:line="336" w:lineRule="auto"/>
        <w:jc w:val="both"/>
        <w:rPr>
          <w:rFonts w:ascii="Arial" w:hAnsi="Arial" w:cs="Arial"/>
          <w:sz w:val="24"/>
          <w:szCs w:val="24"/>
        </w:rPr>
      </w:pPr>
      <w:r w:rsidRPr="00AB3B78">
        <w:rPr>
          <w:rFonts w:ascii="Arial" w:hAnsi="Arial" w:cs="Arial"/>
          <w:sz w:val="24"/>
          <w:szCs w:val="24"/>
        </w:rPr>
        <w:tab/>
        <w:t xml:space="preserve">The investigator expresses her sincere thanks to the former </w:t>
      </w:r>
      <w:r>
        <w:rPr>
          <w:rFonts w:ascii="Arial" w:hAnsi="Arial" w:cs="Arial"/>
          <w:sz w:val="24"/>
          <w:szCs w:val="24"/>
        </w:rPr>
        <w:t xml:space="preserve">                   </w:t>
      </w:r>
      <w:r w:rsidRPr="00AB3B78">
        <w:rPr>
          <w:rFonts w:ascii="Arial" w:hAnsi="Arial" w:cs="Arial"/>
          <w:sz w:val="24"/>
          <w:szCs w:val="24"/>
        </w:rPr>
        <w:t xml:space="preserve">chancellors of Avinashilingam Institute for Home Science and Higher </w:t>
      </w:r>
      <w:r>
        <w:rPr>
          <w:rFonts w:ascii="Arial" w:hAnsi="Arial" w:cs="Arial"/>
          <w:sz w:val="24"/>
          <w:szCs w:val="24"/>
        </w:rPr>
        <w:t xml:space="preserve">            </w:t>
      </w:r>
      <w:r w:rsidRPr="00AB3B78">
        <w:rPr>
          <w:rFonts w:ascii="Arial" w:hAnsi="Arial" w:cs="Arial"/>
          <w:sz w:val="24"/>
          <w:szCs w:val="24"/>
        </w:rPr>
        <w:t xml:space="preserve">Education for Women, Coimbatore, </w:t>
      </w:r>
      <w:r w:rsidRPr="00AB3B78">
        <w:rPr>
          <w:rFonts w:ascii="Arial" w:hAnsi="Arial" w:cs="Arial"/>
          <w:b/>
          <w:sz w:val="24"/>
          <w:szCs w:val="24"/>
        </w:rPr>
        <w:t>AYYA THIRU.Dr.T.S. AVINASHILINGAM</w:t>
      </w:r>
      <w:r>
        <w:rPr>
          <w:rFonts w:ascii="Arial" w:hAnsi="Arial" w:cs="Arial"/>
          <w:b/>
          <w:sz w:val="24"/>
          <w:szCs w:val="24"/>
        </w:rPr>
        <w:t xml:space="preserve"> </w:t>
      </w:r>
      <w:r w:rsidRPr="00AB3B78">
        <w:rPr>
          <w:rFonts w:ascii="Arial" w:hAnsi="Arial" w:cs="Arial"/>
          <w:sz w:val="24"/>
          <w:szCs w:val="24"/>
        </w:rPr>
        <w:t xml:space="preserve">and </w:t>
      </w:r>
      <w:r w:rsidRPr="00AB3B78">
        <w:rPr>
          <w:rFonts w:ascii="Arial" w:hAnsi="Arial" w:cs="Arial"/>
          <w:b/>
          <w:sz w:val="24"/>
          <w:szCs w:val="24"/>
        </w:rPr>
        <w:t>HONY.COL.PADMASHRI, AMMA, Dr.(Tmt.) RAJAMMAL P. DEVADAS</w:t>
      </w:r>
      <w:r w:rsidRPr="00AB3B78">
        <w:rPr>
          <w:rFonts w:ascii="Arial" w:hAnsi="Arial" w:cs="Arial"/>
          <w:sz w:val="24"/>
          <w:szCs w:val="24"/>
        </w:rPr>
        <w:t xml:space="preserve">, M.A., M.Sc., Ph.D. (Ohio State), Hon. D.Sc. (Azad Agri. University, Kanpur), Avinashilingam Institute for Home Science and Higher Education for Women, Coimbatore, for heavenly blessings. </w:t>
      </w:r>
    </w:p>
    <w:p w:rsidR="00F30AE1" w:rsidRPr="00AB3B78" w:rsidRDefault="00F30AE1" w:rsidP="00F30AE1">
      <w:pPr>
        <w:spacing w:before="240" w:after="0" w:line="336" w:lineRule="auto"/>
        <w:jc w:val="both"/>
        <w:rPr>
          <w:rFonts w:ascii="Arial" w:hAnsi="Arial" w:cs="Arial"/>
          <w:sz w:val="24"/>
          <w:szCs w:val="24"/>
        </w:rPr>
      </w:pPr>
      <w:r w:rsidRPr="00AB3B78">
        <w:rPr>
          <w:rFonts w:ascii="Arial" w:hAnsi="Arial" w:cs="Arial"/>
          <w:sz w:val="24"/>
          <w:szCs w:val="24"/>
        </w:rPr>
        <w:tab/>
        <w:t xml:space="preserve">The investigator expresses her sincere thanks to </w:t>
      </w:r>
      <w:r w:rsidRPr="00AB3B78">
        <w:rPr>
          <w:rFonts w:ascii="Arial" w:hAnsi="Arial" w:cs="Arial"/>
          <w:b/>
          <w:sz w:val="24"/>
          <w:szCs w:val="24"/>
        </w:rPr>
        <w:t>(THIRU) T.S.K.MEENAKSHI SUNDARAM</w:t>
      </w:r>
      <w:r w:rsidRPr="00AB3B78">
        <w:rPr>
          <w:rFonts w:ascii="Arial" w:hAnsi="Arial" w:cs="Arial"/>
          <w:sz w:val="24"/>
          <w:szCs w:val="24"/>
        </w:rPr>
        <w:t xml:space="preserve">, M.A., M.Phil., Ph.D., Chancellor, Avinashilingam Institute for Home Science and Higher Education for Women, Coimbatore, for providing the infrastructural facilities required for the conduct of the study. </w:t>
      </w:r>
    </w:p>
    <w:p w:rsidR="00F30AE1" w:rsidRPr="00AB3B78" w:rsidRDefault="00F30AE1" w:rsidP="00F30AE1">
      <w:pPr>
        <w:spacing w:before="240" w:after="0" w:line="336" w:lineRule="auto"/>
        <w:jc w:val="both"/>
        <w:rPr>
          <w:rFonts w:ascii="Arial" w:hAnsi="Arial" w:cs="Arial"/>
          <w:sz w:val="24"/>
          <w:szCs w:val="24"/>
        </w:rPr>
      </w:pPr>
      <w:r w:rsidRPr="00AB3B78">
        <w:rPr>
          <w:rFonts w:ascii="Arial" w:hAnsi="Arial" w:cs="Arial"/>
          <w:sz w:val="24"/>
          <w:szCs w:val="24"/>
        </w:rPr>
        <w:tab/>
        <w:t>The investigator</w:t>
      </w:r>
      <w:r>
        <w:rPr>
          <w:rFonts w:ascii="Arial" w:hAnsi="Arial" w:cs="Arial"/>
          <w:sz w:val="24"/>
          <w:szCs w:val="24"/>
        </w:rPr>
        <w:t xml:space="preserve"> is </w:t>
      </w:r>
      <w:r w:rsidRPr="00AB3B78">
        <w:rPr>
          <w:rFonts w:ascii="Arial" w:hAnsi="Arial" w:cs="Arial"/>
          <w:sz w:val="24"/>
          <w:szCs w:val="24"/>
        </w:rPr>
        <w:t xml:space="preserve">indebted to </w:t>
      </w:r>
      <w:r w:rsidRPr="00AB3B78">
        <w:rPr>
          <w:rFonts w:ascii="Arial" w:hAnsi="Arial" w:cs="Arial"/>
          <w:b/>
          <w:spacing w:val="-6"/>
          <w:sz w:val="24"/>
          <w:szCs w:val="24"/>
        </w:rPr>
        <w:t>Dr.(Tmt.) SHEELA RAMACHANDRAN</w:t>
      </w:r>
      <w:r w:rsidRPr="00AB3B78">
        <w:rPr>
          <w:rFonts w:ascii="Arial" w:hAnsi="Arial" w:cs="Arial"/>
          <w:spacing w:val="-6"/>
          <w:sz w:val="24"/>
          <w:szCs w:val="24"/>
        </w:rPr>
        <w:t>, M.Sc., P.G.Dip., Ph.D.,</w:t>
      </w:r>
      <w:r w:rsidRPr="00AB3B78">
        <w:rPr>
          <w:rFonts w:ascii="Arial" w:hAnsi="Arial" w:cs="Arial"/>
          <w:sz w:val="24"/>
          <w:szCs w:val="24"/>
        </w:rPr>
        <w:t xml:space="preserve"> Vice-Chancellor of Avinashilingam Institute for Home Science and Higher Education for Women, Coimbatore, for providing all the amenities required for the conduct of the study. </w:t>
      </w:r>
    </w:p>
    <w:p w:rsidR="00F30AE1" w:rsidRPr="00AB3B78" w:rsidRDefault="00F30AE1" w:rsidP="00F30AE1">
      <w:pPr>
        <w:spacing w:before="240" w:after="0" w:line="336" w:lineRule="auto"/>
        <w:jc w:val="both"/>
        <w:rPr>
          <w:rFonts w:ascii="Arial" w:hAnsi="Arial" w:cs="Arial"/>
          <w:sz w:val="24"/>
          <w:szCs w:val="24"/>
        </w:rPr>
      </w:pPr>
      <w:r w:rsidRPr="00AB3B78">
        <w:rPr>
          <w:rFonts w:ascii="Arial" w:hAnsi="Arial" w:cs="Arial"/>
          <w:sz w:val="24"/>
          <w:szCs w:val="24"/>
        </w:rPr>
        <w:tab/>
        <w:t xml:space="preserve">The investigator records her gratitude to </w:t>
      </w:r>
      <w:r w:rsidRPr="00AB3B78">
        <w:rPr>
          <w:rFonts w:ascii="Arial" w:hAnsi="Arial" w:cs="Arial"/>
          <w:b/>
          <w:sz w:val="24"/>
          <w:szCs w:val="24"/>
        </w:rPr>
        <w:t>Dr.(Tmt.) GOWRI RAMAKRISHNAN</w:t>
      </w:r>
      <w:r w:rsidRPr="00AB3B78">
        <w:rPr>
          <w:rFonts w:ascii="Arial" w:hAnsi="Arial" w:cs="Arial"/>
          <w:sz w:val="24"/>
          <w:szCs w:val="24"/>
        </w:rPr>
        <w:t xml:space="preserve">, M.Sc. (Madras), M.Phil., Ph.D. (Avinashilingam), Registrar, Avinashilingam Institute for Home Science and Higher Education for Women, Coimbatore, for providing all the help for the smooth conduct of the study. </w:t>
      </w:r>
    </w:p>
    <w:p w:rsidR="00F30AE1" w:rsidRPr="00AB3B78" w:rsidRDefault="00F30AE1" w:rsidP="00F30AE1">
      <w:pPr>
        <w:spacing w:before="240" w:after="0" w:line="336" w:lineRule="auto"/>
        <w:ind w:firstLine="720"/>
        <w:jc w:val="both"/>
        <w:rPr>
          <w:rFonts w:ascii="Arial" w:hAnsi="Arial" w:cs="Arial"/>
          <w:sz w:val="24"/>
          <w:szCs w:val="24"/>
        </w:rPr>
      </w:pPr>
      <w:r w:rsidRPr="00AB3B78">
        <w:rPr>
          <w:rFonts w:ascii="Arial" w:hAnsi="Arial" w:cs="Arial"/>
          <w:sz w:val="24"/>
          <w:szCs w:val="24"/>
        </w:rPr>
        <w:t xml:space="preserve">The investigator records her respectful regards and tribute to </w:t>
      </w:r>
      <w:r w:rsidRPr="00AB3B78">
        <w:rPr>
          <w:rFonts w:ascii="Arial" w:hAnsi="Arial" w:cs="Arial"/>
          <w:b/>
          <w:sz w:val="24"/>
          <w:szCs w:val="24"/>
        </w:rPr>
        <w:t>Dr.(Tmt.) K.THANGAMANI,</w:t>
      </w:r>
      <w:r w:rsidRPr="00AB3B78">
        <w:rPr>
          <w:rFonts w:ascii="Arial" w:hAnsi="Arial" w:cs="Arial"/>
          <w:sz w:val="24"/>
          <w:szCs w:val="24"/>
        </w:rPr>
        <w:t xml:space="preserve"> M.Sc., Dip. Ed., M.Phil., Ph.D., </w:t>
      </w:r>
      <w:r>
        <w:rPr>
          <w:rFonts w:ascii="Arial" w:hAnsi="Arial" w:cs="Arial"/>
          <w:sz w:val="24"/>
          <w:szCs w:val="24"/>
        </w:rPr>
        <w:t xml:space="preserve">former </w:t>
      </w:r>
      <w:r w:rsidRPr="00AB3B78">
        <w:rPr>
          <w:rFonts w:ascii="Arial" w:hAnsi="Arial" w:cs="Arial"/>
          <w:sz w:val="24"/>
          <w:szCs w:val="24"/>
        </w:rPr>
        <w:t>Dean, Faculty of Home Science</w:t>
      </w:r>
      <w:r>
        <w:rPr>
          <w:rFonts w:ascii="Arial" w:hAnsi="Arial" w:cs="Arial"/>
          <w:sz w:val="24"/>
          <w:szCs w:val="24"/>
        </w:rPr>
        <w:t xml:space="preserve"> and </w:t>
      </w:r>
      <w:r w:rsidRPr="005B3E98">
        <w:rPr>
          <w:rFonts w:ascii="Arial" w:hAnsi="Arial" w:cs="Arial"/>
          <w:b/>
          <w:sz w:val="24"/>
          <w:szCs w:val="24"/>
        </w:rPr>
        <w:t>Dr.</w:t>
      </w:r>
      <w:r>
        <w:rPr>
          <w:rFonts w:ascii="Arial" w:hAnsi="Arial" w:cs="Arial"/>
          <w:b/>
          <w:sz w:val="24"/>
          <w:szCs w:val="24"/>
        </w:rPr>
        <w:t xml:space="preserve"> U</w:t>
      </w:r>
      <w:r w:rsidRPr="005B3E98">
        <w:rPr>
          <w:rFonts w:ascii="Arial" w:hAnsi="Arial" w:cs="Arial"/>
          <w:b/>
          <w:sz w:val="24"/>
          <w:szCs w:val="24"/>
        </w:rPr>
        <w:t>. K. LAKSHMI</w:t>
      </w:r>
      <w:r>
        <w:rPr>
          <w:rFonts w:ascii="Arial" w:hAnsi="Arial" w:cs="Arial"/>
          <w:sz w:val="24"/>
          <w:szCs w:val="24"/>
        </w:rPr>
        <w:t>, M.Sc., Dip. Ed. M.Phil., Ph.D., Dean,   Faculty of Home Science</w:t>
      </w:r>
      <w:r w:rsidRPr="00AB3B78">
        <w:rPr>
          <w:rFonts w:ascii="Arial" w:hAnsi="Arial" w:cs="Arial"/>
          <w:sz w:val="24"/>
          <w:szCs w:val="24"/>
        </w:rPr>
        <w:t xml:space="preserve"> </w:t>
      </w:r>
      <w:r>
        <w:rPr>
          <w:rFonts w:ascii="Arial" w:hAnsi="Arial" w:cs="Arial"/>
          <w:sz w:val="24"/>
          <w:szCs w:val="24"/>
        </w:rPr>
        <w:t xml:space="preserve">and Professor &amp; Head, Department Food Science and Nutrition, </w:t>
      </w:r>
      <w:r w:rsidRPr="00AB3B78">
        <w:rPr>
          <w:rFonts w:ascii="Arial" w:hAnsi="Arial" w:cs="Arial"/>
          <w:sz w:val="24"/>
          <w:szCs w:val="24"/>
        </w:rPr>
        <w:t xml:space="preserve">Avinashilingam Institute for </w:t>
      </w:r>
      <w:r>
        <w:rPr>
          <w:rFonts w:ascii="Arial" w:hAnsi="Arial" w:cs="Arial"/>
          <w:sz w:val="24"/>
          <w:szCs w:val="24"/>
        </w:rPr>
        <w:t xml:space="preserve">their </w:t>
      </w:r>
      <w:r w:rsidRPr="00AB3B78">
        <w:rPr>
          <w:rFonts w:ascii="Arial" w:hAnsi="Arial" w:cs="Arial"/>
          <w:sz w:val="24"/>
          <w:szCs w:val="24"/>
        </w:rPr>
        <w:t>Home Science and Higher</w:t>
      </w:r>
      <w:r>
        <w:rPr>
          <w:rFonts w:ascii="Arial" w:hAnsi="Arial" w:cs="Arial"/>
          <w:sz w:val="24"/>
          <w:szCs w:val="24"/>
        </w:rPr>
        <w:t xml:space="preserve"> </w:t>
      </w:r>
      <w:r w:rsidRPr="00AB3B78">
        <w:rPr>
          <w:rFonts w:ascii="Arial" w:hAnsi="Arial" w:cs="Arial"/>
          <w:sz w:val="24"/>
          <w:szCs w:val="24"/>
        </w:rPr>
        <w:t>Education for Women, Coimbatore, for</w:t>
      </w:r>
      <w:r>
        <w:rPr>
          <w:rFonts w:ascii="Arial" w:hAnsi="Arial" w:cs="Arial"/>
          <w:sz w:val="24"/>
          <w:szCs w:val="24"/>
        </w:rPr>
        <w:t xml:space="preserve"> their</w:t>
      </w:r>
      <w:r w:rsidRPr="00AB3B78">
        <w:rPr>
          <w:rFonts w:ascii="Arial" w:hAnsi="Arial" w:cs="Arial"/>
          <w:sz w:val="24"/>
          <w:szCs w:val="24"/>
        </w:rPr>
        <w:t xml:space="preserve"> constant support, guidance and encouragement rendered </w:t>
      </w:r>
      <w:r>
        <w:rPr>
          <w:rFonts w:ascii="Arial" w:hAnsi="Arial" w:cs="Arial"/>
          <w:sz w:val="24"/>
          <w:szCs w:val="24"/>
        </w:rPr>
        <w:t xml:space="preserve"> </w:t>
      </w:r>
      <w:r w:rsidRPr="00AB3B78">
        <w:rPr>
          <w:rFonts w:ascii="Arial" w:hAnsi="Arial" w:cs="Arial"/>
          <w:sz w:val="24"/>
          <w:szCs w:val="24"/>
        </w:rPr>
        <w:t xml:space="preserve">to complete the research work. </w:t>
      </w:r>
    </w:p>
    <w:p w:rsidR="00F30AE1" w:rsidRPr="00AB3B78" w:rsidRDefault="00F30AE1" w:rsidP="00F30AE1">
      <w:pPr>
        <w:spacing w:before="240" w:after="0" w:line="360" w:lineRule="auto"/>
        <w:jc w:val="both"/>
        <w:rPr>
          <w:rFonts w:ascii="Arial" w:hAnsi="Arial" w:cs="Arial"/>
          <w:sz w:val="24"/>
          <w:szCs w:val="24"/>
        </w:rPr>
      </w:pPr>
      <w:r w:rsidRPr="00AB3B78">
        <w:rPr>
          <w:rFonts w:ascii="Arial" w:hAnsi="Arial" w:cs="Arial"/>
          <w:sz w:val="24"/>
          <w:szCs w:val="24"/>
        </w:rPr>
        <w:lastRenderedPageBreak/>
        <w:tab/>
        <w:t xml:space="preserve">She records her deep sense of gratitude to </w:t>
      </w:r>
      <w:r w:rsidRPr="00AB3B78">
        <w:rPr>
          <w:rFonts w:ascii="Arial" w:hAnsi="Arial" w:cs="Arial"/>
          <w:b/>
          <w:sz w:val="24"/>
          <w:szCs w:val="24"/>
        </w:rPr>
        <w:t>Dr.(Tmt.)N.VASUGI RAAJA</w:t>
      </w:r>
      <w:r w:rsidRPr="00AB3B78">
        <w:rPr>
          <w:rFonts w:ascii="Arial" w:hAnsi="Arial" w:cs="Arial"/>
          <w:sz w:val="24"/>
          <w:szCs w:val="24"/>
        </w:rPr>
        <w:t>, M.Sc., M.B.A., M.Phil. (Madras), Ph.D. (Avinashilingam), Professor and Head, Department of Textiles and Clothing, Avinashilingam Institute for Home Science and Higher Education for Women, Coimbatore, for her concern and encouragement which have helped in the successful completion of this study.</w:t>
      </w:r>
    </w:p>
    <w:p w:rsidR="00F30AE1" w:rsidRDefault="00F30AE1" w:rsidP="00F30AE1">
      <w:pPr>
        <w:spacing w:before="240" w:after="0" w:line="360" w:lineRule="auto"/>
        <w:jc w:val="both"/>
        <w:rPr>
          <w:rFonts w:ascii="Arial" w:hAnsi="Arial" w:cs="Arial"/>
          <w:sz w:val="24"/>
          <w:szCs w:val="24"/>
        </w:rPr>
      </w:pPr>
      <w:r w:rsidRPr="00AB3B78">
        <w:rPr>
          <w:rFonts w:ascii="Arial" w:hAnsi="Arial" w:cs="Arial"/>
          <w:sz w:val="24"/>
          <w:szCs w:val="24"/>
        </w:rPr>
        <w:tab/>
        <w:t xml:space="preserve">The investigator feels extremely proud and privileged for having worked under the guidance of her esteemed guide </w:t>
      </w:r>
      <w:r w:rsidRPr="00AB3B78">
        <w:rPr>
          <w:rFonts w:ascii="Arial" w:hAnsi="Arial" w:cs="Arial"/>
          <w:b/>
          <w:sz w:val="24"/>
          <w:szCs w:val="24"/>
        </w:rPr>
        <w:t>Dr.(Tmt.)K.KALAIARASI</w:t>
      </w:r>
      <w:r w:rsidRPr="00AB3B78">
        <w:rPr>
          <w:rFonts w:ascii="Arial" w:hAnsi="Arial" w:cs="Arial"/>
          <w:sz w:val="24"/>
          <w:szCs w:val="24"/>
        </w:rPr>
        <w:t xml:space="preserve">, M.Sc., M.Phil., Ph.D., Assistant Professor, Department of Textiles and Clothing, Avinashilingam Institute for Home Science and Higher Education for Women, Coimbatore, for her constant motivation, keen interest, restless support, untiring patience, innovative ideas, suggestion, constant love and easy approach throughout the study. </w:t>
      </w:r>
    </w:p>
    <w:p w:rsidR="00F30AE1" w:rsidRPr="00AB3B78" w:rsidRDefault="00F30AE1" w:rsidP="00F30AE1">
      <w:pPr>
        <w:spacing w:before="240" w:after="0" w:line="360" w:lineRule="auto"/>
        <w:jc w:val="both"/>
        <w:rPr>
          <w:rFonts w:ascii="Arial" w:hAnsi="Arial" w:cs="Arial"/>
          <w:sz w:val="24"/>
          <w:szCs w:val="24"/>
        </w:rPr>
      </w:pPr>
      <w:r w:rsidRPr="00AB3B78">
        <w:rPr>
          <w:rFonts w:ascii="Arial" w:hAnsi="Arial" w:cs="Arial"/>
          <w:sz w:val="24"/>
          <w:szCs w:val="24"/>
        </w:rPr>
        <w:t xml:space="preserve">The investigator gratefully acknowledges the encouragement, timely help and support received from her friends. She expresses her deepest sense of gratitude to her </w:t>
      </w:r>
      <w:r w:rsidRPr="00AB3B78">
        <w:rPr>
          <w:rFonts w:ascii="Arial" w:hAnsi="Arial" w:cs="Arial"/>
          <w:b/>
          <w:sz w:val="24"/>
          <w:szCs w:val="24"/>
        </w:rPr>
        <w:t xml:space="preserve">FATHER </w:t>
      </w:r>
      <w:r>
        <w:rPr>
          <w:rFonts w:ascii="Arial" w:hAnsi="Arial" w:cs="Arial"/>
          <w:b/>
          <w:sz w:val="24"/>
          <w:szCs w:val="24"/>
        </w:rPr>
        <w:t xml:space="preserve">M. GOWRISANKAR, </w:t>
      </w:r>
      <w:r w:rsidRPr="00AB3B78">
        <w:rPr>
          <w:rFonts w:ascii="Arial" w:hAnsi="Arial" w:cs="Arial"/>
          <w:b/>
          <w:sz w:val="24"/>
          <w:szCs w:val="24"/>
        </w:rPr>
        <w:t xml:space="preserve">MOTHER </w:t>
      </w:r>
      <w:r>
        <w:rPr>
          <w:rFonts w:ascii="Arial" w:hAnsi="Arial" w:cs="Arial"/>
          <w:b/>
          <w:sz w:val="24"/>
          <w:szCs w:val="24"/>
        </w:rPr>
        <w:t>G. BHUVANESHWARI</w:t>
      </w:r>
      <w:r w:rsidRPr="00AB3B78">
        <w:rPr>
          <w:rFonts w:ascii="Arial" w:hAnsi="Arial" w:cs="Arial"/>
          <w:b/>
          <w:sz w:val="24"/>
          <w:szCs w:val="24"/>
        </w:rPr>
        <w:t xml:space="preserve"> AND </w:t>
      </w:r>
      <w:r>
        <w:rPr>
          <w:rFonts w:ascii="Arial" w:hAnsi="Arial" w:cs="Arial"/>
          <w:b/>
          <w:sz w:val="24"/>
          <w:szCs w:val="24"/>
        </w:rPr>
        <w:t>BROTHER G. MALAIAPPAN</w:t>
      </w:r>
      <w:r w:rsidRPr="00AB3B78">
        <w:rPr>
          <w:rFonts w:ascii="Arial" w:hAnsi="Arial" w:cs="Arial"/>
          <w:b/>
          <w:sz w:val="24"/>
          <w:szCs w:val="24"/>
        </w:rPr>
        <w:t xml:space="preserve"> </w:t>
      </w:r>
      <w:r w:rsidRPr="00AB3B78">
        <w:rPr>
          <w:rFonts w:ascii="Arial" w:hAnsi="Arial" w:cs="Arial"/>
          <w:sz w:val="24"/>
          <w:szCs w:val="24"/>
        </w:rPr>
        <w:t>for extending their support without them the study would never have seen to the light of the day</w:t>
      </w:r>
      <w:r>
        <w:rPr>
          <w:rFonts w:ascii="Arial" w:hAnsi="Arial" w:cs="Arial"/>
          <w:sz w:val="24"/>
          <w:szCs w:val="24"/>
        </w:rPr>
        <w:t>.</w:t>
      </w:r>
    </w:p>
    <w:p w:rsidR="00F30AE1" w:rsidRDefault="00F30AE1" w:rsidP="00F30AE1">
      <w:pPr>
        <w:spacing w:before="240" w:after="0" w:line="360" w:lineRule="auto"/>
        <w:jc w:val="both"/>
        <w:rPr>
          <w:rFonts w:ascii="Arial" w:hAnsi="Arial" w:cs="Arial"/>
          <w:sz w:val="24"/>
          <w:szCs w:val="24"/>
        </w:rPr>
      </w:pPr>
      <w:r w:rsidRPr="00AB3B78">
        <w:rPr>
          <w:rFonts w:ascii="Arial" w:hAnsi="Arial" w:cs="Arial"/>
          <w:sz w:val="24"/>
          <w:szCs w:val="24"/>
        </w:rPr>
        <w:tab/>
      </w:r>
    </w:p>
    <w:p w:rsidR="00F30AE1" w:rsidRDefault="00F30AE1" w:rsidP="00F30AE1">
      <w:pPr>
        <w:spacing w:before="240" w:after="0" w:line="360" w:lineRule="auto"/>
        <w:ind w:firstLine="720"/>
        <w:jc w:val="both"/>
        <w:rPr>
          <w:rFonts w:ascii="Arial" w:hAnsi="Arial" w:cs="Arial"/>
          <w:sz w:val="24"/>
          <w:szCs w:val="24"/>
        </w:rPr>
      </w:pPr>
    </w:p>
    <w:p w:rsidR="00F30AE1" w:rsidRDefault="00F30AE1" w:rsidP="00F30AE1">
      <w:pPr>
        <w:spacing w:before="240" w:after="0" w:line="360" w:lineRule="auto"/>
        <w:ind w:firstLine="720"/>
        <w:jc w:val="both"/>
        <w:rPr>
          <w:rFonts w:ascii="Arial" w:hAnsi="Arial" w:cs="Arial"/>
          <w:sz w:val="24"/>
          <w:szCs w:val="24"/>
        </w:rPr>
      </w:pPr>
    </w:p>
    <w:p w:rsidR="00F30AE1" w:rsidRDefault="00F30AE1" w:rsidP="00F30AE1">
      <w:pPr>
        <w:spacing w:before="240" w:after="0" w:line="360" w:lineRule="auto"/>
        <w:ind w:firstLine="720"/>
        <w:jc w:val="both"/>
        <w:rPr>
          <w:rFonts w:ascii="Arial" w:hAnsi="Arial" w:cs="Arial"/>
          <w:sz w:val="24"/>
          <w:szCs w:val="24"/>
        </w:rPr>
      </w:pPr>
    </w:p>
    <w:p w:rsidR="00F30AE1" w:rsidRDefault="00F30AE1" w:rsidP="00F30AE1">
      <w:pPr>
        <w:spacing w:before="240" w:after="0" w:line="360" w:lineRule="auto"/>
        <w:ind w:firstLine="720"/>
        <w:jc w:val="both"/>
        <w:rPr>
          <w:rFonts w:ascii="Arial" w:hAnsi="Arial" w:cs="Arial"/>
          <w:sz w:val="24"/>
          <w:szCs w:val="24"/>
        </w:rPr>
      </w:pPr>
    </w:p>
    <w:p w:rsidR="00F30AE1" w:rsidRDefault="00F30AE1" w:rsidP="00F30AE1">
      <w:pPr>
        <w:spacing w:before="240" w:after="0" w:line="360" w:lineRule="auto"/>
        <w:ind w:firstLine="720"/>
        <w:jc w:val="both"/>
        <w:rPr>
          <w:rFonts w:ascii="Arial" w:hAnsi="Arial" w:cs="Arial"/>
          <w:sz w:val="24"/>
          <w:szCs w:val="24"/>
        </w:rPr>
      </w:pPr>
    </w:p>
    <w:p w:rsidR="00F30AE1" w:rsidRDefault="00F30AE1" w:rsidP="00F30AE1">
      <w:pPr>
        <w:spacing w:before="240" w:after="0" w:line="360" w:lineRule="auto"/>
        <w:ind w:firstLine="720"/>
        <w:jc w:val="both"/>
        <w:rPr>
          <w:rFonts w:ascii="Arial" w:hAnsi="Arial" w:cs="Arial"/>
          <w:sz w:val="24"/>
          <w:szCs w:val="24"/>
        </w:rPr>
      </w:pPr>
    </w:p>
    <w:p w:rsidR="00F30AE1" w:rsidRDefault="00F30AE1" w:rsidP="00F30AE1">
      <w:pPr>
        <w:spacing w:before="240" w:after="0" w:line="360" w:lineRule="auto"/>
        <w:ind w:firstLine="720"/>
        <w:jc w:val="both"/>
        <w:rPr>
          <w:rFonts w:ascii="Arial" w:hAnsi="Arial" w:cs="Arial"/>
          <w:sz w:val="24"/>
          <w:szCs w:val="24"/>
        </w:rPr>
      </w:pPr>
    </w:p>
    <w:p w:rsidR="00F30AE1" w:rsidRDefault="00F30AE1" w:rsidP="00F30AE1">
      <w:pPr>
        <w:spacing w:before="240" w:after="0" w:line="360" w:lineRule="auto"/>
        <w:ind w:firstLine="720"/>
        <w:jc w:val="both"/>
        <w:rPr>
          <w:rFonts w:ascii="Arial" w:hAnsi="Arial" w:cs="Arial"/>
          <w:sz w:val="24"/>
          <w:szCs w:val="24"/>
        </w:rPr>
      </w:pPr>
    </w:p>
    <w:p w:rsidR="00F30AE1" w:rsidRDefault="00F30AE1" w:rsidP="00F30AE1">
      <w:pPr>
        <w:spacing w:after="0" w:line="240" w:lineRule="auto"/>
        <w:jc w:val="center"/>
        <w:rPr>
          <w:rFonts w:ascii="Arial" w:hAnsi="Arial" w:cs="Arial"/>
          <w:sz w:val="24"/>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9E33D2" w:rsidRDefault="009E33D2" w:rsidP="009E33D2">
      <w:pPr>
        <w:tabs>
          <w:tab w:val="left" w:pos="9810"/>
        </w:tabs>
        <w:ind w:right="-270"/>
      </w:pPr>
    </w:p>
    <w:p w:rsidR="009E33D2" w:rsidRDefault="009E33D2" w:rsidP="009E33D2"/>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pPr>
    </w:p>
    <w:p w:rsidR="00091ADD" w:rsidRDefault="00091ADD" w:rsidP="009E33D2">
      <w:pPr>
        <w:tabs>
          <w:tab w:val="left" w:pos="9810"/>
        </w:tabs>
        <w:ind w:right="-270"/>
      </w:pPr>
    </w:p>
    <w:p w:rsidR="00091ADD" w:rsidRDefault="00091ADD" w:rsidP="009E33D2">
      <w:pPr>
        <w:tabs>
          <w:tab w:val="left" w:pos="9810"/>
        </w:tabs>
        <w:ind w:right="-270"/>
      </w:pPr>
    </w:p>
    <w:p w:rsidR="00091ADD" w:rsidRDefault="00091ADD" w:rsidP="009E33D2">
      <w:pPr>
        <w:tabs>
          <w:tab w:val="left" w:pos="9810"/>
        </w:tabs>
        <w:ind w:right="-270"/>
      </w:pPr>
    </w:p>
    <w:p w:rsidR="009E33D2" w:rsidRDefault="009E33D2" w:rsidP="009E33D2">
      <w:pPr>
        <w:tabs>
          <w:tab w:val="left" w:pos="9810"/>
        </w:tabs>
        <w:ind w:right="-270"/>
      </w:pPr>
    </w:p>
    <w:p w:rsidR="009E33D2" w:rsidRDefault="009E33D2" w:rsidP="009E33D2">
      <w:pPr>
        <w:tabs>
          <w:tab w:val="left" w:pos="9810"/>
        </w:tabs>
        <w:ind w:right="-270"/>
        <w:jc w:val="right"/>
      </w:pPr>
      <w:r>
        <w:pict>
          <v:shape id="_x0000_i1026" type="#_x0000_t136" style="width:303.8pt;height:45.9pt" fillcolor="black [3213]" strokecolor="black [3213]" strokeweight="1pt">
            <v:fill opacity=".5"/>
            <v:shadow on="t" type="perspective" color="#99f" opacity=".5" origin=",.5" offset="0,0" matrix=",56756f,,.5"/>
            <v:textpath style="font-family:&quot;Monotype Corsiva&quot;;font-size:28pt;font-weight:bold;v-text-kern:t" trim="t" fitpath="t" string="CONTENTS"/>
          </v:shape>
        </w:pict>
      </w:r>
    </w:p>
    <w:p w:rsidR="009E33D2" w:rsidRDefault="009E33D2" w:rsidP="009E33D2">
      <w:pPr>
        <w:tabs>
          <w:tab w:val="left" w:pos="9810"/>
        </w:tabs>
        <w:ind w:right="-270"/>
      </w:pPr>
      <w:r w:rsidRPr="00BE2745">
        <w:rPr>
          <w:noProof/>
        </w:rPr>
        <w:pict>
          <v:shape id="_x0000_s1039" type="#_x0000_t32" style="position:absolute;margin-left:-14.25pt;margin-top:11.8pt;width:537pt;height:.05pt;z-index:251676672" o:connectortype="straight"/>
        </w:pict>
      </w:r>
    </w:p>
    <w:p w:rsidR="00F30AE1" w:rsidRPr="003B05B1" w:rsidRDefault="00F30AE1" w:rsidP="00F30AE1">
      <w:pPr>
        <w:spacing w:after="0" w:line="240" w:lineRule="auto"/>
        <w:jc w:val="center"/>
        <w:rPr>
          <w:rFonts w:ascii="Arial" w:hAnsi="Arial" w:cs="Arial"/>
          <w:b/>
          <w:sz w:val="32"/>
          <w:szCs w:val="24"/>
        </w:rPr>
      </w:pPr>
      <w:r w:rsidRPr="003B05B1">
        <w:rPr>
          <w:rFonts w:ascii="Arial" w:hAnsi="Arial" w:cs="Arial"/>
          <w:b/>
          <w:sz w:val="32"/>
          <w:szCs w:val="24"/>
        </w:rPr>
        <w:lastRenderedPageBreak/>
        <w:t>CONTENTS</w:t>
      </w:r>
    </w:p>
    <w:p w:rsidR="00F30AE1" w:rsidRPr="00C20000" w:rsidRDefault="00F30AE1" w:rsidP="00F30AE1">
      <w:pPr>
        <w:spacing w:after="0" w:line="240" w:lineRule="auto"/>
        <w:rPr>
          <w:rFonts w:ascii="Arial" w:hAnsi="Arial" w:cs="Arial"/>
          <w:b/>
          <w:sz w:val="24"/>
          <w:szCs w:val="24"/>
        </w:rPr>
      </w:pPr>
    </w:p>
    <w:p w:rsidR="00F30AE1" w:rsidRPr="00C20000" w:rsidRDefault="00F30AE1" w:rsidP="00F30AE1">
      <w:pPr>
        <w:spacing w:after="0" w:line="240" w:lineRule="auto"/>
        <w:rPr>
          <w:rFonts w:ascii="Arial" w:hAnsi="Arial" w:cs="Arial"/>
          <w:b/>
          <w:sz w:val="24"/>
          <w:szCs w:val="24"/>
        </w:rPr>
      </w:pPr>
    </w:p>
    <w:p w:rsidR="00F30AE1" w:rsidRPr="00C20000" w:rsidRDefault="00F30AE1" w:rsidP="00F30AE1">
      <w:pPr>
        <w:spacing w:after="0" w:line="240" w:lineRule="auto"/>
        <w:rPr>
          <w:rFonts w:ascii="Arial" w:hAnsi="Arial" w:cs="Arial"/>
          <w:b/>
          <w:sz w:val="24"/>
          <w:szCs w:val="24"/>
        </w:rPr>
      </w:pPr>
    </w:p>
    <w:tbl>
      <w:tblPr>
        <w:tblW w:w="0" w:type="auto"/>
        <w:tblLook w:val="04A0"/>
      </w:tblPr>
      <w:tblGrid>
        <w:gridCol w:w="1377"/>
        <w:gridCol w:w="5751"/>
        <w:gridCol w:w="1397"/>
      </w:tblGrid>
      <w:tr w:rsidR="00F30AE1" w:rsidRPr="00B92F4B" w:rsidTr="009E33D2">
        <w:trPr>
          <w:trHeight w:val="474"/>
        </w:trPr>
        <w:tc>
          <w:tcPr>
            <w:tcW w:w="1377" w:type="dxa"/>
            <w:tcBorders>
              <w:top w:val="single" w:sz="12" w:space="0" w:color="auto"/>
              <w:bottom w:val="single" w:sz="12" w:space="0" w:color="auto"/>
            </w:tcBorders>
            <w:vAlign w:val="center"/>
          </w:tcPr>
          <w:p w:rsidR="00F30AE1" w:rsidRPr="00B92F4B" w:rsidRDefault="00F30AE1" w:rsidP="009E33D2">
            <w:pPr>
              <w:spacing w:before="240" w:after="240" w:line="240" w:lineRule="auto"/>
              <w:jc w:val="center"/>
              <w:rPr>
                <w:rFonts w:ascii="Arial" w:hAnsi="Arial" w:cs="Arial"/>
                <w:b/>
                <w:sz w:val="24"/>
                <w:szCs w:val="24"/>
              </w:rPr>
            </w:pPr>
            <w:r w:rsidRPr="00B92F4B">
              <w:rPr>
                <w:rFonts w:ascii="Arial" w:hAnsi="Arial" w:cs="Arial"/>
                <w:b/>
                <w:sz w:val="24"/>
                <w:szCs w:val="24"/>
              </w:rPr>
              <w:t>CHAPTER</w:t>
            </w:r>
          </w:p>
        </w:tc>
        <w:tc>
          <w:tcPr>
            <w:tcW w:w="5751" w:type="dxa"/>
            <w:tcBorders>
              <w:top w:val="single" w:sz="12" w:space="0" w:color="auto"/>
              <w:bottom w:val="single" w:sz="12" w:space="0" w:color="auto"/>
            </w:tcBorders>
            <w:vAlign w:val="center"/>
          </w:tcPr>
          <w:p w:rsidR="00F30AE1" w:rsidRPr="00B92F4B" w:rsidRDefault="00F30AE1" w:rsidP="009E33D2">
            <w:pPr>
              <w:spacing w:before="240" w:after="240" w:line="240" w:lineRule="auto"/>
              <w:jc w:val="center"/>
              <w:rPr>
                <w:rFonts w:ascii="Arial" w:hAnsi="Arial" w:cs="Arial"/>
                <w:b/>
                <w:sz w:val="24"/>
                <w:szCs w:val="24"/>
              </w:rPr>
            </w:pPr>
            <w:r w:rsidRPr="00B92F4B">
              <w:rPr>
                <w:rFonts w:ascii="Arial" w:hAnsi="Arial" w:cs="Arial"/>
                <w:b/>
                <w:sz w:val="24"/>
                <w:szCs w:val="24"/>
              </w:rPr>
              <w:t>TITLE</w:t>
            </w:r>
          </w:p>
        </w:tc>
        <w:tc>
          <w:tcPr>
            <w:tcW w:w="1397" w:type="dxa"/>
            <w:tcBorders>
              <w:top w:val="single" w:sz="12" w:space="0" w:color="auto"/>
              <w:bottom w:val="single" w:sz="12" w:space="0" w:color="auto"/>
            </w:tcBorders>
            <w:vAlign w:val="center"/>
          </w:tcPr>
          <w:p w:rsidR="00F30AE1" w:rsidRPr="00B92F4B" w:rsidRDefault="00F30AE1" w:rsidP="009E33D2">
            <w:pPr>
              <w:spacing w:before="240" w:after="240" w:line="240" w:lineRule="auto"/>
              <w:jc w:val="center"/>
              <w:rPr>
                <w:rFonts w:ascii="Arial" w:hAnsi="Arial" w:cs="Arial"/>
                <w:b/>
                <w:sz w:val="24"/>
                <w:szCs w:val="24"/>
              </w:rPr>
            </w:pPr>
            <w:r w:rsidRPr="00B92F4B">
              <w:rPr>
                <w:rFonts w:ascii="Arial" w:hAnsi="Arial" w:cs="Arial"/>
                <w:b/>
                <w:sz w:val="24"/>
                <w:szCs w:val="24"/>
              </w:rPr>
              <w:t>PAGE NO.</w:t>
            </w:r>
          </w:p>
        </w:tc>
      </w:tr>
      <w:tr w:rsidR="00F30AE1" w:rsidRPr="00B92F4B" w:rsidTr="009E33D2">
        <w:tc>
          <w:tcPr>
            <w:tcW w:w="1377" w:type="dxa"/>
            <w:tcBorders>
              <w:top w:val="single" w:sz="12" w:space="0" w:color="auto"/>
            </w:tcBorders>
          </w:tcPr>
          <w:p w:rsidR="00F30AE1" w:rsidRPr="008B270B" w:rsidRDefault="00F30AE1" w:rsidP="009E33D2">
            <w:pPr>
              <w:spacing w:before="240" w:after="240" w:line="240" w:lineRule="auto"/>
              <w:jc w:val="both"/>
              <w:rPr>
                <w:rFonts w:ascii="Arial" w:hAnsi="Arial" w:cs="Arial"/>
                <w:b/>
                <w:sz w:val="24"/>
                <w:szCs w:val="24"/>
              </w:rPr>
            </w:pPr>
          </w:p>
        </w:tc>
        <w:tc>
          <w:tcPr>
            <w:tcW w:w="5751" w:type="dxa"/>
            <w:tcBorders>
              <w:top w:val="single" w:sz="12" w:space="0" w:color="auto"/>
            </w:tcBorders>
          </w:tcPr>
          <w:p w:rsidR="00F30AE1" w:rsidRPr="008B270B" w:rsidRDefault="00F30AE1" w:rsidP="009E33D2">
            <w:pPr>
              <w:spacing w:before="240" w:after="240" w:line="240" w:lineRule="auto"/>
              <w:ind w:left="720"/>
              <w:rPr>
                <w:rFonts w:ascii="Arial" w:hAnsi="Arial" w:cs="Arial"/>
                <w:b/>
                <w:sz w:val="24"/>
                <w:szCs w:val="24"/>
              </w:rPr>
            </w:pPr>
            <w:r w:rsidRPr="008B270B">
              <w:rPr>
                <w:rFonts w:ascii="Arial" w:hAnsi="Arial" w:cs="Arial"/>
                <w:b/>
                <w:sz w:val="24"/>
                <w:szCs w:val="24"/>
              </w:rPr>
              <w:t>LIST OF TABLES</w:t>
            </w:r>
          </w:p>
        </w:tc>
        <w:tc>
          <w:tcPr>
            <w:tcW w:w="1397" w:type="dxa"/>
            <w:tcBorders>
              <w:top w:val="single" w:sz="12" w:space="0" w:color="auto"/>
            </w:tcBorders>
          </w:tcPr>
          <w:p w:rsidR="00F30AE1" w:rsidRPr="00B92F4B" w:rsidRDefault="00F30AE1" w:rsidP="009E33D2">
            <w:pPr>
              <w:spacing w:before="240" w:after="240" w:line="240" w:lineRule="auto"/>
              <w:jc w:val="center"/>
              <w:rPr>
                <w:rFonts w:ascii="Arial" w:hAnsi="Arial" w:cs="Arial"/>
                <w:sz w:val="24"/>
                <w:szCs w:val="24"/>
              </w:rPr>
            </w:pPr>
          </w:p>
        </w:tc>
      </w:tr>
      <w:tr w:rsidR="00F30AE1" w:rsidRPr="00B92F4B" w:rsidTr="009E33D2">
        <w:tc>
          <w:tcPr>
            <w:tcW w:w="1377" w:type="dxa"/>
          </w:tcPr>
          <w:p w:rsidR="00F30AE1" w:rsidRPr="008B270B" w:rsidRDefault="00F30AE1" w:rsidP="009E33D2">
            <w:pPr>
              <w:spacing w:before="240" w:after="240" w:line="240" w:lineRule="auto"/>
              <w:jc w:val="both"/>
              <w:rPr>
                <w:rFonts w:ascii="Arial" w:hAnsi="Arial" w:cs="Arial"/>
                <w:b/>
                <w:sz w:val="24"/>
                <w:szCs w:val="24"/>
              </w:rPr>
            </w:pPr>
          </w:p>
        </w:tc>
        <w:tc>
          <w:tcPr>
            <w:tcW w:w="5751" w:type="dxa"/>
          </w:tcPr>
          <w:p w:rsidR="00F30AE1" w:rsidRPr="008B270B" w:rsidRDefault="00F30AE1" w:rsidP="009E33D2">
            <w:pPr>
              <w:spacing w:before="240" w:after="240" w:line="240" w:lineRule="auto"/>
              <w:ind w:left="720"/>
              <w:rPr>
                <w:rFonts w:ascii="Arial" w:hAnsi="Arial" w:cs="Arial"/>
                <w:b/>
                <w:sz w:val="24"/>
                <w:szCs w:val="24"/>
              </w:rPr>
            </w:pPr>
            <w:r w:rsidRPr="008B270B">
              <w:rPr>
                <w:rFonts w:ascii="Arial" w:hAnsi="Arial" w:cs="Arial"/>
                <w:b/>
                <w:sz w:val="24"/>
                <w:szCs w:val="24"/>
              </w:rPr>
              <w:t>LIST OF FIGURES</w:t>
            </w:r>
          </w:p>
        </w:tc>
        <w:tc>
          <w:tcPr>
            <w:tcW w:w="1397" w:type="dxa"/>
          </w:tcPr>
          <w:p w:rsidR="00F30AE1" w:rsidRPr="00B92F4B" w:rsidRDefault="00F30AE1" w:rsidP="009E33D2">
            <w:pPr>
              <w:spacing w:before="240" w:after="240" w:line="240" w:lineRule="auto"/>
              <w:jc w:val="center"/>
              <w:rPr>
                <w:rFonts w:ascii="Arial" w:hAnsi="Arial" w:cs="Arial"/>
                <w:sz w:val="24"/>
                <w:szCs w:val="24"/>
              </w:rPr>
            </w:pPr>
          </w:p>
        </w:tc>
      </w:tr>
      <w:tr w:rsidR="00F30AE1" w:rsidRPr="00B92F4B" w:rsidTr="009E33D2">
        <w:tc>
          <w:tcPr>
            <w:tcW w:w="1377" w:type="dxa"/>
          </w:tcPr>
          <w:p w:rsidR="00F30AE1" w:rsidRPr="008B270B" w:rsidRDefault="00F30AE1" w:rsidP="009E33D2">
            <w:pPr>
              <w:spacing w:before="240" w:after="240" w:line="240" w:lineRule="auto"/>
              <w:jc w:val="both"/>
              <w:rPr>
                <w:rFonts w:ascii="Arial" w:hAnsi="Arial" w:cs="Arial"/>
                <w:b/>
                <w:sz w:val="24"/>
                <w:szCs w:val="24"/>
              </w:rPr>
            </w:pPr>
          </w:p>
        </w:tc>
        <w:tc>
          <w:tcPr>
            <w:tcW w:w="5751" w:type="dxa"/>
          </w:tcPr>
          <w:p w:rsidR="00F30AE1" w:rsidRPr="008B270B" w:rsidRDefault="00F30AE1" w:rsidP="009E33D2">
            <w:pPr>
              <w:spacing w:before="240" w:after="240" w:line="240" w:lineRule="auto"/>
              <w:ind w:left="720"/>
              <w:rPr>
                <w:rFonts w:ascii="Arial" w:hAnsi="Arial" w:cs="Arial"/>
                <w:b/>
                <w:sz w:val="24"/>
                <w:szCs w:val="24"/>
              </w:rPr>
            </w:pPr>
            <w:r w:rsidRPr="008B270B">
              <w:rPr>
                <w:rFonts w:ascii="Arial" w:hAnsi="Arial" w:cs="Arial"/>
                <w:b/>
                <w:sz w:val="24"/>
                <w:szCs w:val="24"/>
              </w:rPr>
              <w:t>LIST OF PLATES</w:t>
            </w:r>
          </w:p>
        </w:tc>
        <w:tc>
          <w:tcPr>
            <w:tcW w:w="1397" w:type="dxa"/>
          </w:tcPr>
          <w:p w:rsidR="00F30AE1" w:rsidRPr="00B92F4B" w:rsidRDefault="00F30AE1" w:rsidP="009E33D2">
            <w:pPr>
              <w:spacing w:before="240" w:after="240" w:line="240" w:lineRule="auto"/>
              <w:jc w:val="center"/>
              <w:rPr>
                <w:rFonts w:ascii="Arial" w:hAnsi="Arial" w:cs="Arial"/>
                <w:sz w:val="24"/>
                <w:szCs w:val="24"/>
              </w:rPr>
            </w:pPr>
          </w:p>
        </w:tc>
      </w:tr>
      <w:tr w:rsidR="00F30AE1" w:rsidRPr="00B92F4B" w:rsidTr="009E33D2">
        <w:tc>
          <w:tcPr>
            <w:tcW w:w="1377" w:type="dxa"/>
          </w:tcPr>
          <w:p w:rsidR="00F30AE1" w:rsidRPr="008B270B" w:rsidRDefault="00F30AE1" w:rsidP="009E33D2">
            <w:pPr>
              <w:spacing w:before="240" w:after="240" w:line="240" w:lineRule="auto"/>
              <w:jc w:val="center"/>
              <w:rPr>
                <w:rFonts w:ascii="Arial" w:hAnsi="Arial" w:cs="Arial"/>
                <w:b/>
                <w:sz w:val="24"/>
                <w:szCs w:val="24"/>
              </w:rPr>
            </w:pPr>
            <w:r w:rsidRPr="008B270B">
              <w:rPr>
                <w:rFonts w:ascii="Arial" w:hAnsi="Arial" w:cs="Arial"/>
                <w:b/>
                <w:sz w:val="24"/>
                <w:szCs w:val="24"/>
              </w:rPr>
              <w:t>1</w:t>
            </w:r>
          </w:p>
        </w:tc>
        <w:tc>
          <w:tcPr>
            <w:tcW w:w="5751" w:type="dxa"/>
          </w:tcPr>
          <w:p w:rsidR="00F30AE1" w:rsidRPr="008B270B" w:rsidRDefault="00F30AE1" w:rsidP="009E33D2">
            <w:pPr>
              <w:spacing w:before="240" w:after="240" w:line="240" w:lineRule="auto"/>
              <w:ind w:left="720"/>
              <w:rPr>
                <w:rFonts w:ascii="Arial" w:hAnsi="Arial" w:cs="Arial"/>
                <w:b/>
                <w:sz w:val="24"/>
                <w:szCs w:val="24"/>
              </w:rPr>
            </w:pPr>
            <w:r w:rsidRPr="008B270B">
              <w:rPr>
                <w:rFonts w:ascii="Arial" w:hAnsi="Arial" w:cs="Arial"/>
                <w:b/>
                <w:sz w:val="24"/>
                <w:szCs w:val="24"/>
              </w:rPr>
              <w:t>INTRODUCTION</w:t>
            </w:r>
          </w:p>
        </w:tc>
        <w:tc>
          <w:tcPr>
            <w:tcW w:w="1397" w:type="dxa"/>
          </w:tcPr>
          <w:p w:rsidR="00F30AE1" w:rsidRPr="008B270B" w:rsidRDefault="00F30AE1" w:rsidP="009E33D2">
            <w:pPr>
              <w:spacing w:before="240" w:after="240" w:line="240" w:lineRule="auto"/>
              <w:jc w:val="center"/>
              <w:rPr>
                <w:rFonts w:ascii="Arial" w:hAnsi="Arial" w:cs="Arial"/>
                <w:b/>
                <w:sz w:val="24"/>
                <w:szCs w:val="24"/>
              </w:rPr>
            </w:pPr>
            <w:r>
              <w:rPr>
                <w:rFonts w:ascii="Arial" w:hAnsi="Arial" w:cs="Arial"/>
                <w:b/>
                <w:sz w:val="24"/>
                <w:szCs w:val="24"/>
              </w:rPr>
              <w:t>1</w:t>
            </w:r>
          </w:p>
        </w:tc>
      </w:tr>
      <w:tr w:rsidR="00F30AE1" w:rsidRPr="00B92F4B" w:rsidTr="009E33D2">
        <w:tc>
          <w:tcPr>
            <w:tcW w:w="1377" w:type="dxa"/>
          </w:tcPr>
          <w:p w:rsidR="00F30AE1" w:rsidRPr="008B270B" w:rsidRDefault="00F30AE1" w:rsidP="009E33D2">
            <w:pPr>
              <w:spacing w:before="240" w:after="240" w:line="240" w:lineRule="auto"/>
              <w:jc w:val="center"/>
              <w:rPr>
                <w:rFonts w:ascii="Arial" w:hAnsi="Arial" w:cs="Arial"/>
                <w:b/>
                <w:sz w:val="24"/>
                <w:szCs w:val="24"/>
              </w:rPr>
            </w:pPr>
            <w:r w:rsidRPr="008B270B">
              <w:rPr>
                <w:rFonts w:ascii="Arial" w:hAnsi="Arial" w:cs="Arial"/>
                <w:b/>
                <w:sz w:val="24"/>
                <w:szCs w:val="24"/>
              </w:rPr>
              <w:t>2</w:t>
            </w:r>
          </w:p>
        </w:tc>
        <w:tc>
          <w:tcPr>
            <w:tcW w:w="5751" w:type="dxa"/>
          </w:tcPr>
          <w:p w:rsidR="00F30AE1" w:rsidRPr="008B270B" w:rsidRDefault="00F30AE1" w:rsidP="009E33D2">
            <w:pPr>
              <w:spacing w:before="240" w:after="240" w:line="240" w:lineRule="auto"/>
              <w:ind w:left="720"/>
              <w:rPr>
                <w:rFonts w:ascii="Arial" w:hAnsi="Arial" w:cs="Arial"/>
                <w:b/>
                <w:sz w:val="24"/>
                <w:szCs w:val="24"/>
              </w:rPr>
            </w:pPr>
            <w:r w:rsidRPr="008B270B">
              <w:rPr>
                <w:rFonts w:ascii="Arial" w:hAnsi="Arial" w:cs="Arial"/>
                <w:b/>
                <w:sz w:val="24"/>
                <w:szCs w:val="24"/>
              </w:rPr>
              <w:t>REVIEW OF LITERATURE</w:t>
            </w:r>
          </w:p>
        </w:tc>
        <w:tc>
          <w:tcPr>
            <w:tcW w:w="1397" w:type="dxa"/>
          </w:tcPr>
          <w:p w:rsidR="00F30AE1" w:rsidRPr="008B270B" w:rsidRDefault="00F30AE1" w:rsidP="009E33D2">
            <w:pPr>
              <w:spacing w:before="240" w:after="240" w:line="240" w:lineRule="auto"/>
              <w:jc w:val="center"/>
              <w:rPr>
                <w:rFonts w:ascii="Arial" w:hAnsi="Arial" w:cs="Arial"/>
                <w:b/>
                <w:sz w:val="24"/>
                <w:szCs w:val="24"/>
              </w:rPr>
            </w:pPr>
            <w:r>
              <w:rPr>
                <w:rFonts w:ascii="Arial" w:hAnsi="Arial" w:cs="Arial"/>
                <w:b/>
                <w:sz w:val="24"/>
                <w:szCs w:val="24"/>
              </w:rPr>
              <w:t>4</w:t>
            </w:r>
          </w:p>
        </w:tc>
      </w:tr>
      <w:tr w:rsidR="00F30AE1" w:rsidRPr="00B92F4B" w:rsidTr="009E33D2">
        <w:tc>
          <w:tcPr>
            <w:tcW w:w="1377" w:type="dxa"/>
          </w:tcPr>
          <w:p w:rsidR="00F30AE1" w:rsidRPr="008B270B" w:rsidRDefault="00F30AE1" w:rsidP="009E33D2">
            <w:pPr>
              <w:spacing w:before="240" w:after="240" w:line="240" w:lineRule="auto"/>
              <w:jc w:val="center"/>
              <w:rPr>
                <w:rFonts w:ascii="Arial" w:hAnsi="Arial" w:cs="Arial"/>
                <w:b/>
                <w:sz w:val="24"/>
                <w:szCs w:val="24"/>
              </w:rPr>
            </w:pPr>
            <w:r w:rsidRPr="008B270B">
              <w:rPr>
                <w:rFonts w:ascii="Arial" w:hAnsi="Arial" w:cs="Arial"/>
                <w:b/>
                <w:sz w:val="24"/>
                <w:szCs w:val="24"/>
              </w:rPr>
              <w:t>3</w:t>
            </w:r>
          </w:p>
        </w:tc>
        <w:tc>
          <w:tcPr>
            <w:tcW w:w="5751" w:type="dxa"/>
          </w:tcPr>
          <w:p w:rsidR="00F30AE1" w:rsidRPr="008B270B" w:rsidRDefault="00F30AE1" w:rsidP="009E33D2">
            <w:pPr>
              <w:spacing w:before="240" w:after="240" w:line="240" w:lineRule="auto"/>
              <w:ind w:left="720"/>
              <w:rPr>
                <w:rFonts w:ascii="Arial" w:hAnsi="Arial" w:cs="Arial"/>
                <w:b/>
                <w:sz w:val="24"/>
                <w:szCs w:val="24"/>
              </w:rPr>
            </w:pPr>
            <w:r w:rsidRPr="008B270B">
              <w:rPr>
                <w:rFonts w:ascii="Arial" w:hAnsi="Arial" w:cs="Arial"/>
                <w:b/>
                <w:sz w:val="24"/>
                <w:szCs w:val="24"/>
              </w:rPr>
              <w:t>METHODOLOGY</w:t>
            </w:r>
          </w:p>
        </w:tc>
        <w:tc>
          <w:tcPr>
            <w:tcW w:w="1397" w:type="dxa"/>
          </w:tcPr>
          <w:p w:rsidR="00F30AE1" w:rsidRPr="008B270B" w:rsidRDefault="00F30AE1" w:rsidP="009E33D2">
            <w:pPr>
              <w:spacing w:before="240" w:after="240" w:line="240" w:lineRule="auto"/>
              <w:jc w:val="center"/>
              <w:rPr>
                <w:rFonts w:ascii="Arial" w:hAnsi="Arial" w:cs="Arial"/>
                <w:b/>
                <w:sz w:val="24"/>
                <w:szCs w:val="24"/>
              </w:rPr>
            </w:pPr>
            <w:r>
              <w:rPr>
                <w:rFonts w:ascii="Arial" w:hAnsi="Arial" w:cs="Arial"/>
                <w:b/>
                <w:sz w:val="24"/>
                <w:szCs w:val="24"/>
              </w:rPr>
              <w:t>14</w:t>
            </w:r>
          </w:p>
        </w:tc>
      </w:tr>
      <w:tr w:rsidR="00F30AE1" w:rsidRPr="00B92F4B" w:rsidTr="009E33D2">
        <w:tc>
          <w:tcPr>
            <w:tcW w:w="1377" w:type="dxa"/>
          </w:tcPr>
          <w:p w:rsidR="00F30AE1" w:rsidRPr="008B270B" w:rsidRDefault="00F30AE1" w:rsidP="009E33D2">
            <w:pPr>
              <w:spacing w:before="240" w:after="240" w:line="240" w:lineRule="auto"/>
              <w:jc w:val="center"/>
              <w:rPr>
                <w:rFonts w:ascii="Arial" w:hAnsi="Arial" w:cs="Arial"/>
                <w:b/>
                <w:sz w:val="24"/>
                <w:szCs w:val="24"/>
              </w:rPr>
            </w:pPr>
            <w:r w:rsidRPr="008B270B">
              <w:rPr>
                <w:rFonts w:ascii="Arial" w:hAnsi="Arial" w:cs="Arial"/>
                <w:b/>
                <w:sz w:val="24"/>
                <w:szCs w:val="24"/>
              </w:rPr>
              <w:t>4</w:t>
            </w:r>
          </w:p>
        </w:tc>
        <w:tc>
          <w:tcPr>
            <w:tcW w:w="5751" w:type="dxa"/>
          </w:tcPr>
          <w:p w:rsidR="00F30AE1" w:rsidRPr="008B270B" w:rsidRDefault="00F30AE1" w:rsidP="009E33D2">
            <w:pPr>
              <w:spacing w:before="240" w:after="240" w:line="240" w:lineRule="auto"/>
              <w:ind w:left="720"/>
              <w:rPr>
                <w:rFonts w:ascii="Arial" w:hAnsi="Arial" w:cs="Arial"/>
                <w:b/>
                <w:sz w:val="24"/>
                <w:szCs w:val="24"/>
              </w:rPr>
            </w:pPr>
            <w:r w:rsidRPr="008B270B">
              <w:rPr>
                <w:rFonts w:ascii="Arial" w:hAnsi="Arial" w:cs="Arial"/>
                <w:b/>
                <w:sz w:val="24"/>
                <w:szCs w:val="24"/>
              </w:rPr>
              <w:t>RESULTS AND DISCUSSION</w:t>
            </w:r>
          </w:p>
        </w:tc>
        <w:tc>
          <w:tcPr>
            <w:tcW w:w="1397" w:type="dxa"/>
          </w:tcPr>
          <w:p w:rsidR="00F30AE1" w:rsidRPr="008B270B" w:rsidRDefault="00F30AE1" w:rsidP="009E33D2">
            <w:pPr>
              <w:spacing w:before="240" w:after="240" w:line="240" w:lineRule="auto"/>
              <w:jc w:val="center"/>
              <w:rPr>
                <w:rFonts w:ascii="Arial" w:hAnsi="Arial" w:cs="Arial"/>
                <w:b/>
                <w:sz w:val="24"/>
                <w:szCs w:val="24"/>
              </w:rPr>
            </w:pPr>
            <w:r>
              <w:rPr>
                <w:rFonts w:ascii="Arial" w:hAnsi="Arial" w:cs="Arial"/>
                <w:b/>
                <w:sz w:val="24"/>
                <w:szCs w:val="24"/>
              </w:rPr>
              <w:t>29</w:t>
            </w:r>
          </w:p>
        </w:tc>
      </w:tr>
      <w:tr w:rsidR="00F30AE1" w:rsidRPr="00B92F4B" w:rsidTr="009E33D2">
        <w:tc>
          <w:tcPr>
            <w:tcW w:w="1377" w:type="dxa"/>
          </w:tcPr>
          <w:p w:rsidR="00F30AE1" w:rsidRPr="008B270B" w:rsidRDefault="00F30AE1" w:rsidP="009E33D2">
            <w:pPr>
              <w:spacing w:before="240" w:after="240" w:line="240" w:lineRule="auto"/>
              <w:jc w:val="center"/>
              <w:rPr>
                <w:rFonts w:ascii="Arial" w:hAnsi="Arial" w:cs="Arial"/>
                <w:b/>
                <w:sz w:val="24"/>
                <w:szCs w:val="24"/>
              </w:rPr>
            </w:pPr>
            <w:r w:rsidRPr="008B270B">
              <w:rPr>
                <w:rFonts w:ascii="Arial" w:hAnsi="Arial" w:cs="Arial"/>
                <w:b/>
                <w:sz w:val="24"/>
                <w:szCs w:val="24"/>
              </w:rPr>
              <w:t>5</w:t>
            </w:r>
          </w:p>
        </w:tc>
        <w:tc>
          <w:tcPr>
            <w:tcW w:w="5751" w:type="dxa"/>
          </w:tcPr>
          <w:p w:rsidR="00F30AE1" w:rsidRPr="008B270B" w:rsidRDefault="00F30AE1" w:rsidP="009E33D2">
            <w:pPr>
              <w:spacing w:before="240" w:after="240" w:line="240" w:lineRule="auto"/>
              <w:ind w:left="720"/>
              <w:rPr>
                <w:rFonts w:ascii="Arial" w:hAnsi="Arial" w:cs="Arial"/>
                <w:b/>
                <w:sz w:val="24"/>
                <w:szCs w:val="24"/>
              </w:rPr>
            </w:pPr>
            <w:r w:rsidRPr="008B270B">
              <w:rPr>
                <w:rFonts w:ascii="Arial" w:hAnsi="Arial" w:cs="Arial"/>
                <w:b/>
                <w:sz w:val="24"/>
                <w:szCs w:val="24"/>
              </w:rPr>
              <w:t>SUMMARY AND CONCLUSION</w:t>
            </w:r>
          </w:p>
        </w:tc>
        <w:tc>
          <w:tcPr>
            <w:tcW w:w="1397" w:type="dxa"/>
          </w:tcPr>
          <w:p w:rsidR="00F30AE1" w:rsidRPr="008B270B" w:rsidRDefault="00F30AE1" w:rsidP="009E33D2">
            <w:pPr>
              <w:spacing w:before="240" w:after="240" w:line="240" w:lineRule="auto"/>
              <w:jc w:val="center"/>
              <w:rPr>
                <w:rFonts w:ascii="Arial" w:hAnsi="Arial" w:cs="Arial"/>
                <w:b/>
                <w:sz w:val="24"/>
                <w:szCs w:val="24"/>
              </w:rPr>
            </w:pPr>
            <w:r>
              <w:rPr>
                <w:rFonts w:ascii="Arial" w:hAnsi="Arial" w:cs="Arial"/>
                <w:b/>
                <w:sz w:val="24"/>
                <w:szCs w:val="24"/>
              </w:rPr>
              <w:t>53</w:t>
            </w:r>
          </w:p>
        </w:tc>
      </w:tr>
      <w:tr w:rsidR="00F30AE1" w:rsidRPr="00B92F4B" w:rsidTr="009E33D2">
        <w:tc>
          <w:tcPr>
            <w:tcW w:w="1377" w:type="dxa"/>
          </w:tcPr>
          <w:p w:rsidR="00F30AE1" w:rsidRPr="008B270B" w:rsidRDefault="00F30AE1" w:rsidP="009E33D2">
            <w:pPr>
              <w:spacing w:before="240" w:after="240" w:line="240" w:lineRule="auto"/>
              <w:jc w:val="center"/>
              <w:rPr>
                <w:rFonts w:ascii="Arial" w:hAnsi="Arial" w:cs="Arial"/>
                <w:b/>
                <w:sz w:val="24"/>
                <w:szCs w:val="24"/>
              </w:rPr>
            </w:pPr>
            <w:r>
              <w:rPr>
                <w:rFonts w:ascii="Arial" w:hAnsi="Arial" w:cs="Arial"/>
                <w:b/>
                <w:sz w:val="24"/>
                <w:szCs w:val="24"/>
              </w:rPr>
              <w:t>6</w:t>
            </w:r>
          </w:p>
        </w:tc>
        <w:tc>
          <w:tcPr>
            <w:tcW w:w="5751" w:type="dxa"/>
          </w:tcPr>
          <w:p w:rsidR="00F30AE1" w:rsidRPr="008B270B" w:rsidRDefault="00F30AE1" w:rsidP="009E33D2">
            <w:pPr>
              <w:spacing w:before="240" w:after="240" w:line="240" w:lineRule="auto"/>
              <w:ind w:left="720"/>
              <w:rPr>
                <w:rFonts w:ascii="Arial" w:hAnsi="Arial" w:cs="Arial"/>
                <w:b/>
                <w:sz w:val="24"/>
                <w:szCs w:val="24"/>
              </w:rPr>
            </w:pPr>
            <w:r w:rsidRPr="008B270B">
              <w:rPr>
                <w:rFonts w:ascii="Arial" w:hAnsi="Arial" w:cs="Arial"/>
                <w:b/>
                <w:sz w:val="24"/>
                <w:szCs w:val="24"/>
              </w:rPr>
              <w:t>BIBLIOGRAPHY</w:t>
            </w:r>
          </w:p>
        </w:tc>
        <w:tc>
          <w:tcPr>
            <w:tcW w:w="1397" w:type="dxa"/>
          </w:tcPr>
          <w:p w:rsidR="00F30AE1" w:rsidRPr="008B270B" w:rsidRDefault="00F30AE1" w:rsidP="009E33D2">
            <w:pPr>
              <w:spacing w:before="240" w:after="240" w:line="240" w:lineRule="auto"/>
              <w:jc w:val="center"/>
              <w:rPr>
                <w:rFonts w:ascii="Arial" w:hAnsi="Arial" w:cs="Arial"/>
                <w:b/>
                <w:sz w:val="24"/>
                <w:szCs w:val="24"/>
              </w:rPr>
            </w:pPr>
            <w:r>
              <w:rPr>
                <w:rFonts w:ascii="Arial" w:hAnsi="Arial" w:cs="Arial"/>
                <w:b/>
                <w:sz w:val="24"/>
                <w:szCs w:val="24"/>
              </w:rPr>
              <w:t>57</w:t>
            </w:r>
          </w:p>
        </w:tc>
      </w:tr>
      <w:tr w:rsidR="00F30AE1" w:rsidRPr="00B92F4B" w:rsidTr="009E33D2">
        <w:tc>
          <w:tcPr>
            <w:tcW w:w="1377" w:type="dxa"/>
            <w:tcBorders>
              <w:bottom w:val="single" w:sz="12" w:space="0" w:color="auto"/>
            </w:tcBorders>
          </w:tcPr>
          <w:p w:rsidR="00F30AE1" w:rsidRPr="008B270B" w:rsidRDefault="00F30AE1" w:rsidP="009E33D2">
            <w:pPr>
              <w:spacing w:before="240" w:after="240" w:line="240" w:lineRule="auto"/>
              <w:jc w:val="center"/>
              <w:rPr>
                <w:rFonts w:ascii="Arial" w:hAnsi="Arial" w:cs="Arial"/>
                <w:b/>
                <w:sz w:val="24"/>
                <w:szCs w:val="24"/>
              </w:rPr>
            </w:pPr>
            <w:r>
              <w:rPr>
                <w:rFonts w:ascii="Arial" w:hAnsi="Arial" w:cs="Arial"/>
                <w:b/>
                <w:sz w:val="24"/>
                <w:szCs w:val="24"/>
              </w:rPr>
              <w:t>7</w:t>
            </w:r>
          </w:p>
        </w:tc>
        <w:tc>
          <w:tcPr>
            <w:tcW w:w="5751" w:type="dxa"/>
            <w:tcBorders>
              <w:bottom w:val="single" w:sz="12" w:space="0" w:color="auto"/>
            </w:tcBorders>
          </w:tcPr>
          <w:p w:rsidR="00F30AE1" w:rsidRPr="008B270B" w:rsidRDefault="00F30AE1" w:rsidP="009E33D2">
            <w:pPr>
              <w:spacing w:before="240" w:after="240" w:line="240" w:lineRule="auto"/>
              <w:ind w:left="720"/>
              <w:rPr>
                <w:rFonts w:ascii="Arial" w:hAnsi="Arial" w:cs="Arial"/>
                <w:b/>
                <w:sz w:val="24"/>
                <w:szCs w:val="24"/>
              </w:rPr>
            </w:pPr>
            <w:r w:rsidRPr="008B270B">
              <w:rPr>
                <w:rFonts w:ascii="Arial" w:hAnsi="Arial" w:cs="Arial"/>
                <w:b/>
                <w:sz w:val="24"/>
                <w:szCs w:val="24"/>
              </w:rPr>
              <w:t>APPENDIX</w:t>
            </w:r>
          </w:p>
        </w:tc>
        <w:tc>
          <w:tcPr>
            <w:tcW w:w="1397" w:type="dxa"/>
            <w:tcBorders>
              <w:bottom w:val="single" w:sz="12" w:space="0" w:color="auto"/>
            </w:tcBorders>
          </w:tcPr>
          <w:p w:rsidR="00F30AE1" w:rsidRPr="009522AB" w:rsidRDefault="00F30AE1" w:rsidP="009E33D2">
            <w:pPr>
              <w:spacing w:before="240" w:after="240" w:line="240" w:lineRule="auto"/>
              <w:jc w:val="center"/>
              <w:rPr>
                <w:rFonts w:ascii="Arial" w:hAnsi="Arial" w:cs="Arial"/>
                <w:b/>
                <w:sz w:val="24"/>
                <w:szCs w:val="24"/>
              </w:rPr>
            </w:pPr>
            <w:r w:rsidRPr="009522AB">
              <w:rPr>
                <w:rFonts w:ascii="Arial" w:hAnsi="Arial" w:cs="Arial"/>
                <w:b/>
                <w:sz w:val="24"/>
                <w:szCs w:val="24"/>
              </w:rPr>
              <w:t>62</w:t>
            </w:r>
          </w:p>
        </w:tc>
      </w:tr>
    </w:tbl>
    <w:p w:rsidR="00F30AE1" w:rsidRPr="00C20000" w:rsidRDefault="00F30AE1" w:rsidP="00F30AE1">
      <w:pPr>
        <w:spacing w:after="0" w:line="240" w:lineRule="auto"/>
        <w:jc w:val="both"/>
        <w:rPr>
          <w:rFonts w:ascii="Arial" w:hAnsi="Arial" w:cs="Arial"/>
          <w:sz w:val="24"/>
          <w:szCs w:val="24"/>
        </w:rPr>
      </w:pPr>
    </w:p>
    <w:p w:rsidR="00F30AE1" w:rsidRPr="00C20000" w:rsidRDefault="00F30AE1" w:rsidP="00F30AE1">
      <w:pPr>
        <w:spacing w:after="0" w:line="240" w:lineRule="auto"/>
        <w:jc w:val="both"/>
        <w:rPr>
          <w:rFonts w:ascii="Arial" w:hAnsi="Arial" w:cs="Arial"/>
          <w:sz w:val="24"/>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Pr="00C20000" w:rsidRDefault="00F30AE1" w:rsidP="00F30AE1">
      <w:pPr>
        <w:spacing w:after="0" w:line="240" w:lineRule="auto"/>
        <w:jc w:val="center"/>
        <w:rPr>
          <w:rFonts w:ascii="Arial" w:hAnsi="Arial" w:cs="Arial"/>
          <w:b/>
          <w:sz w:val="28"/>
          <w:szCs w:val="24"/>
        </w:rPr>
      </w:pPr>
      <w:r w:rsidRPr="00C20000">
        <w:rPr>
          <w:rFonts w:ascii="Arial" w:hAnsi="Arial" w:cs="Arial"/>
          <w:b/>
          <w:sz w:val="28"/>
          <w:szCs w:val="24"/>
        </w:rPr>
        <w:lastRenderedPageBreak/>
        <w:t>LIST OF TABLES</w:t>
      </w:r>
    </w:p>
    <w:p w:rsidR="00F30AE1" w:rsidRPr="00C20000" w:rsidRDefault="00F30AE1" w:rsidP="00F30AE1">
      <w:pPr>
        <w:spacing w:after="0" w:line="240" w:lineRule="auto"/>
        <w:rPr>
          <w:rFonts w:ascii="Arial" w:hAnsi="Arial" w:cs="Arial"/>
          <w:b/>
          <w:sz w:val="24"/>
          <w:szCs w:val="24"/>
        </w:rPr>
      </w:pPr>
    </w:p>
    <w:p w:rsidR="00F30AE1" w:rsidRPr="00C20000" w:rsidRDefault="00F30AE1" w:rsidP="00F30AE1">
      <w:pPr>
        <w:spacing w:after="0" w:line="240" w:lineRule="auto"/>
        <w:jc w:val="center"/>
        <w:rPr>
          <w:rFonts w:ascii="Arial" w:hAnsi="Arial" w:cs="Arial"/>
          <w:b/>
          <w:sz w:val="24"/>
          <w:szCs w:val="24"/>
        </w:rPr>
      </w:pPr>
    </w:p>
    <w:tbl>
      <w:tblPr>
        <w:tblW w:w="0" w:type="auto"/>
        <w:tblLook w:val="04A0"/>
      </w:tblPr>
      <w:tblGrid>
        <w:gridCol w:w="1548"/>
        <w:gridCol w:w="5580"/>
        <w:gridCol w:w="1397"/>
      </w:tblGrid>
      <w:tr w:rsidR="00F30AE1" w:rsidRPr="00B92F4B" w:rsidTr="009E33D2">
        <w:tc>
          <w:tcPr>
            <w:tcW w:w="1548" w:type="dxa"/>
            <w:tcBorders>
              <w:top w:val="single" w:sz="12" w:space="0" w:color="auto"/>
              <w:bottom w:val="single" w:sz="12" w:space="0" w:color="auto"/>
            </w:tcBorders>
            <w:vAlign w:val="center"/>
          </w:tcPr>
          <w:p w:rsidR="00F30AE1" w:rsidRPr="00B92F4B" w:rsidRDefault="00F30AE1" w:rsidP="009E33D2">
            <w:pPr>
              <w:spacing w:after="0" w:line="240" w:lineRule="auto"/>
              <w:jc w:val="center"/>
              <w:rPr>
                <w:rFonts w:ascii="Arial" w:hAnsi="Arial" w:cs="Arial"/>
                <w:b/>
                <w:sz w:val="24"/>
                <w:szCs w:val="24"/>
              </w:rPr>
            </w:pPr>
            <w:r w:rsidRPr="00B92F4B">
              <w:rPr>
                <w:rFonts w:ascii="Arial" w:hAnsi="Arial" w:cs="Arial"/>
                <w:b/>
                <w:sz w:val="24"/>
                <w:szCs w:val="24"/>
              </w:rPr>
              <w:t xml:space="preserve">TABLE </w:t>
            </w:r>
            <w:r>
              <w:rPr>
                <w:rFonts w:ascii="Arial" w:hAnsi="Arial" w:cs="Arial"/>
                <w:b/>
                <w:sz w:val="24"/>
                <w:szCs w:val="24"/>
              </w:rPr>
              <w:br/>
            </w:r>
            <w:r w:rsidRPr="00B92F4B">
              <w:rPr>
                <w:rFonts w:ascii="Arial" w:hAnsi="Arial" w:cs="Arial"/>
                <w:b/>
                <w:sz w:val="24"/>
                <w:szCs w:val="24"/>
              </w:rPr>
              <w:t>NO.</w:t>
            </w:r>
          </w:p>
        </w:tc>
        <w:tc>
          <w:tcPr>
            <w:tcW w:w="5580" w:type="dxa"/>
            <w:tcBorders>
              <w:top w:val="single" w:sz="12" w:space="0" w:color="auto"/>
              <w:bottom w:val="single" w:sz="12" w:space="0" w:color="auto"/>
            </w:tcBorders>
            <w:vAlign w:val="center"/>
          </w:tcPr>
          <w:p w:rsidR="00F30AE1" w:rsidRPr="00B92F4B" w:rsidRDefault="00F30AE1" w:rsidP="009E33D2">
            <w:pPr>
              <w:spacing w:after="0" w:line="240" w:lineRule="auto"/>
              <w:jc w:val="center"/>
              <w:rPr>
                <w:rFonts w:ascii="Arial" w:hAnsi="Arial" w:cs="Arial"/>
                <w:b/>
                <w:sz w:val="24"/>
                <w:szCs w:val="24"/>
              </w:rPr>
            </w:pPr>
            <w:r w:rsidRPr="00B92F4B">
              <w:rPr>
                <w:rFonts w:ascii="Arial" w:hAnsi="Arial" w:cs="Arial"/>
                <w:b/>
                <w:sz w:val="24"/>
                <w:szCs w:val="24"/>
              </w:rPr>
              <w:t>TITLE</w:t>
            </w:r>
          </w:p>
        </w:tc>
        <w:tc>
          <w:tcPr>
            <w:tcW w:w="1397" w:type="dxa"/>
            <w:tcBorders>
              <w:top w:val="single" w:sz="12" w:space="0" w:color="auto"/>
              <w:bottom w:val="single" w:sz="12" w:space="0" w:color="auto"/>
            </w:tcBorders>
            <w:vAlign w:val="center"/>
          </w:tcPr>
          <w:p w:rsidR="00F30AE1" w:rsidRPr="00B92F4B" w:rsidRDefault="00F30AE1" w:rsidP="009E33D2">
            <w:pPr>
              <w:spacing w:after="0" w:line="240" w:lineRule="auto"/>
              <w:jc w:val="center"/>
              <w:rPr>
                <w:rFonts w:ascii="Arial" w:hAnsi="Arial" w:cs="Arial"/>
                <w:b/>
                <w:sz w:val="24"/>
                <w:szCs w:val="24"/>
              </w:rPr>
            </w:pPr>
            <w:r w:rsidRPr="00B92F4B">
              <w:rPr>
                <w:rFonts w:ascii="Arial" w:hAnsi="Arial" w:cs="Arial"/>
                <w:b/>
                <w:sz w:val="24"/>
                <w:szCs w:val="24"/>
              </w:rPr>
              <w:t xml:space="preserve">PAGE </w:t>
            </w:r>
            <w:r>
              <w:rPr>
                <w:rFonts w:ascii="Arial" w:hAnsi="Arial" w:cs="Arial"/>
                <w:b/>
                <w:sz w:val="24"/>
                <w:szCs w:val="24"/>
              </w:rPr>
              <w:br/>
            </w:r>
            <w:r w:rsidRPr="00B92F4B">
              <w:rPr>
                <w:rFonts w:ascii="Arial" w:hAnsi="Arial" w:cs="Arial"/>
                <w:b/>
                <w:sz w:val="24"/>
                <w:szCs w:val="24"/>
              </w:rPr>
              <w:t>NO.</w:t>
            </w:r>
          </w:p>
        </w:tc>
      </w:tr>
      <w:tr w:rsidR="00F30AE1" w:rsidRPr="00324DC7" w:rsidTr="009E33D2">
        <w:tc>
          <w:tcPr>
            <w:tcW w:w="1548" w:type="dxa"/>
            <w:tcBorders>
              <w:top w:val="single" w:sz="12" w:space="0" w:color="auto"/>
            </w:tcBorders>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1</w:t>
            </w:r>
          </w:p>
        </w:tc>
        <w:tc>
          <w:tcPr>
            <w:tcW w:w="5580" w:type="dxa"/>
            <w:tcBorders>
              <w:top w:val="single" w:sz="12" w:space="0" w:color="auto"/>
            </w:tcBorders>
          </w:tcPr>
          <w:p w:rsidR="00F30AE1" w:rsidRPr="00324DC7" w:rsidRDefault="00F30AE1" w:rsidP="009E33D2">
            <w:pPr>
              <w:spacing w:before="100" w:after="100" w:line="240" w:lineRule="auto"/>
              <w:rPr>
                <w:rFonts w:ascii="Arial" w:hAnsi="Arial" w:cs="Arial"/>
                <w:sz w:val="24"/>
                <w:szCs w:val="24"/>
              </w:rPr>
            </w:pPr>
            <w:r w:rsidRPr="00324DC7">
              <w:rPr>
                <w:rFonts w:ascii="Arial" w:hAnsi="Arial" w:cs="Arial"/>
                <w:sz w:val="24"/>
                <w:szCs w:val="24"/>
              </w:rPr>
              <w:t>Dye source concentration</w:t>
            </w:r>
          </w:p>
        </w:tc>
        <w:tc>
          <w:tcPr>
            <w:tcW w:w="1397" w:type="dxa"/>
            <w:tcBorders>
              <w:top w:val="single" w:sz="12" w:space="0" w:color="auto"/>
            </w:tcBorders>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30</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2</w:t>
            </w:r>
          </w:p>
        </w:tc>
        <w:tc>
          <w:tcPr>
            <w:tcW w:w="5580" w:type="dxa"/>
          </w:tcPr>
          <w:p w:rsidR="00F30AE1" w:rsidRPr="00324DC7" w:rsidRDefault="00F30AE1" w:rsidP="009E33D2">
            <w:pPr>
              <w:spacing w:before="100" w:after="100" w:line="240" w:lineRule="auto"/>
              <w:rPr>
                <w:rFonts w:ascii="Arial" w:hAnsi="Arial" w:cs="Arial"/>
                <w:sz w:val="24"/>
                <w:szCs w:val="24"/>
              </w:rPr>
            </w:pPr>
            <w:r w:rsidRPr="00324DC7">
              <w:rPr>
                <w:rFonts w:ascii="Arial" w:hAnsi="Arial" w:cs="Arial"/>
                <w:sz w:val="24"/>
                <w:szCs w:val="24"/>
              </w:rPr>
              <w:t>Time</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3</w:t>
            </w:r>
            <w:r>
              <w:rPr>
                <w:rFonts w:ascii="Arial" w:hAnsi="Arial" w:cs="Arial"/>
                <w:sz w:val="24"/>
                <w:szCs w:val="24"/>
              </w:rPr>
              <w:t>1</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3</w:t>
            </w:r>
          </w:p>
        </w:tc>
        <w:tc>
          <w:tcPr>
            <w:tcW w:w="5580" w:type="dxa"/>
          </w:tcPr>
          <w:p w:rsidR="00F30AE1" w:rsidRPr="00324DC7" w:rsidRDefault="00F30AE1" w:rsidP="009E33D2">
            <w:pPr>
              <w:spacing w:before="100" w:after="100" w:line="240" w:lineRule="auto"/>
              <w:rPr>
                <w:rFonts w:ascii="Arial" w:hAnsi="Arial" w:cs="Arial"/>
                <w:sz w:val="24"/>
                <w:szCs w:val="24"/>
              </w:rPr>
            </w:pPr>
            <w:r w:rsidRPr="00324DC7">
              <w:rPr>
                <w:rFonts w:ascii="Arial" w:hAnsi="Arial" w:cs="Arial"/>
                <w:sz w:val="24"/>
                <w:szCs w:val="24"/>
              </w:rPr>
              <w:t>Temperature</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32</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4</w:t>
            </w:r>
          </w:p>
        </w:tc>
        <w:tc>
          <w:tcPr>
            <w:tcW w:w="5580" w:type="dxa"/>
          </w:tcPr>
          <w:p w:rsidR="00F30AE1" w:rsidRPr="00324DC7" w:rsidRDefault="00F30AE1" w:rsidP="009E33D2">
            <w:pPr>
              <w:spacing w:before="100" w:after="100" w:line="240" w:lineRule="auto"/>
              <w:rPr>
                <w:rFonts w:ascii="Arial" w:hAnsi="Arial" w:cs="Arial"/>
                <w:sz w:val="24"/>
                <w:szCs w:val="24"/>
              </w:rPr>
            </w:pPr>
            <w:r w:rsidRPr="00324DC7">
              <w:rPr>
                <w:rFonts w:ascii="Arial" w:hAnsi="Arial" w:cs="Arial"/>
                <w:sz w:val="24"/>
                <w:szCs w:val="24"/>
              </w:rPr>
              <w:t>Ph</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33</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5</w:t>
            </w:r>
          </w:p>
        </w:tc>
        <w:tc>
          <w:tcPr>
            <w:tcW w:w="5580" w:type="dxa"/>
          </w:tcPr>
          <w:p w:rsidR="00F30AE1" w:rsidRPr="00324DC7" w:rsidRDefault="00F30AE1" w:rsidP="009E33D2">
            <w:pPr>
              <w:spacing w:before="100" w:after="100" w:line="240" w:lineRule="auto"/>
              <w:rPr>
                <w:rFonts w:ascii="Arial" w:hAnsi="Arial" w:cs="Arial"/>
                <w:sz w:val="24"/>
                <w:szCs w:val="24"/>
              </w:rPr>
            </w:pPr>
            <w:r w:rsidRPr="00324DC7">
              <w:rPr>
                <w:rFonts w:ascii="Arial" w:hAnsi="Arial" w:cs="Arial"/>
                <w:sz w:val="24"/>
                <w:szCs w:val="24"/>
              </w:rPr>
              <w:t>Mass liquor ratio</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33</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6</w:t>
            </w:r>
          </w:p>
        </w:tc>
        <w:tc>
          <w:tcPr>
            <w:tcW w:w="5580" w:type="dxa"/>
          </w:tcPr>
          <w:p w:rsidR="00F30AE1" w:rsidRPr="00324DC7" w:rsidRDefault="00F30AE1" w:rsidP="009E33D2">
            <w:pPr>
              <w:spacing w:before="100" w:after="100" w:line="240" w:lineRule="auto"/>
              <w:rPr>
                <w:rFonts w:ascii="Arial" w:hAnsi="Arial" w:cs="Arial"/>
                <w:sz w:val="24"/>
                <w:szCs w:val="24"/>
              </w:rPr>
            </w:pPr>
            <w:r w:rsidRPr="00324DC7">
              <w:rPr>
                <w:rFonts w:ascii="Arial" w:hAnsi="Arial" w:cs="Arial"/>
                <w:sz w:val="24"/>
                <w:szCs w:val="24"/>
              </w:rPr>
              <w:t xml:space="preserve">Optimized conditions for the extraction of dye from </w:t>
            </w:r>
            <w:r>
              <w:rPr>
                <w:rFonts w:ascii="Arial" w:hAnsi="Arial" w:cs="Arial"/>
                <w:i/>
                <w:sz w:val="24"/>
                <w:szCs w:val="24"/>
              </w:rPr>
              <w:t>A</w:t>
            </w:r>
            <w:r w:rsidRPr="00324DC7">
              <w:rPr>
                <w:rFonts w:ascii="Arial" w:hAnsi="Arial" w:cs="Arial"/>
                <w:i/>
                <w:sz w:val="24"/>
                <w:szCs w:val="24"/>
              </w:rPr>
              <w:t>rnebia nobilis</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34</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7</w:t>
            </w:r>
          </w:p>
        </w:tc>
        <w:tc>
          <w:tcPr>
            <w:tcW w:w="5580" w:type="dxa"/>
          </w:tcPr>
          <w:p w:rsidR="00F30AE1" w:rsidRPr="00324DC7" w:rsidRDefault="00F30AE1" w:rsidP="009E33D2">
            <w:pPr>
              <w:spacing w:before="100" w:after="100" w:line="240" w:lineRule="auto"/>
              <w:rPr>
                <w:rFonts w:ascii="Arial" w:hAnsi="Arial" w:cs="Arial"/>
                <w:sz w:val="24"/>
                <w:szCs w:val="24"/>
              </w:rPr>
            </w:pPr>
            <w:r w:rsidRPr="00324DC7">
              <w:rPr>
                <w:rFonts w:ascii="Arial" w:hAnsi="Arial" w:cs="Arial"/>
                <w:sz w:val="24"/>
                <w:szCs w:val="24"/>
              </w:rPr>
              <w:t>Dye concentration</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35</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8</w:t>
            </w:r>
          </w:p>
        </w:tc>
        <w:tc>
          <w:tcPr>
            <w:tcW w:w="5580" w:type="dxa"/>
          </w:tcPr>
          <w:p w:rsidR="00F30AE1" w:rsidRPr="00324DC7" w:rsidRDefault="00F30AE1" w:rsidP="009E33D2">
            <w:pPr>
              <w:spacing w:before="100" w:after="100" w:line="240" w:lineRule="auto"/>
              <w:rPr>
                <w:rFonts w:ascii="Arial" w:hAnsi="Arial" w:cs="Arial"/>
                <w:sz w:val="24"/>
                <w:szCs w:val="24"/>
              </w:rPr>
            </w:pPr>
            <w:r w:rsidRPr="00324DC7">
              <w:rPr>
                <w:rFonts w:ascii="Arial" w:hAnsi="Arial" w:cs="Arial"/>
                <w:sz w:val="24"/>
                <w:szCs w:val="24"/>
              </w:rPr>
              <w:t>Time</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35</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9</w:t>
            </w:r>
          </w:p>
        </w:tc>
        <w:tc>
          <w:tcPr>
            <w:tcW w:w="5580" w:type="dxa"/>
          </w:tcPr>
          <w:p w:rsidR="00F30AE1" w:rsidRPr="00324DC7" w:rsidRDefault="00F30AE1" w:rsidP="009E33D2">
            <w:pPr>
              <w:spacing w:before="100" w:after="100" w:line="240" w:lineRule="auto"/>
              <w:rPr>
                <w:rFonts w:ascii="Arial" w:hAnsi="Arial" w:cs="Arial"/>
                <w:sz w:val="24"/>
                <w:szCs w:val="24"/>
              </w:rPr>
            </w:pPr>
            <w:r w:rsidRPr="00324DC7">
              <w:rPr>
                <w:rFonts w:ascii="Arial" w:hAnsi="Arial" w:cs="Arial"/>
                <w:sz w:val="24"/>
                <w:szCs w:val="24"/>
              </w:rPr>
              <w:t>Temperature</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36</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10</w:t>
            </w:r>
          </w:p>
        </w:tc>
        <w:tc>
          <w:tcPr>
            <w:tcW w:w="5580" w:type="dxa"/>
          </w:tcPr>
          <w:p w:rsidR="00F30AE1" w:rsidRPr="00324DC7" w:rsidRDefault="00F30AE1" w:rsidP="009E33D2">
            <w:pPr>
              <w:spacing w:before="100" w:after="100" w:line="240" w:lineRule="auto"/>
              <w:rPr>
                <w:rFonts w:ascii="Arial" w:hAnsi="Arial" w:cs="Arial"/>
                <w:sz w:val="24"/>
                <w:szCs w:val="24"/>
              </w:rPr>
            </w:pPr>
            <w:r w:rsidRPr="00324DC7">
              <w:rPr>
                <w:rFonts w:ascii="Arial" w:hAnsi="Arial" w:cs="Arial"/>
                <w:sz w:val="24"/>
                <w:szCs w:val="24"/>
              </w:rPr>
              <w:t>Subjective evaluation</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37</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11</w:t>
            </w:r>
          </w:p>
        </w:tc>
        <w:tc>
          <w:tcPr>
            <w:tcW w:w="5580" w:type="dxa"/>
          </w:tcPr>
          <w:p w:rsidR="00F30AE1" w:rsidRPr="00324DC7" w:rsidRDefault="00F30AE1" w:rsidP="009E33D2">
            <w:pPr>
              <w:tabs>
                <w:tab w:val="left" w:pos="960"/>
                <w:tab w:val="left" w:pos="6930"/>
              </w:tabs>
              <w:spacing w:before="100" w:after="100" w:line="240" w:lineRule="auto"/>
              <w:rPr>
                <w:rFonts w:ascii="Arial" w:hAnsi="Arial" w:cs="Arial"/>
                <w:sz w:val="24"/>
                <w:szCs w:val="24"/>
              </w:rPr>
            </w:pPr>
            <w:r w:rsidRPr="00324DC7">
              <w:rPr>
                <w:rFonts w:ascii="Arial" w:hAnsi="Arial" w:cs="Arial"/>
                <w:sz w:val="24"/>
                <w:szCs w:val="24"/>
              </w:rPr>
              <w:t>Fabric thickness</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38</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12</w:t>
            </w:r>
          </w:p>
        </w:tc>
        <w:tc>
          <w:tcPr>
            <w:tcW w:w="5580" w:type="dxa"/>
          </w:tcPr>
          <w:p w:rsidR="00F30AE1" w:rsidRPr="00324DC7" w:rsidRDefault="00F30AE1" w:rsidP="009E33D2">
            <w:pPr>
              <w:tabs>
                <w:tab w:val="left" w:pos="705"/>
              </w:tabs>
              <w:spacing w:before="100" w:after="100" w:line="240" w:lineRule="auto"/>
              <w:rPr>
                <w:rFonts w:ascii="Arial" w:hAnsi="Arial" w:cs="Arial"/>
                <w:sz w:val="24"/>
                <w:szCs w:val="24"/>
              </w:rPr>
            </w:pPr>
            <w:r w:rsidRPr="00324DC7">
              <w:rPr>
                <w:rFonts w:ascii="Arial" w:hAnsi="Arial" w:cs="Arial"/>
                <w:sz w:val="24"/>
                <w:szCs w:val="24"/>
              </w:rPr>
              <w:t>Fabric weight</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39</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13</w:t>
            </w:r>
          </w:p>
        </w:tc>
        <w:tc>
          <w:tcPr>
            <w:tcW w:w="5580" w:type="dxa"/>
          </w:tcPr>
          <w:p w:rsidR="00F30AE1" w:rsidRPr="00324DC7" w:rsidRDefault="00F30AE1" w:rsidP="009E33D2">
            <w:pPr>
              <w:tabs>
                <w:tab w:val="left" w:pos="960"/>
                <w:tab w:val="left" w:pos="6930"/>
              </w:tabs>
              <w:spacing w:before="100" w:after="100" w:line="240" w:lineRule="auto"/>
              <w:rPr>
                <w:rFonts w:ascii="Arial" w:hAnsi="Arial" w:cs="Arial"/>
                <w:sz w:val="24"/>
                <w:szCs w:val="24"/>
              </w:rPr>
            </w:pPr>
            <w:r w:rsidRPr="00324DC7">
              <w:rPr>
                <w:rFonts w:ascii="Arial" w:hAnsi="Arial" w:cs="Arial"/>
                <w:sz w:val="24"/>
                <w:szCs w:val="24"/>
              </w:rPr>
              <w:t>Fabric strength(warp)</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40</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14</w:t>
            </w:r>
          </w:p>
        </w:tc>
        <w:tc>
          <w:tcPr>
            <w:tcW w:w="5580" w:type="dxa"/>
          </w:tcPr>
          <w:p w:rsidR="00F30AE1" w:rsidRPr="00324DC7" w:rsidRDefault="00F30AE1" w:rsidP="009E33D2">
            <w:pPr>
              <w:tabs>
                <w:tab w:val="left" w:pos="960"/>
                <w:tab w:val="left" w:pos="6930"/>
              </w:tabs>
              <w:spacing w:before="100" w:after="100" w:line="240" w:lineRule="auto"/>
              <w:rPr>
                <w:rFonts w:ascii="Arial" w:hAnsi="Arial" w:cs="Arial"/>
                <w:sz w:val="24"/>
                <w:szCs w:val="24"/>
              </w:rPr>
            </w:pPr>
            <w:r w:rsidRPr="00324DC7">
              <w:rPr>
                <w:rFonts w:ascii="Arial" w:hAnsi="Arial" w:cs="Arial"/>
                <w:sz w:val="24"/>
                <w:szCs w:val="24"/>
              </w:rPr>
              <w:t>Fabric strength(weft)</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41</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15</w:t>
            </w:r>
          </w:p>
        </w:tc>
        <w:tc>
          <w:tcPr>
            <w:tcW w:w="5580" w:type="dxa"/>
          </w:tcPr>
          <w:p w:rsidR="00F30AE1" w:rsidRPr="00324DC7" w:rsidRDefault="00F30AE1" w:rsidP="009E33D2">
            <w:pPr>
              <w:tabs>
                <w:tab w:val="left" w:pos="615"/>
              </w:tabs>
              <w:spacing w:before="100" w:after="100" w:line="240" w:lineRule="auto"/>
              <w:rPr>
                <w:rFonts w:ascii="Arial" w:hAnsi="Arial" w:cs="Arial"/>
                <w:sz w:val="24"/>
                <w:szCs w:val="24"/>
              </w:rPr>
            </w:pPr>
            <w:r w:rsidRPr="00324DC7">
              <w:rPr>
                <w:rFonts w:ascii="Arial" w:hAnsi="Arial" w:cs="Arial"/>
                <w:sz w:val="24"/>
                <w:szCs w:val="24"/>
              </w:rPr>
              <w:t>Fabric elongation (warp)</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42</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16</w:t>
            </w:r>
          </w:p>
        </w:tc>
        <w:tc>
          <w:tcPr>
            <w:tcW w:w="5580" w:type="dxa"/>
          </w:tcPr>
          <w:p w:rsidR="00F30AE1" w:rsidRPr="00324DC7" w:rsidRDefault="00F30AE1" w:rsidP="009E33D2">
            <w:pPr>
              <w:tabs>
                <w:tab w:val="left" w:pos="600"/>
              </w:tabs>
              <w:spacing w:before="100" w:after="100" w:line="240" w:lineRule="auto"/>
              <w:rPr>
                <w:rFonts w:ascii="Arial" w:hAnsi="Arial" w:cs="Arial"/>
                <w:sz w:val="24"/>
                <w:szCs w:val="24"/>
              </w:rPr>
            </w:pPr>
            <w:r w:rsidRPr="00324DC7">
              <w:rPr>
                <w:rFonts w:ascii="Arial" w:hAnsi="Arial" w:cs="Arial"/>
                <w:sz w:val="24"/>
                <w:szCs w:val="24"/>
              </w:rPr>
              <w:t>Fabric elongation (weft)</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43</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17</w:t>
            </w:r>
          </w:p>
        </w:tc>
        <w:tc>
          <w:tcPr>
            <w:tcW w:w="5580" w:type="dxa"/>
          </w:tcPr>
          <w:p w:rsidR="00F30AE1" w:rsidRPr="00324DC7" w:rsidRDefault="00F30AE1" w:rsidP="009E33D2">
            <w:pPr>
              <w:tabs>
                <w:tab w:val="left" w:pos="600"/>
              </w:tabs>
              <w:spacing w:before="100" w:after="100" w:line="240" w:lineRule="auto"/>
              <w:rPr>
                <w:rFonts w:ascii="Arial" w:hAnsi="Arial" w:cs="Arial"/>
                <w:sz w:val="24"/>
                <w:szCs w:val="24"/>
              </w:rPr>
            </w:pPr>
            <w:r w:rsidRPr="00324DC7">
              <w:rPr>
                <w:rFonts w:ascii="Arial" w:hAnsi="Arial" w:cs="Arial"/>
                <w:sz w:val="24"/>
                <w:szCs w:val="24"/>
              </w:rPr>
              <w:t>Abrasion resistance</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44</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18</w:t>
            </w:r>
          </w:p>
        </w:tc>
        <w:tc>
          <w:tcPr>
            <w:tcW w:w="5580" w:type="dxa"/>
          </w:tcPr>
          <w:p w:rsidR="00F30AE1" w:rsidRPr="00324DC7" w:rsidRDefault="00F30AE1" w:rsidP="009E33D2">
            <w:pPr>
              <w:spacing w:before="100" w:after="100" w:line="240" w:lineRule="auto"/>
              <w:rPr>
                <w:rFonts w:ascii="Arial" w:hAnsi="Arial" w:cs="Arial"/>
                <w:sz w:val="24"/>
                <w:szCs w:val="24"/>
              </w:rPr>
            </w:pPr>
            <w:r w:rsidRPr="00324DC7">
              <w:rPr>
                <w:rFonts w:ascii="Arial" w:hAnsi="Arial" w:cs="Arial"/>
                <w:sz w:val="24"/>
                <w:szCs w:val="24"/>
              </w:rPr>
              <w:t>Pilling resistance</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45</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19</w:t>
            </w:r>
          </w:p>
        </w:tc>
        <w:tc>
          <w:tcPr>
            <w:tcW w:w="5580" w:type="dxa"/>
          </w:tcPr>
          <w:p w:rsidR="00F30AE1" w:rsidRPr="00324DC7" w:rsidRDefault="00F30AE1" w:rsidP="009E33D2">
            <w:pPr>
              <w:spacing w:before="100" w:after="100" w:line="240" w:lineRule="auto"/>
              <w:rPr>
                <w:rFonts w:ascii="Arial" w:hAnsi="Arial" w:cs="Arial"/>
                <w:sz w:val="24"/>
                <w:szCs w:val="24"/>
              </w:rPr>
            </w:pPr>
            <w:r w:rsidRPr="00324DC7">
              <w:rPr>
                <w:rFonts w:ascii="Arial" w:hAnsi="Arial" w:cs="Arial"/>
                <w:sz w:val="24"/>
                <w:szCs w:val="24"/>
              </w:rPr>
              <w:t>Drapability</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46</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20</w:t>
            </w:r>
          </w:p>
        </w:tc>
        <w:tc>
          <w:tcPr>
            <w:tcW w:w="5580" w:type="dxa"/>
          </w:tcPr>
          <w:p w:rsidR="00F30AE1" w:rsidRPr="00324DC7" w:rsidRDefault="00F30AE1" w:rsidP="009E33D2">
            <w:pPr>
              <w:tabs>
                <w:tab w:val="left" w:pos="960"/>
                <w:tab w:val="left" w:pos="6930"/>
              </w:tabs>
              <w:spacing w:before="100" w:after="100" w:line="240" w:lineRule="auto"/>
              <w:rPr>
                <w:rFonts w:ascii="Arial" w:hAnsi="Arial" w:cs="Arial"/>
                <w:sz w:val="24"/>
                <w:szCs w:val="24"/>
              </w:rPr>
            </w:pPr>
            <w:r w:rsidRPr="00324DC7">
              <w:rPr>
                <w:rFonts w:ascii="Arial" w:hAnsi="Arial" w:cs="Arial"/>
                <w:sz w:val="24"/>
                <w:szCs w:val="24"/>
              </w:rPr>
              <w:t>Fabric stiffness (warp)</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47</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21</w:t>
            </w:r>
          </w:p>
        </w:tc>
        <w:tc>
          <w:tcPr>
            <w:tcW w:w="5580" w:type="dxa"/>
          </w:tcPr>
          <w:p w:rsidR="00F30AE1" w:rsidRPr="00324DC7" w:rsidRDefault="00F30AE1" w:rsidP="009E33D2">
            <w:pPr>
              <w:tabs>
                <w:tab w:val="left" w:pos="960"/>
                <w:tab w:val="left" w:pos="6930"/>
              </w:tabs>
              <w:spacing w:before="100" w:after="100" w:line="240" w:lineRule="auto"/>
              <w:rPr>
                <w:rFonts w:ascii="Arial" w:hAnsi="Arial" w:cs="Arial"/>
                <w:sz w:val="24"/>
                <w:szCs w:val="24"/>
              </w:rPr>
            </w:pPr>
            <w:r w:rsidRPr="00324DC7">
              <w:rPr>
                <w:rFonts w:ascii="Arial" w:hAnsi="Arial" w:cs="Arial"/>
                <w:sz w:val="24"/>
                <w:szCs w:val="24"/>
              </w:rPr>
              <w:t>Fabric stiffness (weft)</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48</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22</w:t>
            </w:r>
          </w:p>
        </w:tc>
        <w:tc>
          <w:tcPr>
            <w:tcW w:w="5580" w:type="dxa"/>
          </w:tcPr>
          <w:p w:rsidR="00F30AE1" w:rsidRPr="00324DC7" w:rsidRDefault="00F30AE1" w:rsidP="009E33D2">
            <w:pPr>
              <w:tabs>
                <w:tab w:val="left" w:pos="960"/>
                <w:tab w:val="left" w:pos="6930"/>
              </w:tabs>
              <w:spacing w:before="100" w:after="100" w:line="240" w:lineRule="auto"/>
              <w:rPr>
                <w:rFonts w:ascii="Arial" w:hAnsi="Arial" w:cs="Arial"/>
                <w:sz w:val="24"/>
                <w:szCs w:val="24"/>
              </w:rPr>
            </w:pPr>
            <w:r w:rsidRPr="00324DC7">
              <w:rPr>
                <w:rFonts w:ascii="Arial" w:hAnsi="Arial" w:cs="Arial"/>
                <w:sz w:val="24"/>
                <w:szCs w:val="24"/>
              </w:rPr>
              <w:t>Drop test</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49</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23</w:t>
            </w:r>
          </w:p>
        </w:tc>
        <w:tc>
          <w:tcPr>
            <w:tcW w:w="5580" w:type="dxa"/>
            <w:vAlign w:val="center"/>
          </w:tcPr>
          <w:p w:rsidR="00F30AE1" w:rsidRPr="00324DC7" w:rsidRDefault="00F30AE1" w:rsidP="009E33D2">
            <w:pPr>
              <w:spacing w:before="100" w:after="100" w:line="240" w:lineRule="auto"/>
              <w:rPr>
                <w:rFonts w:ascii="Arial" w:hAnsi="Arial" w:cs="Arial"/>
                <w:sz w:val="24"/>
                <w:szCs w:val="24"/>
              </w:rPr>
            </w:pPr>
            <w:r w:rsidRPr="00324DC7">
              <w:rPr>
                <w:rFonts w:ascii="Arial" w:hAnsi="Arial" w:cs="Arial"/>
                <w:sz w:val="24"/>
                <w:szCs w:val="24"/>
              </w:rPr>
              <w:t>Sinking</w:t>
            </w:r>
            <w:r>
              <w:rPr>
                <w:rFonts w:ascii="Arial" w:hAnsi="Arial" w:cs="Arial"/>
                <w:sz w:val="24"/>
                <w:szCs w:val="24"/>
              </w:rPr>
              <w:t xml:space="preserve"> test</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50</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24</w:t>
            </w:r>
          </w:p>
        </w:tc>
        <w:tc>
          <w:tcPr>
            <w:tcW w:w="5580" w:type="dxa"/>
            <w:vAlign w:val="center"/>
          </w:tcPr>
          <w:p w:rsidR="00F30AE1" w:rsidRPr="00324DC7" w:rsidRDefault="00F30AE1" w:rsidP="009E33D2">
            <w:pPr>
              <w:spacing w:before="100" w:after="100" w:line="240" w:lineRule="auto"/>
              <w:rPr>
                <w:rFonts w:ascii="Arial" w:hAnsi="Arial" w:cs="Arial"/>
                <w:sz w:val="24"/>
                <w:szCs w:val="24"/>
              </w:rPr>
            </w:pPr>
            <w:r w:rsidRPr="00324DC7">
              <w:rPr>
                <w:rFonts w:ascii="Arial" w:hAnsi="Arial" w:cs="Arial"/>
                <w:sz w:val="24"/>
                <w:szCs w:val="24"/>
              </w:rPr>
              <w:t>Wicking</w:t>
            </w:r>
            <w:r>
              <w:rPr>
                <w:rFonts w:ascii="Arial" w:hAnsi="Arial" w:cs="Arial"/>
                <w:sz w:val="24"/>
                <w:szCs w:val="24"/>
              </w:rPr>
              <w:t xml:space="preserve"> test</w:t>
            </w:r>
          </w:p>
        </w:tc>
        <w:tc>
          <w:tcPr>
            <w:tcW w:w="1397" w:type="dxa"/>
            <w:vAlign w:val="center"/>
          </w:tcPr>
          <w:p w:rsidR="00F30AE1" w:rsidRDefault="00F30AE1" w:rsidP="009E33D2">
            <w:pPr>
              <w:spacing w:before="100" w:after="100" w:line="240" w:lineRule="auto"/>
              <w:jc w:val="center"/>
              <w:rPr>
                <w:rFonts w:ascii="Arial" w:hAnsi="Arial" w:cs="Arial"/>
                <w:sz w:val="24"/>
                <w:szCs w:val="24"/>
              </w:rPr>
            </w:pPr>
            <w:r>
              <w:rPr>
                <w:rFonts w:ascii="Arial" w:hAnsi="Arial" w:cs="Arial"/>
                <w:sz w:val="24"/>
                <w:szCs w:val="24"/>
              </w:rPr>
              <w:t>51</w:t>
            </w:r>
          </w:p>
        </w:tc>
      </w:tr>
      <w:tr w:rsidR="00F30AE1" w:rsidRPr="00324DC7" w:rsidTr="009E33D2">
        <w:tc>
          <w:tcPr>
            <w:tcW w:w="1548" w:type="dxa"/>
            <w:tcBorders>
              <w:bottom w:val="single" w:sz="4" w:space="0" w:color="auto"/>
            </w:tcBorders>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2</w:t>
            </w:r>
            <w:r>
              <w:rPr>
                <w:rFonts w:ascii="Arial" w:hAnsi="Arial" w:cs="Arial"/>
                <w:sz w:val="24"/>
                <w:szCs w:val="24"/>
              </w:rPr>
              <w:t>5</w:t>
            </w:r>
          </w:p>
        </w:tc>
        <w:tc>
          <w:tcPr>
            <w:tcW w:w="5580" w:type="dxa"/>
            <w:tcBorders>
              <w:bottom w:val="single" w:sz="4" w:space="0" w:color="auto"/>
            </w:tcBorders>
          </w:tcPr>
          <w:p w:rsidR="00F30AE1" w:rsidRPr="00324DC7" w:rsidRDefault="00F30AE1" w:rsidP="009E33D2">
            <w:pPr>
              <w:spacing w:before="100" w:after="100" w:line="240" w:lineRule="auto"/>
              <w:rPr>
                <w:rFonts w:ascii="Arial" w:hAnsi="Arial" w:cs="Arial"/>
                <w:sz w:val="24"/>
                <w:szCs w:val="24"/>
              </w:rPr>
            </w:pPr>
            <w:r w:rsidRPr="00324DC7">
              <w:rPr>
                <w:rFonts w:ascii="Arial" w:hAnsi="Arial" w:cs="Arial"/>
                <w:sz w:val="24"/>
                <w:szCs w:val="24"/>
              </w:rPr>
              <w:t>Color fastness to sunlight, crocking and washing</w:t>
            </w:r>
          </w:p>
        </w:tc>
        <w:tc>
          <w:tcPr>
            <w:tcW w:w="1397" w:type="dxa"/>
            <w:tcBorders>
              <w:bottom w:val="single" w:sz="4" w:space="0" w:color="auto"/>
            </w:tcBorders>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52</w:t>
            </w:r>
          </w:p>
        </w:tc>
      </w:tr>
    </w:tbl>
    <w:p w:rsidR="00F30AE1" w:rsidRDefault="00F30AE1" w:rsidP="00F30AE1">
      <w:pPr>
        <w:spacing w:after="0" w:line="240" w:lineRule="auto"/>
        <w:jc w:val="center"/>
        <w:rPr>
          <w:rFonts w:ascii="Arial" w:hAnsi="Arial" w:cs="Arial"/>
          <w:b/>
          <w:sz w:val="28"/>
          <w:szCs w:val="24"/>
        </w:rPr>
      </w:pPr>
    </w:p>
    <w:p w:rsidR="00F30AE1" w:rsidRPr="00C20000" w:rsidRDefault="00F30AE1" w:rsidP="00F30AE1">
      <w:pPr>
        <w:spacing w:after="0" w:line="480" w:lineRule="auto"/>
        <w:jc w:val="center"/>
        <w:rPr>
          <w:rFonts w:ascii="Arial" w:hAnsi="Arial" w:cs="Arial"/>
          <w:b/>
          <w:sz w:val="28"/>
          <w:szCs w:val="24"/>
        </w:rPr>
      </w:pPr>
      <w:r w:rsidRPr="00C20000">
        <w:rPr>
          <w:rFonts w:ascii="Arial" w:hAnsi="Arial" w:cs="Arial"/>
          <w:b/>
          <w:sz w:val="28"/>
          <w:szCs w:val="24"/>
        </w:rPr>
        <w:t>LIST OF FIGURES</w:t>
      </w:r>
    </w:p>
    <w:p w:rsidR="00F30AE1" w:rsidRPr="00C20000" w:rsidRDefault="00F30AE1" w:rsidP="00F30AE1">
      <w:pPr>
        <w:spacing w:after="0" w:line="240" w:lineRule="auto"/>
        <w:rPr>
          <w:rFonts w:ascii="Arial" w:hAnsi="Arial" w:cs="Arial"/>
          <w:b/>
          <w:sz w:val="24"/>
          <w:szCs w:val="24"/>
        </w:rPr>
      </w:pPr>
    </w:p>
    <w:tbl>
      <w:tblPr>
        <w:tblW w:w="0" w:type="auto"/>
        <w:tblLook w:val="04A0"/>
      </w:tblPr>
      <w:tblGrid>
        <w:gridCol w:w="1548"/>
        <w:gridCol w:w="5580"/>
        <w:gridCol w:w="1397"/>
      </w:tblGrid>
      <w:tr w:rsidR="00F30AE1" w:rsidRPr="00B92F4B" w:rsidTr="009E33D2">
        <w:tc>
          <w:tcPr>
            <w:tcW w:w="1548" w:type="dxa"/>
            <w:tcBorders>
              <w:top w:val="single" w:sz="4" w:space="0" w:color="auto"/>
              <w:bottom w:val="single" w:sz="4" w:space="0" w:color="auto"/>
            </w:tcBorders>
            <w:vAlign w:val="center"/>
          </w:tcPr>
          <w:p w:rsidR="00F30AE1" w:rsidRPr="00B92F4B" w:rsidRDefault="00F30AE1" w:rsidP="009E33D2">
            <w:pPr>
              <w:spacing w:before="100" w:after="100" w:line="240" w:lineRule="auto"/>
              <w:jc w:val="center"/>
              <w:rPr>
                <w:rFonts w:ascii="Arial" w:hAnsi="Arial" w:cs="Arial"/>
                <w:b/>
                <w:sz w:val="24"/>
                <w:szCs w:val="24"/>
              </w:rPr>
            </w:pPr>
            <w:r>
              <w:rPr>
                <w:rFonts w:ascii="Arial" w:hAnsi="Arial" w:cs="Arial"/>
                <w:b/>
                <w:sz w:val="24"/>
                <w:szCs w:val="24"/>
              </w:rPr>
              <w:t>FIGURE</w:t>
            </w:r>
            <w:r>
              <w:rPr>
                <w:rFonts w:ascii="Arial" w:hAnsi="Arial" w:cs="Arial"/>
                <w:b/>
                <w:sz w:val="24"/>
                <w:szCs w:val="24"/>
              </w:rPr>
              <w:br/>
            </w:r>
            <w:r w:rsidRPr="00B92F4B">
              <w:rPr>
                <w:rFonts w:ascii="Arial" w:hAnsi="Arial" w:cs="Arial"/>
                <w:b/>
                <w:sz w:val="24"/>
                <w:szCs w:val="24"/>
              </w:rPr>
              <w:t>NO.</w:t>
            </w:r>
          </w:p>
        </w:tc>
        <w:tc>
          <w:tcPr>
            <w:tcW w:w="5580" w:type="dxa"/>
            <w:tcBorders>
              <w:top w:val="single" w:sz="4" w:space="0" w:color="auto"/>
              <w:bottom w:val="single" w:sz="4" w:space="0" w:color="auto"/>
            </w:tcBorders>
            <w:vAlign w:val="center"/>
          </w:tcPr>
          <w:p w:rsidR="00F30AE1" w:rsidRPr="00B92F4B" w:rsidRDefault="00F30AE1" w:rsidP="009E33D2">
            <w:pPr>
              <w:spacing w:before="100" w:after="100" w:line="240" w:lineRule="auto"/>
              <w:jc w:val="center"/>
              <w:rPr>
                <w:rFonts w:ascii="Arial" w:hAnsi="Arial" w:cs="Arial"/>
                <w:b/>
                <w:sz w:val="24"/>
                <w:szCs w:val="24"/>
              </w:rPr>
            </w:pPr>
            <w:r w:rsidRPr="00B92F4B">
              <w:rPr>
                <w:rFonts w:ascii="Arial" w:hAnsi="Arial" w:cs="Arial"/>
                <w:b/>
                <w:sz w:val="24"/>
                <w:szCs w:val="24"/>
              </w:rPr>
              <w:t>TITLE</w:t>
            </w:r>
          </w:p>
        </w:tc>
        <w:tc>
          <w:tcPr>
            <w:tcW w:w="1397" w:type="dxa"/>
            <w:tcBorders>
              <w:top w:val="single" w:sz="4" w:space="0" w:color="auto"/>
              <w:bottom w:val="single" w:sz="4" w:space="0" w:color="auto"/>
            </w:tcBorders>
            <w:vAlign w:val="center"/>
          </w:tcPr>
          <w:p w:rsidR="00F30AE1" w:rsidRPr="00B92F4B" w:rsidRDefault="00F30AE1" w:rsidP="009E33D2">
            <w:pPr>
              <w:spacing w:before="100" w:after="100" w:line="240" w:lineRule="auto"/>
              <w:jc w:val="center"/>
              <w:rPr>
                <w:rFonts w:ascii="Arial" w:hAnsi="Arial" w:cs="Arial"/>
                <w:b/>
                <w:sz w:val="24"/>
                <w:szCs w:val="24"/>
              </w:rPr>
            </w:pPr>
            <w:r w:rsidRPr="00B92F4B">
              <w:rPr>
                <w:rFonts w:ascii="Arial" w:hAnsi="Arial" w:cs="Arial"/>
                <w:b/>
                <w:sz w:val="24"/>
                <w:szCs w:val="24"/>
              </w:rPr>
              <w:t xml:space="preserve">PAGE </w:t>
            </w:r>
            <w:r>
              <w:rPr>
                <w:rFonts w:ascii="Arial" w:hAnsi="Arial" w:cs="Arial"/>
                <w:b/>
                <w:sz w:val="24"/>
                <w:szCs w:val="24"/>
              </w:rPr>
              <w:br/>
            </w:r>
            <w:r w:rsidRPr="00B92F4B">
              <w:rPr>
                <w:rFonts w:ascii="Arial" w:hAnsi="Arial" w:cs="Arial"/>
                <w:b/>
                <w:sz w:val="24"/>
                <w:szCs w:val="24"/>
              </w:rPr>
              <w:t>NO.</w:t>
            </w:r>
          </w:p>
        </w:tc>
      </w:tr>
      <w:tr w:rsidR="00F30AE1" w:rsidRPr="00324DC7" w:rsidTr="009E33D2">
        <w:tc>
          <w:tcPr>
            <w:tcW w:w="1548" w:type="dxa"/>
            <w:tcBorders>
              <w:top w:val="single" w:sz="4" w:space="0" w:color="auto"/>
            </w:tcBorders>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1</w:t>
            </w:r>
          </w:p>
        </w:tc>
        <w:tc>
          <w:tcPr>
            <w:tcW w:w="5580" w:type="dxa"/>
            <w:tcBorders>
              <w:top w:val="single" w:sz="4" w:space="0" w:color="auto"/>
            </w:tcBorders>
          </w:tcPr>
          <w:p w:rsidR="00F30AE1" w:rsidRPr="00324DC7" w:rsidRDefault="00F30AE1" w:rsidP="009E33D2">
            <w:pPr>
              <w:spacing w:before="100" w:after="100" w:line="240" w:lineRule="auto"/>
              <w:rPr>
                <w:rFonts w:ascii="Arial" w:hAnsi="Arial" w:cs="Arial"/>
                <w:sz w:val="24"/>
                <w:szCs w:val="24"/>
              </w:rPr>
            </w:pPr>
            <w:r w:rsidRPr="00324DC7">
              <w:rPr>
                <w:rFonts w:ascii="Arial" w:hAnsi="Arial" w:cs="Arial"/>
                <w:sz w:val="24"/>
                <w:szCs w:val="24"/>
              </w:rPr>
              <w:t>Fabric thickness</w:t>
            </w:r>
          </w:p>
        </w:tc>
        <w:tc>
          <w:tcPr>
            <w:tcW w:w="1397" w:type="dxa"/>
            <w:tcBorders>
              <w:top w:val="single" w:sz="4" w:space="0" w:color="auto"/>
            </w:tcBorders>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38</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2</w:t>
            </w:r>
          </w:p>
        </w:tc>
        <w:tc>
          <w:tcPr>
            <w:tcW w:w="5580" w:type="dxa"/>
          </w:tcPr>
          <w:p w:rsidR="00F30AE1" w:rsidRPr="00324DC7" w:rsidRDefault="00F30AE1" w:rsidP="009E33D2">
            <w:pPr>
              <w:tabs>
                <w:tab w:val="left" w:pos="960"/>
                <w:tab w:val="left" w:pos="6930"/>
              </w:tabs>
              <w:spacing w:before="100" w:after="100" w:line="240" w:lineRule="auto"/>
              <w:rPr>
                <w:rFonts w:ascii="Arial" w:hAnsi="Arial" w:cs="Arial"/>
                <w:sz w:val="24"/>
                <w:szCs w:val="24"/>
              </w:rPr>
            </w:pPr>
            <w:r w:rsidRPr="00324DC7">
              <w:rPr>
                <w:rFonts w:ascii="Arial" w:hAnsi="Arial" w:cs="Arial"/>
                <w:sz w:val="24"/>
                <w:szCs w:val="24"/>
              </w:rPr>
              <w:t>Fabric weight</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39</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3</w:t>
            </w:r>
          </w:p>
        </w:tc>
        <w:tc>
          <w:tcPr>
            <w:tcW w:w="5580" w:type="dxa"/>
          </w:tcPr>
          <w:p w:rsidR="00F30AE1" w:rsidRPr="00324DC7" w:rsidRDefault="00F30AE1" w:rsidP="009E33D2">
            <w:pPr>
              <w:tabs>
                <w:tab w:val="left" w:pos="960"/>
                <w:tab w:val="left" w:pos="6930"/>
              </w:tabs>
              <w:spacing w:before="100" w:after="100" w:line="240" w:lineRule="auto"/>
              <w:rPr>
                <w:rFonts w:ascii="Arial" w:hAnsi="Arial" w:cs="Arial"/>
                <w:sz w:val="24"/>
                <w:szCs w:val="24"/>
              </w:rPr>
            </w:pPr>
            <w:r w:rsidRPr="00324DC7">
              <w:rPr>
                <w:rFonts w:ascii="Arial" w:hAnsi="Arial" w:cs="Arial"/>
                <w:sz w:val="24"/>
                <w:szCs w:val="24"/>
              </w:rPr>
              <w:t>Fabric strength(warp)</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40</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4</w:t>
            </w:r>
          </w:p>
        </w:tc>
        <w:tc>
          <w:tcPr>
            <w:tcW w:w="5580" w:type="dxa"/>
          </w:tcPr>
          <w:p w:rsidR="00F30AE1" w:rsidRPr="00324DC7" w:rsidRDefault="00F30AE1" w:rsidP="009E33D2">
            <w:pPr>
              <w:tabs>
                <w:tab w:val="left" w:pos="960"/>
                <w:tab w:val="left" w:pos="6930"/>
              </w:tabs>
              <w:spacing w:before="100" w:after="100" w:line="240" w:lineRule="auto"/>
              <w:rPr>
                <w:rFonts w:ascii="Arial" w:hAnsi="Arial" w:cs="Arial"/>
                <w:sz w:val="24"/>
                <w:szCs w:val="24"/>
              </w:rPr>
            </w:pPr>
            <w:r w:rsidRPr="00324DC7">
              <w:rPr>
                <w:rFonts w:ascii="Arial" w:hAnsi="Arial" w:cs="Arial"/>
                <w:sz w:val="24"/>
                <w:szCs w:val="24"/>
              </w:rPr>
              <w:t>Fabric strength(weft)</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41</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5</w:t>
            </w:r>
          </w:p>
        </w:tc>
        <w:tc>
          <w:tcPr>
            <w:tcW w:w="5580" w:type="dxa"/>
          </w:tcPr>
          <w:p w:rsidR="00F30AE1" w:rsidRPr="00324DC7" w:rsidRDefault="00F30AE1" w:rsidP="009E33D2">
            <w:pPr>
              <w:tabs>
                <w:tab w:val="left" w:pos="615"/>
              </w:tabs>
              <w:spacing w:before="100" w:after="100" w:line="240" w:lineRule="auto"/>
              <w:rPr>
                <w:rFonts w:ascii="Arial" w:hAnsi="Arial" w:cs="Arial"/>
                <w:sz w:val="24"/>
                <w:szCs w:val="24"/>
              </w:rPr>
            </w:pPr>
            <w:r w:rsidRPr="00324DC7">
              <w:rPr>
                <w:rFonts w:ascii="Arial" w:hAnsi="Arial" w:cs="Arial"/>
                <w:sz w:val="24"/>
                <w:szCs w:val="24"/>
              </w:rPr>
              <w:t>Fabric elongation (warp)</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42</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6</w:t>
            </w:r>
          </w:p>
        </w:tc>
        <w:tc>
          <w:tcPr>
            <w:tcW w:w="5580" w:type="dxa"/>
          </w:tcPr>
          <w:p w:rsidR="00F30AE1" w:rsidRPr="00324DC7" w:rsidRDefault="00F30AE1" w:rsidP="009E33D2">
            <w:pPr>
              <w:tabs>
                <w:tab w:val="left" w:pos="615"/>
              </w:tabs>
              <w:spacing w:before="100" w:after="100" w:line="240" w:lineRule="auto"/>
              <w:rPr>
                <w:rFonts w:ascii="Arial" w:hAnsi="Arial" w:cs="Arial"/>
                <w:sz w:val="24"/>
                <w:szCs w:val="24"/>
              </w:rPr>
            </w:pPr>
            <w:r w:rsidRPr="00324DC7">
              <w:rPr>
                <w:rFonts w:ascii="Arial" w:hAnsi="Arial" w:cs="Arial"/>
                <w:sz w:val="24"/>
                <w:szCs w:val="24"/>
              </w:rPr>
              <w:t>Fabric elongation (weft)</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43</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7</w:t>
            </w:r>
          </w:p>
        </w:tc>
        <w:tc>
          <w:tcPr>
            <w:tcW w:w="5580" w:type="dxa"/>
          </w:tcPr>
          <w:p w:rsidR="00F30AE1" w:rsidRPr="00324DC7" w:rsidRDefault="00F30AE1" w:rsidP="009E33D2">
            <w:pPr>
              <w:tabs>
                <w:tab w:val="left" w:pos="615"/>
              </w:tabs>
              <w:spacing w:before="100" w:after="100" w:line="240" w:lineRule="auto"/>
              <w:rPr>
                <w:rFonts w:ascii="Arial" w:hAnsi="Arial" w:cs="Arial"/>
                <w:sz w:val="24"/>
                <w:szCs w:val="24"/>
              </w:rPr>
            </w:pPr>
            <w:r w:rsidRPr="00324DC7">
              <w:rPr>
                <w:rFonts w:ascii="Arial" w:hAnsi="Arial" w:cs="Arial"/>
                <w:sz w:val="24"/>
                <w:szCs w:val="24"/>
              </w:rPr>
              <w:t>Abrasion resistance</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44</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8</w:t>
            </w:r>
          </w:p>
        </w:tc>
        <w:tc>
          <w:tcPr>
            <w:tcW w:w="5580" w:type="dxa"/>
          </w:tcPr>
          <w:p w:rsidR="00F30AE1" w:rsidRPr="00324DC7" w:rsidRDefault="00F30AE1" w:rsidP="009E33D2">
            <w:pPr>
              <w:tabs>
                <w:tab w:val="left" w:pos="600"/>
              </w:tabs>
              <w:spacing w:before="100" w:after="100" w:line="240" w:lineRule="auto"/>
              <w:rPr>
                <w:rFonts w:ascii="Arial" w:hAnsi="Arial" w:cs="Arial"/>
                <w:sz w:val="24"/>
                <w:szCs w:val="24"/>
              </w:rPr>
            </w:pPr>
            <w:r w:rsidRPr="00324DC7">
              <w:rPr>
                <w:rFonts w:ascii="Arial" w:hAnsi="Arial" w:cs="Arial"/>
                <w:sz w:val="24"/>
                <w:szCs w:val="24"/>
              </w:rPr>
              <w:t>Pilling resistance</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45</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9</w:t>
            </w:r>
          </w:p>
        </w:tc>
        <w:tc>
          <w:tcPr>
            <w:tcW w:w="5580" w:type="dxa"/>
          </w:tcPr>
          <w:p w:rsidR="00F30AE1" w:rsidRPr="00324DC7" w:rsidRDefault="00F30AE1" w:rsidP="009E33D2">
            <w:pPr>
              <w:spacing w:before="100" w:after="100" w:line="240" w:lineRule="auto"/>
              <w:rPr>
                <w:rFonts w:ascii="Arial" w:hAnsi="Arial" w:cs="Arial"/>
                <w:sz w:val="24"/>
                <w:szCs w:val="24"/>
              </w:rPr>
            </w:pPr>
            <w:r w:rsidRPr="00324DC7">
              <w:rPr>
                <w:rFonts w:ascii="Arial" w:hAnsi="Arial" w:cs="Arial"/>
                <w:sz w:val="24"/>
                <w:szCs w:val="24"/>
              </w:rPr>
              <w:t>Drapability</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46</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10</w:t>
            </w:r>
          </w:p>
        </w:tc>
        <w:tc>
          <w:tcPr>
            <w:tcW w:w="5580" w:type="dxa"/>
          </w:tcPr>
          <w:p w:rsidR="00F30AE1" w:rsidRPr="00324DC7" w:rsidRDefault="00F30AE1" w:rsidP="009E33D2">
            <w:pPr>
              <w:tabs>
                <w:tab w:val="left" w:pos="960"/>
                <w:tab w:val="left" w:pos="6930"/>
              </w:tabs>
              <w:spacing w:before="100" w:after="100" w:line="240" w:lineRule="auto"/>
              <w:rPr>
                <w:rFonts w:ascii="Arial" w:hAnsi="Arial" w:cs="Arial"/>
                <w:sz w:val="24"/>
                <w:szCs w:val="24"/>
              </w:rPr>
            </w:pPr>
            <w:r w:rsidRPr="00324DC7">
              <w:rPr>
                <w:rFonts w:ascii="Arial" w:hAnsi="Arial" w:cs="Arial"/>
                <w:sz w:val="24"/>
                <w:szCs w:val="24"/>
              </w:rPr>
              <w:t>Fabric stiffness (warp)</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47</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11</w:t>
            </w:r>
          </w:p>
        </w:tc>
        <w:tc>
          <w:tcPr>
            <w:tcW w:w="5580" w:type="dxa"/>
          </w:tcPr>
          <w:p w:rsidR="00F30AE1" w:rsidRPr="00324DC7" w:rsidRDefault="00F30AE1" w:rsidP="009E33D2">
            <w:pPr>
              <w:tabs>
                <w:tab w:val="left" w:pos="960"/>
                <w:tab w:val="left" w:pos="6930"/>
              </w:tabs>
              <w:spacing w:before="100" w:after="100" w:line="240" w:lineRule="auto"/>
              <w:rPr>
                <w:rFonts w:ascii="Arial" w:hAnsi="Arial" w:cs="Arial"/>
                <w:sz w:val="24"/>
                <w:szCs w:val="24"/>
              </w:rPr>
            </w:pPr>
            <w:r w:rsidRPr="00324DC7">
              <w:rPr>
                <w:rFonts w:ascii="Arial" w:hAnsi="Arial" w:cs="Arial"/>
                <w:sz w:val="24"/>
                <w:szCs w:val="24"/>
              </w:rPr>
              <w:t>Fabric stiffness (weft)</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48</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12</w:t>
            </w:r>
          </w:p>
        </w:tc>
        <w:tc>
          <w:tcPr>
            <w:tcW w:w="5580" w:type="dxa"/>
          </w:tcPr>
          <w:p w:rsidR="00F30AE1" w:rsidRPr="00324DC7" w:rsidRDefault="00F30AE1" w:rsidP="009E33D2">
            <w:pPr>
              <w:tabs>
                <w:tab w:val="left" w:pos="960"/>
                <w:tab w:val="left" w:pos="6930"/>
              </w:tabs>
              <w:spacing w:before="100" w:after="100" w:line="240" w:lineRule="auto"/>
              <w:rPr>
                <w:rFonts w:ascii="Arial" w:hAnsi="Arial" w:cs="Arial"/>
                <w:sz w:val="24"/>
                <w:szCs w:val="24"/>
              </w:rPr>
            </w:pPr>
            <w:r w:rsidRPr="00324DC7">
              <w:rPr>
                <w:rFonts w:ascii="Arial" w:hAnsi="Arial" w:cs="Arial"/>
                <w:sz w:val="24"/>
                <w:szCs w:val="24"/>
              </w:rPr>
              <w:t>Drop test</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49</w:t>
            </w:r>
          </w:p>
        </w:tc>
      </w:tr>
      <w:tr w:rsidR="00F30AE1" w:rsidRPr="00324DC7" w:rsidTr="009E33D2">
        <w:tc>
          <w:tcPr>
            <w:tcW w:w="1548" w:type="dxa"/>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13</w:t>
            </w:r>
          </w:p>
        </w:tc>
        <w:tc>
          <w:tcPr>
            <w:tcW w:w="5580" w:type="dxa"/>
          </w:tcPr>
          <w:p w:rsidR="00F30AE1" w:rsidRPr="00324DC7" w:rsidRDefault="00F30AE1" w:rsidP="009E33D2">
            <w:pPr>
              <w:tabs>
                <w:tab w:val="left" w:pos="960"/>
                <w:tab w:val="left" w:pos="6930"/>
              </w:tabs>
              <w:spacing w:before="100" w:after="100" w:line="240" w:lineRule="auto"/>
              <w:rPr>
                <w:rFonts w:ascii="Arial" w:hAnsi="Arial" w:cs="Arial"/>
                <w:sz w:val="24"/>
                <w:szCs w:val="24"/>
              </w:rPr>
            </w:pPr>
            <w:r w:rsidRPr="00324DC7">
              <w:rPr>
                <w:rFonts w:ascii="Arial" w:hAnsi="Arial" w:cs="Arial"/>
                <w:sz w:val="24"/>
                <w:szCs w:val="24"/>
              </w:rPr>
              <w:t>Sinking test</w:t>
            </w:r>
          </w:p>
        </w:tc>
        <w:tc>
          <w:tcPr>
            <w:tcW w:w="1397" w:type="dxa"/>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50</w:t>
            </w:r>
          </w:p>
        </w:tc>
      </w:tr>
      <w:tr w:rsidR="00F30AE1" w:rsidRPr="00324DC7" w:rsidTr="009E33D2">
        <w:tc>
          <w:tcPr>
            <w:tcW w:w="1548" w:type="dxa"/>
            <w:tcBorders>
              <w:bottom w:val="single" w:sz="4" w:space="0" w:color="auto"/>
            </w:tcBorders>
            <w:vAlign w:val="center"/>
          </w:tcPr>
          <w:p w:rsidR="00F30AE1" w:rsidRPr="00324DC7" w:rsidRDefault="00F30AE1" w:rsidP="009E33D2">
            <w:pPr>
              <w:spacing w:before="100" w:after="100" w:line="240" w:lineRule="auto"/>
              <w:jc w:val="center"/>
              <w:rPr>
                <w:rFonts w:ascii="Arial" w:hAnsi="Arial" w:cs="Arial"/>
                <w:sz w:val="24"/>
                <w:szCs w:val="24"/>
              </w:rPr>
            </w:pPr>
            <w:r w:rsidRPr="00324DC7">
              <w:rPr>
                <w:rFonts w:ascii="Arial" w:hAnsi="Arial" w:cs="Arial"/>
                <w:sz w:val="24"/>
                <w:szCs w:val="24"/>
              </w:rPr>
              <w:t>14</w:t>
            </w:r>
          </w:p>
        </w:tc>
        <w:tc>
          <w:tcPr>
            <w:tcW w:w="5580" w:type="dxa"/>
            <w:tcBorders>
              <w:bottom w:val="single" w:sz="4" w:space="0" w:color="auto"/>
            </w:tcBorders>
          </w:tcPr>
          <w:p w:rsidR="00F30AE1" w:rsidRPr="00324DC7" w:rsidRDefault="00F30AE1" w:rsidP="009E33D2">
            <w:pPr>
              <w:tabs>
                <w:tab w:val="left" w:pos="960"/>
                <w:tab w:val="left" w:pos="6930"/>
              </w:tabs>
              <w:spacing w:before="100" w:after="100" w:line="240" w:lineRule="auto"/>
              <w:rPr>
                <w:rFonts w:ascii="Arial" w:hAnsi="Arial" w:cs="Arial"/>
                <w:sz w:val="24"/>
                <w:szCs w:val="24"/>
              </w:rPr>
            </w:pPr>
            <w:r w:rsidRPr="00324DC7">
              <w:rPr>
                <w:rFonts w:ascii="Arial" w:hAnsi="Arial" w:cs="Arial"/>
                <w:sz w:val="24"/>
                <w:szCs w:val="24"/>
              </w:rPr>
              <w:t>Wicking test</w:t>
            </w:r>
          </w:p>
        </w:tc>
        <w:tc>
          <w:tcPr>
            <w:tcW w:w="1397" w:type="dxa"/>
            <w:tcBorders>
              <w:bottom w:val="single" w:sz="4" w:space="0" w:color="auto"/>
            </w:tcBorders>
            <w:vAlign w:val="center"/>
          </w:tcPr>
          <w:p w:rsidR="00F30AE1" w:rsidRPr="00324DC7" w:rsidRDefault="00F30AE1" w:rsidP="009E33D2">
            <w:pPr>
              <w:spacing w:before="100" w:after="100" w:line="240" w:lineRule="auto"/>
              <w:jc w:val="center"/>
              <w:rPr>
                <w:rFonts w:ascii="Arial" w:hAnsi="Arial" w:cs="Arial"/>
                <w:sz w:val="24"/>
                <w:szCs w:val="24"/>
              </w:rPr>
            </w:pPr>
            <w:r>
              <w:rPr>
                <w:rFonts w:ascii="Arial" w:hAnsi="Arial" w:cs="Arial"/>
                <w:sz w:val="24"/>
                <w:szCs w:val="24"/>
              </w:rPr>
              <w:t>51</w:t>
            </w:r>
          </w:p>
        </w:tc>
      </w:tr>
    </w:tbl>
    <w:p w:rsidR="00F30AE1" w:rsidRDefault="00F30AE1" w:rsidP="00F30AE1">
      <w:pPr>
        <w:spacing w:after="0" w:line="240" w:lineRule="auto"/>
        <w:jc w:val="both"/>
        <w:rPr>
          <w:rFonts w:ascii="Arial" w:hAnsi="Arial" w:cs="Arial"/>
          <w:b/>
          <w:sz w:val="24"/>
          <w:szCs w:val="24"/>
        </w:rPr>
      </w:pPr>
    </w:p>
    <w:p w:rsidR="00F30AE1" w:rsidRDefault="00F30AE1" w:rsidP="00F30AE1">
      <w:pPr>
        <w:tabs>
          <w:tab w:val="left" w:pos="960"/>
          <w:tab w:val="left" w:pos="6930"/>
        </w:tabs>
        <w:spacing w:after="0" w:line="240" w:lineRule="auto"/>
        <w:rPr>
          <w:rFonts w:ascii="Arial" w:hAnsi="Arial" w:cs="Arial"/>
          <w:sz w:val="24"/>
          <w:szCs w:val="24"/>
        </w:rPr>
      </w:pPr>
    </w:p>
    <w:p w:rsidR="00F30AE1" w:rsidRDefault="00F30AE1" w:rsidP="00F30AE1">
      <w:pPr>
        <w:tabs>
          <w:tab w:val="left" w:pos="960"/>
          <w:tab w:val="left" w:pos="6930"/>
        </w:tabs>
        <w:spacing w:line="360" w:lineRule="auto"/>
        <w:rPr>
          <w:rFonts w:ascii="Arial" w:hAnsi="Arial" w:cs="Arial"/>
          <w:sz w:val="24"/>
          <w:szCs w:val="24"/>
        </w:rPr>
      </w:pPr>
    </w:p>
    <w:p w:rsidR="00F30AE1" w:rsidRDefault="00F30AE1" w:rsidP="00F30AE1">
      <w:pPr>
        <w:tabs>
          <w:tab w:val="left" w:pos="960"/>
          <w:tab w:val="left" w:pos="6930"/>
        </w:tabs>
        <w:spacing w:line="360" w:lineRule="auto"/>
        <w:rPr>
          <w:rFonts w:ascii="Arial" w:hAnsi="Arial" w:cs="Arial"/>
          <w:b/>
          <w:sz w:val="28"/>
          <w:szCs w:val="24"/>
        </w:rPr>
      </w:pPr>
    </w:p>
    <w:p w:rsidR="00F30AE1" w:rsidRDefault="00F30AE1" w:rsidP="00F30AE1">
      <w:pPr>
        <w:tabs>
          <w:tab w:val="left" w:pos="960"/>
          <w:tab w:val="left" w:pos="6930"/>
        </w:tabs>
        <w:spacing w:line="360" w:lineRule="auto"/>
        <w:rPr>
          <w:rFonts w:ascii="Arial" w:hAnsi="Arial" w:cs="Arial"/>
          <w:b/>
          <w:sz w:val="28"/>
          <w:szCs w:val="24"/>
        </w:rPr>
      </w:pPr>
    </w:p>
    <w:p w:rsidR="00F30AE1" w:rsidRDefault="00F30AE1" w:rsidP="00F30AE1">
      <w:pPr>
        <w:tabs>
          <w:tab w:val="left" w:pos="960"/>
          <w:tab w:val="left" w:pos="6930"/>
        </w:tabs>
        <w:spacing w:line="360" w:lineRule="auto"/>
        <w:rPr>
          <w:rFonts w:ascii="Arial" w:hAnsi="Arial" w:cs="Arial"/>
          <w:b/>
          <w:sz w:val="28"/>
          <w:szCs w:val="24"/>
        </w:rPr>
      </w:pPr>
    </w:p>
    <w:p w:rsidR="00F30AE1" w:rsidRDefault="00F30AE1" w:rsidP="00F30AE1">
      <w:pPr>
        <w:tabs>
          <w:tab w:val="left" w:pos="960"/>
          <w:tab w:val="left" w:pos="6930"/>
        </w:tabs>
        <w:spacing w:line="360" w:lineRule="auto"/>
        <w:rPr>
          <w:rFonts w:ascii="Arial" w:hAnsi="Arial" w:cs="Arial"/>
          <w:b/>
          <w:sz w:val="28"/>
          <w:szCs w:val="24"/>
        </w:rPr>
      </w:pPr>
    </w:p>
    <w:p w:rsidR="00F30AE1" w:rsidRDefault="00F30AE1" w:rsidP="00F30AE1">
      <w:pPr>
        <w:tabs>
          <w:tab w:val="left" w:pos="960"/>
          <w:tab w:val="left" w:pos="6930"/>
        </w:tabs>
        <w:spacing w:line="360" w:lineRule="auto"/>
        <w:rPr>
          <w:rFonts w:ascii="Arial" w:hAnsi="Arial" w:cs="Arial"/>
          <w:b/>
          <w:sz w:val="28"/>
          <w:szCs w:val="24"/>
        </w:rPr>
      </w:pPr>
    </w:p>
    <w:p w:rsidR="00F30AE1" w:rsidRDefault="00F30AE1" w:rsidP="00F30AE1">
      <w:pPr>
        <w:tabs>
          <w:tab w:val="left" w:pos="960"/>
          <w:tab w:val="left" w:pos="6930"/>
        </w:tabs>
        <w:spacing w:line="360" w:lineRule="auto"/>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480" w:lineRule="auto"/>
        <w:jc w:val="center"/>
        <w:rPr>
          <w:rFonts w:ascii="Arial" w:hAnsi="Arial" w:cs="Arial"/>
          <w:b/>
          <w:sz w:val="28"/>
          <w:szCs w:val="24"/>
        </w:rPr>
      </w:pPr>
      <w:r w:rsidRPr="00C20000">
        <w:rPr>
          <w:rFonts w:ascii="Arial" w:hAnsi="Arial" w:cs="Arial"/>
          <w:b/>
          <w:sz w:val="28"/>
          <w:szCs w:val="24"/>
        </w:rPr>
        <w:t>LIST OF PLATES</w:t>
      </w:r>
    </w:p>
    <w:p w:rsidR="00F30AE1" w:rsidRDefault="00F30AE1" w:rsidP="00F30AE1">
      <w:pPr>
        <w:spacing w:after="0" w:line="240" w:lineRule="auto"/>
        <w:jc w:val="center"/>
        <w:rPr>
          <w:rFonts w:ascii="Arial" w:hAnsi="Arial" w:cs="Arial"/>
          <w:b/>
          <w:sz w:val="28"/>
          <w:szCs w:val="24"/>
        </w:rPr>
      </w:pPr>
    </w:p>
    <w:tbl>
      <w:tblPr>
        <w:tblW w:w="9083" w:type="dxa"/>
        <w:tblLook w:val="04A0"/>
      </w:tblPr>
      <w:tblGrid>
        <w:gridCol w:w="1384"/>
        <w:gridCol w:w="5834"/>
        <w:gridCol w:w="1865"/>
      </w:tblGrid>
      <w:tr w:rsidR="00F30AE1" w:rsidRPr="00B92F4B" w:rsidTr="009E33D2">
        <w:tc>
          <w:tcPr>
            <w:tcW w:w="1384" w:type="dxa"/>
            <w:tcBorders>
              <w:top w:val="single" w:sz="12" w:space="0" w:color="auto"/>
              <w:bottom w:val="single" w:sz="12" w:space="0" w:color="auto"/>
            </w:tcBorders>
            <w:vAlign w:val="center"/>
          </w:tcPr>
          <w:p w:rsidR="00F30AE1" w:rsidRPr="00B92F4B" w:rsidRDefault="00F30AE1" w:rsidP="009E33D2">
            <w:pPr>
              <w:spacing w:after="0" w:line="240" w:lineRule="auto"/>
              <w:jc w:val="center"/>
              <w:rPr>
                <w:rFonts w:ascii="Arial" w:hAnsi="Arial" w:cs="Arial"/>
                <w:b/>
                <w:sz w:val="24"/>
                <w:szCs w:val="24"/>
              </w:rPr>
            </w:pPr>
            <w:r>
              <w:rPr>
                <w:rFonts w:ascii="Arial" w:hAnsi="Arial" w:cs="Arial"/>
                <w:b/>
                <w:sz w:val="24"/>
                <w:szCs w:val="24"/>
              </w:rPr>
              <w:t xml:space="preserve">PLATE </w:t>
            </w:r>
            <w:r w:rsidRPr="00B92F4B">
              <w:rPr>
                <w:rFonts w:ascii="Arial" w:hAnsi="Arial" w:cs="Arial"/>
                <w:b/>
                <w:sz w:val="24"/>
                <w:szCs w:val="24"/>
              </w:rPr>
              <w:t>NO.</w:t>
            </w:r>
          </w:p>
        </w:tc>
        <w:tc>
          <w:tcPr>
            <w:tcW w:w="5834" w:type="dxa"/>
            <w:tcBorders>
              <w:top w:val="single" w:sz="12" w:space="0" w:color="auto"/>
              <w:bottom w:val="single" w:sz="12" w:space="0" w:color="auto"/>
            </w:tcBorders>
            <w:vAlign w:val="center"/>
          </w:tcPr>
          <w:p w:rsidR="00F30AE1" w:rsidRPr="00B92F4B" w:rsidRDefault="00F30AE1" w:rsidP="009E33D2">
            <w:pPr>
              <w:spacing w:after="0" w:line="240" w:lineRule="auto"/>
              <w:jc w:val="center"/>
              <w:rPr>
                <w:rFonts w:ascii="Arial" w:hAnsi="Arial" w:cs="Arial"/>
                <w:b/>
                <w:sz w:val="24"/>
                <w:szCs w:val="24"/>
              </w:rPr>
            </w:pPr>
            <w:r w:rsidRPr="00B92F4B">
              <w:rPr>
                <w:rFonts w:ascii="Arial" w:hAnsi="Arial" w:cs="Arial"/>
                <w:b/>
                <w:sz w:val="24"/>
                <w:szCs w:val="24"/>
              </w:rPr>
              <w:t>TITLE</w:t>
            </w:r>
          </w:p>
        </w:tc>
        <w:tc>
          <w:tcPr>
            <w:tcW w:w="1865" w:type="dxa"/>
            <w:tcBorders>
              <w:top w:val="single" w:sz="12" w:space="0" w:color="auto"/>
              <w:bottom w:val="single" w:sz="12" w:space="0" w:color="auto"/>
            </w:tcBorders>
          </w:tcPr>
          <w:p w:rsidR="00F30AE1" w:rsidRPr="00B92F4B" w:rsidRDefault="00F30AE1" w:rsidP="009E33D2">
            <w:pPr>
              <w:spacing w:after="0" w:line="240" w:lineRule="auto"/>
              <w:jc w:val="center"/>
              <w:rPr>
                <w:rFonts w:ascii="Arial" w:hAnsi="Arial" w:cs="Arial"/>
                <w:b/>
                <w:sz w:val="24"/>
                <w:szCs w:val="24"/>
              </w:rPr>
            </w:pPr>
            <w:r>
              <w:rPr>
                <w:rFonts w:ascii="Arial" w:hAnsi="Arial" w:cs="Arial"/>
                <w:b/>
                <w:sz w:val="24"/>
                <w:szCs w:val="24"/>
              </w:rPr>
              <w:t xml:space="preserve">PAGE </w:t>
            </w:r>
            <w:r>
              <w:rPr>
                <w:rFonts w:ascii="Arial" w:hAnsi="Arial" w:cs="Arial"/>
                <w:b/>
                <w:sz w:val="24"/>
                <w:szCs w:val="24"/>
              </w:rPr>
              <w:br/>
              <w:t>NO.</w:t>
            </w:r>
          </w:p>
        </w:tc>
      </w:tr>
      <w:tr w:rsidR="00F30AE1" w:rsidRPr="00B92F4B" w:rsidTr="009E33D2">
        <w:tc>
          <w:tcPr>
            <w:tcW w:w="1384" w:type="dxa"/>
            <w:tcBorders>
              <w:top w:val="single" w:sz="12" w:space="0" w:color="auto"/>
            </w:tcBorders>
            <w:vAlign w:val="center"/>
          </w:tcPr>
          <w:p w:rsidR="00F30AE1" w:rsidRPr="00324DC7" w:rsidRDefault="00F30AE1" w:rsidP="009E33D2">
            <w:pPr>
              <w:spacing w:before="180" w:after="180" w:line="240" w:lineRule="auto"/>
              <w:jc w:val="center"/>
              <w:rPr>
                <w:rFonts w:ascii="Arial" w:hAnsi="Arial" w:cs="Arial"/>
                <w:sz w:val="24"/>
                <w:szCs w:val="24"/>
              </w:rPr>
            </w:pPr>
            <w:r w:rsidRPr="00324DC7">
              <w:rPr>
                <w:rFonts w:ascii="Arial" w:hAnsi="Arial" w:cs="Arial"/>
                <w:sz w:val="24"/>
                <w:szCs w:val="24"/>
              </w:rPr>
              <w:t>1</w:t>
            </w:r>
          </w:p>
        </w:tc>
        <w:tc>
          <w:tcPr>
            <w:tcW w:w="5834" w:type="dxa"/>
            <w:tcBorders>
              <w:top w:val="single" w:sz="12" w:space="0" w:color="auto"/>
            </w:tcBorders>
          </w:tcPr>
          <w:p w:rsidR="00F30AE1" w:rsidRPr="0046155A" w:rsidRDefault="00F30AE1" w:rsidP="009E33D2">
            <w:pPr>
              <w:tabs>
                <w:tab w:val="left" w:pos="960"/>
                <w:tab w:val="left" w:pos="6930"/>
              </w:tabs>
              <w:spacing w:before="180" w:after="180" w:line="240" w:lineRule="auto"/>
              <w:rPr>
                <w:rFonts w:ascii="Arial" w:hAnsi="Arial" w:cs="Arial"/>
                <w:sz w:val="24"/>
                <w:szCs w:val="24"/>
              </w:rPr>
            </w:pPr>
            <w:r w:rsidRPr="00063808">
              <w:rPr>
                <w:rFonts w:ascii="Arial" w:hAnsi="Arial" w:cs="Arial"/>
                <w:i/>
                <w:sz w:val="24"/>
                <w:szCs w:val="24"/>
              </w:rPr>
              <w:t>Arnebia nobilis</w:t>
            </w:r>
            <w:r>
              <w:rPr>
                <w:rFonts w:ascii="Arial" w:hAnsi="Arial" w:cs="Arial"/>
                <w:sz w:val="24"/>
                <w:szCs w:val="24"/>
              </w:rPr>
              <w:t>- (ratanjot) bark</w:t>
            </w:r>
          </w:p>
        </w:tc>
        <w:tc>
          <w:tcPr>
            <w:tcW w:w="1865" w:type="dxa"/>
            <w:tcBorders>
              <w:top w:val="single" w:sz="12" w:space="0" w:color="auto"/>
            </w:tcBorders>
          </w:tcPr>
          <w:p w:rsidR="00F30AE1" w:rsidRPr="00CC760F" w:rsidRDefault="00F30AE1" w:rsidP="009E33D2">
            <w:pPr>
              <w:tabs>
                <w:tab w:val="left" w:pos="960"/>
                <w:tab w:val="left" w:pos="6930"/>
              </w:tabs>
              <w:spacing w:before="180" w:after="180" w:line="240" w:lineRule="auto"/>
              <w:jc w:val="center"/>
              <w:rPr>
                <w:rFonts w:ascii="Arial" w:hAnsi="Arial" w:cs="Arial"/>
                <w:sz w:val="24"/>
                <w:szCs w:val="24"/>
              </w:rPr>
            </w:pPr>
            <w:r>
              <w:rPr>
                <w:rFonts w:ascii="Arial" w:hAnsi="Arial" w:cs="Arial"/>
                <w:sz w:val="24"/>
                <w:szCs w:val="24"/>
              </w:rPr>
              <w:t>18</w:t>
            </w:r>
          </w:p>
        </w:tc>
      </w:tr>
      <w:tr w:rsidR="00F30AE1" w:rsidRPr="00B92F4B" w:rsidTr="009E33D2">
        <w:tc>
          <w:tcPr>
            <w:tcW w:w="1384" w:type="dxa"/>
            <w:vAlign w:val="center"/>
          </w:tcPr>
          <w:p w:rsidR="00F30AE1" w:rsidRPr="00324DC7" w:rsidRDefault="00F30AE1" w:rsidP="009E33D2">
            <w:pPr>
              <w:spacing w:before="180" w:after="180" w:line="240" w:lineRule="auto"/>
              <w:jc w:val="center"/>
              <w:rPr>
                <w:rFonts w:ascii="Arial" w:hAnsi="Arial" w:cs="Arial"/>
                <w:sz w:val="24"/>
                <w:szCs w:val="24"/>
              </w:rPr>
            </w:pPr>
            <w:r w:rsidRPr="00324DC7">
              <w:rPr>
                <w:rFonts w:ascii="Arial" w:hAnsi="Arial" w:cs="Arial"/>
                <w:sz w:val="24"/>
                <w:szCs w:val="24"/>
              </w:rPr>
              <w:t>2a</w:t>
            </w:r>
          </w:p>
        </w:tc>
        <w:tc>
          <w:tcPr>
            <w:tcW w:w="5834" w:type="dxa"/>
          </w:tcPr>
          <w:p w:rsidR="00F30AE1" w:rsidRPr="0046155A" w:rsidRDefault="00F30AE1" w:rsidP="009E33D2">
            <w:pPr>
              <w:tabs>
                <w:tab w:val="left" w:pos="960"/>
                <w:tab w:val="left" w:pos="6930"/>
              </w:tabs>
              <w:spacing w:before="180" w:after="180" w:line="240" w:lineRule="auto"/>
              <w:rPr>
                <w:rFonts w:ascii="Arial" w:hAnsi="Arial" w:cs="Arial"/>
                <w:sz w:val="24"/>
                <w:szCs w:val="24"/>
              </w:rPr>
            </w:pPr>
            <w:r>
              <w:rPr>
                <w:rFonts w:ascii="Arial" w:hAnsi="Arial" w:cs="Arial"/>
                <w:sz w:val="24"/>
                <w:szCs w:val="24"/>
              </w:rPr>
              <w:t>Ratanjot powder</w:t>
            </w:r>
          </w:p>
        </w:tc>
        <w:tc>
          <w:tcPr>
            <w:tcW w:w="1865" w:type="dxa"/>
          </w:tcPr>
          <w:p w:rsidR="00F30AE1" w:rsidRDefault="00F30AE1" w:rsidP="009E33D2">
            <w:pPr>
              <w:tabs>
                <w:tab w:val="left" w:pos="960"/>
                <w:tab w:val="left" w:pos="6930"/>
              </w:tabs>
              <w:spacing w:before="180" w:after="180" w:line="240" w:lineRule="auto"/>
              <w:jc w:val="center"/>
              <w:rPr>
                <w:rFonts w:ascii="Arial" w:hAnsi="Arial" w:cs="Arial"/>
                <w:sz w:val="24"/>
                <w:szCs w:val="24"/>
              </w:rPr>
            </w:pPr>
            <w:r>
              <w:rPr>
                <w:rFonts w:ascii="Arial" w:hAnsi="Arial" w:cs="Arial"/>
                <w:sz w:val="24"/>
                <w:szCs w:val="24"/>
              </w:rPr>
              <w:t>18</w:t>
            </w:r>
          </w:p>
        </w:tc>
      </w:tr>
      <w:tr w:rsidR="00F30AE1" w:rsidRPr="00B92F4B" w:rsidTr="009E33D2">
        <w:tc>
          <w:tcPr>
            <w:tcW w:w="1384" w:type="dxa"/>
            <w:vAlign w:val="center"/>
          </w:tcPr>
          <w:p w:rsidR="00F30AE1" w:rsidRPr="00324DC7" w:rsidRDefault="00F30AE1" w:rsidP="009E33D2">
            <w:pPr>
              <w:spacing w:before="180" w:after="180" w:line="240" w:lineRule="auto"/>
              <w:jc w:val="center"/>
              <w:rPr>
                <w:rFonts w:ascii="Arial" w:hAnsi="Arial" w:cs="Arial"/>
                <w:sz w:val="24"/>
                <w:szCs w:val="24"/>
              </w:rPr>
            </w:pPr>
            <w:r w:rsidRPr="00324DC7">
              <w:rPr>
                <w:rFonts w:ascii="Arial" w:hAnsi="Arial" w:cs="Arial"/>
                <w:sz w:val="24"/>
                <w:szCs w:val="24"/>
              </w:rPr>
              <w:t>2b</w:t>
            </w:r>
          </w:p>
        </w:tc>
        <w:tc>
          <w:tcPr>
            <w:tcW w:w="5834" w:type="dxa"/>
          </w:tcPr>
          <w:p w:rsidR="00F30AE1" w:rsidRPr="0046155A" w:rsidRDefault="00F30AE1" w:rsidP="009E33D2">
            <w:pPr>
              <w:tabs>
                <w:tab w:val="left" w:pos="960"/>
                <w:tab w:val="left" w:pos="6930"/>
              </w:tabs>
              <w:spacing w:before="180" w:after="180" w:line="240" w:lineRule="auto"/>
              <w:rPr>
                <w:rFonts w:ascii="Arial" w:hAnsi="Arial" w:cs="Arial"/>
                <w:sz w:val="24"/>
                <w:szCs w:val="24"/>
              </w:rPr>
            </w:pPr>
            <w:r>
              <w:rPr>
                <w:rFonts w:ascii="Arial" w:hAnsi="Arial" w:cs="Arial"/>
                <w:sz w:val="24"/>
                <w:szCs w:val="24"/>
              </w:rPr>
              <w:t>Conventional extraction of ratanjot powder</w:t>
            </w:r>
          </w:p>
        </w:tc>
        <w:tc>
          <w:tcPr>
            <w:tcW w:w="1865" w:type="dxa"/>
          </w:tcPr>
          <w:p w:rsidR="00F30AE1" w:rsidRDefault="00F30AE1" w:rsidP="009E33D2">
            <w:pPr>
              <w:tabs>
                <w:tab w:val="left" w:pos="960"/>
                <w:tab w:val="left" w:pos="6930"/>
              </w:tabs>
              <w:spacing w:before="180" w:after="180" w:line="240" w:lineRule="auto"/>
              <w:jc w:val="center"/>
              <w:rPr>
                <w:rFonts w:ascii="Arial" w:hAnsi="Arial" w:cs="Arial"/>
                <w:sz w:val="24"/>
                <w:szCs w:val="24"/>
              </w:rPr>
            </w:pPr>
            <w:r>
              <w:rPr>
                <w:rFonts w:ascii="Arial" w:hAnsi="Arial" w:cs="Arial"/>
                <w:sz w:val="24"/>
                <w:szCs w:val="24"/>
              </w:rPr>
              <w:t>18</w:t>
            </w:r>
          </w:p>
        </w:tc>
      </w:tr>
      <w:tr w:rsidR="00F30AE1" w:rsidRPr="00B92F4B" w:rsidTr="009E33D2">
        <w:tc>
          <w:tcPr>
            <w:tcW w:w="1384" w:type="dxa"/>
            <w:vAlign w:val="center"/>
          </w:tcPr>
          <w:p w:rsidR="00F30AE1" w:rsidRPr="00324DC7" w:rsidRDefault="00F30AE1" w:rsidP="009E33D2">
            <w:pPr>
              <w:spacing w:before="180" w:after="180" w:line="240" w:lineRule="auto"/>
              <w:jc w:val="center"/>
              <w:rPr>
                <w:rFonts w:ascii="Arial" w:hAnsi="Arial" w:cs="Arial"/>
                <w:sz w:val="24"/>
                <w:szCs w:val="24"/>
              </w:rPr>
            </w:pPr>
            <w:r w:rsidRPr="00324DC7">
              <w:rPr>
                <w:rFonts w:ascii="Arial" w:hAnsi="Arial" w:cs="Arial"/>
                <w:sz w:val="24"/>
                <w:szCs w:val="24"/>
              </w:rPr>
              <w:t>3a</w:t>
            </w:r>
          </w:p>
        </w:tc>
        <w:tc>
          <w:tcPr>
            <w:tcW w:w="5834" w:type="dxa"/>
          </w:tcPr>
          <w:p w:rsidR="00F30AE1" w:rsidRPr="0046155A" w:rsidRDefault="00F30AE1" w:rsidP="009E33D2">
            <w:pPr>
              <w:tabs>
                <w:tab w:val="left" w:pos="960"/>
                <w:tab w:val="left" w:pos="6930"/>
              </w:tabs>
              <w:spacing w:before="180" w:after="180" w:line="240" w:lineRule="auto"/>
              <w:rPr>
                <w:rFonts w:ascii="Arial" w:hAnsi="Arial" w:cs="Arial"/>
                <w:sz w:val="24"/>
                <w:szCs w:val="24"/>
              </w:rPr>
            </w:pPr>
            <w:r>
              <w:rPr>
                <w:rFonts w:ascii="Arial" w:hAnsi="Arial" w:cs="Arial"/>
                <w:sz w:val="24"/>
                <w:szCs w:val="24"/>
              </w:rPr>
              <w:t>Commercial cellulose</w:t>
            </w:r>
          </w:p>
        </w:tc>
        <w:tc>
          <w:tcPr>
            <w:tcW w:w="1865" w:type="dxa"/>
          </w:tcPr>
          <w:p w:rsidR="00F30AE1" w:rsidRDefault="00F30AE1" w:rsidP="009E33D2">
            <w:pPr>
              <w:tabs>
                <w:tab w:val="left" w:pos="960"/>
                <w:tab w:val="left" w:pos="6930"/>
              </w:tabs>
              <w:spacing w:before="180" w:after="180" w:line="240" w:lineRule="auto"/>
              <w:jc w:val="center"/>
              <w:rPr>
                <w:rFonts w:ascii="Arial" w:hAnsi="Arial" w:cs="Arial"/>
                <w:sz w:val="24"/>
                <w:szCs w:val="24"/>
              </w:rPr>
            </w:pPr>
            <w:r>
              <w:rPr>
                <w:rFonts w:ascii="Arial" w:hAnsi="Arial" w:cs="Arial"/>
                <w:sz w:val="24"/>
                <w:szCs w:val="24"/>
              </w:rPr>
              <w:t>18</w:t>
            </w:r>
          </w:p>
        </w:tc>
      </w:tr>
      <w:tr w:rsidR="00F30AE1" w:rsidRPr="00B92F4B" w:rsidTr="009E33D2">
        <w:tc>
          <w:tcPr>
            <w:tcW w:w="1384" w:type="dxa"/>
            <w:vAlign w:val="center"/>
          </w:tcPr>
          <w:p w:rsidR="00F30AE1" w:rsidRPr="00324DC7" w:rsidRDefault="00F30AE1" w:rsidP="009E33D2">
            <w:pPr>
              <w:spacing w:before="180" w:after="180" w:line="240" w:lineRule="auto"/>
              <w:jc w:val="center"/>
              <w:rPr>
                <w:rFonts w:ascii="Arial" w:hAnsi="Arial" w:cs="Arial"/>
                <w:sz w:val="24"/>
                <w:szCs w:val="24"/>
              </w:rPr>
            </w:pPr>
            <w:r w:rsidRPr="00324DC7">
              <w:rPr>
                <w:rFonts w:ascii="Arial" w:hAnsi="Arial" w:cs="Arial"/>
                <w:sz w:val="24"/>
                <w:szCs w:val="24"/>
              </w:rPr>
              <w:t>3b</w:t>
            </w:r>
          </w:p>
        </w:tc>
        <w:tc>
          <w:tcPr>
            <w:tcW w:w="5834" w:type="dxa"/>
          </w:tcPr>
          <w:p w:rsidR="00F30AE1" w:rsidRPr="0046155A" w:rsidRDefault="00F30AE1" w:rsidP="009E33D2">
            <w:pPr>
              <w:tabs>
                <w:tab w:val="left" w:pos="960"/>
                <w:tab w:val="left" w:pos="6930"/>
              </w:tabs>
              <w:spacing w:before="180" w:after="180" w:line="240" w:lineRule="auto"/>
              <w:rPr>
                <w:rFonts w:ascii="Arial" w:hAnsi="Arial" w:cs="Arial"/>
                <w:sz w:val="24"/>
                <w:szCs w:val="24"/>
              </w:rPr>
            </w:pPr>
            <w:r>
              <w:rPr>
                <w:rFonts w:ascii="Arial" w:hAnsi="Arial" w:cs="Arial"/>
                <w:sz w:val="24"/>
                <w:szCs w:val="24"/>
              </w:rPr>
              <w:t>Cellulase sprayed ratanjot powder</w:t>
            </w:r>
          </w:p>
        </w:tc>
        <w:tc>
          <w:tcPr>
            <w:tcW w:w="1865" w:type="dxa"/>
          </w:tcPr>
          <w:p w:rsidR="00F30AE1" w:rsidRDefault="00F30AE1" w:rsidP="009E33D2">
            <w:pPr>
              <w:tabs>
                <w:tab w:val="left" w:pos="960"/>
                <w:tab w:val="left" w:pos="6930"/>
              </w:tabs>
              <w:spacing w:before="180" w:after="180" w:line="240" w:lineRule="auto"/>
              <w:jc w:val="center"/>
              <w:rPr>
                <w:rFonts w:ascii="Arial" w:hAnsi="Arial" w:cs="Arial"/>
                <w:sz w:val="24"/>
                <w:szCs w:val="24"/>
              </w:rPr>
            </w:pPr>
            <w:r>
              <w:rPr>
                <w:rFonts w:ascii="Arial" w:hAnsi="Arial" w:cs="Arial"/>
                <w:sz w:val="24"/>
                <w:szCs w:val="24"/>
              </w:rPr>
              <w:t>18</w:t>
            </w:r>
          </w:p>
        </w:tc>
      </w:tr>
      <w:tr w:rsidR="00F30AE1" w:rsidRPr="00B92F4B" w:rsidTr="009E33D2">
        <w:tc>
          <w:tcPr>
            <w:tcW w:w="1384" w:type="dxa"/>
            <w:vAlign w:val="center"/>
          </w:tcPr>
          <w:p w:rsidR="00F30AE1" w:rsidRPr="00324DC7" w:rsidRDefault="00F30AE1" w:rsidP="009E33D2">
            <w:pPr>
              <w:spacing w:before="180" w:after="180" w:line="240" w:lineRule="auto"/>
              <w:jc w:val="center"/>
              <w:rPr>
                <w:rFonts w:ascii="Arial" w:hAnsi="Arial" w:cs="Arial"/>
                <w:sz w:val="24"/>
                <w:szCs w:val="24"/>
              </w:rPr>
            </w:pPr>
            <w:r w:rsidRPr="00324DC7">
              <w:rPr>
                <w:rFonts w:ascii="Arial" w:hAnsi="Arial" w:cs="Arial"/>
                <w:sz w:val="24"/>
                <w:szCs w:val="24"/>
              </w:rPr>
              <w:t>3c</w:t>
            </w:r>
          </w:p>
        </w:tc>
        <w:tc>
          <w:tcPr>
            <w:tcW w:w="5834" w:type="dxa"/>
          </w:tcPr>
          <w:p w:rsidR="00F30AE1" w:rsidRPr="0046155A" w:rsidRDefault="00F30AE1" w:rsidP="009E33D2">
            <w:pPr>
              <w:tabs>
                <w:tab w:val="left" w:pos="960"/>
                <w:tab w:val="left" w:pos="6930"/>
              </w:tabs>
              <w:spacing w:before="180" w:after="180" w:line="240" w:lineRule="auto"/>
              <w:rPr>
                <w:rFonts w:ascii="Arial" w:hAnsi="Arial" w:cs="Arial"/>
                <w:sz w:val="24"/>
                <w:szCs w:val="24"/>
              </w:rPr>
            </w:pPr>
            <w:r>
              <w:rPr>
                <w:rFonts w:ascii="Arial" w:hAnsi="Arial" w:cs="Arial"/>
                <w:sz w:val="24"/>
                <w:szCs w:val="24"/>
              </w:rPr>
              <w:t>Enzymatic extraction of ratanjot powder</w:t>
            </w:r>
          </w:p>
        </w:tc>
        <w:tc>
          <w:tcPr>
            <w:tcW w:w="1865" w:type="dxa"/>
          </w:tcPr>
          <w:p w:rsidR="00F30AE1" w:rsidRDefault="00F30AE1" w:rsidP="009E33D2">
            <w:pPr>
              <w:tabs>
                <w:tab w:val="left" w:pos="960"/>
                <w:tab w:val="left" w:pos="6930"/>
              </w:tabs>
              <w:spacing w:before="180" w:after="180" w:line="240" w:lineRule="auto"/>
              <w:jc w:val="center"/>
              <w:rPr>
                <w:rFonts w:ascii="Arial" w:hAnsi="Arial" w:cs="Arial"/>
                <w:sz w:val="24"/>
                <w:szCs w:val="24"/>
              </w:rPr>
            </w:pPr>
            <w:r>
              <w:rPr>
                <w:rFonts w:ascii="Arial" w:hAnsi="Arial" w:cs="Arial"/>
                <w:sz w:val="24"/>
                <w:szCs w:val="24"/>
              </w:rPr>
              <w:t>18</w:t>
            </w:r>
          </w:p>
        </w:tc>
      </w:tr>
      <w:tr w:rsidR="00F30AE1" w:rsidRPr="00B92F4B" w:rsidTr="009E33D2">
        <w:tc>
          <w:tcPr>
            <w:tcW w:w="1384" w:type="dxa"/>
            <w:vAlign w:val="center"/>
          </w:tcPr>
          <w:p w:rsidR="00F30AE1" w:rsidRPr="00324DC7" w:rsidRDefault="00F30AE1" w:rsidP="009E33D2">
            <w:pPr>
              <w:spacing w:before="180" w:after="180" w:line="240" w:lineRule="auto"/>
              <w:jc w:val="center"/>
              <w:rPr>
                <w:rFonts w:ascii="Arial" w:hAnsi="Arial" w:cs="Arial"/>
                <w:sz w:val="24"/>
                <w:szCs w:val="24"/>
              </w:rPr>
            </w:pPr>
            <w:r w:rsidRPr="00324DC7">
              <w:rPr>
                <w:rFonts w:ascii="Arial" w:hAnsi="Arial" w:cs="Arial"/>
                <w:sz w:val="24"/>
                <w:szCs w:val="24"/>
              </w:rPr>
              <w:t>4</w:t>
            </w:r>
          </w:p>
        </w:tc>
        <w:tc>
          <w:tcPr>
            <w:tcW w:w="5834" w:type="dxa"/>
          </w:tcPr>
          <w:p w:rsidR="00F30AE1" w:rsidRPr="0046155A" w:rsidRDefault="00F30AE1" w:rsidP="009E33D2">
            <w:pPr>
              <w:tabs>
                <w:tab w:val="left" w:pos="960"/>
                <w:tab w:val="left" w:pos="6930"/>
              </w:tabs>
              <w:spacing w:before="180" w:after="180" w:line="240" w:lineRule="auto"/>
              <w:rPr>
                <w:rFonts w:ascii="Arial" w:hAnsi="Arial" w:cs="Arial"/>
                <w:sz w:val="24"/>
                <w:szCs w:val="24"/>
              </w:rPr>
            </w:pPr>
            <w:r>
              <w:rPr>
                <w:rFonts w:ascii="Arial" w:hAnsi="Arial" w:cs="Arial"/>
                <w:sz w:val="24"/>
                <w:szCs w:val="24"/>
              </w:rPr>
              <w:t>Dye source concentration</w:t>
            </w:r>
          </w:p>
        </w:tc>
        <w:tc>
          <w:tcPr>
            <w:tcW w:w="1865" w:type="dxa"/>
          </w:tcPr>
          <w:p w:rsidR="00F30AE1" w:rsidRDefault="00F30AE1" w:rsidP="009E33D2">
            <w:pPr>
              <w:tabs>
                <w:tab w:val="left" w:pos="960"/>
                <w:tab w:val="left" w:pos="6930"/>
              </w:tabs>
              <w:spacing w:before="180" w:after="180" w:line="240" w:lineRule="auto"/>
              <w:jc w:val="center"/>
              <w:rPr>
                <w:rFonts w:ascii="Arial" w:hAnsi="Arial" w:cs="Arial"/>
                <w:sz w:val="24"/>
                <w:szCs w:val="24"/>
              </w:rPr>
            </w:pPr>
            <w:r>
              <w:rPr>
                <w:rFonts w:ascii="Arial" w:hAnsi="Arial" w:cs="Arial"/>
                <w:sz w:val="24"/>
                <w:szCs w:val="24"/>
              </w:rPr>
              <w:t>20</w:t>
            </w:r>
          </w:p>
        </w:tc>
      </w:tr>
      <w:tr w:rsidR="00F30AE1" w:rsidRPr="00B92F4B" w:rsidTr="009E33D2">
        <w:tc>
          <w:tcPr>
            <w:tcW w:w="1384" w:type="dxa"/>
            <w:vAlign w:val="center"/>
          </w:tcPr>
          <w:p w:rsidR="00F30AE1" w:rsidRPr="00CC760F" w:rsidRDefault="00F30AE1" w:rsidP="009E33D2">
            <w:pPr>
              <w:spacing w:before="180" w:after="180" w:line="240" w:lineRule="auto"/>
              <w:jc w:val="center"/>
              <w:rPr>
                <w:rFonts w:ascii="Arial" w:hAnsi="Arial" w:cs="Arial"/>
                <w:sz w:val="24"/>
                <w:szCs w:val="24"/>
              </w:rPr>
            </w:pPr>
            <w:r w:rsidRPr="00CC760F">
              <w:rPr>
                <w:rFonts w:ascii="Arial" w:hAnsi="Arial" w:cs="Arial"/>
                <w:sz w:val="24"/>
                <w:szCs w:val="24"/>
              </w:rPr>
              <w:t>5</w:t>
            </w:r>
          </w:p>
        </w:tc>
        <w:tc>
          <w:tcPr>
            <w:tcW w:w="5834" w:type="dxa"/>
          </w:tcPr>
          <w:p w:rsidR="00F30AE1" w:rsidRDefault="00F30AE1" w:rsidP="009E33D2">
            <w:pPr>
              <w:tabs>
                <w:tab w:val="left" w:pos="960"/>
                <w:tab w:val="left" w:pos="6930"/>
              </w:tabs>
              <w:spacing w:before="180" w:after="180" w:line="240" w:lineRule="auto"/>
              <w:rPr>
                <w:rFonts w:ascii="Arial" w:hAnsi="Arial" w:cs="Arial"/>
                <w:sz w:val="24"/>
                <w:szCs w:val="24"/>
              </w:rPr>
            </w:pPr>
            <w:r>
              <w:rPr>
                <w:rFonts w:ascii="Arial" w:hAnsi="Arial" w:cs="Arial"/>
                <w:sz w:val="24"/>
                <w:szCs w:val="24"/>
              </w:rPr>
              <w:t>Time</w:t>
            </w:r>
          </w:p>
        </w:tc>
        <w:tc>
          <w:tcPr>
            <w:tcW w:w="1865" w:type="dxa"/>
          </w:tcPr>
          <w:p w:rsidR="00F30AE1" w:rsidRDefault="00F30AE1" w:rsidP="009E33D2">
            <w:pPr>
              <w:tabs>
                <w:tab w:val="left" w:pos="960"/>
                <w:tab w:val="left" w:pos="6930"/>
              </w:tabs>
              <w:spacing w:before="180" w:after="180" w:line="240" w:lineRule="auto"/>
              <w:jc w:val="center"/>
              <w:rPr>
                <w:rFonts w:ascii="Arial" w:hAnsi="Arial" w:cs="Arial"/>
                <w:sz w:val="24"/>
                <w:szCs w:val="24"/>
              </w:rPr>
            </w:pPr>
            <w:r>
              <w:rPr>
                <w:rFonts w:ascii="Arial" w:hAnsi="Arial" w:cs="Arial"/>
                <w:sz w:val="24"/>
                <w:szCs w:val="24"/>
              </w:rPr>
              <w:t>20</w:t>
            </w:r>
          </w:p>
        </w:tc>
      </w:tr>
      <w:tr w:rsidR="00F30AE1" w:rsidRPr="00B92F4B" w:rsidTr="009E33D2">
        <w:tc>
          <w:tcPr>
            <w:tcW w:w="1384" w:type="dxa"/>
            <w:vAlign w:val="center"/>
          </w:tcPr>
          <w:p w:rsidR="00F30AE1" w:rsidRPr="00CC760F" w:rsidRDefault="00F30AE1" w:rsidP="009E33D2">
            <w:pPr>
              <w:spacing w:before="180" w:after="180" w:line="240" w:lineRule="auto"/>
              <w:jc w:val="center"/>
              <w:rPr>
                <w:rFonts w:ascii="Arial" w:hAnsi="Arial" w:cs="Arial"/>
                <w:sz w:val="24"/>
                <w:szCs w:val="24"/>
              </w:rPr>
            </w:pPr>
            <w:r w:rsidRPr="00CC760F">
              <w:rPr>
                <w:rFonts w:ascii="Arial" w:hAnsi="Arial" w:cs="Arial"/>
                <w:sz w:val="24"/>
                <w:szCs w:val="24"/>
              </w:rPr>
              <w:t>6</w:t>
            </w:r>
          </w:p>
        </w:tc>
        <w:tc>
          <w:tcPr>
            <w:tcW w:w="5834" w:type="dxa"/>
          </w:tcPr>
          <w:p w:rsidR="00F30AE1" w:rsidRDefault="00F30AE1" w:rsidP="009E33D2">
            <w:pPr>
              <w:tabs>
                <w:tab w:val="left" w:pos="960"/>
                <w:tab w:val="left" w:pos="6930"/>
              </w:tabs>
              <w:spacing w:before="180" w:after="180" w:line="240" w:lineRule="auto"/>
              <w:rPr>
                <w:rFonts w:ascii="Arial" w:hAnsi="Arial" w:cs="Arial"/>
                <w:sz w:val="24"/>
                <w:szCs w:val="24"/>
              </w:rPr>
            </w:pPr>
            <w:r>
              <w:rPr>
                <w:rFonts w:ascii="Arial" w:hAnsi="Arial" w:cs="Arial"/>
                <w:sz w:val="24"/>
                <w:szCs w:val="24"/>
              </w:rPr>
              <w:t>Temperature</w:t>
            </w:r>
          </w:p>
        </w:tc>
        <w:tc>
          <w:tcPr>
            <w:tcW w:w="1865" w:type="dxa"/>
          </w:tcPr>
          <w:p w:rsidR="00F30AE1" w:rsidRDefault="00F30AE1" w:rsidP="009E33D2">
            <w:pPr>
              <w:tabs>
                <w:tab w:val="left" w:pos="960"/>
                <w:tab w:val="left" w:pos="6930"/>
              </w:tabs>
              <w:spacing w:before="180" w:after="180" w:line="240" w:lineRule="auto"/>
              <w:jc w:val="center"/>
              <w:rPr>
                <w:rFonts w:ascii="Arial" w:hAnsi="Arial" w:cs="Arial"/>
                <w:sz w:val="24"/>
                <w:szCs w:val="24"/>
              </w:rPr>
            </w:pPr>
            <w:r>
              <w:rPr>
                <w:rFonts w:ascii="Arial" w:hAnsi="Arial" w:cs="Arial"/>
                <w:sz w:val="24"/>
                <w:szCs w:val="24"/>
              </w:rPr>
              <w:t>20</w:t>
            </w:r>
          </w:p>
        </w:tc>
      </w:tr>
      <w:tr w:rsidR="00F30AE1" w:rsidRPr="00B92F4B" w:rsidTr="009E33D2">
        <w:tc>
          <w:tcPr>
            <w:tcW w:w="1384" w:type="dxa"/>
            <w:vAlign w:val="center"/>
          </w:tcPr>
          <w:p w:rsidR="00F30AE1" w:rsidRPr="00CC760F" w:rsidRDefault="00F30AE1" w:rsidP="009E33D2">
            <w:pPr>
              <w:spacing w:before="180" w:after="180" w:line="240" w:lineRule="auto"/>
              <w:jc w:val="center"/>
              <w:rPr>
                <w:rFonts w:ascii="Arial" w:hAnsi="Arial" w:cs="Arial"/>
                <w:sz w:val="24"/>
                <w:szCs w:val="24"/>
              </w:rPr>
            </w:pPr>
            <w:r w:rsidRPr="00CC760F">
              <w:rPr>
                <w:rFonts w:ascii="Arial" w:hAnsi="Arial" w:cs="Arial"/>
                <w:sz w:val="24"/>
                <w:szCs w:val="24"/>
              </w:rPr>
              <w:t>7</w:t>
            </w:r>
          </w:p>
        </w:tc>
        <w:tc>
          <w:tcPr>
            <w:tcW w:w="5834" w:type="dxa"/>
          </w:tcPr>
          <w:p w:rsidR="00F30AE1" w:rsidRDefault="008B4E71" w:rsidP="009E33D2">
            <w:pPr>
              <w:tabs>
                <w:tab w:val="left" w:pos="960"/>
                <w:tab w:val="left" w:pos="6930"/>
              </w:tabs>
              <w:spacing w:before="180" w:after="180" w:line="240" w:lineRule="auto"/>
              <w:rPr>
                <w:rFonts w:ascii="Arial" w:hAnsi="Arial" w:cs="Arial"/>
                <w:sz w:val="24"/>
                <w:szCs w:val="24"/>
              </w:rPr>
            </w:pPr>
            <w:r>
              <w:rPr>
                <w:rFonts w:ascii="Arial" w:hAnsi="Arial" w:cs="Arial"/>
                <w:sz w:val="24"/>
                <w:szCs w:val="24"/>
              </w:rPr>
              <w:t>Ph</w:t>
            </w:r>
          </w:p>
        </w:tc>
        <w:tc>
          <w:tcPr>
            <w:tcW w:w="1865" w:type="dxa"/>
          </w:tcPr>
          <w:p w:rsidR="00F30AE1" w:rsidRDefault="00F30AE1" w:rsidP="009E33D2">
            <w:pPr>
              <w:tabs>
                <w:tab w:val="left" w:pos="960"/>
                <w:tab w:val="left" w:pos="6930"/>
              </w:tabs>
              <w:spacing w:before="180" w:after="180" w:line="240" w:lineRule="auto"/>
              <w:jc w:val="center"/>
              <w:rPr>
                <w:rFonts w:ascii="Arial" w:hAnsi="Arial" w:cs="Arial"/>
                <w:sz w:val="24"/>
                <w:szCs w:val="24"/>
              </w:rPr>
            </w:pPr>
            <w:r>
              <w:rPr>
                <w:rFonts w:ascii="Arial" w:hAnsi="Arial" w:cs="Arial"/>
                <w:sz w:val="24"/>
                <w:szCs w:val="24"/>
              </w:rPr>
              <w:t>20</w:t>
            </w:r>
          </w:p>
        </w:tc>
      </w:tr>
      <w:tr w:rsidR="00F30AE1" w:rsidRPr="00B92F4B" w:rsidTr="009E33D2">
        <w:tc>
          <w:tcPr>
            <w:tcW w:w="1384" w:type="dxa"/>
            <w:tcBorders>
              <w:bottom w:val="single" w:sz="12" w:space="0" w:color="auto"/>
            </w:tcBorders>
            <w:vAlign w:val="center"/>
          </w:tcPr>
          <w:p w:rsidR="00F30AE1" w:rsidRPr="00CC760F" w:rsidRDefault="00F30AE1" w:rsidP="009E33D2">
            <w:pPr>
              <w:spacing w:before="180" w:after="180" w:line="240" w:lineRule="auto"/>
              <w:jc w:val="center"/>
              <w:rPr>
                <w:rFonts w:ascii="Arial" w:hAnsi="Arial" w:cs="Arial"/>
                <w:sz w:val="24"/>
                <w:szCs w:val="24"/>
              </w:rPr>
            </w:pPr>
            <w:r w:rsidRPr="00CC760F">
              <w:rPr>
                <w:rFonts w:ascii="Arial" w:hAnsi="Arial" w:cs="Arial"/>
                <w:sz w:val="24"/>
                <w:szCs w:val="24"/>
              </w:rPr>
              <w:t>8</w:t>
            </w:r>
          </w:p>
        </w:tc>
        <w:tc>
          <w:tcPr>
            <w:tcW w:w="5834" w:type="dxa"/>
            <w:tcBorders>
              <w:bottom w:val="single" w:sz="12" w:space="0" w:color="auto"/>
            </w:tcBorders>
          </w:tcPr>
          <w:p w:rsidR="00F30AE1" w:rsidRDefault="00F30AE1" w:rsidP="009E33D2">
            <w:pPr>
              <w:tabs>
                <w:tab w:val="left" w:pos="960"/>
                <w:tab w:val="left" w:pos="6930"/>
              </w:tabs>
              <w:spacing w:before="180" w:after="180" w:line="240" w:lineRule="auto"/>
              <w:rPr>
                <w:rFonts w:ascii="Arial" w:hAnsi="Arial" w:cs="Arial"/>
                <w:sz w:val="24"/>
                <w:szCs w:val="24"/>
              </w:rPr>
            </w:pPr>
            <w:r>
              <w:rPr>
                <w:rFonts w:ascii="Arial" w:hAnsi="Arial" w:cs="Arial"/>
                <w:sz w:val="24"/>
                <w:szCs w:val="24"/>
              </w:rPr>
              <w:t>Mass liquor ratio</w:t>
            </w:r>
          </w:p>
        </w:tc>
        <w:tc>
          <w:tcPr>
            <w:tcW w:w="1865" w:type="dxa"/>
            <w:tcBorders>
              <w:bottom w:val="single" w:sz="12" w:space="0" w:color="auto"/>
            </w:tcBorders>
          </w:tcPr>
          <w:p w:rsidR="00F30AE1" w:rsidRDefault="00F30AE1" w:rsidP="009E33D2">
            <w:pPr>
              <w:tabs>
                <w:tab w:val="left" w:pos="960"/>
                <w:tab w:val="left" w:pos="6930"/>
              </w:tabs>
              <w:spacing w:before="180" w:after="180" w:line="240" w:lineRule="auto"/>
              <w:jc w:val="center"/>
              <w:rPr>
                <w:rFonts w:ascii="Arial" w:hAnsi="Arial" w:cs="Arial"/>
                <w:sz w:val="24"/>
                <w:szCs w:val="24"/>
              </w:rPr>
            </w:pPr>
            <w:r>
              <w:rPr>
                <w:rFonts w:ascii="Arial" w:hAnsi="Arial" w:cs="Arial"/>
                <w:sz w:val="24"/>
                <w:szCs w:val="24"/>
              </w:rPr>
              <w:t>20</w:t>
            </w:r>
          </w:p>
        </w:tc>
      </w:tr>
    </w:tbl>
    <w:p w:rsidR="00F30AE1" w:rsidRPr="00C20000" w:rsidRDefault="00F30AE1" w:rsidP="00F30AE1">
      <w:pPr>
        <w:spacing w:before="180" w:after="18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4"/>
          <w:szCs w:val="24"/>
        </w:rPr>
      </w:pPr>
    </w:p>
    <w:p w:rsidR="00F30AE1" w:rsidRDefault="00F30AE1" w:rsidP="00F30AE1">
      <w:pPr>
        <w:spacing w:after="0" w:line="240" w:lineRule="auto"/>
        <w:jc w:val="center"/>
        <w:rPr>
          <w:rFonts w:ascii="Arial" w:hAnsi="Arial" w:cs="Arial"/>
          <w:b/>
          <w:sz w:val="24"/>
          <w:szCs w:val="24"/>
        </w:rPr>
      </w:pPr>
    </w:p>
    <w:p w:rsidR="00F30AE1" w:rsidRDefault="00F30AE1" w:rsidP="00F30AE1">
      <w:pPr>
        <w:spacing w:after="0" w:line="240" w:lineRule="auto"/>
        <w:jc w:val="center"/>
        <w:rPr>
          <w:rFonts w:ascii="Arial" w:hAnsi="Arial" w:cs="Arial"/>
          <w:b/>
          <w:sz w:val="24"/>
          <w:szCs w:val="24"/>
        </w:rPr>
      </w:pPr>
    </w:p>
    <w:p w:rsidR="00F30AE1" w:rsidRDefault="00F30AE1" w:rsidP="00F30AE1">
      <w:pPr>
        <w:spacing w:after="0" w:line="240" w:lineRule="auto"/>
        <w:jc w:val="center"/>
        <w:rPr>
          <w:rFonts w:ascii="Arial" w:hAnsi="Arial" w:cs="Arial"/>
          <w:sz w:val="24"/>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Default="00F30AE1" w:rsidP="00F30AE1">
      <w:pPr>
        <w:spacing w:after="0" w:line="240" w:lineRule="auto"/>
        <w:jc w:val="center"/>
        <w:rPr>
          <w:rFonts w:ascii="Arial" w:hAnsi="Arial" w:cs="Arial"/>
          <w:b/>
          <w:sz w:val="28"/>
          <w:szCs w:val="24"/>
        </w:rPr>
      </w:pPr>
    </w:p>
    <w:p w:rsidR="00F30AE1" w:rsidRPr="00C20000" w:rsidRDefault="00F30AE1" w:rsidP="00F30AE1">
      <w:pPr>
        <w:spacing w:after="0" w:line="240" w:lineRule="auto"/>
        <w:jc w:val="center"/>
        <w:rPr>
          <w:rFonts w:ascii="Arial" w:hAnsi="Arial" w:cs="Arial"/>
          <w:b/>
          <w:sz w:val="28"/>
          <w:szCs w:val="24"/>
        </w:rPr>
      </w:pPr>
      <w:r w:rsidRPr="00C20000">
        <w:rPr>
          <w:rFonts w:ascii="Arial" w:hAnsi="Arial" w:cs="Arial"/>
          <w:b/>
          <w:sz w:val="28"/>
          <w:szCs w:val="24"/>
        </w:rPr>
        <w:lastRenderedPageBreak/>
        <w:t>LIST OF APPENDI</w:t>
      </w:r>
      <w:r>
        <w:rPr>
          <w:rFonts w:ascii="Arial" w:hAnsi="Arial" w:cs="Arial"/>
          <w:b/>
          <w:sz w:val="28"/>
          <w:szCs w:val="24"/>
        </w:rPr>
        <w:t>X</w:t>
      </w:r>
    </w:p>
    <w:p w:rsidR="00F30AE1" w:rsidRPr="00C20000" w:rsidRDefault="00F30AE1" w:rsidP="00F30AE1">
      <w:pPr>
        <w:spacing w:after="0" w:line="240" w:lineRule="auto"/>
        <w:jc w:val="center"/>
        <w:rPr>
          <w:rFonts w:ascii="Arial" w:hAnsi="Arial" w:cs="Arial"/>
          <w:b/>
          <w:sz w:val="24"/>
          <w:szCs w:val="24"/>
        </w:rPr>
      </w:pPr>
    </w:p>
    <w:p w:rsidR="00F30AE1" w:rsidRPr="001175FE" w:rsidRDefault="00F30AE1" w:rsidP="00F30AE1">
      <w:pPr>
        <w:spacing w:after="0" w:line="240" w:lineRule="auto"/>
        <w:jc w:val="center"/>
        <w:rPr>
          <w:rFonts w:ascii="Arial" w:hAnsi="Arial" w:cs="Arial"/>
          <w:b/>
          <w:sz w:val="2"/>
          <w:szCs w:val="24"/>
        </w:rPr>
      </w:pPr>
    </w:p>
    <w:p w:rsidR="00F30AE1" w:rsidRPr="00C20000" w:rsidRDefault="00F30AE1" w:rsidP="00F30AE1">
      <w:pPr>
        <w:spacing w:after="0" w:line="240" w:lineRule="auto"/>
        <w:jc w:val="center"/>
        <w:rPr>
          <w:rFonts w:ascii="Arial" w:hAnsi="Arial" w:cs="Arial"/>
          <w:b/>
          <w:sz w:val="24"/>
          <w:szCs w:val="24"/>
        </w:rPr>
      </w:pPr>
    </w:p>
    <w:tbl>
      <w:tblPr>
        <w:tblW w:w="7488" w:type="dxa"/>
        <w:jc w:val="center"/>
        <w:tblLook w:val="04A0"/>
      </w:tblPr>
      <w:tblGrid>
        <w:gridCol w:w="1998"/>
        <w:gridCol w:w="5490"/>
      </w:tblGrid>
      <w:tr w:rsidR="00F30AE1" w:rsidRPr="00B92F4B" w:rsidTr="009E33D2">
        <w:trPr>
          <w:jc w:val="center"/>
        </w:trPr>
        <w:tc>
          <w:tcPr>
            <w:tcW w:w="1998" w:type="dxa"/>
            <w:tcBorders>
              <w:top w:val="single" w:sz="12" w:space="0" w:color="auto"/>
              <w:bottom w:val="single" w:sz="12" w:space="0" w:color="auto"/>
            </w:tcBorders>
            <w:vAlign w:val="center"/>
          </w:tcPr>
          <w:p w:rsidR="00F30AE1" w:rsidRPr="00B92F4B" w:rsidRDefault="00F30AE1" w:rsidP="009E33D2">
            <w:pPr>
              <w:spacing w:before="120" w:after="120" w:line="240" w:lineRule="auto"/>
              <w:jc w:val="center"/>
              <w:rPr>
                <w:rFonts w:ascii="Arial" w:hAnsi="Arial" w:cs="Arial"/>
                <w:b/>
                <w:sz w:val="24"/>
                <w:szCs w:val="24"/>
              </w:rPr>
            </w:pPr>
            <w:r w:rsidRPr="00B92F4B">
              <w:rPr>
                <w:rFonts w:ascii="Arial" w:hAnsi="Arial" w:cs="Arial"/>
                <w:b/>
                <w:sz w:val="24"/>
                <w:szCs w:val="24"/>
              </w:rPr>
              <w:t>APPENDIX NO.</w:t>
            </w:r>
          </w:p>
        </w:tc>
        <w:tc>
          <w:tcPr>
            <w:tcW w:w="5490" w:type="dxa"/>
            <w:tcBorders>
              <w:top w:val="single" w:sz="12" w:space="0" w:color="auto"/>
              <w:bottom w:val="single" w:sz="12" w:space="0" w:color="auto"/>
            </w:tcBorders>
            <w:vAlign w:val="center"/>
          </w:tcPr>
          <w:p w:rsidR="00F30AE1" w:rsidRPr="00B92F4B" w:rsidRDefault="00F30AE1" w:rsidP="009E33D2">
            <w:pPr>
              <w:spacing w:before="120" w:after="120" w:line="240" w:lineRule="auto"/>
              <w:rPr>
                <w:rFonts w:ascii="Arial" w:hAnsi="Arial" w:cs="Arial"/>
                <w:b/>
                <w:sz w:val="24"/>
                <w:szCs w:val="24"/>
              </w:rPr>
            </w:pPr>
            <w:r>
              <w:rPr>
                <w:rFonts w:ascii="Arial" w:hAnsi="Arial" w:cs="Arial"/>
                <w:b/>
                <w:sz w:val="24"/>
                <w:szCs w:val="24"/>
              </w:rPr>
              <w:t xml:space="preserve">                       </w:t>
            </w:r>
            <w:r w:rsidRPr="00B92F4B">
              <w:rPr>
                <w:rFonts w:ascii="Arial" w:hAnsi="Arial" w:cs="Arial"/>
                <w:b/>
                <w:sz w:val="24"/>
                <w:szCs w:val="24"/>
              </w:rPr>
              <w:t>TITLE</w:t>
            </w:r>
            <w:r>
              <w:rPr>
                <w:rFonts w:ascii="Arial" w:hAnsi="Arial" w:cs="Arial"/>
                <w:b/>
                <w:sz w:val="24"/>
                <w:szCs w:val="24"/>
              </w:rPr>
              <w:t xml:space="preserve">                             PAGE NO</w:t>
            </w:r>
          </w:p>
        </w:tc>
      </w:tr>
      <w:tr w:rsidR="00F30AE1" w:rsidRPr="00B92F4B" w:rsidTr="009E33D2">
        <w:trPr>
          <w:trHeight w:val="1095"/>
          <w:jc w:val="center"/>
        </w:trPr>
        <w:tc>
          <w:tcPr>
            <w:tcW w:w="1998" w:type="dxa"/>
            <w:tcBorders>
              <w:top w:val="single" w:sz="12" w:space="0" w:color="auto"/>
              <w:bottom w:val="single" w:sz="12" w:space="0" w:color="auto"/>
            </w:tcBorders>
            <w:vAlign w:val="center"/>
          </w:tcPr>
          <w:p w:rsidR="00F30AE1" w:rsidRPr="00B92F4B" w:rsidRDefault="00F30AE1" w:rsidP="009E33D2">
            <w:pPr>
              <w:spacing w:before="40" w:after="60" w:line="240" w:lineRule="auto"/>
              <w:jc w:val="center"/>
              <w:rPr>
                <w:rFonts w:ascii="Arial" w:hAnsi="Arial" w:cs="Arial"/>
                <w:sz w:val="24"/>
                <w:szCs w:val="24"/>
              </w:rPr>
            </w:pPr>
            <w:r w:rsidRPr="00B92F4B">
              <w:rPr>
                <w:rFonts w:ascii="Arial" w:hAnsi="Arial" w:cs="Arial"/>
                <w:sz w:val="24"/>
                <w:szCs w:val="24"/>
              </w:rPr>
              <w:t>1</w:t>
            </w:r>
          </w:p>
        </w:tc>
        <w:tc>
          <w:tcPr>
            <w:tcW w:w="5490" w:type="dxa"/>
            <w:tcBorders>
              <w:top w:val="single" w:sz="12" w:space="0" w:color="auto"/>
              <w:bottom w:val="single" w:sz="12" w:space="0" w:color="auto"/>
            </w:tcBorders>
            <w:vAlign w:val="center"/>
          </w:tcPr>
          <w:p w:rsidR="00F30AE1" w:rsidRPr="00B92F4B" w:rsidRDefault="00F30AE1" w:rsidP="009E33D2">
            <w:pPr>
              <w:spacing w:before="40" w:after="60" w:line="240" w:lineRule="auto"/>
              <w:rPr>
                <w:rFonts w:ascii="Arial" w:hAnsi="Arial" w:cs="Arial"/>
                <w:sz w:val="24"/>
                <w:szCs w:val="24"/>
              </w:rPr>
            </w:pPr>
            <w:r w:rsidRPr="00B92F4B">
              <w:rPr>
                <w:rFonts w:ascii="Arial" w:hAnsi="Arial" w:cs="Arial"/>
                <w:sz w:val="24"/>
                <w:szCs w:val="24"/>
              </w:rPr>
              <w:t>Original and Dyed Fabric Samples</w:t>
            </w:r>
            <w:r>
              <w:rPr>
                <w:rFonts w:ascii="Arial" w:hAnsi="Arial" w:cs="Arial"/>
                <w:sz w:val="24"/>
                <w:szCs w:val="24"/>
              </w:rPr>
              <w:t xml:space="preserve">           62</w:t>
            </w:r>
          </w:p>
        </w:tc>
      </w:tr>
    </w:tbl>
    <w:p w:rsidR="00F30AE1" w:rsidRPr="00AB3B78" w:rsidRDefault="00F30AE1" w:rsidP="00F30AE1">
      <w:pPr>
        <w:tabs>
          <w:tab w:val="left" w:pos="960"/>
          <w:tab w:val="left" w:pos="6930"/>
        </w:tabs>
        <w:spacing w:line="360" w:lineRule="auto"/>
        <w:rPr>
          <w:rFonts w:ascii="Arial" w:hAnsi="Arial" w:cs="Arial"/>
          <w:sz w:val="24"/>
          <w:szCs w:val="24"/>
        </w:rPr>
      </w:pPr>
    </w:p>
    <w:p w:rsidR="00030759" w:rsidRDefault="00030759"/>
    <w:p w:rsidR="00F30AE1" w:rsidRDefault="00F30AE1"/>
    <w:p w:rsidR="00F30AE1" w:rsidRDefault="00F30AE1"/>
    <w:p w:rsidR="00F30AE1" w:rsidRDefault="00F30AE1"/>
    <w:p w:rsidR="00F30AE1" w:rsidRDefault="00F30AE1"/>
    <w:p w:rsidR="00F30AE1" w:rsidRDefault="00F30AE1"/>
    <w:p w:rsidR="00F30AE1" w:rsidRDefault="00F30AE1"/>
    <w:p w:rsidR="00F30AE1" w:rsidRDefault="00F30AE1"/>
    <w:p w:rsidR="00F30AE1" w:rsidRDefault="00F30AE1"/>
    <w:p w:rsidR="00F30AE1" w:rsidRDefault="00F30AE1"/>
    <w:p w:rsidR="00F30AE1" w:rsidRDefault="00F30AE1"/>
    <w:p w:rsidR="00F30AE1" w:rsidRDefault="00F30AE1"/>
    <w:p w:rsidR="00F30AE1" w:rsidRDefault="00F30AE1"/>
    <w:p w:rsidR="00F30AE1" w:rsidRDefault="00F30AE1"/>
    <w:p w:rsidR="00F30AE1" w:rsidRDefault="00F30AE1"/>
    <w:p w:rsidR="00F30AE1" w:rsidRDefault="00F30AE1"/>
    <w:p w:rsidR="00F30AE1" w:rsidRDefault="00F30AE1"/>
    <w:p w:rsidR="00F30AE1" w:rsidRDefault="00F30AE1"/>
    <w:p w:rsidR="00F30AE1" w:rsidRDefault="00F30AE1"/>
    <w:p w:rsidR="00F30AE1" w:rsidRDefault="00F30AE1"/>
    <w:p w:rsidR="00F30AE1" w:rsidRDefault="00F30AE1"/>
    <w:p w:rsidR="009E33D2" w:rsidRDefault="009E33D2" w:rsidP="00F30AE1">
      <w:pPr>
        <w:spacing w:after="300" w:line="360" w:lineRule="auto"/>
        <w:jc w:val="center"/>
        <w:rPr>
          <w:rFonts w:ascii="Arial" w:hAnsi="Arial" w:cs="Arial"/>
          <w:b/>
          <w:color w:val="000000" w:themeColor="text1"/>
          <w:sz w:val="28"/>
          <w:szCs w:val="24"/>
        </w:rPr>
      </w:pPr>
    </w:p>
    <w:p w:rsidR="009E33D2" w:rsidRDefault="009E33D2" w:rsidP="00F30AE1">
      <w:pPr>
        <w:spacing w:after="300" w:line="360" w:lineRule="auto"/>
        <w:jc w:val="center"/>
        <w:rPr>
          <w:rFonts w:ascii="Arial" w:hAnsi="Arial" w:cs="Arial"/>
          <w:b/>
          <w:color w:val="000000" w:themeColor="text1"/>
          <w:sz w:val="28"/>
          <w:szCs w:val="24"/>
        </w:rPr>
      </w:pPr>
    </w:p>
    <w:p w:rsidR="009E33D2" w:rsidRDefault="009E33D2" w:rsidP="00F30AE1">
      <w:pPr>
        <w:spacing w:after="300" w:line="360" w:lineRule="auto"/>
        <w:jc w:val="center"/>
        <w:rPr>
          <w:rFonts w:ascii="Arial" w:hAnsi="Arial" w:cs="Arial"/>
          <w:b/>
          <w:color w:val="000000" w:themeColor="text1"/>
          <w:sz w:val="28"/>
          <w:szCs w:val="24"/>
        </w:rPr>
      </w:pPr>
    </w:p>
    <w:p w:rsidR="009E33D2" w:rsidRDefault="009E33D2" w:rsidP="00F30AE1">
      <w:pPr>
        <w:spacing w:after="300" w:line="360" w:lineRule="auto"/>
        <w:jc w:val="center"/>
        <w:rPr>
          <w:rFonts w:ascii="Arial" w:hAnsi="Arial" w:cs="Arial"/>
          <w:b/>
          <w:color w:val="000000" w:themeColor="text1"/>
          <w:sz w:val="28"/>
          <w:szCs w:val="24"/>
        </w:rPr>
      </w:pPr>
    </w:p>
    <w:p w:rsidR="009E33D2" w:rsidRDefault="009E33D2" w:rsidP="00F30AE1">
      <w:pPr>
        <w:spacing w:after="300" w:line="360" w:lineRule="auto"/>
        <w:jc w:val="center"/>
        <w:rPr>
          <w:rFonts w:ascii="Arial" w:hAnsi="Arial" w:cs="Arial"/>
          <w:b/>
          <w:color w:val="000000" w:themeColor="text1"/>
          <w:sz w:val="28"/>
          <w:szCs w:val="24"/>
        </w:rPr>
      </w:pPr>
    </w:p>
    <w:p w:rsidR="009E33D2" w:rsidRDefault="009E33D2" w:rsidP="00F30AE1">
      <w:pPr>
        <w:spacing w:after="300" w:line="360" w:lineRule="auto"/>
        <w:jc w:val="center"/>
        <w:rPr>
          <w:rFonts w:ascii="Arial" w:hAnsi="Arial" w:cs="Arial"/>
          <w:b/>
          <w:color w:val="000000" w:themeColor="text1"/>
          <w:sz w:val="28"/>
          <w:szCs w:val="24"/>
        </w:rPr>
      </w:pPr>
    </w:p>
    <w:p w:rsidR="009E33D2" w:rsidRDefault="009E33D2" w:rsidP="00F30AE1">
      <w:pPr>
        <w:spacing w:after="300" w:line="360" w:lineRule="auto"/>
        <w:jc w:val="center"/>
        <w:rPr>
          <w:rFonts w:ascii="Arial" w:hAnsi="Arial" w:cs="Arial"/>
          <w:b/>
          <w:color w:val="000000" w:themeColor="text1"/>
          <w:sz w:val="28"/>
          <w:szCs w:val="24"/>
        </w:rPr>
      </w:pPr>
    </w:p>
    <w:p w:rsidR="009E33D2" w:rsidRDefault="009E33D2" w:rsidP="00F30AE1">
      <w:pPr>
        <w:spacing w:after="300" w:line="360" w:lineRule="auto"/>
        <w:jc w:val="center"/>
        <w:rPr>
          <w:rFonts w:ascii="Arial" w:hAnsi="Arial" w:cs="Arial"/>
          <w:b/>
          <w:color w:val="000000" w:themeColor="text1"/>
          <w:sz w:val="28"/>
          <w:szCs w:val="24"/>
        </w:rPr>
      </w:pPr>
    </w:p>
    <w:p w:rsidR="009E33D2" w:rsidRDefault="009E33D2" w:rsidP="00F30AE1">
      <w:pPr>
        <w:spacing w:after="300" w:line="360" w:lineRule="auto"/>
        <w:jc w:val="center"/>
        <w:rPr>
          <w:rFonts w:ascii="Arial" w:hAnsi="Arial" w:cs="Arial"/>
          <w:b/>
          <w:color w:val="000000" w:themeColor="text1"/>
          <w:sz w:val="28"/>
          <w:szCs w:val="24"/>
        </w:rPr>
      </w:pPr>
    </w:p>
    <w:p w:rsidR="009E33D2" w:rsidRDefault="009E33D2" w:rsidP="00F30AE1">
      <w:pPr>
        <w:spacing w:after="300" w:line="360" w:lineRule="auto"/>
        <w:jc w:val="center"/>
        <w:rPr>
          <w:rFonts w:ascii="Arial" w:hAnsi="Arial" w:cs="Arial"/>
          <w:b/>
          <w:color w:val="000000" w:themeColor="text1"/>
          <w:sz w:val="28"/>
          <w:szCs w:val="24"/>
        </w:rPr>
      </w:pPr>
    </w:p>
    <w:p w:rsidR="009E33D2" w:rsidRDefault="009E33D2" w:rsidP="00F30AE1">
      <w:pPr>
        <w:spacing w:after="300" w:line="360" w:lineRule="auto"/>
        <w:jc w:val="center"/>
        <w:rPr>
          <w:rFonts w:ascii="Arial" w:hAnsi="Arial" w:cs="Arial"/>
          <w:b/>
          <w:color w:val="000000" w:themeColor="text1"/>
          <w:sz w:val="28"/>
          <w:szCs w:val="24"/>
        </w:rPr>
      </w:pPr>
    </w:p>
    <w:p w:rsidR="009E33D2" w:rsidRDefault="009E33D2" w:rsidP="00F30AE1">
      <w:pPr>
        <w:spacing w:after="300" w:line="360" w:lineRule="auto"/>
        <w:jc w:val="center"/>
        <w:rPr>
          <w:rFonts w:ascii="Arial" w:hAnsi="Arial" w:cs="Arial"/>
          <w:b/>
          <w:color w:val="000000" w:themeColor="text1"/>
          <w:sz w:val="28"/>
          <w:szCs w:val="24"/>
        </w:rPr>
      </w:pPr>
    </w:p>
    <w:p w:rsidR="009E33D2" w:rsidRDefault="009E33D2" w:rsidP="00F30AE1">
      <w:pPr>
        <w:spacing w:after="300" w:line="360" w:lineRule="auto"/>
        <w:jc w:val="center"/>
        <w:rPr>
          <w:rFonts w:ascii="Arial" w:hAnsi="Arial" w:cs="Arial"/>
          <w:b/>
          <w:color w:val="000000" w:themeColor="text1"/>
          <w:sz w:val="28"/>
          <w:szCs w:val="24"/>
        </w:rPr>
      </w:pPr>
    </w:p>
    <w:p w:rsidR="009E33D2" w:rsidRDefault="009E33D2" w:rsidP="00F30AE1">
      <w:pPr>
        <w:spacing w:after="300" w:line="360" w:lineRule="auto"/>
        <w:jc w:val="center"/>
        <w:rPr>
          <w:rFonts w:ascii="Arial" w:hAnsi="Arial" w:cs="Arial"/>
          <w:b/>
          <w:color w:val="000000" w:themeColor="text1"/>
          <w:sz w:val="28"/>
          <w:szCs w:val="24"/>
        </w:rPr>
      </w:pPr>
    </w:p>
    <w:p w:rsidR="009E33D2" w:rsidRDefault="009E33D2" w:rsidP="00F30AE1">
      <w:pPr>
        <w:spacing w:after="300" w:line="360" w:lineRule="auto"/>
        <w:jc w:val="center"/>
        <w:rPr>
          <w:rFonts w:ascii="Arial" w:hAnsi="Arial" w:cs="Arial"/>
          <w:b/>
          <w:color w:val="000000" w:themeColor="text1"/>
          <w:sz w:val="28"/>
          <w:szCs w:val="24"/>
        </w:rPr>
      </w:pPr>
    </w:p>
    <w:p w:rsidR="009E33D2" w:rsidRDefault="009E33D2" w:rsidP="009E33D2">
      <w:pPr>
        <w:tabs>
          <w:tab w:val="left" w:pos="9810"/>
        </w:tabs>
        <w:ind w:right="-270"/>
      </w:pPr>
    </w:p>
    <w:p w:rsidR="009E33D2" w:rsidRDefault="009E33D2" w:rsidP="009E33D2">
      <w:pPr>
        <w:tabs>
          <w:tab w:val="left" w:pos="9810"/>
        </w:tabs>
        <w:ind w:right="-270"/>
        <w:jc w:val="right"/>
      </w:pPr>
      <w:r w:rsidRPr="00BE2745">
        <w:rPr>
          <w:noProof/>
        </w:rPr>
        <w:pict>
          <v:shape id="_x0000_s1041" type="#_x0000_t32" style="position:absolute;left:0;text-align:left;margin-left:-18pt;margin-top:66.55pt;width:537pt;height:0;z-index:251680768" o:connectortype="straight"/>
        </w:pict>
      </w:r>
      <w:r>
        <w:t xml:space="preserve">      </w:t>
      </w:r>
      <w:r>
        <w:pict>
          <v:shape id="_x0000_i1028" type="#_x0000_t136" style="width:227.85pt;height:56.2pt" fillcolor="black [3213]" strokecolor="black [3213]" strokeweight="1pt">
            <v:fill opacity=".5"/>
            <v:shadow on="t" type="perspective" color="#99f" opacity=".5" origin=",.5" offset="0,0" matrix=",56756f,,.5"/>
            <v:textpath style="font-family:&quot;Monotype Corsiva&quot;;font-size:28pt;font-weight:bold;v-text-kern:t" trim="t" fitpath="t" string="INTRODUCTION"/>
          </v:shape>
        </w:pict>
      </w:r>
    </w:p>
    <w:p w:rsidR="009E33D2" w:rsidRPr="009E33D2" w:rsidRDefault="009E33D2" w:rsidP="009E33D2">
      <w:pPr>
        <w:tabs>
          <w:tab w:val="left" w:pos="9810"/>
        </w:tabs>
        <w:ind w:right="-270"/>
        <w:jc w:val="right"/>
      </w:pPr>
    </w:p>
    <w:p w:rsidR="00F30AE1" w:rsidRPr="00CA77DA" w:rsidRDefault="00F30AE1" w:rsidP="00F30AE1">
      <w:pPr>
        <w:spacing w:after="300" w:line="360" w:lineRule="auto"/>
        <w:jc w:val="center"/>
        <w:rPr>
          <w:rFonts w:ascii="Arial" w:hAnsi="Arial" w:cs="Arial"/>
          <w:b/>
          <w:color w:val="000000" w:themeColor="text1"/>
          <w:sz w:val="28"/>
          <w:szCs w:val="24"/>
        </w:rPr>
      </w:pPr>
      <w:r w:rsidRPr="00CA77DA">
        <w:rPr>
          <w:rFonts w:ascii="Arial" w:hAnsi="Arial" w:cs="Arial"/>
          <w:b/>
          <w:color w:val="000000" w:themeColor="text1"/>
          <w:sz w:val="28"/>
          <w:szCs w:val="24"/>
        </w:rPr>
        <w:lastRenderedPageBreak/>
        <w:t>1.0 INTRODUCTION</w:t>
      </w:r>
    </w:p>
    <w:p w:rsidR="00F30AE1" w:rsidRPr="00CA77DA" w:rsidRDefault="00F30AE1" w:rsidP="00F30AE1">
      <w:pPr>
        <w:spacing w:line="360" w:lineRule="auto"/>
        <w:jc w:val="both"/>
        <w:rPr>
          <w:rFonts w:ascii="Arial" w:hAnsi="Arial" w:cs="Arial"/>
          <w:sz w:val="24"/>
          <w:szCs w:val="24"/>
        </w:rPr>
      </w:pPr>
      <w:r w:rsidRPr="00CA77DA">
        <w:rPr>
          <w:rFonts w:ascii="Arial" w:hAnsi="Arial" w:cs="Arial"/>
          <w:sz w:val="24"/>
          <w:szCs w:val="24"/>
        </w:rPr>
        <w:tab/>
        <w:t>Colour plays an impeccable role in life. The materials which cause colour are present everywhere particularly in plants and trees. The chemistry of colour has never failed to fascinate and intrigue. Colour is integral to the interface b</w:t>
      </w:r>
      <w:r w:rsidRPr="0020453A">
        <w:rPr>
          <w:rFonts w:ascii="Arial" w:hAnsi="Arial" w:cs="Arial"/>
          <w:sz w:val="24"/>
          <w:szCs w:val="24"/>
        </w:rPr>
        <w:t>et</w:t>
      </w:r>
      <w:r w:rsidRPr="00CA77DA">
        <w:rPr>
          <w:rFonts w:ascii="Arial" w:hAnsi="Arial" w:cs="Arial"/>
          <w:sz w:val="24"/>
          <w:szCs w:val="24"/>
        </w:rPr>
        <w:t>ween people and nature. Humans have traditionally preferred natural sources to add colours to clothing. Colour is a powerful tool that can change mood and attitude, as well as enhance everyday life. Each colour has certain signals, and each signal permeates through human’s neurological system, mental and psychological state. It is believed that colours can change the opinion and make a difference in the life. (Jahan and Bhargava, 2013).</w:t>
      </w:r>
    </w:p>
    <w:p w:rsidR="00F30AE1" w:rsidRPr="00CA77DA" w:rsidRDefault="00F30AE1" w:rsidP="00F30AE1">
      <w:pPr>
        <w:spacing w:line="360" w:lineRule="auto"/>
        <w:jc w:val="both"/>
        <w:rPr>
          <w:rFonts w:ascii="Arial" w:hAnsi="Arial" w:cs="Arial"/>
          <w:sz w:val="24"/>
          <w:szCs w:val="24"/>
        </w:rPr>
      </w:pPr>
      <w:r w:rsidRPr="00CA77DA">
        <w:rPr>
          <w:rFonts w:ascii="Arial" w:hAnsi="Arial" w:cs="Arial"/>
          <w:sz w:val="24"/>
          <w:szCs w:val="24"/>
        </w:rPr>
        <w:tab/>
        <w:t xml:space="preserve">Materialistic growth of science has made it possible to obtain many </w:t>
      </w:r>
      <w:r>
        <w:rPr>
          <w:rFonts w:ascii="Arial" w:hAnsi="Arial" w:cs="Arial"/>
          <w:sz w:val="24"/>
          <w:szCs w:val="24"/>
        </w:rPr>
        <w:t>colour</w:t>
      </w:r>
      <w:r w:rsidRPr="00CA77DA">
        <w:rPr>
          <w:rFonts w:ascii="Arial" w:hAnsi="Arial" w:cs="Arial"/>
          <w:sz w:val="24"/>
          <w:szCs w:val="24"/>
        </w:rPr>
        <w:t xml:space="preserve">ants in the laboratory with the invention of human ingenuity. However the </w:t>
      </w:r>
      <w:r>
        <w:rPr>
          <w:rFonts w:ascii="Arial" w:hAnsi="Arial" w:cs="Arial"/>
          <w:sz w:val="24"/>
          <w:szCs w:val="24"/>
        </w:rPr>
        <w:t>colour</w:t>
      </w:r>
      <w:r w:rsidRPr="00CA77DA">
        <w:rPr>
          <w:rFonts w:ascii="Arial" w:hAnsi="Arial" w:cs="Arial"/>
          <w:sz w:val="24"/>
          <w:szCs w:val="24"/>
        </w:rPr>
        <w:t xml:space="preserve">ants obtained from biological sources – the bio </w:t>
      </w:r>
      <w:r>
        <w:rPr>
          <w:rFonts w:ascii="Arial" w:hAnsi="Arial" w:cs="Arial"/>
          <w:sz w:val="24"/>
          <w:szCs w:val="24"/>
        </w:rPr>
        <w:t>colour</w:t>
      </w:r>
      <w:r w:rsidRPr="00CA77DA">
        <w:rPr>
          <w:rFonts w:ascii="Arial" w:hAnsi="Arial" w:cs="Arial"/>
          <w:sz w:val="24"/>
          <w:szCs w:val="24"/>
        </w:rPr>
        <w:t xml:space="preserve">ants – have also remained a central theme of investigation for several reasons. In the recent years the availability and the use of natural </w:t>
      </w:r>
      <w:r>
        <w:rPr>
          <w:rFonts w:ascii="Arial" w:hAnsi="Arial" w:cs="Arial"/>
          <w:sz w:val="24"/>
          <w:szCs w:val="24"/>
        </w:rPr>
        <w:t>colour</w:t>
      </w:r>
      <w:r w:rsidRPr="00CA77DA">
        <w:rPr>
          <w:rFonts w:ascii="Arial" w:hAnsi="Arial" w:cs="Arial"/>
          <w:sz w:val="24"/>
          <w:szCs w:val="24"/>
        </w:rPr>
        <w:t xml:space="preserve">ants has greatly increased as a consequence of perceived consumer preference for the reason of health and quality. Moreover, artificial </w:t>
      </w:r>
      <w:r>
        <w:rPr>
          <w:rFonts w:ascii="Arial" w:hAnsi="Arial" w:cs="Arial"/>
          <w:sz w:val="24"/>
          <w:szCs w:val="24"/>
        </w:rPr>
        <w:t>colour</w:t>
      </w:r>
      <w:r w:rsidRPr="00CA77DA">
        <w:rPr>
          <w:rFonts w:ascii="Arial" w:hAnsi="Arial" w:cs="Arial"/>
          <w:sz w:val="24"/>
          <w:szCs w:val="24"/>
        </w:rPr>
        <w:t>ants tend to impact undesirable taste and are harmful to human beings (Sekar, 2013).</w:t>
      </w:r>
    </w:p>
    <w:p w:rsidR="00F30AE1" w:rsidRPr="00CA77DA" w:rsidRDefault="00F30AE1" w:rsidP="00F30AE1">
      <w:pPr>
        <w:spacing w:line="360" w:lineRule="auto"/>
        <w:jc w:val="both"/>
        <w:rPr>
          <w:rFonts w:ascii="Arial" w:hAnsi="Arial" w:cs="Arial"/>
          <w:sz w:val="24"/>
          <w:szCs w:val="24"/>
        </w:rPr>
      </w:pPr>
      <w:r w:rsidRPr="00CA77DA">
        <w:rPr>
          <w:rFonts w:ascii="Arial" w:hAnsi="Arial" w:cs="Arial"/>
          <w:sz w:val="24"/>
          <w:szCs w:val="24"/>
        </w:rPr>
        <w:tab/>
        <w:t>One can g</w:t>
      </w:r>
      <w:r w:rsidRPr="0020453A">
        <w:rPr>
          <w:rFonts w:ascii="Arial" w:hAnsi="Arial" w:cs="Arial"/>
          <w:sz w:val="24"/>
          <w:szCs w:val="24"/>
        </w:rPr>
        <w:t>et</w:t>
      </w:r>
      <w:r w:rsidRPr="00CA77DA">
        <w:rPr>
          <w:rFonts w:ascii="Arial" w:hAnsi="Arial" w:cs="Arial"/>
          <w:sz w:val="24"/>
          <w:szCs w:val="24"/>
        </w:rPr>
        <w:t xml:space="preserve"> colouring matter from almost all veg</w:t>
      </w:r>
      <w:r w:rsidRPr="0020453A">
        <w:rPr>
          <w:rFonts w:ascii="Arial" w:hAnsi="Arial" w:cs="Arial"/>
          <w:sz w:val="24"/>
          <w:szCs w:val="24"/>
        </w:rPr>
        <w:t>et</w:t>
      </w:r>
      <w:r w:rsidRPr="00CA77DA">
        <w:rPr>
          <w:rFonts w:ascii="Arial" w:hAnsi="Arial" w:cs="Arial"/>
          <w:sz w:val="24"/>
          <w:szCs w:val="24"/>
        </w:rPr>
        <w:t xml:space="preserve">able matter. However, only a few of these sources yield </w:t>
      </w:r>
      <w:r>
        <w:rPr>
          <w:rFonts w:ascii="Arial" w:hAnsi="Arial" w:cs="Arial"/>
          <w:sz w:val="24"/>
          <w:szCs w:val="24"/>
        </w:rPr>
        <w:t>colour</w:t>
      </w:r>
      <w:r w:rsidRPr="00CA77DA">
        <w:rPr>
          <w:rFonts w:ascii="Arial" w:hAnsi="Arial" w:cs="Arial"/>
          <w:sz w:val="24"/>
          <w:szCs w:val="24"/>
        </w:rPr>
        <w:t>ants which can be extracted and work out to be commercially viable. Basically, three primary colours are required to g</w:t>
      </w:r>
      <w:r w:rsidRPr="0020453A">
        <w:rPr>
          <w:rFonts w:ascii="Arial" w:hAnsi="Arial" w:cs="Arial"/>
          <w:sz w:val="24"/>
          <w:szCs w:val="24"/>
        </w:rPr>
        <w:t>et</w:t>
      </w:r>
      <w:r w:rsidRPr="00CA77DA">
        <w:rPr>
          <w:rFonts w:ascii="Arial" w:hAnsi="Arial" w:cs="Arial"/>
          <w:sz w:val="24"/>
          <w:szCs w:val="24"/>
        </w:rPr>
        <w:t xml:space="preserve"> any given hue (or colour). This type of approach has been worked out for synth</w:t>
      </w:r>
      <w:r w:rsidRPr="0020453A">
        <w:rPr>
          <w:rFonts w:ascii="Arial" w:hAnsi="Arial" w:cs="Arial"/>
          <w:sz w:val="24"/>
          <w:szCs w:val="24"/>
        </w:rPr>
        <w:t>et</w:t>
      </w:r>
      <w:r w:rsidRPr="00CA77DA">
        <w:rPr>
          <w:rFonts w:ascii="Arial" w:hAnsi="Arial" w:cs="Arial"/>
          <w:sz w:val="24"/>
          <w:szCs w:val="24"/>
        </w:rPr>
        <w:t>ic dyes. However in the case of natural dyes, the dyeing procedures are different for different dyes and they cannot be blended to g</w:t>
      </w:r>
      <w:r w:rsidRPr="0020453A">
        <w:rPr>
          <w:rFonts w:ascii="Arial" w:hAnsi="Arial" w:cs="Arial"/>
          <w:sz w:val="24"/>
          <w:szCs w:val="24"/>
        </w:rPr>
        <w:t>et</w:t>
      </w:r>
      <w:r w:rsidRPr="00CA77DA">
        <w:rPr>
          <w:rFonts w:ascii="Arial" w:hAnsi="Arial" w:cs="Arial"/>
          <w:sz w:val="24"/>
          <w:szCs w:val="24"/>
        </w:rPr>
        <w:t xml:space="preserve"> the re</w:t>
      </w:r>
      <w:r>
        <w:rPr>
          <w:rFonts w:ascii="Arial" w:hAnsi="Arial" w:cs="Arial"/>
          <w:sz w:val="24"/>
          <w:szCs w:val="24"/>
        </w:rPr>
        <w:t>quired colour easily (Gulrajani</w:t>
      </w:r>
      <w:r w:rsidRPr="00CA77DA">
        <w:rPr>
          <w:rFonts w:ascii="Arial" w:hAnsi="Arial" w:cs="Arial"/>
          <w:sz w:val="24"/>
          <w:szCs w:val="24"/>
        </w:rPr>
        <w:t xml:space="preserve">, 1999). </w:t>
      </w:r>
    </w:p>
    <w:p w:rsidR="00F30AE1" w:rsidRPr="00CA77DA" w:rsidRDefault="00F30AE1" w:rsidP="00F30AE1">
      <w:pPr>
        <w:spacing w:line="360" w:lineRule="auto"/>
        <w:jc w:val="both"/>
        <w:rPr>
          <w:rFonts w:ascii="Arial" w:hAnsi="Arial" w:cs="Arial"/>
          <w:sz w:val="24"/>
          <w:szCs w:val="24"/>
        </w:rPr>
      </w:pPr>
      <w:r w:rsidRPr="00CA77DA">
        <w:rPr>
          <w:rFonts w:ascii="Arial" w:hAnsi="Arial" w:cs="Arial"/>
          <w:sz w:val="24"/>
          <w:szCs w:val="24"/>
        </w:rPr>
        <w:tab/>
        <w:t>Some synth</w:t>
      </w:r>
      <w:r w:rsidRPr="0020453A">
        <w:rPr>
          <w:rFonts w:ascii="Arial" w:hAnsi="Arial" w:cs="Arial"/>
          <w:sz w:val="24"/>
          <w:szCs w:val="24"/>
        </w:rPr>
        <w:t>et</w:t>
      </w:r>
      <w:r w:rsidRPr="00CA77DA">
        <w:rPr>
          <w:rFonts w:ascii="Arial" w:hAnsi="Arial" w:cs="Arial"/>
          <w:sz w:val="24"/>
          <w:szCs w:val="24"/>
        </w:rPr>
        <w:t xml:space="preserve">ic dyes cause skin allergies. Natural dyes due to their eco friendly nature serves a superior value to textile material and apparel because of their biodegradable nature which are safe to flora, fauna, ecology and to our skin. Environmental issues are becoming more crucial all over the world. The concern for environment worldwide has again revived interest in natural dyes (Dinesh and Jayalakshmi, 2011). The increasing awareness of environmental issues has driven </w:t>
      </w:r>
      <w:r w:rsidRPr="00CA77DA">
        <w:rPr>
          <w:rFonts w:ascii="Arial" w:hAnsi="Arial" w:cs="Arial"/>
          <w:sz w:val="24"/>
          <w:szCs w:val="24"/>
        </w:rPr>
        <w:lastRenderedPageBreak/>
        <w:t>increased interest in environmentally friendly techniques of dyeing (Adivarekar</w:t>
      </w:r>
      <w:r w:rsidRPr="00CA77DA">
        <w:rPr>
          <w:rFonts w:ascii="Arial" w:hAnsi="Arial" w:cs="Arial"/>
          <w:i/>
          <w:sz w:val="24"/>
          <w:szCs w:val="24"/>
        </w:rPr>
        <w:t xml:space="preserve"> </w:t>
      </w:r>
      <w:r w:rsidRPr="00690831">
        <w:rPr>
          <w:rFonts w:ascii="Arial" w:hAnsi="Arial" w:cs="Arial"/>
          <w:i/>
          <w:sz w:val="24"/>
          <w:szCs w:val="24"/>
        </w:rPr>
        <w:t>et</w:t>
      </w:r>
      <w:r w:rsidRPr="00CA77DA">
        <w:rPr>
          <w:rFonts w:ascii="Arial" w:hAnsi="Arial" w:cs="Arial"/>
          <w:sz w:val="24"/>
          <w:szCs w:val="24"/>
        </w:rPr>
        <w:t xml:space="preserve"> al., 2013).</w:t>
      </w:r>
    </w:p>
    <w:p w:rsidR="00F30AE1" w:rsidRPr="00CA77DA" w:rsidRDefault="00F30AE1" w:rsidP="00F30AE1">
      <w:pPr>
        <w:spacing w:line="360" w:lineRule="auto"/>
        <w:jc w:val="both"/>
        <w:rPr>
          <w:rFonts w:ascii="Arial" w:hAnsi="Arial" w:cs="Arial"/>
          <w:sz w:val="24"/>
          <w:szCs w:val="24"/>
        </w:rPr>
      </w:pPr>
      <w:r w:rsidRPr="00CA77DA">
        <w:rPr>
          <w:rFonts w:ascii="Arial" w:hAnsi="Arial" w:cs="Arial"/>
          <w:sz w:val="24"/>
          <w:szCs w:val="24"/>
        </w:rPr>
        <w:tab/>
        <w:t xml:space="preserve">In the past, at the dawn of civilization, the old people tried to ornament their surroundings similar to that of natural colours observed in soil, plant and other sources. They started to dye their clothes with the dyes obtained from natural sources. This gave new science of colours from natural origin. The art of dyeing was as old as human civilization. India was forerunner in the art of natural dyeing.  In the beginning there were only dyes derived from natural dyes. Natural dyes are comprised of those </w:t>
      </w:r>
      <w:r>
        <w:rPr>
          <w:rFonts w:ascii="Arial" w:hAnsi="Arial" w:cs="Arial"/>
          <w:sz w:val="24"/>
          <w:szCs w:val="24"/>
        </w:rPr>
        <w:t>colour</w:t>
      </w:r>
      <w:r w:rsidRPr="00CA77DA">
        <w:rPr>
          <w:rFonts w:ascii="Arial" w:hAnsi="Arial" w:cs="Arial"/>
          <w:sz w:val="24"/>
          <w:szCs w:val="24"/>
        </w:rPr>
        <w:t>ants that are obtained from natural sources without any chemical processing. Natural dyes have been classified into major categories including plant or veg</w:t>
      </w:r>
      <w:r w:rsidRPr="0020453A">
        <w:rPr>
          <w:rFonts w:ascii="Arial" w:hAnsi="Arial" w:cs="Arial"/>
          <w:sz w:val="24"/>
          <w:szCs w:val="24"/>
        </w:rPr>
        <w:t>et</w:t>
      </w:r>
      <w:r w:rsidRPr="00CA77DA">
        <w:rPr>
          <w:rFonts w:ascii="Arial" w:hAnsi="Arial" w:cs="Arial"/>
          <w:sz w:val="24"/>
          <w:szCs w:val="24"/>
        </w:rPr>
        <w:t>able origin, animal origin and mineral origin (Jahan and Bhargava, 2013).</w:t>
      </w:r>
    </w:p>
    <w:p w:rsidR="00F30AE1" w:rsidRPr="00CA77DA" w:rsidRDefault="00F30AE1" w:rsidP="00F30AE1">
      <w:pPr>
        <w:spacing w:line="360" w:lineRule="auto"/>
        <w:jc w:val="both"/>
        <w:rPr>
          <w:rFonts w:ascii="Arial" w:hAnsi="Arial" w:cs="Arial"/>
          <w:sz w:val="24"/>
          <w:szCs w:val="24"/>
        </w:rPr>
      </w:pPr>
      <w:r w:rsidRPr="00CA77DA">
        <w:rPr>
          <w:rFonts w:ascii="Arial" w:hAnsi="Arial" w:cs="Arial"/>
          <w:sz w:val="24"/>
          <w:szCs w:val="24"/>
        </w:rPr>
        <w:tab/>
        <w:t xml:space="preserve"> Most of the natural dyes are non substantive dyes, as they require the aid of mordants to pen</w:t>
      </w:r>
      <w:r w:rsidRPr="0020453A">
        <w:rPr>
          <w:rFonts w:ascii="Arial" w:hAnsi="Arial" w:cs="Arial"/>
          <w:sz w:val="24"/>
          <w:szCs w:val="24"/>
        </w:rPr>
        <w:t>et</w:t>
      </w:r>
      <w:r w:rsidRPr="00CA77DA">
        <w:rPr>
          <w:rFonts w:ascii="Arial" w:hAnsi="Arial" w:cs="Arial"/>
          <w:sz w:val="24"/>
          <w:szCs w:val="24"/>
        </w:rPr>
        <w:t>rate the yarns or fibres. The mordants are considered as an integral part of the natural dyes. The mordant is usually applied in a separate process after dyeing. But in some cases, the mordant and dye are used tog</w:t>
      </w:r>
      <w:r w:rsidRPr="0020453A">
        <w:rPr>
          <w:rFonts w:ascii="Arial" w:hAnsi="Arial" w:cs="Arial"/>
          <w:sz w:val="24"/>
          <w:szCs w:val="24"/>
        </w:rPr>
        <w:t>et</w:t>
      </w:r>
      <w:r w:rsidRPr="00CA77DA">
        <w:rPr>
          <w:rFonts w:ascii="Arial" w:hAnsi="Arial" w:cs="Arial"/>
          <w:sz w:val="24"/>
          <w:szCs w:val="24"/>
        </w:rPr>
        <w:t xml:space="preserve">her (Mahale </w:t>
      </w:r>
      <w:r w:rsidRPr="0020453A">
        <w:rPr>
          <w:rFonts w:ascii="Arial" w:hAnsi="Arial" w:cs="Arial"/>
          <w:sz w:val="24"/>
          <w:szCs w:val="24"/>
        </w:rPr>
        <w:t>et</w:t>
      </w:r>
      <w:r w:rsidRPr="00CA77DA">
        <w:rPr>
          <w:rFonts w:ascii="Arial" w:hAnsi="Arial" w:cs="Arial"/>
          <w:sz w:val="24"/>
          <w:szCs w:val="24"/>
        </w:rPr>
        <w:t xml:space="preserve"> al., 2003). </w:t>
      </w:r>
      <w:r w:rsidRPr="00CA77DA">
        <w:rPr>
          <w:rFonts w:ascii="Arial" w:hAnsi="Arial" w:cs="Arial"/>
          <w:i/>
          <w:sz w:val="24"/>
          <w:szCs w:val="24"/>
        </w:rPr>
        <w:t>Arnebia nobilis</w:t>
      </w:r>
      <w:r w:rsidRPr="00CA77DA">
        <w:rPr>
          <w:rFonts w:ascii="Arial" w:hAnsi="Arial" w:cs="Arial"/>
          <w:sz w:val="24"/>
          <w:szCs w:val="24"/>
        </w:rPr>
        <w:t xml:space="preserve"> of the family Boraginaceae and its local name is seemai vembalam pattai can be used as a dyeing agent for cotton (Subramanian, 2008).</w:t>
      </w:r>
    </w:p>
    <w:p w:rsidR="00F30AE1" w:rsidRPr="00CA77DA" w:rsidRDefault="00F30AE1" w:rsidP="00F30AE1">
      <w:pPr>
        <w:spacing w:line="360" w:lineRule="auto"/>
        <w:jc w:val="both"/>
        <w:rPr>
          <w:rFonts w:ascii="Arial" w:hAnsi="Arial" w:cs="Arial"/>
          <w:sz w:val="24"/>
          <w:szCs w:val="24"/>
        </w:rPr>
      </w:pPr>
      <w:r w:rsidRPr="00CA77DA">
        <w:rPr>
          <w:rFonts w:ascii="Arial" w:hAnsi="Arial" w:cs="Arial"/>
          <w:sz w:val="24"/>
          <w:szCs w:val="24"/>
        </w:rPr>
        <w:tab/>
        <w:t xml:space="preserve">The textile industry has been quick to adopt new textile enzymes. Enzymes for textile application were first developed for stonewashing jeans in 1987 (Kanipriya </w:t>
      </w:r>
      <w:r w:rsidRPr="0020453A">
        <w:rPr>
          <w:rFonts w:ascii="Arial" w:hAnsi="Arial" w:cs="Arial"/>
          <w:sz w:val="24"/>
          <w:szCs w:val="24"/>
        </w:rPr>
        <w:t>et</w:t>
      </w:r>
      <w:r w:rsidRPr="00CA77DA">
        <w:rPr>
          <w:rFonts w:ascii="Arial" w:hAnsi="Arial" w:cs="Arial"/>
          <w:sz w:val="24"/>
          <w:szCs w:val="24"/>
        </w:rPr>
        <w:t xml:space="preserve"> al., 2009). The term enzyme was coined by Kuhne in 1877. The activities of enzymes have been introduced since thousand years (Ganguly and Mal, 2013). Enzymes have been used in textile industry for over 35 years for desizing, scouring, polishing, washing, degumming </w:t>
      </w:r>
      <w:r w:rsidRPr="0020453A">
        <w:rPr>
          <w:rFonts w:ascii="Arial" w:hAnsi="Arial" w:cs="Arial"/>
          <w:sz w:val="24"/>
          <w:szCs w:val="24"/>
        </w:rPr>
        <w:t>et</w:t>
      </w:r>
      <w:r w:rsidRPr="00CA77DA">
        <w:rPr>
          <w:rFonts w:ascii="Arial" w:hAnsi="Arial" w:cs="Arial"/>
          <w:sz w:val="24"/>
          <w:szCs w:val="24"/>
        </w:rPr>
        <w:t xml:space="preserve">c (Kan and Yuen, 2005). </w:t>
      </w:r>
    </w:p>
    <w:p w:rsidR="00F30AE1" w:rsidRPr="00CA77DA" w:rsidRDefault="00F30AE1" w:rsidP="00F30AE1">
      <w:pPr>
        <w:spacing w:line="360" w:lineRule="auto"/>
        <w:jc w:val="both"/>
        <w:rPr>
          <w:rFonts w:ascii="Arial" w:hAnsi="Arial" w:cs="Arial"/>
          <w:sz w:val="24"/>
          <w:szCs w:val="24"/>
        </w:rPr>
      </w:pPr>
      <w:r w:rsidRPr="00CA77DA">
        <w:rPr>
          <w:rFonts w:ascii="Arial" w:hAnsi="Arial" w:cs="Arial"/>
          <w:sz w:val="24"/>
          <w:szCs w:val="24"/>
        </w:rPr>
        <w:tab/>
        <w:t xml:space="preserve"> Enzymes mainly applied in textile processing are cellulases, amylases, proteases, esterases, nitrilases, catalases, peroxidases, laccases, lipases and pectinases (Swati, 2013). The introduction of enzyme in textile industry enhanced the development of environmental friendly technology in textile processing. Uses of enzymes rapidly gaining global recognition because of their non-toxic, eco-friendly characteristics (Ganguly and Mal, 2013).</w:t>
      </w:r>
    </w:p>
    <w:p w:rsidR="00F30AE1" w:rsidRPr="00CA77DA" w:rsidRDefault="00F30AE1" w:rsidP="00F30AE1">
      <w:pPr>
        <w:spacing w:line="360" w:lineRule="auto"/>
        <w:jc w:val="both"/>
        <w:rPr>
          <w:rFonts w:ascii="Arial" w:hAnsi="Arial" w:cs="Arial"/>
          <w:sz w:val="24"/>
          <w:szCs w:val="24"/>
        </w:rPr>
      </w:pPr>
      <w:r w:rsidRPr="00CA77DA">
        <w:rPr>
          <w:rFonts w:ascii="Arial" w:hAnsi="Arial" w:cs="Arial"/>
          <w:sz w:val="24"/>
          <w:szCs w:val="24"/>
        </w:rPr>
        <w:lastRenderedPageBreak/>
        <w:tab/>
        <w:t xml:space="preserve">Enzymes are specialised protein molecules which catalyse biochemical reactions in all living cells. Enzymes are bio-polymers of about twenty amino acids with molecular weight ranging from 12,000 to 15,000 (Rani and Mishra, 2007). The most important characteristic of the enzyme is their specificity. They act upon a very specific substrate, under a narrow range of conditions of temperature, agitation. Every enzyme has a particular range of pH and temperature for optimum activity in combined pre-treatment operations (Srivastav and Butola, 2009). </w:t>
      </w:r>
    </w:p>
    <w:p w:rsidR="00F30AE1" w:rsidRPr="00CA77DA" w:rsidRDefault="00F30AE1" w:rsidP="00F30AE1">
      <w:pPr>
        <w:spacing w:line="360" w:lineRule="auto"/>
        <w:jc w:val="both"/>
        <w:rPr>
          <w:rFonts w:ascii="Arial" w:hAnsi="Arial" w:cs="Arial"/>
          <w:sz w:val="24"/>
          <w:szCs w:val="24"/>
        </w:rPr>
      </w:pPr>
      <w:r w:rsidRPr="00CA77DA">
        <w:rPr>
          <w:rFonts w:ascii="Arial" w:hAnsi="Arial" w:cs="Arial"/>
          <w:sz w:val="24"/>
          <w:szCs w:val="24"/>
        </w:rPr>
        <w:tab/>
        <w:t xml:space="preserve">The main enzymes are amylases, proteases, cellulases, xylanases, glucoamylase, pectinase and catalase. They can be used for desizing, scouring, finishing </w:t>
      </w:r>
      <w:r w:rsidRPr="0020453A">
        <w:rPr>
          <w:rFonts w:ascii="Arial" w:hAnsi="Arial" w:cs="Arial"/>
          <w:sz w:val="24"/>
          <w:szCs w:val="24"/>
        </w:rPr>
        <w:t>et</w:t>
      </w:r>
      <w:r w:rsidRPr="00CA77DA">
        <w:rPr>
          <w:rFonts w:ascii="Arial" w:hAnsi="Arial" w:cs="Arial"/>
          <w:sz w:val="24"/>
          <w:szCs w:val="24"/>
        </w:rPr>
        <w:t xml:space="preserve">c. (Mahapatra, 2010). </w:t>
      </w:r>
      <w:r w:rsidRPr="00CA77DA">
        <w:rPr>
          <w:rFonts w:ascii="Arial" w:hAnsi="Arial" w:cs="Arial"/>
          <w:sz w:val="24"/>
        </w:rPr>
        <w:t xml:space="preserve">Cellulases are widely used in textile application (Trotman, 2005). It is ecofriendly and biodegradable </w:t>
      </w:r>
      <w:r w:rsidRPr="00CA77DA">
        <w:rPr>
          <w:rFonts w:ascii="Arial" w:hAnsi="Arial" w:cs="Arial"/>
          <w:sz w:val="24"/>
          <w:szCs w:val="24"/>
        </w:rPr>
        <w:t>(Mahapatra, 2010).</w:t>
      </w:r>
      <w:r w:rsidRPr="00CA77DA">
        <w:rPr>
          <w:rFonts w:ascii="Arial" w:hAnsi="Arial" w:cs="Arial"/>
          <w:sz w:val="24"/>
          <w:szCs w:val="24"/>
        </w:rPr>
        <w:tab/>
      </w:r>
    </w:p>
    <w:p w:rsidR="00F30AE1" w:rsidRPr="00CA77DA" w:rsidRDefault="00F30AE1" w:rsidP="00F30AE1">
      <w:pPr>
        <w:spacing w:line="360" w:lineRule="auto"/>
        <w:jc w:val="both"/>
        <w:rPr>
          <w:rFonts w:ascii="Arial" w:hAnsi="Arial" w:cs="Arial"/>
          <w:sz w:val="24"/>
          <w:szCs w:val="24"/>
        </w:rPr>
      </w:pPr>
      <w:r w:rsidRPr="00CA77DA">
        <w:rPr>
          <w:rFonts w:ascii="Arial" w:hAnsi="Arial" w:cs="Arial"/>
          <w:sz w:val="24"/>
          <w:szCs w:val="24"/>
        </w:rPr>
        <w:tab/>
        <w:t xml:space="preserve">In the present investigation an attempt has been made to extract the dyes with the help of enzymes and to optimize the dyeing condition of </w:t>
      </w:r>
      <w:r>
        <w:rPr>
          <w:rFonts w:ascii="Arial" w:hAnsi="Arial" w:cs="Arial"/>
          <w:sz w:val="24"/>
          <w:szCs w:val="24"/>
        </w:rPr>
        <w:t>colour</w:t>
      </w:r>
      <w:r w:rsidRPr="00CA77DA">
        <w:rPr>
          <w:rFonts w:ascii="Arial" w:hAnsi="Arial" w:cs="Arial"/>
          <w:sz w:val="24"/>
          <w:szCs w:val="24"/>
        </w:rPr>
        <w:t>ants (</w:t>
      </w:r>
      <w:r w:rsidRPr="00CA77DA">
        <w:rPr>
          <w:rFonts w:ascii="Arial" w:hAnsi="Arial" w:cs="Arial"/>
          <w:i/>
          <w:sz w:val="24"/>
          <w:szCs w:val="24"/>
        </w:rPr>
        <w:t>Arnebia</w:t>
      </w:r>
      <w:r w:rsidRPr="00CA77DA">
        <w:rPr>
          <w:rFonts w:ascii="Arial" w:hAnsi="Arial" w:cs="Arial"/>
          <w:sz w:val="24"/>
          <w:szCs w:val="24"/>
        </w:rPr>
        <w:t xml:space="preserve"> </w:t>
      </w:r>
      <w:r w:rsidRPr="00CA77DA">
        <w:rPr>
          <w:rFonts w:ascii="Arial" w:hAnsi="Arial" w:cs="Arial"/>
          <w:i/>
          <w:sz w:val="24"/>
          <w:szCs w:val="24"/>
        </w:rPr>
        <w:t>nobilis</w:t>
      </w:r>
      <w:r w:rsidRPr="00CA77DA">
        <w:rPr>
          <w:rFonts w:ascii="Arial" w:hAnsi="Arial" w:cs="Arial"/>
          <w:sz w:val="24"/>
          <w:szCs w:val="24"/>
        </w:rPr>
        <w:t xml:space="preserve"> - bark). Enzyme assisted extraction have been used to improve yield. Hence the objective of the present study entitled </w:t>
      </w:r>
      <w:r w:rsidRPr="00CA77DA">
        <w:rPr>
          <w:rFonts w:ascii="Arial" w:hAnsi="Arial" w:cs="Arial"/>
          <w:b/>
          <w:sz w:val="28"/>
          <w:szCs w:val="24"/>
        </w:rPr>
        <w:t>“</w:t>
      </w:r>
      <w:r w:rsidRPr="00B73A4E">
        <w:rPr>
          <w:rFonts w:ascii="Arial" w:hAnsi="Arial" w:cs="Arial"/>
          <w:b/>
          <w:sz w:val="24"/>
          <w:szCs w:val="24"/>
        </w:rPr>
        <w:t xml:space="preserve">Enzymatic Extraction of Natural Dye from </w:t>
      </w:r>
      <w:r w:rsidRPr="00B73A4E">
        <w:rPr>
          <w:rFonts w:ascii="Arial" w:hAnsi="Arial" w:cs="Arial"/>
          <w:b/>
          <w:i/>
          <w:sz w:val="24"/>
          <w:szCs w:val="24"/>
        </w:rPr>
        <w:t>Arnebia nobilis</w:t>
      </w:r>
      <w:r w:rsidRPr="00B73A4E">
        <w:rPr>
          <w:rFonts w:ascii="Arial" w:hAnsi="Arial" w:cs="Arial"/>
          <w:b/>
          <w:sz w:val="24"/>
          <w:szCs w:val="24"/>
        </w:rPr>
        <w:t xml:space="preserve"> and its Application on Cotton</w:t>
      </w:r>
      <w:r w:rsidRPr="00CA77DA">
        <w:rPr>
          <w:rFonts w:ascii="Arial" w:hAnsi="Arial" w:cs="Arial"/>
          <w:b/>
          <w:sz w:val="28"/>
          <w:szCs w:val="24"/>
        </w:rPr>
        <w:t>”</w:t>
      </w:r>
      <w:r w:rsidRPr="00CA77DA">
        <w:rPr>
          <w:rFonts w:ascii="Arial" w:hAnsi="Arial" w:cs="Arial"/>
          <w:b/>
          <w:sz w:val="24"/>
          <w:szCs w:val="24"/>
        </w:rPr>
        <w:t xml:space="preserve"> </w:t>
      </w:r>
      <w:r w:rsidRPr="00CA77DA">
        <w:rPr>
          <w:rFonts w:ascii="Arial" w:hAnsi="Arial" w:cs="Arial"/>
          <w:sz w:val="24"/>
          <w:szCs w:val="24"/>
        </w:rPr>
        <w:t xml:space="preserve">is </w:t>
      </w:r>
    </w:p>
    <w:p w:rsidR="00F30AE1" w:rsidRPr="00CA77DA" w:rsidRDefault="00F30AE1" w:rsidP="00F30AE1">
      <w:pPr>
        <w:pStyle w:val="ListParagraph"/>
        <w:numPr>
          <w:ilvl w:val="0"/>
          <w:numId w:val="1"/>
        </w:numPr>
        <w:spacing w:line="360" w:lineRule="auto"/>
        <w:ind w:left="540" w:hanging="540"/>
        <w:jc w:val="both"/>
        <w:rPr>
          <w:rFonts w:ascii="Arial" w:hAnsi="Arial" w:cs="Arial"/>
          <w:sz w:val="24"/>
          <w:szCs w:val="24"/>
        </w:rPr>
      </w:pPr>
      <w:r w:rsidRPr="00CA77DA">
        <w:rPr>
          <w:rFonts w:ascii="Arial" w:hAnsi="Arial" w:cs="Arial"/>
          <w:sz w:val="24"/>
          <w:szCs w:val="24"/>
        </w:rPr>
        <w:t xml:space="preserve">To extract natural dye from </w:t>
      </w:r>
      <w:r w:rsidRPr="00CA77DA">
        <w:rPr>
          <w:rFonts w:ascii="Arial" w:hAnsi="Arial" w:cs="Arial"/>
          <w:i/>
          <w:sz w:val="24"/>
          <w:szCs w:val="24"/>
        </w:rPr>
        <w:t xml:space="preserve">Arnebia nobilis </w:t>
      </w:r>
      <w:r w:rsidRPr="00CA77DA">
        <w:rPr>
          <w:rFonts w:ascii="Arial" w:hAnsi="Arial" w:cs="Arial"/>
          <w:sz w:val="24"/>
          <w:szCs w:val="24"/>
        </w:rPr>
        <w:t>(bark) using cellulase enzyme</w:t>
      </w:r>
    </w:p>
    <w:p w:rsidR="00F30AE1" w:rsidRPr="00CA77DA" w:rsidRDefault="00F30AE1" w:rsidP="00F30AE1">
      <w:pPr>
        <w:pStyle w:val="ListParagraph"/>
        <w:numPr>
          <w:ilvl w:val="0"/>
          <w:numId w:val="1"/>
        </w:numPr>
        <w:spacing w:line="360" w:lineRule="auto"/>
        <w:ind w:left="540" w:hanging="540"/>
        <w:jc w:val="both"/>
        <w:rPr>
          <w:rFonts w:ascii="Arial" w:hAnsi="Arial" w:cs="Arial"/>
          <w:sz w:val="24"/>
          <w:szCs w:val="24"/>
        </w:rPr>
      </w:pPr>
      <w:r w:rsidRPr="00CA77DA">
        <w:rPr>
          <w:rFonts w:ascii="Arial" w:hAnsi="Arial" w:cs="Arial"/>
          <w:sz w:val="24"/>
          <w:szCs w:val="24"/>
        </w:rPr>
        <w:t>To dye cotton fabric using extracted dye</w:t>
      </w:r>
    </w:p>
    <w:p w:rsidR="00F30AE1" w:rsidRPr="00CA77DA" w:rsidRDefault="00F30AE1" w:rsidP="00F30AE1">
      <w:pPr>
        <w:pStyle w:val="ListParagraph"/>
        <w:numPr>
          <w:ilvl w:val="0"/>
          <w:numId w:val="1"/>
        </w:numPr>
        <w:spacing w:line="360" w:lineRule="auto"/>
        <w:ind w:left="540" w:hanging="540"/>
        <w:jc w:val="both"/>
        <w:rPr>
          <w:rFonts w:ascii="Arial" w:hAnsi="Arial" w:cs="Arial"/>
          <w:sz w:val="24"/>
          <w:szCs w:val="24"/>
        </w:rPr>
      </w:pPr>
      <w:r w:rsidRPr="00CA77DA">
        <w:rPr>
          <w:rFonts w:ascii="Arial" w:hAnsi="Arial" w:cs="Arial"/>
          <w:sz w:val="24"/>
          <w:szCs w:val="24"/>
        </w:rPr>
        <w:t>To evaluate the characteristics of the dyed fabrics</w:t>
      </w:r>
      <w:r>
        <w:rPr>
          <w:rFonts w:ascii="Arial" w:hAnsi="Arial" w:cs="Arial"/>
          <w:sz w:val="24"/>
          <w:szCs w:val="24"/>
        </w:rPr>
        <w:t>.</w:t>
      </w:r>
    </w:p>
    <w:p w:rsidR="00F30AE1" w:rsidRPr="00CA77DA" w:rsidRDefault="00F30AE1" w:rsidP="00F30AE1">
      <w:pPr>
        <w:spacing w:line="360" w:lineRule="auto"/>
        <w:jc w:val="both"/>
        <w:rPr>
          <w:rFonts w:ascii="Arial" w:hAnsi="Arial" w:cs="Arial"/>
          <w:sz w:val="24"/>
          <w:szCs w:val="24"/>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Default="00F30AE1" w:rsidP="00F30AE1">
      <w:pPr>
        <w:spacing w:after="300" w:line="360" w:lineRule="auto"/>
        <w:jc w:val="center"/>
        <w:rPr>
          <w:rFonts w:ascii="Arial" w:hAnsi="Arial" w:cs="Arial"/>
          <w:b/>
          <w:sz w:val="28"/>
        </w:rPr>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Default="009E33D2" w:rsidP="009E33D2">
      <w:pPr>
        <w:tabs>
          <w:tab w:val="left" w:pos="9810"/>
        </w:tabs>
        <w:ind w:right="-270"/>
        <w:jc w:val="right"/>
      </w:pPr>
    </w:p>
    <w:p w:rsidR="009E33D2" w:rsidRPr="009E33D2" w:rsidRDefault="009E33D2" w:rsidP="009E33D2">
      <w:pPr>
        <w:tabs>
          <w:tab w:val="left" w:pos="1890"/>
          <w:tab w:val="left" w:pos="9810"/>
        </w:tabs>
        <w:ind w:right="-270"/>
        <w:jc w:val="right"/>
      </w:pPr>
      <w:r w:rsidRPr="00BE2745">
        <w:rPr>
          <w:noProof/>
        </w:rPr>
        <w:pict>
          <v:shape id="_x0000_s1042" type="#_x0000_t32" style="position:absolute;left:0;text-align:left;margin-left:-19.5pt;margin-top:72.55pt;width:537pt;height:0;z-index:251682816" o:connectortype="straight"/>
        </w:pict>
      </w:r>
      <w:r>
        <w:pict>
          <v:shape id="_x0000_i1029" type="#_x0000_t136" style="width:347.35pt;height:60.9pt" fillcolor="black [3213]" strokecolor="black [3213]" strokeweight="1pt">
            <v:fill opacity=".5"/>
            <v:shadow on="t" type="perspective" color="#99f" opacity=".5" origin=",.5" offset="0,0" matrix=",56756f,,.5"/>
            <v:textpath style="font-family:&quot;Monotype Corsiva&quot;;font-size:28pt;font-weight:bold;v-text-kern:t" trim="t" fitpath="t" string="REVIEW OF LITERATURE"/>
          </v:shape>
        </w:pict>
      </w:r>
    </w:p>
    <w:p w:rsidR="00F30AE1" w:rsidRPr="00CA77DA" w:rsidRDefault="00F30AE1" w:rsidP="00F30AE1">
      <w:pPr>
        <w:spacing w:after="300" w:line="360" w:lineRule="auto"/>
        <w:jc w:val="center"/>
        <w:rPr>
          <w:rFonts w:ascii="Arial" w:hAnsi="Arial" w:cs="Arial"/>
          <w:b/>
          <w:sz w:val="28"/>
        </w:rPr>
      </w:pPr>
      <w:r w:rsidRPr="00CA77DA">
        <w:rPr>
          <w:rFonts w:ascii="Arial" w:hAnsi="Arial" w:cs="Arial"/>
          <w:b/>
          <w:sz w:val="28"/>
        </w:rPr>
        <w:lastRenderedPageBreak/>
        <w:t>2.0 REVIEW OF LITERATURE</w:t>
      </w:r>
    </w:p>
    <w:p w:rsidR="00F30AE1" w:rsidRPr="00CA77DA" w:rsidRDefault="00F30AE1" w:rsidP="00F30AE1">
      <w:pPr>
        <w:spacing w:before="240" w:after="0" w:line="360" w:lineRule="auto"/>
        <w:ind w:firstLine="720"/>
        <w:jc w:val="both"/>
        <w:rPr>
          <w:rFonts w:ascii="Arial" w:hAnsi="Arial" w:cs="Arial"/>
          <w:sz w:val="24"/>
        </w:rPr>
      </w:pPr>
      <w:r w:rsidRPr="00CA77DA">
        <w:rPr>
          <w:rFonts w:ascii="Arial" w:hAnsi="Arial" w:cs="Arial"/>
          <w:sz w:val="24"/>
        </w:rPr>
        <w:tab/>
        <w:t xml:space="preserve">The review of literature pertaining to the study entitled </w:t>
      </w:r>
      <w:r w:rsidRPr="00CA77DA">
        <w:rPr>
          <w:rFonts w:ascii="Arial" w:hAnsi="Arial" w:cs="Arial"/>
          <w:b/>
          <w:sz w:val="24"/>
        </w:rPr>
        <w:t xml:space="preserve">“Enzymatic Extraction of Natural Dye from </w:t>
      </w:r>
      <w:r w:rsidRPr="00F53C89">
        <w:rPr>
          <w:rFonts w:ascii="Arial" w:hAnsi="Arial" w:cs="Arial"/>
          <w:b/>
          <w:i/>
          <w:sz w:val="24"/>
          <w:szCs w:val="24"/>
        </w:rPr>
        <w:t>Arnebia Nobilis</w:t>
      </w:r>
      <w:r w:rsidRPr="00CA77DA">
        <w:rPr>
          <w:rFonts w:ascii="Arial" w:hAnsi="Arial" w:cs="Arial"/>
          <w:b/>
          <w:sz w:val="28"/>
        </w:rPr>
        <w:t xml:space="preserve"> </w:t>
      </w:r>
      <w:r w:rsidRPr="00CA77DA">
        <w:rPr>
          <w:rFonts w:ascii="Arial" w:hAnsi="Arial" w:cs="Arial"/>
          <w:b/>
          <w:sz w:val="24"/>
        </w:rPr>
        <w:t>and i</w:t>
      </w:r>
      <w:r>
        <w:rPr>
          <w:rFonts w:ascii="Arial" w:hAnsi="Arial" w:cs="Arial"/>
          <w:b/>
          <w:sz w:val="24"/>
        </w:rPr>
        <w:t>ts Application o</w:t>
      </w:r>
      <w:r w:rsidRPr="00CA77DA">
        <w:rPr>
          <w:rFonts w:ascii="Arial" w:hAnsi="Arial" w:cs="Arial"/>
          <w:b/>
          <w:sz w:val="24"/>
        </w:rPr>
        <w:t xml:space="preserve">n Cotton” </w:t>
      </w:r>
      <w:r w:rsidRPr="00CA77DA">
        <w:rPr>
          <w:rFonts w:ascii="Arial" w:hAnsi="Arial" w:cs="Arial"/>
          <w:sz w:val="24"/>
        </w:rPr>
        <w:t>is discussed under the following headings.</w:t>
      </w:r>
    </w:p>
    <w:p w:rsidR="00F30AE1" w:rsidRPr="00CA77DA" w:rsidRDefault="00F30AE1" w:rsidP="00F30AE1">
      <w:pPr>
        <w:spacing w:before="240" w:after="0" w:line="360" w:lineRule="auto"/>
        <w:ind w:firstLine="720"/>
        <w:jc w:val="both"/>
        <w:rPr>
          <w:rFonts w:ascii="Arial" w:hAnsi="Arial" w:cs="Arial"/>
          <w:sz w:val="24"/>
        </w:rPr>
      </w:pPr>
      <w:r w:rsidRPr="00CA77DA">
        <w:rPr>
          <w:rFonts w:ascii="Arial" w:hAnsi="Arial" w:cs="Arial"/>
          <w:sz w:val="24"/>
        </w:rPr>
        <w:t>2.1</w:t>
      </w:r>
      <w:r w:rsidRPr="00CA77DA">
        <w:rPr>
          <w:rFonts w:ascii="Arial" w:hAnsi="Arial" w:cs="Arial"/>
          <w:sz w:val="24"/>
        </w:rPr>
        <w:tab/>
        <w:t>Natural Dyes</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ab/>
        <w:t>2.1.1</w:t>
      </w:r>
      <w:r w:rsidRPr="00CA77DA">
        <w:rPr>
          <w:rFonts w:ascii="Arial" w:hAnsi="Arial" w:cs="Arial"/>
          <w:sz w:val="24"/>
        </w:rPr>
        <w:tab/>
        <w:t>Introduction</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ab/>
        <w:t>2.1.2</w:t>
      </w:r>
      <w:r w:rsidRPr="00CA77DA">
        <w:rPr>
          <w:rFonts w:ascii="Arial" w:hAnsi="Arial" w:cs="Arial"/>
          <w:sz w:val="24"/>
        </w:rPr>
        <w:tab/>
        <w:t>Advantages</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ab/>
        <w:t>2.1.3</w:t>
      </w:r>
      <w:r w:rsidRPr="00CA77DA">
        <w:rPr>
          <w:rFonts w:ascii="Arial" w:hAnsi="Arial" w:cs="Arial"/>
          <w:sz w:val="24"/>
        </w:rPr>
        <w:tab/>
        <w:t>Disadvantages</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 xml:space="preserve">           2.1.4   Importance</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ab/>
        <w:t>2.1.5</w:t>
      </w:r>
      <w:r w:rsidRPr="00CA77DA">
        <w:rPr>
          <w:rFonts w:ascii="Arial" w:hAnsi="Arial" w:cs="Arial"/>
          <w:sz w:val="24"/>
        </w:rPr>
        <w:tab/>
        <w:t>Classification</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2.2</w:t>
      </w:r>
      <w:r w:rsidRPr="00CA77DA">
        <w:rPr>
          <w:rFonts w:ascii="Arial" w:hAnsi="Arial" w:cs="Arial"/>
          <w:sz w:val="24"/>
        </w:rPr>
        <w:tab/>
        <w:t>Extraction of Natural Dyes</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ab/>
        <w:t>2.2.1</w:t>
      </w:r>
      <w:r w:rsidRPr="00CA77DA">
        <w:rPr>
          <w:rFonts w:ascii="Arial" w:hAnsi="Arial" w:cs="Arial"/>
          <w:sz w:val="24"/>
        </w:rPr>
        <w:tab/>
        <w:t>Traditional M</w:t>
      </w:r>
      <w:r w:rsidRPr="0020453A">
        <w:rPr>
          <w:rFonts w:ascii="Arial" w:hAnsi="Arial" w:cs="Arial"/>
          <w:sz w:val="24"/>
        </w:rPr>
        <w:t>et</w:t>
      </w:r>
      <w:r w:rsidRPr="00CA77DA">
        <w:rPr>
          <w:rFonts w:ascii="Arial" w:hAnsi="Arial" w:cs="Arial"/>
          <w:sz w:val="24"/>
        </w:rPr>
        <w:t>hod of Extraction</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ab/>
        <w:t>2.2.2</w:t>
      </w:r>
      <w:r w:rsidRPr="00CA77DA">
        <w:rPr>
          <w:rFonts w:ascii="Arial" w:hAnsi="Arial" w:cs="Arial"/>
          <w:sz w:val="24"/>
        </w:rPr>
        <w:tab/>
        <w:t>Aqueous Extraction</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ab/>
        <w:t>2.2.3</w:t>
      </w:r>
      <w:r w:rsidRPr="00CA77DA">
        <w:rPr>
          <w:rFonts w:ascii="Arial" w:hAnsi="Arial" w:cs="Arial"/>
          <w:sz w:val="24"/>
        </w:rPr>
        <w:tab/>
        <w:t>Solvent Extraction</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ab/>
        <w:t>2.2.4</w:t>
      </w:r>
      <w:r w:rsidRPr="00CA77DA">
        <w:rPr>
          <w:rFonts w:ascii="Arial" w:hAnsi="Arial" w:cs="Arial"/>
          <w:sz w:val="24"/>
        </w:rPr>
        <w:tab/>
        <w:t>Enzymatic Extraction</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2.3</w:t>
      </w:r>
      <w:r w:rsidRPr="00CA77DA">
        <w:rPr>
          <w:rFonts w:ascii="Arial" w:hAnsi="Arial" w:cs="Arial"/>
          <w:sz w:val="24"/>
        </w:rPr>
        <w:tab/>
      </w:r>
      <w:r w:rsidRPr="00CA77DA">
        <w:rPr>
          <w:rFonts w:ascii="Arial" w:hAnsi="Arial" w:cs="Arial"/>
          <w:i/>
          <w:sz w:val="24"/>
        </w:rPr>
        <w:t>Arnebia nobilis</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ab/>
        <w:t>2.3.1</w:t>
      </w:r>
      <w:r w:rsidRPr="00CA77DA">
        <w:rPr>
          <w:rFonts w:ascii="Arial" w:hAnsi="Arial" w:cs="Arial"/>
          <w:sz w:val="24"/>
        </w:rPr>
        <w:tab/>
        <w:t>Applications</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ab/>
        <w:t>2.3.2</w:t>
      </w:r>
      <w:r w:rsidRPr="00CA77DA">
        <w:rPr>
          <w:rFonts w:ascii="Arial" w:hAnsi="Arial" w:cs="Arial"/>
          <w:sz w:val="24"/>
        </w:rPr>
        <w:tab/>
        <w:t>Extraction</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2.4</w:t>
      </w:r>
      <w:r w:rsidRPr="00CA77DA">
        <w:rPr>
          <w:rFonts w:ascii="Arial" w:hAnsi="Arial" w:cs="Arial"/>
          <w:sz w:val="24"/>
        </w:rPr>
        <w:tab/>
        <w:t>Enzymes</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ab/>
        <w:t>2.4.1</w:t>
      </w:r>
      <w:r w:rsidRPr="00CA77DA">
        <w:rPr>
          <w:rFonts w:ascii="Arial" w:hAnsi="Arial" w:cs="Arial"/>
          <w:sz w:val="24"/>
        </w:rPr>
        <w:tab/>
        <w:t>Cellulase</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ab/>
        <w:t>2.4.2</w:t>
      </w:r>
      <w:r w:rsidRPr="00CA77DA">
        <w:rPr>
          <w:rFonts w:ascii="Arial" w:hAnsi="Arial" w:cs="Arial"/>
          <w:sz w:val="24"/>
        </w:rPr>
        <w:tab/>
        <w:t>Application</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2.5</w:t>
      </w:r>
      <w:r w:rsidRPr="00CA77DA">
        <w:rPr>
          <w:rFonts w:ascii="Arial" w:hAnsi="Arial" w:cs="Arial"/>
          <w:sz w:val="24"/>
        </w:rPr>
        <w:tab/>
        <w:t>Mordants</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2.6</w:t>
      </w:r>
      <w:r w:rsidRPr="00CA77DA">
        <w:rPr>
          <w:rFonts w:ascii="Arial" w:hAnsi="Arial" w:cs="Arial"/>
          <w:sz w:val="24"/>
        </w:rPr>
        <w:tab/>
        <w:t>Cotton</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 xml:space="preserve">           2.6.1   History</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 xml:space="preserve">           2.6.2   Types of Cotton</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 xml:space="preserve">           2.6.3   Properties</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 xml:space="preserve">           2.6.4   Quality</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ab/>
        <w:t>2.6.5</w:t>
      </w:r>
      <w:r w:rsidRPr="00CA77DA">
        <w:rPr>
          <w:rFonts w:ascii="Arial" w:hAnsi="Arial" w:cs="Arial"/>
          <w:sz w:val="24"/>
        </w:rPr>
        <w:tab/>
        <w:t xml:space="preserve">Advantages </w:t>
      </w:r>
    </w:p>
    <w:p w:rsidR="00F30AE1" w:rsidRPr="00CA77DA" w:rsidRDefault="00F30AE1" w:rsidP="00F30AE1">
      <w:pPr>
        <w:spacing w:after="0" w:line="360" w:lineRule="auto"/>
        <w:ind w:firstLine="720"/>
        <w:jc w:val="both"/>
        <w:rPr>
          <w:rFonts w:ascii="Arial" w:hAnsi="Arial" w:cs="Arial"/>
          <w:sz w:val="24"/>
        </w:rPr>
      </w:pPr>
      <w:r w:rsidRPr="00CA77DA">
        <w:rPr>
          <w:rFonts w:ascii="Arial" w:hAnsi="Arial" w:cs="Arial"/>
          <w:sz w:val="24"/>
        </w:rPr>
        <w:tab/>
        <w:t>2.6.6</w:t>
      </w:r>
      <w:r w:rsidRPr="00CA77DA">
        <w:rPr>
          <w:rFonts w:ascii="Arial" w:hAnsi="Arial" w:cs="Arial"/>
          <w:sz w:val="24"/>
        </w:rPr>
        <w:tab/>
        <w:t>Dyeing of Cotton with Natural Dyes</w:t>
      </w:r>
    </w:p>
    <w:p w:rsidR="00F30AE1" w:rsidRPr="00CA77DA" w:rsidRDefault="00F30AE1" w:rsidP="00F30AE1">
      <w:pPr>
        <w:spacing w:after="0" w:line="360" w:lineRule="auto"/>
        <w:ind w:firstLine="720"/>
        <w:jc w:val="both"/>
        <w:rPr>
          <w:rFonts w:ascii="Arial" w:hAnsi="Arial" w:cs="Arial"/>
          <w:sz w:val="24"/>
        </w:rPr>
      </w:pPr>
    </w:p>
    <w:p w:rsidR="00F30AE1" w:rsidRDefault="00F30AE1" w:rsidP="00F30AE1">
      <w:pPr>
        <w:spacing w:line="360" w:lineRule="auto"/>
        <w:jc w:val="both"/>
        <w:rPr>
          <w:rFonts w:ascii="Arial" w:hAnsi="Arial" w:cs="Arial"/>
          <w:b/>
          <w:sz w:val="24"/>
        </w:rPr>
      </w:pPr>
    </w:p>
    <w:p w:rsidR="00F30AE1" w:rsidRDefault="00F30AE1" w:rsidP="00F30AE1">
      <w:pPr>
        <w:spacing w:line="360" w:lineRule="auto"/>
        <w:jc w:val="both"/>
        <w:rPr>
          <w:rFonts w:ascii="Arial" w:hAnsi="Arial" w:cs="Arial"/>
          <w:b/>
          <w:sz w:val="24"/>
        </w:rPr>
      </w:pP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lastRenderedPageBreak/>
        <w:t xml:space="preserve">2.1 </w:t>
      </w:r>
      <w:r>
        <w:rPr>
          <w:rFonts w:ascii="Arial" w:hAnsi="Arial" w:cs="Arial"/>
          <w:b/>
          <w:sz w:val="24"/>
        </w:rPr>
        <w:tab/>
      </w:r>
      <w:r w:rsidRPr="00CA77DA">
        <w:rPr>
          <w:rFonts w:ascii="Arial" w:hAnsi="Arial" w:cs="Arial"/>
          <w:b/>
          <w:sz w:val="24"/>
        </w:rPr>
        <w:t>NATURAL DYES</w:t>
      </w: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 xml:space="preserve">2.1.1 </w:t>
      </w:r>
      <w:r>
        <w:rPr>
          <w:rFonts w:ascii="Arial" w:hAnsi="Arial" w:cs="Arial"/>
          <w:b/>
          <w:sz w:val="24"/>
        </w:rPr>
        <w:tab/>
      </w:r>
      <w:r w:rsidRPr="00CA77DA">
        <w:rPr>
          <w:rFonts w:ascii="Arial" w:hAnsi="Arial" w:cs="Arial"/>
          <w:b/>
          <w:sz w:val="24"/>
        </w:rPr>
        <w:t>Introduction</w:t>
      </w:r>
    </w:p>
    <w:p w:rsidR="00F30AE1" w:rsidRPr="00CA77DA" w:rsidRDefault="00F30AE1" w:rsidP="00F30AE1">
      <w:pPr>
        <w:spacing w:line="360" w:lineRule="auto"/>
        <w:jc w:val="both"/>
        <w:rPr>
          <w:rFonts w:ascii="Arial" w:hAnsi="Arial" w:cs="Arial"/>
          <w:sz w:val="24"/>
        </w:rPr>
      </w:pPr>
      <w:r w:rsidRPr="00CA77DA">
        <w:rPr>
          <w:rFonts w:ascii="Arial" w:hAnsi="Arial" w:cs="Arial"/>
          <w:sz w:val="24"/>
        </w:rPr>
        <w:tab/>
        <w:t>Textile material is coloured for value addition, look and desire of the customers. In the past this purpose of colouring textiles was initiated using colours of natural source until synth</w:t>
      </w:r>
      <w:r w:rsidRPr="0020453A">
        <w:rPr>
          <w:rFonts w:ascii="Arial" w:hAnsi="Arial" w:cs="Arial"/>
          <w:sz w:val="24"/>
        </w:rPr>
        <w:t>et</w:t>
      </w:r>
      <w:r w:rsidRPr="00CA77DA">
        <w:rPr>
          <w:rFonts w:ascii="Arial" w:hAnsi="Arial" w:cs="Arial"/>
          <w:sz w:val="24"/>
        </w:rPr>
        <w:t>ic colours/dyes were invented and commercialised. However all the synth</w:t>
      </w:r>
      <w:r w:rsidRPr="0020453A">
        <w:rPr>
          <w:rFonts w:ascii="Arial" w:hAnsi="Arial" w:cs="Arial"/>
          <w:sz w:val="24"/>
        </w:rPr>
        <w:t>et</w:t>
      </w:r>
      <w:r w:rsidRPr="00CA77DA">
        <w:rPr>
          <w:rFonts w:ascii="Arial" w:hAnsi="Arial" w:cs="Arial"/>
          <w:sz w:val="24"/>
        </w:rPr>
        <w:t xml:space="preserve">ic </w:t>
      </w:r>
      <w:r>
        <w:rPr>
          <w:rFonts w:ascii="Arial" w:hAnsi="Arial" w:cs="Arial"/>
          <w:sz w:val="24"/>
        </w:rPr>
        <w:t>colour</w:t>
      </w:r>
      <w:r w:rsidRPr="00CA77DA">
        <w:rPr>
          <w:rFonts w:ascii="Arial" w:hAnsi="Arial" w:cs="Arial"/>
          <w:sz w:val="24"/>
        </w:rPr>
        <w:t>ants being synthesised from p</w:t>
      </w:r>
      <w:r w:rsidRPr="0020453A">
        <w:rPr>
          <w:rFonts w:ascii="Arial" w:hAnsi="Arial" w:cs="Arial"/>
          <w:sz w:val="24"/>
        </w:rPr>
        <w:t>et</w:t>
      </w:r>
      <w:r w:rsidRPr="00CA77DA">
        <w:rPr>
          <w:rFonts w:ascii="Arial" w:hAnsi="Arial" w:cs="Arial"/>
          <w:sz w:val="24"/>
        </w:rPr>
        <w:t xml:space="preserve">rochemical sources through hazardous chemical processes pose concerns regarding their eco-friendliness. Hence, worldwide, growing products is being generated and a renewed interest of consumers towards use of textiles dyed with eco-friendly natural dyes is on the rise (Chinta and Indi, 2007). </w:t>
      </w:r>
    </w:p>
    <w:p w:rsidR="00F30AE1" w:rsidRPr="00CA77DA" w:rsidRDefault="00F30AE1" w:rsidP="00F30AE1">
      <w:pPr>
        <w:spacing w:line="360" w:lineRule="auto"/>
        <w:jc w:val="both"/>
        <w:rPr>
          <w:rFonts w:ascii="Arial" w:hAnsi="Arial" w:cs="Arial"/>
          <w:sz w:val="24"/>
        </w:rPr>
      </w:pPr>
      <w:r w:rsidRPr="00CA77DA">
        <w:rPr>
          <w:rFonts w:ascii="Arial" w:hAnsi="Arial" w:cs="Arial"/>
          <w:sz w:val="24"/>
        </w:rPr>
        <w:tab/>
        <w:t>Natural dyes are ecofriendly, biodegradable, nontoxic and non allergic in comparision to synth</w:t>
      </w:r>
      <w:r w:rsidRPr="0020453A">
        <w:rPr>
          <w:rFonts w:ascii="Arial" w:hAnsi="Arial" w:cs="Arial"/>
          <w:sz w:val="24"/>
        </w:rPr>
        <w:t>et</w:t>
      </w:r>
      <w:r w:rsidRPr="00CA77DA">
        <w:rPr>
          <w:rFonts w:ascii="Arial" w:hAnsi="Arial" w:cs="Arial"/>
          <w:sz w:val="24"/>
        </w:rPr>
        <w:t>ic dyes. Natural dyes are gaining importance not only for the saf</w:t>
      </w:r>
      <w:r w:rsidRPr="0020453A">
        <w:rPr>
          <w:rFonts w:ascii="Arial" w:hAnsi="Arial" w:cs="Arial"/>
          <w:sz w:val="24"/>
        </w:rPr>
        <w:t>et</w:t>
      </w:r>
      <w:r w:rsidRPr="00CA77DA">
        <w:rPr>
          <w:rFonts w:ascii="Arial" w:hAnsi="Arial" w:cs="Arial"/>
          <w:sz w:val="24"/>
        </w:rPr>
        <w:t xml:space="preserve">y of health but also for the lustrous and production of varied colours (Das </w:t>
      </w:r>
      <w:r w:rsidRPr="0020453A">
        <w:rPr>
          <w:rFonts w:ascii="Arial" w:hAnsi="Arial" w:cs="Arial"/>
          <w:sz w:val="24"/>
        </w:rPr>
        <w:t>et</w:t>
      </w:r>
      <w:r w:rsidRPr="00CA77DA">
        <w:rPr>
          <w:rFonts w:ascii="Arial" w:hAnsi="Arial" w:cs="Arial"/>
          <w:sz w:val="24"/>
        </w:rPr>
        <w:t xml:space="preserve"> al., 2010). In natural dyes, the dyeing procedures are different for different dyes and they cannot be blended to g</w:t>
      </w:r>
      <w:r w:rsidRPr="0020453A">
        <w:rPr>
          <w:rFonts w:ascii="Arial" w:hAnsi="Arial" w:cs="Arial"/>
          <w:sz w:val="24"/>
        </w:rPr>
        <w:t>et</w:t>
      </w:r>
      <w:r w:rsidRPr="00CA77DA">
        <w:rPr>
          <w:rFonts w:ascii="Arial" w:hAnsi="Arial" w:cs="Arial"/>
          <w:sz w:val="24"/>
        </w:rPr>
        <w:t xml:space="preserve"> the required colour easily (Gulrajani, 1999). </w:t>
      </w:r>
    </w:p>
    <w:p w:rsidR="00F30AE1" w:rsidRPr="00CA77DA" w:rsidRDefault="00F30AE1" w:rsidP="00F30AE1">
      <w:pPr>
        <w:spacing w:line="360" w:lineRule="auto"/>
        <w:jc w:val="both"/>
        <w:rPr>
          <w:rFonts w:ascii="Arial" w:hAnsi="Arial" w:cs="Arial"/>
          <w:sz w:val="24"/>
        </w:rPr>
      </w:pPr>
      <w:r w:rsidRPr="00CA77DA">
        <w:rPr>
          <w:rFonts w:ascii="Arial" w:hAnsi="Arial" w:cs="Arial"/>
          <w:sz w:val="24"/>
        </w:rPr>
        <w:tab/>
      </w:r>
      <w:r w:rsidRPr="00CA77DA">
        <w:rPr>
          <w:rFonts w:ascii="Arial" w:hAnsi="Arial" w:cs="Arial"/>
          <w:sz w:val="24"/>
        </w:rPr>
        <w:tab/>
        <w:t>Besides ecofriendliness, natural dyes have many more technical advantages, including their uncommon and soothing shades. However, the common drawbacks of natural dyes are their non reproducible and non uniform shades, poor to moderate colour fastness and lack of scientific information on the chemistry of dyeing and standardised dyeing m</w:t>
      </w:r>
      <w:r w:rsidRPr="0020453A">
        <w:rPr>
          <w:rFonts w:ascii="Arial" w:hAnsi="Arial" w:cs="Arial"/>
          <w:sz w:val="24"/>
        </w:rPr>
        <w:t>et</w:t>
      </w:r>
      <w:r w:rsidRPr="00CA77DA">
        <w:rPr>
          <w:rFonts w:ascii="Arial" w:hAnsi="Arial" w:cs="Arial"/>
          <w:sz w:val="24"/>
        </w:rPr>
        <w:t xml:space="preserve">hods (Datta </w:t>
      </w:r>
      <w:r w:rsidRPr="00690831">
        <w:rPr>
          <w:rFonts w:ascii="Arial" w:hAnsi="Arial" w:cs="Arial"/>
          <w:i/>
          <w:sz w:val="24"/>
        </w:rPr>
        <w:t>et</w:t>
      </w:r>
      <w:r w:rsidRPr="00CA77DA">
        <w:rPr>
          <w:rFonts w:ascii="Arial" w:hAnsi="Arial" w:cs="Arial"/>
          <w:sz w:val="24"/>
        </w:rPr>
        <w:t xml:space="preserve"> al., 2007). </w:t>
      </w: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 xml:space="preserve">2.1.2 </w:t>
      </w:r>
      <w:r>
        <w:rPr>
          <w:rFonts w:ascii="Arial" w:hAnsi="Arial" w:cs="Arial"/>
          <w:b/>
          <w:sz w:val="24"/>
        </w:rPr>
        <w:tab/>
      </w:r>
      <w:r w:rsidRPr="00CA77DA">
        <w:rPr>
          <w:rFonts w:ascii="Arial" w:hAnsi="Arial" w:cs="Arial"/>
          <w:b/>
          <w:sz w:val="24"/>
        </w:rPr>
        <w:t>Advantages</w:t>
      </w:r>
    </w:p>
    <w:p w:rsidR="00F30AE1" w:rsidRPr="00CA77DA" w:rsidRDefault="00F30AE1" w:rsidP="00F30AE1">
      <w:pPr>
        <w:spacing w:line="360" w:lineRule="auto"/>
        <w:jc w:val="both"/>
        <w:rPr>
          <w:rFonts w:ascii="Arial" w:hAnsi="Arial" w:cs="Arial"/>
          <w:sz w:val="24"/>
        </w:rPr>
      </w:pPr>
      <w:r w:rsidRPr="00CA77DA">
        <w:rPr>
          <w:rFonts w:ascii="Arial" w:hAnsi="Arial" w:cs="Arial"/>
          <w:sz w:val="24"/>
        </w:rPr>
        <w:tab/>
        <w:t>The shades produced by natural dyes/colourants are usually soft, lustrous and soothing to the human eye. Natural stuff can produce a wide range of colours by mix and match system. A small variation in the dyeing technique or the use of different mordants with the same dye (polygen</w:t>
      </w:r>
      <w:r w:rsidRPr="0020453A">
        <w:rPr>
          <w:rFonts w:ascii="Arial" w:hAnsi="Arial" w:cs="Arial"/>
          <w:sz w:val="24"/>
        </w:rPr>
        <w:t>et</w:t>
      </w:r>
      <w:r w:rsidRPr="00CA77DA">
        <w:rPr>
          <w:rFonts w:ascii="Arial" w:hAnsi="Arial" w:cs="Arial"/>
          <w:sz w:val="24"/>
        </w:rPr>
        <w:t>ic type natural dye) can shift the colours to a wide range or create totally new colours, which are not easily possible with synth</w:t>
      </w:r>
      <w:r w:rsidRPr="0020453A">
        <w:rPr>
          <w:rFonts w:ascii="Arial" w:hAnsi="Arial" w:cs="Arial"/>
          <w:sz w:val="24"/>
        </w:rPr>
        <w:t>et</w:t>
      </w:r>
      <w:r w:rsidRPr="00CA77DA">
        <w:rPr>
          <w:rFonts w:ascii="Arial" w:hAnsi="Arial" w:cs="Arial"/>
          <w:sz w:val="24"/>
        </w:rPr>
        <w:t>ic dyestuffs. Natural dyestuffs produce rare colour ideas and are automatically harmonizing (konar and samanta, 2011).</w:t>
      </w:r>
    </w:p>
    <w:p w:rsidR="00F30AE1" w:rsidRPr="00CA77DA" w:rsidRDefault="00F30AE1" w:rsidP="00F30AE1">
      <w:pPr>
        <w:spacing w:line="360" w:lineRule="auto"/>
        <w:jc w:val="both"/>
        <w:rPr>
          <w:rFonts w:ascii="Arial" w:hAnsi="Arial" w:cs="Arial"/>
          <w:sz w:val="24"/>
        </w:rPr>
      </w:pPr>
      <w:r w:rsidRPr="00CA77DA">
        <w:rPr>
          <w:rFonts w:ascii="Arial" w:hAnsi="Arial" w:cs="Arial"/>
          <w:sz w:val="24"/>
        </w:rPr>
        <w:tab/>
        <w:t>Unlike non-renewable basic raw materials for synth</w:t>
      </w:r>
      <w:r w:rsidRPr="0020453A">
        <w:rPr>
          <w:rFonts w:ascii="Arial" w:hAnsi="Arial" w:cs="Arial"/>
          <w:sz w:val="24"/>
        </w:rPr>
        <w:t>et</w:t>
      </w:r>
      <w:r w:rsidRPr="00CA77DA">
        <w:rPr>
          <w:rFonts w:ascii="Arial" w:hAnsi="Arial" w:cs="Arial"/>
          <w:sz w:val="24"/>
        </w:rPr>
        <w:t>ic dyes, the natural dyes are usually renewable, being agro-renewable/veg</w:t>
      </w:r>
      <w:r w:rsidRPr="0020453A">
        <w:rPr>
          <w:rFonts w:ascii="Arial" w:hAnsi="Arial" w:cs="Arial"/>
          <w:sz w:val="24"/>
        </w:rPr>
        <w:t>et</w:t>
      </w:r>
      <w:r w:rsidRPr="00CA77DA">
        <w:rPr>
          <w:rFonts w:ascii="Arial" w:hAnsi="Arial" w:cs="Arial"/>
          <w:sz w:val="24"/>
        </w:rPr>
        <w:t xml:space="preserve">able based and at the same time </w:t>
      </w:r>
      <w:r w:rsidRPr="00CA77DA">
        <w:rPr>
          <w:rFonts w:ascii="Arial" w:hAnsi="Arial" w:cs="Arial"/>
          <w:sz w:val="24"/>
        </w:rPr>
        <w:lastRenderedPageBreak/>
        <w:t>biodegradable. Many plants thrive on wastelands. Thus, w</w:t>
      </w:r>
      <w:r w:rsidRPr="0020453A">
        <w:rPr>
          <w:rFonts w:ascii="Arial" w:hAnsi="Arial" w:cs="Arial"/>
          <w:sz w:val="24"/>
        </w:rPr>
        <w:t>et</w:t>
      </w:r>
      <w:r w:rsidRPr="00CA77DA">
        <w:rPr>
          <w:rFonts w:ascii="Arial" w:hAnsi="Arial" w:cs="Arial"/>
          <w:sz w:val="24"/>
        </w:rPr>
        <w:t>land utilization is an added merit of the natural dyes. Dyes like madder grow as host in tea gardens. So there is no additional cost or effort required to grow it. Some of its constituents are anti-allergens, hence prove safe for skin contact and are mostly non-hazardous to human health. Natural dyes bleed but do not stain other fabrics, turmeric being an exception (konar and samanta, 2011). Unlike the non renewable p</w:t>
      </w:r>
      <w:r w:rsidRPr="0020453A">
        <w:rPr>
          <w:rFonts w:ascii="Arial" w:hAnsi="Arial" w:cs="Arial"/>
          <w:sz w:val="24"/>
        </w:rPr>
        <w:t>et</w:t>
      </w:r>
      <w:r w:rsidRPr="00CA77DA">
        <w:rPr>
          <w:rFonts w:ascii="Arial" w:hAnsi="Arial" w:cs="Arial"/>
          <w:sz w:val="24"/>
        </w:rPr>
        <w:t>erochemicals, the basic raw material for synth</w:t>
      </w:r>
      <w:r w:rsidRPr="0020453A">
        <w:rPr>
          <w:rFonts w:ascii="Arial" w:hAnsi="Arial" w:cs="Arial"/>
          <w:sz w:val="24"/>
        </w:rPr>
        <w:t>et</w:t>
      </w:r>
      <w:r w:rsidRPr="00CA77DA">
        <w:rPr>
          <w:rFonts w:ascii="Arial" w:hAnsi="Arial" w:cs="Arial"/>
          <w:sz w:val="24"/>
        </w:rPr>
        <w:t>ic dyes, the veg</w:t>
      </w:r>
      <w:r w:rsidRPr="0020453A">
        <w:rPr>
          <w:rFonts w:ascii="Arial" w:hAnsi="Arial" w:cs="Arial"/>
          <w:sz w:val="24"/>
        </w:rPr>
        <w:t>et</w:t>
      </w:r>
      <w:r w:rsidRPr="00CA77DA">
        <w:rPr>
          <w:rFonts w:ascii="Arial" w:hAnsi="Arial" w:cs="Arial"/>
          <w:sz w:val="24"/>
        </w:rPr>
        <w:t xml:space="preserve">able based natural dyes are replaceable and at the same time, biodegradable (Ghosh </w:t>
      </w:r>
      <w:r w:rsidRPr="00690831">
        <w:rPr>
          <w:rFonts w:ascii="Arial" w:hAnsi="Arial" w:cs="Arial"/>
          <w:i/>
          <w:sz w:val="24"/>
        </w:rPr>
        <w:t>et</w:t>
      </w:r>
      <w:r w:rsidRPr="00CA77DA">
        <w:rPr>
          <w:rFonts w:ascii="Arial" w:hAnsi="Arial" w:cs="Arial"/>
          <w:sz w:val="24"/>
        </w:rPr>
        <w:t xml:space="preserve"> al., 2011).</w:t>
      </w: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 xml:space="preserve">2.1.3 </w:t>
      </w:r>
      <w:r>
        <w:rPr>
          <w:rFonts w:ascii="Arial" w:hAnsi="Arial" w:cs="Arial"/>
          <w:b/>
          <w:sz w:val="24"/>
        </w:rPr>
        <w:tab/>
      </w:r>
      <w:r w:rsidRPr="00CA77DA">
        <w:rPr>
          <w:rFonts w:ascii="Arial" w:hAnsi="Arial" w:cs="Arial"/>
          <w:b/>
          <w:sz w:val="24"/>
        </w:rPr>
        <w:t>Disadvantages</w:t>
      </w:r>
    </w:p>
    <w:p w:rsidR="00F30AE1" w:rsidRPr="00CA77DA" w:rsidRDefault="00F30AE1" w:rsidP="00F30AE1">
      <w:pPr>
        <w:spacing w:line="360" w:lineRule="auto"/>
        <w:jc w:val="both"/>
        <w:rPr>
          <w:rFonts w:ascii="Arial" w:hAnsi="Arial" w:cs="Arial"/>
          <w:sz w:val="24"/>
          <w:szCs w:val="24"/>
        </w:rPr>
      </w:pPr>
      <w:r w:rsidRPr="00CA77DA">
        <w:rPr>
          <w:rFonts w:ascii="Arial" w:hAnsi="Arial" w:cs="Arial"/>
          <w:sz w:val="24"/>
          <w:szCs w:val="24"/>
        </w:rPr>
        <w:tab/>
        <w:t>Natural materials played vital role in industrial and commercial life during past centuries but compl</w:t>
      </w:r>
      <w:r w:rsidRPr="0020453A">
        <w:rPr>
          <w:rFonts w:ascii="Arial" w:hAnsi="Arial" w:cs="Arial"/>
          <w:sz w:val="24"/>
          <w:szCs w:val="24"/>
        </w:rPr>
        <w:t>et</w:t>
      </w:r>
      <w:r w:rsidRPr="00CA77DA">
        <w:rPr>
          <w:rFonts w:ascii="Arial" w:hAnsi="Arial" w:cs="Arial"/>
          <w:sz w:val="24"/>
          <w:szCs w:val="24"/>
        </w:rPr>
        <w:t>e rejection of these dyes depend on many factor such as the dyes were difficult to store and extracting dye from the raw material was time consuming and dyeing that on the fabric and to g</w:t>
      </w:r>
      <w:r w:rsidRPr="0020453A">
        <w:rPr>
          <w:rFonts w:ascii="Arial" w:hAnsi="Arial" w:cs="Arial"/>
          <w:sz w:val="24"/>
          <w:szCs w:val="24"/>
        </w:rPr>
        <w:t>et</w:t>
      </w:r>
      <w:r w:rsidRPr="00CA77DA">
        <w:rPr>
          <w:rFonts w:ascii="Arial" w:hAnsi="Arial" w:cs="Arial"/>
          <w:sz w:val="24"/>
          <w:szCs w:val="24"/>
        </w:rPr>
        <w:t xml:space="preserve"> the required shade was also difficult. The artificial dyes could be manufactured in any seasons unlike natural dyes. They need not to be chipped and grounded before use. They are made in pure form and their colours are not affected by impurities that fade dyes of natural origin (Hemalatha, 2013).</w:t>
      </w:r>
    </w:p>
    <w:p w:rsidR="00F30AE1" w:rsidRPr="00CA77DA" w:rsidRDefault="00F30AE1" w:rsidP="00F30AE1">
      <w:pPr>
        <w:spacing w:line="360" w:lineRule="auto"/>
        <w:jc w:val="both"/>
        <w:rPr>
          <w:rFonts w:ascii="Arial" w:hAnsi="Arial" w:cs="Arial"/>
          <w:sz w:val="24"/>
          <w:szCs w:val="24"/>
        </w:rPr>
      </w:pPr>
      <w:r w:rsidRPr="00CA77DA">
        <w:rPr>
          <w:rFonts w:ascii="Arial" w:hAnsi="Arial" w:cs="Arial"/>
          <w:sz w:val="24"/>
          <w:szCs w:val="24"/>
        </w:rPr>
        <w:tab/>
        <w:t xml:space="preserve">Main disadvantages of natural dyes are their limited availability, low </w:t>
      </w:r>
      <w:r>
        <w:rPr>
          <w:rFonts w:ascii="Arial" w:hAnsi="Arial" w:cs="Arial"/>
          <w:sz w:val="24"/>
          <w:szCs w:val="24"/>
        </w:rPr>
        <w:t>colour</w:t>
      </w:r>
      <w:r w:rsidRPr="00CA77DA">
        <w:rPr>
          <w:rFonts w:ascii="Arial" w:hAnsi="Arial" w:cs="Arial"/>
          <w:sz w:val="24"/>
          <w:szCs w:val="24"/>
        </w:rPr>
        <w:t xml:space="preserve"> yield, complexity of dyeing process and reproducibility of shade. </w:t>
      </w:r>
      <w:r w:rsidRPr="00CA77DA">
        <w:rPr>
          <w:rFonts w:ascii="Arial" w:hAnsi="Arial" w:cs="Arial"/>
          <w:sz w:val="24"/>
        </w:rPr>
        <w:t>Besides these there are some technical drawbacks of natural dyes, they are: limited number of suitable dyes, allow only silk, natural silk, linen and cotton to be dyed, great difficulty in blending dyes, non-standardised, inadequate degree of fixation, inadequate fastness properties</w:t>
      </w:r>
      <w:r w:rsidRPr="00CA77DA">
        <w:rPr>
          <w:rFonts w:ascii="Arial" w:hAnsi="Arial" w:cs="Arial"/>
          <w:sz w:val="24"/>
          <w:szCs w:val="24"/>
        </w:rPr>
        <w:t xml:space="preserve"> (Hemalatha, 2013).</w:t>
      </w: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2.1.4 Importance</w:t>
      </w:r>
    </w:p>
    <w:p w:rsidR="00F30AE1" w:rsidRPr="00CA77DA" w:rsidRDefault="00F30AE1" w:rsidP="00F30AE1">
      <w:pPr>
        <w:spacing w:line="360" w:lineRule="auto"/>
        <w:jc w:val="both"/>
        <w:rPr>
          <w:rFonts w:ascii="Arial" w:hAnsi="Arial" w:cs="Arial"/>
          <w:sz w:val="24"/>
        </w:rPr>
      </w:pPr>
      <w:r w:rsidRPr="00CA77DA">
        <w:rPr>
          <w:rFonts w:ascii="Arial" w:hAnsi="Arial" w:cs="Arial"/>
          <w:sz w:val="24"/>
        </w:rPr>
        <w:tab/>
        <w:t>The environmental impact of synth</w:t>
      </w:r>
      <w:r w:rsidRPr="0020453A">
        <w:rPr>
          <w:rFonts w:ascii="Arial" w:hAnsi="Arial" w:cs="Arial"/>
          <w:sz w:val="24"/>
        </w:rPr>
        <w:t>et</w:t>
      </w:r>
      <w:r w:rsidRPr="00CA77DA">
        <w:rPr>
          <w:rFonts w:ascii="Arial" w:hAnsi="Arial" w:cs="Arial"/>
          <w:sz w:val="24"/>
        </w:rPr>
        <w:t>ic dyes is raising global concern. National and international awareness about depl</w:t>
      </w:r>
      <w:r w:rsidRPr="0020453A">
        <w:rPr>
          <w:rFonts w:ascii="Arial" w:hAnsi="Arial" w:cs="Arial"/>
          <w:sz w:val="24"/>
        </w:rPr>
        <w:t>et</w:t>
      </w:r>
      <w:r w:rsidRPr="00CA77DA">
        <w:rPr>
          <w:rFonts w:ascii="Arial" w:hAnsi="Arial" w:cs="Arial"/>
          <w:sz w:val="24"/>
        </w:rPr>
        <w:t>ion of natural resources, ecological imbalance, pollution problems and disturbed environment due to the usage of hazardous chemicals and synth</w:t>
      </w:r>
      <w:r w:rsidRPr="0020453A">
        <w:rPr>
          <w:rFonts w:ascii="Arial" w:hAnsi="Arial" w:cs="Arial"/>
          <w:sz w:val="24"/>
        </w:rPr>
        <w:t>et</w:t>
      </w:r>
      <w:r w:rsidRPr="00CA77DA">
        <w:rPr>
          <w:rFonts w:ascii="Arial" w:hAnsi="Arial" w:cs="Arial"/>
          <w:sz w:val="24"/>
        </w:rPr>
        <w:t>ic dyes have forced us to think of a much safer alternative. These factors have brightened the scope of utilisation of natural dyes. So in recent years, natural dyes are seen as more eco-friendly, unlike their synth</w:t>
      </w:r>
      <w:r w:rsidRPr="0020453A">
        <w:rPr>
          <w:rFonts w:ascii="Arial" w:hAnsi="Arial" w:cs="Arial"/>
          <w:sz w:val="24"/>
        </w:rPr>
        <w:t>et</w:t>
      </w:r>
      <w:r w:rsidRPr="00CA77DA">
        <w:rPr>
          <w:rFonts w:ascii="Arial" w:hAnsi="Arial" w:cs="Arial"/>
          <w:sz w:val="24"/>
        </w:rPr>
        <w:t xml:space="preserve">ic counterparts, as they are all derived from nature. Each plant provides on amazing </w:t>
      </w:r>
      <w:r w:rsidRPr="00CA77DA">
        <w:rPr>
          <w:rFonts w:ascii="Arial" w:hAnsi="Arial" w:cs="Arial"/>
          <w:sz w:val="24"/>
        </w:rPr>
        <w:lastRenderedPageBreak/>
        <w:t>diversity of shades. From one plant, one may obtain b</w:t>
      </w:r>
      <w:r w:rsidRPr="0020453A">
        <w:rPr>
          <w:rFonts w:ascii="Arial" w:hAnsi="Arial" w:cs="Arial"/>
          <w:sz w:val="24"/>
        </w:rPr>
        <w:t>et</w:t>
      </w:r>
      <w:r w:rsidRPr="00CA77DA">
        <w:rPr>
          <w:rFonts w:ascii="Arial" w:hAnsi="Arial" w:cs="Arial"/>
          <w:sz w:val="24"/>
        </w:rPr>
        <w:t xml:space="preserve">ween 5-15 varying colours and shades are subtle and tend to harmonise with each other (kedar </w:t>
      </w:r>
      <w:r w:rsidRPr="00690831">
        <w:rPr>
          <w:rFonts w:ascii="Arial" w:hAnsi="Arial" w:cs="Arial"/>
          <w:i/>
          <w:sz w:val="24"/>
        </w:rPr>
        <w:t>et</w:t>
      </w:r>
      <w:r w:rsidRPr="00CA77DA">
        <w:rPr>
          <w:rFonts w:ascii="Arial" w:hAnsi="Arial" w:cs="Arial"/>
          <w:sz w:val="24"/>
        </w:rPr>
        <w:t xml:space="preserve"> al., 2011). </w:t>
      </w: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2.1.5 Classification</w:t>
      </w:r>
    </w:p>
    <w:p w:rsidR="00F30AE1" w:rsidRPr="00F53C89" w:rsidRDefault="00F30AE1" w:rsidP="00F30AE1">
      <w:pPr>
        <w:spacing w:line="360" w:lineRule="auto"/>
        <w:jc w:val="both"/>
        <w:rPr>
          <w:rFonts w:ascii="Arial" w:hAnsi="Arial" w:cs="Arial"/>
          <w:spacing w:val="-4"/>
          <w:sz w:val="24"/>
        </w:rPr>
      </w:pPr>
      <w:r w:rsidRPr="00CA77DA">
        <w:rPr>
          <w:rFonts w:ascii="Arial" w:hAnsi="Arial" w:cs="Arial"/>
          <w:sz w:val="24"/>
        </w:rPr>
        <w:tab/>
      </w:r>
      <w:r w:rsidRPr="00F53C89">
        <w:rPr>
          <w:rFonts w:ascii="Arial" w:hAnsi="Arial" w:cs="Arial"/>
          <w:spacing w:val="-4"/>
          <w:sz w:val="24"/>
        </w:rPr>
        <w:t>Dyes can be obtained from natural sources or synthesized from chemicals (Arora, 2010). Natural dyes are of two types: substantive or non mordant dyes, which produce fast shades at boil (Chakraborty</w:t>
      </w:r>
      <w:r w:rsidRPr="00690831">
        <w:rPr>
          <w:rFonts w:ascii="Arial" w:hAnsi="Arial" w:cs="Arial"/>
          <w:i/>
          <w:spacing w:val="-4"/>
          <w:sz w:val="24"/>
        </w:rPr>
        <w:t xml:space="preserve"> et</w:t>
      </w:r>
      <w:r w:rsidRPr="00F53C89">
        <w:rPr>
          <w:rFonts w:ascii="Arial" w:hAnsi="Arial" w:cs="Arial"/>
          <w:spacing w:val="-4"/>
          <w:sz w:val="24"/>
        </w:rPr>
        <w:t xml:space="preserve"> al., 2010). They are classified based on colour, chemical structure and source (Kedar </w:t>
      </w:r>
      <w:r w:rsidRPr="00690831">
        <w:rPr>
          <w:rFonts w:ascii="Arial" w:hAnsi="Arial" w:cs="Arial"/>
          <w:i/>
          <w:spacing w:val="-4"/>
          <w:sz w:val="24"/>
        </w:rPr>
        <w:t>et</w:t>
      </w:r>
      <w:r w:rsidRPr="00F53C89">
        <w:rPr>
          <w:rFonts w:ascii="Arial" w:hAnsi="Arial" w:cs="Arial"/>
          <w:spacing w:val="-4"/>
          <w:sz w:val="24"/>
        </w:rPr>
        <w:t xml:space="preserve"> al., 2011).</w:t>
      </w:r>
    </w:p>
    <w:p w:rsidR="00F30AE1" w:rsidRPr="00CA77DA" w:rsidRDefault="00F30AE1" w:rsidP="00F30AE1">
      <w:pPr>
        <w:pStyle w:val="ListParagraph"/>
        <w:spacing w:line="360" w:lineRule="auto"/>
        <w:ind w:left="0"/>
        <w:jc w:val="both"/>
        <w:rPr>
          <w:rFonts w:ascii="Arial" w:hAnsi="Arial" w:cs="Arial"/>
          <w:b/>
          <w:sz w:val="24"/>
        </w:rPr>
      </w:pPr>
      <w:r w:rsidRPr="00CA77DA">
        <w:rPr>
          <w:rFonts w:ascii="Arial" w:hAnsi="Arial" w:cs="Arial"/>
          <w:b/>
          <w:sz w:val="24"/>
        </w:rPr>
        <w:t xml:space="preserve">2.2 </w:t>
      </w:r>
      <w:r>
        <w:rPr>
          <w:rFonts w:ascii="Arial" w:hAnsi="Arial" w:cs="Arial"/>
          <w:b/>
          <w:sz w:val="24"/>
        </w:rPr>
        <w:tab/>
      </w:r>
      <w:r w:rsidRPr="00CA77DA">
        <w:rPr>
          <w:rFonts w:ascii="Arial" w:hAnsi="Arial" w:cs="Arial"/>
          <w:b/>
          <w:sz w:val="24"/>
        </w:rPr>
        <w:t xml:space="preserve">EXTRACTION OF NATURAL DYES </w:t>
      </w:r>
    </w:p>
    <w:p w:rsidR="00F30AE1" w:rsidRPr="00CA77DA" w:rsidRDefault="00F30AE1" w:rsidP="00F30AE1">
      <w:pPr>
        <w:spacing w:line="360" w:lineRule="auto"/>
        <w:jc w:val="both"/>
        <w:rPr>
          <w:rFonts w:ascii="Arial" w:hAnsi="Arial" w:cs="Arial"/>
          <w:b/>
          <w:sz w:val="24"/>
        </w:rPr>
      </w:pPr>
      <w:r w:rsidRPr="00CA77DA">
        <w:rPr>
          <w:rFonts w:ascii="Arial" w:hAnsi="Arial" w:cs="Arial"/>
          <w:sz w:val="24"/>
        </w:rPr>
        <w:tab/>
        <w:t>Commercialisation of natural dyes can be done successfully by systematic and scientific approach towards extraction and purification by minimising the investment cost of natural dyes. Generally natural colourants are soluble in water in its original state, however in the raw form; it requires extraction from the source. Based on solubility of natural colourants, different extracting m</w:t>
      </w:r>
      <w:r w:rsidRPr="0020453A">
        <w:rPr>
          <w:rFonts w:ascii="Arial" w:hAnsi="Arial" w:cs="Arial"/>
          <w:sz w:val="24"/>
        </w:rPr>
        <w:t>et</w:t>
      </w:r>
      <w:r w:rsidRPr="00CA77DA">
        <w:rPr>
          <w:rFonts w:ascii="Arial" w:hAnsi="Arial" w:cs="Arial"/>
          <w:sz w:val="24"/>
        </w:rPr>
        <w:t xml:space="preserve">hods are being adopted (Chakraborty </w:t>
      </w:r>
      <w:r w:rsidRPr="00690831">
        <w:rPr>
          <w:rFonts w:ascii="Arial" w:hAnsi="Arial" w:cs="Arial"/>
          <w:i/>
          <w:sz w:val="24"/>
        </w:rPr>
        <w:t>et</w:t>
      </w:r>
      <w:r w:rsidRPr="00CA77DA">
        <w:rPr>
          <w:rFonts w:ascii="Arial" w:hAnsi="Arial" w:cs="Arial"/>
          <w:sz w:val="24"/>
        </w:rPr>
        <w:t xml:space="preserve"> al., 2013).</w:t>
      </w: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 xml:space="preserve">2.2.1 </w:t>
      </w:r>
      <w:r>
        <w:rPr>
          <w:rFonts w:ascii="Arial" w:hAnsi="Arial" w:cs="Arial"/>
          <w:b/>
          <w:sz w:val="24"/>
        </w:rPr>
        <w:tab/>
      </w:r>
      <w:r w:rsidRPr="00CA77DA">
        <w:rPr>
          <w:rFonts w:ascii="Arial" w:hAnsi="Arial" w:cs="Arial"/>
          <w:b/>
          <w:sz w:val="24"/>
        </w:rPr>
        <w:t>Traditional M</w:t>
      </w:r>
      <w:r w:rsidRPr="00CA77DA">
        <w:rPr>
          <w:rFonts w:ascii="Arial" w:hAnsi="Arial" w:cs="Arial"/>
          <w:b/>
          <w:i/>
          <w:sz w:val="24"/>
        </w:rPr>
        <w:t>e</w:t>
      </w:r>
      <w:r w:rsidRPr="00F53C89">
        <w:rPr>
          <w:rFonts w:ascii="Arial" w:hAnsi="Arial" w:cs="Arial"/>
          <w:b/>
          <w:sz w:val="24"/>
        </w:rPr>
        <w:t>t</w:t>
      </w:r>
      <w:r w:rsidRPr="00CA77DA">
        <w:rPr>
          <w:rFonts w:ascii="Arial" w:hAnsi="Arial" w:cs="Arial"/>
          <w:b/>
          <w:sz w:val="24"/>
        </w:rPr>
        <w:t>hod of Extraction</w:t>
      </w:r>
    </w:p>
    <w:p w:rsidR="00F30AE1" w:rsidRPr="00CA77DA" w:rsidRDefault="00F30AE1" w:rsidP="00F30AE1">
      <w:pPr>
        <w:spacing w:line="360" w:lineRule="auto"/>
        <w:jc w:val="both"/>
        <w:rPr>
          <w:rFonts w:ascii="Arial" w:hAnsi="Arial" w:cs="Arial"/>
          <w:sz w:val="24"/>
        </w:rPr>
      </w:pPr>
      <w:r w:rsidRPr="00CA77DA">
        <w:rPr>
          <w:rFonts w:ascii="Arial" w:hAnsi="Arial" w:cs="Arial"/>
          <w:sz w:val="24"/>
        </w:rPr>
        <w:tab/>
        <w:t>The traditional m</w:t>
      </w:r>
      <w:r w:rsidRPr="0020453A">
        <w:rPr>
          <w:rFonts w:ascii="Arial" w:hAnsi="Arial" w:cs="Arial"/>
          <w:sz w:val="24"/>
        </w:rPr>
        <w:t>et</w:t>
      </w:r>
      <w:r w:rsidRPr="00CA77DA">
        <w:rPr>
          <w:rFonts w:ascii="Arial" w:hAnsi="Arial" w:cs="Arial"/>
          <w:sz w:val="24"/>
        </w:rPr>
        <w:t xml:space="preserve">hod to extract the dyestuffs from dye yielding plants includes grinding of the dye part and adding it directly to the dye bath for dyeing. The requirement of dye is more compared to shade obtained in the finished fabric. The shade was so poor because the dyestuff with chromophores contains other matters which do not colour the fabric, so dyestuff requirement increases (Chakraborty </w:t>
      </w:r>
      <w:r w:rsidRPr="00690831">
        <w:rPr>
          <w:rFonts w:ascii="Arial" w:hAnsi="Arial" w:cs="Arial"/>
          <w:i/>
          <w:sz w:val="24"/>
        </w:rPr>
        <w:t>et</w:t>
      </w:r>
      <w:r w:rsidRPr="00CA77DA">
        <w:rPr>
          <w:rFonts w:ascii="Arial" w:hAnsi="Arial" w:cs="Arial"/>
          <w:sz w:val="24"/>
        </w:rPr>
        <w:t xml:space="preserve"> al., 2010).</w:t>
      </w: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 xml:space="preserve">2.2.2 </w:t>
      </w:r>
      <w:r>
        <w:rPr>
          <w:rFonts w:ascii="Arial" w:hAnsi="Arial" w:cs="Arial"/>
          <w:b/>
          <w:sz w:val="24"/>
        </w:rPr>
        <w:tab/>
      </w:r>
      <w:r w:rsidRPr="00CA77DA">
        <w:rPr>
          <w:rFonts w:ascii="Arial" w:hAnsi="Arial" w:cs="Arial"/>
          <w:b/>
          <w:sz w:val="24"/>
        </w:rPr>
        <w:t>Aqueous Extraction</w:t>
      </w:r>
    </w:p>
    <w:p w:rsidR="00F30AE1" w:rsidRPr="00CA77DA" w:rsidRDefault="00F30AE1" w:rsidP="00F30AE1">
      <w:pPr>
        <w:spacing w:line="360" w:lineRule="auto"/>
        <w:jc w:val="both"/>
        <w:rPr>
          <w:rFonts w:ascii="Arial" w:hAnsi="Arial" w:cs="Arial"/>
          <w:sz w:val="24"/>
        </w:rPr>
      </w:pPr>
      <w:r w:rsidRPr="00CA77DA">
        <w:rPr>
          <w:rFonts w:ascii="Arial" w:hAnsi="Arial" w:cs="Arial"/>
          <w:sz w:val="24"/>
        </w:rPr>
        <w:tab/>
        <w:t>Dye yielding parts were soaked in water and heated at 60</w:t>
      </w:r>
      <m:oMath>
        <m:r>
          <w:rPr>
            <w:rFonts w:ascii="Cambria Math" w:hAnsi="Cambria Math" w:cs="Arial"/>
            <w:sz w:val="24"/>
            <w:vertAlign w:val="superscript"/>
          </w:rPr>
          <m:t>℃</m:t>
        </m:r>
      </m:oMath>
      <w:r w:rsidRPr="00CA77DA">
        <w:rPr>
          <w:rFonts w:ascii="Arial" w:hAnsi="Arial" w:cs="Arial"/>
          <w:sz w:val="24"/>
        </w:rPr>
        <w:t xml:space="preserve"> for a certain time. The colourants present in plant part were transferred to the aqueous solution. Then the dye solution extracted from the sources was filtered and collected for dyeing.</w:t>
      </w: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 xml:space="preserve">2.2.3 </w:t>
      </w:r>
      <w:r>
        <w:rPr>
          <w:rFonts w:ascii="Arial" w:hAnsi="Arial" w:cs="Arial"/>
          <w:b/>
          <w:sz w:val="24"/>
        </w:rPr>
        <w:tab/>
      </w:r>
      <w:r w:rsidRPr="00CA77DA">
        <w:rPr>
          <w:rFonts w:ascii="Arial" w:hAnsi="Arial" w:cs="Arial"/>
          <w:b/>
          <w:sz w:val="24"/>
        </w:rPr>
        <w:t>Solvent Extraction</w:t>
      </w:r>
    </w:p>
    <w:p w:rsidR="00F30AE1" w:rsidRPr="00F53C89" w:rsidRDefault="00F30AE1" w:rsidP="00F30AE1">
      <w:pPr>
        <w:spacing w:line="360" w:lineRule="auto"/>
        <w:jc w:val="both"/>
        <w:rPr>
          <w:rFonts w:ascii="Arial" w:hAnsi="Arial" w:cs="Arial"/>
          <w:spacing w:val="-4"/>
          <w:sz w:val="24"/>
        </w:rPr>
      </w:pPr>
      <w:r w:rsidRPr="00CA77DA">
        <w:rPr>
          <w:rFonts w:ascii="Arial" w:hAnsi="Arial" w:cs="Arial"/>
          <w:sz w:val="24"/>
        </w:rPr>
        <w:tab/>
      </w:r>
      <w:r w:rsidRPr="00F53C89">
        <w:rPr>
          <w:rFonts w:ascii="Arial" w:hAnsi="Arial" w:cs="Arial"/>
          <w:spacing w:val="-4"/>
          <w:sz w:val="24"/>
        </w:rPr>
        <w:t>Som</w:t>
      </w:r>
      <w:r w:rsidRPr="0020453A">
        <w:rPr>
          <w:rFonts w:ascii="Arial" w:hAnsi="Arial" w:cs="Arial"/>
          <w:spacing w:val="-4"/>
          <w:sz w:val="24"/>
        </w:rPr>
        <w:t>et</w:t>
      </w:r>
      <w:r w:rsidRPr="00F53C89">
        <w:rPr>
          <w:rFonts w:ascii="Arial" w:hAnsi="Arial" w:cs="Arial"/>
          <w:spacing w:val="-4"/>
          <w:sz w:val="24"/>
        </w:rPr>
        <w:t>imes colourants which are present in natural sources do not come in the aqueous medium. The common solvents like m</w:t>
      </w:r>
      <w:r w:rsidRPr="0020453A">
        <w:rPr>
          <w:rFonts w:ascii="Arial" w:hAnsi="Arial" w:cs="Arial"/>
          <w:spacing w:val="-4"/>
          <w:sz w:val="24"/>
        </w:rPr>
        <w:t>et</w:t>
      </w:r>
      <w:r w:rsidRPr="00F53C89">
        <w:rPr>
          <w:rFonts w:ascii="Arial" w:hAnsi="Arial" w:cs="Arial"/>
          <w:spacing w:val="-4"/>
          <w:sz w:val="24"/>
        </w:rPr>
        <w:t>hanol, ac</w:t>
      </w:r>
      <w:r w:rsidRPr="0020453A">
        <w:rPr>
          <w:rFonts w:ascii="Arial" w:hAnsi="Arial" w:cs="Arial"/>
          <w:spacing w:val="-4"/>
          <w:sz w:val="24"/>
        </w:rPr>
        <w:t>et</w:t>
      </w:r>
      <w:r w:rsidRPr="00F53C89">
        <w:rPr>
          <w:rFonts w:ascii="Arial" w:hAnsi="Arial" w:cs="Arial"/>
          <w:spacing w:val="-4"/>
          <w:sz w:val="24"/>
        </w:rPr>
        <w:t xml:space="preserve">one, </w:t>
      </w:r>
      <w:r w:rsidRPr="0020453A">
        <w:rPr>
          <w:rFonts w:ascii="Arial" w:hAnsi="Arial" w:cs="Arial"/>
          <w:spacing w:val="-4"/>
          <w:sz w:val="24"/>
        </w:rPr>
        <w:t>et</w:t>
      </w:r>
      <w:r w:rsidRPr="00F53C89">
        <w:rPr>
          <w:rFonts w:ascii="Arial" w:hAnsi="Arial" w:cs="Arial"/>
          <w:spacing w:val="-4"/>
          <w:sz w:val="24"/>
        </w:rPr>
        <w:t xml:space="preserve">c are used for the </w:t>
      </w:r>
      <w:r w:rsidRPr="00F53C89">
        <w:rPr>
          <w:rFonts w:ascii="Arial" w:hAnsi="Arial" w:cs="Arial"/>
          <w:spacing w:val="-4"/>
          <w:sz w:val="24"/>
        </w:rPr>
        <w:lastRenderedPageBreak/>
        <w:t>extraction of colouring materials. Here the natural source is kept in the solvent for 4 – 24 hours to g</w:t>
      </w:r>
      <w:r w:rsidRPr="0020453A">
        <w:rPr>
          <w:rFonts w:ascii="Arial" w:hAnsi="Arial" w:cs="Arial"/>
          <w:spacing w:val="-4"/>
          <w:sz w:val="24"/>
        </w:rPr>
        <w:t>et</w:t>
      </w:r>
      <w:r w:rsidRPr="00F53C89">
        <w:rPr>
          <w:rFonts w:ascii="Arial" w:hAnsi="Arial" w:cs="Arial"/>
          <w:spacing w:val="-4"/>
          <w:sz w:val="24"/>
        </w:rPr>
        <w:t xml:space="preserve"> the optimum yield (Chakraborty </w:t>
      </w:r>
      <w:r w:rsidRPr="00690831">
        <w:rPr>
          <w:rFonts w:ascii="Arial" w:hAnsi="Arial" w:cs="Arial"/>
          <w:i/>
          <w:spacing w:val="-4"/>
          <w:sz w:val="24"/>
        </w:rPr>
        <w:t>et</w:t>
      </w:r>
      <w:r w:rsidRPr="00F53C89">
        <w:rPr>
          <w:rFonts w:ascii="Arial" w:hAnsi="Arial" w:cs="Arial"/>
          <w:spacing w:val="-4"/>
          <w:sz w:val="24"/>
        </w:rPr>
        <w:t xml:space="preserve"> al., 2010).</w:t>
      </w: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 xml:space="preserve">2.2.4 </w:t>
      </w:r>
      <w:r>
        <w:rPr>
          <w:rFonts w:ascii="Arial" w:hAnsi="Arial" w:cs="Arial"/>
          <w:b/>
          <w:sz w:val="24"/>
        </w:rPr>
        <w:tab/>
      </w:r>
      <w:r w:rsidRPr="00CA77DA">
        <w:rPr>
          <w:rFonts w:ascii="Arial" w:hAnsi="Arial" w:cs="Arial"/>
          <w:b/>
          <w:sz w:val="24"/>
        </w:rPr>
        <w:t>Enzymatic Extraction</w:t>
      </w:r>
    </w:p>
    <w:p w:rsidR="00F30AE1" w:rsidRPr="00CA77DA" w:rsidRDefault="00F30AE1" w:rsidP="00F30AE1">
      <w:pPr>
        <w:spacing w:line="360" w:lineRule="auto"/>
        <w:jc w:val="both"/>
        <w:rPr>
          <w:rFonts w:ascii="Arial" w:hAnsi="Arial" w:cs="Arial"/>
          <w:sz w:val="24"/>
        </w:rPr>
      </w:pPr>
      <w:r w:rsidRPr="00CA77DA">
        <w:rPr>
          <w:rFonts w:ascii="Arial" w:hAnsi="Arial" w:cs="Arial"/>
          <w:sz w:val="24"/>
        </w:rPr>
        <w:tab/>
        <w:t xml:space="preserve">Biological enzyme functions at the bark surface, destructs cell wall, reduces the resistance of extracting </w:t>
      </w:r>
      <w:r>
        <w:rPr>
          <w:rFonts w:ascii="Arial" w:hAnsi="Arial" w:cs="Arial"/>
          <w:sz w:val="24"/>
        </w:rPr>
        <w:t>colour</w:t>
      </w:r>
      <w:r w:rsidRPr="00CA77DA">
        <w:rPr>
          <w:rFonts w:ascii="Arial" w:hAnsi="Arial" w:cs="Arial"/>
          <w:sz w:val="24"/>
        </w:rPr>
        <w:t xml:space="preserve">ant from the cells, so as to improve the extract yield, with low temperature, high purity and less pollution characteristics (Ren </w:t>
      </w:r>
      <w:r w:rsidRPr="00690831">
        <w:rPr>
          <w:rFonts w:ascii="Arial" w:hAnsi="Arial" w:cs="Arial"/>
          <w:i/>
          <w:sz w:val="24"/>
        </w:rPr>
        <w:t>et</w:t>
      </w:r>
      <w:r w:rsidRPr="00CA77DA">
        <w:rPr>
          <w:rFonts w:ascii="Arial" w:hAnsi="Arial" w:cs="Arial"/>
          <w:sz w:val="24"/>
        </w:rPr>
        <w:t xml:space="preserve"> al., 2009).</w:t>
      </w: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2.3</w:t>
      </w:r>
      <w:r w:rsidRPr="00CA77DA">
        <w:rPr>
          <w:rFonts w:ascii="Arial" w:hAnsi="Arial" w:cs="Arial"/>
          <w:b/>
          <w:i/>
          <w:sz w:val="24"/>
        </w:rPr>
        <w:t xml:space="preserve"> </w:t>
      </w:r>
      <w:r>
        <w:rPr>
          <w:rFonts w:ascii="Arial" w:hAnsi="Arial" w:cs="Arial"/>
          <w:b/>
          <w:i/>
          <w:sz w:val="24"/>
        </w:rPr>
        <w:tab/>
      </w:r>
      <w:r w:rsidRPr="00CA77DA">
        <w:rPr>
          <w:rFonts w:ascii="Arial" w:hAnsi="Arial" w:cs="Arial"/>
          <w:b/>
          <w:i/>
          <w:sz w:val="24"/>
        </w:rPr>
        <w:t xml:space="preserve">Arnebia nobilis </w:t>
      </w:r>
      <w:r>
        <w:rPr>
          <w:rFonts w:ascii="Arial" w:hAnsi="Arial" w:cs="Arial"/>
          <w:b/>
          <w:sz w:val="24"/>
        </w:rPr>
        <w:t>(r</w:t>
      </w:r>
      <w:r w:rsidRPr="00CA77DA">
        <w:rPr>
          <w:rFonts w:ascii="Arial" w:hAnsi="Arial" w:cs="Arial"/>
          <w:b/>
          <w:sz w:val="24"/>
        </w:rPr>
        <w:t>atanjot)</w:t>
      </w:r>
    </w:p>
    <w:p w:rsidR="00F30AE1" w:rsidRPr="00CA77DA" w:rsidRDefault="00F30AE1" w:rsidP="00F30AE1">
      <w:pPr>
        <w:spacing w:line="360" w:lineRule="auto"/>
        <w:jc w:val="both"/>
        <w:rPr>
          <w:rFonts w:ascii="Arial" w:hAnsi="Arial" w:cs="Arial"/>
          <w:sz w:val="24"/>
        </w:rPr>
      </w:pPr>
      <w:r w:rsidRPr="00CA77DA">
        <w:rPr>
          <w:rFonts w:ascii="Arial" w:hAnsi="Arial" w:cs="Arial"/>
          <w:b/>
          <w:sz w:val="28"/>
        </w:rPr>
        <w:tab/>
      </w:r>
      <w:r w:rsidRPr="00CA77DA">
        <w:rPr>
          <w:rFonts w:ascii="Arial" w:hAnsi="Arial" w:cs="Arial"/>
          <w:sz w:val="24"/>
        </w:rPr>
        <w:t>The name</w:t>
      </w:r>
      <w:r w:rsidRPr="00CA77DA">
        <w:rPr>
          <w:rFonts w:ascii="Arial" w:hAnsi="Arial" w:cs="Arial"/>
          <w:i/>
          <w:sz w:val="24"/>
        </w:rPr>
        <w:t xml:space="preserve"> </w:t>
      </w:r>
      <w:r>
        <w:rPr>
          <w:rFonts w:ascii="Arial" w:hAnsi="Arial" w:cs="Arial"/>
          <w:sz w:val="24"/>
        </w:rPr>
        <w:t>r</w:t>
      </w:r>
      <w:r w:rsidRPr="00690831">
        <w:rPr>
          <w:rFonts w:ascii="Arial" w:hAnsi="Arial" w:cs="Arial"/>
          <w:sz w:val="24"/>
        </w:rPr>
        <w:t>atanjot</w:t>
      </w:r>
      <w:r w:rsidRPr="00CA77DA">
        <w:rPr>
          <w:rFonts w:ascii="Arial" w:hAnsi="Arial" w:cs="Arial"/>
          <w:sz w:val="24"/>
        </w:rPr>
        <w:t xml:space="preserve"> is attributed to the roots of various Boraginaceous plant species. The genuine </w:t>
      </w:r>
      <w:r w:rsidRPr="00690831">
        <w:rPr>
          <w:rFonts w:ascii="Arial" w:hAnsi="Arial" w:cs="Arial"/>
          <w:sz w:val="24"/>
        </w:rPr>
        <w:t>ratanjot</w:t>
      </w:r>
      <w:r w:rsidRPr="00CA77DA">
        <w:rPr>
          <w:rFonts w:ascii="Arial" w:hAnsi="Arial" w:cs="Arial"/>
          <w:i/>
          <w:sz w:val="24"/>
        </w:rPr>
        <w:t xml:space="preserve"> </w:t>
      </w:r>
      <w:r w:rsidRPr="00CA77DA">
        <w:rPr>
          <w:rFonts w:ascii="Arial" w:hAnsi="Arial" w:cs="Arial"/>
          <w:sz w:val="24"/>
        </w:rPr>
        <w:t xml:space="preserve">is </w:t>
      </w:r>
      <w:r w:rsidRPr="00CA77DA">
        <w:rPr>
          <w:rFonts w:ascii="Arial" w:hAnsi="Arial" w:cs="Arial"/>
          <w:i/>
          <w:sz w:val="24"/>
        </w:rPr>
        <w:t>Arnebia nobilis</w:t>
      </w:r>
      <w:r w:rsidRPr="00CA77DA">
        <w:rPr>
          <w:rFonts w:ascii="Arial" w:hAnsi="Arial" w:cs="Arial"/>
          <w:sz w:val="24"/>
        </w:rPr>
        <w:t xml:space="preserve"> which was imported into India from Afghanistan. It can be used as dyeing materials to colour fibres (Gupta </w:t>
      </w:r>
      <w:r w:rsidRPr="00690831">
        <w:rPr>
          <w:rFonts w:ascii="Arial" w:hAnsi="Arial" w:cs="Arial"/>
          <w:i/>
          <w:sz w:val="24"/>
        </w:rPr>
        <w:t>et</w:t>
      </w:r>
      <w:r w:rsidRPr="00CA77DA">
        <w:rPr>
          <w:rFonts w:ascii="Arial" w:hAnsi="Arial" w:cs="Arial"/>
          <w:sz w:val="24"/>
        </w:rPr>
        <w:t xml:space="preserve"> al., 2009).</w:t>
      </w: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 xml:space="preserve">2.3.1 </w:t>
      </w:r>
      <w:r>
        <w:rPr>
          <w:rFonts w:ascii="Arial" w:hAnsi="Arial" w:cs="Arial"/>
          <w:b/>
          <w:sz w:val="24"/>
        </w:rPr>
        <w:tab/>
      </w:r>
      <w:r w:rsidRPr="00CA77DA">
        <w:rPr>
          <w:rFonts w:ascii="Arial" w:hAnsi="Arial" w:cs="Arial"/>
          <w:b/>
          <w:sz w:val="24"/>
        </w:rPr>
        <w:t>Application</w:t>
      </w:r>
    </w:p>
    <w:p w:rsidR="00F30AE1" w:rsidRPr="00CA77DA" w:rsidRDefault="00F30AE1" w:rsidP="00F30AE1">
      <w:pPr>
        <w:spacing w:line="360" w:lineRule="auto"/>
        <w:jc w:val="both"/>
        <w:rPr>
          <w:rFonts w:ascii="Arial" w:hAnsi="Arial" w:cs="Arial"/>
          <w:sz w:val="24"/>
        </w:rPr>
      </w:pPr>
      <w:r w:rsidRPr="00CA77DA">
        <w:rPr>
          <w:rFonts w:ascii="Arial" w:hAnsi="Arial" w:cs="Arial"/>
          <w:sz w:val="24"/>
        </w:rPr>
        <w:tab/>
        <w:t xml:space="preserve">Dye from </w:t>
      </w:r>
      <w:r w:rsidRPr="00CA77DA">
        <w:rPr>
          <w:rFonts w:ascii="Arial" w:hAnsi="Arial" w:cs="Arial"/>
          <w:i/>
          <w:sz w:val="24"/>
        </w:rPr>
        <w:t>Arnebia nobilis</w:t>
      </w:r>
      <w:r>
        <w:rPr>
          <w:rFonts w:ascii="Arial" w:hAnsi="Arial" w:cs="Arial"/>
          <w:sz w:val="24"/>
        </w:rPr>
        <w:t xml:space="preserve"> (r</w:t>
      </w:r>
      <w:r w:rsidRPr="00CA77DA">
        <w:rPr>
          <w:rFonts w:ascii="Arial" w:hAnsi="Arial" w:cs="Arial"/>
          <w:sz w:val="24"/>
        </w:rPr>
        <w:t>atanjot) is a natural dye which can be used as dyeing agent for colouring textile fibres like cotton. Shikonin is the component extracted from the bark can be used as colouring agent however it is not the major colouring component. The purple-brown pieces of barks or rootstocks are 5-10cm long and 3-6 cm in diam</w:t>
      </w:r>
      <w:r w:rsidRPr="0020453A">
        <w:rPr>
          <w:rFonts w:ascii="Arial" w:hAnsi="Arial" w:cs="Arial"/>
          <w:sz w:val="24"/>
        </w:rPr>
        <w:t>et</w:t>
      </w:r>
      <w:r w:rsidRPr="00CA77DA">
        <w:rPr>
          <w:rFonts w:ascii="Arial" w:hAnsi="Arial" w:cs="Arial"/>
          <w:sz w:val="24"/>
        </w:rPr>
        <w:t xml:space="preserve">er and are covered with several papery layers of the same </w:t>
      </w:r>
      <w:r>
        <w:rPr>
          <w:rFonts w:ascii="Arial" w:hAnsi="Arial" w:cs="Arial"/>
          <w:sz w:val="24"/>
        </w:rPr>
        <w:t>colour</w:t>
      </w:r>
      <w:r w:rsidRPr="00CA77DA">
        <w:rPr>
          <w:rFonts w:ascii="Arial" w:hAnsi="Arial" w:cs="Arial"/>
          <w:sz w:val="24"/>
        </w:rPr>
        <w:t xml:space="preserve"> with the characteristic odour (Gupta </w:t>
      </w:r>
      <w:r w:rsidRPr="0020453A">
        <w:rPr>
          <w:rFonts w:ascii="Arial" w:hAnsi="Arial" w:cs="Arial"/>
          <w:sz w:val="24"/>
        </w:rPr>
        <w:t>et</w:t>
      </w:r>
      <w:r w:rsidRPr="00CA77DA">
        <w:rPr>
          <w:rFonts w:ascii="Arial" w:hAnsi="Arial" w:cs="Arial"/>
          <w:sz w:val="24"/>
        </w:rPr>
        <w:t xml:space="preserve"> al., 2009). Mordants are used to fix the </w:t>
      </w:r>
      <w:r>
        <w:rPr>
          <w:rFonts w:ascii="Arial" w:hAnsi="Arial" w:cs="Arial"/>
          <w:sz w:val="24"/>
        </w:rPr>
        <w:t>colour</w:t>
      </w:r>
      <w:r w:rsidRPr="00CA77DA">
        <w:rPr>
          <w:rFonts w:ascii="Arial" w:hAnsi="Arial" w:cs="Arial"/>
          <w:sz w:val="24"/>
        </w:rPr>
        <w:t xml:space="preserve"> in dyeing process. The fabric is impregnated with the mordant, and then during the dyeing processes, the dye reacts with the mordant forming a chemical bond and attaching it firmly to the fabric (Vijayeendra </w:t>
      </w:r>
      <w:r w:rsidRPr="00690831">
        <w:rPr>
          <w:rFonts w:ascii="Arial" w:hAnsi="Arial" w:cs="Arial"/>
          <w:i/>
          <w:sz w:val="24"/>
        </w:rPr>
        <w:t>et</w:t>
      </w:r>
      <w:r w:rsidRPr="00CA77DA">
        <w:rPr>
          <w:rFonts w:ascii="Arial" w:hAnsi="Arial" w:cs="Arial"/>
          <w:sz w:val="24"/>
        </w:rPr>
        <w:t xml:space="preserve"> al., 2011).</w:t>
      </w: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 xml:space="preserve">2.3.2 </w:t>
      </w:r>
      <w:r>
        <w:rPr>
          <w:rFonts w:ascii="Arial" w:hAnsi="Arial" w:cs="Arial"/>
          <w:b/>
          <w:sz w:val="24"/>
        </w:rPr>
        <w:tab/>
      </w:r>
      <w:r w:rsidRPr="00CA77DA">
        <w:rPr>
          <w:rFonts w:ascii="Arial" w:hAnsi="Arial" w:cs="Arial"/>
          <w:b/>
          <w:sz w:val="24"/>
        </w:rPr>
        <w:t xml:space="preserve">Extraction </w:t>
      </w:r>
    </w:p>
    <w:p w:rsidR="00F30AE1" w:rsidRDefault="00F30AE1" w:rsidP="00F30AE1">
      <w:pPr>
        <w:spacing w:line="360" w:lineRule="auto"/>
        <w:jc w:val="both"/>
        <w:rPr>
          <w:rFonts w:ascii="Arial" w:hAnsi="Arial" w:cs="Arial"/>
          <w:sz w:val="24"/>
        </w:rPr>
      </w:pPr>
      <w:r w:rsidRPr="00CA77DA">
        <w:rPr>
          <w:rFonts w:ascii="Arial" w:hAnsi="Arial" w:cs="Arial"/>
          <w:b/>
          <w:sz w:val="24"/>
        </w:rPr>
        <w:tab/>
      </w:r>
      <w:r w:rsidRPr="00CA77DA">
        <w:rPr>
          <w:rFonts w:ascii="Arial" w:hAnsi="Arial" w:cs="Arial"/>
          <w:sz w:val="24"/>
        </w:rPr>
        <w:t xml:space="preserve">A 6% solution of cellulase was sprayed on </w:t>
      </w:r>
      <w:r w:rsidRPr="00CA77DA">
        <w:rPr>
          <w:rFonts w:ascii="Arial" w:hAnsi="Arial" w:cs="Arial"/>
          <w:i/>
          <w:sz w:val="24"/>
        </w:rPr>
        <w:t xml:space="preserve">Arnebia nobilis </w:t>
      </w:r>
      <w:r w:rsidRPr="00CA77DA">
        <w:rPr>
          <w:rFonts w:ascii="Arial" w:hAnsi="Arial" w:cs="Arial"/>
          <w:sz w:val="24"/>
        </w:rPr>
        <w:t>bark (8g) for b</w:t>
      </w:r>
      <w:r w:rsidRPr="0020453A">
        <w:rPr>
          <w:rFonts w:ascii="Arial" w:hAnsi="Arial" w:cs="Arial"/>
          <w:sz w:val="24"/>
        </w:rPr>
        <w:t>et</w:t>
      </w:r>
      <w:r w:rsidRPr="00CA77DA">
        <w:rPr>
          <w:rFonts w:ascii="Arial" w:hAnsi="Arial" w:cs="Arial"/>
          <w:sz w:val="24"/>
        </w:rPr>
        <w:t xml:space="preserve">ter soaking and contact and left overnight. The enzyme treated material was taken out and 100ml of water was added to it and kept for </w:t>
      </w:r>
      <w:r>
        <w:rPr>
          <w:rFonts w:ascii="Arial" w:hAnsi="Arial" w:cs="Arial"/>
          <w:sz w:val="24"/>
        </w:rPr>
        <w:t>boiling for 60 min</w:t>
      </w:r>
      <w:r w:rsidRPr="00CA77DA">
        <w:rPr>
          <w:rFonts w:ascii="Arial" w:hAnsi="Arial" w:cs="Arial"/>
          <w:sz w:val="24"/>
        </w:rPr>
        <w:t xml:space="preserve"> at 90</w:t>
      </w:r>
      <m:oMath>
        <m:r>
          <w:rPr>
            <w:rFonts w:ascii="Cambria Math" w:hAnsi="Cambria Math" w:cs="Arial"/>
            <w:sz w:val="24"/>
          </w:rPr>
          <m:t>℃</m:t>
        </m:r>
      </m:oMath>
      <w:r w:rsidRPr="00CA77DA">
        <w:rPr>
          <w:rFonts w:ascii="Arial" w:hAnsi="Arial" w:cs="Arial"/>
          <w:sz w:val="24"/>
        </w:rPr>
        <w:t xml:space="preserve">. Extraction was carried out through Whatman No. 1 filter paper. The </w:t>
      </w:r>
      <w:r>
        <w:rPr>
          <w:rFonts w:ascii="Arial" w:hAnsi="Arial" w:cs="Arial"/>
          <w:sz w:val="24"/>
        </w:rPr>
        <w:t>colour</w:t>
      </w:r>
      <w:r w:rsidRPr="00CA77DA">
        <w:rPr>
          <w:rFonts w:ascii="Arial" w:hAnsi="Arial" w:cs="Arial"/>
          <w:sz w:val="24"/>
        </w:rPr>
        <w:t>ants g</w:t>
      </w:r>
      <w:r w:rsidRPr="0020453A">
        <w:rPr>
          <w:rFonts w:ascii="Arial" w:hAnsi="Arial" w:cs="Arial"/>
          <w:sz w:val="24"/>
        </w:rPr>
        <w:t>et</w:t>
      </w:r>
      <w:r w:rsidRPr="00CA77DA">
        <w:rPr>
          <w:rFonts w:ascii="Arial" w:hAnsi="Arial" w:cs="Arial"/>
          <w:sz w:val="24"/>
        </w:rPr>
        <w:t xml:space="preserve"> extracted (Srivastava </w:t>
      </w:r>
      <w:r w:rsidRPr="00690831">
        <w:rPr>
          <w:rFonts w:ascii="Arial" w:hAnsi="Arial" w:cs="Arial"/>
          <w:i/>
          <w:sz w:val="24"/>
        </w:rPr>
        <w:t>et</w:t>
      </w:r>
      <w:r w:rsidRPr="00CA77DA">
        <w:rPr>
          <w:rFonts w:ascii="Arial" w:hAnsi="Arial" w:cs="Arial"/>
          <w:sz w:val="24"/>
        </w:rPr>
        <w:t xml:space="preserve"> al., 2010).</w:t>
      </w:r>
    </w:p>
    <w:p w:rsidR="00F30AE1" w:rsidRDefault="00F30AE1" w:rsidP="00F30AE1">
      <w:pPr>
        <w:spacing w:line="360" w:lineRule="auto"/>
        <w:jc w:val="both"/>
        <w:rPr>
          <w:rFonts w:ascii="Arial" w:hAnsi="Arial" w:cs="Arial"/>
          <w:sz w:val="24"/>
        </w:rPr>
      </w:pPr>
    </w:p>
    <w:p w:rsidR="00F30AE1" w:rsidRPr="00CA77DA" w:rsidRDefault="00F30AE1" w:rsidP="00F30AE1">
      <w:pPr>
        <w:spacing w:line="360" w:lineRule="auto"/>
        <w:jc w:val="both"/>
        <w:rPr>
          <w:rFonts w:ascii="Arial" w:hAnsi="Arial" w:cs="Arial"/>
          <w:sz w:val="24"/>
        </w:rPr>
      </w:pPr>
      <w:r w:rsidRPr="00CA77DA">
        <w:rPr>
          <w:rFonts w:ascii="Arial" w:hAnsi="Arial" w:cs="Arial"/>
          <w:sz w:val="24"/>
        </w:rPr>
        <w:t xml:space="preserve"> </w:t>
      </w: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lastRenderedPageBreak/>
        <w:t xml:space="preserve">2.4 </w:t>
      </w:r>
      <w:r>
        <w:rPr>
          <w:rFonts w:ascii="Arial" w:hAnsi="Arial" w:cs="Arial"/>
          <w:b/>
          <w:sz w:val="24"/>
        </w:rPr>
        <w:tab/>
      </w:r>
      <w:r w:rsidRPr="00CA77DA">
        <w:rPr>
          <w:rFonts w:ascii="Arial" w:hAnsi="Arial" w:cs="Arial"/>
          <w:b/>
          <w:sz w:val="24"/>
        </w:rPr>
        <w:t>ENZYMES</w:t>
      </w:r>
    </w:p>
    <w:p w:rsidR="00F30AE1" w:rsidRPr="00CA77DA" w:rsidRDefault="00F30AE1" w:rsidP="00F30AE1">
      <w:pPr>
        <w:spacing w:line="360" w:lineRule="auto"/>
        <w:jc w:val="both"/>
        <w:rPr>
          <w:rFonts w:ascii="Arial" w:hAnsi="Arial" w:cs="Arial"/>
          <w:sz w:val="24"/>
        </w:rPr>
      </w:pPr>
      <w:r w:rsidRPr="00CA77DA">
        <w:rPr>
          <w:rFonts w:ascii="Arial" w:hAnsi="Arial" w:cs="Arial"/>
          <w:b/>
          <w:sz w:val="28"/>
        </w:rPr>
        <w:tab/>
      </w:r>
      <w:r w:rsidRPr="00CA77DA">
        <w:rPr>
          <w:rFonts w:ascii="Arial" w:hAnsi="Arial" w:cs="Arial"/>
          <w:sz w:val="24"/>
        </w:rPr>
        <w:t xml:space="preserve">Enzymes are the biological catalysts and are responsible for synthesis and modification of various substances required in and outside the body of an organism (Sridhar </w:t>
      </w:r>
      <w:r w:rsidRPr="0020453A">
        <w:rPr>
          <w:rFonts w:ascii="Arial" w:hAnsi="Arial" w:cs="Arial"/>
          <w:sz w:val="24"/>
        </w:rPr>
        <w:t>et</w:t>
      </w:r>
      <w:r w:rsidRPr="00CA77DA">
        <w:rPr>
          <w:rFonts w:ascii="Arial" w:hAnsi="Arial" w:cs="Arial"/>
          <w:sz w:val="24"/>
        </w:rPr>
        <w:t xml:space="preserve"> al., 2011). Enzymes integrate the cellular chemical reactions and provide the order without which the complex processes of life would not be possible (Bianchi, 2009). Enzymes are naturally occurring proteins capable of catalysing specific chemical reactions and being catalysts, facilitate reaction without being consumed. Enzymes have a protein like structure with primary, secondary and are susceptible to denaturing (Karmakar, 1999).</w:t>
      </w:r>
    </w:p>
    <w:p w:rsidR="00F30AE1" w:rsidRPr="00CA77DA" w:rsidRDefault="00F30AE1" w:rsidP="00F30AE1">
      <w:pPr>
        <w:spacing w:line="360" w:lineRule="auto"/>
        <w:jc w:val="both"/>
        <w:rPr>
          <w:rFonts w:ascii="Arial" w:hAnsi="Arial" w:cs="Arial"/>
          <w:sz w:val="24"/>
        </w:rPr>
      </w:pPr>
      <w:r w:rsidRPr="00CA77DA">
        <w:rPr>
          <w:rFonts w:ascii="Arial" w:hAnsi="Arial" w:cs="Arial"/>
          <w:sz w:val="24"/>
        </w:rPr>
        <w:tab/>
        <w:t xml:space="preserve">The enzymes are large protein molecules made up of a long chain of amino acids which are produced by living cells in plants, animals and micro-organisms such as bacteria and fungi (Prabhu </w:t>
      </w:r>
      <w:r w:rsidRPr="009970EC">
        <w:rPr>
          <w:rFonts w:ascii="Arial" w:hAnsi="Arial" w:cs="Arial"/>
          <w:i/>
          <w:sz w:val="24"/>
        </w:rPr>
        <w:t>et</w:t>
      </w:r>
      <w:r w:rsidRPr="00CA77DA">
        <w:rPr>
          <w:rFonts w:ascii="Arial" w:hAnsi="Arial" w:cs="Arial"/>
          <w:sz w:val="24"/>
        </w:rPr>
        <w:t xml:space="preserve"> al., 2007).</w:t>
      </w:r>
    </w:p>
    <w:p w:rsidR="00F30AE1" w:rsidRPr="00CA77DA" w:rsidRDefault="00F30AE1" w:rsidP="00F30AE1">
      <w:pPr>
        <w:spacing w:line="360" w:lineRule="auto"/>
        <w:jc w:val="both"/>
        <w:rPr>
          <w:rFonts w:ascii="Arial" w:hAnsi="Arial" w:cs="Arial"/>
          <w:sz w:val="24"/>
        </w:rPr>
      </w:pPr>
      <w:r w:rsidRPr="00CA77DA">
        <w:rPr>
          <w:rFonts w:ascii="Arial" w:hAnsi="Arial" w:cs="Arial"/>
          <w:b/>
          <w:sz w:val="24"/>
        </w:rPr>
        <w:t xml:space="preserve">2.4.1 </w:t>
      </w:r>
      <w:r>
        <w:rPr>
          <w:rFonts w:ascii="Arial" w:hAnsi="Arial" w:cs="Arial"/>
          <w:b/>
          <w:sz w:val="24"/>
        </w:rPr>
        <w:tab/>
      </w:r>
      <w:r w:rsidRPr="00CA77DA">
        <w:rPr>
          <w:rFonts w:ascii="Arial" w:hAnsi="Arial" w:cs="Arial"/>
          <w:b/>
          <w:sz w:val="24"/>
        </w:rPr>
        <w:t>Cellulase</w:t>
      </w:r>
    </w:p>
    <w:p w:rsidR="00F30AE1" w:rsidRPr="00CA77DA" w:rsidRDefault="00F30AE1" w:rsidP="00F30AE1">
      <w:pPr>
        <w:spacing w:line="360" w:lineRule="auto"/>
        <w:jc w:val="both"/>
        <w:rPr>
          <w:rFonts w:ascii="Arial" w:hAnsi="Arial" w:cs="Arial"/>
          <w:sz w:val="28"/>
        </w:rPr>
      </w:pPr>
      <w:r w:rsidRPr="00CA77DA">
        <w:rPr>
          <w:rFonts w:ascii="Arial" w:hAnsi="Arial" w:cs="Arial"/>
          <w:sz w:val="24"/>
        </w:rPr>
        <w:tab/>
        <w:t xml:space="preserve">Cellulose is one of the most widely available polymers in nature. It is generally accompanied by hemi-cellulose and lignin. Wood / bark are the most widely used cellulosic material. It is found all over the world. Generally there are two types of wood, hard wood and soft wood. The hard woods are composed of closely packed cells with thick walls. On the other hand, soft woods are usually composed of large cells with thin walls. Woods are mainly cellulose, lignin and hemicelluloses (Mishra, 2000). The cellulases are enzymes, hydrolyzing </w:t>
      </w:r>
      <w:r>
        <w:rPr>
          <w:rFonts w:ascii="Arial" w:hAnsi="Arial" w:cs="Arial"/>
          <w:sz w:val="24"/>
        </w:rPr>
        <w:t xml:space="preserve"> </w:t>
      </w:r>
      <w:r w:rsidRPr="00CA77DA">
        <w:rPr>
          <w:rFonts w:ascii="Arial" w:hAnsi="Arial" w:cs="Arial"/>
          <w:sz w:val="24"/>
        </w:rPr>
        <w:t>bonds in the cellulose. The cellulases are produced as a multi component enzyme system, typically consisting of three enzymes, which acts synerg</w:t>
      </w:r>
      <w:r w:rsidRPr="0020453A">
        <w:rPr>
          <w:rFonts w:ascii="Arial" w:hAnsi="Arial" w:cs="Arial"/>
          <w:sz w:val="24"/>
        </w:rPr>
        <w:t>et</w:t>
      </w:r>
      <w:r w:rsidRPr="00CA77DA">
        <w:rPr>
          <w:rFonts w:ascii="Arial" w:hAnsi="Arial" w:cs="Arial"/>
          <w:sz w:val="24"/>
        </w:rPr>
        <w:t>ically in the hydrolysis of cellulose: endoglucanase, cellobiohydrolase and b</w:t>
      </w:r>
      <w:r w:rsidRPr="0020453A">
        <w:rPr>
          <w:rFonts w:ascii="Arial" w:hAnsi="Arial" w:cs="Arial"/>
          <w:sz w:val="24"/>
        </w:rPr>
        <w:t>et</w:t>
      </w:r>
      <w:r w:rsidRPr="00CA77DA">
        <w:rPr>
          <w:rFonts w:ascii="Arial" w:hAnsi="Arial" w:cs="Arial"/>
          <w:sz w:val="24"/>
        </w:rPr>
        <w:t xml:space="preserve">a glucosidase (Mitsulov </w:t>
      </w:r>
      <w:r w:rsidRPr="009970EC">
        <w:rPr>
          <w:rFonts w:ascii="Arial" w:hAnsi="Arial" w:cs="Arial"/>
          <w:i/>
          <w:sz w:val="24"/>
        </w:rPr>
        <w:t>et</w:t>
      </w:r>
      <w:r w:rsidRPr="00CA77DA">
        <w:rPr>
          <w:rFonts w:ascii="Arial" w:hAnsi="Arial" w:cs="Arial"/>
          <w:sz w:val="24"/>
        </w:rPr>
        <w:t xml:space="preserve"> al., 2007).</w:t>
      </w:r>
      <w:r w:rsidRPr="00CA77DA">
        <w:rPr>
          <w:rFonts w:ascii="Arial" w:hAnsi="Arial" w:cs="Arial"/>
          <w:sz w:val="28"/>
        </w:rPr>
        <w:t xml:space="preserve"> </w:t>
      </w:r>
    </w:p>
    <w:p w:rsidR="00F30AE1" w:rsidRPr="00F53C89" w:rsidRDefault="00F30AE1" w:rsidP="00F30AE1">
      <w:pPr>
        <w:spacing w:line="360" w:lineRule="auto"/>
        <w:jc w:val="both"/>
        <w:rPr>
          <w:rFonts w:ascii="Arial" w:hAnsi="Arial" w:cs="Arial"/>
          <w:spacing w:val="-4"/>
          <w:sz w:val="24"/>
        </w:rPr>
      </w:pPr>
      <w:r w:rsidRPr="00CA77DA">
        <w:rPr>
          <w:rFonts w:ascii="Arial" w:hAnsi="Arial" w:cs="Arial"/>
          <w:sz w:val="28"/>
        </w:rPr>
        <w:tab/>
      </w:r>
      <w:r w:rsidRPr="00F53C89">
        <w:rPr>
          <w:rFonts w:ascii="Arial" w:hAnsi="Arial" w:cs="Arial"/>
          <w:spacing w:val="-4"/>
          <w:sz w:val="24"/>
        </w:rPr>
        <w:t>Cellulases are high molecular colloidal protein catalysts in m</w:t>
      </w:r>
      <w:r w:rsidRPr="0020453A">
        <w:rPr>
          <w:rFonts w:ascii="Arial" w:hAnsi="Arial" w:cs="Arial"/>
          <w:spacing w:val="-4"/>
          <w:sz w:val="24"/>
        </w:rPr>
        <w:t>et</w:t>
      </w:r>
      <w:r w:rsidRPr="00F53C89">
        <w:rPr>
          <w:rFonts w:ascii="Arial" w:hAnsi="Arial" w:cs="Arial"/>
          <w:spacing w:val="-4"/>
          <w:sz w:val="24"/>
        </w:rPr>
        <w:t>abolic form and are commonly produced by soil dwelling fungi and bacteria (Trotman, 2005). Industrial cellulases are complexes of a number of cellulases, cellobiases and related enzymes in non-uniform composition, with molecular weight ranging from 10,000 to 4, 00,000 (Geake and Clibbens, 2001).</w:t>
      </w:r>
    </w:p>
    <w:p w:rsidR="00F30AE1" w:rsidRPr="00CA77DA" w:rsidRDefault="00F30AE1" w:rsidP="00F30AE1">
      <w:pPr>
        <w:spacing w:line="360" w:lineRule="auto"/>
        <w:jc w:val="both"/>
        <w:rPr>
          <w:rFonts w:ascii="Arial" w:hAnsi="Arial" w:cs="Arial"/>
          <w:sz w:val="24"/>
        </w:rPr>
      </w:pPr>
      <w:r w:rsidRPr="00CA77DA">
        <w:rPr>
          <w:rFonts w:ascii="Arial" w:hAnsi="Arial" w:cs="Arial"/>
          <w:sz w:val="24"/>
        </w:rPr>
        <w:tab/>
        <w:t xml:space="preserve">Cellulases comprise a multi-component enzyme system, including endoglucanases that hydrolyse cellulose chains randomly, cellobiohydrolases that </w:t>
      </w:r>
      <w:r w:rsidRPr="00CA77DA">
        <w:rPr>
          <w:rFonts w:ascii="Arial" w:hAnsi="Arial" w:cs="Arial"/>
          <w:sz w:val="24"/>
        </w:rPr>
        <w:lastRenderedPageBreak/>
        <w:t>split cellubiose from cellulose ends and cellobiases that hydrolyse cellobiose to glucose (Little and Clibbens, 2006).</w:t>
      </w:r>
    </w:p>
    <w:p w:rsidR="00F30AE1" w:rsidRPr="00CA77DA" w:rsidRDefault="00F30AE1" w:rsidP="00F30AE1">
      <w:pPr>
        <w:spacing w:line="360" w:lineRule="auto"/>
        <w:jc w:val="both"/>
        <w:rPr>
          <w:rFonts w:ascii="Arial" w:eastAsiaTheme="minorEastAsia" w:hAnsi="Arial" w:cs="Arial"/>
          <w:sz w:val="24"/>
        </w:rPr>
      </w:pPr>
      <w:r w:rsidRPr="00CA77DA">
        <w:rPr>
          <w:rFonts w:ascii="Arial" w:hAnsi="Arial" w:cs="Arial"/>
          <w:sz w:val="24"/>
        </w:rPr>
        <w:tab/>
        <w:t>In general there are two major commercial classifications of cellulase. Classification of cellulase enzymes based on optimum ranges: “acid cellulases” exhibit the most activity within the pH range 4.5 – 5.5, at a temperature of 45 - 55</w:t>
      </w:r>
      <m:oMath>
        <m:r>
          <w:rPr>
            <w:rFonts w:ascii="Cambria Math" w:hAnsi="Cambria Math" w:cs="Arial"/>
            <w:sz w:val="24"/>
          </w:rPr>
          <m:t>℃</m:t>
        </m:r>
      </m:oMath>
      <w:r w:rsidRPr="00CA77DA">
        <w:rPr>
          <w:rFonts w:ascii="Arial" w:eastAsiaTheme="minorEastAsia" w:hAnsi="Arial" w:cs="Arial"/>
          <w:sz w:val="24"/>
        </w:rPr>
        <w:t>; while “neutral cellulases”, are more effective in the 5.5 -8.0 pH range at 50 - 60</w:t>
      </w:r>
      <m:oMath>
        <m:r>
          <w:rPr>
            <w:rFonts w:ascii="Cambria Math" w:hAnsi="Cambria Math" w:cs="Arial"/>
            <w:sz w:val="24"/>
          </w:rPr>
          <m:t>℃</m:t>
        </m:r>
      </m:oMath>
      <w:r w:rsidRPr="00CA77DA">
        <w:rPr>
          <w:rFonts w:ascii="Arial" w:eastAsiaTheme="minorEastAsia" w:hAnsi="Arial" w:cs="Arial"/>
          <w:sz w:val="24"/>
        </w:rPr>
        <w:t>. Currently, acid cellulase and neutral cellulase are more commonly used (Karmakar, 2000).</w:t>
      </w:r>
    </w:p>
    <w:p w:rsidR="00F30AE1" w:rsidRPr="00CA77DA" w:rsidRDefault="00F30AE1" w:rsidP="00F30AE1">
      <w:pPr>
        <w:spacing w:line="360" w:lineRule="auto"/>
        <w:jc w:val="both"/>
        <w:rPr>
          <w:rFonts w:ascii="Arial" w:eastAsiaTheme="minorEastAsia" w:hAnsi="Arial" w:cs="Arial"/>
          <w:sz w:val="24"/>
        </w:rPr>
      </w:pPr>
      <w:r w:rsidRPr="00CA77DA">
        <w:rPr>
          <w:rFonts w:ascii="Arial" w:eastAsiaTheme="minorEastAsia" w:hAnsi="Arial" w:cs="Arial"/>
          <w:sz w:val="24"/>
        </w:rPr>
        <w:tab/>
        <w:t>The mechanism of enzymatic hydrolysis of cellulosic materials is complicated and not y</w:t>
      </w:r>
      <w:r w:rsidRPr="0020453A">
        <w:rPr>
          <w:rFonts w:ascii="Arial" w:eastAsiaTheme="minorEastAsia" w:hAnsi="Arial" w:cs="Arial"/>
          <w:sz w:val="24"/>
        </w:rPr>
        <w:t>et</w:t>
      </w:r>
      <w:r w:rsidRPr="00CA77DA">
        <w:rPr>
          <w:rFonts w:ascii="Arial" w:eastAsiaTheme="minorEastAsia" w:hAnsi="Arial" w:cs="Arial"/>
          <w:sz w:val="24"/>
        </w:rPr>
        <w:t xml:space="preserve"> fully understood (Raven and Earland, 2007). Endocellulases hydrolyse cellulose polymers randomly along the chains, preferably at tacking non-crystalline region (Pressley and Crewther, 2001).</w:t>
      </w:r>
    </w:p>
    <w:p w:rsidR="00F30AE1" w:rsidRPr="00F53C89" w:rsidRDefault="00F30AE1" w:rsidP="00F30AE1">
      <w:pPr>
        <w:spacing w:line="360" w:lineRule="auto"/>
        <w:jc w:val="both"/>
        <w:rPr>
          <w:rFonts w:ascii="Arial" w:eastAsiaTheme="minorEastAsia" w:hAnsi="Arial" w:cs="Arial"/>
          <w:spacing w:val="-4"/>
          <w:sz w:val="24"/>
        </w:rPr>
      </w:pPr>
      <w:r w:rsidRPr="00CA77DA">
        <w:rPr>
          <w:rFonts w:ascii="Arial" w:eastAsiaTheme="minorEastAsia" w:hAnsi="Arial" w:cs="Arial"/>
          <w:sz w:val="24"/>
        </w:rPr>
        <w:tab/>
      </w:r>
      <w:r w:rsidRPr="00F53C89">
        <w:rPr>
          <w:rFonts w:ascii="Arial" w:eastAsiaTheme="minorEastAsia" w:hAnsi="Arial" w:cs="Arial"/>
          <w:spacing w:val="-4"/>
          <w:sz w:val="24"/>
        </w:rPr>
        <w:t>Coupled with the binding domains associated with the enzyme, exo-cellulases may assist in degradation of cellulose by disrupting the local crystalline cellulose structure, which makes the region more susceptible to subsequent hydrolysis by endo-cellulases (Soc and Worth, 2003). The three types of cellulase component act synergistically in degrading cellulose to glucose (Viertel, 2006). Synergism of different components in the cellulase complex and inhibition mechanisms further complicate the reaction (Anon, 2010).</w:t>
      </w:r>
    </w:p>
    <w:p w:rsidR="00F30AE1" w:rsidRPr="00CA77DA" w:rsidRDefault="00F30AE1" w:rsidP="00F30AE1">
      <w:pPr>
        <w:spacing w:line="360" w:lineRule="auto"/>
        <w:jc w:val="both"/>
        <w:rPr>
          <w:rFonts w:ascii="Arial" w:eastAsiaTheme="minorEastAsia" w:hAnsi="Arial" w:cs="Arial"/>
          <w:b/>
          <w:sz w:val="24"/>
        </w:rPr>
      </w:pPr>
      <w:r w:rsidRPr="00CA77DA">
        <w:rPr>
          <w:rFonts w:ascii="Arial" w:eastAsiaTheme="minorEastAsia" w:hAnsi="Arial" w:cs="Arial"/>
          <w:b/>
          <w:sz w:val="24"/>
        </w:rPr>
        <w:t xml:space="preserve">2.4.2 </w:t>
      </w:r>
      <w:r>
        <w:rPr>
          <w:rFonts w:ascii="Arial" w:eastAsiaTheme="minorEastAsia" w:hAnsi="Arial" w:cs="Arial"/>
          <w:b/>
          <w:sz w:val="24"/>
        </w:rPr>
        <w:tab/>
      </w:r>
      <w:r w:rsidRPr="00CA77DA">
        <w:rPr>
          <w:rFonts w:ascii="Arial" w:eastAsiaTheme="minorEastAsia" w:hAnsi="Arial" w:cs="Arial"/>
          <w:b/>
          <w:sz w:val="24"/>
        </w:rPr>
        <w:t>Application</w:t>
      </w:r>
    </w:p>
    <w:p w:rsidR="00F30AE1" w:rsidRDefault="00F30AE1" w:rsidP="00F30AE1">
      <w:pPr>
        <w:spacing w:line="360" w:lineRule="auto"/>
        <w:jc w:val="both"/>
        <w:rPr>
          <w:rFonts w:ascii="Arial" w:eastAsiaTheme="minorEastAsia" w:hAnsi="Arial" w:cs="Arial"/>
          <w:sz w:val="24"/>
        </w:rPr>
      </w:pPr>
      <w:r w:rsidRPr="00CA77DA">
        <w:rPr>
          <w:rFonts w:ascii="Arial" w:eastAsiaTheme="minorEastAsia" w:hAnsi="Arial" w:cs="Arial"/>
          <w:b/>
          <w:sz w:val="24"/>
        </w:rPr>
        <w:tab/>
      </w:r>
      <w:r w:rsidRPr="00CA77DA">
        <w:rPr>
          <w:rFonts w:ascii="Arial" w:eastAsiaTheme="minorEastAsia" w:hAnsi="Arial" w:cs="Arial"/>
          <w:sz w:val="24"/>
        </w:rPr>
        <w:t>Cellulase is used in textile processing mainly for depilling, to obtain stone wash effects, as part of d</w:t>
      </w:r>
      <w:r w:rsidRPr="0020453A">
        <w:rPr>
          <w:rFonts w:ascii="Arial" w:eastAsiaTheme="minorEastAsia" w:hAnsi="Arial" w:cs="Arial"/>
          <w:sz w:val="24"/>
        </w:rPr>
        <w:t>et</w:t>
      </w:r>
      <w:r w:rsidRPr="00CA77DA">
        <w:rPr>
          <w:rFonts w:ascii="Arial" w:eastAsiaTheme="minorEastAsia" w:hAnsi="Arial" w:cs="Arial"/>
          <w:sz w:val="24"/>
        </w:rPr>
        <w:t xml:space="preserve">ergent formulations. Besides, cellulase is used for improving the </w:t>
      </w:r>
      <w:r>
        <w:rPr>
          <w:rFonts w:ascii="Arial" w:eastAsiaTheme="minorEastAsia" w:hAnsi="Arial" w:cs="Arial"/>
          <w:sz w:val="24"/>
        </w:rPr>
        <w:t>colour</w:t>
      </w:r>
      <w:r w:rsidRPr="00CA77DA">
        <w:rPr>
          <w:rFonts w:ascii="Arial" w:eastAsiaTheme="minorEastAsia" w:hAnsi="Arial" w:cs="Arial"/>
          <w:sz w:val="24"/>
        </w:rPr>
        <w:t xml:space="preserve"> yield (Swati </w:t>
      </w:r>
      <w:r w:rsidRPr="009970EC">
        <w:rPr>
          <w:rFonts w:ascii="Arial" w:eastAsiaTheme="minorEastAsia" w:hAnsi="Arial" w:cs="Arial"/>
          <w:i/>
          <w:sz w:val="24"/>
        </w:rPr>
        <w:t>et</w:t>
      </w:r>
      <w:r w:rsidRPr="00CA77DA">
        <w:rPr>
          <w:rFonts w:ascii="Arial" w:eastAsiaTheme="minorEastAsia" w:hAnsi="Arial" w:cs="Arial"/>
          <w:sz w:val="24"/>
        </w:rPr>
        <w:t xml:space="preserve"> al., 2013). Cellulase produced by fungi, are used for washing cotton fabrics and cellulase can be used for bio-polishing (Mishra and Kashyap, 2011).</w:t>
      </w:r>
    </w:p>
    <w:p w:rsidR="00F30AE1" w:rsidRPr="00CA77DA" w:rsidRDefault="00F30AE1" w:rsidP="00F30AE1">
      <w:pPr>
        <w:spacing w:line="360" w:lineRule="auto"/>
        <w:jc w:val="both"/>
        <w:rPr>
          <w:rFonts w:ascii="Arial" w:eastAsiaTheme="minorEastAsia" w:hAnsi="Arial" w:cs="Arial"/>
          <w:sz w:val="24"/>
        </w:rPr>
      </w:pP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 xml:space="preserve">2.5 </w:t>
      </w:r>
      <w:r>
        <w:rPr>
          <w:rFonts w:ascii="Arial" w:hAnsi="Arial" w:cs="Arial"/>
          <w:b/>
          <w:sz w:val="24"/>
        </w:rPr>
        <w:tab/>
      </w:r>
      <w:r w:rsidRPr="00CA77DA">
        <w:rPr>
          <w:rFonts w:ascii="Arial" w:hAnsi="Arial" w:cs="Arial"/>
          <w:b/>
          <w:sz w:val="24"/>
        </w:rPr>
        <w:t>MORDANTS</w:t>
      </w:r>
    </w:p>
    <w:p w:rsidR="00F30AE1" w:rsidRPr="00CA77DA" w:rsidRDefault="00F30AE1" w:rsidP="00F30AE1">
      <w:pPr>
        <w:spacing w:line="360" w:lineRule="auto"/>
        <w:jc w:val="both"/>
        <w:rPr>
          <w:rFonts w:ascii="Arial" w:hAnsi="Arial" w:cs="Arial"/>
          <w:sz w:val="24"/>
          <w:szCs w:val="24"/>
        </w:rPr>
      </w:pPr>
      <w:r w:rsidRPr="00CA77DA">
        <w:rPr>
          <w:rFonts w:ascii="Arial" w:hAnsi="Arial" w:cs="Arial"/>
          <w:sz w:val="28"/>
        </w:rPr>
        <w:tab/>
      </w:r>
      <w:r w:rsidRPr="00CA77DA">
        <w:rPr>
          <w:rFonts w:ascii="Arial" w:hAnsi="Arial" w:cs="Arial"/>
          <w:sz w:val="24"/>
        </w:rPr>
        <w:t>The word “mordant” is derived from French word “mordre which means “to bite” (Arora, 2010).</w:t>
      </w:r>
      <w:r w:rsidRPr="00CA77DA">
        <w:rPr>
          <w:rFonts w:ascii="Arial" w:hAnsi="Arial" w:cs="Arial"/>
          <w:sz w:val="28"/>
        </w:rPr>
        <w:t xml:space="preserve"> </w:t>
      </w:r>
      <w:r w:rsidRPr="00CA77DA">
        <w:rPr>
          <w:rFonts w:ascii="Arial" w:hAnsi="Arial" w:cs="Arial"/>
          <w:sz w:val="24"/>
          <w:szCs w:val="24"/>
        </w:rPr>
        <w:t>Natural dye needs a substance such as m</w:t>
      </w:r>
      <w:r w:rsidRPr="0020453A">
        <w:rPr>
          <w:rFonts w:ascii="Arial" w:hAnsi="Arial" w:cs="Arial"/>
          <w:sz w:val="24"/>
          <w:szCs w:val="24"/>
        </w:rPr>
        <w:t>et</w:t>
      </w:r>
      <w:r w:rsidRPr="00CA77DA">
        <w:rPr>
          <w:rFonts w:ascii="Arial" w:hAnsi="Arial" w:cs="Arial"/>
          <w:sz w:val="24"/>
          <w:szCs w:val="24"/>
        </w:rPr>
        <w:t>allic salts, tannins and oils to create an affinity b</w:t>
      </w:r>
      <w:r w:rsidRPr="0020453A">
        <w:rPr>
          <w:rFonts w:ascii="Arial" w:hAnsi="Arial" w:cs="Arial"/>
          <w:sz w:val="24"/>
          <w:szCs w:val="24"/>
        </w:rPr>
        <w:t>et</w:t>
      </w:r>
      <w:r w:rsidRPr="00CA77DA">
        <w:rPr>
          <w:rFonts w:ascii="Arial" w:hAnsi="Arial" w:cs="Arial"/>
          <w:sz w:val="24"/>
          <w:szCs w:val="24"/>
        </w:rPr>
        <w:t xml:space="preserve">ween the fibre and pigment. These pigments are </w:t>
      </w:r>
      <w:r w:rsidRPr="00CA77DA">
        <w:rPr>
          <w:rFonts w:ascii="Arial" w:hAnsi="Arial" w:cs="Arial"/>
          <w:sz w:val="24"/>
          <w:szCs w:val="24"/>
        </w:rPr>
        <w:lastRenderedPageBreak/>
        <w:t xml:space="preserve">called mordants and are used to fix the colour in dyeing process. </w:t>
      </w:r>
      <w:r w:rsidRPr="00CA77DA">
        <w:rPr>
          <w:rFonts w:ascii="Arial" w:hAnsi="Arial" w:cs="Arial"/>
          <w:sz w:val="24"/>
        </w:rPr>
        <w:t>Mordant dyes require one or more m</w:t>
      </w:r>
      <w:r w:rsidRPr="0020453A">
        <w:rPr>
          <w:rFonts w:ascii="Arial" w:hAnsi="Arial" w:cs="Arial"/>
          <w:sz w:val="24"/>
        </w:rPr>
        <w:t>et</w:t>
      </w:r>
      <w:r w:rsidRPr="00CA77DA">
        <w:rPr>
          <w:rFonts w:ascii="Arial" w:hAnsi="Arial" w:cs="Arial"/>
          <w:sz w:val="24"/>
        </w:rPr>
        <w:t xml:space="preserve">allic salts of aluminium, iron, chromium, copper and other for ensuring reasonable fastness of the colour to sunlight and washing (Sable </w:t>
      </w:r>
      <w:r w:rsidRPr="009970EC">
        <w:rPr>
          <w:rFonts w:ascii="Arial" w:hAnsi="Arial" w:cs="Arial"/>
          <w:i/>
          <w:sz w:val="24"/>
        </w:rPr>
        <w:t>et</w:t>
      </w:r>
      <w:r w:rsidRPr="00CA77DA">
        <w:rPr>
          <w:rFonts w:ascii="Arial" w:hAnsi="Arial" w:cs="Arial"/>
          <w:sz w:val="24"/>
        </w:rPr>
        <w:t xml:space="preserve"> al, 2010).</w:t>
      </w:r>
      <w:r w:rsidRPr="00CA77DA">
        <w:rPr>
          <w:rFonts w:ascii="Arial" w:hAnsi="Arial" w:cs="Arial"/>
          <w:sz w:val="24"/>
          <w:szCs w:val="24"/>
        </w:rPr>
        <w:t>Whenever mordant dyes are applied, a pre-treatment of the fibre with a mordant material designed to bind the dye is essential. The mordant becomes attached to the fibre and then combines with the dye to form an insoluble complex called a lake (Smith, 2009).</w:t>
      </w:r>
    </w:p>
    <w:p w:rsidR="00F30AE1" w:rsidRPr="00CA77DA" w:rsidRDefault="00F30AE1" w:rsidP="00F30AE1">
      <w:pPr>
        <w:spacing w:line="360" w:lineRule="auto"/>
        <w:jc w:val="both"/>
        <w:rPr>
          <w:rFonts w:ascii="Arial" w:hAnsi="Arial" w:cs="Arial"/>
          <w:sz w:val="24"/>
          <w:szCs w:val="24"/>
        </w:rPr>
      </w:pPr>
      <w:r w:rsidRPr="00CA77DA">
        <w:rPr>
          <w:rFonts w:ascii="Arial" w:hAnsi="Arial" w:cs="Arial"/>
          <w:sz w:val="24"/>
          <w:szCs w:val="24"/>
        </w:rPr>
        <w:tab/>
        <w:t>There are three choices of mordanting, pre mordanting, post mordanting and simultaneous mordanting. In pre mordanting, the sample is impregnated with mordant and then dyed. In post mordanting, the sample is first dyed and then mordanted. In simultaneous mordanting, mordanting and dyeing are carried out at the same time (Jacob, 1999).</w:t>
      </w:r>
    </w:p>
    <w:p w:rsidR="00F30AE1" w:rsidRPr="00CA77DA" w:rsidRDefault="00F30AE1" w:rsidP="00F30AE1">
      <w:pPr>
        <w:spacing w:line="360" w:lineRule="auto"/>
        <w:jc w:val="both"/>
        <w:rPr>
          <w:rFonts w:ascii="Arial" w:hAnsi="Arial" w:cs="Arial"/>
          <w:b/>
          <w:sz w:val="28"/>
        </w:rPr>
      </w:pPr>
      <w:r w:rsidRPr="00CA77DA">
        <w:rPr>
          <w:rFonts w:ascii="Arial" w:hAnsi="Arial" w:cs="Arial"/>
          <w:b/>
          <w:sz w:val="24"/>
        </w:rPr>
        <w:t xml:space="preserve">2.6 </w:t>
      </w:r>
      <w:r>
        <w:rPr>
          <w:rFonts w:ascii="Arial" w:hAnsi="Arial" w:cs="Arial"/>
          <w:b/>
          <w:sz w:val="24"/>
        </w:rPr>
        <w:tab/>
      </w:r>
      <w:r w:rsidRPr="00CA77DA">
        <w:rPr>
          <w:rFonts w:ascii="Arial" w:hAnsi="Arial" w:cs="Arial"/>
          <w:b/>
          <w:sz w:val="24"/>
        </w:rPr>
        <w:t xml:space="preserve">COTTON </w:t>
      </w:r>
      <w:r w:rsidRPr="00CA77DA">
        <w:rPr>
          <w:rFonts w:ascii="Arial" w:hAnsi="Arial" w:cs="Arial"/>
          <w:b/>
          <w:sz w:val="28"/>
        </w:rPr>
        <w:tab/>
      </w:r>
      <w:r w:rsidRPr="00CA77DA">
        <w:rPr>
          <w:rFonts w:ascii="Arial" w:hAnsi="Arial" w:cs="Arial"/>
          <w:b/>
          <w:sz w:val="28"/>
        </w:rPr>
        <w:tab/>
      </w:r>
    </w:p>
    <w:p w:rsidR="00F30AE1" w:rsidRPr="00CA77DA" w:rsidRDefault="00F30AE1" w:rsidP="00F30AE1">
      <w:pPr>
        <w:spacing w:line="360" w:lineRule="auto"/>
        <w:jc w:val="both"/>
        <w:rPr>
          <w:rFonts w:ascii="Arial" w:hAnsi="Arial" w:cs="Arial"/>
          <w:b/>
          <w:szCs w:val="24"/>
        </w:rPr>
      </w:pPr>
      <w:r w:rsidRPr="00CA77DA">
        <w:rPr>
          <w:rFonts w:ascii="Arial" w:hAnsi="Arial" w:cs="Arial"/>
          <w:b/>
          <w:sz w:val="24"/>
        </w:rPr>
        <w:t xml:space="preserve">2.6.1 </w:t>
      </w:r>
      <w:r>
        <w:rPr>
          <w:rFonts w:ascii="Arial" w:hAnsi="Arial" w:cs="Arial"/>
          <w:b/>
          <w:sz w:val="24"/>
        </w:rPr>
        <w:tab/>
      </w:r>
      <w:r w:rsidRPr="00CA77DA">
        <w:rPr>
          <w:rFonts w:ascii="Arial" w:hAnsi="Arial" w:cs="Arial"/>
          <w:b/>
          <w:sz w:val="24"/>
        </w:rPr>
        <w:t>History</w:t>
      </w:r>
    </w:p>
    <w:p w:rsidR="00F30AE1" w:rsidRPr="00CA77DA" w:rsidRDefault="00F30AE1" w:rsidP="00F30AE1">
      <w:pPr>
        <w:spacing w:line="360" w:lineRule="auto"/>
        <w:jc w:val="both"/>
        <w:rPr>
          <w:rFonts w:ascii="Arial" w:hAnsi="Arial" w:cs="Arial"/>
          <w:sz w:val="24"/>
        </w:rPr>
      </w:pPr>
      <w:r w:rsidRPr="00CA77DA">
        <w:rPr>
          <w:rFonts w:ascii="Arial" w:hAnsi="Arial" w:cs="Arial"/>
          <w:sz w:val="24"/>
        </w:rPr>
        <w:tab/>
        <w:t xml:space="preserve">Cotton fibre is defined as white fibrous substance covering seeds harvested from cotton plant. Nobody seems to know exactly when people first began to use cotton, but there is evidence that it was cultivated in India and Pakistan and in Mexico and Peru 500 years ago. In these two widely separated parts of the world, cotton must have grown wild. Then people learned to cultivate cotton plants in their fields (Kaplan, 2012). </w:t>
      </w:r>
    </w:p>
    <w:p w:rsidR="00F30AE1" w:rsidRPr="00CA77DA" w:rsidRDefault="00F30AE1" w:rsidP="00F30AE1">
      <w:pPr>
        <w:spacing w:line="360" w:lineRule="auto"/>
        <w:jc w:val="both"/>
        <w:rPr>
          <w:rFonts w:ascii="Arial" w:hAnsi="Arial" w:cs="Arial"/>
          <w:sz w:val="24"/>
        </w:rPr>
      </w:pPr>
      <w:r w:rsidRPr="00CA77DA">
        <w:rPr>
          <w:rFonts w:ascii="Arial" w:hAnsi="Arial" w:cs="Arial"/>
          <w:sz w:val="24"/>
        </w:rPr>
        <w:tab/>
        <w:t>Cotton is one of the chief crops that have received human curiosity and attention all the time from early civilizations spotting the Gossypium species and contributing to continuous evolution of cotton for effective use in soci</w:t>
      </w:r>
      <w:r w:rsidRPr="0020453A">
        <w:rPr>
          <w:rFonts w:ascii="Arial" w:hAnsi="Arial" w:cs="Arial"/>
          <w:sz w:val="24"/>
        </w:rPr>
        <w:t>et</w:t>
      </w:r>
      <w:r w:rsidRPr="00CA77DA">
        <w:rPr>
          <w:rFonts w:ascii="Arial" w:hAnsi="Arial" w:cs="Arial"/>
          <w:sz w:val="24"/>
        </w:rPr>
        <w:t>al advancement. Wild or cultivated cotton has been used as a textile fibre for several thousands of years and India is considered as the birth place of cotton cloth, a fragment about 3000 years old having survived (Storey, 1992).</w:t>
      </w: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 xml:space="preserve">2.6.2 </w:t>
      </w:r>
      <w:r>
        <w:rPr>
          <w:rFonts w:ascii="Arial" w:hAnsi="Arial" w:cs="Arial"/>
          <w:b/>
          <w:sz w:val="24"/>
        </w:rPr>
        <w:tab/>
      </w:r>
      <w:r w:rsidRPr="00CA77DA">
        <w:rPr>
          <w:rFonts w:ascii="Arial" w:hAnsi="Arial" w:cs="Arial"/>
          <w:b/>
          <w:sz w:val="24"/>
        </w:rPr>
        <w:t>Types of Cotton</w:t>
      </w:r>
    </w:p>
    <w:p w:rsidR="00F30AE1" w:rsidRPr="000A6BE0" w:rsidRDefault="00F30AE1" w:rsidP="00F30AE1">
      <w:pPr>
        <w:spacing w:line="360" w:lineRule="auto"/>
        <w:jc w:val="both"/>
        <w:rPr>
          <w:rFonts w:ascii="Arial" w:hAnsi="Arial" w:cs="Arial"/>
          <w:sz w:val="24"/>
        </w:rPr>
      </w:pPr>
      <w:r w:rsidRPr="00CA77DA">
        <w:rPr>
          <w:rFonts w:ascii="Arial" w:hAnsi="Arial" w:cs="Arial"/>
          <w:sz w:val="28"/>
        </w:rPr>
        <w:tab/>
      </w:r>
      <w:r w:rsidRPr="00CA77DA">
        <w:rPr>
          <w:rFonts w:ascii="Arial" w:hAnsi="Arial" w:cs="Arial"/>
          <w:sz w:val="24"/>
        </w:rPr>
        <w:t xml:space="preserve">Different kinds and types of cotton are grown in various parts of the world. Some of their basic characteristics differ. Variations among cotton fibre also occur because of growth conditions including such factors as soil, climate, fertilizers and </w:t>
      </w:r>
      <w:r w:rsidRPr="00CA77DA">
        <w:rPr>
          <w:rFonts w:ascii="Arial" w:hAnsi="Arial" w:cs="Arial"/>
          <w:sz w:val="24"/>
        </w:rPr>
        <w:lastRenderedPageBreak/>
        <w:t>pests. The b</w:t>
      </w:r>
      <w:r w:rsidRPr="0020453A">
        <w:rPr>
          <w:rFonts w:ascii="Arial" w:hAnsi="Arial" w:cs="Arial"/>
          <w:sz w:val="24"/>
        </w:rPr>
        <w:t>et</w:t>
      </w:r>
      <w:r w:rsidRPr="00CA77DA">
        <w:rPr>
          <w:rFonts w:ascii="Arial" w:hAnsi="Arial" w:cs="Arial"/>
          <w:sz w:val="24"/>
        </w:rPr>
        <w:t>ter known kinds and types of cotton used in the United Sates are Upland, American Pinna, Egyptian and Asiatic cotton (Singh, 2008).</w:t>
      </w: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 xml:space="preserve">2.6.3 </w:t>
      </w:r>
      <w:r>
        <w:rPr>
          <w:rFonts w:ascii="Arial" w:hAnsi="Arial" w:cs="Arial"/>
          <w:b/>
          <w:sz w:val="24"/>
        </w:rPr>
        <w:tab/>
      </w:r>
      <w:r w:rsidRPr="00CA77DA">
        <w:rPr>
          <w:rFonts w:ascii="Arial" w:hAnsi="Arial" w:cs="Arial"/>
          <w:b/>
          <w:sz w:val="24"/>
        </w:rPr>
        <w:t>Properties</w:t>
      </w:r>
    </w:p>
    <w:p w:rsidR="00F30AE1" w:rsidRPr="00CA77DA" w:rsidRDefault="00F30AE1" w:rsidP="00F30AE1">
      <w:pPr>
        <w:spacing w:line="360" w:lineRule="auto"/>
        <w:jc w:val="both"/>
        <w:rPr>
          <w:rFonts w:ascii="Arial" w:hAnsi="Arial" w:cs="Arial"/>
          <w:sz w:val="24"/>
        </w:rPr>
      </w:pPr>
      <w:r w:rsidRPr="00CA77DA">
        <w:rPr>
          <w:rFonts w:ascii="Arial" w:hAnsi="Arial" w:cs="Arial"/>
          <w:sz w:val="28"/>
        </w:rPr>
        <w:tab/>
      </w:r>
      <w:r w:rsidRPr="00CA77DA">
        <w:rPr>
          <w:rFonts w:ascii="Arial" w:hAnsi="Arial" w:cs="Arial"/>
          <w:sz w:val="24"/>
        </w:rPr>
        <w:t xml:space="preserve">It has the ability to absorb a great deal of moisture, which makes the fabric very good for wearing in hot weather (Storey, 1992). Among the important natural fibres, cotton has the lowest lustre and is the least resistant to exposure to light, weather </w:t>
      </w:r>
      <w:r w:rsidRPr="0020453A">
        <w:rPr>
          <w:rFonts w:ascii="Arial" w:hAnsi="Arial" w:cs="Arial"/>
          <w:sz w:val="24"/>
        </w:rPr>
        <w:t>et</w:t>
      </w:r>
      <w:r w:rsidRPr="00CA77DA">
        <w:rPr>
          <w:rFonts w:ascii="Arial" w:hAnsi="Arial" w:cs="Arial"/>
          <w:sz w:val="24"/>
        </w:rPr>
        <w:t xml:space="preserve">c. Cotton fabrics are affected by ordinary light, when exposed to prolonged period; they lose their strength (Shenai, 2000). </w:t>
      </w:r>
    </w:p>
    <w:p w:rsidR="00F30AE1" w:rsidRPr="00CA77DA" w:rsidRDefault="00F30AE1" w:rsidP="00F30AE1">
      <w:pPr>
        <w:spacing w:line="360" w:lineRule="auto"/>
        <w:jc w:val="both"/>
        <w:rPr>
          <w:rFonts w:ascii="Arial" w:hAnsi="Arial" w:cs="Arial"/>
          <w:sz w:val="24"/>
        </w:rPr>
      </w:pPr>
      <w:r w:rsidRPr="00CA77DA">
        <w:rPr>
          <w:rFonts w:ascii="Arial" w:hAnsi="Arial" w:cs="Arial"/>
          <w:sz w:val="24"/>
        </w:rPr>
        <w:tab/>
        <w:t>No other material is quite like cotton. It is the most important of all natural fibres, accounting for half of all the fibres used by the world’s textile industry. Cotton fabric is soft and comfortable to wear close to skin because of its good moisture absorption qualities (Kaplan, 2012).</w:t>
      </w: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 xml:space="preserve">2.6.4 </w:t>
      </w:r>
      <w:r>
        <w:rPr>
          <w:rFonts w:ascii="Arial" w:hAnsi="Arial" w:cs="Arial"/>
          <w:b/>
          <w:sz w:val="24"/>
        </w:rPr>
        <w:tab/>
      </w:r>
      <w:r w:rsidRPr="00CA77DA">
        <w:rPr>
          <w:rFonts w:ascii="Arial" w:hAnsi="Arial" w:cs="Arial"/>
          <w:b/>
          <w:sz w:val="24"/>
        </w:rPr>
        <w:t>Quality</w:t>
      </w:r>
    </w:p>
    <w:p w:rsidR="00F30AE1" w:rsidRPr="00CA77DA" w:rsidRDefault="00F30AE1" w:rsidP="00F30AE1">
      <w:pPr>
        <w:spacing w:line="360" w:lineRule="auto"/>
        <w:jc w:val="both"/>
        <w:rPr>
          <w:rFonts w:ascii="Arial" w:hAnsi="Arial" w:cs="Arial"/>
          <w:sz w:val="24"/>
        </w:rPr>
      </w:pPr>
      <w:r w:rsidRPr="00CA77DA">
        <w:rPr>
          <w:rFonts w:ascii="Arial" w:hAnsi="Arial" w:cs="Arial"/>
          <w:sz w:val="28"/>
        </w:rPr>
        <w:tab/>
      </w:r>
      <w:r w:rsidRPr="00CA77DA">
        <w:rPr>
          <w:rFonts w:ascii="Arial" w:hAnsi="Arial" w:cs="Arial"/>
          <w:sz w:val="24"/>
        </w:rPr>
        <w:t>Fibre is the combination of those properties of the fibre that improve the spinnability of fibre. The first attempts to identify fibre quality were through visual observations and feel of the fibres. Conventional fibre quality is measured in terms of length, strength and fineness (Basra, 2009).</w:t>
      </w: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 xml:space="preserve">2.6.5 </w:t>
      </w:r>
      <w:r>
        <w:rPr>
          <w:rFonts w:ascii="Arial" w:hAnsi="Arial" w:cs="Arial"/>
          <w:b/>
          <w:sz w:val="24"/>
        </w:rPr>
        <w:tab/>
      </w:r>
      <w:r w:rsidRPr="00CA77DA">
        <w:rPr>
          <w:rFonts w:ascii="Arial" w:hAnsi="Arial" w:cs="Arial"/>
          <w:b/>
          <w:sz w:val="24"/>
        </w:rPr>
        <w:t>Advantages</w:t>
      </w:r>
    </w:p>
    <w:p w:rsidR="00F30AE1" w:rsidRDefault="00F30AE1" w:rsidP="00F30AE1">
      <w:pPr>
        <w:spacing w:line="360" w:lineRule="auto"/>
        <w:jc w:val="both"/>
        <w:rPr>
          <w:rFonts w:ascii="Arial" w:hAnsi="Arial" w:cs="Arial"/>
          <w:sz w:val="24"/>
        </w:rPr>
      </w:pPr>
      <w:r w:rsidRPr="00CA77DA">
        <w:rPr>
          <w:rFonts w:ascii="Arial" w:hAnsi="Arial" w:cs="Arial"/>
          <w:sz w:val="28"/>
        </w:rPr>
        <w:tab/>
      </w:r>
      <w:r w:rsidRPr="00CA77DA">
        <w:rPr>
          <w:rFonts w:ascii="Arial" w:hAnsi="Arial" w:cs="Arial"/>
          <w:sz w:val="24"/>
        </w:rPr>
        <w:t xml:space="preserve">Easy availability, agro-renewability, biodegradability, good moisture regain, good dye receptivity, high comfort, excellent fitness and softness are the major advantages of cotton fibre (Datta </w:t>
      </w:r>
      <w:r w:rsidRPr="009970EC">
        <w:rPr>
          <w:rFonts w:ascii="Arial" w:hAnsi="Arial" w:cs="Arial"/>
          <w:i/>
          <w:sz w:val="24"/>
        </w:rPr>
        <w:t>et</w:t>
      </w:r>
      <w:r w:rsidRPr="00CA77DA">
        <w:rPr>
          <w:rFonts w:ascii="Arial" w:hAnsi="Arial" w:cs="Arial"/>
          <w:sz w:val="24"/>
        </w:rPr>
        <w:t xml:space="preserve"> al., 2007). </w:t>
      </w:r>
    </w:p>
    <w:p w:rsidR="00F30AE1" w:rsidRDefault="00F30AE1" w:rsidP="00F30AE1">
      <w:pPr>
        <w:spacing w:line="360" w:lineRule="auto"/>
        <w:jc w:val="both"/>
        <w:rPr>
          <w:rFonts w:ascii="Arial" w:hAnsi="Arial" w:cs="Arial"/>
          <w:sz w:val="24"/>
        </w:rPr>
      </w:pPr>
    </w:p>
    <w:p w:rsidR="00F30AE1" w:rsidRPr="00CA77DA" w:rsidRDefault="00F30AE1" w:rsidP="00F30AE1">
      <w:pPr>
        <w:spacing w:line="360" w:lineRule="auto"/>
        <w:jc w:val="both"/>
        <w:rPr>
          <w:rFonts w:ascii="Arial" w:hAnsi="Arial" w:cs="Arial"/>
          <w:sz w:val="28"/>
        </w:rPr>
      </w:pPr>
    </w:p>
    <w:p w:rsidR="00F30AE1" w:rsidRPr="00CA77DA" w:rsidRDefault="00F30AE1" w:rsidP="00F30AE1">
      <w:pPr>
        <w:spacing w:line="360" w:lineRule="auto"/>
        <w:jc w:val="both"/>
        <w:rPr>
          <w:rFonts w:ascii="Arial" w:hAnsi="Arial" w:cs="Arial"/>
          <w:b/>
          <w:sz w:val="24"/>
        </w:rPr>
      </w:pPr>
      <w:r w:rsidRPr="00CA77DA">
        <w:rPr>
          <w:rFonts w:ascii="Arial" w:hAnsi="Arial" w:cs="Arial"/>
          <w:b/>
          <w:sz w:val="24"/>
        </w:rPr>
        <w:t xml:space="preserve">2.6.6 </w:t>
      </w:r>
      <w:r>
        <w:rPr>
          <w:rFonts w:ascii="Arial" w:hAnsi="Arial" w:cs="Arial"/>
          <w:b/>
          <w:sz w:val="24"/>
        </w:rPr>
        <w:tab/>
      </w:r>
      <w:r w:rsidRPr="00CA77DA">
        <w:rPr>
          <w:rFonts w:ascii="Arial" w:hAnsi="Arial" w:cs="Arial"/>
          <w:b/>
          <w:sz w:val="24"/>
        </w:rPr>
        <w:t>Dyeing of Cotton with Natural Dyes</w:t>
      </w:r>
    </w:p>
    <w:p w:rsidR="00F30AE1" w:rsidRPr="00F53C89" w:rsidRDefault="00F30AE1" w:rsidP="00F30AE1">
      <w:pPr>
        <w:spacing w:line="360" w:lineRule="auto"/>
        <w:jc w:val="both"/>
        <w:rPr>
          <w:rFonts w:ascii="Arial" w:hAnsi="Arial" w:cs="Arial"/>
          <w:spacing w:val="-4"/>
          <w:sz w:val="24"/>
        </w:rPr>
      </w:pPr>
      <w:r w:rsidRPr="00CA77DA">
        <w:rPr>
          <w:rFonts w:ascii="Arial" w:hAnsi="Arial" w:cs="Arial"/>
          <w:sz w:val="28"/>
        </w:rPr>
        <w:tab/>
      </w:r>
      <w:r w:rsidRPr="00F53C89">
        <w:rPr>
          <w:rFonts w:ascii="Arial" w:hAnsi="Arial" w:cs="Arial"/>
          <w:spacing w:val="-4"/>
          <w:sz w:val="24"/>
        </w:rPr>
        <w:t xml:space="preserve">The essential process of dyeing requires soaking the material containing the dye in water, adding the textile to be dyed to the resulting solution and bringing the solution to a simmer for an extended period, often measured in days or even weeks, stirring occasionally until the colour has evenly transferred to the textiles. In the past decades, </w:t>
      </w:r>
      <w:r w:rsidRPr="00F53C89">
        <w:rPr>
          <w:rFonts w:ascii="Arial" w:hAnsi="Arial" w:cs="Arial"/>
          <w:spacing w:val="-4"/>
          <w:sz w:val="24"/>
        </w:rPr>
        <w:lastRenderedPageBreak/>
        <w:t xml:space="preserve">however, the use of natural dyes in the textile industries has been growing in popularity because many consumers have developed the taste for natural colours (Poolperm </w:t>
      </w:r>
      <w:r w:rsidRPr="009970EC">
        <w:rPr>
          <w:rFonts w:ascii="Arial" w:hAnsi="Arial" w:cs="Arial"/>
          <w:i/>
          <w:spacing w:val="-4"/>
          <w:sz w:val="24"/>
        </w:rPr>
        <w:t>et</w:t>
      </w:r>
      <w:r w:rsidRPr="00F53C89">
        <w:rPr>
          <w:rFonts w:ascii="Arial" w:hAnsi="Arial" w:cs="Arial"/>
          <w:spacing w:val="-4"/>
          <w:sz w:val="24"/>
        </w:rPr>
        <w:t xml:space="preserve"> al., 2009). </w:t>
      </w: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Pr="00CA77DA" w:rsidRDefault="00F30AE1" w:rsidP="00F30AE1">
      <w:pPr>
        <w:jc w:val="both"/>
        <w:rPr>
          <w:rFonts w:ascii="Arial" w:hAnsi="Arial" w:cs="Arial"/>
        </w:rPr>
      </w:pPr>
    </w:p>
    <w:p w:rsidR="00F30AE1" w:rsidRDefault="00F30AE1" w:rsidP="00F30AE1">
      <w:pPr>
        <w:spacing w:after="300" w:line="360" w:lineRule="auto"/>
        <w:jc w:val="center"/>
        <w:rPr>
          <w:rFonts w:ascii="Arial" w:hAnsi="Arial" w:cs="Arial"/>
          <w:b/>
          <w:sz w:val="28"/>
          <w:szCs w:val="24"/>
        </w:rPr>
      </w:pPr>
    </w:p>
    <w:p w:rsidR="00F30AE1" w:rsidRDefault="00F30AE1" w:rsidP="00F30AE1">
      <w:pPr>
        <w:spacing w:after="300" w:line="360" w:lineRule="auto"/>
        <w:jc w:val="center"/>
        <w:rPr>
          <w:rFonts w:ascii="Arial" w:hAnsi="Arial" w:cs="Arial"/>
          <w:b/>
          <w:sz w:val="28"/>
          <w:szCs w:val="24"/>
        </w:rPr>
      </w:pPr>
    </w:p>
    <w:p w:rsidR="00F30AE1" w:rsidRDefault="00F30AE1" w:rsidP="00F30AE1">
      <w:pPr>
        <w:spacing w:after="300" w:line="360" w:lineRule="auto"/>
        <w:jc w:val="center"/>
        <w:rPr>
          <w:rFonts w:ascii="Arial" w:hAnsi="Arial" w:cs="Arial"/>
          <w:b/>
          <w:sz w:val="28"/>
          <w:szCs w:val="24"/>
        </w:rPr>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p>
    <w:p w:rsidR="009E33D2" w:rsidRDefault="009E33D2" w:rsidP="009E33D2">
      <w:pPr>
        <w:tabs>
          <w:tab w:val="left" w:pos="1890"/>
          <w:tab w:val="left" w:pos="9810"/>
        </w:tabs>
        <w:ind w:right="-270"/>
        <w:jc w:val="right"/>
      </w:pPr>
      <w:r w:rsidRPr="00BE2745">
        <w:rPr>
          <w:noProof/>
        </w:rPr>
        <w:pict>
          <v:shape id="_x0000_s1043" type="#_x0000_t32" style="position:absolute;left:0;text-align:left;margin-left:-2.25pt;margin-top:91.3pt;width:514.5pt;height:0;z-index:251684864" o:connectortype="straight"/>
        </w:pict>
      </w:r>
      <w:r>
        <w:pict>
          <v:shape id="_x0000_i1030" type="#_x0000_t136" style="width:294.35pt;height:76.75pt" fillcolor="black [3213]" strokecolor="black [3213]" strokeweight="1pt">
            <v:fill opacity=".5"/>
            <v:shadow on="t" type="perspective" color="#99f" opacity=".5" origin=",.5" offset="0,0" matrix=",56756f,,.5"/>
            <v:textpath style="font-family:&quot;Monotype Corsiva&quot;;font-size:28pt;font-weight:bold;v-text-kern:t" trim="t" fitpath="t" string="METHODOLOGY"/>
          </v:shape>
        </w:pict>
      </w:r>
    </w:p>
    <w:p w:rsidR="00F30AE1" w:rsidRPr="00CA77DA" w:rsidRDefault="00F30AE1" w:rsidP="00F30AE1">
      <w:pPr>
        <w:spacing w:after="300" w:line="360" w:lineRule="auto"/>
        <w:jc w:val="center"/>
        <w:rPr>
          <w:rFonts w:ascii="Arial" w:hAnsi="Arial" w:cs="Arial"/>
          <w:b/>
          <w:sz w:val="28"/>
          <w:szCs w:val="24"/>
        </w:rPr>
      </w:pPr>
      <w:r w:rsidRPr="00CA77DA">
        <w:rPr>
          <w:rFonts w:ascii="Arial" w:hAnsi="Arial" w:cs="Arial"/>
          <w:b/>
          <w:sz w:val="28"/>
          <w:szCs w:val="24"/>
        </w:rPr>
        <w:lastRenderedPageBreak/>
        <w:t>3.0  METHODOLOGY</w:t>
      </w:r>
    </w:p>
    <w:p w:rsidR="00F30AE1" w:rsidRPr="00CA77DA" w:rsidRDefault="00F30AE1" w:rsidP="00F30AE1">
      <w:pPr>
        <w:spacing w:after="0" w:line="360" w:lineRule="auto"/>
        <w:jc w:val="both"/>
        <w:rPr>
          <w:rFonts w:ascii="Arial" w:hAnsi="Arial" w:cs="Arial"/>
          <w:sz w:val="24"/>
          <w:szCs w:val="24"/>
        </w:rPr>
      </w:pPr>
      <w:r w:rsidRPr="00CA77DA">
        <w:rPr>
          <w:rFonts w:ascii="Arial" w:hAnsi="Arial" w:cs="Arial"/>
          <w:sz w:val="24"/>
          <w:szCs w:val="24"/>
        </w:rPr>
        <w:tab/>
        <w:t xml:space="preserve">The methodology pertaining to the study </w:t>
      </w:r>
      <w:r w:rsidRPr="00CA77DA">
        <w:rPr>
          <w:rFonts w:ascii="Arial" w:hAnsi="Arial" w:cs="Arial"/>
          <w:b/>
          <w:sz w:val="24"/>
          <w:szCs w:val="24"/>
        </w:rPr>
        <w:t xml:space="preserve">“Enzymatic Extraction of Natural Dye from </w:t>
      </w:r>
      <w:r w:rsidRPr="00CA77DA">
        <w:rPr>
          <w:rFonts w:ascii="Arial" w:hAnsi="Arial" w:cs="Arial"/>
          <w:b/>
          <w:i/>
          <w:sz w:val="24"/>
          <w:szCs w:val="24"/>
        </w:rPr>
        <w:t>Arnebia Nobilis</w:t>
      </w:r>
      <w:r w:rsidRPr="00CA77DA">
        <w:rPr>
          <w:rFonts w:ascii="Arial" w:hAnsi="Arial" w:cs="Arial"/>
          <w:b/>
          <w:sz w:val="24"/>
          <w:szCs w:val="24"/>
        </w:rPr>
        <w:t xml:space="preserve"> and its Application on Cotton” </w:t>
      </w:r>
      <w:r w:rsidRPr="00CA77DA">
        <w:rPr>
          <w:rFonts w:ascii="Arial" w:hAnsi="Arial" w:cs="Arial"/>
          <w:sz w:val="24"/>
          <w:szCs w:val="24"/>
        </w:rPr>
        <w:t>is discussed under the following headings:</w:t>
      </w:r>
    </w:p>
    <w:p w:rsidR="00F30AE1" w:rsidRPr="00CA77DA" w:rsidRDefault="00F30AE1" w:rsidP="00F30AE1">
      <w:pPr>
        <w:spacing w:before="240" w:after="0" w:line="360" w:lineRule="auto"/>
        <w:jc w:val="both"/>
        <w:rPr>
          <w:rFonts w:ascii="Arial" w:hAnsi="Arial" w:cs="Arial"/>
          <w:b/>
          <w:sz w:val="24"/>
          <w:szCs w:val="24"/>
        </w:rPr>
      </w:pPr>
      <w:r w:rsidRPr="00CA77DA">
        <w:rPr>
          <w:rFonts w:ascii="Arial" w:hAnsi="Arial" w:cs="Arial"/>
          <w:sz w:val="24"/>
          <w:szCs w:val="24"/>
        </w:rPr>
        <w:tab/>
        <w:t>3.1</w:t>
      </w:r>
      <w:r w:rsidRPr="00CA77DA">
        <w:rPr>
          <w:rFonts w:ascii="Arial" w:hAnsi="Arial" w:cs="Arial"/>
          <w:sz w:val="24"/>
          <w:szCs w:val="24"/>
        </w:rPr>
        <w:tab/>
      </w:r>
      <w:r w:rsidRPr="00CA77DA">
        <w:rPr>
          <w:rFonts w:ascii="Arial" w:hAnsi="Arial" w:cs="Arial"/>
          <w:b/>
          <w:sz w:val="24"/>
          <w:szCs w:val="24"/>
        </w:rPr>
        <w:t>Extraction of Natural Dye</w:t>
      </w:r>
    </w:p>
    <w:p w:rsidR="00F30AE1" w:rsidRPr="00CA77DA" w:rsidRDefault="00F30AE1" w:rsidP="00F30AE1">
      <w:pPr>
        <w:spacing w:after="0" w:line="360" w:lineRule="auto"/>
        <w:jc w:val="both"/>
        <w:rPr>
          <w:rFonts w:ascii="Arial" w:hAnsi="Arial" w:cs="Arial"/>
          <w:sz w:val="24"/>
          <w:szCs w:val="24"/>
        </w:rPr>
      </w:pPr>
      <w:r w:rsidRPr="00CA77DA">
        <w:rPr>
          <w:rFonts w:ascii="Arial" w:hAnsi="Arial" w:cs="Arial"/>
          <w:sz w:val="24"/>
          <w:szCs w:val="24"/>
        </w:rPr>
        <w:tab/>
      </w:r>
      <w:r w:rsidRPr="00CA77DA">
        <w:rPr>
          <w:rFonts w:ascii="Arial" w:hAnsi="Arial" w:cs="Arial"/>
          <w:sz w:val="24"/>
          <w:szCs w:val="24"/>
        </w:rPr>
        <w:tab/>
        <w:t>3.1.1</w:t>
      </w:r>
      <w:r w:rsidRPr="00CA77DA">
        <w:rPr>
          <w:rFonts w:ascii="Arial" w:hAnsi="Arial" w:cs="Arial"/>
          <w:sz w:val="24"/>
          <w:szCs w:val="24"/>
        </w:rPr>
        <w:tab/>
        <w:t>Selection of Dye Source</w:t>
      </w:r>
    </w:p>
    <w:p w:rsidR="00F30AE1" w:rsidRPr="00CA77DA" w:rsidRDefault="00F30AE1" w:rsidP="00F30AE1">
      <w:pPr>
        <w:spacing w:after="0" w:line="360" w:lineRule="auto"/>
        <w:jc w:val="both"/>
        <w:rPr>
          <w:rFonts w:ascii="Arial" w:hAnsi="Arial" w:cs="Arial"/>
          <w:sz w:val="24"/>
          <w:szCs w:val="24"/>
        </w:rPr>
      </w:pPr>
      <w:r w:rsidRPr="00CA77DA">
        <w:rPr>
          <w:rFonts w:ascii="Arial" w:hAnsi="Arial" w:cs="Arial"/>
          <w:sz w:val="24"/>
          <w:szCs w:val="24"/>
        </w:rPr>
        <w:tab/>
      </w:r>
      <w:r w:rsidRPr="00CA77DA">
        <w:rPr>
          <w:rFonts w:ascii="Arial" w:hAnsi="Arial" w:cs="Arial"/>
          <w:sz w:val="24"/>
          <w:szCs w:val="24"/>
        </w:rPr>
        <w:tab/>
        <w:t>3.1.2</w:t>
      </w:r>
      <w:r w:rsidRPr="00CA77DA">
        <w:rPr>
          <w:rFonts w:ascii="Arial" w:hAnsi="Arial" w:cs="Arial"/>
          <w:sz w:val="24"/>
          <w:szCs w:val="24"/>
        </w:rPr>
        <w:tab/>
        <w:t>Selection of Fabric</w:t>
      </w:r>
    </w:p>
    <w:p w:rsidR="00F30AE1" w:rsidRPr="00CA77DA" w:rsidRDefault="00F30AE1" w:rsidP="00F30AE1">
      <w:pPr>
        <w:spacing w:after="0" w:line="360" w:lineRule="auto"/>
        <w:jc w:val="both"/>
        <w:rPr>
          <w:rFonts w:ascii="Arial" w:hAnsi="Arial" w:cs="Arial"/>
          <w:sz w:val="24"/>
          <w:szCs w:val="24"/>
        </w:rPr>
      </w:pPr>
      <w:r w:rsidRPr="00CA77DA">
        <w:rPr>
          <w:rFonts w:ascii="Arial" w:hAnsi="Arial" w:cs="Arial"/>
          <w:sz w:val="24"/>
          <w:szCs w:val="24"/>
        </w:rPr>
        <w:tab/>
      </w:r>
      <w:r w:rsidRPr="00CA77DA">
        <w:rPr>
          <w:rFonts w:ascii="Arial" w:hAnsi="Arial" w:cs="Arial"/>
          <w:sz w:val="24"/>
          <w:szCs w:val="24"/>
        </w:rPr>
        <w:tab/>
        <w:t>3.1.3</w:t>
      </w:r>
      <w:r w:rsidRPr="00CA77DA">
        <w:rPr>
          <w:rFonts w:ascii="Arial" w:hAnsi="Arial" w:cs="Arial"/>
          <w:sz w:val="24"/>
          <w:szCs w:val="24"/>
        </w:rPr>
        <w:tab/>
        <w:t>Conventional Extraction</w:t>
      </w:r>
    </w:p>
    <w:p w:rsidR="00F30AE1" w:rsidRPr="00CA77DA" w:rsidRDefault="00F30AE1" w:rsidP="00F30AE1">
      <w:pPr>
        <w:spacing w:after="0" w:line="360" w:lineRule="auto"/>
        <w:jc w:val="both"/>
        <w:rPr>
          <w:rFonts w:ascii="Arial" w:hAnsi="Arial" w:cs="Arial"/>
          <w:sz w:val="24"/>
          <w:szCs w:val="24"/>
        </w:rPr>
      </w:pPr>
      <w:r w:rsidRPr="00CA77DA">
        <w:rPr>
          <w:rFonts w:ascii="Arial" w:hAnsi="Arial" w:cs="Arial"/>
          <w:sz w:val="24"/>
          <w:szCs w:val="24"/>
        </w:rPr>
        <w:tab/>
      </w:r>
      <w:r w:rsidRPr="00CA77DA">
        <w:rPr>
          <w:rFonts w:ascii="Arial" w:hAnsi="Arial" w:cs="Arial"/>
          <w:sz w:val="24"/>
          <w:szCs w:val="24"/>
        </w:rPr>
        <w:tab/>
        <w:t>3.1.4</w:t>
      </w:r>
      <w:r w:rsidRPr="00CA77DA">
        <w:rPr>
          <w:rFonts w:ascii="Arial" w:hAnsi="Arial" w:cs="Arial"/>
          <w:sz w:val="24"/>
          <w:szCs w:val="24"/>
        </w:rPr>
        <w:tab/>
        <w:t>Enzyme Assisted Extraction</w:t>
      </w:r>
    </w:p>
    <w:p w:rsidR="00F30AE1" w:rsidRPr="00CA77DA" w:rsidRDefault="00F30AE1" w:rsidP="00F30AE1">
      <w:pPr>
        <w:spacing w:after="0" w:line="360" w:lineRule="auto"/>
        <w:jc w:val="both"/>
        <w:rPr>
          <w:rFonts w:ascii="Arial" w:hAnsi="Arial" w:cs="Arial"/>
          <w:b/>
          <w:sz w:val="24"/>
          <w:szCs w:val="24"/>
        </w:rPr>
      </w:pPr>
      <w:r w:rsidRPr="00CA77DA">
        <w:rPr>
          <w:rFonts w:ascii="Arial" w:hAnsi="Arial" w:cs="Arial"/>
          <w:sz w:val="24"/>
          <w:szCs w:val="24"/>
        </w:rPr>
        <w:tab/>
        <w:t>3.2</w:t>
      </w:r>
      <w:r w:rsidRPr="00CA77DA">
        <w:rPr>
          <w:rFonts w:ascii="Arial" w:hAnsi="Arial" w:cs="Arial"/>
          <w:sz w:val="24"/>
          <w:szCs w:val="24"/>
        </w:rPr>
        <w:tab/>
      </w:r>
      <w:r w:rsidRPr="00CA77DA">
        <w:rPr>
          <w:rFonts w:ascii="Arial" w:hAnsi="Arial" w:cs="Arial"/>
          <w:b/>
          <w:sz w:val="24"/>
          <w:szCs w:val="24"/>
        </w:rPr>
        <w:t>Optimization of Various Parameters for Dye Extraction</w:t>
      </w:r>
    </w:p>
    <w:p w:rsidR="00F30AE1" w:rsidRPr="00CA77DA" w:rsidRDefault="00F30AE1" w:rsidP="00F30AE1">
      <w:pPr>
        <w:spacing w:after="0" w:line="360" w:lineRule="auto"/>
        <w:jc w:val="both"/>
        <w:rPr>
          <w:rFonts w:ascii="Arial" w:hAnsi="Arial" w:cs="Arial"/>
          <w:sz w:val="24"/>
          <w:szCs w:val="24"/>
        </w:rPr>
      </w:pPr>
      <w:r w:rsidRPr="00CA77DA">
        <w:rPr>
          <w:rFonts w:ascii="Arial" w:hAnsi="Arial" w:cs="Arial"/>
          <w:sz w:val="24"/>
          <w:szCs w:val="24"/>
        </w:rPr>
        <w:tab/>
      </w:r>
      <w:r w:rsidRPr="00CA77DA">
        <w:rPr>
          <w:rFonts w:ascii="Arial" w:hAnsi="Arial" w:cs="Arial"/>
          <w:sz w:val="24"/>
          <w:szCs w:val="24"/>
        </w:rPr>
        <w:tab/>
        <w:t>3.2.1</w:t>
      </w:r>
      <w:r w:rsidRPr="00CA77DA">
        <w:rPr>
          <w:rFonts w:ascii="Arial" w:hAnsi="Arial" w:cs="Arial"/>
          <w:sz w:val="24"/>
          <w:szCs w:val="24"/>
        </w:rPr>
        <w:tab/>
        <w:t xml:space="preserve"> Dye Concentration</w:t>
      </w:r>
    </w:p>
    <w:p w:rsidR="00F30AE1" w:rsidRPr="00CA77DA" w:rsidRDefault="00F30AE1" w:rsidP="00F30AE1">
      <w:pPr>
        <w:spacing w:after="0" w:line="360" w:lineRule="auto"/>
        <w:jc w:val="both"/>
        <w:rPr>
          <w:rFonts w:ascii="Arial" w:hAnsi="Arial" w:cs="Arial"/>
          <w:sz w:val="24"/>
          <w:szCs w:val="24"/>
        </w:rPr>
      </w:pPr>
      <w:r w:rsidRPr="00CA77DA">
        <w:rPr>
          <w:rFonts w:ascii="Arial" w:hAnsi="Arial" w:cs="Arial"/>
          <w:sz w:val="24"/>
          <w:szCs w:val="24"/>
        </w:rPr>
        <w:tab/>
      </w:r>
      <w:r w:rsidRPr="00CA77DA">
        <w:rPr>
          <w:rFonts w:ascii="Arial" w:hAnsi="Arial" w:cs="Arial"/>
          <w:sz w:val="24"/>
          <w:szCs w:val="24"/>
        </w:rPr>
        <w:tab/>
        <w:t>3.2.2</w:t>
      </w:r>
      <w:r w:rsidRPr="00CA77DA">
        <w:rPr>
          <w:rFonts w:ascii="Arial" w:hAnsi="Arial" w:cs="Arial"/>
          <w:sz w:val="24"/>
          <w:szCs w:val="24"/>
        </w:rPr>
        <w:tab/>
        <w:t xml:space="preserve"> Time</w:t>
      </w:r>
    </w:p>
    <w:p w:rsidR="00F30AE1" w:rsidRPr="00CA77DA" w:rsidRDefault="00F30AE1" w:rsidP="00F30AE1">
      <w:pPr>
        <w:spacing w:after="0" w:line="360" w:lineRule="auto"/>
        <w:jc w:val="both"/>
        <w:rPr>
          <w:rFonts w:ascii="Arial" w:hAnsi="Arial" w:cs="Arial"/>
          <w:sz w:val="24"/>
          <w:szCs w:val="24"/>
        </w:rPr>
      </w:pPr>
      <w:r w:rsidRPr="00CA77DA">
        <w:rPr>
          <w:rFonts w:ascii="Arial" w:hAnsi="Arial" w:cs="Arial"/>
          <w:sz w:val="24"/>
          <w:szCs w:val="24"/>
        </w:rPr>
        <w:t xml:space="preserve">               </w:t>
      </w:r>
      <w:r>
        <w:rPr>
          <w:rFonts w:ascii="Arial" w:hAnsi="Arial" w:cs="Arial"/>
          <w:sz w:val="24"/>
          <w:szCs w:val="24"/>
        </w:rPr>
        <w:tab/>
      </w:r>
      <w:r w:rsidRPr="00CA77DA">
        <w:rPr>
          <w:rFonts w:ascii="Arial" w:hAnsi="Arial" w:cs="Arial"/>
          <w:sz w:val="24"/>
          <w:szCs w:val="24"/>
        </w:rPr>
        <w:t>3.2.3   Temperature</w:t>
      </w:r>
    </w:p>
    <w:p w:rsidR="00F30AE1" w:rsidRPr="00CA77DA" w:rsidRDefault="00F30AE1" w:rsidP="00F30AE1">
      <w:pPr>
        <w:spacing w:after="0" w:line="360" w:lineRule="auto"/>
        <w:jc w:val="both"/>
        <w:rPr>
          <w:rFonts w:ascii="Arial" w:hAnsi="Arial" w:cs="Arial"/>
          <w:sz w:val="24"/>
          <w:szCs w:val="24"/>
        </w:rPr>
      </w:pPr>
      <w:r w:rsidRPr="00CA77DA">
        <w:rPr>
          <w:rFonts w:ascii="Arial" w:hAnsi="Arial" w:cs="Arial"/>
          <w:sz w:val="24"/>
          <w:szCs w:val="24"/>
        </w:rPr>
        <w:tab/>
      </w:r>
      <w:r w:rsidRPr="00CA77DA">
        <w:rPr>
          <w:rFonts w:ascii="Arial" w:hAnsi="Arial" w:cs="Arial"/>
          <w:sz w:val="24"/>
          <w:szCs w:val="24"/>
        </w:rPr>
        <w:tab/>
        <w:t>3.2.4</w:t>
      </w:r>
      <w:r w:rsidRPr="00CA77DA">
        <w:rPr>
          <w:rFonts w:ascii="Arial" w:hAnsi="Arial" w:cs="Arial"/>
          <w:sz w:val="24"/>
          <w:szCs w:val="24"/>
        </w:rPr>
        <w:tab/>
        <w:t xml:space="preserve"> pH</w:t>
      </w:r>
    </w:p>
    <w:p w:rsidR="00F30AE1" w:rsidRPr="00CA77DA" w:rsidRDefault="00F30AE1" w:rsidP="00F30AE1">
      <w:pPr>
        <w:spacing w:after="0" w:line="360" w:lineRule="auto"/>
        <w:jc w:val="both"/>
        <w:rPr>
          <w:rFonts w:ascii="Arial" w:hAnsi="Arial" w:cs="Arial"/>
          <w:sz w:val="24"/>
          <w:szCs w:val="24"/>
        </w:rPr>
      </w:pPr>
      <w:r w:rsidRPr="00CA77DA">
        <w:rPr>
          <w:rFonts w:ascii="Arial" w:hAnsi="Arial" w:cs="Arial"/>
          <w:sz w:val="24"/>
          <w:szCs w:val="24"/>
        </w:rPr>
        <w:t xml:space="preserve">                    </w:t>
      </w:r>
      <w:r>
        <w:rPr>
          <w:rFonts w:ascii="Arial" w:hAnsi="Arial" w:cs="Arial"/>
          <w:sz w:val="24"/>
          <w:szCs w:val="24"/>
        </w:rPr>
        <w:tab/>
        <w:t>3</w:t>
      </w:r>
      <w:r w:rsidRPr="00CA77DA">
        <w:rPr>
          <w:rFonts w:ascii="Arial" w:hAnsi="Arial" w:cs="Arial"/>
          <w:sz w:val="24"/>
          <w:szCs w:val="24"/>
        </w:rPr>
        <w:t>.2.5   Mass:Liquor</w:t>
      </w:r>
    </w:p>
    <w:p w:rsidR="00F30AE1" w:rsidRPr="00CA77DA" w:rsidRDefault="00F30AE1" w:rsidP="00F30AE1">
      <w:pPr>
        <w:spacing w:after="0" w:line="360" w:lineRule="auto"/>
        <w:jc w:val="both"/>
        <w:rPr>
          <w:rFonts w:ascii="Arial" w:hAnsi="Arial" w:cs="Arial"/>
          <w:b/>
          <w:sz w:val="24"/>
          <w:szCs w:val="24"/>
        </w:rPr>
      </w:pPr>
      <w:r w:rsidRPr="00CA77DA">
        <w:rPr>
          <w:rFonts w:ascii="Arial" w:hAnsi="Arial" w:cs="Arial"/>
          <w:sz w:val="24"/>
          <w:szCs w:val="24"/>
        </w:rPr>
        <w:tab/>
        <w:t>3.3</w:t>
      </w:r>
      <w:r w:rsidRPr="00CA77DA">
        <w:rPr>
          <w:rFonts w:ascii="Arial" w:hAnsi="Arial" w:cs="Arial"/>
          <w:sz w:val="24"/>
          <w:szCs w:val="24"/>
        </w:rPr>
        <w:tab/>
      </w:r>
      <w:r w:rsidRPr="00CA77DA">
        <w:rPr>
          <w:rFonts w:ascii="Arial" w:hAnsi="Arial" w:cs="Arial"/>
          <w:b/>
          <w:sz w:val="24"/>
          <w:szCs w:val="24"/>
        </w:rPr>
        <w:t>Dyeing</w:t>
      </w:r>
    </w:p>
    <w:p w:rsidR="00F30AE1" w:rsidRPr="00CA77DA" w:rsidRDefault="00F30AE1" w:rsidP="00F30AE1">
      <w:pPr>
        <w:spacing w:after="0" w:line="360" w:lineRule="auto"/>
        <w:jc w:val="both"/>
        <w:rPr>
          <w:rFonts w:ascii="Arial" w:hAnsi="Arial" w:cs="Arial"/>
          <w:sz w:val="24"/>
          <w:szCs w:val="24"/>
        </w:rPr>
      </w:pPr>
      <w:r w:rsidRPr="00CA77DA">
        <w:rPr>
          <w:rFonts w:ascii="Arial" w:hAnsi="Arial" w:cs="Arial"/>
          <w:sz w:val="24"/>
          <w:szCs w:val="24"/>
        </w:rPr>
        <w:tab/>
      </w:r>
      <w:r w:rsidRPr="00CA77DA">
        <w:rPr>
          <w:rFonts w:ascii="Arial" w:hAnsi="Arial" w:cs="Arial"/>
          <w:sz w:val="24"/>
          <w:szCs w:val="24"/>
        </w:rPr>
        <w:tab/>
        <w:t>3.3.1</w:t>
      </w:r>
      <w:r w:rsidRPr="00CA77DA">
        <w:rPr>
          <w:rFonts w:ascii="Arial" w:hAnsi="Arial" w:cs="Arial"/>
          <w:sz w:val="24"/>
          <w:szCs w:val="24"/>
        </w:rPr>
        <w:tab/>
        <w:t>Selection of Mordants</w:t>
      </w:r>
    </w:p>
    <w:p w:rsidR="00F30AE1" w:rsidRPr="00CA77DA" w:rsidRDefault="00F30AE1" w:rsidP="00F30AE1">
      <w:pPr>
        <w:spacing w:after="0" w:line="360" w:lineRule="auto"/>
        <w:jc w:val="both"/>
        <w:rPr>
          <w:rFonts w:ascii="Arial" w:hAnsi="Arial" w:cs="Arial"/>
          <w:sz w:val="24"/>
          <w:szCs w:val="24"/>
        </w:rPr>
      </w:pPr>
      <w:r w:rsidRPr="00CA77DA">
        <w:rPr>
          <w:rFonts w:ascii="Arial" w:hAnsi="Arial" w:cs="Arial"/>
          <w:sz w:val="24"/>
          <w:szCs w:val="24"/>
        </w:rPr>
        <w:tab/>
      </w:r>
      <w:r w:rsidRPr="00CA77DA">
        <w:rPr>
          <w:rFonts w:ascii="Arial" w:hAnsi="Arial" w:cs="Arial"/>
          <w:sz w:val="24"/>
          <w:szCs w:val="24"/>
        </w:rPr>
        <w:tab/>
        <w:t>3.3.2</w:t>
      </w:r>
      <w:r w:rsidRPr="00CA77DA">
        <w:rPr>
          <w:rFonts w:ascii="Arial" w:hAnsi="Arial" w:cs="Arial"/>
          <w:sz w:val="24"/>
          <w:szCs w:val="24"/>
        </w:rPr>
        <w:tab/>
        <w:t>Selection of Mordanting Techniques</w:t>
      </w:r>
    </w:p>
    <w:p w:rsidR="00F30AE1" w:rsidRPr="00CA77DA" w:rsidRDefault="00F30AE1" w:rsidP="00F30AE1">
      <w:pPr>
        <w:spacing w:after="0" w:line="360" w:lineRule="auto"/>
        <w:jc w:val="both"/>
        <w:rPr>
          <w:rFonts w:ascii="Arial" w:hAnsi="Arial" w:cs="Arial"/>
          <w:sz w:val="24"/>
          <w:szCs w:val="24"/>
        </w:rPr>
      </w:pPr>
      <w:r w:rsidRPr="00CA77DA">
        <w:rPr>
          <w:rFonts w:ascii="Arial" w:hAnsi="Arial" w:cs="Arial"/>
          <w:sz w:val="24"/>
          <w:szCs w:val="24"/>
        </w:rPr>
        <w:tab/>
      </w:r>
      <w:r w:rsidRPr="00CA77DA">
        <w:rPr>
          <w:rFonts w:ascii="Arial" w:hAnsi="Arial" w:cs="Arial"/>
          <w:sz w:val="24"/>
          <w:szCs w:val="24"/>
        </w:rPr>
        <w:tab/>
        <w:t>3.3.3</w:t>
      </w:r>
      <w:r w:rsidRPr="00CA77DA">
        <w:rPr>
          <w:rFonts w:ascii="Arial" w:hAnsi="Arial" w:cs="Arial"/>
          <w:sz w:val="24"/>
          <w:szCs w:val="24"/>
        </w:rPr>
        <w:tab/>
        <w:t>Dyeing Parameters</w:t>
      </w:r>
    </w:p>
    <w:p w:rsidR="00F30AE1" w:rsidRPr="00CA77DA" w:rsidRDefault="00F30AE1" w:rsidP="00F30AE1">
      <w:pPr>
        <w:tabs>
          <w:tab w:val="left" w:pos="1418"/>
        </w:tabs>
        <w:spacing w:after="0" w:line="360" w:lineRule="auto"/>
        <w:jc w:val="both"/>
        <w:rPr>
          <w:rFonts w:ascii="Arial" w:hAnsi="Arial" w:cs="Arial"/>
          <w:sz w:val="24"/>
          <w:szCs w:val="24"/>
        </w:rPr>
      </w:pPr>
      <w:r>
        <w:rPr>
          <w:rFonts w:ascii="Arial" w:hAnsi="Arial" w:cs="Arial"/>
          <w:sz w:val="24"/>
          <w:szCs w:val="24"/>
        </w:rPr>
        <w:t xml:space="preserve">          </w:t>
      </w:r>
      <w:r w:rsidRPr="00CA77DA">
        <w:rPr>
          <w:rFonts w:ascii="Arial" w:hAnsi="Arial" w:cs="Arial"/>
          <w:sz w:val="24"/>
          <w:szCs w:val="24"/>
        </w:rPr>
        <w:t>3.4</w:t>
      </w:r>
      <w:r w:rsidRPr="00CA77DA">
        <w:rPr>
          <w:rFonts w:ascii="Arial" w:hAnsi="Arial" w:cs="Arial"/>
          <w:sz w:val="24"/>
          <w:szCs w:val="24"/>
        </w:rPr>
        <w:tab/>
      </w:r>
      <w:r w:rsidRPr="00CA77DA">
        <w:rPr>
          <w:rFonts w:ascii="Arial" w:hAnsi="Arial" w:cs="Arial"/>
          <w:b/>
          <w:sz w:val="24"/>
          <w:szCs w:val="24"/>
        </w:rPr>
        <w:t xml:space="preserve">Dyeing of Selected Fabric Using Dyes Extracted by </w:t>
      </w:r>
      <w:r>
        <w:rPr>
          <w:rFonts w:ascii="Arial" w:hAnsi="Arial" w:cs="Arial"/>
          <w:b/>
          <w:sz w:val="24"/>
          <w:szCs w:val="24"/>
        </w:rPr>
        <w:tab/>
        <w:t xml:space="preserve">Conventional </w:t>
      </w:r>
      <w:r w:rsidRPr="00CA77DA">
        <w:rPr>
          <w:rFonts w:ascii="Arial" w:hAnsi="Arial" w:cs="Arial"/>
          <w:b/>
          <w:sz w:val="24"/>
          <w:szCs w:val="24"/>
        </w:rPr>
        <w:t>and Enzyme Assisted Methods</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Pr="00CA77DA">
        <w:rPr>
          <w:rFonts w:ascii="Arial" w:hAnsi="Arial" w:cs="Arial"/>
          <w:sz w:val="24"/>
          <w:szCs w:val="24"/>
        </w:rPr>
        <w:t>3.5</w:t>
      </w:r>
      <w:r w:rsidRPr="00CA77DA">
        <w:rPr>
          <w:rFonts w:ascii="Arial" w:hAnsi="Arial" w:cs="Arial"/>
          <w:sz w:val="24"/>
          <w:szCs w:val="24"/>
        </w:rPr>
        <w:tab/>
      </w:r>
      <w:r w:rsidRPr="00CA77DA">
        <w:rPr>
          <w:rFonts w:ascii="Arial" w:hAnsi="Arial" w:cs="Arial"/>
          <w:b/>
          <w:sz w:val="24"/>
          <w:szCs w:val="24"/>
        </w:rPr>
        <w:t>Evaluation of Dyed Fabrics</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sz w:val="24"/>
          <w:szCs w:val="24"/>
        </w:rPr>
      </w:pPr>
      <w:r w:rsidRPr="00CA77DA">
        <w:rPr>
          <w:rFonts w:ascii="Arial" w:hAnsi="Arial" w:cs="Arial"/>
          <w:sz w:val="24"/>
          <w:szCs w:val="24"/>
        </w:rPr>
        <w:tab/>
      </w:r>
      <w:r>
        <w:rPr>
          <w:rFonts w:ascii="Arial" w:hAnsi="Arial" w:cs="Arial"/>
          <w:sz w:val="24"/>
          <w:szCs w:val="24"/>
        </w:rPr>
        <w:tab/>
      </w:r>
      <w:r w:rsidRPr="00CA77DA">
        <w:rPr>
          <w:rFonts w:ascii="Arial" w:hAnsi="Arial" w:cs="Arial"/>
          <w:sz w:val="24"/>
          <w:szCs w:val="24"/>
        </w:rPr>
        <w:t>3.5.1</w:t>
      </w:r>
      <w:r w:rsidRPr="00CA77DA">
        <w:rPr>
          <w:rFonts w:ascii="Arial" w:hAnsi="Arial" w:cs="Arial"/>
          <w:sz w:val="24"/>
          <w:szCs w:val="24"/>
        </w:rPr>
        <w:tab/>
        <w:t>Subjective Evaluation – Visual Inspection</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sz w:val="24"/>
          <w:szCs w:val="24"/>
        </w:rPr>
      </w:pPr>
      <w:r>
        <w:rPr>
          <w:rFonts w:ascii="Arial" w:hAnsi="Arial" w:cs="Arial"/>
          <w:sz w:val="24"/>
          <w:szCs w:val="24"/>
        </w:rPr>
        <w:tab/>
      </w:r>
      <w:r w:rsidRPr="00CA77DA">
        <w:rPr>
          <w:rFonts w:ascii="Arial" w:hAnsi="Arial" w:cs="Arial"/>
          <w:sz w:val="24"/>
          <w:szCs w:val="24"/>
        </w:rPr>
        <w:tab/>
        <w:t>3.5.2</w:t>
      </w:r>
      <w:r w:rsidRPr="00CA77DA">
        <w:rPr>
          <w:rFonts w:ascii="Arial" w:hAnsi="Arial" w:cs="Arial"/>
          <w:sz w:val="24"/>
          <w:szCs w:val="24"/>
        </w:rPr>
        <w:tab/>
        <w:t>Objective Evaluation</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b/>
          <w:sz w:val="24"/>
          <w:szCs w:val="24"/>
        </w:rPr>
      </w:pPr>
      <w:r>
        <w:rPr>
          <w:rFonts w:ascii="Arial" w:hAnsi="Arial" w:cs="Arial"/>
          <w:sz w:val="24"/>
          <w:szCs w:val="24"/>
        </w:rPr>
        <w:tab/>
      </w:r>
      <w:r>
        <w:rPr>
          <w:rFonts w:ascii="Arial" w:hAnsi="Arial" w:cs="Arial"/>
          <w:sz w:val="24"/>
          <w:szCs w:val="24"/>
        </w:rPr>
        <w:tab/>
      </w:r>
      <w:r w:rsidRPr="00CA77DA">
        <w:rPr>
          <w:rFonts w:ascii="Arial" w:hAnsi="Arial" w:cs="Arial"/>
          <w:sz w:val="24"/>
          <w:szCs w:val="24"/>
        </w:rPr>
        <w:tab/>
        <w:t xml:space="preserve"> 3.5.2.1    Physical Properties</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sidRPr="00CA77DA">
        <w:rPr>
          <w:rFonts w:ascii="Arial" w:hAnsi="Arial" w:cs="Arial"/>
          <w:sz w:val="24"/>
          <w:szCs w:val="24"/>
        </w:rPr>
        <w:t xml:space="preserve">                       </w:t>
      </w:r>
      <w:r>
        <w:rPr>
          <w:rFonts w:ascii="Arial" w:hAnsi="Arial" w:cs="Arial"/>
          <w:sz w:val="24"/>
          <w:szCs w:val="24"/>
        </w:rPr>
        <w:tab/>
      </w:r>
      <w:r w:rsidRPr="00CA77DA">
        <w:rPr>
          <w:rFonts w:ascii="Arial" w:hAnsi="Arial" w:cs="Arial"/>
          <w:sz w:val="24"/>
          <w:szCs w:val="24"/>
        </w:rPr>
        <w:t xml:space="preserve">3.5.2.1.1 Fabric Weight </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CA77DA">
        <w:rPr>
          <w:rFonts w:ascii="Arial" w:hAnsi="Arial" w:cs="Arial"/>
          <w:sz w:val="24"/>
          <w:szCs w:val="24"/>
        </w:rPr>
        <w:t>3.5.2.1.2 Fabric Thickness</w:t>
      </w:r>
    </w:p>
    <w:p w:rsidR="00F30AE1" w:rsidRPr="00CA77DA" w:rsidRDefault="00F30AE1" w:rsidP="00F30AE1">
      <w:pPr>
        <w:tabs>
          <w:tab w:val="left" w:pos="720"/>
          <w:tab w:val="left" w:pos="1440"/>
          <w:tab w:val="left" w:pos="1560"/>
          <w:tab w:val="left" w:pos="2160"/>
          <w:tab w:val="left" w:pos="3240"/>
        </w:tabs>
        <w:spacing w:after="0" w:line="360" w:lineRule="auto"/>
        <w:jc w:val="both"/>
        <w:rPr>
          <w:rFonts w:ascii="Arial" w:hAnsi="Arial" w:cs="Arial"/>
          <w:sz w:val="24"/>
          <w:szCs w:val="24"/>
        </w:rPr>
      </w:pPr>
      <w:r w:rsidRPr="00CA77DA">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sidRPr="00CA77DA">
        <w:rPr>
          <w:rFonts w:ascii="Arial" w:hAnsi="Arial" w:cs="Arial"/>
          <w:sz w:val="24"/>
          <w:szCs w:val="24"/>
        </w:rPr>
        <w:t xml:space="preserve">3.5.2.2     Mechanical properties </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sz w:val="24"/>
          <w:szCs w:val="24"/>
        </w:rPr>
      </w:pPr>
      <w:r w:rsidRPr="00CA77DA">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CA77DA">
        <w:rPr>
          <w:rFonts w:ascii="Arial" w:hAnsi="Arial" w:cs="Arial"/>
          <w:sz w:val="24"/>
          <w:szCs w:val="24"/>
        </w:rPr>
        <w:t>3.5.2.2.1 Breaking strength and Elongation</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sidRPr="00CA77DA">
        <w:rPr>
          <w:rFonts w:ascii="Arial" w:hAnsi="Arial" w:cs="Arial"/>
          <w:sz w:val="24"/>
          <w:szCs w:val="24"/>
        </w:rPr>
        <w:t xml:space="preserve">                       </w:t>
      </w:r>
      <w:r>
        <w:rPr>
          <w:rFonts w:ascii="Arial" w:hAnsi="Arial" w:cs="Arial"/>
          <w:sz w:val="24"/>
          <w:szCs w:val="24"/>
        </w:rPr>
        <w:tab/>
      </w:r>
      <w:r w:rsidRPr="00CA77DA">
        <w:rPr>
          <w:rFonts w:ascii="Arial" w:hAnsi="Arial" w:cs="Arial"/>
          <w:sz w:val="24"/>
          <w:szCs w:val="24"/>
        </w:rPr>
        <w:t xml:space="preserve">3.5.2.2.2 Pilling </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sz w:val="24"/>
          <w:szCs w:val="24"/>
        </w:rPr>
      </w:pPr>
      <w:r w:rsidRPr="00CA77DA">
        <w:rPr>
          <w:rFonts w:ascii="Arial" w:hAnsi="Arial" w:cs="Arial"/>
          <w:sz w:val="24"/>
          <w:szCs w:val="24"/>
        </w:rPr>
        <w:t xml:space="preserve">                    </w:t>
      </w:r>
      <w:r>
        <w:rPr>
          <w:rFonts w:ascii="Arial" w:hAnsi="Arial" w:cs="Arial"/>
          <w:sz w:val="24"/>
          <w:szCs w:val="24"/>
        </w:rPr>
        <w:tab/>
      </w:r>
      <w:r w:rsidRPr="00CA77DA">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CA77DA">
        <w:rPr>
          <w:rFonts w:ascii="Arial" w:hAnsi="Arial" w:cs="Arial"/>
          <w:sz w:val="24"/>
          <w:szCs w:val="24"/>
        </w:rPr>
        <w:t>3.5.2.2.3 Abrasion resistance</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sz w:val="24"/>
          <w:szCs w:val="24"/>
        </w:rPr>
      </w:pPr>
    </w:p>
    <w:p w:rsidR="00F30AE1" w:rsidRPr="00CA77DA" w:rsidRDefault="00F30AE1" w:rsidP="00F30AE1">
      <w:pPr>
        <w:tabs>
          <w:tab w:val="left" w:pos="720"/>
          <w:tab w:val="left" w:pos="1440"/>
          <w:tab w:val="left" w:pos="1560"/>
          <w:tab w:val="left" w:pos="2160"/>
          <w:tab w:val="left" w:pos="3240"/>
        </w:tabs>
        <w:spacing w:after="0" w:line="360" w:lineRule="auto"/>
        <w:jc w:val="both"/>
        <w:rPr>
          <w:rFonts w:ascii="Arial" w:hAnsi="Arial" w:cs="Arial"/>
          <w:sz w:val="24"/>
          <w:szCs w:val="24"/>
        </w:rPr>
      </w:pPr>
      <w:r w:rsidRPr="00CA77DA">
        <w:rPr>
          <w:rFonts w:ascii="Arial" w:hAnsi="Arial" w:cs="Arial"/>
          <w:sz w:val="24"/>
          <w:szCs w:val="24"/>
        </w:rPr>
        <w:lastRenderedPageBreak/>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sidRPr="00CA77DA">
        <w:rPr>
          <w:rFonts w:ascii="Arial" w:hAnsi="Arial" w:cs="Arial"/>
          <w:sz w:val="24"/>
          <w:szCs w:val="24"/>
        </w:rPr>
        <w:t>3.5.2.3     Comfort properties</w:t>
      </w:r>
    </w:p>
    <w:p w:rsidR="00F30AE1" w:rsidRPr="00CA77DA" w:rsidRDefault="00F30AE1" w:rsidP="00F30AE1">
      <w:pPr>
        <w:tabs>
          <w:tab w:val="left" w:pos="720"/>
          <w:tab w:val="left" w:pos="1440"/>
          <w:tab w:val="left" w:pos="2160"/>
          <w:tab w:val="left" w:pos="2268"/>
          <w:tab w:val="left" w:pos="3240"/>
        </w:tabs>
        <w:spacing w:after="0" w:line="360" w:lineRule="auto"/>
        <w:jc w:val="both"/>
        <w:rPr>
          <w:rFonts w:ascii="Arial" w:hAnsi="Arial" w:cs="Arial"/>
          <w:sz w:val="24"/>
          <w:szCs w:val="24"/>
        </w:rPr>
      </w:pPr>
      <w:r w:rsidRPr="00CA77DA">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CA77DA">
        <w:rPr>
          <w:rFonts w:ascii="Arial" w:hAnsi="Arial" w:cs="Arial"/>
          <w:sz w:val="24"/>
          <w:szCs w:val="24"/>
        </w:rPr>
        <w:t>3.5.2.3.1 Fabric stiffness</w:t>
      </w:r>
    </w:p>
    <w:p w:rsidR="00F30AE1" w:rsidRPr="00CA77DA" w:rsidRDefault="00F30AE1" w:rsidP="00F30AE1">
      <w:pPr>
        <w:tabs>
          <w:tab w:val="left" w:pos="720"/>
          <w:tab w:val="left" w:pos="1440"/>
          <w:tab w:val="left" w:pos="1560"/>
          <w:tab w:val="left" w:pos="2160"/>
          <w:tab w:val="left" w:pos="3240"/>
        </w:tabs>
        <w:spacing w:after="0" w:line="360" w:lineRule="auto"/>
        <w:jc w:val="both"/>
        <w:rPr>
          <w:rFonts w:ascii="Arial" w:hAnsi="Arial" w:cs="Arial"/>
          <w:sz w:val="24"/>
          <w:szCs w:val="24"/>
        </w:rPr>
      </w:pPr>
      <w:r w:rsidRPr="00CA77DA">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sidRPr="00CA77DA">
        <w:rPr>
          <w:rFonts w:ascii="Arial" w:hAnsi="Arial" w:cs="Arial"/>
          <w:sz w:val="24"/>
          <w:szCs w:val="24"/>
        </w:rPr>
        <w:t xml:space="preserve">3.5.2.3.2 Drapability </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sz w:val="24"/>
          <w:szCs w:val="24"/>
        </w:rPr>
      </w:pPr>
      <w:r w:rsidRPr="00CA77DA">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CA77DA">
        <w:rPr>
          <w:rFonts w:ascii="Arial" w:hAnsi="Arial" w:cs="Arial"/>
          <w:sz w:val="24"/>
          <w:szCs w:val="24"/>
        </w:rPr>
        <w:t>3.5.2.4    Absorbency test</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sz w:val="24"/>
          <w:szCs w:val="24"/>
        </w:rPr>
      </w:pPr>
      <w:r w:rsidRPr="00CA77DA">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CA77DA">
        <w:rPr>
          <w:rFonts w:ascii="Arial" w:hAnsi="Arial" w:cs="Arial"/>
          <w:sz w:val="24"/>
          <w:szCs w:val="24"/>
        </w:rPr>
        <w:t xml:space="preserve">3.5.2.4.1    Drop test </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sz w:val="24"/>
          <w:szCs w:val="24"/>
        </w:rPr>
      </w:pPr>
      <w:r w:rsidRPr="00CA77DA">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CA77DA">
        <w:rPr>
          <w:rFonts w:ascii="Arial" w:hAnsi="Arial" w:cs="Arial"/>
          <w:sz w:val="24"/>
          <w:szCs w:val="24"/>
        </w:rPr>
        <w:t>3.5.2.4.2    Sinking test</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sz w:val="24"/>
          <w:szCs w:val="24"/>
        </w:rPr>
      </w:pPr>
      <w:r w:rsidRPr="00CA77DA">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CA77DA">
        <w:rPr>
          <w:rFonts w:ascii="Arial" w:hAnsi="Arial" w:cs="Arial"/>
          <w:sz w:val="24"/>
          <w:szCs w:val="24"/>
        </w:rPr>
        <w:t>3.5.2.4.3    Wicking test</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sz w:val="24"/>
          <w:szCs w:val="24"/>
        </w:rPr>
      </w:pPr>
      <w:r w:rsidRPr="00CA77DA">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CA77DA">
        <w:rPr>
          <w:rFonts w:ascii="Arial" w:hAnsi="Arial" w:cs="Arial"/>
          <w:sz w:val="24"/>
          <w:szCs w:val="24"/>
        </w:rPr>
        <w:t xml:space="preserve">3.5.2.5   </w:t>
      </w:r>
      <w:r>
        <w:rPr>
          <w:rFonts w:ascii="Arial" w:hAnsi="Arial" w:cs="Arial"/>
          <w:sz w:val="24"/>
          <w:szCs w:val="24"/>
        </w:rPr>
        <w:t>Colour</w:t>
      </w:r>
      <w:r w:rsidRPr="00CA77DA">
        <w:rPr>
          <w:rFonts w:ascii="Arial" w:hAnsi="Arial" w:cs="Arial"/>
          <w:sz w:val="24"/>
          <w:szCs w:val="24"/>
        </w:rPr>
        <w:t xml:space="preserve"> fastness tests</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sz w:val="24"/>
          <w:szCs w:val="24"/>
        </w:rPr>
      </w:pPr>
      <w:r w:rsidRPr="00CA77DA">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CA77DA">
        <w:rPr>
          <w:rFonts w:ascii="Arial" w:hAnsi="Arial" w:cs="Arial"/>
          <w:sz w:val="24"/>
          <w:szCs w:val="24"/>
        </w:rPr>
        <w:t xml:space="preserve">3.5.2.5.1    Fastness to Sunlight </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sidRPr="00CA77DA">
        <w:rPr>
          <w:rFonts w:ascii="Arial" w:hAnsi="Arial" w:cs="Arial"/>
          <w:sz w:val="24"/>
          <w:szCs w:val="24"/>
        </w:rPr>
        <w:t xml:space="preserve">                       </w:t>
      </w:r>
      <w:r>
        <w:rPr>
          <w:rFonts w:ascii="Arial" w:hAnsi="Arial" w:cs="Arial"/>
          <w:sz w:val="24"/>
          <w:szCs w:val="24"/>
        </w:rPr>
        <w:tab/>
      </w:r>
      <w:r w:rsidRPr="00CA77DA">
        <w:rPr>
          <w:rFonts w:ascii="Arial" w:hAnsi="Arial" w:cs="Arial"/>
          <w:sz w:val="24"/>
          <w:szCs w:val="24"/>
        </w:rPr>
        <w:t xml:space="preserve">3.5.2.5.2    Fastness to Washing </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sidRPr="00CA77DA">
        <w:rPr>
          <w:rFonts w:ascii="Arial" w:hAnsi="Arial" w:cs="Arial"/>
          <w:sz w:val="24"/>
          <w:szCs w:val="24"/>
        </w:rPr>
        <w:t xml:space="preserve">           </w:t>
      </w:r>
      <w:r>
        <w:rPr>
          <w:rFonts w:ascii="Arial" w:hAnsi="Arial" w:cs="Arial"/>
          <w:sz w:val="24"/>
          <w:szCs w:val="24"/>
        </w:rPr>
        <w:tab/>
      </w:r>
      <w:r w:rsidRPr="00CA77DA">
        <w:rPr>
          <w:rFonts w:ascii="Arial" w:hAnsi="Arial" w:cs="Arial"/>
          <w:sz w:val="24"/>
          <w:szCs w:val="24"/>
        </w:rPr>
        <w:t>3.5.2.5.3    Fastness to Wet and Dry Crocking</w:t>
      </w:r>
    </w:p>
    <w:p w:rsidR="00F30AE1" w:rsidRPr="00CA77DA" w:rsidRDefault="00F30AE1" w:rsidP="00F30AE1">
      <w:pPr>
        <w:tabs>
          <w:tab w:val="left" w:pos="720"/>
          <w:tab w:val="left" w:pos="1440"/>
          <w:tab w:val="left" w:pos="2160"/>
          <w:tab w:val="left" w:pos="3240"/>
        </w:tabs>
        <w:spacing w:after="0" w:line="360" w:lineRule="auto"/>
        <w:jc w:val="both"/>
        <w:rPr>
          <w:rFonts w:ascii="Arial" w:hAnsi="Arial" w:cs="Arial"/>
          <w:b/>
          <w:sz w:val="24"/>
          <w:szCs w:val="24"/>
        </w:rPr>
      </w:pPr>
      <w:r>
        <w:rPr>
          <w:rFonts w:ascii="Arial" w:hAnsi="Arial" w:cs="Arial"/>
          <w:b/>
          <w:sz w:val="24"/>
          <w:szCs w:val="24"/>
        </w:rPr>
        <w:tab/>
      </w:r>
      <w:r w:rsidRPr="00CA77DA">
        <w:rPr>
          <w:rFonts w:ascii="Arial" w:hAnsi="Arial" w:cs="Arial"/>
          <w:b/>
          <w:sz w:val="24"/>
          <w:szCs w:val="24"/>
        </w:rPr>
        <w:t xml:space="preserve">3.6  </w:t>
      </w:r>
      <w:r>
        <w:rPr>
          <w:rFonts w:ascii="Arial" w:hAnsi="Arial" w:cs="Arial"/>
          <w:b/>
          <w:sz w:val="24"/>
          <w:szCs w:val="24"/>
        </w:rPr>
        <w:tab/>
      </w:r>
      <w:r w:rsidRPr="00CA77DA">
        <w:rPr>
          <w:rFonts w:ascii="Arial" w:hAnsi="Arial" w:cs="Arial"/>
          <w:b/>
          <w:sz w:val="24"/>
          <w:szCs w:val="24"/>
        </w:rPr>
        <w:t>Statistical Analysis</w:t>
      </w:r>
    </w:p>
    <w:p w:rsidR="00F30AE1" w:rsidRDefault="00F30AE1" w:rsidP="00F30AE1">
      <w:pPr>
        <w:spacing w:after="0" w:line="360" w:lineRule="auto"/>
        <w:jc w:val="both"/>
        <w:rPr>
          <w:rFonts w:ascii="Arial" w:hAnsi="Arial" w:cs="Arial"/>
          <w:sz w:val="24"/>
          <w:szCs w:val="24"/>
        </w:rPr>
      </w:pPr>
      <w:r w:rsidRPr="00CA77DA">
        <w:rPr>
          <w:rFonts w:ascii="Arial" w:hAnsi="Arial" w:cs="Arial"/>
          <w:sz w:val="24"/>
          <w:szCs w:val="24"/>
        </w:rPr>
        <w:t xml:space="preserve"> </w:t>
      </w:r>
    </w:p>
    <w:p w:rsidR="00F30AE1" w:rsidRDefault="00F30AE1" w:rsidP="00F30AE1">
      <w:pPr>
        <w:rPr>
          <w:rFonts w:ascii="Arial" w:hAnsi="Arial" w:cs="Arial"/>
          <w:b/>
          <w:sz w:val="24"/>
          <w:szCs w:val="24"/>
        </w:rPr>
      </w:pPr>
      <w:r>
        <w:rPr>
          <w:rFonts w:ascii="Arial" w:hAnsi="Arial" w:cs="Arial"/>
          <w:b/>
          <w:sz w:val="24"/>
          <w:szCs w:val="24"/>
        </w:rPr>
        <w:br w:type="page"/>
      </w:r>
    </w:p>
    <w:p w:rsidR="00F30AE1" w:rsidRPr="000A6BE0" w:rsidRDefault="00F30AE1" w:rsidP="00F30AE1">
      <w:pPr>
        <w:spacing w:after="240" w:line="360" w:lineRule="auto"/>
        <w:jc w:val="both"/>
        <w:rPr>
          <w:rFonts w:ascii="Arial" w:hAnsi="Arial" w:cs="Arial"/>
          <w:sz w:val="24"/>
          <w:szCs w:val="24"/>
        </w:rPr>
      </w:pPr>
      <w:r w:rsidRPr="00CA77DA">
        <w:rPr>
          <w:rFonts w:ascii="Arial" w:hAnsi="Arial" w:cs="Arial"/>
          <w:b/>
          <w:sz w:val="24"/>
          <w:szCs w:val="24"/>
        </w:rPr>
        <w:lastRenderedPageBreak/>
        <w:t>3.1</w:t>
      </w:r>
      <w:r w:rsidRPr="00CA77DA">
        <w:rPr>
          <w:rFonts w:ascii="Arial" w:hAnsi="Arial" w:cs="Arial"/>
          <w:b/>
          <w:sz w:val="24"/>
          <w:szCs w:val="24"/>
        </w:rPr>
        <w:tab/>
        <w:t>EXTRACTION OF NATURAL DYE</w:t>
      </w:r>
    </w:p>
    <w:p w:rsidR="00F30AE1" w:rsidRPr="00CA77DA" w:rsidRDefault="00F30AE1" w:rsidP="00F30AE1">
      <w:pPr>
        <w:spacing w:after="240" w:line="360" w:lineRule="auto"/>
        <w:jc w:val="both"/>
        <w:rPr>
          <w:rFonts w:ascii="Arial" w:hAnsi="Arial" w:cs="Arial"/>
          <w:b/>
          <w:sz w:val="24"/>
          <w:szCs w:val="24"/>
        </w:rPr>
      </w:pPr>
      <w:r w:rsidRPr="00CA77DA">
        <w:rPr>
          <w:rFonts w:ascii="Arial" w:hAnsi="Arial" w:cs="Arial"/>
          <w:b/>
          <w:sz w:val="24"/>
          <w:szCs w:val="24"/>
        </w:rPr>
        <w:t>3.1.1</w:t>
      </w:r>
      <w:r w:rsidRPr="00CA77DA">
        <w:rPr>
          <w:rFonts w:ascii="Arial" w:hAnsi="Arial" w:cs="Arial"/>
          <w:b/>
          <w:sz w:val="24"/>
          <w:szCs w:val="24"/>
        </w:rPr>
        <w:tab/>
        <w:t>Selection of Dye Source</w:t>
      </w:r>
    </w:p>
    <w:p w:rsidR="00F30AE1" w:rsidRPr="00CA77DA" w:rsidRDefault="00F30AE1" w:rsidP="00F30AE1">
      <w:pPr>
        <w:spacing w:after="240" w:line="360" w:lineRule="auto"/>
        <w:jc w:val="both"/>
        <w:rPr>
          <w:rFonts w:ascii="Arial" w:hAnsi="Arial" w:cs="Arial"/>
          <w:sz w:val="24"/>
          <w:szCs w:val="24"/>
        </w:rPr>
      </w:pPr>
      <w:r w:rsidRPr="00CA77DA">
        <w:rPr>
          <w:rFonts w:ascii="Arial" w:hAnsi="Arial" w:cs="Arial"/>
          <w:sz w:val="24"/>
          <w:szCs w:val="24"/>
        </w:rPr>
        <w:tab/>
        <w:t>N</w:t>
      </w:r>
      <w:r w:rsidRPr="0059608B">
        <w:rPr>
          <w:rFonts w:ascii="Arial" w:hAnsi="Arial" w:cs="Arial"/>
          <w:spacing w:val="-4"/>
          <w:sz w:val="24"/>
          <w:szCs w:val="24"/>
        </w:rPr>
        <w:t xml:space="preserve">atural dyes are known for their use in colouring of natural fibres like cotton. Natural dyes may have a wide range of shades and can be obtained from various parts of plants including roots, bark, leaves, flowers and fruit. The use of non-toxic and ecofriendly natural dyes on textiles has become a matter of significant importance because of the increased environmental awareness in order to avoid some hazardous synthetic dyes (Allen, 1991). The bark of </w:t>
      </w:r>
      <w:r w:rsidRPr="0059608B">
        <w:rPr>
          <w:rFonts w:ascii="Arial" w:hAnsi="Arial" w:cs="Arial"/>
          <w:i/>
          <w:spacing w:val="-4"/>
          <w:sz w:val="24"/>
          <w:szCs w:val="24"/>
        </w:rPr>
        <w:t>Arnebia nobilis</w:t>
      </w:r>
      <w:r>
        <w:rPr>
          <w:rFonts w:ascii="Arial" w:hAnsi="Arial" w:cs="Arial"/>
          <w:spacing w:val="-4"/>
          <w:sz w:val="24"/>
          <w:szCs w:val="24"/>
        </w:rPr>
        <w:t xml:space="preserve"> (r</w:t>
      </w:r>
      <w:r w:rsidRPr="0059608B">
        <w:rPr>
          <w:rFonts w:ascii="Arial" w:hAnsi="Arial" w:cs="Arial"/>
          <w:spacing w:val="-4"/>
          <w:sz w:val="24"/>
          <w:szCs w:val="24"/>
        </w:rPr>
        <w:t>atanjot) shown in (Plate -1) was selected for the study.</w:t>
      </w:r>
    </w:p>
    <w:p w:rsidR="00F30AE1" w:rsidRPr="00CA77DA" w:rsidRDefault="00F30AE1" w:rsidP="00F30AE1">
      <w:pPr>
        <w:spacing w:before="240" w:after="0" w:line="360" w:lineRule="auto"/>
        <w:jc w:val="both"/>
        <w:rPr>
          <w:rFonts w:ascii="Arial" w:hAnsi="Arial" w:cs="Arial"/>
          <w:b/>
          <w:sz w:val="24"/>
          <w:szCs w:val="24"/>
        </w:rPr>
      </w:pPr>
      <w:r w:rsidRPr="00CA77DA">
        <w:rPr>
          <w:rFonts w:ascii="Arial" w:hAnsi="Arial" w:cs="Arial"/>
          <w:b/>
          <w:sz w:val="24"/>
          <w:szCs w:val="24"/>
        </w:rPr>
        <w:t>3.1.2</w:t>
      </w:r>
      <w:r w:rsidRPr="00CA77DA">
        <w:rPr>
          <w:rFonts w:ascii="Arial" w:hAnsi="Arial" w:cs="Arial"/>
          <w:b/>
          <w:sz w:val="24"/>
          <w:szCs w:val="24"/>
        </w:rPr>
        <w:tab/>
        <w:t>Selection of Fabric</w:t>
      </w:r>
    </w:p>
    <w:p w:rsidR="00F30AE1" w:rsidRPr="00CA77DA" w:rsidRDefault="00F30AE1" w:rsidP="00F30AE1">
      <w:pPr>
        <w:spacing w:before="240" w:after="0" w:line="360" w:lineRule="auto"/>
        <w:jc w:val="both"/>
        <w:rPr>
          <w:rFonts w:ascii="Arial" w:hAnsi="Arial" w:cs="Arial"/>
          <w:sz w:val="24"/>
          <w:szCs w:val="24"/>
        </w:rPr>
      </w:pPr>
      <w:r w:rsidRPr="00CA77DA">
        <w:rPr>
          <w:rFonts w:ascii="Arial" w:hAnsi="Arial" w:cs="Arial"/>
          <w:sz w:val="24"/>
          <w:szCs w:val="24"/>
        </w:rPr>
        <w:tab/>
        <w:t xml:space="preserve">Cotton is the most important natural textile fiber as well as cellulosic textile fibre (French </w:t>
      </w:r>
      <w:r w:rsidRPr="00213A9E">
        <w:rPr>
          <w:rFonts w:ascii="Arial" w:hAnsi="Arial" w:cs="Arial"/>
          <w:i/>
          <w:sz w:val="24"/>
          <w:szCs w:val="24"/>
        </w:rPr>
        <w:t>et</w:t>
      </w:r>
      <w:r w:rsidRPr="00CA77DA">
        <w:rPr>
          <w:rFonts w:ascii="Arial" w:hAnsi="Arial" w:cs="Arial"/>
          <w:sz w:val="24"/>
          <w:szCs w:val="24"/>
        </w:rPr>
        <w:t xml:space="preserve"> al., 2007). It is a comfortable fibre. Appropriate for year round use and most preferred for many furnishings and for warm weather clothing, especially when the climate is hot and humid. Cotton makes very comfortable fabrics for skin contact because of its high absorbency, soft hand and good heat conductivity. It has no surface characteristics that irritate the skin (Sara and Kadolph, 2009). Plain weave Is the simplest and most popular weave. They are easy to sew. Plain weave garments can be washed successfully (Shaeffer, 2008). Plain weave can be strong and durable depending on the way the yarns laced together (Heinemann, 2002). So combed cotton fabric made out of plain weave was selected for present study. </w:t>
      </w:r>
    </w:p>
    <w:p w:rsidR="00F30AE1" w:rsidRPr="00CA77DA" w:rsidRDefault="00F30AE1" w:rsidP="00F30AE1">
      <w:pPr>
        <w:spacing w:before="240" w:after="0" w:line="360" w:lineRule="auto"/>
        <w:jc w:val="both"/>
        <w:rPr>
          <w:rFonts w:ascii="Arial" w:hAnsi="Arial" w:cs="Arial"/>
          <w:b/>
          <w:sz w:val="24"/>
          <w:szCs w:val="24"/>
        </w:rPr>
      </w:pPr>
      <w:r w:rsidRPr="00CA77DA">
        <w:rPr>
          <w:rFonts w:ascii="Arial" w:hAnsi="Arial" w:cs="Arial"/>
          <w:b/>
          <w:sz w:val="24"/>
          <w:szCs w:val="24"/>
        </w:rPr>
        <w:t>3.1.3</w:t>
      </w:r>
      <w:r w:rsidRPr="00CA77DA">
        <w:rPr>
          <w:rFonts w:ascii="Arial" w:hAnsi="Arial" w:cs="Arial"/>
          <w:b/>
          <w:sz w:val="24"/>
          <w:szCs w:val="24"/>
        </w:rPr>
        <w:tab/>
        <w:t>Conventional Extraction</w:t>
      </w:r>
    </w:p>
    <w:p w:rsidR="00F30AE1" w:rsidRDefault="00F30AE1" w:rsidP="00F30AE1">
      <w:pPr>
        <w:spacing w:before="240" w:after="0" w:line="360" w:lineRule="auto"/>
        <w:jc w:val="both"/>
        <w:rPr>
          <w:rFonts w:ascii="Arial" w:hAnsi="Arial" w:cs="Arial"/>
          <w:sz w:val="24"/>
          <w:szCs w:val="24"/>
        </w:rPr>
      </w:pPr>
      <w:r w:rsidRPr="00CA77DA">
        <w:rPr>
          <w:rFonts w:ascii="Arial" w:hAnsi="Arial" w:cs="Arial"/>
          <w:sz w:val="24"/>
          <w:szCs w:val="24"/>
        </w:rPr>
        <w:tab/>
      </w:r>
      <w:r>
        <w:rPr>
          <w:rFonts w:ascii="Arial" w:hAnsi="Arial" w:cs="Arial"/>
          <w:sz w:val="24"/>
          <w:szCs w:val="24"/>
        </w:rPr>
        <w:t>Eight grams</w:t>
      </w:r>
      <w:r w:rsidRPr="00CA77DA">
        <w:rPr>
          <w:rFonts w:ascii="Arial" w:hAnsi="Arial" w:cs="Arial"/>
          <w:sz w:val="24"/>
          <w:szCs w:val="24"/>
        </w:rPr>
        <w:t xml:space="preserve"> of ratanjot powder which was shown in (Plate – 2 a) was taken in a beaker containing 100 ml of water and allowed to boil for one and half an hour at 90</w:t>
      </w:r>
      <w:r w:rsidRPr="00CA77DA">
        <w:rPr>
          <w:rFonts w:ascii="Arial" w:hAnsi="Arial" w:cs="Arial"/>
          <w:sz w:val="24"/>
          <w:szCs w:val="24"/>
        </w:rPr>
        <w:sym w:font="Symbol" w:char="F0B0"/>
      </w:r>
      <w:r w:rsidRPr="00CA77DA">
        <w:rPr>
          <w:rFonts w:ascii="Arial" w:hAnsi="Arial" w:cs="Arial"/>
          <w:sz w:val="24"/>
          <w:szCs w:val="24"/>
        </w:rPr>
        <w:t>C. The resulting liquid was used as dye solution. The optical density of the dye solution was measured using a nano uv visible spectrophotometer at 256 nm (Plate – 2 b).</w:t>
      </w:r>
    </w:p>
    <w:p w:rsidR="00F30AE1" w:rsidRDefault="00F30AE1" w:rsidP="00F30AE1">
      <w:pPr>
        <w:spacing w:before="240" w:after="0" w:line="360" w:lineRule="auto"/>
        <w:jc w:val="both"/>
        <w:rPr>
          <w:rFonts w:ascii="Arial" w:hAnsi="Arial" w:cs="Arial"/>
          <w:sz w:val="24"/>
          <w:szCs w:val="24"/>
        </w:rPr>
      </w:pPr>
    </w:p>
    <w:p w:rsidR="00F30AE1" w:rsidRPr="00CA77DA" w:rsidRDefault="00F30AE1" w:rsidP="00F30AE1">
      <w:pPr>
        <w:spacing w:before="240" w:after="0" w:line="360" w:lineRule="auto"/>
        <w:jc w:val="both"/>
        <w:rPr>
          <w:rFonts w:ascii="Arial" w:hAnsi="Arial" w:cs="Arial"/>
          <w:sz w:val="24"/>
          <w:szCs w:val="24"/>
        </w:rPr>
      </w:pPr>
    </w:p>
    <w:p w:rsidR="00F30AE1" w:rsidRPr="00CA77DA" w:rsidRDefault="00F30AE1" w:rsidP="00F30AE1">
      <w:pPr>
        <w:spacing w:before="240" w:after="0" w:line="360" w:lineRule="auto"/>
        <w:jc w:val="both"/>
        <w:rPr>
          <w:rFonts w:ascii="Arial" w:hAnsi="Arial" w:cs="Arial"/>
          <w:b/>
          <w:sz w:val="24"/>
          <w:szCs w:val="24"/>
        </w:rPr>
      </w:pPr>
      <w:r w:rsidRPr="00CA77DA">
        <w:rPr>
          <w:rFonts w:ascii="Arial" w:hAnsi="Arial" w:cs="Arial"/>
          <w:b/>
          <w:sz w:val="24"/>
          <w:szCs w:val="24"/>
        </w:rPr>
        <w:lastRenderedPageBreak/>
        <w:t>3.1.4</w:t>
      </w:r>
      <w:r w:rsidRPr="00CA77DA">
        <w:rPr>
          <w:rFonts w:ascii="Arial" w:hAnsi="Arial" w:cs="Arial"/>
          <w:b/>
          <w:sz w:val="24"/>
          <w:szCs w:val="24"/>
        </w:rPr>
        <w:tab/>
        <w:t>Enzyme Assisted Extraction</w:t>
      </w:r>
    </w:p>
    <w:p w:rsidR="00F30AE1" w:rsidRPr="00CA77DA" w:rsidRDefault="00F30AE1" w:rsidP="00F30AE1">
      <w:pPr>
        <w:spacing w:before="240" w:after="0" w:line="360" w:lineRule="auto"/>
        <w:jc w:val="both"/>
        <w:rPr>
          <w:rFonts w:ascii="Arial" w:hAnsi="Arial" w:cs="Arial"/>
          <w:sz w:val="24"/>
          <w:szCs w:val="24"/>
        </w:rPr>
      </w:pPr>
      <w:r w:rsidRPr="00CA77DA">
        <w:rPr>
          <w:rFonts w:ascii="Arial" w:hAnsi="Arial" w:cs="Arial"/>
          <w:sz w:val="24"/>
          <w:szCs w:val="24"/>
        </w:rPr>
        <w:tab/>
        <w:t xml:space="preserve">A six per cent solution of cellulase shown in (Plate – 3 a) was sprayed on 8 g of ratanjot and left overnight (plate 3 b). After that 100 ml of water was added to it and placed in a water bath for one and half an hour. </w:t>
      </w:r>
      <w:r>
        <w:rPr>
          <w:rFonts w:ascii="Arial" w:hAnsi="Arial" w:cs="Arial"/>
          <w:sz w:val="24"/>
          <w:szCs w:val="24"/>
        </w:rPr>
        <w:t>Colour</w:t>
      </w:r>
      <w:r w:rsidRPr="00CA77DA">
        <w:rPr>
          <w:rFonts w:ascii="Arial" w:hAnsi="Arial" w:cs="Arial"/>
          <w:sz w:val="24"/>
          <w:szCs w:val="24"/>
        </w:rPr>
        <w:t xml:space="preserve"> intensity was determined using nano uv visible spectrophotometer at 256 nm (Plate </w:t>
      </w:r>
      <w:r>
        <w:rPr>
          <w:rFonts w:ascii="Arial" w:hAnsi="Arial" w:cs="Arial"/>
          <w:sz w:val="24"/>
          <w:szCs w:val="24"/>
        </w:rPr>
        <w:t xml:space="preserve">- </w:t>
      </w:r>
      <w:r w:rsidRPr="00CA77DA">
        <w:rPr>
          <w:rFonts w:ascii="Arial" w:hAnsi="Arial" w:cs="Arial"/>
          <w:sz w:val="24"/>
          <w:szCs w:val="24"/>
        </w:rPr>
        <w:t>3 c).</w:t>
      </w:r>
      <w:r>
        <w:rPr>
          <w:rFonts w:ascii="Arial" w:hAnsi="Arial" w:cs="Arial"/>
          <w:sz w:val="24"/>
          <w:szCs w:val="24"/>
        </w:rPr>
        <w:t xml:space="preserve"> </w:t>
      </w:r>
    </w:p>
    <w:p w:rsidR="00F30AE1" w:rsidRPr="00CA77DA" w:rsidRDefault="00F30AE1" w:rsidP="00F30AE1">
      <w:pPr>
        <w:spacing w:before="240" w:after="0" w:line="360" w:lineRule="auto"/>
        <w:ind w:hanging="720"/>
        <w:jc w:val="both"/>
        <w:rPr>
          <w:rFonts w:ascii="Arial" w:hAnsi="Arial" w:cs="Arial"/>
          <w:b/>
          <w:sz w:val="24"/>
          <w:szCs w:val="24"/>
        </w:rPr>
      </w:pPr>
      <w:r>
        <w:rPr>
          <w:rFonts w:ascii="Arial" w:hAnsi="Arial" w:cs="Arial"/>
          <w:b/>
          <w:sz w:val="24"/>
          <w:szCs w:val="24"/>
        </w:rPr>
        <w:t xml:space="preserve">         </w:t>
      </w:r>
      <w:r>
        <w:rPr>
          <w:rFonts w:ascii="Arial" w:hAnsi="Arial" w:cs="Arial"/>
          <w:b/>
          <w:sz w:val="24"/>
          <w:szCs w:val="24"/>
        </w:rPr>
        <w:tab/>
        <w:t xml:space="preserve">3.2 </w:t>
      </w:r>
      <w:r>
        <w:rPr>
          <w:rFonts w:ascii="Arial" w:hAnsi="Arial" w:cs="Arial"/>
          <w:b/>
          <w:sz w:val="24"/>
          <w:szCs w:val="24"/>
        </w:rPr>
        <w:tab/>
      </w:r>
      <w:r w:rsidRPr="00CA77DA">
        <w:rPr>
          <w:rFonts w:ascii="Arial" w:hAnsi="Arial" w:cs="Arial"/>
          <w:b/>
          <w:sz w:val="24"/>
          <w:szCs w:val="24"/>
        </w:rPr>
        <w:t xml:space="preserve">OPTIMIZATION OF VARIOUS PARAMETERS FOR DYE </w:t>
      </w:r>
      <w:r>
        <w:rPr>
          <w:rFonts w:ascii="Arial" w:hAnsi="Arial" w:cs="Arial"/>
          <w:b/>
          <w:sz w:val="24"/>
          <w:szCs w:val="24"/>
        </w:rPr>
        <w:tab/>
      </w:r>
      <w:r w:rsidRPr="00CA77DA">
        <w:rPr>
          <w:rFonts w:ascii="Arial" w:hAnsi="Arial" w:cs="Arial"/>
          <w:b/>
          <w:sz w:val="24"/>
          <w:szCs w:val="24"/>
        </w:rPr>
        <w:t>EXTRACTION</w:t>
      </w:r>
    </w:p>
    <w:p w:rsidR="00F30AE1" w:rsidRPr="00CA77DA" w:rsidRDefault="00F30AE1" w:rsidP="00F30AE1">
      <w:pPr>
        <w:spacing w:before="240" w:after="0" w:line="360" w:lineRule="auto"/>
        <w:jc w:val="both"/>
        <w:rPr>
          <w:rFonts w:ascii="Arial" w:hAnsi="Arial" w:cs="Arial"/>
          <w:b/>
          <w:sz w:val="24"/>
          <w:szCs w:val="24"/>
        </w:rPr>
      </w:pPr>
      <w:r w:rsidRPr="00CA77DA">
        <w:rPr>
          <w:rFonts w:ascii="Arial" w:hAnsi="Arial" w:cs="Arial"/>
          <w:b/>
          <w:sz w:val="24"/>
          <w:szCs w:val="24"/>
        </w:rPr>
        <w:t>3.2.1</w:t>
      </w:r>
      <w:r w:rsidRPr="00CA77DA">
        <w:rPr>
          <w:rFonts w:ascii="Arial" w:hAnsi="Arial" w:cs="Arial"/>
          <w:b/>
          <w:sz w:val="24"/>
          <w:szCs w:val="24"/>
        </w:rPr>
        <w:tab/>
        <w:t>Dye Concentration</w:t>
      </w:r>
    </w:p>
    <w:p w:rsidR="00F30AE1" w:rsidRPr="00CA77DA" w:rsidRDefault="00F30AE1" w:rsidP="00F30AE1">
      <w:pPr>
        <w:spacing w:before="240" w:after="0" w:line="360" w:lineRule="auto"/>
        <w:jc w:val="both"/>
        <w:rPr>
          <w:rFonts w:ascii="Arial" w:hAnsi="Arial" w:cs="Arial"/>
          <w:sz w:val="24"/>
          <w:szCs w:val="24"/>
        </w:rPr>
      </w:pPr>
      <w:r w:rsidRPr="00CA77DA">
        <w:rPr>
          <w:rFonts w:ascii="Arial" w:hAnsi="Arial" w:cs="Arial"/>
          <w:sz w:val="24"/>
          <w:szCs w:val="24"/>
        </w:rPr>
        <w:tab/>
        <w:t>To determine the optimum concentration of the dye source ratanjot bark powder at various concentrations such as (1-10%) were taken individually and placed in conventional dye bath for one hour. The optical density of the dye solution was analyzed spectrophotometrically at 256 nm. The concentration at which the absorbance was maximum was fixed for the subsequent study (plate 4). The same procedure was carried out for enzymatic extraction.</w:t>
      </w:r>
    </w:p>
    <w:p w:rsidR="00F30AE1" w:rsidRPr="00CA77DA" w:rsidRDefault="00F30AE1" w:rsidP="00F30AE1">
      <w:pPr>
        <w:spacing w:before="240" w:after="0" w:line="360" w:lineRule="auto"/>
        <w:jc w:val="both"/>
        <w:rPr>
          <w:rFonts w:ascii="Arial" w:hAnsi="Arial" w:cs="Arial"/>
          <w:b/>
          <w:sz w:val="24"/>
          <w:szCs w:val="24"/>
        </w:rPr>
      </w:pPr>
      <w:r w:rsidRPr="00CA77DA">
        <w:rPr>
          <w:rFonts w:ascii="Arial" w:hAnsi="Arial" w:cs="Arial"/>
          <w:b/>
          <w:sz w:val="24"/>
          <w:szCs w:val="24"/>
        </w:rPr>
        <w:t>3.2.2</w:t>
      </w:r>
      <w:r w:rsidRPr="00CA77DA">
        <w:rPr>
          <w:rFonts w:ascii="Arial" w:hAnsi="Arial" w:cs="Arial"/>
          <w:b/>
          <w:sz w:val="24"/>
          <w:szCs w:val="24"/>
        </w:rPr>
        <w:tab/>
        <w:t>Time</w:t>
      </w:r>
    </w:p>
    <w:p w:rsidR="00F30AE1" w:rsidRDefault="00F30AE1" w:rsidP="00F30AE1">
      <w:pPr>
        <w:spacing w:before="240" w:after="0" w:line="360" w:lineRule="auto"/>
        <w:jc w:val="both"/>
        <w:rPr>
          <w:rFonts w:ascii="Arial" w:hAnsi="Arial" w:cs="Arial"/>
          <w:sz w:val="24"/>
          <w:szCs w:val="24"/>
        </w:rPr>
      </w:pPr>
      <w:r w:rsidRPr="00CA77DA">
        <w:rPr>
          <w:rFonts w:ascii="Arial" w:hAnsi="Arial" w:cs="Arial"/>
          <w:sz w:val="24"/>
          <w:szCs w:val="24"/>
        </w:rPr>
        <w:tab/>
        <w:t xml:space="preserve">To determine the optimum extraction time, the dye extraction was carried out at different time intervals such as 30 – 150 min in conventional dye bath. The dye solutions were analyzed spectrophotometrically at 256 nm. The time at which the absorbance was maximum was selected as optimum time (Plate </w:t>
      </w:r>
      <w:r>
        <w:rPr>
          <w:rFonts w:ascii="Arial" w:hAnsi="Arial" w:cs="Arial"/>
          <w:sz w:val="24"/>
          <w:szCs w:val="24"/>
        </w:rPr>
        <w:t xml:space="preserve">- </w:t>
      </w:r>
      <w:r w:rsidRPr="00CA77DA">
        <w:rPr>
          <w:rFonts w:ascii="Arial" w:hAnsi="Arial" w:cs="Arial"/>
          <w:sz w:val="24"/>
          <w:szCs w:val="24"/>
        </w:rPr>
        <w:t>5). The same process was followed for enzymatic extraction.</w:t>
      </w:r>
    </w:p>
    <w:p w:rsidR="00F30AE1" w:rsidRPr="00CA77DA" w:rsidRDefault="00F30AE1" w:rsidP="00F30AE1">
      <w:pPr>
        <w:spacing w:before="240" w:after="0" w:line="360" w:lineRule="auto"/>
        <w:jc w:val="both"/>
        <w:rPr>
          <w:rFonts w:ascii="Arial" w:hAnsi="Arial" w:cs="Arial"/>
          <w:b/>
          <w:sz w:val="24"/>
          <w:szCs w:val="24"/>
        </w:rPr>
      </w:pPr>
      <w:r w:rsidRPr="00CA77DA">
        <w:rPr>
          <w:rFonts w:ascii="Arial" w:hAnsi="Arial" w:cs="Arial"/>
          <w:b/>
          <w:sz w:val="24"/>
          <w:szCs w:val="24"/>
        </w:rPr>
        <w:t>3.2.3 Temperature</w:t>
      </w:r>
    </w:p>
    <w:p w:rsidR="00F30AE1" w:rsidRDefault="00F30AE1" w:rsidP="00F30AE1">
      <w:pPr>
        <w:spacing w:before="240" w:after="0" w:line="360" w:lineRule="auto"/>
        <w:jc w:val="both"/>
        <w:rPr>
          <w:rFonts w:ascii="Arial" w:hAnsi="Arial" w:cs="Arial"/>
          <w:sz w:val="24"/>
          <w:szCs w:val="24"/>
        </w:rPr>
      </w:pPr>
      <w:r w:rsidRPr="00CA77DA">
        <w:rPr>
          <w:rFonts w:ascii="Arial" w:hAnsi="Arial" w:cs="Arial"/>
          <w:sz w:val="24"/>
          <w:szCs w:val="24"/>
        </w:rPr>
        <w:tab/>
        <w:t>To determine the optimum temperatu</w:t>
      </w:r>
      <w:r>
        <w:rPr>
          <w:rFonts w:ascii="Arial" w:hAnsi="Arial" w:cs="Arial"/>
          <w:sz w:val="24"/>
          <w:szCs w:val="24"/>
        </w:rPr>
        <w:t>re for</w:t>
      </w:r>
      <w:r w:rsidRPr="00CA77DA">
        <w:rPr>
          <w:rFonts w:ascii="Arial" w:hAnsi="Arial" w:cs="Arial"/>
          <w:sz w:val="24"/>
          <w:szCs w:val="24"/>
        </w:rPr>
        <w:t xml:space="preserve"> dye extraction, the temperature of the solvent was adjusted to 50, 60, 70, 80, 90 and 100</w:t>
      </w:r>
      <m:oMath>
        <m:r>
          <w:rPr>
            <w:rFonts w:ascii="Cambria Math" w:hAnsi="Cambria Math" w:cs="Arial"/>
            <w:sz w:val="24"/>
            <w:szCs w:val="24"/>
          </w:rPr>
          <m:t>℃</m:t>
        </m:r>
      </m:oMath>
      <w:r w:rsidRPr="00CA77DA">
        <w:rPr>
          <w:rFonts w:ascii="Arial" w:hAnsi="Arial" w:cs="Arial"/>
          <w:sz w:val="24"/>
          <w:szCs w:val="24"/>
        </w:rPr>
        <w:t xml:space="preserve">. Optical density of the dye solution was determined (Plate </w:t>
      </w:r>
      <w:r>
        <w:rPr>
          <w:rFonts w:ascii="Arial" w:hAnsi="Arial" w:cs="Arial"/>
          <w:sz w:val="24"/>
          <w:szCs w:val="24"/>
        </w:rPr>
        <w:t xml:space="preserve">- </w:t>
      </w:r>
      <w:r w:rsidRPr="00CA77DA">
        <w:rPr>
          <w:rFonts w:ascii="Arial" w:hAnsi="Arial" w:cs="Arial"/>
          <w:sz w:val="24"/>
          <w:szCs w:val="24"/>
        </w:rPr>
        <w:t>6). The same procedure was carried out for enzymatic extraction.</w:t>
      </w:r>
    </w:p>
    <w:p w:rsidR="00F30AE1" w:rsidRPr="00CA77DA" w:rsidRDefault="00F30AE1" w:rsidP="00F30AE1">
      <w:pPr>
        <w:spacing w:before="240" w:after="0" w:line="360" w:lineRule="auto"/>
        <w:jc w:val="both"/>
        <w:rPr>
          <w:rFonts w:ascii="Arial" w:hAnsi="Arial" w:cs="Arial"/>
          <w:sz w:val="24"/>
          <w:szCs w:val="24"/>
        </w:rPr>
      </w:pPr>
    </w:p>
    <w:p w:rsidR="00F30AE1" w:rsidRDefault="00F30AE1" w:rsidP="00F30AE1">
      <w:pPr>
        <w:ind w:left="-142" w:right="-472"/>
      </w:pPr>
      <w:r>
        <w:rPr>
          <w:noProof/>
          <w:lang w:val="en-IN" w:eastAsia="en-IN"/>
        </w:rPr>
        <w:lastRenderedPageBreak/>
        <w:pict>
          <v:shapetype id="_x0000_t202" coordsize="21600,21600" o:spt="202" path="m,l,21600r21600,l21600,xe">
            <v:stroke joinstyle="miter"/>
            <v:path gradientshapeok="t" o:connecttype="rect"/>
          </v:shapetype>
          <v:shape id="_x0000_s1026" type="#_x0000_t202" style="position:absolute;left:0;text-align:left;margin-left:-.7pt;margin-top:146.3pt;width:183.7pt;height:62.9pt;z-index:251660288" fillcolor="white [3201]" strokecolor="white [3212]" strokeweight="1pt">
            <v:stroke dashstyle="dash"/>
            <v:shadow color="#868686"/>
            <v:textbox style="mso-next-textbox:#_x0000_s1026">
              <w:txbxContent>
                <w:p w:rsidR="009E33D2" w:rsidRPr="00185C2E" w:rsidRDefault="009E33D2" w:rsidP="00F30AE1">
                  <w:pPr>
                    <w:jc w:val="center"/>
                    <w:rPr>
                      <w:rFonts w:ascii="Arial" w:hAnsi="Arial" w:cs="Arial"/>
                      <w:b/>
                      <w:color w:val="000000" w:themeColor="text1"/>
                    </w:rPr>
                  </w:pPr>
                  <w:r w:rsidRPr="00185C2E">
                    <w:rPr>
                      <w:rFonts w:ascii="Arial" w:hAnsi="Arial" w:cs="Arial"/>
                      <w:b/>
                      <w:color w:val="000000" w:themeColor="text1"/>
                    </w:rPr>
                    <w:t>PLATE 1</w:t>
                  </w:r>
                </w:p>
                <w:p w:rsidR="009E33D2" w:rsidRDefault="009E33D2" w:rsidP="00F30AE1">
                  <w:pPr>
                    <w:jc w:val="center"/>
                    <w:rPr>
                      <w:rFonts w:ascii="Arial" w:hAnsi="Arial" w:cs="Arial"/>
                      <w:b/>
                      <w:color w:val="000000" w:themeColor="text1"/>
                    </w:rPr>
                  </w:pPr>
                  <w:r w:rsidRPr="00185C2E">
                    <w:rPr>
                      <w:rFonts w:ascii="Arial" w:hAnsi="Arial" w:cs="Arial"/>
                      <w:b/>
                      <w:i/>
                      <w:color w:val="000000" w:themeColor="text1"/>
                    </w:rPr>
                    <w:t>Arnebia nobilis</w:t>
                  </w:r>
                  <w:r w:rsidRPr="00185C2E">
                    <w:rPr>
                      <w:rFonts w:ascii="Arial" w:hAnsi="Arial" w:cs="Arial"/>
                      <w:b/>
                      <w:color w:val="000000" w:themeColor="text1"/>
                    </w:rPr>
                    <w:t xml:space="preserve"> </w:t>
                  </w:r>
                  <w:r>
                    <w:rPr>
                      <w:rFonts w:ascii="Arial" w:hAnsi="Arial" w:cs="Arial"/>
                      <w:b/>
                      <w:color w:val="000000" w:themeColor="text1"/>
                    </w:rPr>
                    <w:t>(rata</w:t>
                  </w:r>
                  <w:r w:rsidRPr="00185C2E">
                    <w:rPr>
                      <w:rFonts w:ascii="Arial" w:hAnsi="Arial" w:cs="Arial"/>
                      <w:b/>
                      <w:color w:val="000000" w:themeColor="text1"/>
                    </w:rPr>
                    <w:t>njot</w:t>
                  </w:r>
                  <w:r>
                    <w:rPr>
                      <w:rFonts w:ascii="Arial" w:hAnsi="Arial" w:cs="Arial"/>
                      <w:b/>
                      <w:color w:val="000000" w:themeColor="text1"/>
                    </w:rPr>
                    <w:t>)–</w:t>
                  </w:r>
                  <w:r w:rsidRPr="00185C2E">
                    <w:rPr>
                      <w:rFonts w:ascii="Arial" w:hAnsi="Arial" w:cs="Arial"/>
                      <w:b/>
                      <w:color w:val="000000" w:themeColor="text1"/>
                    </w:rPr>
                    <w:t xml:space="preserve"> B</w:t>
                  </w:r>
                  <w:r>
                    <w:rPr>
                      <w:rFonts w:ascii="Arial" w:hAnsi="Arial" w:cs="Arial"/>
                      <w:b/>
                      <w:color w:val="000000" w:themeColor="text1"/>
                    </w:rPr>
                    <w:t>ark</w:t>
                  </w:r>
                </w:p>
                <w:p w:rsidR="009E33D2" w:rsidRDefault="009E33D2" w:rsidP="00F30AE1">
                  <w:pPr>
                    <w:rPr>
                      <w:rFonts w:ascii="Arial" w:hAnsi="Arial" w:cs="Arial"/>
                      <w:color w:val="000000" w:themeColor="text1"/>
                    </w:rPr>
                  </w:pPr>
                </w:p>
                <w:p w:rsidR="009E33D2" w:rsidRPr="00185C2E" w:rsidRDefault="009E33D2" w:rsidP="00F30AE1">
                  <w:pPr>
                    <w:rPr>
                      <w:rFonts w:ascii="Arial" w:hAnsi="Arial" w:cs="Arial"/>
                      <w:color w:val="000000" w:themeColor="text1"/>
                    </w:rPr>
                  </w:pPr>
                </w:p>
              </w:txbxContent>
            </v:textbox>
          </v:shape>
        </w:pict>
      </w:r>
      <w:r>
        <w:rPr>
          <w:noProof/>
          <w:lang w:val="en-IN" w:eastAsia="en-IN"/>
        </w:rPr>
        <w:pict>
          <v:shape id="_x0000_s1027" type="#_x0000_t202" style="position:absolute;left:0;text-align:left;margin-left:230.85pt;margin-top:150.3pt;width:182.1pt;height:43.75pt;z-index:251661312" fillcolor="white [3201]" strokecolor="white [3212]" strokeweight="1pt">
            <v:stroke dashstyle="dash"/>
            <v:shadow color="#868686"/>
            <v:textbox style="mso-next-textbox:#_x0000_s1027">
              <w:txbxContent>
                <w:p w:rsidR="009E33D2" w:rsidRPr="00185C2E" w:rsidRDefault="009E33D2" w:rsidP="00F30AE1">
                  <w:pPr>
                    <w:jc w:val="center"/>
                    <w:rPr>
                      <w:rFonts w:ascii="Arial" w:hAnsi="Arial" w:cs="Arial"/>
                      <w:b/>
                      <w:color w:val="000000" w:themeColor="text1"/>
                    </w:rPr>
                  </w:pPr>
                  <w:r>
                    <w:rPr>
                      <w:rFonts w:ascii="Arial" w:hAnsi="Arial" w:cs="Arial"/>
                      <w:b/>
                      <w:color w:val="000000" w:themeColor="text1"/>
                    </w:rPr>
                    <w:t>PLATE 2 a</w:t>
                  </w:r>
                </w:p>
                <w:p w:rsidR="009E33D2" w:rsidRPr="00185C2E" w:rsidRDefault="009E33D2" w:rsidP="00F30AE1">
                  <w:pPr>
                    <w:jc w:val="center"/>
                    <w:rPr>
                      <w:rFonts w:ascii="Arial" w:hAnsi="Arial" w:cs="Arial"/>
                      <w:b/>
                      <w:color w:val="000000" w:themeColor="text1"/>
                    </w:rPr>
                  </w:pPr>
                  <w:r>
                    <w:rPr>
                      <w:rFonts w:ascii="Arial" w:hAnsi="Arial" w:cs="Arial"/>
                      <w:b/>
                      <w:color w:val="000000" w:themeColor="text1"/>
                    </w:rPr>
                    <w:t>Ratanjot</w:t>
                  </w:r>
                  <w:r w:rsidRPr="00185C2E">
                    <w:rPr>
                      <w:rFonts w:ascii="Arial" w:hAnsi="Arial" w:cs="Arial"/>
                      <w:b/>
                      <w:color w:val="000000" w:themeColor="text1"/>
                    </w:rPr>
                    <w:t xml:space="preserve"> - </w:t>
                  </w:r>
                  <w:r>
                    <w:rPr>
                      <w:rFonts w:ascii="Arial" w:hAnsi="Arial" w:cs="Arial"/>
                      <w:b/>
                      <w:color w:val="000000" w:themeColor="text1"/>
                    </w:rPr>
                    <w:t>Powder</w:t>
                  </w:r>
                </w:p>
                <w:p w:rsidR="009E33D2" w:rsidRDefault="009E33D2" w:rsidP="00F30AE1">
                  <w:pPr>
                    <w:rPr>
                      <w:rFonts w:ascii="Arial" w:hAnsi="Arial" w:cs="Arial"/>
                      <w:color w:val="000000" w:themeColor="text1"/>
                    </w:rPr>
                  </w:pPr>
                </w:p>
                <w:p w:rsidR="009E33D2" w:rsidRPr="00185C2E" w:rsidRDefault="009E33D2" w:rsidP="00F30AE1">
                  <w:pPr>
                    <w:rPr>
                      <w:rFonts w:ascii="Arial" w:hAnsi="Arial" w:cs="Arial"/>
                      <w:color w:val="000000" w:themeColor="text1"/>
                    </w:rPr>
                  </w:pPr>
                </w:p>
              </w:txbxContent>
            </v:textbox>
          </v:shape>
        </w:pict>
      </w:r>
      <w:r>
        <w:rPr>
          <w:noProof/>
          <w:lang w:eastAsia="en-IN"/>
        </w:rPr>
        <w:t xml:space="preserve">  </w:t>
      </w:r>
      <w:r>
        <w:rPr>
          <w:noProof/>
          <w:lang w:val="en-IN" w:eastAsia="en-IN"/>
        </w:rPr>
        <w:drawing>
          <wp:inline distT="0" distB="0" distL="0" distR="0">
            <wp:extent cx="2304957" cy="1720584"/>
            <wp:effectExtent l="38100" t="57150" r="114393" b="89166"/>
            <wp:docPr id="8" name="Picture 1" descr="E:\Thesis\proj img\Plat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Thesis\proj img\Plate 1.jpg"/>
                    <pic:cNvPicPr>
                      <a:picLocks noChangeAspect="1" noChangeArrowheads="1"/>
                    </pic:cNvPicPr>
                  </pic:nvPicPr>
                  <pic:blipFill>
                    <a:blip r:embed="rId8" cstate="print"/>
                    <a:srcRect/>
                    <a:stretch>
                      <a:fillRect/>
                    </a:stretch>
                  </pic:blipFill>
                  <pic:spPr bwMode="auto">
                    <a:xfrm>
                      <a:off x="0" y="0"/>
                      <a:ext cx="2306943" cy="172206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Pr>
          <w:noProof/>
          <w:lang w:eastAsia="en-IN"/>
        </w:rPr>
        <w:t xml:space="preserve">              </w:t>
      </w:r>
      <w:r>
        <w:rPr>
          <w:noProof/>
          <w:lang w:val="en-IN" w:eastAsia="en-IN"/>
        </w:rPr>
        <w:drawing>
          <wp:inline distT="0" distB="0" distL="0" distR="0">
            <wp:extent cx="2297125" cy="1720603"/>
            <wp:effectExtent l="57150" t="38100" r="46025" b="12947"/>
            <wp:docPr id="10" name="Picture 2" descr="E:\Thesis\proj img\ratanjot pow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Thesis\proj img\ratanjot powder.JPG"/>
                    <pic:cNvPicPr>
                      <a:picLocks noChangeAspect="1" noChangeArrowheads="1"/>
                    </pic:cNvPicPr>
                  </pic:nvPicPr>
                  <pic:blipFill>
                    <a:blip r:embed="rId9" cstate="print"/>
                    <a:srcRect/>
                    <a:stretch>
                      <a:fillRect/>
                    </a:stretch>
                  </pic:blipFill>
                  <pic:spPr bwMode="auto">
                    <a:xfrm>
                      <a:off x="0" y="0"/>
                      <a:ext cx="2303871" cy="1725656"/>
                    </a:xfrm>
                    <a:prstGeom prst="rect">
                      <a:avLst/>
                    </a:prstGeom>
                    <a:noFill/>
                    <a:ln w="28575">
                      <a:solidFill>
                        <a:schemeClr val="tx1"/>
                      </a:solidFill>
                      <a:miter lim="800000"/>
                      <a:headEnd/>
                      <a:tailEnd/>
                    </a:ln>
                  </pic:spPr>
                </pic:pic>
              </a:graphicData>
            </a:graphic>
          </wp:inline>
        </w:drawing>
      </w:r>
    </w:p>
    <w:p w:rsidR="00F30AE1" w:rsidRDefault="00F30AE1" w:rsidP="00F30AE1"/>
    <w:p w:rsidR="00F30AE1" w:rsidRDefault="00F30AE1" w:rsidP="00F30AE1">
      <w:r>
        <w:t xml:space="preserve">                                       </w:t>
      </w:r>
    </w:p>
    <w:p w:rsidR="00F30AE1" w:rsidRDefault="00F30AE1" w:rsidP="00F30AE1"/>
    <w:p w:rsidR="00F30AE1" w:rsidRDefault="00F30AE1" w:rsidP="00F30AE1">
      <w:pPr>
        <w:jc w:val="center"/>
      </w:pPr>
      <w:r>
        <w:rPr>
          <w:noProof/>
          <w:lang w:val="en-IN" w:eastAsia="en-IN"/>
        </w:rPr>
        <w:pict>
          <v:shape id="_x0000_s1028" type="#_x0000_t202" style="position:absolute;left:0;text-align:left;margin-left:-206.2pt;margin-top:151.45pt;width:195.65pt;height:46.55pt;z-index:251663360" fillcolor="white [3201]" strokecolor="white [3212]" strokeweight="1pt">
            <v:stroke dashstyle="dash"/>
            <v:shadow color="#868686"/>
            <v:textbox style="mso-next-textbox:#_x0000_s1028">
              <w:txbxContent>
                <w:p w:rsidR="009E33D2" w:rsidRDefault="009E33D2" w:rsidP="00F30AE1">
                  <w:pPr>
                    <w:spacing w:line="360" w:lineRule="auto"/>
                    <w:jc w:val="center"/>
                    <w:rPr>
                      <w:rFonts w:ascii="Arial" w:hAnsi="Arial" w:cs="Arial"/>
                      <w:b/>
                    </w:rPr>
                  </w:pPr>
                  <w:r w:rsidRPr="007435D8">
                    <w:rPr>
                      <w:rFonts w:ascii="Arial" w:hAnsi="Arial" w:cs="Arial"/>
                      <w:b/>
                    </w:rPr>
                    <w:t>PLATE 2 b</w:t>
                  </w:r>
                  <w:r>
                    <w:rPr>
                      <w:rFonts w:ascii="Arial" w:hAnsi="Arial" w:cs="Arial"/>
                      <w:b/>
                    </w:rPr>
                    <w:t xml:space="preserve"> - Conventional Extraction of Ratanjot Powder</w:t>
                  </w:r>
                </w:p>
                <w:p w:rsidR="009E33D2" w:rsidRPr="007435D8" w:rsidRDefault="009E33D2" w:rsidP="00F30AE1">
                  <w:pPr>
                    <w:jc w:val="center"/>
                    <w:rPr>
                      <w:rFonts w:ascii="Arial" w:hAnsi="Arial" w:cs="Arial"/>
                      <w:b/>
                    </w:rPr>
                  </w:pPr>
                </w:p>
                <w:p w:rsidR="009E33D2" w:rsidRPr="007435D8" w:rsidRDefault="009E33D2" w:rsidP="00F30AE1">
                  <w:pPr>
                    <w:jc w:val="center"/>
                    <w:rPr>
                      <w:rFonts w:ascii="Arial" w:hAnsi="Arial" w:cs="Arial"/>
                    </w:rPr>
                  </w:pPr>
                </w:p>
              </w:txbxContent>
            </v:textbox>
          </v:shape>
        </w:pict>
      </w:r>
      <w:r>
        <w:rPr>
          <w:noProof/>
          <w:lang w:val="en-IN" w:eastAsia="en-IN"/>
        </w:rPr>
        <w:pict>
          <v:shape id="_x0000_s1029" type="#_x0000_t202" style="position:absolute;left:0;text-align:left;margin-left:13.95pt;margin-top:152.05pt;width:194pt;height:52.5pt;z-index:251664384" fillcolor="white [3201]" strokecolor="white [3212]" strokeweight="1pt">
            <v:stroke dashstyle="dash"/>
            <v:shadow color="#868686"/>
            <v:textbox style="mso-next-textbox:#_x0000_s1029">
              <w:txbxContent>
                <w:p w:rsidR="009E33D2" w:rsidRPr="00896F6F" w:rsidRDefault="009E33D2" w:rsidP="00F30AE1">
                  <w:pPr>
                    <w:jc w:val="center"/>
                    <w:rPr>
                      <w:rFonts w:ascii="Arial" w:hAnsi="Arial" w:cs="Arial"/>
                      <w:b/>
                    </w:rPr>
                  </w:pPr>
                  <w:r w:rsidRPr="00896F6F">
                    <w:rPr>
                      <w:rFonts w:ascii="Arial" w:hAnsi="Arial" w:cs="Arial"/>
                      <w:b/>
                    </w:rPr>
                    <w:t>PLATE 3 a</w:t>
                  </w:r>
                </w:p>
                <w:p w:rsidR="009E33D2" w:rsidRPr="00896F6F" w:rsidRDefault="009E33D2" w:rsidP="00F30AE1">
                  <w:pPr>
                    <w:jc w:val="center"/>
                    <w:rPr>
                      <w:rFonts w:ascii="Arial" w:hAnsi="Arial" w:cs="Arial"/>
                      <w:b/>
                    </w:rPr>
                  </w:pPr>
                  <w:r>
                    <w:rPr>
                      <w:rFonts w:ascii="Arial" w:hAnsi="Arial" w:cs="Arial"/>
                      <w:b/>
                    </w:rPr>
                    <w:t>Commercial Cellula</w:t>
                  </w:r>
                  <w:r w:rsidRPr="00896F6F">
                    <w:rPr>
                      <w:rFonts w:ascii="Arial" w:hAnsi="Arial" w:cs="Arial"/>
                      <w:b/>
                    </w:rPr>
                    <w:t>se</w:t>
                  </w:r>
                </w:p>
              </w:txbxContent>
            </v:textbox>
          </v:shape>
        </w:pict>
      </w:r>
      <w:r>
        <w:rPr>
          <w:noProof/>
          <w:lang w:val="en-IN" w:eastAsia="en-IN"/>
        </w:rPr>
        <w:drawing>
          <wp:anchor distT="0" distB="0" distL="114300" distR="114300" simplePos="0" relativeHeight="251662336" behindDoc="0" locked="0" layoutInCell="1" allowOverlap="1">
            <wp:simplePos x="0" y="0"/>
            <wp:positionH relativeFrom="column">
              <wp:posOffset>19050</wp:posOffset>
            </wp:positionH>
            <wp:positionV relativeFrom="paragraph">
              <wp:posOffset>11430</wp:posOffset>
            </wp:positionV>
            <wp:extent cx="2438400" cy="1828800"/>
            <wp:effectExtent l="57150" t="38100" r="38100" b="19050"/>
            <wp:wrapSquare wrapText="bothSides"/>
            <wp:docPr id="14" name="Picture 3" descr="E:\Thesis\proj img\conv ex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Thesis\proj img\conv ext.JPG"/>
                    <pic:cNvPicPr>
                      <a:picLocks noChangeAspect="1" noChangeArrowheads="1"/>
                    </pic:cNvPicPr>
                  </pic:nvPicPr>
                  <pic:blipFill>
                    <a:blip r:embed="rId10" cstate="print"/>
                    <a:srcRect/>
                    <a:stretch>
                      <a:fillRect/>
                    </a:stretch>
                  </pic:blipFill>
                  <pic:spPr bwMode="auto">
                    <a:xfrm>
                      <a:off x="0" y="0"/>
                      <a:ext cx="2438400" cy="1828800"/>
                    </a:xfrm>
                    <a:prstGeom prst="rect">
                      <a:avLst/>
                    </a:prstGeom>
                    <a:noFill/>
                    <a:ln w="28575">
                      <a:solidFill>
                        <a:schemeClr val="tx1"/>
                      </a:solidFill>
                      <a:miter lim="800000"/>
                      <a:headEnd/>
                      <a:tailEnd/>
                    </a:ln>
                  </pic:spPr>
                </pic:pic>
              </a:graphicData>
            </a:graphic>
          </wp:anchor>
        </w:drawing>
      </w:r>
      <w:r>
        <w:t xml:space="preserve">    </w:t>
      </w:r>
      <w:r>
        <w:rPr>
          <w:noProof/>
          <w:lang w:val="en-IN" w:eastAsia="en-IN"/>
        </w:rPr>
        <w:drawing>
          <wp:inline distT="0" distB="0" distL="0" distR="0">
            <wp:extent cx="2438400" cy="1826422"/>
            <wp:effectExtent l="57150" t="38100" r="38100" b="21428"/>
            <wp:docPr id="15" name="Picture 4" descr="E:\Thesis\proj img\cellula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Thesis\proj img\cellulase.JPG"/>
                    <pic:cNvPicPr>
                      <a:picLocks noChangeAspect="1" noChangeArrowheads="1"/>
                    </pic:cNvPicPr>
                  </pic:nvPicPr>
                  <pic:blipFill>
                    <a:blip r:embed="rId11" cstate="print"/>
                    <a:srcRect/>
                    <a:stretch>
                      <a:fillRect/>
                    </a:stretch>
                  </pic:blipFill>
                  <pic:spPr bwMode="auto">
                    <a:xfrm>
                      <a:off x="0" y="0"/>
                      <a:ext cx="2441575" cy="1828800"/>
                    </a:xfrm>
                    <a:prstGeom prst="rect">
                      <a:avLst/>
                    </a:prstGeom>
                    <a:noFill/>
                    <a:ln w="28575">
                      <a:solidFill>
                        <a:schemeClr val="tx1"/>
                      </a:solidFill>
                      <a:miter lim="800000"/>
                      <a:headEnd/>
                      <a:tailEnd/>
                    </a:ln>
                  </pic:spPr>
                </pic:pic>
              </a:graphicData>
            </a:graphic>
          </wp:inline>
        </w:drawing>
      </w:r>
      <w:r>
        <w:br w:type="textWrapping" w:clear="all"/>
        <w:t xml:space="preserve">                  </w:t>
      </w:r>
    </w:p>
    <w:p w:rsidR="00F30AE1" w:rsidRDefault="00F30AE1" w:rsidP="00F30AE1">
      <w:pPr>
        <w:jc w:val="center"/>
      </w:pPr>
    </w:p>
    <w:p w:rsidR="00F30AE1" w:rsidRDefault="00F30AE1" w:rsidP="00F30AE1">
      <w:pPr>
        <w:jc w:val="center"/>
      </w:pPr>
    </w:p>
    <w:p w:rsidR="00F30AE1" w:rsidRDefault="00F30AE1" w:rsidP="00F30AE1">
      <w:r>
        <w:rPr>
          <w:noProof/>
          <w:lang w:val="en-IN" w:eastAsia="en-IN"/>
        </w:rPr>
        <w:pict>
          <v:shape id="_x0000_s1031" type="#_x0000_t202" style="position:absolute;margin-left:222.3pt;margin-top:152.55pt;width:191.15pt;height:57.95pt;z-index:251666432" fillcolor="white [3201]" strokecolor="white [3212]" strokeweight="1pt">
            <v:stroke dashstyle="dash"/>
            <v:shadow color="#868686"/>
            <v:textbox style="mso-next-textbox:#_x0000_s1031">
              <w:txbxContent>
                <w:p w:rsidR="009E33D2" w:rsidRPr="002D6964" w:rsidRDefault="009E33D2" w:rsidP="00F30AE1">
                  <w:pPr>
                    <w:jc w:val="center"/>
                    <w:rPr>
                      <w:rFonts w:ascii="Arial" w:hAnsi="Arial" w:cs="Arial"/>
                      <w:b/>
                      <w:sz w:val="24"/>
                    </w:rPr>
                  </w:pPr>
                  <w:r w:rsidRPr="002D6964">
                    <w:rPr>
                      <w:rFonts w:ascii="Arial" w:hAnsi="Arial" w:cs="Arial"/>
                      <w:b/>
                      <w:sz w:val="24"/>
                    </w:rPr>
                    <w:t>PLATE 3 c –</w:t>
                  </w:r>
                  <w:r>
                    <w:rPr>
                      <w:rFonts w:ascii="Arial" w:hAnsi="Arial" w:cs="Arial"/>
                      <w:b/>
                      <w:sz w:val="24"/>
                    </w:rPr>
                    <w:t>Enzymatic Extraction of Rata</w:t>
                  </w:r>
                  <w:r w:rsidRPr="002D6964">
                    <w:rPr>
                      <w:rFonts w:ascii="Arial" w:hAnsi="Arial" w:cs="Arial"/>
                      <w:b/>
                      <w:sz w:val="24"/>
                    </w:rPr>
                    <w:t>njot Powder</w:t>
                  </w:r>
                </w:p>
              </w:txbxContent>
            </v:textbox>
          </v:shape>
        </w:pict>
      </w:r>
      <w:r>
        <w:rPr>
          <w:noProof/>
          <w:lang w:val="en-IN" w:eastAsia="en-IN"/>
        </w:rPr>
        <w:pict>
          <v:shape id="_x0000_s1030" type="#_x0000_t202" style="position:absolute;margin-left:4.45pt;margin-top:155.4pt;width:192.9pt;height:57.95pt;z-index:251665408" fillcolor="white [3201]" strokecolor="white [3212]" strokeweight="1pt">
            <v:stroke dashstyle="dash"/>
            <v:shadow color="#868686"/>
            <v:textbox style="mso-next-textbox:#_x0000_s1030">
              <w:txbxContent>
                <w:p w:rsidR="009E33D2" w:rsidRPr="002D6964" w:rsidRDefault="009E33D2" w:rsidP="00F30AE1">
                  <w:pPr>
                    <w:jc w:val="center"/>
                    <w:rPr>
                      <w:rFonts w:ascii="Arial" w:hAnsi="Arial" w:cs="Arial"/>
                      <w:b/>
                      <w:sz w:val="24"/>
                    </w:rPr>
                  </w:pPr>
                  <w:r>
                    <w:rPr>
                      <w:rFonts w:ascii="Arial" w:hAnsi="Arial" w:cs="Arial"/>
                      <w:b/>
                      <w:sz w:val="24"/>
                    </w:rPr>
                    <w:t>PLATE 3 b -</w:t>
                  </w:r>
                  <w:r w:rsidRPr="002D6964">
                    <w:rPr>
                      <w:rFonts w:ascii="Arial" w:hAnsi="Arial" w:cs="Arial"/>
                      <w:b/>
                      <w:sz w:val="24"/>
                    </w:rPr>
                    <w:t xml:space="preserve"> Cellulase Sprayed Ratanjot </w:t>
                  </w:r>
                  <w:r>
                    <w:rPr>
                      <w:rFonts w:ascii="Arial" w:hAnsi="Arial" w:cs="Arial"/>
                      <w:b/>
                      <w:sz w:val="24"/>
                    </w:rPr>
                    <w:t>Powder</w:t>
                  </w:r>
                </w:p>
              </w:txbxContent>
            </v:textbox>
          </v:shape>
        </w:pict>
      </w:r>
      <w:r>
        <w:t xml:space="preserve"> </w:t>
      </w:r>
      <w:r>
        <w:rPr>
          <w:noProof/>
          <w:lang w:val="en-IN" w:eastAsia="en-IN"/>
        </w:rPr>
        <w:drawing>
          <wp:inline distT="0" distB="0" distL="0" distR="0">
            <wp:extent cx="2379010" cy="1849308"/>
            <wp:effectExtent l="57150" t="38100" r="40340" b="17592"/>
            <wp:docPr id="19" name="Picture 5" descr="E:\Thesis\proj img\enzyme treated ratanjot bar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Thesis\proj img\enzyme treated ratanjot bark.JPG"/>
                    <pic:cNvPicPr>
                      <a:picLocks noChangeAspect="1" noChangeArrowheads="1"/>
                    </pic:cNvPicPr>
                  </pic:nvPicPr>
                  <pic:blipFill>
                    <a:blip r:embed="rId12" cstate="print"/>
                    <a:srcRect/>
                    <a:stretch>
                      <a:fillRect/>
                    </a:stretch>
                  </pic:blipFill>
                  <pic:spPr bwMode="auto">
                    <a:xfrm>
                      <a:off x="0" y="0"/>
                      <a:ext cx="2383541" cy="1852830"/>
                    </a:xfrm>
                    <a:prstGeom prst="rect">
                      <a:avLst/>
                    </a:prstGeom>
                    <a:noFill/>
                    <a:ln w="28575">
                      <a:solidFill>
                        <a:schemeClr val="tx1"/>
                      </a:solidFill>
                      <a:miter lim="800000"/>
                      <a:headEnd/>
                      <a:tailEnd/>
                    </a:ln>
                  </pic:spPr>
                </pic:pic>
              </a:graphicData>
            </a:graphic>
          </wp:inline>
        </w:drawing>
      </w:r>
      <w:r>
        <w:t xml:space="preserve">         </w:t>
      </w:r>
      <w:r>
        <w:rPr>
          <w:noProof/>
          <w:lang w:val="en-IN" w:eastAsia="en-IN"/>
        </w:rPr>
        <w:drawing>
          <wp:inline distT="0" distB="0" distL="0" distR="0">
            <wp:extent cx="2378937" cy="1846932"/>
            <wp:effectExtent l="57150" t="38100" r="40413" b="19968"/>
            <wp:docPr id="20" name="Picture 6" descr="E:\Thesis\proj img\enzymtaic extrac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Thesis\proj img\enzymtaic extraction.JPG"/>
                    <pic:cNvPicPr>
                      <a:picLocks noChangeAspect="1" noChangeArrowheads="1"/>
                    </pic:cNvPicPr>
                  </pic:nvPicPr>
                  <pic:blipFill>
                    <a:blip r:embed="rId13" cstate="print"/>
                    <a:srcRect/>
                    <a:stretch>
                      <a:fillRect/>
                    </a:stretch>
                  </pic:blipFill>
                  <pic:spPr bwMode="auto">
                    <a:xfrm>
                      <a:off x="0" y="0"/>
                      <a:ext cx="2383467" cy="1850449"/>
                    </a:xfrm>
                    <a:prstGeom prst="rect">
                      <a:avLst/>
                    </a:prstGeom>
                    <a:noFill/>
                    <a:ln w="28575">
                      <a:solidFill>
                        <a:schemeClr val="tx1"/>
                      </a:solidFill>
                      <a:miter lim="800000"/>
                      <a:headEnd/>
                      <a:tailEnd/>
                    </a:ln>
                  </pic:spPr>
                </pic:pic>
              </a:graphicData>
            </a:graphic>
          </wp:inline>
        </w:drawing>
      </w:r>
    </w:p>
    <w:p w:rsidR="00F30AE1" w:rsidRDefault="00F30AE1" w:rsidP="00F30AE1"/>
    <w:p w:rsidR="00F30AE1" w:rsidRDefault="00F30AE1" w:rsidP="00F30AE1"/>
    <w:p w:rsidR="00F30AE1" w:rsidRDefault="00F30AE1" w:rsidP="00F30AE1">
      <w:pPr>
        <w:spacing w:before="240" w:after="0" w:line="360" w:lineRule="auto"/>
        <w:jc w:val="both"/>
        <w:rPr>
          <w:rFonts w:ascii="Arial" w:hAnsi="Arial" w:cs="Arial"/>
          <w:b/>
          <w:sz w:val="24"/>
          <w:szCs w:val="24"/>
        </w:rPr>
      </w:pPr>
    </w:p>
    <w:p w:rsidR="00F30AE1" w:rsidRPr="00CA77DA" w:rsidRDefault="00F30AE1" w:rsidP="00F30AE1">
      <w:pPr>
        <w:spacing w:before="240" w:after="0" w:line="360" w:lineRule="auto"/>
        <w:jc w:val="both"/>
        <w:rPr>
          <w:rFonts w:ascii="Arial" w:hAnsi="Arial" w:cs="Arial"/>
          <w:b/>
          <w:sz w:val="24"/>
          <w:szCs w:val="24"/>
        </w:rPr>
      </w:pPr>
      <w:r w:rsidRPr="00CA77DA">
        <w:rPr>
          <w:rFonts w:ascii="Arial" w:hAnsi="Arial" w:cs="Arial"/>
          <w:b/>
          <w:sz w:val="24"/>
          <w:szCs w:val="24"/>
        </w:rPr>
        <w:lastRenderedPageBreak/>
        <w:t>3.2.4</w:t>
      </w:r>
      <w:r w:rsidRPr="00CA77DA">
        <w:rPr>
          <w:rFonts w:ascii="Arial" w:hAnsi="Arial" w:cs="Arial"/>
          <w:b/>
          <w:sz w:val="24"/>
          <w:szCs w:val="24"/>
        </w:rPr>
        <w:tab/>
        <w:t>pH</w:t>
      </w:r>
    </w:p>
    <w:p w:rsidR="00F30AE1" w:rsidRDefault="00F30AE1" w:rsidP="00F30AE1">
      <w:pPr>
        <w:spacing w:before="240" w:after="0" w:line="360" w:lineRule="auto"/>
        <w:jc w:val="both"/>
        <w:rPr>
          <w:rFonts w:ascii="Arial" w:hAnsi="Arial" w:cs="Arial"/>
          <w:sz w:val="24"/>
          <w:szCs w:val="24"/>
        </w:rPr>
      </w:pPr>
      <w:r w:rsidRPr="00CA77DA">
        <w:rPr>
          <w:rFonts w:ascii="Arial" w:hAnsi="Arial" w:cs="Arial"/>
          <w:b/>
          <w:sz w:val="24"/>
          <w:szCs w:val="24"/>
        </w:rPr>
        <w:tab/>
      </w:r>
      <w:r w:rsidRPr="00CA77DA">
        <w:rPr>
          <w:rFonts w:ascii="Arial" w:hAnsi="Arial" w:cs="Arial"/>
          <w:sz w:val="24"/>
          <w:szCs w:val="24"/>
        </w:rPr>
        <w:t>To determine the optimum pH of dye extraction, the pH of the solvent was adjusted to 4, 5, 6, 7, and 8 using 1N HCl or 1 N NaOH. Optical density of the dye solution was determined (Plate 7). The same process was followed for enzymatic extraction.</w:t>
      </w:r>
    </w:p>
    <w:p w:rsidR="00F30AE1" w:rsidRPr="00CA77DA" w:rsidRDefault="00F30AE1" w:rsidP="00F30AE1">
      <w:pPr>
        <w:spacing w:before="240" w:after="0" w:line="360" w:lineRule="auto"/>
        <w:jc w:val="both"/>
        <w:rPr>
          <w:rFonts w:ascii="Arial" w:hAnsi="Arial" w:cs="Arial"/>
          <w:b/>
          <w:sz w:val="24"/>
          <w:szCs w:val="24"/>
        </w:rPr>
      </w:pPr>
      <w:r w:rsidRPr="00CA77DA">
        <w:rPr>
          <w:rFonts w:ascii="Arial" w:hAnsi="Arial" w:cs="Arial"/>
          <w:b/>
          <w:sz w:val="24"/>
          <w:szCs w:val="24"/>
        </w:rPr>
        <w:t>3.2.5 Mass</w:t>
      </w:r>
      <w:r>
        <w:rPr>
          <w:rFonts w:ascii="Arial" w:hAnsi="Arial" w:cs="Arial"/>
          <w:b/>
          <w:sz w:val="24"/>
          <w:szCs w:val="24"/>
        </w:rPr>
        <w:t>:</w:t>
      </w:r>
      <w:r w:rsidRPr="00CA77DA">
        <w:rPr>
          <w:rFonts w:ascii="Arial" w:hAnsi="Arial" w:cs="Arial"/>
          <w:b/>
          <w:sz w:val="24"/>
          <w:szCs w:val="24"/>
        </w:rPr>
        <w:t xml:space="preserve">Liquor </w:t>
      </w:r>
    </w:p>
    <w:p w:rsidR="00F30AE1" w:rsidRPr="00CA77DA" w:rsidRDefault="00F30AE1" w:rsidP="00F30AE1">
      <w:pPr>
        <w:spacing w:before="240" w:after="0" w:line="360" w:lineRule="auto"/>
        <w:jc w:val="both"/>
        <w:rPr>
          <w:rFonts w:ascii="Arial" w:hAnsi="Arial" w:cs="Arial"/>
          <w:sz w:val="24"/>
          <w:szCs w:val="24"/>
        </w:rPr>
      </w:pPr>
      <w:r w:rsidRPr="00CA77DA">
        <w:rPr>
          <w:rFonts w:ascii="Arial" w:hAnsi="Arial" w:cs="Arial"/>
          <w:b/>
          <w:sz w:val="24"/>
          <w:szCs w:val="24"/>
        </w:rPr>
        <w:tab/>
      </w:r>
      <w:r w:rsidRPr="00CA77DA">
        <w:rPr>
          <w:rFonts w:ascii="Arial" w:hAnsi="Arial" w:cs="Arial"/>
          <w:sz w:val="24"/>
          <w:szCs w:val="24"/>
        </w:rPr>
        <w:t>To determine the optimum mass l</w:t>
      </w:r>
      <w:r>
        <w:rPr>
          <w:rFonts w:ascii="Arial" w:hAnsi="Arial" w:cs="Arial"/>
          <w:sz w:val="24"/>
          <w:szCs w:val="24"/>
        </w:rPr>
        <w:t>iquor ratio for dye extraction, three grams of ratanjot powder was mixed with different volumes of water individually and extraction was carried out</w:t>
      </w:r>
      <w:r w:rsidRPr="00CA77DA">
        <w:rPr>
          <w:rFonts w:ascii="Arial" w:hAnsi="Arial" w:cs="Arial"/>
          <w:sz w:val="24"/>
          <w:szCs w:val="24"/>
        </w:rPr>
        <w:t xml:space="preserve"> (1</w:t>
      </w:r>
      <w:r>
        <w:rPr>
          <w:rFonts w:ascii="Arial" w:hAnsi="Arial" w:cs="Arial"/>
          <w:sz w:val="24"/>
          <w:szCs w:val="24"/>
        </w:rPr>
        <w:t xml:space="preserve">:10, 1:20, 1:30, 1:40 and 1:50). </w:t>
      </w:r>
      <w:r w:rsidRPr="00CA77DA">
        <w:rPr>
          <w:rFonts w:ascii="Arial" w:hAnsi="Arial" w:cs="Arial"/>
          <w:sz w:val="24"/>
          <w:szCs w:val="24"/>
        </w:rPr>
        <w:t>Optical density of the dye solution was determined (Plate 8).</w:t>
      </w:r>
    </w:p>
    <w:p w:rsidR="00F30AE1" w:rsidRPr="00CA77DA" w:rsidRDefault="00F30AE1" w:rsidP="00F30AE1">
      <w:pPr>
        <w:spacing w:before="240" w:after="0" w:line="360" w:lineRule="auto"/>
        <w:jc w:val="both"/>
        <w:rPr>
          <w:rFonts w:ascii="Arial" w:hAnsi="Arial" w:cs="Arial"/>
          <w:b/>
          <w:sz w:val="24"/>
          <w:szCs w:val="24"/>
        </w:rPr>
      </w:pPr>
      <w:r w:rsidRPr="00CA77DA">
        <w:rPr>
          <w:rFonts w:ascii="Arial" w:hAnsi="Arial" w:cs="Arial"/>
          <w:b/>
          <w:sz w:val="24"/>
          <w:szCs w:val="24"/>
        </w:rPr>
        <w:t>3.3</w:t>
      </w:r>
      <w:r w:rsidRPr="00CA77DA">
        <w:rPr>
          <w:rFonts w:ascii="Arial" w:hAnsi="Arial" w:cs="Arial"/>
          <w:b/>
          <w:sz w:val="24"/>
          <w:szCs w:val="24"/>
        </w:rPr>
        <w:tab/>
        <w:t>DYEING</w:t>
      </w:r>
    </w:p>
    <w:p w:rsidR="00F30AE1" w:rsidRPr="00CA77DA" w:rsidRDefault="00F30AE1" w:rsidP="00F30AE1">
      <w:pPr>
        <w:spacing w:after="0" w:line="360" w:lineRule="auto"/>
        <w:jc w:val="both"/>
        <w:rPr>
          <w:rFonts w:ascii="Arial" w:hAnsi="Arial" w:cs="Arial"/>
          <w:b/>
          <w:sz w:val="24"/>
          <w:szCs w:val="24"/>
        </w:rPr>
      </w:pPr>
      <w:r w:rsidRPr="00CA77DA">
        <w:rPr>
          <w:rFonts w:ascii="Arial" w:hAnsi="Arial" w:cs="Arial"/>
          <w:b/>
          <w:sz w:val="24"/>
          <w:szCs w:val="24"/>
        </w:rPr>
        <w:t>3.3.1</w:t>
      </w:r>
      <w:r w:rsidRPr="00CA77DA">
        <w:rPr>
          <w:rFonts w:ascii="Arial" w:hAnsi="Arial" w:cs="Arial"/>
          <w:b/>
          <w:sz w:val="24"/>
          <w:szCs w:val="24"/>
        </w:rPr>
        <w:tab/>
        <w:t>Selection of Mordant</w:t>
      </w:r>
    </w:p>
    <w:p w:rsidR="00F30AE1" w:rsidRPr="00CA77DA" w:rsidRDefault="00F30AE1" w:rsidP="00F30AE1">
      <w:pPr>
        <w:spacing w:before="240" w:after="0" w:line="360" w:lineRule="auto"/>
        <w:jc w:val="both"/>
        <w:rPr>
          <w:rFonts w:ascii="Arial" w:hAnsi="Arial" w:cs="Arial"/>
          <w:sz w:val="24"/>
          <w:szCs w:val="24"/>
        </w:rPr>
      </w:pPr>
      <w:r w:rsidRPr="00CA77DA">
        <w:rPr>
          <w:rFonts w:ascii="Arial" w:hAnsi="Arial" w:cs="Arial"/>
          <w:sz w:val="24"/>
          <w:szCs w:val="24"/>
        </w:rPr>
        <w:tab/>
        <w:t xml:space="preserve">A mordant is a substance used to fix dyes on fabric. A mordant may have different effects on the shade obtained after dyeing and also broaden the range of shades and improve </w:t>
      </w:r>
      <w:r>
        <w:rPr>
          <w:rFonts w:ascii="Arial" w:hAnsi="Arial" w:cs="Arial"/>
          <w:sz w:val="24"/>
          <w:szCs w:val="24"/>
        </w:rPr>
        <w:t>colour</w:t>
      </w:r>
      <w:r w:rsidRPr="00CA77DA">
        <w:rPr>
          <w:rFonts w:ascii="Arial" w:hAnsi="Arial" w:cs="Arial"/>
          <w:sz w:val="24"/>
          <w:szCs w:val="24"/>
        </w:rPr>
        <w:t xml:space="preserve"> fastness properties (Mussak, 2009). The selected metal mordant for this study was alum.</w:t>
      </w:r>
    </w:p>
    <w:p w:rsidR="00F30AE1" w:rsidRPr="00CA77DA" w:rsidRDefault="00F30AE1" w:rsidP="00F30AE1">
      <w:pPr>
        <w:spacing w:before="240" w:after="0" w:line="360" w:lineRule="auto"/>
        <w:jc w:val="both"/>
        <w:rPr>
          <w:rFonts w:ascii="Arial" w:hAnsi="Arial" w:cs="Arial"/>
          <w:b/>
          <w:sz w:val="24"/>
          <w:szCs w:val="24"/>
        </w:rPr>
      </w:pPr>
      <w:r w:rsidRPr="00CA77DA">
        <w:rPr>
          <w:rFonts w:ascii="Arial" w:hAnsi="Arial" w:cs="Arial"/>
          <w:b/>
          <w:sz w:val="24"/>
          <w:szCs w:val="24"/>
        </w:rPr>
        <w:t>3.3.2</w:t>
      </w:r>
      <w:r w:rsidRPr="00CA77DA">
        <w:rPr>
          <w:rFonts w:ascii="Arial" w:hAnsi="Arial" w:cs="Arial"/>
          <w:b/>
          <w:sz w:val="24"/>
          <w:szCs w:val="24"/>
        </w:rPr>
        <w:tab/>
        <w:t>Selection of Mordanting Techniques</w:t>
      </w:r>
    </w:p>
    <w:p w:rsidR="00F30AE1" w:rsidRPr="00CA77DA" w:rsidRDefault="00F30AE1" w:rsidP="00F30AE1">
      <w:pPr>
        <w:spacing w:before="240" w:after="0" w:line="360" w:lineRule="auto"/>
        <w:jc w:val="both"/>
        <w:rPr>
          <w:rFonts w:ascii="Arial" w:hAnsi="Arial" w:cs="Arial"/>
          <w:sz w:val="24"/>
          <w:szCs w:val="24"/>
        </w:rPr>
      </w:pPr>
      <w:r w:rsidRPr="00CA77DA">
        <w:rPr>
          <w:rFonts w:ascii="Arial" w:hAnsi="Arial" w:cs="Arial"/>
          <w:sz w:val="24"/>
          <w:szCs w:val="24"/>
        </w:rPr>
        <w:tab/>
        <w:t xml:space="preserve">A mordant is a separate chemical that combines with the dye in such a way as to attach the </w:t>
      </w:r>
      <w:r>
        <w:rPr>
          <w:rFonts w:ascii="Arial" w:hAnsi="Arial" w:cs="Arial"/>
          <w:sz w:val="24"/>
          <w:szCs w:val="24"/>
        </w:rPr>
        <w:t>colour</w:t>
      </w:r>
      <w:r w:rsidRPr="00CA77DA">
        <w:rPr>
          <w:rFonts w:ascii="Arial" w:hAnsi="Arial" w:cs="Arial"/>
          <w:sz w:val="24"/>
          <w:szCs w:val="24"/>
        </w:rPr>
        <w:t xml:space="preserve">ing matter to the fibre with lasting chemical bonds, thereby making the </w:t>
      </w:r>
      <w:r>
        <w:rPr>
          <w:rFonts w:ascii="Arial" w:hAnsi="Arial" w:cs="Arial"/>
          <w:sz w:val="24"/>
          <w:szCs w:val="24"/>
        </w:rPr>
        <w:t>colour</w:t>
      </w:r>
      <w:r w:rsidRPr="00CA77DA">
        <w:rPr>
          <w:rFonts w:ascii="Arial" w:hAnsi="Arial" w:cs="Arial"/>
          <w:sz w:val="24"/>
          <w:szCs w:val="24"/>
        </w:rPr>
        <w:t xml:space="preserve"> stand fast against light and washing. It will also change the hues of certain dyes (Barber, 1991). In most cases, mordant dyeing requires an additional step in which the mordant has to be applied to the fiber (usually cotton) before dyeing can begin (pre-mordanting) or more often, the mordant has to be applied to the dyeing as a final processing step (post-mordanting) or the mordant is added along with dye (simultaneous mordanting) (Aspland, 1997). </w:t>
      </w:r>
    </w:p>
    <w:p w:rsidR="00F30AE1" w:rsidRDefault="00F30AE1" w:rsidP="00F30AE1">
      <w:pPr>
        <w:spacing w:before="240" w:after="0" w:line="360" w:lineRule="auto"/>
        <w:jc w:val="both"/>
        <w:rPr>
          <w:rFonts w:ascii="Arial" w:hAnsi="Arial" w:cs="Arial"/>
          <w:sz w:val="24"/>
          <w:szCs w:val="24"/>
        </w:rPr>
      </w:pPr>
      <w:r w:rsidRPr="00CA77DA">
        <w:rPr>
          <w:rFonts w:ascii="Arial" w:hAnsi="Arial" w:cs="Arial"/>
          <w:sz w:val="24"/>
          <w:szCs w:val="24"/>
        </w:rPr>
        <w:tab/>
        <w:t>Among these three mordanting techniques, the pre-mordanting technique gave better results. Hence it was selected for the present study.</w:t>
      </w:r>
    </w:p>
    <w:p w:rsidR="00F30AE1" w:rsidRDefault="00F30AE1" w:rsidP="00F30AE1"/>
    <w:p w:rsidR="00F30AE1" w:rsidRDefault="00F30AE1" w:rsidP="00F30AE1"/>
    <w:p w:rsidR="00F30AE1" w:rsidRDefault="00F30AE1" w:rsidP="00F30AE1">
      <w:pPr>
        <w:jc w:val="center"/>
      </w:pPr>
      <w:r>
        <w:rPr>
          <w:noProof/>
          <w:lang w:val="en-IN" w:eastAsia="en-IN"/>
        </w:rPr>
        <w:lastRenderedPageBreak/>
        <w:pict>
          <v:shape id="_x0000_s1033" type="#_x0000_t202" style="position:absolute;left:0;text-align:left;margin-left:82.9pt;margin-top:-12.75pt;width:285pt;height:23.65pt;z-index:251668480">
            <v:textbox style="mso-next-textbox:#_x0000_s1033">
              <w:txbxContent>
                <w:p w:rsidR="009E33D2" w:rsidRPr="00120D79" w:rsidRDefault="009E33D2" w:rsidP="00F30AE1">
                  <w:pPr>
                    <w:jc w:val="center"/>
                    <w:rPr>
                      <w:rFonts w:ascii="Arial" w:hAnsi="Arial" w:cs="Arial"/>
                      <w:b/>
                      <w:sz w:val="24"/>
                    </w:rPr>
                  </w:pPr>
                  <w:r w:rsidRPr="00120D79">
                    <w:rPr>
                      <w:rFonts w:ascii="Arial" w:hAnsi="Arial" w:cs="Arial"/>
                      <w:b/>
                      <w:sz w:val="24"/>
                    </w:rPr>
                    <w:t>OPTIMIZATION OF VARIOUS PARAMETERS</w:t>
                  </w:r>
                </w:p>
              </w:txbxContent>
            </v:textbox>
          </v:shape>
        </w:pict>
      </w:r>
    </w:p>
    <w:p w:rsidR="00F30AE1" w:rsidRDefault="00F30AE1" w:rsidP="00F30AE1">
      <w:pPr>
        <w:jc w:val="center"/>
      </w:pPr>
      <w:r>
        <w:rPr>
          <w:noProof/>
          <w:lang w:val="en-IN" w:eastAsia="en-IN"/>
        </w:rPr>
        <w:pict>
          <v:shape id="_x0000_s1032" type="#_x0000_t202" style="position:absolute;left:0;text-align:left;margin-left:124.25pt;margin-top:180.05pt;width:188.5pt;height:45.75pt;z-index:251667456" fillcolor="white [3201]" strokecolor="white [3212]" strokeweight="1pt">
            <v:stroke dashstyle="dash"/>
            <v:shadow color="#868686"/>
            <v:textbox style="mso-next-textbox:#_x0000_s1032">
              <w:txbxContent>
                <w:p w:rsidR="009E33D2" w:rsidRDefault="009E33D2" w:rsidP="00F30AE1">
                  <w:pPr>
                    <w:jc w:val="center"/>
                    <w:rPr>
                      <w:rFonts w:ascii="Arial" w:hAnsi="Arial" w:cs="Arial"/>
                      <w:b/>
                      <w:sz w:val="24"/>
                      <w:szCs w:val="24"/>
                    </w:rPr>
                  </w:pPr>
                  <w:r w:rsidRPr="00120D79">
                    <w:rPr>
                      <w:rFonts w:ascii="Arial" w:hAnsi="Arial" w:cs="Arial"/>
                      <w:b/>
                      <w:sz w:val="24"/>
                      <w:szCs w:val="24"/>
                    </w:rPr>
                    <w:t>PLATE 4</w:t>
                  </w:r>
                  <w:r>
                    <w:rPr>
                      <w:rFonts w:ascii="Arial" w:hAnsi="Arial" w:cs="Arial"/>
                      <w:b/>
                      <w:sz w:val="24"/>
                      <w:szCs w:val="24"/>
                    </w:rPr>
                    <w:t xml:space="preserve"> - Dye Source Concentration</w:t>
                  </w:r>
                </w:p>
                <w:p w:rsidR="009E33D2" w:rsidRPr="00120D79" w:rsidRDefault="009E33D2" w:rsidP="00F30AE1">
                  <w:pPr>
                    <w:jc w:val="center"/>
                    <w:rPr>
                      <w:rFonts w:ascii="Arial" w:hAnsi="Arial" w:cs="Arial"/>
                      <w:b/>
                      <w:sz w:val="24"/>
                      <w:szCs w:val="24"/>
                    </w:rPr>
                  </w:pPr>
                </w:p>
              </w:txbxContent>
            </v:textbox>
          </v:shape>
        </w:pict>
      </w:r>
      <w:r>
        <w:rPr>
          <w:noProof/>
          <w:lang w:val="en-IN" w:eastAsia="en-IN"/>
        </w:rPr>
        <w:drawing>
          <wp:inline distT="0" distB="0" distL="0" distR="0">
            <wp:extent cx="3901487" cy="2232212"/>
            <wp:effectExtent l="19050" t="0" r="3763" b="0"/>
            <wp:docPr id="21" name="Picture 7" descr="E:\Thesis\proj img\concentr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Thesis\proj img\concentration.JPG"/>
                    <pic:cNvPicPr>
                      <a:picLocks noChangeAspect="1" noChangeArrowheads="1"/>
                    </pic:cNvPicPr>
                  </pic:nvPicPr>
                  <pic:blipFill>
                    <a:blip r:embed="rId14" cstate="print"/>
                    <a:srcRect/>
                    <a:stretch>
                      <a:fillRect/>
                    </a:stretch>
                  </pic:blipFill>
                  <pic:spPr bwMode="auto">
                    <a:xfrm>
                      <a:off x="0" y="0"/>
                      <a:ext cx="3907491" cy="2235647"/>
                    </a:xfrm>
                    <a:prstGeom prst="rect">
                      <a:avLst/>
                    </a:prstGeom>
                    <a:noFill/>
                    <a:ln w="9525">
                      <a:noFill/>
                      <a:miter lim="800000"/>
                      <a:headEnd/>
                      <a:tailEnd/>
                    </a:ln>
                  </pic:spPr>
                </pic:pic>
              </a:graphicData>
            </a:graphic>
          </wp:inline>
        </w:drawing>
      </w:r>
    </w:p>
    <w:p w:rsidR="00F30AE1" w:rsidRDefault="00F30AE1" w:rsidP="00F30AE1">
      <w:pPr>
        <w:tabs>
          <w:tab w:val="left" w:pos="2055"/>
        </w:tabs>
      </w:pPr>
      <w:r>
        <w:tab/>
      </w:r>
    </w:p>
    <w:p w:rsidR="00F30AE1" w:rsidRDefault="00F30AE1" w:rsidP="00F30AE1"/>
    <w:p w:rsidR="00F30AE1" w:rsidRDefault="00F30AE1" w:rsidP="00F30AE1"/>
    <w:p w:rsidR="00F30AE1" w:rsidRDefault="00F30AE1" w:rsidP="00F30AE1">
      <w:pPr>
        <w:ind w:right="-330"/>
      </w:pPr>
      <w:r>
        <w:rPr>
          <w:noProof/>
          <w:lang w:val="en-IN" w:eastAsia="en-IN"/>
        </w:rPr>
        <w:pict>
          <v:shape id="_x0000_s1035" type="#_x0000_t202" style="position:absolute;margin-left:254.95pt;margin-top:139.7pt;width:134.25pt;height:48.75pt;z-index:251670528" fillcolor="white [3201]" strokecolor="white [3212]" strokeweight="1pt">
            <v:stroke dashstyle="dash"/>
            <v:shadow color="#868686"/>
            <v:textbox style="mso-next-textbox:#_x0000_s1035">
              <w:txbxContent>
                <w:p w:rsidR="009E33D2" w:rsidRPr="004236AA" w:rsidRDefault="009E33D2" w:rsidP="00F30AE1">
                  <w:pPr>
                    <w:jc w:val="center"/>
                    <w:rPr>
                      <w:rFonts w:ascii="Arial" w:hAnsi="Arial" w:cs="Arial"/>
                      <w:b/>
                    </w:rPr>
                  </w:pPr>
                  <w:r w:rsidRPr="004236AA">
                    <w:rPr>
                      <w:rFonts w:ascii="Arial" w:hAnsi="Arial" w:cs="Arial"/>
                      <w:b/>
                    </w:rPr>
                    <w:t>PLATE 6</w:t>
                  </w:r>
                </w:p>
                <w:p w:rsidR="009E33D2" w:rsidRPr="004236AA" w:rsidRDefault="009E33D2" w:rsidP="00F30AE1">
                  <w:pPr>
                    <w:jc w:val="center"/>
                    <w:rPr>
                      <w:rFonts w:ascii="Arial" w:hAnsi="Arial" w:cs="Arial"/>
                      <w:b/>
                    </w:rPr>
                  </w:pPr>
                  <w:r w:rsidRPr="004236AA">
                    <w:rPr>
                      <w:rFonts w:ascii="Arial" w:hAnsi="Arial" w:cs="Arial"/>
                      <w:b/>
                    </w:rPr>
                    <w:t>TEMPERATURE</w:t>
                  </w:r>
                </w:p>
              </w:txbxContent>
            </v:textbox>
          </v:shape>
        </w:pict>
      </w:r>
      <w:r>
        <w:rPr>
          <w:noProof/>
          <w:lang w:val="en-IN" w:eastAsia="en-IN"/>
        </w:rPr>
        <w:pict>
          <v:shape id="_x0000_s1034" type="#_x0000_t202" style="position:absolute;margin-left:22.65pt;margin-top:140.15pt;width:144.75pt;height:49.5pt;z-index:251669504" fillcolor="white [3201]" strokecolor="white [3212]" strokeweight="1pt">
            <v:stroke dashstyle="dash"/>
            <v:shadow color="#868686"/>
            <v:textbox style="mso-next-textbox:#_x0000_s1034">
              <w:txbxContent>
                <w:p w:rsidR="009E33D2" w:rsidRPr="004236AA" w:rsidRDefault="009E33D2" w:rsidP="00F30AE1">
                  <w:pPr>
                    <w:jc w:val="center"/>
                    <w:rPr>
                      <w:rFonts w:ascii="Arial" w:hAnsi="Arial" w:cs="Arial"/>
                      <w:b/>
                    </w:rPr>
                  </w:pPr>
                  <w:r w:rsidRPr="004236AA">
                    <w:rPr>
                      <w:rFonts w:ascii="Arial" w:hAnsi="Arial" w:cs="Arial"/>
                      <w:b/>
                    </w:rPr>
                    <w:t>PLATE 5</w:t>
                  </w:r>
                </w:p>
                <w:p w:rsidR="009E33D2" w:rsidRPr="004236AA" w:rsidRDefault="009E33D2" w:rsidP="00F30AE1">
                  <w:pPr>
                    <w:jc w:val="center"/>
                    <w:rPr>
                      <w:rFonts w:ascii="Arial" w:hAnsi="Arial" w:cs="Arial"/>
                      <w:b/>
                    </w:rPr>
                  </w:pPr>
                  <w:r w:rsidRPr="004236AA">
                    <w:rPr>
                      <w:rFonts w:ascii="Arial" w:hAnsi="Arial" w:cs="Arial"/>
                      <w:b/>
                    </w:rPr>
                    <w:t>TIME</w:t>
                  </w:r>
                </w:p>
              </w:txbxContent>
            </v:textbox>
          </v:shape>
        </w:pict>
      </w:r>
      <w:r>
        <w:rPr>
          <w:noProof/>
          <w:lang w:val="en-IN" w:eastAsia="en-IN"/>
        </w:rPr>
        <w:drawing>
          <wp:inline distT="0" distB="0" distL="0" distR="0">
            <wp:extent cx="2432111" cy="1738924"/>
            <wp:effectExtent l="19050" t="0" r="6289" b="0"/>
            <wp:docPr id="22" name="Picture 8" descr="E:\Thesis\proj img\ti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Thesis\proj img\time.JPG"/>
                    <pic:cNvPicPr>
                      <a:picLocks noChangeAspect="1" noChangeArrowheads="1"/>
                    </pic:cNvPicPr>
                  </pic:nvPicPr>
                  <pic:blipFill>
                    <a:blip r:embed="rId15" cstate="print"/>
                    <a:srcRect/>
                    <a:stretch>
                      <a:fillRect/>
                    </a:stretch>
                  </pic:blipFill>
                  <pic:spPr bwMode="auto">
                    <a:xfrm>
                      <a:off x="0" y="0"/>
                      <a:ext cx="2433955" cy="1740242"/>
                    </a:xfrm>
                    <a:prstGeom prst="rect">
                      <a:avLst/>
                    </a:prstGeom>
                    <a:noFill/>
                    <a:ln w="9525">
                      <a:noFill/>
                      <a:miter lim="800000"/>
                      <a:headEnd/>
                      <a:tailEnd/>
                    </a:ln>
                  </pic:spPr>
                </pic:pic>
              </a:graphicData>
            </a:graphic>
          </wp:inline>
        </w:drawing>
      </w:r>
      <w:r>
        <w:t xml:space="preserve">              </w:t>
      </w:r>
      <w:r>
        <w:rPr>
          <w:noProof/>
          <w:lang w:val="en-IN" w:eastAsia="en-IN"/>
        </w:rPr>
        <w:drawing>
          <wp:inline distT="0" distB="0" distL="0" distR="0">
            <wp:extent cx="2333318" cy="1739103"/>
            <wp:effectExtent l="19050" t="0" r="0" b="0"/>
            <wp:docPr id="23" name="Picture 9" descr="E:\Thesis\proj img\Te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Thesis\proj img\Temp.JPG"/>
                    <pic:cNvPicPr>
                      <a:picLocks noChangeAspect="1" noChangeArrowheads="1"/>
                    </pic:cNvPicPr>
                  </pic:nvPicPr>
                  <pic:blipFill>
                    <a:blip r:embed="rId16" cstate="print"/>
                    <a:srcRect/>
                    <a:stretch>
                      <a:fillRect/>
                    </a:stretch>
                  </pic:blipFill>
                  <pic:spPr bwMode="auto">
                    <a:xfrm>
                      <a:off x="0" y="0"/>
                      <a:ext cx="2345101" cy="1747885"/>
                    </a:xfrm>
                    <a:prstGeom prst="rect">
                      <a:avLst/>
                    </a:prstGeom>
                    <a:noFill/>
                    <a:ln w="9525">
                      <a:noFill/>
                      <a:miter lim="800000"/>
                      <a:headEnd/>
                      <a:tailEnd/>
                    </a:ln>
                  </pic:spPr>
                </pic:pic>
              </a:graphicData>
            </a:graphic>
          </wp:inline>
        </w:drawing>
      </w:r>
    </w:p>
    <w:p w:rsidR="00F30AE1" w:rsidRDefault="00F30AE1" w:rsidP="00F30AE1">
      <w:pPr>
        <w:ind w:right="-330"/>
      </w:pPr>
    </w:p>
    <w:p w:rsidR="00F30AE1" w:rsidRDefault="00F30AE1" w:rsidP="00F30AE1">
      <w:pPr>
        <w:ind w:right="-330"/>
      </w:pPr>
    </w:p>
    <w:p w:rsidR="00F30AE1" w:rsidRDefault="00F30AE1" w:rsidP="00F30AE1">
      <w:pPr>
        <w:spacing w:before="240" w:after="0" w:line="360" w:lineRule="auto"/>
        <w:jc w:val="both"/>
      </w:pPr>
      <w:r>
        <w:rPr>
          <w:noProof/>
          <w:lang w:val="en-IN" w:eastAsia="en-IN"/>
        </w:rPr>
        <w:pict>
          <v:shape id="_x0000_s1036" type="#_x0000_t202" style="position:absolute;left:0;text-align:left;margin-left:27.75pt;margin-top:147.55pt;width:144.75pt;height:43.5pt;z-index:251671552" fillcolor="white [3201]" strokecolor="white [3212]" strokeweight="1pt">
            <v:stroke dashstyle="dash"/>
            <v:shadow color="#868686"/>
            <v:textbox style="mso-next-textbox:#_x0000_s1036">
              <w:txbxContent>
                <w:p w:rsidR="009E33D2" w:rsidRPr="004236AA" w:rsidRDefault="009E33D2" w:rsidP="00F30AE1">
                  <w:pPr>
                    <w:jc w:val="center"/>
                    <w:rPr>
                      <w:rFonts w:ascii="Arial" w:hAnsi="Arial" w:cs="Arial"/>
                      <w:b/>
                    </w:rPr>
                  </w:pPr>
                  <w:r>
                    <w:rPr>
                      <w:rFonts w:ascii="Arial" w:hAnsi="Arial" w:cs="Arial"/>
                      <w:b/>
                    </w:rPr>
                    <w:t>PLATE 7</w:t>
                  </w:r>
                </w:p>
                <w:p w:rsidR="009E33D2" w:rsidRPr="004236AA" w:rsidRDefault="009E33D2" w:rsidP="00F30AE1">
                  <w:pPr>
                    <w:jc w:val="center"/>
                    <w:rPr>
                      <w:rFonts w:ascii="Arial" w:hAnsi="Arial" w:cs="Arial"/>
                      <w:b/>
                    </w:rPr>
                  </w:pPr>
                  <w:r>
                    <w:rPr>
                      <w:rFonts w:ascii="Arial" w:hAnsi="Arial" w:cs="Arial"/>
                      <w:b/>
                    </w:rPr>
                    <w:t>pH</w:t>
                  </w:r>
                </w:p>
              </w:txbxContent>
            </v:textbox>
          </v:shape>
        </w:pict>
      </w:r>
      <w:r>
        <w:rPr>
          <w:noProof/>
          <w:lang w:val="en-IN" w:eastAsia="en-IN"/>
        </w:rPr>
        <w:pict>
          <v:shape id="_x0000_s1037" type="#_x0000_t202" style="position:absolute;left:0;text-align:left;margin-left:254.95pt;margin-top:146.5pt;width:144.75pt;height:43.5pt;z-index:251672576" fillcolor="white [3201]" strokecolor="white [3212]" strokeweight="1pt">
            <v:stroke dashstyle="dash"/>
            <v:shadow color="#868686"/>
            <v:textbox style="mso-next-textbox:#_x0000_s1037">
              <w:txbxContent>
                <w:p w:rsidR="009E33D2" w:rsidRPr="004236AA" w:rsidRDefault="009E33D2" w:rsidP="00F30AE1">
                  <w:pPr>
                    <w:jc w:val="center"/>
                    <w:rPr>
                      <w:rFonts w:ascii="Arial" w:hAnsi="Arial" w:cs="Arial"/>
                      <w:b/>
                    </w:rPr>
                  </w:pPr>
                  <w:r>
                    <w:rPr>
                      <w:rFonts w:ascii="Arial" w:hAnsi="Arial" w:cs="Arial"/>
                      <w:b/>
                    </w:rPr>
                    <w:t>PLATE 8</w:t>
                  </w:r>
                </w:p>
                <w:p w:rsidR="009E33D2" w:rsidRPr="004236AA" w:rsidRDefault="009E33D2" w:rsidP="00F30AE1">
                  <w:pPr>
                    <w:jc w:val="center"/>
                    <w:rPr>
                      <w:rFonts w:ascii="Arial" w:hAnsi="Arial" w:cs="Arial"/>
                      <w:b/>
                    </w:rPr>
                  </w:pPr>
                  <w:r>
                    <w:rPr>
                      <w:rFonts w:ascii="Arial" w:hAnsi="Arial" w:cs="Arial"/>
                      <w:b/>
                    </w:rPr>
                    <w:t>MASS: LIQUOR</w:t>
                  </w:r>
                </w:p>
              </w:txbxContent>
            </v:textbox>
          </v:shape>
        </w:pict>
      </w:r>
      <w:r>
        <w:rPr>
          <w:noProof/>
          <w:lang w:val="en-IN" w:eastAsia="en-IN"/>
        </w:rPr>
        <w:drawing>
          <wp:inline distT="0" distB="0" distL="0" distR="0">
            <wp:extent cx="2430841" cy="1808650"/>
            <wp:effectExtent l="19050" t="0" r="7559" b="0"/>
            <wp:docPr id="24" name="Picture 10" descr="E:\Thesis\proj img\p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Thesis\proj img\pH.JPG"/>
                    <pic:cNvPicPr>
                      <a:picLocks noChangeAspect="1" noChangeArrowheads="1"/>
                    </pic:cNvPicPr>
                  </pic:nvPicPr>
                  <pic:blipFill>
                    <a:blip r:embed="rId17" cstate="print"/>
                    <a:srcRect/>
                    <a:stretch>
                      <a:fillRect/>
                    </a:stretch>
                  </pic:blipFill>
                  <pic:spPr bwMode="auto">
                    <a:xfrm>
                      <a:off x="0" y="0"/>
                      <a:ext cx="2441179" cy="1816342"/>
                    </a:xfrm>
                    <a:prstGeom prst="rect">
                      <a:avLst/>
                    </a:prstGeom>
                    <a:noFill/>
                    <a:ln w="9525">
                      <a:noFill/>
                      <a:miter lim="800000"/>
                      <a:headEnd/>
                      <a:tailEnd/>
                    </a:ln>
                  </pic:spPr>
                </pic:pic>
              </a:graphicData>
            </a:graphic>
          </wp:inline>
        </w:drawing>
      </w:r>
      <w:r>
        <w:t xml:space="preserve">     </w:t>
      </w:r>
      <w:r>
        <w:tab/>
        <w:t xml:space="preserve">     </w:t>
      </w:r>
      <w:r>
        <w:rPr>
          <w:noProof/>
          <w:lang w:val="en-IN" w:eastAsia="en-IN"/>
        </w:rPr>
        <w:drawing>
          <wp:inline distT="0" distB="0" distL="0" distR="0">
            <wp:extent cx="2329514" cy="1808077"/>
            <wp:effectExtent l="19050" t="0" r="0" b="0"/>
            <wp:docPr id="25" name="Picture 11" descr="E:\Thesis\proj img\mass li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Thesis\proj img\mass liq.JPG"/>
                    <pic:cNvPicPr>
                      <a:picLocks noChangeAspect="1" noChangeArrowheads="1"/>
                    </pic:cNvPicPr>
                  </pic:nvPicPr>
                  <pic:blipFill>
                    <a:blip r:embed="rId18" cstate="print"/>
                    <a:srcRect/>
                    <a:stretch>
                      <a:fillRect/>
                    </a:stretch>
                  </pic:blipFill>
                  <pic:spPr bwMode="auto">
                    <a:xfrm>
                      <a:off x="0" y="0"/>
                      <a:ext cx="2335087" cy="1812403"/>
                    </a:xfrm>
                    <a:prstGeom prst="rect">
                      <a:avLst/>
                    </a:prstGeom>
                    <a:noFill/>
                    <a:ln w="9525">
                      <a:noFill/>
                      <a:miter lim="800000"/>
                      <a:headEnd/>
                      <a:tailEnd/>
                    </a:ln>
                  </pic:spPr>
                </pic:pic>
              </a:graphicData>
            </a:graphic>
          </wp:inline>
        </w:drawing>
      </w:r>
    </w:p>
    <w:p w:rsidR="00F30AE1" w:rsidRPr="00CA77DA" w:rsidRDefault="00F30AE1" w:rsidP="00F30AE1">
      <w:pPr>
        <w:spacing w:before="240" w:after="0" w:line="360" w:lineRule="auto"/>
        <w:jc w:val="both"/>
        <w:rPr>
          <w:rFonts w:ascii="Arial" w:hAnsi="Arial" w:cs="Arial"/>
          <w:sz w:val="24"/>
          <w:szCs w:val="24"/>
        </w:rPr>
      </w:pPr>
    </w:p>
    <w:p w:rsidR="00F30AE1" w:rsidRPr="00CA77DA" w:rsidRDefault="00F30AE1" w:rsidP="00F30AE1">
      <w:pPr>
        <w:spacing w:before="240" w:after="0" w:line="360" w:lineRule="auto"/>
        <w:jc w:val="both"/>
        <w:rPr>
          <w:rFonts w:ascii="Arial" w:hAnsi="Arial" w:cs="Arial"/>
          <w:b/>
          <w:sz w:val="24"/>
          <w:szCs w:val="24"/>
        </w:rPr>
      </w:pPr>
      <w:r w:rsidRPr="00CA77DA">
        <w:rPr>
          <w:rFonts w:ascii="Arial" w:hAnsi="Arial" w:cs="Arial"/>
          <w:b/>
          <w:sz w:val="24"/>
          <w:szCs w:val="24"/>
        </w:rPr>
        <w:lastRenderedPageBreak/>
        <w:t>3.3.3</w:t>
      </w:r>
      <w:r w:rsidRPr="00CA77DA">
        <w:rPr>
          <w:rFonts w:ascii="Arial" w:hAnsi="Arial" w:cs="Arial"/>
          <w:b/>
          <w:sz w:val="24"/>
          <w:szCs w:val="24"/>
        </w:rPr>
        <w:tab/>
        <w:t>Dyeing Parameters</w:t>
      </w:r>
    </w:p>
    <w:p w:rsidR="00F30AE1" w:rsidRPr="00CA77DA" w:rsidRDefault="00F30AE1" w:rsidP="00F30AE1">
      <w:pPr>
        <w:spacing w:line="360" w:lineRule="auto"/>
        <w:ind w:firstLine="720"/>
        <w:jc w:val="both"/>
        <w:rPr>
          <w:rFonts w:ascii="Arial" w:hAnsi="Arial" w:cs="Arial"/>
          <w:sz w:val="24"/>
          <w:szCs w:val="24"/>
        </w:rPr>
      </w:pPr>
      <w:r w:rsidRPr="00CA77DA">
        <w:rPr>
          <w:rFonts w:ascii="Arial" w:hAnsi="Arial" w:cs="Arial"/>
          <w:sz w:val="24"/>
          <w:szCs w:val="24"/>
        </w:rPr>
        <w:tab/>
        <w:t xml:space="preserve">Dyeing parameters namely dye concentration, dyeing time, mordant concentration and mordanting time were optimized. Cotton fabric was dyed with different percentage of dye extract and optimum concentration was selected based on the dye uptake. To determine the optimum dyeing time, dyeing was carried out at different time intervals. Dyeing was also carried out at different temperatures. The optimum time and temperature was selected based on the </w:t>
      </w:r>
      <w:r>
        <w:rPr>
          <w:rFonts w:ascii="Arial" w:hAnsi="Arial" w:cs="Arial"/>
          <w:sz w:val="24"/>
          <w:szCs w:val="24"/>
        </w:rPr>
        <w:t>colour</w:t>
      </w:r>
      <w:r w:rsidRPr="00CA77DA">
        <w:rPr>
          <w:rFonts w:ascii="Arial" w:hAnsi="Arial" w:cs="Arial"/>
          <w:sz w:val="24"/>
          <w:szCs w:val="24"/>
        </w:rPr>
        <w:t xml:space="preserve"> developed on the fabric.</w:t>
      </w:r>
    </w:p>
    <w:p w:rsidR="00F30AE1" w:rsidRPr="00CA77DA" w:rsidRDefault="00F30AE1" w:rsidP="00F30AE1">
      <w:pPr>
        <w:spacing w:line="360" w:lineRule="auto"/>
        <w:ind w:firstLine="720"/>
        <w:jc w:val="both"/>
        <w:rPr>
          <w:rFonts w:ascii="Arial" w:hAnsi="Arial" w:cs="Arial"/>
          <w:sz w:val="24"/>
          <w:szCs w:val="24"/>
        </w:rPr>
      </w:pPr>
      <w:r w:rsidRPr="00CA77DA">
        <w:rPr>
          <w:rFonts w:ascii="Arial" w:hAnsi="Arial" w:cs="Arial"/>
          <w:sz w:val="24"/>
          <w:szCs w:val="24"/>
        </w:rPr>
        <w:t xml:space="preserve">Desized cotton fabrics were dyed using the aqueous </w:t>
      </w:r>
      <w:r>
        <w:rPr>
          <w:rFonts w:ascii="Arial" w:hAnsi="Arial" w:cs="Arial"/>
          <w:sz w:val="24"/>
          <w:szCs w:val="24"/>
        </w:rPr>
        <w:t>colour</w:t>
      </w:r>
      <w:r w:rsidRPr="00CA77DA">
        <w:rPr>
          <w:rFonts w:ascii="Arial" w:hAnsi="Arial" w:cs="Arial"/>
          <w:sz w:val="24"/>
          <w:szCs w:val="24"/>
        </w:rPr>
        <w:t>ing extract of</w:t>
      </w:r>
      <w:r w:rsidRPr="00CA77DA">
        <w:rPr>
          <w:rFonts w:ascii="Arial" w:hAnsi="Arial" w:cs="Arial"/>
          <w:b/>
          <w:i/>
          <w:sz w:val="24"/>
          <w:szCs w:val="24"/>
        </w:rPr>
        <w:t xml:space="preserve"> Arnebia nobilis </w:t>
      </w:r>
      <w:r w:rsidRPr="00CA77DA">
        <w:rPr>
          <w:rFonts w:ascii="Arial" w:hAnsi="Arial" w:cs="Arial"/>
          <w:sz w:val="24"/>
          <w:szCs w:val="24"/>
        </w:rPr>
        <w:t>bark</w:t>
      </w:r>
      <w:r w:rsidRPr="00CA77DA">
        <w:rPr>
          <w:rFonts w:ascii="Arial" w:hAnsi="Arial" w:cs="Arial"/>
          <w:b/>
          <w:i/>
          <w:sz w:val="24"/>
          <w:szCs w:val="24"/>
        </w:rPr>
        <w:t xml:space="preserve"> </w:t>
      </w:r>
      <w:r w:rsidRPr="00CA77DA">
        <w:rPr>
          <w:rFonts w:ascii="Arial" w:hAnsi="Arial" w:cs="Arial"/>
          <w:sz w:val="24"/>
          <w:szCs w:val="24"/>
        </w:rPr>
        <w:t>under optimized conditions of dyeing parameters by conventional and enzymatic method.</w:t>
      </w:r>
    </w:p>
    <w:p w:rsidR="00F30AE1" w:rsidRPr="00CA77DA" w:rsidRDefault="00F30AE1" w:rsidP="00F30AE1">
      <w:pPr>
        <w:spacing w:before="240" w:after="0" w:line="360" w:lineRule="auto"/>
        <w:jc w:val="both"/>
        <w:rPr>
          <w:rFonts w:ascii="Arial" w:hAnsi="Arial" w:cs="Arial"/>
          <w:sz w:val="24"/>
          <w:szCs w:val="24"/>
        </w:rPr>
      </w:pPr>
      <w:r w:rsidRPr="00CA77DA">
        <w:rPr>
          <w:rFonts w:ascii="Arial" w:hAnsi="Arial" w:cs="Arial"/>
          <w:sz w:val="24"/>
          <w:szCs w:val="24"/>
        </w:rPr>
        <w:t>The parameters for dyeing the selected desized cotton fabric are as follows:</w:t>
      </w:r>
    </w:p>
    <w:tbl>
      <w:tblPr>
        <w:tblW w:w="0" w:type="auto"/>
        <w:jc w:val="center"/>
        <w:tblInd w:w="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89"/>
        <w:gridCol w:w="2952"/>
        <w:gridCol w:w="2952"/>
      </w:tblGrid>
      <w:tr w:rsidR="00F30AE1" w:rsidRPr="00CA77DA" w:rsidTr="009E33D2">
        <w:trPr>
          <w:jc w:val="center"/>
        </w:trPr>
        <w:tc>
          <w:tcPr>
            <w:tcW w:w="2889" w:type="dxa"/>
            <w:vAlign w:val="center"/>
          </w:tcPr>
          <w:p w:rsidR="00F30AE1" w:rsidRPr="00CA77DA" w:rsidRDefault="00F30AE1" w:rsidP="009E33D2">
            <w:pPr>
              <w:spacing w:before="60" w:after="60" w:line="360" w:lineRule="auto"/>
              <w:jc w:val="center"/>
              <w:rPr>
                <w:rFonts w:ascii="Arial" w:hAnsi="Arial" w:cs="Arial"/>
                <w:sz w:val="24"/>
                <w:szCs w:val="24"/>
              </w:rPr>
            </w:pPr>
          </w:p>
        </w:tc>
        <w:tc>
          <w:tcPr>
            <w:tcW w:w="2952" w:type="dxa"/>
            <w:vAlign w:val="center"/>
          </w:tcPr>
          <w:p w:rsidR="00F30AE1" w:rsidRPr="00CA77DA" w:rsidRDefault="00F30AE1" w:rsidP="009E33D2">
            <w:pPr>
              <w:spacing w:before="60" w:after="60" w:line="360" w:lineRule="auto"/>
              <w:jc w:val="center"/>
              <w:rPr>
                <w:rFonts w:ascii="Arial" w:hAnsi="Arial" w:cs="Arial"/>
                <w:b/>
                <w:sz w:val="24"/>
                <w:szCs w:val="24"/>
              </w:rPr>
            </w:pPr>
            <w:r w:rsidRPr="00CA77DA">
              <w:rPr>
                <w:rFonts w:ascii="Arial" w:hAnsi="Arial" w:cs="Arial"/>
                <w:b/>
                <w:sz w:val="24"/>
                <w:szCs w:val="24"/>
              </w:rPr>
              <w:t>Conventional dye</w:t>
            </w:r>
          </w:p>
        </w:tc>
        <w:tc>
          <w:tcPr>
            <w:tcW w:w="2952" w:type="dxa"/>
            <w:vAlign w:val="center"/>
          </w:tcPr>
          <w:p w:rsidR="00F30AE1" w:rsidRDefault="00F30AE1" w:rsidP="009E33D2">
            <w:pPr>
              <w:spacing w:before="60" w:after="60" w:line="360" w:lineRule="auto"/>
              <w:jc w:val="center"/>
              <w:rPr>
                <w:rFonts w:ascii="Arial" w:hAnsi="Arial" w:cs="Arial"/>
                <w:b/>
                <w:sz w:val="24"/>
                <w:szCs w:val="24"/>
              </w:rPr>
            </w:pPr>
            <w:r>
              <w:rPr>
                <w:rFonts w:ascii="Arial" w:hAnsi="Arial" w:cs="Arial"/>
                <w:b/>
                <w:sz w:val="24"/>
                <w:szCs w:val="24"/>
              </w:rPr>
              <w:t xml:space="preserve">  Dyeing using </w:t>
            </w:r>
          </w:p>
          <w:p w:rsidR="00F30AE1" w:rsidRPr="00CA77DA" w:rsidRDefault="00F30AE1" w:rsidP="009E33D2">
            <w:pPr>
              <w:spacing w:before="60" w:after="60" w:line="360" w:lineRule="auto"/>
              <w:jc w:val="center"/>
              <w:rPr>
                <w:rFonts w:ascii="Arial" w:hAnsi="Arial" w:cs="Arial"/>
                <w:b/>
                <w:sz w:val="24"/>
                <w:szCs w:val="24"/>
              </w:rPr>
            </w:pPr>
            <w:r>
              <w:rPr>
                <w:rFonts w:ascii="Arial" w:hAnsi="Arial" w:cs="Arial"/>
                <w:b/>
                <w:sz w:val="24"/>
                <w:szCs w:val="24"/>
              </w:rPr>
              <w:t>enzyme assisted dye extract</w:t>
            </w:r>
          </w:p>
        </w:tc>
      </w:tr>
      <w:tr w:rsidR="00F30AE1" w:rsidRPr="00CA77DA" w:rsidTr="009E33D2">
        <w:trPr>
          <w:jc w:val="center"/>
        </w:trPr>
        <w:tc>
          <w:tcPr>
            <w:tcW w:w="2889" w:type="dxa"/>
          </w:tcPr>
          <w:p w:rsidR="00F30AE1" w:rsidRPr="00CA77DA" w:rsidRDefault="00F30AE1" w:rsidP="009E33D2">
            <w:pPr>
              <w:spacing w:before="60" w:after="60" w:line="360" w:lineRule="auto"/>
              <w:jc w:val="center"/>
              <w:rPr>
                <w:rFonts w:ascii="Arial" w:hAnsi="Arial" w:cs="Arial"/>
                <w:sz w:val="24"/>
                <w:szCs w:val="24"/>
              </w:rPr>
            </w:pPr>
            <w:r w:rsidRPr="00CA77DA">
              <w:rPr>
                <w:rFonts w:ascii="Arial" w:hAnsi="Arial" w:cs="Arial"/>
                <w:sz w:val="24"/>
                <w:szCs w:val="24"/>
              </w:rPr>
              <w:t>Mass</w:t>
            </w:r>
            <w:r>
              <w:rPr>
                <w:rFonts w:ascii="Arial" w:hAnsi="Arial" w:cs="Arial"/>
                <w:sz w:val="24"/>
                <w:szCs w:val="24"/>
              </w:rPr>
              <w:t xml:space="preserve"> </w:t>
            </w:r>
            <w:r w:rsidRPr="00CA77DA">
              <w:rPr>
                <w:rFonts w:ascii="Arial" w:hAnsi="Arial" w:cs="Arial"/>
                <w:sz w:val="24"/>
                <w:szCs w:val="24"/>
              </w:rPr>
              <w:t>liquor ratio</w:t>
            </w:r>
            <w:r>
              <w:rPr>
                <w:rFonts w:ascii="Arial" w:hAnsi="Arial" w:cs="Arial"/>
                <w:sz w:val="24"/>
                <w:szCs w:val="24"/>
              </w:rPr>
              <w:br/>
            </w:r>
            <w:r w:rsidRPr="00CA77DA">
              <w:rPr>
                <w:rFonts w:ascii="Arial" w:hAnsi="Arial" w:cs="Arial"/>
                <w:sz w:val="24"/>
                <w:szCs w:val="24"/>
              </w:rPr>
              <w:t>(Extract : water)</w:t>
            </w:r>
          </w:p>
        </w:tc>
        <w:tc>
          <w:tcPr>
            <w:tcW w:w="2952" w:type="dxa"/>
            <w:vAlign w:val="center"/>
          </w:tcPr>
          <w:p w:rsidR="00F30AE1" w:rsidRPr="00CA77DA" w:rsidRDefault="00F30AE1" w:rsidP="009E33D2">
            <w:pPr>
              <w:spacing w:before="60" w:after="60" w:line="360" w:lineRule="auto"/>
              <w:jc w:val="center"/>
              <w:rPr>
                <w:rFonts w:ascii="Arial" w:hAnsi="Arial" w:cs="Arial"/>
                <w:sz w:val="24"/>
                <w:szCs w:val="24"/>
              </w:rPr>
            </w:pPr>
            <w:r w:rsidRPr="00CA77DA">
              <w:rPr>
                <w:rFonts w:ascii="Arial" w:hAnsi="Arial" w:cs="Arial"/>
                <w:sz w:val="24"/>
                <w:szCs w:val="24"/>
              </w:rPr>
              <w:t>40:10</w:t>
            </w:r>
          </w:p>
          <w:p w:rsidR="00F30AE1" w:rsidRPr="00CA77DA" w:rsidRDefault="00F30AE1" w:rsidP="009E33D2">
            <w:pPr>
              <w:spacing w:before="60" w:after="60" w:line="360" w:lineRule="auto"/>
              <w:jc w:val="center"/>
              <w:rPr>
                <w:rFonts w:ascii="Arial" w:hAnsi="Arial" w:cs="Arial"/>
                <w:sz w:val="24"/>
                <w:szCs w:val="24"/>
              </w:rPr>
            </w:pPr>
          </w:p>
        </w:tc>
        <w:tc>
          <w:tcPr>
            <w:tcW w:w="2952" w:type="dxa"/>
            <w:vAlign w:val="center"/>
          </w:tcPr>
          <w:p w:rsidR="00F30AE1" w:rsidRPr="00CA77DA" w:rsidRDefault="00F30AE1" w:rsidP="009E33D2">
            <w:pPr>
              <w:spacing w:before="60" w:after="60" w:line="360" w:lineRule="auto"/>
              <w:jc w:val="center"/>
              <w:rPr>
                <w:rFonts w:ascii="Arial" w:hAnsi="Arial" w:cs="Arial"/>
                <w:sz w:val="24"/>
                <w:szCs w:val="24"/>
              </w:rPr>
            </w:pPr>
            <w:r w:rsidRPr="00CA77DA">
              <w:rPr>
                <w:rFonts w:ascii="Arial" w:hAnsi="Arial" w:cs="Arial"/>
                <w:sz w:val="24"/>
                <w:szCs w:val="24"/>
              </w:rPr>
              <w:t>40:10</w:t>
            </w:r>
          </w:p>
          <w:p w:rsidR="00F30AE1" w:rsidRPr="00CA77DA" w:rsidRDefault="00F30AE1" w:rsidP="009E33D2">
            <w:pPr>
              <w:spacing w:before="60" w:after="60" w:line="360" w:lineRule="auto"/>
              <w:jc w:val="center"/>
              <w:rPr>
                <w:rFonts w:ascii="Arial" w:hAnsi="Arial" w:cs="Arial"/>
                <w:sz w:val="24"/>
                <w:szCs w:val="24"/>
              </w:rPr>
            </w:pPr>
          </w:p>
        </w:tc>
      </w:tr>
      <w:tr w:rsidR="00F30AE1" w:rsidRPr="00CA77DA" w:rsidTr="009E33D2">
        <w:trPr>
          <w:jc w:val="center"/>
        </w:trPr>
        <w:tc>
          <w:tcPr>
            <w:tcW w:w="2889" w:type="dxa"/>
          </w:tcPr>
          <w:p w:rsidR="00F30AE1" w:rsidRPr="00CA77DA" w:rsidRDefault="00F30AE1" w:rsidP="009E33D2">
            <w:pPr>
              <w:spacing w:before="60" w:after="60" w:line="360" w:lineRule="auto"/>
              <w:jc w:val="center"/>
              <w:rPr>
                <w:rFonts w:ascii="Arial" w:hAnsi="Arial" w:cs="Arial"/>
                <w:sz w:val="24"/>
                <w:szCs w:val="24"/>
              </w:rPr>
            </w:pPr>
            <w:r w:rsidRPr="00CA77DA">
              <w:rPr>
                <w:rFonts w:ascii="Arial" w:hAnsi="Arial" w:cs="Arial"/>
                <w:sz w:val="24"/>
                <w:szCs w:val="24"/>
              </w:rPr>
              <w:t>Dye soaking time</w:t>
            </w:r>
          </w:p>
        </w:tc>
        <w:tc>
          <w:tcPr>
            <w:tcW w:w="2952" w:type="dxa"/>
          </w:tcPr>
          <w:p w:rsidR="00F30AE1" w:rsidRPr="00CA77DA" w:rsidRDefault="00F30AE1" w:rsidP="009E33D2">
            <w:pPr>
              <w:spacing w:before="60" w:after="60" w:line="360" w:lineRule="auto"/>
              <w:jc w:val="center"/>
              <w:rPr>
                <w:rFonts w:ascii="Arial" w:hAnsi="Arial" w:cs="Arial"/>
                <w:sz w:val="24"/>
                <w:szCs w:val="24"/>
              </w:rPr>
            </w:pPr>
            <w:r>
              <w:rPr>
                <w:rFonts w:ascii="Arial" w:hAnsi="Arial" w:cs="Arial"/>
                <w:sz w:val="24"/>
                <w:szCs w:val="24"/>
              </w:rPr>
              <w:t>90 mins</w:t>
            </w:r>
          </w:p>
        </w:tc>
        <w:tc>
          <w:tcPr>
            <w:tcW w:w="2952" w:type="dxa"/>
          </w:tcPr>
          <w:p w:rsidR="00F30AE1" w:rsidRPr="00CA77DA" w:rsidRDefault="00F30AE1" w:rsidP="009E33D2">
            <w:pPr>
              <w:spacing w:before="60" w:after="60" w:line="360" w:lineRule="auto"/>
              <w:jc w:val="center"/>
              <w:rPr>
                <w:rFonts w:ascii="Arial" w:hAnsi="Arial" w:cs="Arial"/>
                <w:sz w:val="24"/>
                <w:szCs w:val="24"/>
              </w:rPr>
            </w:pPr>
            <w:r>
              <w:rPr>
                <w:rFonts w:ascii="Arial" w:hAnsi="Arial" w:cs="Arial"/>
                <w:sz w:val="24"/>
                <w:szCs w:val="24"/>
              </w:rPr>
              <w:t>60 mins</w:t>
            </w:r>
          </w:p>
        </w:tc>
      </w:tr>
      <w:tr w:rsidR="00F30AE1" w:rsidRPr="00CA77DA" w:rsidTr="009E33D2">
        <w:trPr>
          <w:jc w:val="center"/>
        </w:trPr>
        <w:tc>
          <w:tcPr>
            <w:tcW w:w="2889" w:type="dxa"/>
          </w:tcPr>
          <w:p w:rsidR="00F30AE1" w:rsidRPr="00CA77DA" w:rsidRDefault="00F30AE1" w:rsidP="009E33D2">
            <w:pPr>
              <w:spacing w:before="60" w:after="60" w:line="360" w:lineRule="auto"/>
              <w:jc w:val="center"/>
              <w:rPr>
                <w:rFonts w:ascii="Arial" w:hAnsi="Arial" w:cs="Arial"/>
                <w:sz w:val="24"/>
                <w:szCs w:val="24"/>
              </w:rPr>
            </w:pPr>
            <w:r w:rsidRPr="00CA77DA">
              <w:rPr>
                <w:rFonts w:ascii="Arial" w:hAnsi="Arial" w:cs="Arial"/>
                <w:sz w:val="24"/>
                <w:szCs w:val="24"/>
              </w:rPr>
              <w:t>Dyeing temperature</w:t>
            </w:r>
          </w:p>
        </w:tc>
        <w:tc>
          <w:tcPr>
            <w:tcW w:w="2952" w:type="dxa"/>
          </w:tcPr>
          <w:p w:rsidR="00F30AE1" w:rsidRPr="00CA77DA" w:rsidRDefault="00F30AE1" w:rsidP="009E33D2">
            <w:pPr>
              <w:spacing w:before="60" w:after="60" w:line="360" w:lineRule="auto"/>
              <w:jc w:val="center"/>
              <w:rPr>
                <w:rFonts w:ascii="Arial" w:hAnsi="Arial" w:cs="Arial"/>
                <w:sz w:val="24"/>
                <w:szCs w:val="24"/>
              </w:rPr>
            </w:pPr>
            <w:r w:rsidRPr="00CA77DA">
              <w:rPr>
                <w:rFonts w:ascii="Arial" w:hAnsi="Arial" w:cs="Arial"/>
                <w:sz w:val="24"/>
                <w:szCs w:val="24"/>
              </w:rPr>
              <w:t xml:space="preserve">90 </w:t>
            </w:r>
            <m:oMath>
              <m:r>
                <w:rPr>
                  <w:rFonts w:ascii="Cambria Math" w:hAnsi="Cambria Math" w:cs="Arial"/>
                  <w:sz w:val="24"/>
                  <w:szCs w:val="24"/>
                </w:rPr>
                <m:t>℃</m:t>
              </m:r>
            </m:oMath>
          </w:p>
        </w:tc>
        <w:tc>
          <w:tcPr>
            <w:tcW w:w="2952" w:type="dxa"/>
          </w:tcPr>
          <w:p w:rsidR="00F30AE1" w:rsidRPr="00CA77DA" w:rsidRDefault="00F30AE1" w:rsidP="009E33D2">
            <w:pPr>
              <w:spacing w:before="60" w:after="60" w:line="360" w:lineRule="auto"/>
              <w:jc w:val="center"/>
              <w:rPr>
                <w:rFonts w:ascii="Arial" w:hAnsi="Arial" w:cs="Arial"/>
                <w:sz w:val="24"/>
                <w:szCs w:val="24"/>
              </w:rPr>
            </w:pPr>
            <w:r w:rsidRPr="00CA77DA">
              <w:rPr>
                <w:rFonts w:ascii="Arial" w:hAnsi="Arial" w:cs="Arial"/>
                <w:sz w:val="24"/>
                <w:szCs w:val="24"/>
              </w:rPr>
              <w:t xml:space="preserve">90 </w:t>
            </w:r>
            <m:oMath>
              <m:r>
                <w:rPr>
                  <w:rFonts w:ascii="Cambria Math" w:hAnsi="Cambria Math" w:cs="Arial"/>
                  <w:sz w:val="24"/>
                  <w:szCs w:val="24"/>
                </w:rPr>
                <m:t>℃</m:t>
              </m:r>
            </m:oMath>
          </w:p>
        </w:tc>
      </w:tr>
      <w:tr w:rsidR="00F30AE1" w:rsidRPr="00CA77DA" w:rsidTr="009E33D2">
        <w:trPr>
          <w:jc w:val="center"/>
        </w:trPr>
        <w:tc>
          <w:tcPr>
            <w:tcW w:w="2889" w:type="dxa"/>
          </w:tcPr>
          <w:p w:rsidR="00F30AE1" w:rsidRPr="00CA77DA" w:rsidRDefault="00F30AE1" w:rsidP="009E33D2">
            <w:pPr>
              <w:spacing w:before="60" w:after="60" w:line="360" w:lineRule="auto"/>
              <w:jc w:val="center"/>
              <w:rPr>
                <w:rFonts w:ascii="Arial" w:hAnsi="Arial" w:cs="Arial"/>
                <w:sz w:val="24"/>
                <w:szCs w:val="24"/>
              </w:rPr>
            </w:pPr>
            <w:r w:rsidRPr="00CA77DA">
              <w:rPr>
                <w:rFonts w:ascii="Arial" w:hAnsi="Arial" w:cs="Arial"/>
                <w:sz w:val="24"/>
                <w:szCs w:val="24"/>
              </w:rPr>
              <w:t>Mordant soaking time</w:t>
            </w:r>
          </w:p>
        </w:tc>
        <w:tc>
          <w:tcPr>
            <w:tcW w:w="2952" w:type="dxa"/>
          </w:tcPr>
          <w:p w:rsidR="00F30AE1" w:rsidRPr="00CA77DA" w:rsidRDefault="00F30AE1" w:rsidP="009E33D2">
            <w:pPr>
              <w:spacing w:before="60" w:after="60" w:line="360" w:lineRule="auto"/>
              <w:jc w:val="center"/>
              <w:rPr>
                <w:rFonts w:ascii="Arial" w:hAnsi="Arial" w:cs="Arial"/>
                <w:sz w:val="24"/>
                <w:szCs w:val="24"/>
              </w:rPr>
            </w:pPr>
            <w:r w:rsidRPr="00CA77DA">
              <w:rPr>
                <w:rFonts w:ascii="Arial" w:hAnsi="Arial" w:cs="Arial"/>
                <w:sz w:val="24"/>
                <w:szCs w:val="24"/>
              </w:rPr>
              <w:t>1hour</w:t>
            </w:r>
          </w:p>
        </w:tc>
        <w:tc>
          <w:tcPr>
            <w:tcW w:w="2952" w:type="dxa"/>
          </w:tcPr>
          <w:p w:rsidR="00F30AE1" w:rsidRPr="00CA77DA" w:rsidRDefault="00F30AE1" w:rsidP="009E33D2">
            <w:pPr>
              <w:spacing w:before="60" w:after="60" w:line="360" w:lineRule="auto"/>
              <w:jc w:val="center"/>
              <w:rPr>
                <w:rFonts w:ascii="Arial" w:hAnsi="Arial" w:cs="Arial"/>
                <w:sz w:val="24"/>
                <w:szCs w:val="24"/>
              </w:rPr>
            </w:pPr>
            <w:r w:rsidRPr="00CA77DA">
              <w:rPr>
                <w:rFonts w:ascii="Arial" w:hAnsi="Arial" w:cs="Arial"/>
                <w:sz w:val="24"/>
                <w:szCs w:val="24"/>
              </w:rPr>
              <w:t>1 hour</w:t>
            </w:r>
          </w:p>
        </w:tc>
      </w:tr>
      <w:tr w:rsidR="00F30AE1" w:rsidRPr="00CA77DA" w:rsidTr="009E33D2">
        <w:trPr>
          <w:jc w:val="center"/>
        </w:trPr>
        <w:tc>
          <w:tcPr>
            <w:tcW w:w="2889" w:type="dxa"/>
          </w:tcPr>
          <w:p w:rsidR="00F30AE1" w:rsidRPr="00CA77DA" w:rsidRDefault="00F30AE1" w:rsidP="009E33D2">
            <w:pPr>
              <w:spacing w:before="60" w:after="60" w:line="360" w:lineRule="auto"/>
              <w:jc w:val="center"/>
              <w:rPr>
                <w:rFonts w:ascii="Arial" w:hAnsi="Arial" w:cs="Arial"/>
                <w:sz w:val="24"/>
                <w:szCs w:val="24"/>
              </w:rPr>
            </w:pPr>
            <w:r w:rsidRPr="00CA77DA">
              <w:rPr>
                <w:rFonts w:ascii="Arial" w:hAnsi="Arial" w:cs="Arial"/>
                <w:sz w:val="24"/>
                <w:szCs w:val="24"/>
              </w:rPr>
              <w:t>Mordanting temperature</w:t>
            </w:r>
          </w:p>
        </w:tc>
        <w:tc>
          <w:tcPr>
            <w:tcW w:w="2952" w:type="dxa"/>
          </w:tcPr>
          <w:p w:rsidR="00F30AE1" w:rsidRPr="00CA77DA" w:rsidRDefault="00F30AE1" w:rsidP="009E33D2">
            <w:pPr>
              <w:spacing w:before="60" w:after="60" w:line="360" w:lineRule="auto"/>
              <w:jc w:val="center"/>
              <w:rPr>
                <w:rFonts w:ascii="Arial" w:hAnsi="Arial" w:cs="Arial"/>
                <w:sz w:val="24"/>
                <w:szCs w:val="24"/>
              </w:rPr>
            </w:pPr>
            <w:r w:rsidRPr="00CA77DA">
              <w:rPr>
                <w:rFonts w:ascii="Arial" w:hAnsi="Arial" w:cs="Arial"/>
                <w:sz w:val="24"/>
                <w:szCs w:val="24"/>
              </w:rPr>
              <w:t xml:space="preserve">90 </w:t>
            </w:r>
            <m:oMath>
              <m:r>
                <w:rPr>
                  <w:rFonts w:ascii="Cambria Math" w:hAnsi="Cambria Math" w:cs="Arial"/>
                  <w:sz w:val="24"/>
                  <w:szCs w:val="24"/>
                </w:rPr>
                <m:t>℃</m:t>
              </m:r>
            </m:oMath>
          </w:p>
        </w:tc>
        <w:tc>
          <w:tcPr>
            <w:tcW w:w="2952" w:type="dxa"/>
          </w:tcPr>
          <w:p w:rsidR="00F30AE1" w:rsidRPr="00CA77DA" w:rsidRDefault="00F30AE1" w:rsidP="009E33D2">
            <w:pPr>
              <w:spacing w:before="60" w:after="60" w:line="360" w:lineRule="auto"/>
              <w:jc w:val="center"/>
              <w:rPr>
                <w:rFonts w:ascii="Arial" w:hAnsi="Arial" w:cs="Arial"/>
                <w:sz w:val="24"/>
                <w:szCs w:val="24"/>
              </w:rPr>
            </w:pPr>
            <w:r w:rsidRPr="00CA77DA">
              <w:rPr>
                <w:rFonts w:ascii="Arial" w:hAnsi="Arial" w:cs="Arial"/>
                <w:sz w:val="24"/>
                <w:szCs w:val="24"/>
              </w:rPr>
              <w:t xml:space="preserve">90 </w:t>
            </w:r>
            <m:oMath>
              <m:r>
                <w:rPr>
                  <w:rFonts w:ascii="Cambria Math" w:hAnsi="Cambria Math" w:cs="Arial"/>
                  <w:sz w:val="24"/>
                  <w:szCs w:val="24"/>
                </w:rPr>
                <m:t>℃</m:t>
              </m:r>
            </m:oMath>
          </w:p>
        </w:tc>
      </w:tr>
    </w:tbl>
    <w:p w:rsidR="00F30AE1" w:rsidRPr="00CA77DA" w:rsidRDefault="00F30AE1" w:rsidP="00F30AE1">
      <w:pPr>
        <w:spacing w:before="240" w:after="0" w:line="360" w:lineRule="auto"/>
        <w:ind w:hanging="720"/>
        <w:jc w:val="both"/>
        <w:rPr>
          <w:rFonts w:ascii="Arial" w:hAnsi="Arial" w:cs="Arial"/>
          <w:sz w:val="24"/>
          <w:szCs w:val="24"/>
        </w:rPr>
      </w:pPr>
    </w:p>
    <w:p w:rsidR="00F30AE1" w:rsidRPr="00CA77DA" w:rsidRDefault="00F30AE1" w:rsidP="00F30AE1">
      <w:pPr>
        <w:spacing w:before="240" w:after="0" w:line="360" w:lineRule="auto"/>
        <w:ind w:hanging="720"/>
        <w:jc w:val="both"/>
        <w:rPr>
          <w:rFonts w:ascii="Arial" w:hAnsi="Arial" w:cs="Arial"/>
          <w:b/>
          <w:sz w:val="24"/>
          <w:szCs w:val="24"/>
        </w:rPr>
      </w:pPr>
      <w:r>
        <w:rPr>
          <w:rFonts w:ascii="Arial" w:hAnsi="Arial" w:cs="Arial"/>
          <w:b/>
          <w:sz w:val="24"/>
          <w:szCs w:val="24"/>
        </w:rPr>
        <w:t xml:space="preserve">         3.4 </w:t>
      </w:r>
      <w:r>
        <w:rPr>
          <w:rFonts w:ascii="Arial" w:hAnsi="Arial" w:cs="Arial"/>
          <w:b/>
          <w:sz w:val="24"/>
          <w:szCs w:val="24"/>
        </w:rPr>
        <w:tab/>
      </w:r>
      <w:r w:rsidRPr="00CA77DA">
        <w:rPr>
          <w:rFonts w:ascii="Arial" w:hAnsi="Arial" w:cs="Arial"/>
          <w:b/>
          <w:sz w:val="24"/>
          <w:szCs w:val="24"/>
        </w:rPr>
        <w:t xml:space="preserve">DYEING OF SELECTED FABRIC USING DYES EXTRACTED BY </w:t>
      </w:r>
      <w:r>
        <w:rPr>
          <w:rFonts w:ascii="Arial" w:hAnsi="Arial" w:cs="Arial"/>
          <w:b/>
          <w:sz w:val="24"/>
          <w:szCs w:val="24"/>
        </w:rPr>
        <w:tab/>
      </w:r>
      <w:r w:rsidRPr="00CA77DA">
        <w:rPr>
          <w:rFonts w:ascii="Arial" w:hAnsi="Arial" w:cs="Arial"/>
          <w:b/>
          <w:sz w:val="24"/>
          <w:szCs w:val="24"/>
        </w:rPr>
        <w:t>CONVENTIONAL AND ENZYME ASSISTED METHODS</w:t>
      </w:r>
    </w:p>
    <w:p w:rsidR="00F30AE1" w:rsidRPr="00CA77DA" w:rsidRDefault="00F30AE1" w:rsidP="00F30AE1">
      <w:pPr>
        <w:spacing w:before="240" w:after="0" w:line="360" w:lineRule="auto"/>
        <w:jc w:val="both"/>
        <w:rPr>
          <w:rFonts w:ascii="Arial" w:hAnsi="Arial" w:cs="Arial"/>
          <w:sz w:val="24"/>
          <w:szCs w:val="24"/>
        </w:rPr>
      </w:pPr>
      <w:r w:rsidRPr="00CA77DA">
        <w:rPr>
          <w:rFonts w:ascii="Arial" w:hAnsi="Arial" w:cs="Arial"/>
          <w:sz w:val="24"/>
          <w:szCs w:val="24"/>
        </w:rPr>
        <w:tab/>
        <w:t xml:space="preserve">The dye solution extracted from conventional and enzyme assisted method was filtered. Dyeing was carried out for </w:t>
      </w:r>
      <w:r>
        <w:rPr>
          <w:rFonts w:ascii="Arial" w:hAnsi="Arial" w:cs="Arial"/>
          <w:sz w:val="24"/>
          <w:szCs w:val="24"/>
        </w:rPr>
        <w:t>90 mins</w:t>
      </w:r>
      <w:r w:rsidRPr="00CA77DA">
        <w:rPr>
          <w:rFonts w:ascii="Arial" w:hAnsi="Arial" w:cs="Arial"/>
          <w:sz w:val="24"/>
          <w:szCs w:val="24"/>
        </w:rPr>
        <w:t xml:space="preserve"> at 90</w:t>
      </w:r>
      <w:r w:rsidRPr="00CA77DA">
        <w:rPr>
          <w:rFonts w:ascii="Arial" w:hAnsi="Arial" w:cs="Arial"/>
          <w:sz w:val="24"/>
          <w:szCs w:val="24"/>
        </w:rPr>
        <w:sym w:font="Symbol" w:char="F0B0"/>
      </w:r>
      <w:r w:rsidRPr="00CA77DA">
        <w:rPr>
          <w:rFonts w:ascii="Arial" w:hAnsi="Arial" w:cs="Arial"/>
          <w:sz w:val="24"/>
          <w:szCs w:val="24"/>
        </w:rPr>
        <w:t>C with a m:l ratio of 40:10</w:t>
      </w:r>
      <w:r>
        <w:rPr>
          <w:rFonts w:ascii="Arial" w:hAnsi="Arial" w:cs="Arial"/>
          <w:sz w:val="24"/>
          <w:szCs w:val="24"/>
        </w:rPr>
        <w:t xml:space="preserve"> for conventional dyeing and 60 mins for dyeing by enzyme assisted dye extract at 80</w:t>
      </w:r>
      <w:r w:rsidRPr="00CA77DA">
        <w:rPr>
          <w:rFonts w:ascii="Arial" w:hAnsi="Arial" w:cs="Arial"/>
          <w:sz w:val="24"/>
          <w:szCs w:val="24"/>
        </w:rPr>
        <w:sym w:font="Symbol" w:char="F0B0"/>
      </w:r>
      <w:r w:rsidRPr="00CA77DA">
        <w:rPr>
          <w:rFonts w:ascii="Arial" w:hAnsi="Arial" w:cs="Arial"/>
          <w:sz w:val="24"/>
          <w:szCs w:val="24"/>
        </w:rPr>
        <w:t>C.</w:t>
      </w:r>
    </w:p>
    <w:p w:rsidR="00091ADD" w:rsidRDefault="00091ADD" w:rsidP="00F30AE1">
      <w:pPr>
        <w:spacing w:before="240" w:line="360" w:lineRule="auto"/>
        <w:jc w:val="both"/>
        <w:rPr>
          <w:rFonts w:ascii="Arial" w:hAnsi="Arial" w:cs="Arial"/>
          <w:b/>
          <w:sz w:val="24"/>
          <w:szCs w:val="24"/>
        </w:rPr>
      </w:pPr>
    </w:p>
    <w:p w:rsidR="00F30AE1" w:rsidRPr="00CA77DA" w:rsidRDefault="00F30AE1" w:rsidP="00F30AE1">
      <w:pPr>
        <w:spacing w:before="240" w:line="360" w:lineRule="auto"/>
        <w:jc w:val="both"/>
        <w:rPr>
          <w:rFonts w:ascii="Arial" w:hAnsi="Arial" w:cs="Arial"/>
          <w:b/>
          <w:sz w:val="24"/>
          <w:szCs w:val="24"/>
        </w:rPr>
      </w:pPr>
      <w:r w:rsidRPr="00CA77DA">
        <w:rPr>
          <w:rFonts w:ascii="Arial" w:hAnsi="Arial" w:cs="Arial"/>
          <w:b/>
          <w:sz w:val="24"/>
          <w:szCs w:val="24"/>
        </w:rPr>
        <w:lastRenderedPageBreak/>
        <w:t>3.5</w:t>
      </w:r>
      <w:r w:rsidRPr="00CA77DA">
        <w:rPr>
          <w:rFonts w:ascii="Arial" w:hAnsi="Arial" w:cs="Arial"/>
          <w:b/>
          <w:sz w:val="24"/>
          <w:szCs w:val="24"/>
        </w:rPr>
        <w:tab/>
        <w:t>EVALUATION OF DYED FABRICS</w:t>
      </w:r>
    </w:p>
    <w:p w:rsidR="00F30AE1" w:rsidRPr="00CA77DA" w:rsidRDefault="00F30AE1" w:rsidP="00F30AE1">
      <w:pPr>
        <w:spacing w:line="360" w:lineRule="auto"/>
        <w:jc w:val="both"/>
        <w:rPr>
          <w:rFonts w:ascii="Arial" w:hAnsi="Arial" w:cs="Arial"/>
          <w:b/>
          <w:sz w:val="24"/>
          <w:szCs w:val="24"/>
        </w:rPr>
      </w:pPr>
      <w:r w:rsidRPr="00CA77DA">
        <w:rPr>
          <w:rFonts w:ascii="Arial" w:hAnsi="Arial" w:cs="Arial"/>
          <w:b/>
          <w:sz w:val="24"/>
          <w:szCs w:val="24"/>
        </w:rPr>
        <w:t>3.5.1</w:t>
      </w:r>
      <w:r w:rsidRPr="00CA77DA">
        <w:rPr>
          <w:rFonts w:ascii="Arial" w:hAnsi="Arial" w:cs="Arial"/>
          <w:b/>
          <w:sz w:val="24"/>
          <w:szCs w:val="24"/>
        </w:rPr>
        <w:tab/>
        <w:t>Subjective Evaluation – Visual Inspection</w:t>
      </w:r>
    </w:p>
    <w:p w:rsidR="00F30AE1" w:rsidRPr="00CA77DA" w:rsidRDefault="00F30AE1" w:rsidP="00F30AE1">
      <w:pPr>
        <w:spacing w:before="240" w:after="0" w:line="360" w:lineRule="auto"/>
        <w:jc w:val="both"/>
        <w:rPr>
          <w:rFonts w:ascii="Arial" w:hAnsi="Arial" w:cs="Arial"/>
          <w:sz w:val="24"/>
          <w:szCs w:val="24"/>
        </w:rPr>
      </w:pPr>
      <w:r w:rsidRPr="00CA77DA">
        <w:rPr>
          <w:rFonts w:ascii="Arial" w:hAnsi="Arial" w:cs="Arial"/>
          <w:sz w:val="24"/>
          <w:szCs w:val="24"/>
        </w:rPr>
        <w:tab/>
        <w:t>The fabric samples dyed with ratanjot was evaluated visually by the panel members comprising of 30 PG students specializing in the field of Textiles and Clothing, evaluated the fabric for general appearance, evenness of dyeing and brilliancy of shade.</w:t>
      </w:r>
    </w:p>
    <w:p w:rsidR="00F30AE1" w:rsidRPr="00CA77DA" w:rsidRDefault="00F30AE1" w:rsidP="00F30AE1">
      <w:pPr>
        <w:spacing w:before="240" w:after="0" w:line="360" w:lineRule="auto"/>
        <w:jc w:val="both"/>
        <w:rPr>
          <w:rFonts w:ascii="Arial" w:hAnsi="Arial" w:cs="Arial"/>
          <w:b/>
          <w:sz w:val="24"/>
          <w:szCs w:val="24"/>
        </w:rPr>
      </w:pPr>
      <w:r w:rsidRPr="00CA77DA">
        <w:rPr>
          <w:rFonts w:ascii="Arial" w:hAnsi="Arial" w:cs="Arial"/>
          <w:sz w:val="24"/>
          <w:szCs w:val="24"/>
        </w:rPr>
        <w:t xml:space="preserve"> </w:t>
      </w:r>
      <w:r w:rsidRPr="00CA77DA">
        <w:rPr>
          <w:rFonts w:ascii="Arial" w:hAnsi="Arial" w:cs="Arial"/>
          <w:b/>
          <w:sz w:val="24"/>
          <w:szCs w:val="24"/>
        </w:rPr>
        <w:t>3.5.2</w:t>
      </w:r>
      <w:r w:rsidRPr="00CA77DA">
        <w:rPr>
          <w:rFonts w:ascii="Arial" w:hAnsi="Arial" w:cs="Arial"/>
          <w:b/>
          <w:sz w:val="24"/>
          <w:szCs w:val="24"/>
        </w:rPr>
        <w:tab/>
        <w:t>Objective Evaluation</w:t>
      </w:r>
    </w:p>
    <w:p w:rsidR="00F30AE1" w:rsidRPr="00CA77DA" w:rsidRDefault="00F30AE1" w:rsidP="00F30AE1">
      <w:pPr>
        <w:spacing w:before="240" w:after="0" w:line="360" w:lineRule="auto"/>
        <w:jc w:val="both"/>
        <w:rPr>
          <w:rFonts w:ascii="Arial" w:hAnsi="Arial" w:cs="Arial"/>
          <w:sz w:val="24"/>
          <w:szCs w:val="24"/>
        </w:rPr>
      </w:pPr>
      <w:r w:rsidRPr="00CA77DA">
        <w:rPr>
          <w:rFonts w:ascii="Arial" w:hAnsi="Arial" w:cs="Arial"/>
          <w:sz w:val="24"/>
          <w:szCs w:val="24"/>
        </w:rPr>
        <w:tab/>
        <w:t xml:space="preserve">Fabric testing plays a crucial role in gauging product quality, ensuring regulatory compliance and assessing the performance of textile materials. It provides information about the physical or structural, chemical and performance properties of the fabrics. </w:t>
      </w:r>
    </w:p>
    <w:p w:rsidR="00F30AE1" w:rsidRPr="00CA77DA" w:rsidRDefault="00F30AE1" w:rsidP="00F30AE1">
      <w:pPr>
        <w:tabs>
          <w:tab w:val="center" w:pos="4513"/>
        </w:tabs>
        <w:spacing w:before="240" w:after="0" w:line="360" w:lineRule="auto"/>
        <w:jc w:val="both"/>
        <w:rPr>
          <w:rFonts w:ascii="Arial" w:hAnsi="Arial" w:cs="Arial"/>
          <w:b/>
          <w:sz w:val="24"/>
          <w:szCs w:val="24"/>
        </w:rPr>
      </w:pPr>
      <w:r w:rsidRPr="00CA77DA">
        <w:rPr>
          <w:rFonts w:ascii="Arial" w:hAnsi="Arial" w:cs="Arial"/>
          <w:b/>
          <w:sz w:val="24"/>
          <w:szCs w:val="24"/>
        </w:rPr>
        <w:t xml:space="preserve">3.5.2.1 Physical Properties   </w:t>
      </w:r>
    </w:p>
    <w:p w:rsidR="00F30AE1" w:rsidRPr="00CA77DA" w:rsidRDefault="00F30AE1" w:rsidP="00F30AE1">
      <w:pPr>
        <w:tabs>
          <w:tab w:val="center" w:pos="4513"/>
        </w:tabs>
        <w:spacing w:before="240" w:after="0" w:line="360" w:lineRule="auto"/>
        <w:jc w:val="both"/>
        <w:rPr>
          <w:rFonts w:ascii="Arial" w:hAnsi="Arial" w:cs="Arial"/>
          <w:b/>
          <w:sz w:val="24"/>
          <w:szCs w:val="24"/>
        </w:rPr>
      </w:pPr>
      <w:r w:rsidRPr="00CA77DA">
        <w:rPr>
          <w:rFonts w:ascii="Arial" w:hAnsi="Arial" w:cs="Arial"/>
          <w:b/>
          <w:sz w:val="24"/>
          <w:szCs w:val="24"/>
        </w:rPr>
        <w:t>3.5.2.1.1 Fabric Weight</w:t>
      </w:r>
    </w:p>
    <w:p w:rsidR="00F30AE1" w:rsidRPr="00CA77DA" w:rsidRDefault="00F30AE1" w:rsidP="00F30AE1">
      <w:pPr>
        <w:tabs>
          <w:tab w:val="center" w:pos="709"/>
        </w:tabs>
        <w:spacing w:before="240" w:after="0" w:line="360" w:lineRule="auto"/>
        <w:jc w:val="both"/>
        <w:rPr>
          <w:rFonts w:ascii="Arial" w:hAnsi="Arial" w:cs="Arial"/>
          <w:sz w:val="24"/>
          <w:szCs w:val="24"/>
        </w:rPr>
      </w:pPr>
      <w:r w:rsidRPr="00CA77DA">
        <w:rPr>
          <w:rFonts w:ascii="Arial" w:hAnsi="Arial" w:cs="Arial"/>
          <w:b/>
          <w:sz w:val="24"/>
          <w:szCs w:val="24"/>
        </w:rPr>
        <w:tab/>
      </w:r>
      <w:r w:rsidRPr="00CA77DA">
        <w:rPr>
          <w:rFonts w:ascii="Arial" w:hAnsi="Arial" w:cs="Arial"/>
          <w:b/>
          <w:sz w:val="24"/>
          <w:szCs w:val="24"/>
        </w:rPr>
        <w:tab/>
      </w:r>
      <w:r w:rsidRPr="00CA77DA">
        <w:rPr>
          <w:rFonts w:ascii="Arial" w:hAnsi="Arial" w:cs="Arial"/>
          <w:sz w:val="24"/>
          <w:szCs w:val="24"/>
        </w:rPr>
        <w:t>The weight of a fabric can be expressed in two ways, either as the ‘weight per unit area’ or the ‘weight per unit length’; the former is self explanatory but the latter requires a little explanation because the weight of a unit length of fabric will obviously be affected by its width. Fabric weight of the original and dyed samples was determined using GSM cutter.</w:t>
      </w:r>
    </w:p>
    <w:p w:rsidR="00F30AE1" w:rsidRPr="00CA77DA" w:rsidRDefault="00F30AE1" w:rsidP="00F30AE1">
      <w:pPr>
        <w:tabs>
          <w:tab w:val="center" w:pos="709"/>
        </w:tabs>
        <w:spacing w:before="240" w:after="0" w:line="360" w:lineRule="auto"/>
        <w:jc w:val="both"/>
        <w:rPr>
          <w:rFonts w:ascii="Arial" w:hAnsi="Arial" w:cs="Arial"/>
          <w:sz w:val="24"/>
          <w:szCs w:val="24"/>
        </w:rPr>
      </w:pPr>
      <w:r w:rsidRPr="00CA77DA">
        <w:rPr>
          <w:rFonts w:ascii="Arial" w:hAnsi="Arial" w:cs="Arial"/>
          <w:sz w:val="24"/>
          <w:szCs w:val="24"/>
        </w:rPr>
        <w:tab/>
      </w:r>
      <w:r w:rsidRPr="00CA77DA">
        <w:rPr>
          <w:rFonts w:ascii="Arial" w:hAnsi="Arial" w:cs="Arial"/>
          <w:sz w:val="24"/>
          <w:szCs w:val="24"/>
        </w:rPr>
        <w:tab/>
        <w:t>A GSM cutter is used to cut the fabric and weight is taken in electronic weighing balance. The GSM of fabric is one kind of specification of fabric which is very important for a textile engineer for understanding and production of fabric. ‘GSM’ means ‘Gram</w:t>
      </w:r>
      <w:r>
        <w:rPr>
          <w:rFonts w:ascii="Arial" w:hAnsi="Arial" w:cs="Arial"/>
          <w:sz w:val="24"/>
          <w:szCs w:val="24"/>
        </w:rPr>
        <w:t>s</w:t>
      </w:r>
      <w:r w:rsidRPr="00CA77DA">
        <w:rPr>
          <w:rFonts w:ascii="Arial" w:hAnsi="Arial" w:cs="Arial"/>
          <w:sz w:val="24"/>
          <w:szCs w:val="24"/>
        </w:rPr>
        <w:t xml:space="preserve"> per square meter’ that is the weight of fabric in gram per one square meter. By this we can compare the fabrics in unit area which is heavier and which is lighter. The samples were weighed for five times and the mean value was calculated and recorded.</w:t>
      </w:r>
    </w:p>
    <w:p w:rsidR="00F30AE1" w:rsidRPr="00CA77DA" w:rsidRDefault="00F30AE1" w:rsidP="00F30AE1">
      <w:pPr>
        <w:spacing w:before="240" w:after="0" w:line="360" w:lineRule="auto"/>
        <w:jc w:val="both"/>
        <w:rPr>
          <w:rFonts w:ascii="Arial" w:hAnsi="Arial" w:cs="Arial"/>
          <w:b/>
          <w:sz w:val="24"/>
          <w:szCs w:val="24"/>
        </w:rPr>
      </w:pPr>
      <w:r w:rsidRPr="00CA77DA">
        <w:rPr>
          <w:rFonts w:ascii="Arial" w:hAnsi="Arial" w:cs="Arial"/>
          <w:b/>
          <w:sz w:val="24"/>
          <w:szCs w:val="24"/>
        </w:rPr>
        <w:t>3.5.2.1.2 Fabric Thickness</w:t>
      </w:r>
    </w:p>
    <w:p w:rsidR="00F30AE1" w:rsidRPr="00CA77DA" w:rsidRDefault="00F30AE1" w:rsidP="00F30AE1">
      <w:pPr>
        <w:spacing w:before="240" w:after="0" w:line="360" w:lineRule="auto"/>
        <w:jc w:val="both"/>
        <w:rPr>
          <w:rFonts w:ascii="Arial" w:hAnsi="Arial" w:cs="Arial"/>
          <w:sz w:val="24"/>
          <w:szCs w:val="24"/>
        </w:rPr>
      </w:pPr>
      <w:r w:rsidRPr="00CA77DA">
        <w:rPr>
          <w:rFonts w:ascii="Arial" w:hAnsi="Arial" w:cs="Arial"/>
          <w:sz w:val="24"/>
          <w:szCs w:val="24"/>
        </w:rPr>
        <w:tab/>
        <w:t xml:space="preserve">Fabric thickness is defined as perpendicular distance through the fabric, which determines the dimension between the upper and lower side of the fabric </w:t>
      </w:r>
      <w:r w:rsidRPr="00CA77DA">
        <w:rPr>
          <w:rFonts w:ascii="Arial" w:hAnsi="Arial" w:cs="Arial"/>
          <w:sz w:val="24"/>
          <w:szCs w:val="24"/>
        </w:rPr>
        <w:lastRenderedPageBreak/>
        <w:t xml:space="preserve">(Srikova, 2012). The determination of the thickness of a compressible material such as a textile fabric consists of the precise measurement of the distance between two plane parallel plates as the pressure foot and the other as the anvil. The readings were taken from different places of the same material and the mean value was calculated. Similarly, mean value of five readings from the original and dyed materials were taken and thus recorded the fabric thickness of each material separately.  </w:t>
      </w:r>
    </w:p>
    <w:p w:rsidR="00F30AE1" w:rsidRPr="00CA77DA" w:rsidRDefault="00F30AE1" w:rsidP="00F30AE1">
      <w:pPr>
        <w:spacing w:before="240" w:after="0" w:line="360" w:lineRule="auto"/>
        <w:jc w:val="both"/>
        <w:rPr>
          <w:rFonts w:ascii="Arial" w:hAnsi="Arial" w:cs="Arial"/>
          <w:b/>
          <w:sz w:val="24"/>
          <w:szCs w:val="24"/>
        </w:rPr>
      </w:pPr>
      <w:r w:rsidRPr="00CA77DA">
        <w:rPr>
          <w:rFonts w:ascii="Arial" w:hAnsi="Arial" w:cs="Arial"/>
          <w:b/>
          <w:sz w:val="24"/>
          <w:szCs w:val="24"/>
        </w:rPr>
        <w:t>3.5.2.2 Mechanical Properties</w:t>
      </w:r>
    </w:p>
    <w:p w:rsidR="00F30AE1" w:rsidRPr="00CA77DA" w:rsidRDefault="00F30AE1" w:rsidP="00F30AE1">
      <w:pPr>
        <w:spacing w:before="240" w:line="360" w:lineRule="auto"/>
        <w:jc w:val="both"/>
        <w:rPr>
          <w:rFonts w:ascii="Arial" w:hAnsi="Arial" w:cs="Arial"/>
          <w:b/>
          <w:sz w:val="24"/>
          <w:szCs w:val="24"/>
        </w:rPr>
      </w:pPr>
      <w:r w:rsidRPr="00CA77DA">
        <w:rPr>
          <w:rFonts w:ascii="Arial" w:hAnsi="Arial" w:cs="Arial"/>
          <w:b/>
          <w:sz w:val="24"/>
          <w:szCs w:val="24"/>
        </w:rPr>
        <w:t>3.5.2.2.1 Tensile Strength and Elongation</w:t>
      </w:r>
    </w:p>
    <w:p w:rsidR="00F30AE1" w:rsidRPr="00CA77DA" w:rsidRDefault="00F30AE1" w:rsidP="00F30AE1">
      <w:pPr>
        <w:pStyle w:val="NormalWeb"/>
        <w:spacing w:before="0" w:beforeAutospacing="0" w:after="200" w:afterAutospacing="0" w:line="360" w:lineRule="auto"/>
        <w:jc w:val="both"/>
        <w:rPr>
          <w:rFonts w:ascii="Arial" w:hAnsi="Arial" w:cs="Arial"/>
          <w:color w:val="000000" w:themeColor="text1"/>
        </w:rPr>
      </w:pPr>
      <w:r w:rsidRPr="00CA77DA">
        <w:rPr>
          <w:rFonts w:ascii="Arial" w:hAnsi="Arial" w:cs="Arial"/>
        </w:rPr>
        <w:tab/>
        <w:t>Tensile strength is the force required to break the fabric when it is under tension Elongation is the extent to which the fabric under tension extends, till it gets cut off. Tensile strength is the measure of resistance of the fabric to a tensile load or stress in both warp and weft direction. Elongation measures the extent of deformation along the axis of a material under a tensile stress and expressed in units of length of the fabric when loaded.</w:t>
      </w:r>
    </w:p>
    <w:p w:rsidR="00F30AE1" w:rsidRPr="00CA77DA" w:rsidRDefault="00F30AE1" w:rsidP="00F30AE1">
      <w:pPr>
        <w:spacing w:before="220" w:after="0" w:line="360" w:lineRule="auto"/>
        <w:jc w:val="both"/>
        <w:rPr>
          <w:rFonts w:ascii="Arial" w:hAnsi="Arial" w:cs="Arial"/>
          <w:sz w:val="24"/>
          <w:szCs w:val="24"/>
        </w:rPr>
      </w:pPr>
      <w:r w:rsidRPr="00CA77DA">
        <w:rPr>
          <w:rFonts w:ascii="Arial" w:hAnsi="Arial" w:cs="Arial"/>
          <w:sz w:val="24"/>
          <w:szCs w:val="24"/>
        </w:rPr>
        <w:tab/>
        <w:t>The original and dyed fabrics were tested for tensile strength using Eureka Cloth Tensile Strength Tester. 12 inches x 2 inches specimen from each samples were cut in warp and weft direction of the fabric, 2 inches apart from selvedge. The specimen was placed between the upper and lower clamp. The dial reading was set to zero by adjusting the pendulum over the quadrant scale. The elongation pointer was checked for its position zero. Before starting the machine the pendulum lock was released and the machine was started to run. At certain point the fabric starts to break, the machine was switched off and the dial reading in lb was taken. The five specimens of both directions from each sample were tested and readings were noted.</w:t>
      </w:r>
    </w:p>
    <w:p w:rsidR="00F30AE1" w:rsidRPr="00CA77DA" w:rsidRDefault="00F30AE1" w:rsidP="00F30AE1">
      <w:pPr>
        <w:spacing w:before="220" w:line="360" w:lineRule="auto"/>
        <w:jc w:val="both"/>
        <w:rPr>
          <w:rFonts w:ascii="Arial" w:hAnsi="Arial" w:cs="Arial"/>
          <w:b/>
          <w:sz w:val="24"/>
          <w:szCs w:val="24"/>
        </w:rPr>
      </w:pPr>
      <w:r w:rsidRPr="00CA77DA">
        <w:rPr>
          <w:rFonts w:ascii="Arial" w:hAnsi="Arial" w:cs="Arial"/>
          <w:b/>
          <w:sz w:val="24"/>
          <w:szCs w:val="24"/>
        </w:rPr>
        <w:t>3.5.2.2.2 Pilling</w:t>
      </w:r>
    </w:p>
    <w:p w:rsidR="00F30AE1" w:rsidRPr="00CA77DA" w:rsidRDefault="00F30AE1" w:rsidP="00F30AE1">
      <w:pPr>
        <w:spacing w:after="240" w:line="360" w:lineRule="auto"/>
        <w:jc w:val="both"/>
        <w:rPr>
          <w:rFonts w:ascii="Arial" w:hAnsi="Arial" w:cs="Arial"/>
          <w:sz w:val="24"/>
          <w:szCs w:val="24"/>
        </w:rPr>
      </w:pPr>
      <w:r w:rsidRPr="00CA77DA">
        <w:rPr>
          <w:rFonts w:ascii="Arial" w:hAnsi="Arial" w:cs="Arial"/>
          <w:b/>
          <w:sz w:val="24"/>
          <w:szCs w:val="24"/>
        </w:rPr>
        <w:tab/>
      </w:r>
      <w:r w:rsidRPr="00CA77DA">
        <w:rPr>
          <w:rFonts w:ascii="Arial" w:hAnsi="Arial" w:cs="Arial"/>
          <w:sz w:val="24"/>
          <w:szCs w:val="24"/>
        </w:rPr>
        <w:t xml:space="preserve">Pilling is the fabric surface fault characterized by little ‘pills’ of entangled fibre clinging to the cloth surface and giving the garment, an unsightly appearance. The pills are formed during wear and washing by the entanglement of loose-fibres which protrude from the fabric surface. Pilling resistance is defined as the resistance to the </w:t>
      </w:r>
      <w:r w:rsidRPr="00CA77DA">
        <w:rPr>
          <w:rFonts w:ascii="Arial" w:hAnsi="Arial" w:cs="Arial"/>
          <w:sz w:val="24"/>
          <w:szCs w:val="24"/>
        </w:rPr>
        <w:lastRenderedPageBreak/>
        <w:t xml:space="preserve">formation of pills on a textile fabric. The pills are formed during wash and wear by the entanglement of loose fibres which protrude from the fabric surface. Due to rubbing action these loose fibres develop into small, spherical bundles anchored to fabric by few unbroken fibres (Basu, 2006). The samples were cut according to the template and the face sides of each specimen were marked. Each specimen was folded face sides kept inward, so that the notches coincide exactly at their points. They were sewn exactly along the line between the pairs of notches. The samples were mounted on the rubber tubes and placed inside the box with lids closed. The machine is set to run for half an hour. Then the fabrics was removed from the rubber tube and assessed compared with standard photographs. </w:t>
      </w:r>
    </w:p>
    <w:p w:rsidR="00F30AE1" w:rsidRPr="00CA77DA" w:rsidRDefault="00F30AE1" w:rsidP="00F30AE1">
      <w:pPr>
        <w:spacing w:before="220" w:after="240" w:line="360" w:lineRule="auto"/>
        <w:jc w:val="both"/>
        <w:rPr>
          <w:rFonts w:ascii="Arial" w:hAnsi="Arial" w:cs="Arial"/>
          <w:b/>
          <w:sz w:val="24"/>
          <w:szCs w:val="24"/>
        </w:rPr>
      </w:pPr>
      <w:r w:rsidRPr="00CA77DA">
        <w:rPr>
          <w:rFonts w:ascii="Arial" w:hAnsi="Arial" w:cs="Arial"/>
          <w:b/>
          <w:sz w:val="24"/>
          <w:szCs w:val="24"/>
        </w:rPr>
        <w:t xml:space="preserve">3.5.2.2.3 Abrasion Resistance </w:t>
      </w:r>
    </w:p>
    <w:p w:rsidR="00F30AE1" w:rsidRPr="00CA77DA" w:rsidRDefault="00F30AE1" w:rsidP="00F30AE1">
      <w:pPr>
        <w:spacing w:after="240" w:line="360" w:lineRule="auto"/>
        <w:ind w:firstLine="720"/>
        <w:jc w:val="both"/>
        <w:rPr>
          <w:rFonts w:ascii="Arial" w:hAnsi="Arial" w:cs="Arial"/>
          <w:sz w:val="24"/>
          <w:szCs w:val="24"/>
        </w:rPr>
      </w:pPr>
      <w:r w:rsidRPr="00CA77DA">
        <w:rPr>
          <w:rFonts w:ascii="Arial" w:hAnsi="Arial" w:cs="Arial"/>
          <w:b/>
          <w:sz w:val="24"/>
          <w:szCs w:val="24"/>
        </w:rPr>
        <w:tab/>
      </w:r>
      <w:r w:rsidRPr="00CA77DA">
        <w:rPr>
          <w:rFonts w:ascii="Arial" w:hAnsi="Arial" w:cs="Arial"/>
          <w:sz w:val="24"/>
          <w:szCs w:val="24"/>
        </w:rPr>
        <w:t>Abrasion is the rubbing away of the component fibers and yarns of the fabrics. Abrasion causes deformation or disturbance to the yarns and their constituent fibers leading to change in appearance and loss of mechanical properties</w:t>
      </w:r>
      <w:r>
        <w:rPr>
          <w:rFonts w:ascii="Arial" w:hAnsi="Arial" w:cs="Arial"/>
          <w:sz w:val="24"/>
          <w:szCs w:val="24"/>
        </w:rPr>
        <w:t xml:space="preserve">. </w:t>
      </w:r>
      <w:r w:rsidRPr="00CA77DA">
        <w:rPr>
          <w:rFonts w:ascii="Arial" w:hAnsi="Arial" w:cs="Arial"/>
          <w:sz w:val="24"/>
          <w:szCs w:val="24"/>
        </w:rPr>
        <w:t xml:space="preserve">The Europe Martindale Abrasion Resistance Tester was used to determine abrasion resistance of the sample. Five samples were cut from different places of the same material at random using the template. The initial weight of the each sample was found out, recorded and then the sample was mounted on the sample holder. The sample holder with 200 gms weight was used for this test. The rubs were standardized to 10 rotations the sample were made to rub against the abrasive surface. After rotations, the sample was removed and the final weight of the sample was found out. Weight loss due to abrasion was calculated. </w:t>
      </w:r>
    </w:p>
    <w:p w:rsidR="00F30AE1" w:rsidRPr="00CA77DA" w:rsidRDefault="00F30AE1" w:rsidP="00F30AE1">
      <w:pPr>
        <w:spacing w:line="360" w:lineRule="auto"/>
        <w:ind w:firstLine="720"/>
        <w:jc w:val="both"/>
        <w:rPr>
          <w:rFonts w:ascii="Arial" w:hAnsi="Arial" w:cs="Arial"/>
          <w:sz w:val="24"/>
          <w:szCs w:val="24"/>
        </w:rPr>
      </w:pPr>
      <w:r w:rsidRPr="00CA77DA">
        <w:rPr>
          <w:rFonts w:ascii="Arial" w:hAnsi="Arial" w:cs="Arial"/>
          <w:sz w:val="24"/>
          <w:szCs w:val="24"/>
        </w:rPr>
        <w:t>The abrasion resistance was measured as weight loss % as follows:</w:t>
      </w:r>
    </w:p>
    <w:p w:rsidR="00F30AE1" w:rsidRPr="00CA77DA" w:rsidRDefault="00F30AE1" w:rsidP="00F30AE1">
      <w:pPr>
        <w:spacing w:line="360" w:lineRule="auto"/>
        <w:ind w:firstLine="720"/>
        <w:jc w:val="both"/>
        <w:rPr>
          <w:rFonts w:ascii="Arial" w:hAnsi="Arial" w:cs="Arial"/>
          <w:sz w:val="24"/>
          <w:szCs w:val="24"/>
        </w:rPr>
      </w:pPr>
      <w:r w:rsidRPr="00CA77DA">
        <w:rPr>
          <w:rFonts w:ascii="Arial" w:hAnsi="Arial" w:cs="Arial"/>
          <w:sz w:val="24"/>
          <w:szCs w:val="24"/>
        </w:rPr>
        <w:t>Weight loss % = (w1 - w2) / w1</w:t>
      </w:r>
    </w:p>
    <w:p w:rsidR="00F30AE1" w:rsidRPr="00CA77DA" w:rsidRDefault="00F30AE1" w:rsidP="00F30AE1">
      <w:pPr>
        <w:spacing w:line="360" w:lineRule="auto"/>
        <w:jc w:val="both"/>
        <w:rPr>
          <w:rFonts w:ascii="Arial" w:hAnsi="Arial" w:cs="Arial"/>
          <w:sz w:val="24"/>
          <w:szCs w:val="24"/>
        </w:rPr>
      </w:pPr>
      <w:r w:rsidRPr="00CA77DA">
        <w:rPr>
          <w:rFonts w:ascii="Arial" w:hAnsi="Arial" w:cs="Arial"/>
          <w:sz w:val="24"/>
          <w:szCs w:val="24"/>
        </w:rPr>
        <w:t>Where w1 is the wt. of sample before abrasion and w2 is the wt. of sample after abrasion.</w:t>
      </w:r>
    </w:p>
    <w:p w:rsidR="00F30AE1" w:rsidRDefault="00F30AE1" w:rsidP="00F30AE1">
      <w:pPr>
        <w:spacing w:line="360" w:lineRule="auto"/>
        <w:jc w:val="both"/>
        <w:rPr>
          <w:rFonts w:ascii="Arial" w:hAnsi="Arial" w:cs="Arial"/>
          <w:b/>
          <w:sz w:val="24"/>
          <w:szCs w:val="24"/>
        </w:rPr>
      </w:pPr>
    </w:p>
    <w:p w:rsidR="00F30AE1" w:rsidRDefault="00F30AE1" w:rsidP="00F30AE1">
      <w:pPr>
        <w:spacing w:line="360" w:lineRule="auto"/>
        <w:jc w:val="both"/>
        <w:rPr>
          <w:rFonts w:ascii="Arial" w:hAnsi="Arial" w:cs="Arial"/>
          <w:b/>
          <w:sz w:val="24"/>
          <w:szCs w:val="24"/>
        </w:rPr>
      </w:pPr>
    </w:p>
    <w:p w:rsidR="00091ADD" w:rsidRDefault="00091ADD" w:rsidP="00F30AE1">
      <w:pPr>
        <w:spacing w:line="360" w:lineRule="auto"/>
        <w:jc w:val="both"/>
        <w:rPr>
          <w:rFonts w:ascii="Arial" w:hAnsi="Arial" w:cs="Arial"/>
          <w:b/>
          <w:sz w:val="24"/>
          <w:szCs w:val="24"/>
        </w:rPr>
      </w:pPr>
    </w:p>
    <w:p w:rsidR="00F30AE1" w:rsidRPr="00CA77DA" w:rsidRDefault="00F30AE1" w:rsidP="00F30AE1">
      <w:pPr>
        <w:spacing w:line="360" w:lineRule="auto"/>
        <w:jc w:val="both"/>
        <w:rPr>
          <w:rFonts w:ascii="Arial" w:hAnsi="Arial" w:cs="Arial"/>
          <w:b/>
          <w:sz w:val="24"/>
          <w:szCs w:val="24"/>
        </w:rPr>
      </w:pPr>
      <w:r w:rsidRPr="00CA77DA">
        <w:rPr>
          <w:rFonts w:ascii="Arial" w:hAnsi="Arial" w:cs="Arial"/>
          <w:b/>
          <w:sz w:val="24"/>
          <w:szCs w:val="24"/>
        </w:rPr>
        <w:lastRenderedPageBreak/>
        <w:t xml:space="preserve">3.5.2.3 Comfort Properties </w:t>
      </w:r>
    </w:p>
    <w:p w:rsidR="00F30AE1" w:rsidRPr="00CA77DA" w:rsidRDefault="00F30AE1" w:rsidP="00F30AE1">
      <w:pPr>
        <w:spacing w:line="360" w:lineRule="auto"/>
        <w:ind w:firstLine="720"/>
        <w:jc w:val="both"/>
        <w:rPr>
          <w:rFonts w:ascii="Arial" w:hAnsi="Arial" w:cs="Arial"/>
          <w:sz w:val="24"/>
          <w:szCs w:val="24"/>
        </w:rPr>
      </w:pPr>
      <w:r w:rsidRPr="00CA77DA">
        <w:rPr>
          <w:rFonts w:ascii="Arial" w:hAnsi="Arial" w:cs="Arial"/>
          <w:sz w:val="24"/>
          <w:szCs w:val="24"/>
        </w:rPr>
        <w:t>The fabrics was tested for the comfort properties namely stiffness, drapability.</w:t>
      </w:r>
    </w:p>
    <w:p w:rsidR="00F30AE1" w:rsidRPr="00CA77DA" w:rsidRDefault="00F30AE1" w:rsidP="00F30AE1">
      <w:pPr>
        <w:spacing w:line="360" w:lineRule="auto"/>
        <w:jc w:val="both"/>
        <w:rPr>
          <w:rFonts w:ascii="Arial" w:hAnsi="Arial" w:cs="Arial"/>
          <w:b/>
          <w:sz w:val="24"/>
          <w:szCs w:val="24"/>
        </w:rPr>
      </w:pPr>
      <w:r w:rsidRPr="00CA77DA">
        <w:rPr>
          <w:rFonts w:ascii="Arial" w:hAnsi="Arial" w:cs="Arial"/>
          <w:b/>
          <w:sz w:val="24"/>
          <w:szCs w:val="24"/>
        </w:rPr>
        <w:t>3.5.2.3.1 Fabric Stiffness</w:t>
      </w:r>
    </w:p>
    <w:p w:rsidR="00F30AE1" w:rsidRPr="00CA77DA" w:rsidRDefault="00F30AE1" w:rsidP="00F30AE1">
      <w:pPr>
        <w:spacing w:line="360" w:lineRule="auto"/>
        <w:ind w:firstLine="720"/>
        <w:jc w:val="both"/>
        <w:rPr>
          <w:rFonts w:ascii="Arial" w:hAnsi="Arial" w:cs="Arial"/>
          <w:sz w:val="24"/>
          <w:szCs w:val="24"/>
        </w:rPr>
      </w:pPr>
      <w:r w:rsidRPr="00CA77DA">
        <w:rPr>
          <w:rFonts w:ascii="Arial" w:hAnsi="Arial" w:cs="Arial"/>
          <w:sz w:val="24"/>
          <w:szCs w:val="24"/>
        </w:rPr>
        <w:t>Fabric stiffness test is conducted to measure</w:t>
      </w:r>
      <w:r>
        <w:rPr>
          <w:rFonts w:ascii="Arial" w:hAnsi="Arial" w:cs="Arial"/>
          <w:sz w:val="24"/>
          <w:szCs w:val="24"/>
        </w:rPr>
        <w:t xml:space="preserve"> the stiffness of fabrics. The S</w:t>
      </w:r>
      <w:r w:rsidRPr="00CA77DA">
        <w:rPr>
          <w:rFonts w:ascii="Arial" w:hAnsi="Arial" w:cs="Arial"/>
          <w:sz w:val="24"/>
          <w:szCs w:val="24"/>
        </w:rPr>
        <w:t>hirley’s stiffness tester is used to measure stiffness of textile materials. A rectangular strip of size 6 inch x 1 inch was cut using the template. The sample mounted on a horizontal platform in such a way that it overhangs like a cantilever and bends downward. Both were slowly pushed forward until the leading edges of the sample and the template project beyond the edge of the platform. The sliding of the sample was stopped when it cut both the index lines. Then the bending length of the sample read from the scale opposite a datum line engraved on the side of the platform, five readings were taken for the desized original and dyed samples both in warp and weft direction were recorded.</w:t>
      </w:r>
    </w:p>
    <w:p w:rsidR="00F30AE1" w:rsidRPr="00CA77DA" w:rsidRDefault="00F30AE1" w:rsidP="00F30AE1">
      <w:pPr>
        <w:spacing w:line="360" w:lineRule="auto"/>
        <w:jc w:val="both"/>
        <w:rPr>
          <w:rFonts w:ascii="Arial" w:hAnsi="Arial" w:cs="Arial"/>
          <w:b/>
          <w:sz w:val="24"/>
          <w:szCs w:val="24"/>
        </w:rPr>
      </w:pPr>
      <w:r w:rsidRPr="00CA77DA">
        <w:rPr>
          <w:rFonts w:ascii="Arial" w:hAnsi="Arial" w:cs="Arial"/>
          <w:b/>
          <w:sz w:val="24"/>
          <w:szCs w:val="24"/>
        </w:rPr>
        <w:t>3.5.2.3.1 Drapabillity</w:t>
      </w:r>
    </w:p>
    <w:p w:rsidR="00F30AE1" w:rsidRDefault="00F30AE1" w:rsidP="00F30AE1">
      <w:pPr>
        <w:spacing w:line="360" w:lineRule="auto"/>
        <w:ind w:right="-540" w:firstLine="1260"/>
        <w:jc w:val="both"/>
        <w:rPr>
          <w:rFonts w:ascii="Arial" w:hAnsi="Arial" w:cs="Arial"/>
          <w:sz w:val="24"/>
        </w:rPr>
      </w:pPr>
      <w:r w:rsidRPr="00CA77DA">
        <w:rPr>
          <w:rFonts w:ascii="Arial" w:hAnsi="Arial" w:cs="Arial"/>
          <w:sz w:val="24"/>
        </w:rPr>
        <w:t>Drape is one of the subjective performance characteristics of fabrics that contribute to aesthetic appeal. It is a complex property involving bending and shearing deformations. According to (Basu, 2006) drape is the ability of the fabric in which it hanged down in folds. Samples and brown papers were cut into circular form using the template and sandwiched between the two horizontal discs of smaller diameter and the unsupported annual ring of fabric was allowed to hang down under the action of gravity. The outer glass cover was closed and brown paper was placed on the glass lid. A planar projection of the counter of draped specimen was recorded on the brown paper and the outside was measured using pencil. It was trimmed accordingly and weighted. The readings were recorded and mean values were calculated. The drape coefficient was calculated using the formula.</w:t>
      </w:r>
    </w:p>
    <w:p w:rsidR="00F30AE1" w:rsidRDefault="00F30AE1" w:rsidP="00F30AE1">
      <w:pPr>
        <w:spacing w:after="0" w:line="240" w:lineRule="auto"/>
        <w:ind w:right="-540" w:firstLine="1260"/>
        <w:jc w:val="both"/>
        <w:rPr>
          <w:rFonts w:ascii="Arial" w:hAnsi="Arial" w:cs="Arial"/>
          <w:sz w:val="24"/>
        </w:rPr>
      </w:pPr>
      <w:r>
        <w:rPr>
          <w:rFonts w:ascii="Arial" w:hAnsi="Arial" w:cs="Arial"/>
        </w:rPr>
        <w:tab/>
      </w:r>
      <w:r>
        <w:rPr>
          <w:rFonts w:ascii="Arial" w:hAnsi="Arial" w:cs="Arial"/>
        </w:rPr>
        <w:tab/>
        <w:t xml:space="preserve">         </w:t>
      </w:r>
      <w:r w:rsidRPr="00510229">
        <w:rPr>
          <w:rFonts w:ascii="Arial" w:hAnsi="Arial" w:cs="Arial"/>
        </w:rPr>
        <w:t>A</w:t>
      </w:r>
      <w:r w:rsidRPr="00510229">
        <w:rPr>
          <w:rFonts w:ascii="Arial" w:hAnsi="Arial" w:cs="Arial"/>
          <w:vertAlign w:val="subscript"/>
        </w:rPr>
        <w:t>D</w:t>
      </w:r>
      <w:r w:rsidRPr="00510229">
        <w:rPr>
          <w:rFonts w:ascii="Arial" w:hAnsi="Arial" w:cs="Arial"/>
        </w:rPr>
        <w:t xml:space="preserve"> – A</w:t>
      </w:r>
      <w:r w:rsidRPr="00510229">
        <w:rPr>
          <w:rFonts w:ascii="Arial" w:hAnsi="Arial" w:cs="Arial"/>
          <w:vertAlign w:val="subscript"/>
        </w:rPr>
        <w:t xml:space="preserve">s          </w:t>
      </w:r>
    </w:p>
    <w:p w:rsidR="00F30AE1" w:rsidRPr="00510229" w:rsidRDefault="00F30AE1" w:rsidP="00F30AE1">
      <w:pPr>
        <w:spacing w:after="0" w:line="240" w:lineRule="auto"/>
        <w:ind w:right="-540"/>
        <w:jc w:val="both"/>
        <w:rPr>
          <w:rFonts w:ascii="Arial" w:hAnsi="Arial" w:cs="Arial"/>
        </w:rPr>
      </w:pPr>
      <w:r w:rsidRPr="00510229">
        <w:rPr>
          <w:rFonts w:ascii="Arial" w:hAnsi="Arial" w:cs="Arial"/>
        </w:rPr>
        <w:t xml:space="preserve">Drape Coefficient =           </w:t>
      </w:r>
      <w:r>
        <w:rPr>
          <w:rFonts w:ascii="Arial" w:hAnsi="Arial" w:cs="Arial"/>
        </w:rPr>
        <w:t>---------------</w:t>
      </w:r>
      <w:r w:rsidRPr="00510229">
        <w:rPr>
          <w:rFonts w:ascii="Arial" w:hAnsi="Arial" w:cs="Arial"/>
        </w:rPr>
        <w:t xml:space="preserve">  </w:t>
      </w:r>
      <w:r>
        <w:rPr>
          <w:rFonts w:ascii="Arial" w:hAnsi="Arial" w:cs="Arial"/>
        </w:rPr>
        <w:t>x 100</w:t>
      </w:r>
    </w:p>
    <w:p w:rsidR="00F30AE1" w:rsidRPr="00AC58FA" w:rsidRDefault="00F30AE1" w:rsidP="00F30AE1">
      <w:pPr>
        <w:spacing w:line="360" w:lineRule="auto"/>
        <w:ind w:right="-540" w:firstLine="1260"/>
        <w:jc w:val="both"/>
        <w:rPr>
          <w:rFonts w:ascii="Arial" w:hAnsi="Arial" w:cs="Arial"/>
        </w:rPr>
      </w:pPr>
      <w:r w:rsidRPr="00510229">
        <w:rPr>
          <w:rFonts w:ascii="Arial" w:hAnsi="Arial" w:cs="Arial"/>
        </w:rPr>
        <w:t xml:space="preserve"> </w:t>
      </w:r>
      <w:r>
        <w:rPr>
          <w:rFonts w:ascii="Arial" w:hAnsi="Arial" w:cs="Arial"/>
        </w:rPr>
        <w:tab/>
      </w:r>
      <w:r>
        <w:rPr>
          <w:rFonts w:ascii="Arial" w:hAnsi="Arial" w:cs="Arial"/>
        </w:rPr>
        <w:tab/>
        <w:t xml:space="preserve">         </w:t>
      </w:r>
      <w:r w:rsidRPr="00510229">
        <w:rPr>
          <w:rFonts w:ascii="Arial" w:hAnsi="Arial" w:cs="Arial"/>
        </w:rPr>
        <w:t>A</w:t>
      </w:r>
      <w:r w:rsidRPr="00510229">
        <w:rPr>
          <w:rFonts w:ascii="Arial" w:hAnsi="Arial" w:cs="Arial"/>
          <w:vertAlign w:val="subscript"/>
        </w:rPr>
        <w:t>D</w:t>
      </w:r>
      <w:r w:rsidRPr="00510229">
        <w:rPr>
          <w:rFonts w:ascii="Arial" w:hAnsi="Arial" w:cs="Arial"/>
        </w:rPr>
        <w:t xml:space="preserve"> – A</w:t>
      </w:r>
      <w:r w:rsidRPr="00510229">
        <w:rPr>
          <w:rFonts w:ascii="Arial" w:hAnsi="Arial" w:cs="Arial"/>
          <w:vertAlign w:val="subscript"/>
        </w:rPr>
        <w:t>d</w:t>
      </w:r>
    </w:p>
    <w:p w:rsidR="00F30AE1" w:rsidRDefault="00F30AE1" w:rsidP="00F30AE1">
      <w:pPr>
        <w:spacing w:line="360" w:lineRule="auto"/>
        <w:jc w:val="both"/>
        <w:rPr>
          <w:rFonts w:ascii="Arial" w:hAnsi="Arial" w:cs="Arial"/>
          <w:b/>
          <w:sz w:val="24"/>
          <w:szCs w:val="24"/>
        </w:rPr>
      </w:pPr>
    </w:p>
    <w:p w:rsidR="00F30AE1" w:rsidRDefault="00F30AE1" w:rsidP="00F30AE1">
      <w:pPr>
        <w:spacing w:line="360" w:lineRule="auto"/>
        <w:jc w:val="both"/>
        <w:rPr>
          <w:rFonts w:ascii="Arial" w:hAnsi="Arial" w:cs="Arial"/>
          <w:b/>
          <w:sz w:val="24"/>
          <w:szCs w:val="24"/>
        </w:rPr>
      </w:pPr>
    </w:p>
    <w:p w:rsidR="00F30AE1" w:rsidRPr="00CA77DA" w:rsidRDefault="00F30AE1" w:rsidP="00F30AE1">
      <w:pPr>
        <w:spacing w:line="360" w:lineRule="auto"/>
        <w:jc w:val="both"/>
        <w:rPr>
          <w:rFonts w:ascii="Arial" w:hAnsi="Arial" w:cs="Arial"/>
          <w:b/>
          <w:sz w:val="24"/>
          <w:szCs w:val="24"/>
        </w:rPr>
      </w:pPr>
      <w:r w:rsidRPr="00CA77DA">
        <w:rPr>
          <w:rFonts w:ascii="Arial" w:hAnsi="Arial" w:cs="Arial"/>
          <w:b/>
          <w:sz w:val="24"/>
          <w:szCs w:val="24"/>
        </w:rPr>
        <w:lastRenderedPageBreak/>
        <w:t xml:space="preserve">3.5.2.4 Absorbency Test </w:t>
      </w:r>
    </w:p>
    <w:p w:rsidR="00F30AE1" w:rsidRPr="00CA77DA" w:rsidRDefault="00F30AE1" w:rsidP="00F30AE1">
      <w:pPr>
        <w:spacing w:line="360" w:lineRule="auto"/>
        <w:jc w:val="both"/>
        <w:rPr>
          <w:rFonts w:ascii="Arial" w:hAnsi="Arial" w:cs="Arial"/>
          <w:b/>
          <w:sz w:val="24"/>
          <w:szCs w:val="24"/>
        </w:rPr>
      </w:pPr>
      <w:r w:rsidRPr="00CA77DA">
        <w:rPr>
          <w:rFonts w:ascii="Arial" w:hAnsi="Arial" w:cs="Arial"/>
          <w:b/>
          <w:sz w:val="24"/>
          <w:szCs w:val="24"/>
        </w:rPr>
        <w:t xml:space="preserve">3.5.2.4.1 Drop test </w:t>
      </w:r>
    </w:p>
    <w:p w:rsidR="00F30AE1" w:rsidRPr="00CA77DA" w:rsidRDefault="00F30AE1" w:rsidP="00F30AE1">
      <w:pPr>
        <w:spacing w:line="360" w:lineRule="auto"/>
        <w:ind w:right="-540"/>
        <w:jc w:val="both"/>
        <w:rPr>
          <w:rFonts w:ascii="Arial" w:hAnsi="Arial" w:cs="Arial"/>
          <w:sz w:val="24"/>
        </w:rPr>
      </w:pPr>
      <w:r w:rsidRPr="00CA77DA">
        <w:rPr>
          <w:rFonts w:ascii="Arial" w:hAnsi="Arial" w:cs="Arial"/>
        </w:rPr>
        <w:tab/>
      </w:r>
      <w:r w:rsidRPr="00CA77DA">
        <w:rPr>
          <w:rFonts w:ascii="Arial" w:hAnsi="Arial" w:cs="Arial"/>
          <w:sz w:val="24"/>
        </w:rPr>
        <w:t xml:space="preserve">The ability of a fabric to take up moisture is determined as absorbency. Wettability is the time taken in seconds for a drop of water to be absorbed into the fabric. If it takes more than 200 seconds to absorb the water through fabric, it is considered as unwettable. </w:t>
      </w:r>
    </w:p>
    <w:p w:rsidR="00F30AE1" w:rsidRPr="00CA77DA" w:rsidRDefault="00F30AE1" w:rsidP="00F30AE1">
      <w:pPr>
        <w:spacing w:line="360" w:lineRule="auto"/>
        <w:ind w:right="-540"/>
        <w:jc w:val="both"/>
        <w:rPr>
          <w:rFonts w:ascii="Arial" w:hAnsi="Arial" w:cs="Arial"/>
          <w:sz w:val="24"/>
        </w:rPr>
      </w:pPr>
      <w:r>
        <w:rPr>
          <w:rFonts w:ascii="Arial" w:hAnsi="Arial" w:cs="Arial"/>
          <w:sz w:val="24"/>
        </w:rPr>
        <w:tab/>
      </w:r>
      <w:r w:rsidRPr="00CA77DA">
        <w:rPr>
          <w:rFonts w:ascii="Arial" w:hAnsi="Arial" w:cs="Arial"/>
          <w:sz w:val="24"/>
        </w:rPr>
        <w:t>A burette filled with distilled water was clamped in a stand. The sample was mounted in an embroidery frame and it was placed at the base of the stand. The distance between the sample and nozzles of burette was kept constant. The nozzle of the burette was opened just to allow a drop of water to fall on the sample. The stop watch was started simultaneously and it was stopped when the drop of the water gets fully absorbed into the material. The same procedure was repeated for all the samples and the mean values were calculated.</w:t>
      </w:r>
    </w:p>
    <w:p w:rsidR="00F30AE1" w:rsidRPr="00CA77DA" w:rsidRDefault="00F30AE1" w:rsidP="00F30AE1">
      <w:pPr>
        <w:spacing w:line="360" w:lineRule="auto"/>
        <w:jc w:val="both"/>
        <w:rPr>
          <w:rFonts w:ascii="Arial" w:hAnsi="Arial" w:cs="Arial"/>
          <w:b/>
          <w:sz w:val="24"/>
          <w:szCs w:val="24"/>
        </w:rPr>
      </w:pPr>
      <w:r w:rsidRPr="00CA77DA">
        <w:rPr>
          <w:rFonts w:ascii="Arial" w:hAnsi="Arial" w:cs="Arial"/>
          <w:b/>
          <w:sz w:val="24"/>
          <w:szCs w:val="24"/>
        </w:rPr>
        <w:t>3.5.2.4.2 Sinking Test</w:t>
      </w:r>
    </w:p>
    <w:p w:rsidR="00F30AE1" w:rsidRPr="00CA77DA" w:rsidRDefault="00F30AE1" w:rsidP="00F30AE1">
      <w:pPr>
        <w:spacing w:line="360" w:lineRule="auto"/>
        <w:jc w:val="both"/>
        <w:rPr>
          <w:rFonts w:ascii="Arial" w:hAnsi="Arial" w:cs="Arial"/>
          <w:sz w:val="24"/>
          <w:szCs w:val="24"/>
        </w:rPr>
      </w:pPr>
      <w:r w:rsidRPr="00CA77DA">
        <w:rPr>
          <w:rFonts w:ascii="Arial" w:hAnsi="Arial" w:cs="Arial"/>
          <w:sz w:val="24"/>
          <w:szCs w:val="24"/>
        </w:rPr>
        <w:tab/>
        <w:t xml:space="preserve">Sinking test is a simple test to find the wettability of fabric. The time taken for the material to sink completely is observed. The shorter the time, greater is the wettability. For the sinking test the samples were cut with the size of 5 cm </w:t>
      </w:r>
      <w:r w:rsidRPr="0036506A">
        <w:rPr>
          <w:rFonts w:ascii="Arial" w:hAnsi="Arial" w:cs="Arial"/>
          <w:position w:val="-11"/>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pt;height:16.6pt" equationxml="&lt;">
            <v:imagedata r:id="rId19" o:title="" chromakey="white"/>
          </v:shape>
        </w:pict>
      </w:r>
      <w:r w:rsidRPr="00CA77DA">
        <w:rPr>
          <w:rFonts w:ascii="Arial" w:hAnsi="Arial" w:cs="Arial"/>
          <w:sz w:val="24"/>
          <w:szCs w:val="24"/>
        </w:rPr>
        <w:t xml:space="preserve"> 5 cm square. A 1000 ml beaker was filled with distilled water and the sample was dropped on surface of the water from a standard height. The stop watch was started when the fabric struck the surface of water and stopped when the last corner sank below the water surface and the time required for the sample to sink was noted. The same procedure was repeated for all the samples. The mean values were calculated from the readings.</w:t>
      </w:r>
    </w:p>
    <w:p w:rsidR="00F30AE1" w:rsidRPr="00CA77DA" w:rsidRDefault="00F30AE1" w:rsidP="00F30AE1">
      <w:pPr>
        <w:spacing w:line="360" w:lineRule="auto"/>
        <w:jc w:val="both"/>
        <w:rPr>
          <w:rFonts w:ascii="Arial" w:hAnsi="Arial" w:cs="Arial"/>
          <w:b/>
          <w:sz w:val="24"/>
          <w:szCs w:val="24"/>
        </w:rPr>
      </w:pPr>
      <w:r w:rsidRPr="00CA77DA">
        <w:rPr>
          <w:rFonts w:ascii="Arial" w:hAnsi="Arial" w:cs="Arial"/>
          <w:b/>
          <w:sz w:val="24"/>
          <w:szCs w:val="24"/>
        </w:rPr>
        <w:t>3.5.2.4.3 Wicking Test</w:t>
      </w:r>
    </w:p>
    <w:p w:rsidR="00F30AE1" w:rsidRPr="00CA77DA" w:rsidRDefault="00F30AE1" w:rsidP="00F30AE1">
      <w:pPr>
        <w:spacing w:line="336" w:lineRule="auto"/>
        <w:jc w:val="both"/>
        <w:rPr>
          <w:rFonts w:ascii="Arial" w:hAnsi="Arial" w:cs="Arial"/>
          <w:sz w:val="24"/>
        </w:rPr>
      </w:pPr>
      <w:r w:rsidRPr="00CA77DA">
        <w:rPr>
          <w:rFonts w:ascii="Arial" w:hAnsi="Arial" w:cs="Arial"/>
          <w:b/>
          <w:sz w:val="24"/>
          <w:szCs w:val="24"/>
        </w:rPr>
        <w:tab/>
      </w:r>
      <w:r w:rsidRPr="00CA77DA">
        <w:rPr>
          <w:rFonts w:ascii="Arial" w:hAnsi="Arial" w:cs="Arial"/>
          <w:sz w:val="24"/>
          <w:szCs w:val="24"/>
        </w:rPr>
        <w:t xml:space="preserve">The capillary travel method measures the </w:t>
      </w:r>
      <w:r>
        <w:rPr>
          <w:rFonts w:ascii="Arial" w:hAnsi="Arial" w:cs="Arial"/>
          <w:sz w:val="24"/>
          <w:szCs w:val="24"/>
        </w:rPr>
        <w:t>rapidity of absorption</w:t>
      </w:r>
      <w:r w:rsidRPr="00CA77DA">
        <w:rPr>
          <w:rFonts w:ascii="Arial" w:hAnsi="Arial" w:cs="Arial"/>
          <w:sz w:val="24"/>
          <w:szCs w:val="24"/>
        </w:rPr>
        <w:t xml:space="preserve">. Five fabrics were cut into sizes of 15cm length and 2.5cm width from the original fabric, dyed fabrics. One end of the sample strip was pasted with a glass rod which was placed on heavy wooden blocks and at the other end, two grams weight was attached to keep the fabric straight. At the weighted end 2 cm of the sample was allowed to immerse in a tray of distilled water. The rise of the water level in the strip was noted by keeping length of the fabric as 5cm constant. The same procedure was repeated </w:t>
      </w:r>
      <w:r w:rsidRPr="00CA77DA">
        <w:rPr>
          <w:rFonts w:ascii="Arial" w:hAnsi="Arial" w:cs="Arial"/>
          <w:sz w:val="24"/>
          <w:szCs w:val="24"/>
        </w:rPr>
        <w:lastRenderedPageBreak/>
        <w:t xml:space="preserve">for five samples from the same fabric and the mean value was calculated and the capillary rise of each fabric was recorded carefully. </w:t>
      </w:r>
      <w:r w:rsidRPr="00CA77DA">
        <w:rPr>
          <w:rFonts w:ascii="Arial" w:hAnsi="Arial" w:cs="Arial"/>
          <w:sz w:val="24"/>
        </w:rPr>
        <w:t xml:space="preserve"> </w:t>
      </w:r>
    </w:p>
    <w:p w:rsidR="00F30AE1" w:rsidRPr="00CA77DA" w:rsidRDefault="00F30AE1" w:rsidP="00F30AE1">
      <w:pPr>
        <w:spacing w:line="336" w:lineRule="auto"/>
        <w:jc w:val="both"/>
        <w:rPr>
          <w:rFonts w:ascii="Arial" w:hAnsi="Arial" w:cs="Arial"/>
          <w:b/>
          <w:sz w:val="24"/>
          <w:szCs w:val="24"/>
        </w:rPr>
      </w:pPr>
      <w:r w:rsidRPr="00CA77DA">
        <w:rPr>
          <w:rFonts w:ascii="Arial" w:hAnsi="Arial" w:cs="Arial"/>
          <w:b/>
          <w:sz w:val="24"/>
          <w:szCs w:val="24"/>
        </w:rPr>
        <w:t xml:space="preserve">3.5.2.5 </w:t>
      </w:r>
      <w:r>
        <w:rPr>
          <w:rFonts w:ascii="Arial" w:hAnsi="Arial" w:cs="Arial"/>
          <w:b/>
          <w:sz w:val="24"/>
          <w:szCs w:val="24"/>
        </w:rPr>
        <w:t>Colour</w:t>
      </w:r>
      <w:r w:rsidRPr="00CA77DA">
        <w:rPr>
          <w:rFonts w:ascii="Arial" w:hAnsi="Arial" w:cs="Arial"/>
          <w:b/>
          <w:sz w:val="24"/>
          <w:szCs w:val="24"/>
        </w:rPr>
        <w:t xml:space="preserve"> Fastness Tests</w:t>
      </w:r>
    </w:p>
    <w:p w:rsidR="00F30AE1" w:rsidRPr="00CA77DA" w:rsidRDefault="00F30AE1" w:rsidP="00F30AE1">
      <w:pPr>
        <w:spacing w:line="336" w:lineRule="auto"/>
        <w:jc w:val="both"/>
        <w:rPr>
          <w:rFonts w:ascii="Arial" w:hAnsi="Arial" w:cs="Arial"/>
          <w:sz w:val="24"/>
          <w:szCs w:val="24"/>
        </w:rPr>
      </w:pPr>
      <w:r w:rsidRPr="00CA77DA">
        <w:rPr>
          <w:rFonts w:ascii="Arial" w:hAnsi="Arial" w:cs="Arial"/>
          <w:sz w:val="24"/>
          <w:szCs w:val="24"/>
        </w:rPr>
        <w:tab/>
      </w:r>
      <w:r>
        <w:rPr>
          <w:rFonts w:ascii="Arial" w:hAnsi="Arial" w:cs="Arial"/>
          <w:sz w:val="24"/>
          <w:szCs w:val="24"/>
        </w:rPr>
        <w:t>Colour</w:t>
      </w:r>
      <w:r w:rsidRPr="00CA77DA">
        <w:rPr>
          <w:rFonts w:ascii="Arial" w:hAnsi="Arial" w:cs="Arial"/>
          <w:sz w:val="24"/>
          <w:szCs w:val="24"/>
        </w:rPr>
        <w:t xml:space="preserve"> fastness is a term used in the dyeing of textile materials that is the resistance of the material's </w:t>
      </w:r>
      <w:r>
        <w:rPr>
          <w:rFonts w:ascii="Arial" w:hAnsi="Arial" w:cs="Arial"/>
          <w:sz w:val="24"/>
          <w:szCs w:val="24"/>
        </w:rPr>
        <w:t>colour</w:t>
      </w:r>
      <w:r w:rsidRPr="00CA77DA">
        <w:rPr>
          <w:rFonts w:ascii="Arial" w:hAnsi="Arial" w:cs="Arial"/>
          <w:sz w:val="24"/>
          <w:szCs w:val="24"/>
        </w:rPr>
        <w:t xml:space="preserve"> to fading or running. The </w:t>
      </w:r>
      <w:r>
        <w:rPr>
          <w:rFonts w:ascii="Arial" w:hAnsi="Arial" w:cs="Arial"/>
          <w:sz w:val="24"/>
          <w:szCs w:val="24"/>
        </w:rPr>
        <w:t>colour</w:t>
      </w:r>
      <w:r w:rsidRPr="00CA77DA">
        <w:rPr>
          <w:rFonts w:ascii="Arial" w:hAnsi="Arial" w:cs="Arial"/>
          <w:sz w:val="24"/>
          <w:szCs w:val="24"/>
        </w:rPr>
        <w:t xml:space="preserve"> fastness measures the resistance of the textiles when they are exposed to various parameters. The textile material supposed to have certain fastness property to washing, sunlight, crocking, pressing. The usual practice is to apply the dye on the fabric in specified strength and subjected to the various a parameter. For this a grey scale of 1-5 is employed. In this scale; 1 means poor fastness while 5 means excellent (Smith, 2006).</w:t>
      </w:r>
    </w:p>
    <w:p w:rsidR="00F30AE1" w:rsidRPr="00CA77DA" w:rsidRDefault="00F30AE1" w:rsidP="00F30AE1">
      <w:pPr>
        <w:spacing w:line="336" w:lineRule="auto"/>
        <w:jc w:val="both"/>
        <w:rPr>
          <w:rFonts w:ascii="Arial" w:hAnsi="Arial" w:cs="Arial"/>
          <w:b/>
          <w:sz w:val="24"/>
          <w:szCs w:val="24"/>
        </w:rPr>
      </w:pPr>
      <w:r w:rsidRPr="00CA77DA">
        <w:rPr>
          <w:rFonts w:ascii="Arial" w:hAnsi="Arial" w:cs="Arial"/>
          <w:b/>
          <w:sz w:val="24"/>
          <w:szCs w:val="24"/>
        </w:rPr>
        <w:t xml:space="preserve">3.5.2.5.1 Fastness to Sunlight </w:t>
      </w:r>
    </w:p>
    <w:p w:rsidR="00F30AE1" w:rsidRPr="002719FE" w:rsidRDefault="00F30AE1" w:rsidP="00F30AE1">
      <w:pPr>
        <w:spacing w:line="336" w:lineRule="auto"/>
        <w:ind w:firstLine="720"/>
        <w:jc w:val="both"/>
        <w:rPr>
          <w:rFonts w:ascii="Arial" w:hAnsi="Arial" w:cs="Arial"/>
          <w:spacing w:val="-4"/>
          <w:sz w:val="24"/>
          <w:szCs w:val="24"/>
        </w:rPr>
      </w:pPr>
      <w:r w:rsidRPr="002719FE">
        <w:rPr>
          <w:rFonts w:ascii="Arial" w:hAnsi="Arial" w:cs="Arial"/>
          <w:spacing w:val="-4"/>
          <w:sz w:val="24"/>
          <w:szCs w:val="24"/>
        </w:rPr>
        <w:t xml:space="preserve">Fastness to light is one of the most important property of a dyed fabric needs in order to fulfill its utilization purpose over a period of time (Paul, 2003).                                                                                                                                                                                                                                                                                                                                                                                                                                                                                                                           </w:t>
      </w:r>
    </w:p>
    <w:p w:rsidR="00F30AE1" w:rsidRPr="002719FE" w:rsidRDefault="00F30AE1" w:rsidP="00F30AE1">
      <w:pPr>
        <w:spacing w:line="336" w:lineRule="auto"/>
        <w:ind w:firstLine="720"/>
        <w:jc w:val="both"/>
        <w:rPr>
          <w:rFonts w:ascii="Arial" w:hAnsi="Arial" w:cs="Arial"/>
          <w:spacing w:val="-4"/>
          <w:sz w:val="24"/>
          <w:szCs w:val="24"/>
        </w:rPr>
      </w:pPr>
      <w:r w:rsidRPr="002719FE">
        <w:rPr>
          <w:rFonts w:ascii="Arial" w:hAnsi="Arial" w:cs="Arial"/>
          <w:spacing w:val="-4"/>
          <w:sz w:val="24"/>
          <w:szCs w:val="24"/>
        </w:rPr>
        <w:t>To test the fastness to light, a sample size of 16cm x 5cm was taken from each of the dyed sample and divided into 8 equal parts measured. The entire samples were divided into eight parts by marking distance of two inches in the larger side. Each sample was covered with black paper to prevent the sample from direct sunlight. The first portion was exposed to direct sunlight for eight hours and remaining parts of the samples were kept away from direct sunlight, for the successive seven days the other portions were exposed accordingly along with first portion. The first portion got 7 days exposure and the 7th portion got was exposed for a day. The last portion was not exposed to sunlight and considered as standard. The changes in colour of the dyed samples were compared with the original and the specimens were rated with grey scale.</w:t>
      </w:r>
    </w:p>
    <w:p w:rsidR="00F30AE1" w:rsidRPr="00CA77DA" w:rsidRDefault="00F30AE1" w:rsidP="00F30AE1">
      <w:pPr>
        <w:spacing w:line="336" w:lineRule="auto"/>
        <w:jc w:val="both"/>
        <w:rPr>
          <w:rFonts w:ascii="Arial" w:hAnsi="Arial" w:cs="Arial"/>
          <w:b/>
          <w:sz w:val="24"/>
          <w:szCs w:val="24"/>
        </w:rPr>
      </w:pPr>
      <w:r w:rsidRPr="00CA77DA">
        <w:rPr>
          <w:rFonts w:ascii="Arial" w:hAnsi="Arial" w:cs="Arial"/>
          <w:b/>
          <w:sz w:val="24"/>
          <w:szCs w:val="24"/>
        </w:rPr>
        <w:t xml:space="preserve">3.5.2.5.2 Fastness to Washing </w:t>
      </w:r>
    </w:p>
    <w:p w:rsidR="00F30AE1" w:rsidRPr="00CA77DA" w:rsidRDefault="00F30AE1" w:rsidP="00F30AE1">
      <w:pPr>
        <w:spacing w:line="336" w:lineRule="auto"/>
        <w:jc w:val="both"/>
        <w:rPr>
          <w:rFonts w:ascii="Arial" w:hAnsi="Arial" w:cs="Arial"/>
          <w:b/>
          <w:sz w:val="24"/>
          <w:szCs w:val="24"/>
        </w:rPr>
      </w:pPr>
      <w:r w:rsidRPr="00CA77DA">
        <w:rPr>
          <w:rFonts w:ascii="Arial" w:hAnsi="Arial" w:cs="Arial"/>
          <w:sz w:val="24"/>
          <w:szCs w:val="24"/>
        </w:rPr>
        <w:tab/>
      </w:r>
      <w:r>
        <w:rPr>
          <w:rFonts w:ascii="Arial" w:hAnsi="Arial" w:cs="Arial"/>
          <w:sz w:val="24"/>
          <w:szCs w:val="24"/>
        </w:rPr>
        <w:t>Colour</w:t>
      </w:r>
      <w:r w:rsidRPr="00CA77DA">
        <w:rPr>
          <w:rFonts w:ascii="Arial" w:hAnsi="Arial" w:cs="Arial"/>
          <w:sz w:val="24"/>
          <w:szCs w:val="24"/>
        </w:rPr>
        <w:t xml:space="preserve"> fastness to washing is the common quality parameter, which is considered very important from the point of view of consumers. This test determines the loss &amp; change of </w:t>
      </w:r>
      <w:r>
        <w:rPr>
          <w:rFonts w:ascii="Arial" w:hAnsi="Arial" w:cs="Arial"/>
          <w:sz w:val="24"/>
          <w:szCs w:val="24"/>
        </w:rPr>
        <w:t>colour</w:t>
      </w:r>
      <w:r w:rsidRPr="00CA77DA">
        <w:rPr>
          <w:rFonts w:ascii="Arial" w:hAnsi="Arial" w:cs="Arial"/>
          <w:sz w:val="24"/>
          <w:szCs w:val="24"/>
        </w:rPr>
        <w:t xml:space="preserve"> in the washing process by a consumer and the possible staining of other garments or lighter portion that may be washed with it. </w:t>
      </w:r>
    </w:p>
    <w:p w:rsidR="00F30AE1" w:rsidRPr="002719FE" w:rsidRDefault="00F30AE1" w:rsidP="00F30AE1">
      <w:pPr>
        <w:spacing w:line="336" w:lineRule="auto"/>
        <w:jc w:val="both"/>
        <w:rPr>
          <w:rFonts w:ascii="Arial" w:hAnsi="Arial" w:cs="Arial"/>
          <w:b/>
          <w:spacing w:val="-4"/>
          <w:sz w:val="24"/>
          <w:szCs w:val="24"/>
        </w:rPr>
      </w:pPr>
      <w:r w:rsidRPr="00CA77DA">
        <w:rPr>
          <w:rFonts w:ascii="Arial" w:hAnsi="Arial" w:cs="Arial"/>
          <w:b/>
          <w:sz w:val="24"/>
          <w:szCs w:val="24"/>
        </w:rPr>
        <w:tab/>
      </w:r>
      <w:r w:rsidRPr="002719FE">
        <w:rPr>
          <w:rFonts w:ascii="Arial" w:hAnsi="Arial" w:cs="Arial"/>
          <w:spacing w:val="-4"/>
          <w:sz w:val="24"/>
          <w:szCs w:val="24"/>
        </w:rPr>
        <w:t xml:space="preserve">In this test method, the test specimens are laundered under appropriate conditions of temperature and abrasive action, the wash fastness of all the dyed samples were tested according to ISO (1994) washing test in a launderometer. The </w:t>
      </w:r>
      <w:r w:rsidRPr="002719FE">
        <w:rPr>
          <w:rFonts w:ascii="Arial" w:hAnsi="Arial" w:cs="Arial"/>
          <w:spacing w:val="-4"/>
          <w:sz w:val="24"/>
          <w:szCs w:val="24"/>
        </w:rPr>
        <w:lastRenderedPageBreak/>
        <w:t xml:space="preserve">wash fastness of the dyed sample is attached together with an equal quality of white cloth. Due to the high alkali sensitivity at natural dyes it is recommended that these textiles be washed with non- alkaline soap only. </w:t>
      </w:r>
    </w:p>
    <w:p w:rsidR="00F30AE1" w:rsidRPr="002719FE" w:rsidRDefault="00F30AE1" w:rsidP="00F30AE1">
      <w:pPr>
        <w:spacing w:line="336" w:lineRule="auto"/>
        <w:ind w:firstLine="720"/>
        <w:jc w:val="both"/>
        <w:rPr>
          <w:rFonts w:ascii="Arial" w:hAnsi="Arial" w:cs="Arial"/>
          <w:spacing w:val="-4"/>
          <w:sz w:val="24"/>
          <w:szCs w:val="24"/>
        </w:rPr>
      </w:pPr>
      <w:r w:rsidRPr="002719FE">
        <w:rPr>
          <w:rFonts w:ascii="Arial" w:hAnsi="Arial" w:cs="Arial"/>
          <w:spacing w:val="-4"/>
          <w:sz w:val="24"/>
          <w:szCs w:val="24"/>
        </w:rPr>
        <w:t>The composite sample, measured 10 x 4cm was washed along with 1 gram of detergent per 100 ml of water at 400C for 45 minutes. The changes in colour of staining of the adjacent undyed fabrics were evaluated using grey scale. The colour transfer from the dyed sample and straining of the two adjacent undyed fabrics were assessed using AATCC grey scale. The same procedure was repeated for all the dyed samples. Thus, the colour fastness of each dyed material to washing was carefully observed and recorded separately.</w:t>
      </w:r>
    </w:p>
    <w:p w:rsidR="00F30AE1" w:rsidRPr="00CA77DA" w:rsidRDefault="00F30AE1" w:rsidP="00F30AE1">
      <w:pPr>
        <w:spacing w:line="336" w:lineRule="auto"/>
        <w:jc w:val="both"/>
        <w:rPr>
          <w:rFonts w:ascii="Arial" w:hAnsi="Arial" w:cs="Arial"/>
          <w:b/>
          <w:sz w:val="24"/>
          <w:szCs w:val="24"/>
        </w:rPr>
      </w:pPr>
      <w:r w:rsidRPr="00CA77DA">
        <w:rPr>
          <w:rFonts w:ascii="Arial" w:hAnsi="Arial" w:cs="Arial"/>
          <w:b/>
          <w:sz w:val="24"/>
          <w:szCs w:val="24"/>
        </w:rPr>
        <w:t>3.5.2.5.3 Fastness to Wet and Dry Crocking</w:t>
      </w:r>
    </w:p>
    <w:p w:rsidR="00F30AE1" w:rsidRDefault="00F30AE1" w:rsidP="00F30AE1">
      <w:pPr>
        <w:spacing w:line="336" w:lineRule="auto"/>
        <w:ind w:firstLine="720"/>
        <w:jc w:val="both"/>
        <w:rPr>
          <w:rFonts w:ascii="Arial" w:hAnsi="Arial" w:cs="Arial"/>
          <w:sz w:val="24"/>
          <w:szCs w:val="24"/>
        </w:rPr>
      </w:pPr>
      <w:r w:rsidRPr="00CA77DA">
        <w:rPr>
          <w:rStyle w:val="apple-converted-space"/>
          <w:rFonts w:ascii="Arial" w:hAnsi="Arial" w:cs="Arial"/>
          <w:color w:val="000000"/>
          <w:sz w:val="24"/>
          <w:szCs w:val="24"/>
          <w:shd w:val="clear" w:color="auto" w:fill="FFFFFF"/>
        </w:rPr>
        <w:t> </w:t>
      </w:r>
      <w:r w:rsidRPr="00CA77DA">
        <w:rPr>
          <w:rFonts w:ascii="Arial" w:hAnsi="Arial" w:cs="Arial"/>
          <w:color w:val="000000"/>
          <w:sz w:val="24"/>
          <w:szCs w:val="24"/>
          <w:shd w:val="clear" w:color="auto" w:fill="FFFFFF"/>
        </w:rPr>
        <w:t xml:space="preserve">This test method is designed to determine the amount of </w:t>
      </w:r>
      <w:r>
        <w:rPr>
          <w:rFonts w:ascii="Arial" w:hAnsi="Arial" w:cs="Arial"/>
          <w:color w:val="000000"/>
          <w:sz w:val="24"/>
          <w:szCs w:val="24"/>
          <w:shd w:val="clear" w:color="auto" w:fill="FFFFFF"/>
        </w:rPr>
        <w:t>colour</w:t>
      </w:r>
      <w:r w:rsidRPr="00CA77DA">
        <w:rPr>
          <w:rFonts w:ascii="Arial" w:hAnsi="Arial" w:cs="Arial"/>
          <w:color w:val="000000"/>
          <w:sz w:val="24"/>
          <w:szCs w:val="24"/>
          <w:shd w:val="clear" w:color="auto" w:fill="FFFFFF"/>
        </w:rPr>
        <w:t xml:space="preserve"> transferred from the surface of </w:t>
      </w:r>
      <w:r>
        <w:rPr>
          <w:rFonts w:ascii="Arial" w:hAnsi="Arial" w:cs="Arial"/>
          <w:color w:val="000000"/>
          <w:sz w:val="24"/>
          <w:szCs w:val="24"/>
          <w:shd w:val="clear" w:color="auto" w:fill="FFFFFF"/>
        </w:rPr>
        <w:t>colour</w:t>
      </w:r>
      <w:r w:rsidRPr="00CA77DA">
        <w:rPr>
          <w:rFonts w:ascii="Arial" w:hAnsi="Arial" w:cs="Arial"/>
          <w:color w:val="000000"/>
          <w:sz w:val="24"/>
          <w:szCs w:val="24"/>
          <w:shd w:val="clear" w:color="auto" w:fill="FFFFFF"/>
        </w:rPr>
        <w:t>ed textile materials to other surfaces by rubbing. </w:t>
      </w:r>
      <w:r w:rsidRPr="00CA77DA">
        <w:rPr>
          <w:rFonts w:ascii="Arial" w:hAnsi="Arial" w:cs="Arial"/>
          <w:sz w:val="24"/>
          <w:szCs w:val="24"/>
        </w:rPr>
        <w:t>Sasmira crockmeter was used to determine the fastness to crocking.</w:t>
      </w:r>
      <w:r w:rsidRPr="00CA77DA">
        <w:rPr>
          <w:rFonts w:ascii="Arial" w:hAnsi="Arial" w:cs="Arial"/>
          <w:color w:val="000000"/>
          <w:sz w:val="24"/>
          <w:szCs w:val="24"/>
          <w:shd w:val="clear" w:color="auto" w:fill="FFFFFF"/>
        </w:rPr>
        <w:t xml:space="preserve"> It is applicable to textiles made from all fibres in the form of yarn or fabric whether dyed, printed or otherwise </w:t>
      </w:r>
      <w:r>
        <w:rPr>
          <w:rFonts w:ascii="Arial" w:hAnsi="Arial" w:cs="Arial"/>
          <w:color w:val="000000"/>
          <w:sz w:val="24"/>
          <w:szCs w:val="24"/>
          <w:shd w:val="clear" w:color="auto" w:fill="FFFFFF"/>
        </w:rPr>
        <w:t>colour</w:t>
      </w:r>
      <w:r w:rsidRPr="00CA77DA">
        <w:rPr>
          <w:rFonts w:ascii="Arial" w:hAnsi="Arial" w:cs="Arial"/>
          <w:color w:val="000000"/>
          <w:sz w:val="24"/>
          <w:szCs w:val="24"/>
          <w:shd w:val="clear" w:color="auto" w:fill="FFFFFF"/>
        </w:rPr>
        <w:t xml:space="preserve">ed. Test procedures employing white test cloth squares, both dry and wet with water, are given. As washing, dry cleaning, shrinkage, ironing, finishing, etc., may affect the degree of </w:t>
      </w:r>
      <w:r>
        <w:rPr>
          <w:rFonts w:ascii="Arial" w:hAnsi="Arial" w:cs="Arial"/>
          <w:color w:val="000000"/>
          <w:sz w:val="24"/>
          <w:szCs w:val="24"/>
          <w:shd w:val="clear" w:color="auto" w:fill="FFFFFF"/>
        </w:rPr>
        <w:t>colour</w:t>
      </w:r>
      <w:r w:rsidRPr="00CA77DA">
        <w:rPr>
          <w:rFonts w:ascii="Arial" w:hAnsi="Arial" w:cs="Arial"/>
          <w:color w:val="000000"/>
          <w:sz w:val="24"/>
          <w:szCs w:val="24"/>
          <w:shd w:val="clear" w:color="auto" w:fill="FFFFFF"/>
        </w:rPr>
        <w:t xml:space="preserve"> transfer from a material, the test may be made before, after, or before and after any such treatment. A </w:t>
      </w:r>
      <w:r>
        <w:rPr>
          <w:rFonts w:ascii="Arial" w:hAnsi="Arial" w:cs="Arial"/>
          <w:color w:val="000000"/>
          <w:sz w:val="24"/>
          <w:szCs w:val="24"/>
          <w:shd w:val="clear" w:color="auto" w:fill="FFFFFF"/>
        </w:rPr>
        <w:t>colour</w:t>
      </w:r>
      <w:r w:rsidRPr="00CA77DA">
        <w:rPr>
          <w:rFonts w:ascii="Arial" w:hAnsi="Arial" w:cs="Arial"/>
          <w:color w:val="000000"/>
          <w:sz w:val="24"/>
          <w:szCs w:val="24"/>
          <w:shd w:val="clear" w:color="auto" w:fill="FFFFFF"/>
        </w:rPr>
        <w:t xml:space="preserve">ed test specimen is rubbed with white crock test cloth under controlled conditions. </w:t>
      </w:r>
      <w:r>
        <w:rPr>
          <w:rFonts w:ascii="Arial" w:hAnsi="Arial" w:cs="Arial"/>
          <w:color w:val="000000"/>
          <w:sz w:val="24"/>
          <w:szCs w:val="24"/>
          <w:shd w:val="clear" w:color="auto" w:fill="FFFFFF"/>
        </w:rPr>
        <w:t>Colour</w:t>
      </w:r>
      <w:r w:rsidRPr="00CA77DA">
        <w:rPr>
          <w:rFonts w:ascii="Arial" w:hAnsi="Arial" w:cs="Arial"/>
          <w:color w:val="000000"/>
          <w:sz w:val="24"/>
          <w:szCs w:val="24"/>
          <w:shd w:val="clear" w:color="auto" w:fill="FFFFFF"/>
        </w:rPr>
        <w:t xml:space="preserve"> transferred to the white test cloth is assessed by a comparison with the Gray Scale for staining and the grade is assigned.</w:t>
      </w:r>
      <w:r w:rsidRPr="00CA77DA">
        <w:rPr>
          <w:rFonts w:ascii="Arial" w:hAnsi="Arial" w:cs="Arial"/>
          <w:sz w:val="24"/>
          <w:szCs w:val="24"/>
        </w:rPr>
        <w:t xml:space="preserve"> The </w:t>
      </w:r>
      <w:r>
        <w:rPr>
          <w:rFonts w:ascii="Arial" w:hAnsi="Arial" w:cs="Arial"/>
          <w:sz w:val="24"/>
          <w:szCs w:val="24"/>
        </w:rPr>
        <w:t>colour</w:t>
      </w:r>
      <w:r w:rsidRPr="00CA77DA">
        <w:rPr>
          <w:rFonts w:ascii="Arial" w:hAnsi="Arial" w:cs="Arial"/>
          <w:sz w:val="24"/>
          <w:szCs w:val="24"/>
        </w:rPr>
        <w:t xml:space="preserve"> fastness of each dyed material was carefully observed and recorded separately. </w:t>
      </w:r>
    </w:p>
    <w:p w:rsidR="00F30AE1" w:rsidRPr="00CA77DA" w:rsidRDefault="00F30AE1" w:rsidP="00F30AE1">
      <w:pPr>
        <w:spacing w:line="336" w:lineRule="auto"/>
        <w:jc w:val="both"/>
        <w:rPr>
          <w:rFonts w:ascii="Arial" w:hAnsi="Arial" w:cs="Arial"/>
          <w:b/>
          <w:sz w:val="24"/>
          <w:szCs w:val="24"/>
        </w:rPr>
      </w:pPr>
      <w:r w:rsidRPr="00CA77DA">
        <w:rPr>
          <w:rFonts w:ascii="Arial" w:hAnsi="Arial" w:cs="Arial"/>
          <w:b/>
          <w:sz w:val="24"/>
          <w:szCs w:val="24"/>
        </w:rPr>
        <w:t>3.6 Statistical analysis</w:t>
      </w:r>
    </w:p>
    <w:p w:rsidR="00F30AE1" w:rsidRDefault="00F30AE1" w:rsidP="00F30AE1">
      <w:pPr>
        <w:spacing w:line="336" w:lineRule="auto"/>
        <w:jc w:val="both"/>
        <w:rPr>
          <w:rFonts w:ascii="Arial" w:hAnsi="Arial" w:cs="Arial"/>
          <w:sz w:val="24"/>
          <w:szCs w:val="24"/>
        </w:rPr>
      </w:pPr>
      <w:r>
        <w:rPr>
          <w:rFonts w:ascii="Arial" w:hAnsi="Arial" w:cs="Arial"/>
          <w:sz w:val="24"/>
          <w:szCs w:val="24"/>
        </w:rPr>
        <w:tab/>
      </w:r>
      <w:r w:rsidRPr="00CA77DA">
        <w:rPr>
          <w:rFonts w:ascii="Arial" w:hAnsi="Arial" w:cs="Arial"/>
          <w:sz w:val="24"/>
          <w:szCs w:val="24"/>
        </w:rPr>
        <w:t xml:space="preserve">Analysis work </w:t>
      </w:r>
      <w:r>
        <w:rPr>
          <w:rFonts w:ascii="Arial" w:hAnsi="Arial" w:cs="Arial"/>
          <w:sz w:val="24"/>
          <w:szCs w:val="24"/>
        </w:rPr>
        <w:t xml:space="preserve">was </w:t>
      </w:r>
      <w:r w:rsidRPr="00CA77DA">
        <w:rPr>
          <w:rFonts w:ascii="Arial" w:hAnsi="Arial" w:cs="Arial"/>
          <w:sz w:val="24"/>
          <w:szCs w:val="24"/>
        </w:rPr>
        <w:t>carried out generally to see whether the test results vary due to difference in the dye</w:t>
      </w:r>
      <w:r>
        <w:rPr>
          <w:rFonts w:ascii="Arial" w:hAnsi="Arial" w:cs="Arial"/>
          <w:sz w:val="24"/>
          <w:szCs w:val="24"/>
        </w:rPr>
        <w:t>s, mordants and proportions. AN</w:t>
      </w:r>
      <w:r w:rsidRPr="00CA77DA">
        <w:rPr>
          <w:rFonts w:ascii="Arial" w:hAnsi="Arial" w:cs="Arial"/>
          <w:sz w:val="24"/>
          <w:szCs w:val="24"/>
        </w:rPr>
        <w:t>OVA was used to test variation between the means of numerous independent groups.</w:t>
      </w:r>
    </w:p>
    <w:p w:rsidR="00F30AE1" w:rsidRDefault="00F30AE1" w:rsidP="00F30AE1">
      <w:pPr>
        <w:spacing w:after="300"/>
        <w:jc w:val="center"/>
        <w:rPr>
          <w:rFonts w:ascii="Arial" w:hAnsi="Arial" w:cs="Arial"/>
          <w:b/>
          <w:sz w:val="28"/>
        </w:rPr>
      </w:pPr>
    </w:p>
    <w:p w:rsidR="00F30AE1" w:rsidRDefault="00F30AE1" w:rsidP="00F30AE1">
      <w:pPr>
        <w:spacing w:after="300"/>
        <w:jc w:val="center"/>
        <w:rPr>
          <w:rFonts w:ascii="Arial" w:hAnsi="Arial" w:cs="Arial"/>
          <w:b/>
          <w:sz w:val="28"/>
        </w:rPr>
      </w:pPr>
    </w:p>
    <w:p w:rsidR="00F30AE1" w:rsidRDefault="00F30AE1" w:rsidP="00F30AE1">
      <w:pPr>
        <w:spacing w:after="300"/>
        <w:jc w:val="center"/>
        <w:rPr>
          <w:rFonts w:ascii="Arial" w:hAnsi="Arial" w:cs="Arial"/>
          <w:b/>
          <w:sz w:val="28"/>
        </w:rPr>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Pr="00091ADD" w:rsidRDefault="00091ADD" w:rsidP="00091ADD">
      <w:pPr>
        <w:tabs>
          <w:tab w:val="left" w:pos="1890"/>
          <w:tab w:val="left" w:pos="9810"/>
        </w:tabs>
        <w:ind w:right="-270"/>
        <w:jc w:val="right"/>
      </w:pPr>
      <w:r w:rsidRPr="00BE2745">
        <w:rPr>
          <w:noProof/>
        </w:rPr>
        <w:pict>
          <v:shape id="_x0000_s1045" type="#_x0000_t32" style="position:absolute;left:0;text-align:left;margin-left:-2.25pt;margin-top:91.3pt;width:507pt;height:0;z-index:251686912" o:connectortype="straight"/>
        </w:pict>
      </w:r>
      <w:r>
        <w:pict>
          <v:shape id="_x0000_i1031" type="#_x0000_t136" style="width:364.75pt;height:76.75pt" fillcolor="black [3213]" strokecolor="black [3213]" strokeweight="1pt">
            <v:fill opacity=".5"/>
            <v:shadow on="t" type="perspective" color="#99f" opacity=".5" origin=",.5" offset="0,0" matrix=",56756f,,.5"/>
            <v:textpath style="font-family:&quot;Monotype Corsiva&quot;;font-size:28pt;font-weight:bold;v-text-kern:t" trim="t" fitpath="t" string="RESULTS AND DISCUSSION"/>
          </v:shape>
        </w:pict>
      </w:r>
    </w:p>
    <w:p w:rsidR="00F30AE1" w:rsidRDefault="00F30AE1" w:rsidP="00F30AE1">
      <w:pPr>
        <w:spacing w:after="300"/>
        <w:jc w:val="center"/>
        <w:rPr>
          <w:rFonts w:ascii="Arial" w:hAnsi="Arial" w:cs="Arial"/>
          <w:b/>
          <w:sz w:val="28"/>
        </w:rPr>
      </w:pPr>
      <w:r>
        <w:rPr>
          <w:rFonts w:ascii="Arial" w:hAnsi="Arial" w:cs="Arial"/>
          <w:b/>
          <w:sz w:val="28"/>
        </w:rPr>
        <w:lastRenderedPageBreak/>
        <w:t>4.0 RESULTS AND DISCUSSION</w:t>
      </w:r>
    </w:p>
    <w:p w:rsidR="00F30AE1" w:rsidRPr="00B96223" w:rsidRDefault="00F30AE1" w:rsidP="00F30AE1">
      <w:pPr>
        <w:spacing w:after="0" w:line="360" w:lineRule="auto"/>
        <w:jc w:val="both"/>
        <w:rPr>
          <w:rFonts w:ascii="Arial" w:hAnsi="Arial" w:cs="Arial"/>
          <w:sz w:val="24"/>
          <w:szCs w:val="24"/>
        </w:rPr>
      </w:pPr>
      <w:r>
        <w:rPr>
          <w:rFonts w:ascii="Arial" w:hAnsi="Arial" w:cs="Arial"/>
          <w:sz w:val="24"/>
        </w:rPr>
        <w:tab/>
      </w:r>
      <w:r w:rsidRPr="00B96223">
        <w:rPr>
          <w:rFonts w:ascii="Arial" w:hAnsi="Arial" w:cs="Arial"/>
          <w:sz w:val="24"/>
          <w:szCs w:val="24"/>
        </w:rPr>
        <w:t>The results of the present study are discussed under the following headings:</w:t>
      </w:r>
    </w:p>
    <w:p w:rsidR="00F30AE1" w:rsidRPr="00B96223" w:rsidRDefault="00F30AE1" w:rsidP="00F30AE1">
      <w:pPr>
        <w:spacing w:after="0" w:line="360" w:lineRule="auto"/>
        <w:jc w:val="both"/>
        <w:rPr>
          <w:rFonts w:ascii="Arial" w:hAnsi="Arial" w:cs="Arial"/>
          <w:b/>
          <w:sz w:val="24"/>
          <w:szCs w:val="24"/>
        </w:rPr>
      </w:pPr>
      <w:r w:rsidRPr="00B96223">
        <w:rPr>
          <w:rFonts w:ascii="Arial" w:hAnsi="Arial" w:cs="Arial"/>
          <w:sz w:val="24"/>
          <w:szCs w:val="24"/>
        </w:rPr>
        <w:t xml:space="preserve">      </w:t>
      </w:r>
      <w:r w:rsidRPr="00B96223">
        <w:rPr>
          <w:rFonts w:ascii="Arial" w:hAnsi="Arial" w:cs="Arial"/>
          <w:b/>
          <w:sz w:val="24"/>
          <w:szCs w:val="24"/>
        </w:rPr>
        <w:t xml:space="preserve">  4.1 </w:t>
      </w:r>
      <w:r w:rsidRPr="00B96223">
        <w:rPr>
          <w:rFonts w:ascii="Arial" w:hAnsi="Arial" w:cs="Arial"/>
          <w:b/>
          <w:sz w:val="24"/>
          <w:szCs w:val="24"/>
        </w:rPr>
        <w:tab/>
        <w:t xml:space="preserve">Optimization of Various Parameters for Extraction of Dye </w:t>
      </w:r>
    </w:p>
    <w:p w:rsidR="00F30AE1" w:rsidRPr="00B96223" w:rsidRDefault="00F30AE1" w:rsidP="00F30AE1">
      <w:pPr>
        <w:spacing w:after="0" w:line="360" w:lineRule="auto"/>
        <w:ind w:firstLine="720"/>
        <w:jc w:val="both"/>
        <w:rPr>
          <w:rFonts w:ascii="Arial" w:hAnsi="Arial" w:cs="Arial"/>
          <w:sz w:val="24"/>
          <w:szCs w:val="24"/>
        </w:rPr>
      </w:pPr>
      <w:r w:rsidRPr="00B96223">
        <w:rPr>
          <w:rFonts w:ascii="Arial" w:hAnsi="Arial" w:cs="Arial"/>
          <w:sz w:val="24"/>
          <w:szCs w:val="24"/>
        </w:rPr>
        <w:tab/>
      </w:r>
      <w:r>
        <w:rPr>
          <w:rFonts w:ascii="Arial" w:hAnsi="Arial" w:cs="Arial"/>
          <w:sz w:val="24"/>
          <w:szCs w:val="24"/>
        </w:rPr>
        <w:t xml:space="preserve"> </w:t>
      </w:r>
      <w:r w:rsidRPr="00B96223">
        <w:rPr>
          <w:rFonts w:ascii="Arial" w:hAnsi="Arial" w:cs="Arial"/>
          <w:sz w:val="24"/>
          <w:szCs w:val="24"/>
        </w:rPr>
        <w:t>4.1.1  Dye Source Concentration</w:t>
      </w:r>
    </w:p>
    <w:p w:rsidR="00F30AE1" w:rsidRPr="00B96223" w:rsidRDefault="00F30AE1" w:rsidP="00F30AE1">
      <w:pPr>
        <w:spacing w:after="0" w:line="360" w:lineRule="auto"/>
        <w:ind w:firstLine="720"/>
        <w:jc w:val="both"/>
        <w:rPr>
          <w:rFonts w:ascii="Arial" w:hAnsi="Arial" w:cs="Arial"/>
          <w:sz w:val="24"/>
          <w:szCs w:val="24"/>
        </w:rPr>
      </w:pPr>
      <w:r w:rsidRPr="00B96223">
        <w:rPr>
          <w:rFonts w:ascii="Arial" w:hAnsi="Arial" w:cs="Arial"/>
          <w:sz w:val="24"/>
          <w:szCs w:val="24"/>
        </w:rPr>
        <w:tab/>
      </w:r>
      <w:r>
        <w:rPr>
          <w:rFonts w:ascii="Arial" w:hAnsi="Arial" w:cs="Arial"/>
          <w:sz w:val="24"/>
          <w:szCs w:val="24"/>
        </w:rPr>
        <w:t xml:space="preserve"> </w:t>
      </w:r>
      <w:r w:rsidRPr="00B96223">
        <w:rPr>
          <w:rFonts w:ascii="Arial" w:hAnsi="Arial" w:cs="Arial"/>
          <w:sz w:val="24"/>
          <w:szCs w:val="24"/>
        </w:rPr>
        <w:t>4.1.2  Time</w:t>
      </w:r>
    </w:p>
    <w:p w:rsidR="00F30AE1" w:rsidRPr="00B96223" w:rsidRDefault="00F30AE1" w:rsidP="00F30AE1">
      <w:pPr>
        <w:spacing w:after="0" w:line="360" w:lineRule="auto"/>
        <w:ind w:firstLine="720"/>
        <w:jc w:val="both"/>
        <w:rPr>
          <w:rFonts w:ascii="Arial" w:hAnsi="Arial" w:cs="Arial"/>
          <w:sz w:val="24"/>
          <w:szCs w:val="24"/>
        </w:rPr>
      </w:pPr>
      <w:r w:rsidRPr="00B96223">
        <w:rPr>
          <w:rFonts w:ascii="Arial" w:hAnsi="Arial" w:cs="Arial"/>
          <w:sz w:val="24"/>
          <w:szCs w:val="24"/>
        </w:rPr>
        <w:t xml:space="preserve">           4.1.3  Temperature</w:t>
      </w:r>
    </w:p>
    <w:p w:rsidR="00F30AE1" w:rsidRPr="00B96223" w:rsidRDefault="00F30AE1" w:rsidP="00F30AE1">
      <w:pPr>
        <w:spacing w:after="0" w:line="360" w:lineRule="auto"/>
        <w:ind w:firstLine="720"/>
        <w:jc w:val="both"/>
        <w:rPr>
          <w:rFonts w:ascii="Arial" w:hAnsi="Arial" w:cs="Arial"/>
          <w:sz w:val="24"/>
          <w:szCs w:val="24"/>
        </w:rPr>
      </w:pPr>
      <w:r w:rsidRPr="00B96223">
        <w:rPr>
          <w:rFonts w:ascii="Arial" w:hAnsi="Arial" w:cs="Arial"/>
          <w:sz w:val="24"/>
          <w:szCs w:val="24"/>
        </w:rPr>
        <w:t xml:space="preserve">           4.1.4</w:t>
      </w:r>
      <w:r w:rsidRPr="00B96223">
        <w:rPr>
          <w:rFonts w:ascii="Arial" w:hAnsi="Arial" w:cs="Arial"/>
          <w:sz w:val="24"/>
          <w:szCs w:val="24"/>
        </w:rPr>
        <w:tab/>
        <w:t>pH</w:t>
      </w:r>
    </w:p>
    <w:p w:rsidR="00F30AE1" w:rsidRPr="00B96223" w:rsidRDefault="00F30AE1" w:rsidP="00F30AE1">
      <w:pPr>
        <w:spacing w:after="0" w:line="360" w:lineRule="auto"/>
        <w:ind w:firstLine="720"/>
        <w:jc w:val="both"/>
        <w:rPr>
          <w:rFonts w:ascii="Arial" w:hAnsi="Arial" w:cs="Arial"/>
          <w:sz w:val="24"/>
          <w:szCs w:val="24"/>
        </w:rPr>
      </w:pPr>
      <w:r w:rsidRPr="00B96223">
        <w:rPr>
          <w:rFonts w:ascii="Arial" w:hAnsi="Arial" w:cs="Arial"/>
          <w:sz w:val="24"/>
          <w:szCs w:val="24"/>
        </w:rPr>
        <w:t xml:space="preserve">           4.1.5  Mass </w:t>
      </w:r>
      <w:r>
        <w:rPr>
          <w:rFonts w:ascii="Arial" w:hAnsi="Arial" w:cs="Arial"/>
          <w:sz w:val="24"/>
          <w:szCs w:val="24"/>
        </w:rPr>
        <w:t>Liquor r</w:t>
      </w:r>
      <w:r w:rsidRPr="00B96223">
        <w:rPr>
          <w:rFonts w:ascii="Arial" w:hAnsi="Arial" w:cs="Arial"/>
          <w:sz w:val="24"/>
          <w:szCs w:val="24"/>
        </w:rPr>
        <w:t>atio</w:t>
      </w:r>
    </w:p>
    <w:p w:rsidR="00F30AE1" w:rsidRPr="00B96223" w:rsidRDefault="00F30AE1" w:rsidP="00F30AE1">
      <w:pPr>
        <w:spacing w:after="0" w:line="360" w:lineRule="auto"/>
        <w:rPr>
          <w:rFonts w:ascii="Arial" w:hAnsi="Arial" w:cs="Arial"/>
          <w:b/>
          <w:sz w:val="24"/>
          <w:szCs w:val="24"/>
        </w:rPr>
      </w:pPr>
      <w:r w:rsidRPr="00B96223">
        <w:rPr>
          <w:rFonts w:ascii="Arial" w:hAnsi="Arial" w:cs="Arial"/>
          <w:sz w:val="24"/>
          <w:szCs w:val="24"/>
        </w:rPr>
        <w:t xml:space="preserve">        </w:t>
      </w:r>
      <w:r w:rsidRPr="00B96223">
        <w:rPr>
          <w:rFonts w:ascii="Arial" w:hAnsi="Arial" w:cs="Arial"/>
          <w:b/>
          <w:sz w:val="24"/>
          <w:szCs w:val="24"/>
        </w:rPr>
        <w:t xml:space="preserve">  4.2   </w:t>
      </w:r>
      <w:r w:rsidRPr="00B96223">
        <w:rPr>
          <w:rFonts w:ascii="Arial" w:hAnsi="Arial" w:cs="Arial"/>
          <w:b/>
          <w:sz w:val="24"/>
          <w:szCs w:val="24"/>
        </w:rPr>
        <w:tab/>
        <w:t>Extraction of Natural Dye under Optimized Conditions</w:t>
      </w:r>
    </w:p>
    <w:p w:rsidR="00F30AE1" w:rsidRPr="00B96223" w:rsidRDefault="00F30AE1" w:rsidP="00F30AE1">
      <w:pPr>
        <w:spacing w:after="0" w:line="360" w:lineRule="auto"/>
        <w:rPr>
          <w:rFonts w:ascii="Arial" w:hAnsi="Arial" w:cs="Arial"/>
          <w:b/>
          <w:sz w:val="24"/>
          <w:szCs w:val="24"/>
        </w:rPr>
      </w:pPr>
      <w:r w:rsidRPr="00B96223">
        <w:rPr>
          <w:rFonts w:ascii="Arial" w:hAnsi="Arial" w:cs="Arial"/>
          <w:b/>
          <w:sz w:val="24"/>
          <w:szCs w:val="24"/>
        </w:rPr>
        <w:t xml:space="preserve">          4.3   </w:t>
      </w:r>
      <w:r w:rsidRPr="00B96223">
        <w:rPr>
          <w:rFonts w:ascii="Arial" w:hAnsi="Arial" w:cs="Arial"/>
          <w:b/>
          <w:sz w:val="24"/>
          <w:szCs w:val="24"/>
        </w:rPr>
        <w:tab/>
        <w:t>Optimization of Dyeing Parameters</w:t>
      </w:r>
    </w:p>
    <w:p w:rsidR="00F30AE1" w:rsidRPr="00B96223" w:rsidRDefault="00F30AE1" w:rsidP="00F30AE1">
      <w:pPr>
        <w:tabs>
          <w:tab w:val="num" w:pos="1440"/>
        </w:tabs>
        <w:spacing w:after="0" w:line="360" w:lineRule="auto"/>
        <w:ind w:left="720"/>
        <w:rPr>
          <w:rFonts w:ascii="Arial" w:hAnsi="Arial" w:cs="Arial"/>
          <w:sz w:val="24"/>
          <w:szCs w:val="24"/>
        </w:rPr>
      </w:pPr>
      <w:r w:rsidRPr="00B96223">
        <w:rPr>
          <w:rFonts w:ascii="Arial" w:hAnsi="Arial" w:cs="Arial"/>
          <w:sz w:val="24"/>
          <w:szCs w:val="24"/>
        </w:rPr>
        <w:tab/>
        <w:t xml:space="preserve">4.3.1 </w:t>
      </w:r>
      <w:r w:rsidRPr="00B96223">
        <w:rPr>
          <w:rFonts w:ascii="Arial" w:hAnsi="Arial" w:cs="Arial"/>
          <w:sz w:val="24"/>
          <w:szCs w:val="24"/>
        </w:rPr>
        <w:tab/>
      </w:r>
      <w:r>
        <w:rPr>
          <w:rFonts w:ascii="Arial" w:hAnsi="Arial" w:cs="Arial"/>
          <w:sz w:val="24"/>
          <w:szCs w:val="24"/>
        </w:rPr>
        <w:t>Dye C</w:t>
      </w:r>
      <w:r w:rsidRPr="00B96223">
        <w:rPr>
          <w:rFonts w:ascii="Arial" w:hAnsi="Arial" w:cs="Arial"/>
          <w:sz w:val="24"/>
          <w:szCs w:val="24"/>
        </w:rPr>
        <w:t>oncentration</w:t>
      </w:r>
    </w:p>
    <w:p w:rsidR="00F30AE1" w:rsidRPr="00B96223" w:rsidRDefault="00F30AE1" w:rsidP="00F30AE1">
      <w:pPr>
        <w:tabs>
          <w:tab w:val="num" w:pos="1440"/>
        </w:tabs>
        <w:spacing w:after="0" w:line="360" w:lineRule="auto"/>
        <w:ind w:left="720"/>
        <w:rPr>
          <w:rFonts w:ascii="Arial" w:hAnsi="Arial" w:cs="Arial"/>
          <w:sz w:val="24"/>
          <w:szCs w:val="24"/>
        </w:rPr>
      </w:pPr>
      <w:r w:rsidRPr="00B96223">
        <w:rPr>
          <w:rFonts w:ascii="Arial" w:hAnsi="Arial" w:cs="Arial"/>
          <w:sz w:val="24"/>
          <w:szCs w:val="24"/>
        </w:rPr>
        <w:tab/>
        <w:t xml:space="preserve">4.3.2 </w:t>
      </w:r>
      <w:r w:rsidRPr="00B96223">
        <w:rPr>
          <w:rFonts w:ascii="Arial" w:hAnsi="Arial" w:cs="Arial"/>
          <w:sz w:val="24"/>
          <w:szCs w:val="24"/>
        </w:rPr>
        <w:tab/>
        <w:t>Time</w:t>
      </w:r>
    </w:p>
    <w:p w:rsidR="00F30AE1" w:rsidRPr="00B96223" w:rsidRDefault="00F30AE1" w:rsidP="00F30AE1">
      <w:pPr>
        <w:tabs>
          <w:tab w:val="num" w:pos="1440"/>
        </w:tabs>
        <w:spacing w:after="0" w:line="360" w:lineRule="auto"/>
        <w:ind w:left="720"/>
        <w:rPr>
          <w:rFonts w:ascii="Arial" w:hAnsi="Arial" w:cs="Arial"/>
          <w:sz w:val="24"/>
          <w:szCs w:val="24"/>
        </w:rPr>
      </w:pPr>
      <w:r w:rsidRPr="00B96223">
        <w:rPr>
          <w:rFonts w:ascii="Arial" w:hAnsi="Arial" w:cs="Arial"/>
          <w:sz w:val="24"/>
          <w:szCs w:val="24"/>
        </w:rPr>
        <w:tab/>
        <w:t xml:space="preserve">4.3.3 </w:t>
      </w:r>
      <w:r w:rsidRPr="00B96223">
        <w:rPr>
          <w:rFonts w:ascii="Arial" w:hAnsi="Arial" w:cs="Arial"/>
          <w:sz w:val="24"/>
          <w:szCs w:val="24"/>
        </w:rPr>
        <w:tab/>
        <w:t>Temperature</w:t>
      </w:r>
    </w:p>
    <w:p w:rsidR="00F30AE1" w:rsidRPr="00B96223" w:rsidRDefault="00F30AE1" w:rsidP="00F30AE1">
      <w:pPr>
        <w:spacing w:after="0" w:line="360" w:lineRule="auto"/>
        <w:rPr>
          <w:rFonts w:ascii="Arial" w:hAnsi="Arial" w:cs="Arial"/>
          <w:b/>
          <w:sz w:val="24"/>
          <w:szCs w:val="24"/>
        </w:rPr>
      </w:pPr>
      <w:r w:rsidRPr="00B96223">
        <w:rPr>
          <w:rFonts w:ascii="Arial" w:hAnsi="Arial" w:cs="Arial"/>
          <w:sz w:val="24"/>
          <w:szCs w:val="24"/>
        </w:rPr>
        <w:tab/>
      </w:r>
      <w:r w:rsidRPr="00B96223">
        <w:rPr>
          <w:rFonts w:ascii="Arial" w:hAnsi="Arial" w:cs="Arial"/>
          <w:b/>
          <w:sz w:val="24"/>
          <w:szCs w:val="24"/>
        </w:rPr>
        <w:t xml:space="preserve">4.4  </w:t>
      </w:r>
      <w:r w:rsidRPr="00B96223">
        <w:rPr>
          <w:rFonts w:ascii="Arial" w:hAnsi="Arial" w:cs="Arial"/>
          <w:b/>
          <w:sz w:val="24"/>
          <w:szCs w:val="24"/>
        </w:rPr>
        <w:tab/>
        <w:t>Evaluation of Dyed Fabrics</w:t>
      </w:r>
    </w:p>
    <w:p w:rsidR="00F30AE1" w:rsidRPr="00B96223" w:rsidRDefault="00F30AE1" w:rsidP="00F30AE1">
      <w:pPr>
        <w:spacing w:after="0" w:line="360" w:lineRule="auto"/>
        <w:ind w:left="720"/>
        <w:rPr>
          <w:rFonts w:ascii="Arial" w:hAnsi="Arial" w:cs="Arial"/>
          <w:sz w:val="24"/>
          <w:szCs w:val="24"/>
        </w:rPr>
      </w:pPr>
      <w:r w:rsidRPr="00B96223">
        <w:rPr>
          <w:rFonts w:ascii="Arial" w:hAnsi="Arial" w:cs="Arial"/>
          <w:sz w:val="24"/>
          <w:szCs w:val="24"/>
        </w:rPr>
        <w:tab/>
        <w:t xml:space="preserve">4.4.1 </w:t>
      </w:r>
      <w:r w:rsidRPr="00B96223">
        <w:rPr>
          <w:rFonts w:ascii="Arial" w:hAnsi="Arial" w:cs="Arial"/>
          <w:sz w:val="24"/>
          <w:szCs w:val="24"/>
        </w:rPr>
        <w:tab/>
        <w:t>Subjective Evaluation- Visual Inspection</w:t>
      </w:r>
    </w:p>
    <w:p w:rsidR="00F30AE1" w:rsidRPr="00B96223" w:rsidRDefault="00F30AE1" w:rsidP="00F30AE1">
      <w:pPr>
        <w:spacing w:after="0" w:line="360" w:lineRule="auto"/>
        <w:ind w:left="720"/>
        <w:rPr>
          <w:rFonts w:ascii="Arial" w:hAnsi="Arial" w:cs="Arial"/>
          <w:sz w:val="24"/>
          <w:szCs w:val="24"/>
        </w:rPr>
      </w:pPr>
      <w:r w:rsidRPr="00B96223">
        <w:rPr>
          <w:rFonts w:ascii="Arial" w:hAnsi="Arial" w:cs="Arial"/>
          <w:sz w:val="24"/>
          <w:szCs w:val="24"/>
        </w:rPr>
        <w:tab/>
        <w:t xml:space="preserve">4.4.2 </w:t>
      </w:r>
      <w:r w:rsidRPr="00B96223">
        <w:rPr>
          <w:rFonts w:ascii="Arial" w:hAnsi="Arial" w:cs="Arial"/>
          <w:sz w:val="24"/>
          <w:szCs w:val="24"/>
        </w:rPr>
        <w:tab/>
        <w:t>Objective Evaluation</w:t>
      </w:r>
    </w:p>
    <w:p w:rsidR="00F30AE1" w:rsidRPr="00B96223" w:rsidRDefault="00F30AE1" w:rsidP="00F30AE1">
      <w:pPr>
        <w:spacing w:after="0" w:line="360" w:lineRule="auto"/>
        <w:ind w:left="1440"/>
        <w:rPr>
          <w:rFonts w:ascii="Arial" w:hAnsi="Arial" w:cs="Arial"/>
          <w:sz w:val="24"/>
          <w:szCs w:val="24"/>
        </w:rPr>
      </w:pPr>
      <w:r w:rsidRPr="00B96223">
        <w:rPr>
          <w:rFonts w:ascii="Arial" w:hAnsi="Arial" w:cs="Arial"/>
          <w:sz w:val="24"/>
          <w:szCs w:val="24"/>
        </w:rPr>
        <w:tab/>
        <w:t>4.4.2.1  Fabric Thickness</w:t>
      </w:r>
    </w:p>
    <w:p w:rsidR="00F30AE1" w:rsidRPr="00B96223" w:rsidRDefault="00F30AE1" w:rsidP="00F30AE1">
      <w:pPr>
        <w:spacing w:after="0" w:line="360" w:lineRule="auto"/>
        <w:ind w:left="1440"/>
        <w:rPr>
          <w:rFonts w:ascii="Arial" w:hAnsi="Arial" w:cs="Arial"/>
          <w:sz w:val="24"/>
          <w:szCs w:val="24"/>
        </w:rPr>
      </w:pPr>
      <w:r w:rsidRPr="00B96223">
        <w:rPr>
          <w:rFonts w:ascii="Arial" w:hAnsi="Arial" w:cs="Arial"/>
          <w:sz w:val="24"/>
          <w:szCs w:val="24"/>
        </w:rPr>
        <w:tab/>
        <w:t>4.4.2.2  Fabric Weight</w:t>
      </w:r>
    </w:p>
    <w:p w:rsidR="00F30AE1" w:rsidRPr="00B96223" w:rsidRDefault="00F30AE1" w:rsidP="00F30AE1">
      <w:pPr>
        <w:spacing w:after="0" w:line="360" w:lineRule="auto"/>
        <w:ind w:left="1440"/>
        <w:rPr>
          <w:rFonts w:ascii="Arial" w:hAnsi="Arial" w:cs="Arial"/>
          <w:sz w:val="24"/>
          <w:szCs w:val="24"/>
        </w:rPr>
      </w:pPr>
      <w:r w:rsidRPr="00B96223">
        <w:rPr>
          <w:rFonts w:ascii="Arial" w:hAnsi="Arial" w:cs="Arial"/>
          <w:sz w:val="24"/>
          <w:szCs w:val="24"/>
        </w:rPr>
        <w:tab/>
        <w:t>4.4.2.3  Fabric Strength</w:t>
      </w:r>
    </w:p>
    <w:p w:rsidR="00F30AE1" w:rsidRPr="00B96223" w:rsidRDefault="00F30AE1" w:rsidP="00F30AE1">
      <w:pPr>
        <w:spacing w:after="0" w:line="360" w:lineRule="auto"/>
        <w:ind w:left="1440"/>
        <w:rPr>
          <w:rFonts w:ascii="Arial" w:hAnsi="Arial" w:cs="Arial"/>
          <w:sz w:val="24"/>
          <w:szCs w:val="24"/>
        </w:rPr>
      </w:pPr>
      <w:r w:rsidRPr="00B96223">
        <w:rPr>
          <w:rFonts w:ascii="Arial" w:hAnsi="Arial" w:cs="Arial"/>
          <w:sz w:val="24"/>
          <w:szCs w:val="24"/>
        </w:rPr>
        <w:tab/>
        <w:t>4.4.2.4  Fabric Elongation</w:t>
      </w:r>
    </w:p>
    <w:p w:rsidR="00F30AE1" w:rsidRPr="00B96223" w:rsidRDefault="00F30AE1" w:rsidP="00F30AE1">
      <w:pPr>
        <w:spacing w:after="0" w:line="360" w:lineRule="auto"/>
        <w:ind w:left="1440"/>
        <w:rPr>
          <w:rFonts w:ascii="Arial" w:hAnsi="Arial" w:cs="Arial"/>
          <w:sz w:val="24"/>
          <w:szCs w:val="24"/>
        </w:rPr>
      </w:pPr>
      <w:r w:rsidRPr="00B96223">
        <w:rPr>
          <w:rFonts w:ascii="Arial" w:hAnsi="Arial" w:cs="Arial"/>
          <w:sz w:val="24"/>
          <w:szCs w:val="24"/>
        </w:rPr>
        <w:tab/>
        <w:t xml:space="preserve">4.4.2.5  </w:t>
      </w:r>
      <w:r>
        <w:rPr>
          <w:rFonts w:ascii="Arial" w:hAnsi="Arial" w:cs="Arial"/>
          <w:sz w:val="24"/>
          <w:szCs w:val="24"/>
        </w:rPr>
        <w:t>Abrasion R</w:t>
      </w:r>
      <w:r w:rsidRPr="00B96223">
        <w:rPr>
          <w:rFonts w:ascii="Arial" w:hAnsi="Arial" w:cs="Arial"/>
          <w:sz w:val="24"/>
          <w:szCs w:val="24"/>
        </w:rPr>
        <w:t xml:space="preserve">esistance </w:t>
      </w:r>
    </w:p>
    <w:p w:rsidR="00F30AE1" w:rsidRPr="00B96223" w:rsidRDefault="00F30AE1" w:rsidP="00F30AE1">
      <w:pPr>
        <w:spacing w:after="0" w:line="360" w:lineRule="auto"/>
        <w:ind w:left="1440"/>
        <w:rPr>
          <w:rFonts w:ascii="Arial" w:hAnsi="Arial" w:cs="Arial"/>
          <w:sz w:val="24"/>
          <w:szCs w:val="24"/>
        </w:rPr>
      </w:pPr>
      <w:r w:rsidRPr="00B96223">
        <w:rPr>
          <w:rFonts w:ascii="Arial" w:hAnsi="Arial" w:cs="Arial"/>
          <w:sz w:val="24"/>
          <w:szCs w:val="24"/>
        </w:rPr>
        <w:tab/>
        <w:t>4.4.2.6</w:t>
      </w:r>
      <w:r>
        <w:rPr>
          <w:rFonts w:ascii="Arial" w:hAnsi="Arial" w:cs="Arial"/>
          <w:sz w:val="24"/>
          <w:szCs w:val="24"/>
        </w:rPr>
        <w:t xml:space="preserve"> </w:t>
      </w:r>
      <w:r w:rsidRPr="00B96223">
        <w:rPr>
          <w:rFonts w:ascii="Arial" w:hAnsi="Arial" w:cs="Arial"/>
          <w:sz w:val="24"/>
          <w:szCs w:val="24"/>
        </w:rPr>
        <w:t xml:space="preserve"> Pilling Resistance </w:t>
      </w:r>
    </w:p>
    <w:p w:rsidR="00F30AE1" w:rsidRPr="00B96223" w:rsidRDefault="00F30AE1" w:rsidP="00F30AE1">
      <w:pPr>
        <w:spacing w:after="0" w:line="360" w:lineRule="auto"/>
        <w:ind w:left="1440"/>
        <w:rPr>
          <w:rFonts w:ascii="Arial" w:hAnsi="Arial" w:cs="Arial"/>
          <w:sz w:val="24"/>
          <w:szCs w:val="24"/>
        </w:rPr>
      </w:pPr>
      <w:r w:rsidRPr="00B96223">
        <w:rPr>
          <w:rFonts w:ascii="Arial" w:hAnsi="Arial" w:cs="Arial"/>
          <w:sz w:val="24"/>
          <w:szCs w:val="24"/>
        </w:rPr>
        <w:tab/>
        <w:t xml:space="preserve">4.4.2.7 </w:t>
      </w:r>
      <w:r>
        <w:rPr>
          <w:rFonts w:ascii="Arial" w:hAnsi="Arial" w:cs="Arial"/>
          <w:sz w:val="24"/>
          <w:szCs w:val="24"/>
        </w:rPr>
        <w:t xml:space="preserve"> </w:t>
      </w:r>
      <w:r w:rsidRPr="00B96223">
        <w:rPr>
          <w:rFonts w:ascii="Arial" w:hAnsi="Arial" w:cs="Arial"/>
          <w:sz w:val="24"/>
          <w:szCs w:val="24"/>
        </w:rPr>
        <w:t xml:space="preserve">Drapability </w:t>
      </w:r>
    </w:p>
    <w:p w:rsidR="00F30AE1" w:rsidRPr="00B96223" w:rsidRDefault="00F30AE1" w:rsidP="00F30AE1">
      <w:pPr>
        <w:spacing w:after="0" w:line="360" w:lineRule="auto"/>
        <w:ind w:left="1440"/>
        <w:rPr>
          <w:rFonts w:ascii="Arial" w:hAnsi="Arial" w:cs="Arial"/>
          <w:sz w:val="24"/>
          <w:szCs w:val="24"/>
        </w:rPr>
      </w:pPr>
      <w:r w:rsidRPr="00B96223">
        <w:rPr>
          <w:rFonts w:ascii="Arial" w:hAnsi="Arial" w:cs="Arial"/>
          <w:sz w:val="24"/>
          <w:szCs w:val="24"/>
        </w:rPr>
        <w:tab/>
        <w:t xml:space="preserve">4.4.2.8 </w:t>
      </w:r>
      <w:r>
        <w:rPr>
          <w:rFonts w:ascii="Arial" w:hAnsi="Arial" w:cs="Arial"/>
          <w:sz w:val="24"/>
          <w:szCs w:val="24"/>
        </w:rPr>
        <w:t xml:space="preserve">  Fabric S</w:t>
      </w:r>
      <w:r w:rsidRPr="00B96223">
        <w:rPr>
          <w:rFonts w:ascii="Arial" w:hAnsi="Arial" w:cs="Arial"/>
          <w:sz w:val="24"/>
          <w:szCs w:val="24"/>
        </w:rPr>
        <w:t xml:space="preserve">tiffness </w:t>
      </w:r>
    </w:p>
    <w:p w:rsidR="00F30AE1" w:rsidRPr="00B96223" w:rsidRDefault="00F30AE1" w:rsidP="00F30AE1">
      <w:pPr>
        <w:spacing w:after="0" w:line="360" w:lineRule="auto"/>
        <w:ind w:left="1440"/>
        <w:rPr>
          <w:rFonts w:ascii="Arial" w:hAnsi="Arial" w:cs="Arial"/>
          <w:sz w:val="24"/>
          <w:szCs w:val="24"/>
        </w:rPr>
      </w:pPr>
      <w:r w:rsidRPr="00B96223">
        <w:rPr>
          <w:rFonts w:ascii="Arial" w:hAnsi="Arial" w:cs="Arial"/>
          <w:sz w:val="24"/>
          <w:szCs w:val="24"/>
        </w:rPr>
        <w:tab/>
        <w:t>4.4.2.9</w:t>
      </w:r>
      <w:r>
        <w:rPr>
          <w:rFonts w:ascii="Arial" w:hAnsi="Arial" w:cs="Arial"/>
          <w:sz w:val="24"/>
          <w:szCs w:val="24"/>
        </w:rPr>
        <w:t xml:space="preserve">   Drop T</w:t>
      </w:r>
      <w:r w:rsidRPr="00B96223">
        <w:rPr>
          <w:rFonts w:ascii="Arial" w:hAnsi="Arial" w:cs="Arial"/>
          <w:sz w:val="24"/>
          <w:szCs w:val="24"/>
        </w:rPr>
        <w:t>est</w:t>
      </w:r>
    </w:p>
    <w:p w:rsidR="00F30AE1" w:rsidRPr="00B96223" w:rsidRDefault="00F30AE1" w:rsidP="00F30AE1">
      <w:pPr>
        <w:spacing w:after="0" w:line="360" w:lineRule="auto"/>
        <w:ind w:left="2160" w:hanging="720"/>
        <w:rPr>
          <w:rFonts w:ascii="Arial" w:hAnsi="Arial" w:cs="Arial"/>
          <w:sz w:val="24"/>
          <w:szCs w:val="24"/>
        </w:rPr>
      </w:pPr>
      <w:r w:rsidRPr="00B96223">
        <w:rPr>
          <w:rFonts w:ascii="Arial" w:hAnsi="Arial" w:cs="Arial"/>
          <w:sz w:val="24"/>
          <w:szCs w:val="24"/>
        </w:rPr>
        <w:tab/>
        <w:t>4.4.2.10</w:t>
      </w:r>
      <w:r>
        <w:rPr>
          <w:rFonts w:ascii="Arial" w:hAnsi="Arial" w:cs="Arial"/>
          <w:sz w:val="24"/>
          <w:szCs w:val="24"/>
        </w:rPr>
        <w:t xml:space="preserve"> Sinking T</w:t>
      </w:r>
      <w:r w:rsidRPr="00B96223">
        <w:rPr>
          <w:rFonts w:ascii="Arial" w:hAnsi="Arial" w:cs="Arial"/>
          <w:sz w:val="24"/>
          <w:szCs w:val="24"/>
        </w:rPr>
        <w:t xml:space="preserve">est </w:t>
      </w:r>
    </w:p>
    <w:p w:rsidR="00F30AE1" w:rsidRPr="00B96223" w:rsidRDefault="00F30AE1" w:rsidP="00F30AE1">
      <w:pPr>
        <w:spacing w:after="0" w:line="360" w:lineRule="auto"/>
        <w:ind w:left="1440"/>
        <w:rPr>
          <w:rFonts w:ascii="Arial" w:hAnsi="Arial" w:cs="Arial"/>
          <w:sz w:val="24"/>
          <w:szCs w:val="24"/>
        </w:rPr>
      </w:pPr>
      <w:r w:rsidRPr="00B96223">
        <w:rPr>
          <w:rFonts w:ascii="Arial" w:hAnsi="Arial" w:cs="Arial"/>
          <w:sz w:val="24"/>
          <w:szCs w:val="24"/>
        </w:rPr>
        <w:tab/>
        <w:t>4.4.2.11 Wicki</w:t>
      </w:r>
      <w:r>
        <w:rPr>
          <w:rFonts w:ascii="Arial" w:hAnsi="Arial" w:cs="Arial"/>
          <w:sz w:val="24"/>
          <w:szCs w:val="24"/>
        </w:rPr>
        <w:t>ng T</w:t>
      </w:r>
      <w:r w:rsidRPr="00B96223">
        <w:rPr>
          <w:rFonts w:ascii="Arial" w:hAnsi="Arial" w:cs="Arial"/>
          <w:sz w:val="24"/>
          <w:szCs w:val="24"/>
        </w:rPr>
        <w:t xml:space="preserve">est </w:t>
      </w:r>
    </w:p>
    <w:p w:rsidR="00F30AE1" w:rsidRPr="00B96223" w:rsidRDefault="00F30AE1" w:rsidP="00F30AE1">
      <w:pPr>
        <w:spacing w:after="0" w:line="360" w:lineRule="auto"/>
        <w:rPr>
          <w:rFonts w:ascii="Arial" w:hAnsi="Arial" w:cs="Arial"/>
          <w:sz w:val="24"/>
          <w:szCs w:val="24"/>
        </w:rPr>
      </w:pPr>
      <w:r w:rsidRPr="00B96223">
        <w:rPr>
          <w:rFonts w:ascii="Arial" w:hAnsi="Arial" w:cs="Arial"/>
          <w:sz w:val="24"/>
          <w:szCs w:val="24"/>
        </w:rPr>
        <w:t xml:space="preserve">                        </w:t>
      </w:r>
      <w:r w:rsidRPr="00B96223">
        <w:rPr>
          <w:rFonts w:ascii="Arial" w:hAnsi="Arial" w:cs="Arial"/>
          <w:sz w:val="24"/>
          <w:szCs w:val="24"/>
        </w:rPr>
        <w:tab/>
        <w:t>4.4.2.12 Colour</w:t>
      </w:r>
      <w:r>
        <w:rPr>
          <w:rFonts w:ascii="Arial" w:hAnsi="Arial" w:cs="Arial"/>
          <w:sz w:val="24"/>
          <w:szCs w:val="24"/>
        </w:rPr>
        <w:t xml:space="preserve"> Fastness T</w:t>
      </w:r>
      <w:r w:rsidRPr="00B96223">
        <w:rPr>
          <w:rFonts w:ascii="Arial" w:hAnsi="Arial" w:cs="Arial"/>
          <w:sz w:val="24"/>
          <w:szCs w:val="24"/>
        </w:rPr>
        <w:t>est</w:t>
      </w:r>
    </w:p>
    <w:p w:rsidR="00F30AE1" w:rsidRPr="00B96223" w:rsidRDefault="00F30AE1" w:rsidP="00F30AE1">
      <w:pPr>
        <w:numPr>
          <w:ilvl w:val="0"/>
          <w:numId w:val="2"/>
        </w:numPr>
        <w:tabs>
          <w:tab w:val="num" w:pos="2520"/>
        </w:tabs>
        <w:spacing w:after="0" w:line="360" w:lineRule="auto"/>
        <w:rPr>
          <w:rFonts w:ascii="Arial" w:hAnsi="Arial" w:cs="Arial"/>
          <w:sz w:val="24"/>
          <w:szCs w:val="24"/>
        </w:rPr>
      </w:pPr>
      <w:r w:rsidRPr="00B96223">
        <w:rPr>
          <w:rFonts w:ascii="Arial" w:hAnsi="Arial" w:cs="Arial"/>
          <w:sz w:val="24"/>
          <w:szCs w:val="24"/>
        </w:rPr>
        <w:t>Fastness to sunlight</w:t>
      </w:r>
    </w:p>
    <w:p w:rsidR="00F30AE1" w:rsidRPr="00B96223" w:rsidRDefault="00F30AE1" w:rsidP="00F30AE1">
      <w:pPr>
        <w:numPr>
          <w:ilvl w:val="0"/>
          <w:numId w:val="2"/>
        </w:numPr>
        <w:tabs>
          <w:tab w:val="num" w:pos="2520"/>
        </w:tabs>
        <w:spacing w:after="0" w:line="360" w:lineRule="auto"/>
        <w:rPr>
          <w:rFonts w:ascii="Arial" w:hAnsi="Arial" w:cs="Arial"/>
          <w:sz w:val="24"/>
          <w:szCs w:val="24"/>
        </w:rPr>
      </w:pPr>
      <w:r w:rsidRPr="00B96223">
        <w:rPr>
          <w:rFonts w:ascii="Arial" w:hAnsi="Arial" w:cs="Arial"/>
          <w:sz w:val="24"/>
          <w:szCs w:val="24"/>
        </w:rPr>
        <w:t>Fastness to washing</w:t>
      </w:r>
    </w:p>
    <w:p w:rsidR="00F30AE1" w:rsidRDefault="00F30AE1" w:rsidP="00F30AE1">
      <w:pPr>
        <w:numPr>
          <w:ilvl w:val="0"/>
          <w:numId w:val="2"/>
        </w:numPr>
        <w:tabs>
          <w:tab w:val="num" w:pos="2520"/>
        </w:tabs>
        <w:spacing w:after="0" w:line="360" w:lineRule="auto"/>
        <w:rPr>
          <w:rFonts w:ascii="Arial" w:hAnsi="Arial" w:cs="Arial"/>
          <w:sz w:val="24"/>
          <w:szCs w:val="24"/>
        </w:rPr>
      </w:pPr>
      <w:r w:rsidRPr="00B96223">
        <w:rPr>
          <w:rFonts w:ascii="Arial" w:hAnsi="Arial" w:cs="Arial"/>
          <w:sz w:val="24"/>
          <w:szCs w:val="24"/>
        </w:rPr>
        <w:t>Wet and dry crocking</w:t>
      </w:r>
    </w:p>
    <w:p w:rsidR="00F30AE1" w:rsidRPr="00B96223" w:rsidRDefault="00F30AE1" w:rsidP="00F30AE1">
      <w:pPr>
        <w:spacing w:after="0" w:line="360" w:lineRule="auto"/>
        <w:ind w:left="3600"/>
        <w:rPr>
          <w:rFonts w:ascii="Arial" w:hAnsi="Arial" w:cs="Arial"/>
          <w:sz w:val="24"/>
          <w:szCs w:val="24"/>
        </w:rPr>
      </w:pPr>
    </w:p>
    <w:p w:rsidR="00F30AE1" w:rsidRPr="00B96223" w:rsidRDefault="00F30AE1" w:rsidP="00F30AE1">
      <w:pPr>
        <w:spacing w:line="360" w:lineRule="auto"/>
        <w:jc w:val="both"/>
        <w:rPr>
          <w:rFonts w:ascii="Arial" w:hAnsi="Arial" w:cs="Arial"/>
          <w:b/>
          <w:sz w:val="24"/>
          <w:szCs w:val="24"/>
        </w:rPr>
      </w:pPr>
      <w:r w:rsidRPr="00B96223">
        <w:rPr>
          <w:rFonts w:ascii="Arial" w:hAnsi="Arial" w:cs="Arial"/>
          <w:b/>
          <w:sz w:val="24"/>
          <w:szCs w:val="24"/>
        </w:rPr>
        <w:t>4.1</w:t>
      </w:r>
      <w:r w:rsidRPr="00B96223">
        <w:rPr>
          <w:rFonts w:ascii="Arial" w:hAnsi="Arial" w:cs="Arial"/>
          <w:b/>
          <w:sz w:val="24"/>
          <w:szCs w:val="24"/>
        </w:rPr>
        <w:tab/>
      </w:r>
      <w:r w:rsidRPr="00B96223">
        <w:rPr>
          <w:rFonts w:ascii="Arial" w:hAnsi="Arial" w:cs="Arial"/>
          <w:b/>
          <w:szCs w:val="24"/>
        </w:rPr>
        <w:t>OPTIMIZATION OF VARIOUS PARAMETERS FOR EXTRACTION OF DYE</w:t>
      </w:r>
    </w:p>
    <w:p w:rsidR="00F30AE1" w:rsidRPr="00B96223" w:rsidRDefault="00F30AE1" w:rsidP="00F30AE1">
      <w:pPr>
        <w:spacing w:after="240"/>
        <w:rPr>
          <w:rFonts w:ascii="Arial" w:hAnsi="Arial" w:cs="Arial"/>
          <w:b/>
          <w:sz w:val="24"/>
          <w:szCs w:val="24"/>
        </w:rPr>
      </w:pPr>
      <w:r w:rsidRPr="00B96223">
        <w:rPr>
          <w:rFonts w:ascii="Arial" w:hAnsi="Arial" w:cs="Arial"/>
          <w:b/>
          <w:sz w:val="24"/>
          <w:szCs w:val="24"/>
        </w:rPr>
        <w:lastRenderedPageBreak/>
        <w:t>4.1.1</w:t>
      </w:r>
      <w:r w:rsidRPr="00B96223">
        <w:rPr>
          <w:rFonts w:ascii="Arial" w:hAnsi="Arial" w:cs="Arial"/>
          <w:b/>
          <w:sz w:val="24"/>
          <w:szCs w:val="24"/>
        </w:rPr>
        <w:tab/>
        <w:t>Dye source concentration</w:t>
      </w:r>
    </w:p>
    <w:p w:rsidR="00F30AE1" w:rsidRPr="00B96223" w:rsidRDefault="00F30AE1" w:rsidP="00F30AE1">
      <w:pPr>
        <w:spacing w:after="240" w:line="360" w:lineRule="auto"/>
        <w:ind w:firstLine="720"/>
        <w:rPr>
          <w:rFonts w:ascii="Arial" w:hAnsi="Arial" w:cs="Arial"/>
          <w:sz w:val="24"/>
          <w:szCs w:val="24"/>
        </w:rPr>
      </w:pPr>
      <w:r w:rsidRPr="00B96223">
        <w:rPr>
          <w:rFonts w:ascii="Arial" w:hAnsi="Arial" w:cs="Arial"/>
          <w:sz w:val="24"/>
          <w:szCs w:val="24"/>
        </w:rPr>
        <w:t xml:space="preserve">The effect of various concentrations of </w:t>
      </w:r>
      <w:r w:rsidRPr="00B96223">
        <w:rPr>
          <w:rFonts w:ascii="Arial" w:hAnsi="Arial" w:cs="Arial"/>
          <w:i/>
          <w:sz w:val="24"/>
          <w:szCs w:val="24"/>
        </w:rPr>
        <w:t>Arnebia nobilis</w:t>
      </w:r>
      <w:r w:rsidRPr="00B96223">
        <w:rPr>
          <w:rFonts w:ascii="Arial" w:hAnsi="Arial" w:cs="Arial"/>
          <w:sz w:val="24"/>
          <w:szCs w:val="24"/>
        </w:rPr>
        <w:t xml:space="preserve"> bark was studied and the results are presented in Table 1.</w:t>
      </w:r>
    </w:p>
    <w:p w:rsidR="00F30AE1" w:rsidRPr="00C23FA2" w:rsidRDefault="00F30AE1" w:rsidP="00F30AE1">
      <w:pPr>
        <w:spacing w:line="240" w:lineRule="auto"/>
        <w:jc w:val="center"/>
        <w:rPr>
          <w:rFonts w:ascii="Arial" w:hAnsi="Arial" w:cs="Arial"/>
          <w:b/>
        </w:rPr>
      </w:pPr>
      <w:r w:rsidRPr="00C23FA2">
        <w:rPr>
          <w:rFonts w:ascii="Arial" w:hAnsi="Arial" w:cs="Arial"/>
          <w:b/>
        </w:rPr>
        <w:t>TABLE 1</w:t>
      </w:r>
    </w:p>
    <w:p w:rsidR="00F30AE1" w:rsidRPr="00244B48" w:rsidRDefault="00F30AE1" w:rsidP="00F30AE1">
      <w:pPr>
        <w:spacing w:line="360" w:lineRule="auto"/>
        <w:jc w:val="center"/>
        <w:rPr>
          <w:rFonts w:ascii="Arial" w:hAnsi="Arial" w:cs="Arial"/>
          <w:b/>
        </w:rPr>
      </w:pPr>
      <w:r w:rsidRPr="00C23FA2">
        <w:rPr>
          <w:rFonts w:ascii="Arial" w:hAnsi="Arial" w:cs="Arial"/>
          <w:b/>
        </w:rPr>
        <w:t>DYE SOURCE CONCENTRATION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52"/>
        <w:gridCol w:w="2952"/>
        <w:gridCol w:w="2952"/>
      </w:tblGrid>
      <w:tr w:rsidR="00F30AE1" w:rsidRPr="002719FE" w:rsidTr="009E33D2">
        <w:trPr>
          <w:trHeight w:val="440"/>
          <w:jc w:val="center"/>
        </w:trPr>
        <w:tc>
          <w:tcPr>
            <w:tcW w:w="2952" w:type="dxa"/>
            <w:vMerge w:val="restart"/>
          </w:tcPr>
          <w:p w:rsidR="00F30AE1" w:rsidRPr="002719FE" w:rsidRDefault="00F30AE1" w:rsidP="009E33D2">
            <w:pPr>
              <w:spacing w:before="120" w:after="120"/>
              <w:jc w:val="center"/>
              <w:rPr>
                <w:rFonts w:ascii="Arial" w:hAnsi="Arial" w:cs="Arial"/>
                <w:b/>
                <w:sz w:val="24"/>
                <w:szCs w:val="24"/>
              </w:rPr>
            </w:pPr>
            <w:r w:rsidRPr="002719FE">
              <w:rPr>
                <w:rFonts w:ascii="Arial" w:hAnsi="Arial" w:cs="Arial"/>
                <w:b/>
                <w:sz w:val="24"/>
                <w:szCs w:val="24"/>
              </w:rPr>
              <w:t>Concentration of</w:t>
            </w:r>
          </w:p>
          <w:p w:rsidR="00F30AE1" w:rsidRPr="002719FE" w:rsidRDefault="00F30AE1" w:rsidP="009E33D2">
            <w:pPr>
              <w:spacing w:before="120" w:after="120"/>
              <w:jc w:val="center"/>
              <w:rPr>
                <w:rFonts w:ascii="Arial" w:hAnsi="Arial" w:cs="Arial"/>
                <w:b/>
                <w:sz w:val="24"/>
                <w:szCs w:val="24"/>
              </w:rPr>
            </w:pPr>
            <w:r w:rsidRPr="002719FE">
              <w:rPr>
                <w:rFonts w:ascii="Arial" w:hAnsi="Arial" w:cs="Arial"/>
                <w:b/>
                <w:i/>
                <w:sz w:val="24"/>
                <w:szCs w:val="24"/>
              </w:rPr>
              <w:t>Arnebia nobilis</w:t>
            </w:r>
            <w:r w:rsidRPr="002719FE">
              <w:rPr>
                <w:rFonts w:ascii="Arial" w:hAnsi="Arial" w:cs="Arial"/>
                <w:b/>
                <w:sz w:val="24"/>
                <w:szCs w:val="24"/>
              </w:rPr>
              <w:t xml:space="preserve"> bark (%)</w:t>
            </w:r>
          </w:p>
        </w:tc>
        <w:tc>
          <w:tcPr>
            <w:tcW w:w="5904" w:type="dxa"/>
            <w:gridSpan w:val="2"/>
          </w:tcPr>
          <w:p w:rsidR="00F30AE1" w:rsidRPr="002719FE" w:rsidRDefault="00F30AE1" w:rsidP="009E33D2">
            <w:pPr>
              <w:spacing w:before="120" w:after="120"/>
              <w:jc w:val="center"/>
              <w:rPr>
                <w:rFonts w:ascii="Arial" w:hAnsi="Arial" w:cs="Arial"/>
                <w:b/>
                <w:sz w:val="24"/>
                <w:szCs w:val="24"/>
              </w:rPr>
            </w:pPr>
            <w:r w:rsidRPr="002719FE">
              <w:rPr>
                <w:rFonts w:ascii="Arial" w:hAnsi="Arial" w:cs="Arial"/>
                <w:b/>
                <w:sz w:val="24"/>
                <w:szCs w:val="24"/>
              </w:rPr>
              <w:t>Optical density at 256 nm</w:t>
            </w:r>
          </w:p>
        </w:tc>
      </w:tr>
      <w:tr w:rsidR="00F30AE1" w:rsidRPr="002719FE" w:rsidTr="009E33D2">
        <w:trPr>
          <w:trHeight w:val="550"/>
          <w:jc w:val="center"/>
        </w:trPr>
        <w:tc>
          <w:tcPr>
            <w:tcW w:w="2952" w:type="dxa"/>
            <w:vMerge/>
          </w:tcPr>
          <w:p w:rsidR="00F30AE1" w:rsidRPr="002719FE" w:rsidRDefault="00F30AE1" w:rsidP="009E33D2">
            <w:pPr>
              <w:spacing w:before="120" w:after="120"/>
              <w:rPr>
                <w:rFonts w:ascii="Arial" w:hAnsi="Arial" w:cs="Arial"/>
                <w:b/>
                <w:sz w:val="24"/>
                <w:szCs w:val="24"/>
              </w:rPr>
            </w:pPr>
          </w:p>
        </w:tc>
        <w:tc>
          <w:tcPr>
            <w:tcW w:w="2952" w:type="dxa"/>
          </w:tcPr>
          <w:p w:rsidR="00F30AE1" w:rsidRPr="002719FE" w:rsidRDefault="00F30AE1" w:rsidP="009E33D2">
            <w:pPr>
              <w:spacing w:before="120" w:after="120"/>
              <w:jc w:val="center"/>
              <w:rPr>
                <w:rFonts w:ascii="Arial" w:hAnsi="Arial" w:cs="Arial"/>
                <w:b/>
                <w:sz w:val="24"/>
                <w:szCs w:val="24"/>
              </w:rPr>
            </w:pPr>
            <w:r w:rsidRPr="002719FE">
              <w:rPr>
                <w:rFonts w:ascii="Arial" w:hAnsi="Arial" w:cs="Arial"/>
                <w:b/>
                <w:sz w:val="24"/>
                <w:szCs w:val="24"/>
              </w:rPr>
              <w:t>Conventional  extraction</w:t>
            </w:r>
          </w:p>
        </w:tc>
        <w:tc>
          <w:tcPr>
            <w:tcW w:w="2952" w:type="dxa"/>
          </w:tcPr>
          <w:p w:rsidR="00F30AE1" w:rsidRPr="002719FE" w:rsidRDefault="00F30AE1" w:rsidP="009E33D2">
            <w:pPr>
              <w:spacing w:before="120" w:after="120"/>
              <w:jc w:val="center"/>
              <w:rPr>
                <w:rFonts w:ascii="Arial" w:hAnsi="Arial" w:cs="Arial"/>
                <w:b/>
                <w:sz w:val="24"/>
                <w:szCs w:val="24"/>
              </w:rPr>
            </w:pPr>
            <w:r w:rsidRPr="002719FE">
              <w:rPr>
                <w:rFonts w:ascii="Arial" w:hAnsi="Arial" w:cs="Arial"/>
                <w:b/>
                <w:sz w:val="24"/>
                <w:szCs w:val="24"/>
              </w:rPr>
              <w:t>Enzymatic extraction</w:t>
            </w:r>
          </w:p>
        </w:tc>
      </w:tr>
      <w:tr w:rsidR="00F30AE1" w:rsidRPr="002719FE" w:rsidTr="009E33D2">
        <w:trPr>
          <w:jc w:val="center"/>
        </w:trPr>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w:t>
            </w:r>
          </w:p>
        </w:tc>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1.189</w:t>
            </w:r>
          </w:p>
        </w:tc>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1.312</w:t>
            </w:r>
          </w:p>
        </w:tc>
      </w:tr>
      <w:tr w:rsidR="00F30AE1" w:rsidRPr="002719FE" w:rsidTr="009E33D2">
        <w:trPr>
          <w:jc w:val="center"/>
        </w:trPr>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2</w:t>
            </w:r>
          </w:p>
        </w:tc>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1.217</w:t>
            </w:r>
          </w:p>
        </w:tc>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1.324</w:t>
            </w:r>
          </w:p>
        </w:tc>
      </w:tr>
      <w:tr w:rsidR="00F30AE1" w:rsidRPr="002719FE" w:rsidTr="009E33D2">
        <w:trPr>
          <w:jc w:val="center"/>
        </w:trPr>
        <w:tc>
          <w:tcPr>
            <w:tcW w:w="2952" w:type="dxa"/>
          </w:tcPr>
          <w:p w:rsidR="00F30AE1" w:rsidRPr="002719FE" w:rsidRDefault="00F30AE1" w:rsidP="009E33D2">
            <w:pPr>
              <w:spacing w:before="120" w:after="120"/>
              <w:jc w:val="center"/>
              <w:rPr>
                <w:rFonts w:ascii="Arial" w:hAnsi="Arial" w:cs="Arial"/>
                <w:b/>
                <w:sz w:val="24"/>
                <w:szCs w:val="24"/>
              </w:rPr>
            </w:pPr>
            <w:r w:rsidRPr="002719FE">
              <w:rPr>
                <w:rFonts w:ascii="Arial" w:hAnsi="Arial" w:cs="Arial"/>
                <w:b/>
                <w:sz w:val="24"/>
                <w:szCs w:val="24"/>
              </w:rPr>
              <w:t>3</w:t>
            </w:r>
          </w:p>
        </w:tc>
        <w:tc>
          <w:tcPr>
            <w:tcW w:w="2952" w:type="dxa"/>
          </w:tcPr>
          <w:p w:rsidR="00F30AE1" w:rsidRPr="002719FE" w:rsidRDefault="00F30AE1" w:rsidP="009E33D2">
            <w:pPr>
              <w:spacing w:before="120" w:after="120"/>
              <w:jc w:val="center"/>
              <w:rPr>
                <w:rFonts w:ascii="Arial" w:hAnsi="Arial" w:cs="Arial"/>
                <w:b/>
                <w:sz w:val="24"/>
                <w:szCs w:val="24"/>
              </w:rPr>
            </w:pPr>
            <w:r w:rsidRPr="002719FE">
              <w:rPr>
                <w:rFonts w:ascii="Arial" w:hAnsi="Arial" w:cs="Arial"/>
                <w:b/>
                <w:sz w:val="24"/>
                <w:szCs w:val="24"/>
              </w:rPr>
              <w:t>1.225</w:t>
            </w:r>
          </w:p>
        </w:tc>
        <w:tc>
          <w:tcPr>
            <w:tcW w:w="2952" w:type="dxa"/>
          </w:tcPr>
          <w:p w:rsidR="00F30AE1" w:rsidRPr="002719FE" w:rsidRDefault="00F30AE1" w:rsidP="009E33D2">
            <w:pPr>
              <w:spacing w:before="120" w:after="120"/>
              <w:jc w:val="center"/>
              <w:rPr>
                <w:rFonts w:ascii="Arial" w:hAnsi="Arial" w:cs="Arial"/>
                <w:b/>
                <w:sz w:val="24"/>
                <w:szCs w:val="24"/>
              </w:rPr>
            </w:pPr>
            <w:r w:rsidRPr="002719FE">
              <w:rPr>
                <w:rFonts w:ascii="Arial" w:hAnsi="Arial" w:cs="Arial"/>
                <w:b/>
                <w:sz w:val="24"/>
                <w:szCs w:val="24"/>
              </w:rPr>
              <w:t>1.406</w:t>
            </w:r>
          </w:p>
        </w:tc>
      </w:tr>
      <w:tr w:rsidR="00F30AE1" w:rsidRPr="002719FE" w:rsidTr="009E33D2">
        <w:trPr>
          <w:jc w:val="center"/>
        </w:trPr>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4</w:t>
            </w:r>
          </w:p>
        </w:tc>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1.196</w:t>
            </w:r>
          </w:p>
        </w:tc>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1.399</w:t>
            </w:r>
          </w:p>
        </w:tc>
      </w:tr>
      <w:tr w:rsidR="00F30AE1" w:rsidRPr="002719FE" w:rsidTr="009E33D2">
        <w:trPr>
          <w:jc w:val="center"/>
        </w:trPr>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5</w:t>
            </w:r>
          </w:p>
        </w:tc>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1.182</w:t>
            </w:r>
          </w:p>
        </w:tc>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1.382</w:t>
            </w:r>
          </w:p>
        </w:tc>
      </w:tr>
      <w:tr w:rsidR="00F30AE1" w:rsidRPr="002719FE" w:rsidTr="009E33D2">
        <w:trPr>
          <w:jc w:val="center"/>
        </w:trPr>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6</w:t>
            </w:r>
          </w:p>
        </w:tc>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1.160</w:t>
            </w:r>
          </w:p>
        </w:tc>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1.387</w:t>
            </w:r>
          </w:p>
        </w:tc>
      </w:tr>
      <w:tr w:rsidR="00F30AE1" w:rsidRPr="002719FE" w:rsidTr="009E33D2">
        <w:trPr>
          <w:jc w:val="center"/>
        </w:trPr>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7</w:t>
            </w:r>
          </w:p>
        </w:tc>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1.186</w:t>
            </w:r>
          </w:p>
        </w:tc>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1.366</w:t>
            </w:r>
          </w:p>
        </w:tc>
      </w:tr>
      <w:tr w:rsidR="00F30AE1" w:rsidRPr="002719FE" w:rsidTr="009E33D2">
        <w:trPr>
          <w:jc w:val="center"/>
        </w:trPr>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8</w:t>
            </w:r>
          </w:p>
        </w:tc>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1.156</w:t>
            </w:r>
          </w:p>
        </w:tc>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1.372</w:t>
            </w:r>
          </w:p>
        </w:tc>
      </w:tr>
      <w:tr w:rsidR="00F30AE1" w:rsidRPr="002719FE" w:rsidTr="009E33D2">
        <w:trPr>
          <w:jc w:val="center"/>
        </w:trPr>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9</w:t>
            </w:r>
          </w:p>
        </w:tc>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1.147</w:t>
            </w:r>
          </w:p>
        </w:tc>
        <w:tc>
          <w:tcPr>
            <w:tcW w:w="2952" w:type="dxa"/>
          </w:tcPr>
          <w:p w:rsidR="00F30AE1" w:rsidRPr="002719FE" w:rsidRDefault="00F30AE1" w:rsidP="009E33D2">
            <w:pPr>
              <w:spacing w:before="120" w:after="120"/>
              <w:jc w:val="center"/>
              <w:rPr>
                <w:rFonts w:ascii="Arial" w:hAnsi="Arial" w:cs="Arial"/>
                <w:b/>
                <w:sz w:val="24"/>
                <w:szCs w:val="24"/>
              </w:rPr>
            </w:pPr>
            <w:r w:rsidRPr="002719FE">
              <w:rPr>
                <w:rFonts w:ascii="Arial" w:hAnsi="Arial" w:cs="Arial"/>
                <w:sz w:val="24"/>
                <w:szCs w:val="24"/>
              </w:rPr>
              <w:t>1.384</w:t>
            </w:r>
          </w:p>
        </w:tc>
      </w:tr>
      <w:tr w:rsidR="00F30AE1" w:rsidRPr="002719FE" w:rsidTr="009E33D2">
        <w:trPr>
          <w:jc w:val="center"/>
        </w:trPr>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10</w:t>
            </w:r>
          </w:p>
        </w:tc>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1.132</w:t>
            </w:r>
          </w:p>
        </w:tc>
        <w:tc>
          <w:tcPr>
            <w:tcW w:w="2952" w:type="dxa"/>
          </w:tcPr>
          <w:p w:rsidR="00F30AE1" w:rsidRPr="002719FE" w:rsidRDefault="00F30AE1" w:rsidP="009E33D2">
            <w:pPr>
              <w:spacing w:before="120" w:after="120"/>
              <w:jc w:val="center"/>
              <w:rPr>
                <w:rFonts w:ascii="Arial" w:hAnsi="Arial" w:cs="Arial"/>
                <w:sz w:val="24"/>
                <w:szCs w:val="24"/>
              </w:rPr>
            </w:pPr>
            <w:r w:rsidRPr="002719FE">
              <w:rPr>
                <w:rFonts w:ascii="Arial" w:hAnsi="Arial" w:cs="Arial"/>
                <w:sz w:val="24"/>
                <w:szCs w:val="24"/>
              </w:rPr>
              <w:t>1.362</w:t>
            </w:r>
          </w:p>
        </w:tc>
      </w:tr>
    </w:tbl>
    <w:p w:rsidR="00F30AE1" w:rsidRPr="00B96223" w:rsidRDefault="00F30AE1" w:rsidP="00F30AE1">
      <w:pPr>
        <w:spacing w:line="360" w:lineRule="auto"/>
        <w:rPr>
          <w:rFonts w:ascii="Arial" w:hAnsi="Arial" w:cs="Arial"/>
          <w:sz w:val="24"/>
          <w:szCs w:val="24"/>
        </w:rPr>
      </w:pPr>
    </w:p>
    <w:p w:rsidR="00F30AE1" w:rsidRDefault="00F30AE1" w:rsidP="00F30AE1">
      <w:pPr>
        <w:spacing w:line="360" w:lineRule="auto"/>
        <w:ind w:firstLine="720"/>
        <w:jc w:val="both"/>
        <w:rPr>
          <w:rFonts w:ascii="Arial" w:hAnsi="Arial" w:cs="Arial"/>
          <w:sz w:val="24"/>
          <w:szCs w:val="24"/>
        </w:rPr>
      </w:pPr>
      <w:r>
        <w:rPr>
          <w:rFonts w:ascii="Arial" w:hAnsi="Arial" w:cs="Arial"/>
          <w:sz w:val="24"/>
          <w:szCs w:val="24"/>
        </w:rPr>
        <w:t>From Table1, it is clear</w:t>
      </w:r>
      <w:r w:rsidRPr="00B96223">
        <w:rPr>
          <w:rFonts w:ascii="Arial" w:hAnsi="Arial" w:cs="Arial"/>
          <w:sz w:val="24"/>
          <w:szCs w:val="24"/>
        </w:rPr>
        <w:t xml:space="preserve"> that the optimum dye source concentration is 3 per</w:t>
      </w:r>
      <w:r>
        <w:rPr>
          <w:rFonts w:ascii="Arial" w:hAnsi="Arial" w:cs="Arial"/>
          <w:sz w:val="24"/>
          <w:szCs w:val="24"/>
        </w:rPr>
        <w:t xml:space="preserve"> </w:t>
      </w:r>
      <w:r w:rsidRPr="00B96223">
        <w:rPr>
          <w:rFonts w:ascii="Arial" w:hAnsi="Arial" w:cs="Arial"/>
          <w:sz w:val="24"/>
          <w:szCs w:val="24"/>
        </w:rPr>
        <w:t>cent with the colour intensity of 1.225 in conventional extraction and 1.406 in enzymatic extraction.</w:t>
      </w:r>
    </w:p>
    <w:p w:rsidR="00F30AE1" w:rsidRDefault="00F30AE1" w:rsidP="00F30AE1">
      <w:pPr>
        <w:spacing w:line="360" w:lineRule="auto"/>
        <w:ind w:firstLine="720"/>
        <w:jc w:val="both"/>
        <w:rPr>
          <w:rFonts w:ascii="Arial" w:hAnsi="Arial" w:cs="Arial"/>
          <w:sz w:val="24"/>
          <w:szCs w:val="24"/>
        </w:rPr>
      </w:pPr>
    </w:p>
    <w:p w:rsidR="00F30AE1" w:rsidRDefault="00F30AE1" w:rsidP="00F30AE1">
      <w:pPr>
        <w:spacing w:line="360" w:lineRule="auto"/>
        <w:ind w:firstLine="720"/>
        <w:jc w:val="both"/>
        <w:rPr>
          <w:rFonts w:ascii="Arial" w:hAnsi="Arial" w:cs="Arial"/>
          <w:sz w:val="24"/>
          <w:szCs w:val="24"/>
        </w:rPr>
      </w:pPr>
    </w:p>
    <w:p w:rsidR="00F30AE1" w:rsidRPr="00B96223" w:rsidRDefault="00F30AE1" w:rsidP="00F30AE1">
      <w:pPr>
        <w:spacing w:line="360" w:lineRule="auto"/>
        <w:ind w:firstLine="720"/>
        <w:jc w:val="both"/>
        <w:rPr>
          <w:rFonts w:ascii="Arial" w:hAnsi="Arial" w:cs="Arial"/>
          <w:sz w:val="24"/>
          <w:szCs w:val="24"/>
        </w:rPr>
      </w:pPr>
    </w:p>
    <w:p w:rsidR="00F30AE1" w:rsidRPr="00B96223" w:rsidRDefault="00F30AE1" w:rsidP="00F30AE1">
      <w:pPr>
        <w:numPr>
          <w:ilvl w:val="2"/>
          <w:numId w:val="4"/>
        </w:numPr>
        <w:spacing w:after="0" w:line="240" w:lineRule="auto"/>
        <w:rPr>
          <w:rFonts w:ascii="Arial" w:hAnsi="Arial" w:cs="Arial"/>
          <w:b/>
          <w:sz w:val="24"/>
          <w:szCs w:val="24"/>
        </w:rPr>
      </w:pPr>
      <w:r w:rsidRPr="00B96223">
        <w:rPr>
          <w:rFonts w:ascii="Arial" w:hAnsi="Arial" w:cs="Arial"/>
          <w:b/>
          <w:sz w:val="24"/>
          <w:szCs w:val="24"/>
        </w:rPr>
        <w:lastRenderedPageBreak/>
        <w:t>Time</w:t>
      </w:r>
    </w:p>
    <w:p w:rsidR="00F30AE1" w:rsidRPr="00B96223" w:rsidRDefault="00F30AE1" w:rsidP="00F30AE1">
      <w:pPr>
        <w:rPr>
          <w:sz w:val="24"/>
          <w:szCs w:val="24"/>
        </w:rPr>
      </w:pPr>
    </w:p>
    <w:p w:rsidR="00F30AE1" w:rsidRPr="00B96223" w:rsidRDefault="00F30AE1" w:rsidP="00F30AE1">
      <w:pPr>
        <w:spacing w:line="360" w:lineRule="auto"/>
        <w:ind w:firstLine="720"/>
        <w:jc w:val="both"/>
        <w:rPr>
          <w:rFonts w:ascii="Arial" w:hAnsi="Arial" w:cs="Arial"/>
          <w:sz w:val="24"/>
          <w:szCs w:val="24"/>
        </w:rPr>
      </w:pPr>
      <w:r w:rsidRPr="00B96223">
        <w:rPr>
          <w:rFonts w:ascii="Arial" w:hAnsi="Arial" w:cs="Arial"/>
          <w:sz w:val="24"/>
          <w:szCs w:val="24"/>
        </w:rPr>
        <w:t xml:space="preserve">The effect of time on the extraction of </w:t>
      </w:r>
      <w:r w:rsidRPr="00B96223">
        <w:rPr>
          <w:rFonts w:ascii="Arial" w:hAnsi="Arial" w:cs="Arial"/>
          <w:i/>
          <w:sz w:val="24"/>
          <w:szCs w:val="24"/>
        </w:rPr>
        <w:t>Arnebia nobilis</w:t>
      </w:r>
      <w:r w:rsidRPr="00B96223">
        <w:rPr>
          <w:rFonts w:ascii="Arial" w:hAnsi="Arial" w:cs="Arial"/>
          <w:sz w:val="24"/>
          <w:szCs w:val="24"/>
        </w:rPr>
        <w:t xml:space="preserve"> bark was determined and the results are presented in Table 2.</w:t>
      </w:r>
    </w:p>
    <w:p w:rsidR="00F30AE1" w:rsidRDefault="00F30AE1" w:rsidP="00F30AE1">
      <w:pPr>
        <w:spacing w:line="240" w:lineRule="auto"/>
        <w:jc w:val="center"/>
        <w:rPr>
          <w:rFonts w:ascii="Arial" w:hAnsi="Arial" w:cs="Arial"/>
          <w:b/>
        </w:rPr>
      </w:pPr>
      <w:r w:rsidRPr="00C23FA2">
        <w:rPr>
          <w:rFonts w:ascii="Arial" w:hAnsi="Arial" w:cs="Arial"/>
          <w:b/>
        </w:rPr>
        <w:t xml:space="preserve">TABLE 2 </w:t>
      </w:r>
    </w:p>
    <w:p w:rsidR="00F30AE1" w:rsidRPr="003F5AC7" w:rsidRDefault="00F30AE1" w:rsidP="00F30AE1">
      <w:pPr>
        <w:jc w:val="center"/>
        <w:rPr>
          <w:rFonts w:ascii="Arial" w:hAnsi="Arial" w:cs="Arial"/>
          <w:b/>
        </w:rPr>
      </w:pPr>
      <w:r w:rsidRPr="00C23FA2">
        <w:rPr>
          <w:rFonts w:ascii="Arial" w:hAnsi="Arial" w:cs="Arial"/>
          <w:b/>
        </w:rPr>
        <w:t>TIME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52"/>
        <w:gridCol w:w="2952"/>
        <w:gridCol w:w="2952"/>
      </w:tblGrid>
      <w:tr w:rsidR="00F30AE1" w:rsidTr="009E33D2">
        <w:tc>
          <w:tcPr>
            <w:tcW w:w="2952" w:type="dxa"/>
            <w:vMerge w:val="restart"/>
            <w:vAlign w:val="center"/>
          </w:tcPr>
          <w:p w:rsidR="00F30AE1" w:rsidRPr="00B96223" w:rsidRDefault="00F30AE1" w:rsidP="009E33D2">
            <w:pPr>
              <w:spacing w:before="100" w:after="100"/>
              <w:jc w:val="center"/>
              <w:rPr>
                <w:rFonts w:ascii="Arial" w:hAnsi="Arial" w:cs="Arial"/>
                <w:b/>
                <w:sz w:val="24"/>
                <w:szCs w:val="24"/>
              </w:rPr>
            </w:pPr>
          </w:p>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Time (min)</w:t>
            </w:r>
          </w:p>
        </w:tc>
        <w:tc>
          <w:tcPr>
            <w:tcW w:w="5904" w:type="dxa"/>
            <w:gridSpan w:val="2"/>
            <w:vAlign w:val="center"/>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Optical density at 256 nm</w:t>
            </w:r>
          </w:p>
        </w:tc>
      </w:tr>
      <w:tr w:rsidR="00F30AE1" w:rsidTr="009E33D2">
        <w:tc>
          <w:tcPr>
            <w:tcW w:w="2952" w:type="dxa"/>
            <w:vMerge/>
            <w:vAlign w:val="center"/>
          </w:tcPr>
          <w:p w:rsidR="00F30AE1" w:rsidRPr="00B96223" w:rsidRDefault="00F30AE1" w:rsidP="009E33D2">
            <w:pPr>
              <w:spacing w:before="100" w:after="100"/>
              <w:jc w:val="center"/>
              <w:rPr>
                <w:rFonts w:ascii="Arial" w:hAnsi="Arial" w:cs="Arial"/>
                <w:b/>
                <w:sz w:val="24"/>
                <w:szCs w:val="24"/>
              </w:rPr>
            </w:pPr>
          </w:p>
        </w:tc>
        <w:tc>
          <w:tcPr>
            <w:tcW w:w="2952" w:type="dxa"/>
            <w:vAlign w:val="center"/>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Conventional  extraction</w:t>
            </w:r>
          </w:p>
        </w:tc>
        <w:tc>
          <w:tcPr>
            <w:tcW w:w="2952" w:type="dxa"/>
            <w:vAlign w:val="center"/>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Enzymatic extraction</w:t>
            </w:r>
          </w:p>
        </w:tc>
      </w:tr>
      <w:tr w:rsidR="00F30AE1" w:rsidTr="009E33D2">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30</w:t>
            </w:r>
          </w:p>
        </w:tc>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1.753</w:t>
            </w:r>
          </w:p>
        </w:tc>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1.225</w:t>
            </w:r>
          </w:p>
        </w:tc>
      </w:tr>
      <w:tr w:rsidR="00F30AE1" w:rsidTr="009E33D2">
        <w:tc>
          <w:tcPr>
            <w:tcW w:w="2952" w:type="dxa"/>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60</w:t>
            </w:r>
          </w:p>
        </w:tc>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1.880</w:t>
            </w:r>
          </w:p>
        </w:tc>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b/>
                <w:sz w:val="24"/>
                <w:szCs w:val="24"/>
              </w:rPr>
              <w:t>1.325</w:t>
            </w:r>
          </w:p>
        </w:tc>
      </w:tr>
      <w:tr w:rsidR="00F30AE1" w:rsidTr="009E33D2">
        <w:tc>
          <w:tcPr>
            <w:tcW w:w="2952" w:type="dxa"/>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90</w:t>
            </w:r>
          </w:p>
        </w:tc>
        <w:tc>
          <w:tcPr>
            <w:tcW w:w="2952" w:type="dxa"/>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1.927</w:t>
            </w:r>
          </w:p>
        </w:tc>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1.265</w:t>
            </w:r>
          </w:p>
        </w:tc>
      </w:tr>
      <w:tr w:rsidR="00F30AE1" w:rsidTr="009E33D2">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120</w:t>
            </w:r>
          </w:p>
        </w:tc>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1.886</w:t>
            </w:r>
          </w:p>
        </w:tc>
        <w:tc>
          <w:tcPr>
            <w:tcW w:w="2952" w:type="dxa"/>
          </w:tcPr>
          <w:p w:rsidR="00F30AE1" w:rsidRPr="00B96223" w:rsidRDefault="00F30AE1" w:rsidP="009E33D2">
            <w:pPr>
              <w:spacing w:before="100" w:after="100"/>
              <w:jc w:val="center"/>
              <w:rPr>
                <w:rFonts w:ascii="Arial" w:hAnsi="Arial" w:cs="Arial"/>
                <w:b/>
                <w:sz w:val="24"/>
                <w:szCs w:val="24"/>
              </w:rPr>
            </w:pPr>
            <w:r w:rsidRPr="00B96223">
              <w:rPr>
                <w:rFonts w:ascii="Arial" w:hAnsi="Arial" w:cs="Arial"/>
                <w:sz w:val="24"/>
                <w:szCs w:val="24"/>
              </w:rPr>
              <w:t>1.292</w:t>
            </w:r>
          </w:p>
        </w:tc>
      </w:tr>
      <w:tr w:rsidR="00F30AE1" w:rsidTr="009E33D2">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150</w:t>
            </w:r>
          </w:p>
        </w:tc>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1.877</w:t>
            </w:r>
          </w:p>
        </w:tc>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1.287</w:t>
            </w:r>
          </w:p>
        </w:tc>
      </w:tr>
    </w:tbl>
    <w:p w:rsidR="00F30AE1" w:rsidRDefault="00F30AE1" w:rsidP="00F30AE1">
      <w:r>
        <w:t xml:space="preserve">  </w:t>
      </w:r>
    </w:p>
    <w:p w:rsidR="00F30AE1" w:rsidRPr="00B96223" w:rsidRDefault="00F30AE1" w:rsidP="00F30AE1">
      <w:pPr>
        <w:spacing w:after="240" w:line="360" w:lineRule="auto"/>
        <w:ind w:firstLine="720"/>
        <w:jc w:val="both"/>
        <w:rPr>
          <w:rFonts w:ascii="Arial" w:hAnsi="Arial" w:cs="Arial"/>
          <w:sz w:val="24"/>
          <w:szCs w:val="24"/>
        </w:rPr>
      </w:pPr>
      <w:r w:rsidRPr="00B96223">
        <w:rPr>
          <w:rFonts w:ascii="Arial" w:hAnsi="Arial" w:cs="Arial"/>
          <w:sz w:val="24"/>
          <w:szCs w:val="24"/>
        </w:rPr>
        <w:t>From Table 2, it is evident that the colour intensity i</w:t>
      </w:r>
      <w:r>
        <w:rPr>
          <w:rFonts w:ascii="Arial" w:hAnsi="Arial" w:cs="Arial"/>
          <w:sz w:val="24"/>
          <w:szCs w:val="24"/>
        </w:rPr>
        <w:t>ncreases with increasing time and reaches maximum at 90 mins</w:t>
      </w:r>
      <w:r w:rsidRPr="00B96223">
        <w:rPr>
          <w:rFonts w:ascii="Arial" w:hAnsi="Arial" w:cs="Arial"/>
          <w:sz w:val="24"/>
          <w:szCs w:val="24"/>
        </w:rPr>
        <w:t xml:space="preserve"> (1.927) in conventional method. Hence the optimum time for extraction</w:t>
      </w:r>
      <w:r>
        <w:rPr>
          <w:rFonts w:ascii="Arial" w:hAnsi="Arial" w:cs="Arial"/>
          <w:sz w:val="24"/>
          <w:szCs w:val="24"/>
        </w:rPr>
        <w:t xml:space="preserve"> of dye was selected as 90 mins </w:t>
      </w:r>
      <w:r w:rsidRPr="00B96223">
        <w:rPr>
          <w:rFonts w:ascii="Arial" w:hAnsi="Arial" w:cs="Arial"/>
          <w:sz w:val="24"/>
          <w:szCs w:val="24"/>
        </w:rPr>
        <w:t xml:space="preserve">for conventional method. With regard to enzymatic method, 60 min was found to be optimum (1.325). Increase in time above 60 mins. does not found to produce significant increase in colour intensity. Hence 60 mins was fixed for enzymatic extraction of dye. </w:t>
      </w:r>
    </w:p>
    <w:p w:rsidR="00F30AE1" w:rsidRPr="00B96223" w:rsidRDefault="00F30AE1" w:rsidP="00F30AE1">
      <w:pPr>
        <w:numPr>
          <w:ilvl w:val="2"/>
          <w:numId w:val="4"/>
        </w:numPr>
        <w:spacing w:after="240" w:line="360" w:lineRule="auto"/>
        <w:jc w:val="both"/>
        <w:rPr>
          <w:rFonts w:ascii="Arial" w:hAnsi="Arial" w:cs="Arial"/>
          <w:b/>
          <w:sz w:val="24"/>
          <w:szCs w:val="24"/>
        </w:rPr>
      </w:pPr>
      <w:r w:rsidRPr="00B96223">
        <w:rPr>
          <w:rFonts w:ascii="Arial" w:hAnsi="Arial" w:cs="Arial"/>
          <w:b/>
          <w:sz w:val="24"/>
          <w:szCs w:val="24"/>
        </w:rPr>
        <w:t>Temperature</w:t>
      </w:r>
    </w:p>
    <w:p w:rsidR="00F30AE1" w:rsidRPr="00B96223" w:rsidRDefault="00F30AE1" w:rsidP="00F30AE1">
      <w:pPr>
        <w:spacing w:after="240" w:line="360" w:lineRule="auto"/>
        <w:ind w:firstLine="720"/>
        <w:jc w:val="both"/>
        <w:rPr>
          <w:rFonts w:ascii="Arial" w:hAnsi="Arial" w:cs="Arial"/>
          <w:sz w:val="24"/>
          <w:szCs w:val="24"/>
        </w:rPr>
      </w:pPr>
      <w:r w:rsidRPr="00B96223">
        <w:rPr>
          <w:rFonts w:ascii="Arial" w:hAnsi="Arial" w:cs="Arial"/>
          <w:sz w:val="24"/>
          <w:szCs w:val="24"/>
        </w:rPr>
        <w:t>The effect of temperature on the extraction of dye was determined and t</w:t>
      </w:r>
      <w:r>
        <w:rPr>
          <w:rFonts w:ascii="Arial" w:hAnsi="Arial" w:cs="Arial"/>
          <w:sz w:val="24"/>
          <w:szCs w:val="24"/>
        </w:rPr>
        <w:t>he results are shown in Table 3.</w:t>
      </w:r>
    </w:p>
    <w:p w:rsidR="00F30AE1" w:rsidRDefault="00F30AE1" w:rsidP="00F30AE1">
      <w:pPr>
        <w:spacing w:line="360" w:lineRule="auto"/>
        <w:ind w:firstLine="720"/>
        <w:jc w:val="center"/>
        <w:rPr>
          <w:rFonts w:ascii="Arial" w:hAnsi="Arial" w:cs="Arial"/>
          <w:b/>
        </w:rPr>
      </w:pPr>
    </w:p>
    <w:p w:rsidR="00F30AE1" w:rsidRDefault="00F30AE1" w:rsidP="00F30AE1">
      <w:pPr>
        <w:spacing w:line="360" w:lineRule="auto"/>
        <w:ind w:firstLine="720"/>
        <w:jc w:val="center"/>
        <w:rPr>
          <w:rFonts w:ascii="Arial" w:hAnsi="Arial" w:cs="Arial"/>
          <w:b/>
        </w:rPr>
      </w:pPr>
    </w:p>
    <w:p w:rsidR="00091ADD" w:rsidRDefault="00091ADD" w:rsidP="00F30AE1">
      <w:pPr>
        <w:spacing w:line="360" w:lineRule="auto"/>
        <w:ind w:firstLine="720"/>
        <w:jc w:val="center"/>
        <w:rPr>
          <w:rFonts w:ascii="Arial" w:hAnsi="Arial" w:cs="Arial"/>
          <w:b/>
        </w:rPr>
      </w:pPr>
    </w:p>
    <w:p w:rsidR="00F30AE1" w:rsidRDefault="00F30AE1" w:rsidP="00F30AE1">
      <w:pPr>
        <w:spacing w:line="360" w:lineRule="auto"/>
        <w:ind w:firstLine="720"/>
        <w:jc w:val="center"/>
        <w:rPr>
          <w:rFonts w:ascii="Arial" w:hAnsi="Arial" w:cs="Arial"/>
          <w:b/>
        </w:rPr>
      </w:pPr>
    </w:p>
    <w:p w:rsidR="00F30AE1" w:rsidRPr="00C23FA2" w:rsidRDefault="00F30AE1" w:rsidP="00F30AE1">
      <w:pPr>
        <w:spacing w:line="240" w:lineRule="auto"/>
        <w:jc w:val="center"/>
        <w:rPr>
          <w:rFonts w:ascii="Arial" w:hAnsi="Arial" w:cs="Arial"/>
          <w:b/>
        </w:rPr>
      </w:pPr>
      <w:r w:rsidRPr="00C23FA2">
        <w:rPr>
          <w:rFonts w:ascii="Arial" w:hAnsi="Arial" w:cs="Arial"/>
          <w:b/>
        </w:rPr>
        <w:lastRenderedPageBreak/>
        <w:t>TABLE 3</w:t>
      </w:r>
    </w:p>
    <w:p w:rsidR="00F30AE1" w:rsidRPr="00C23FA2" w:rsidRDefault="00F30AE1" w:rsidP="00F30AE1">
      <w:pPr>
        <w:spacing w:line="360" w:lineRule="auto"/>
        <w:jc w:val="center"/>
        <w:rPr>
          <w:rFonts w:ascii="Arial" w:hAnsi="Arial" w:cs="Arial"/>
          <w:b/>
        </w:rPr>
      </w:pPr>
      <w:r w:rsidRPr="00C23FA2">
        <w:rPr>
          <w:rFonts w:ascii="Arial" w:hAnsi="Arial" w:cs="Arial"/>
          <w:b/>
        </w:rPr>
        <w:t>TEMPERATURE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09"/>
        <w:gridCol w:w="2811"/>
        <w:gridCol w:w="2785"/>
      </w:tblGrid>
      <w:tr w:rsidR="00F30AE1" w:rsidRPr="00B96223" w:rsidTr="009E33D2">
        <w:trPr>
          <w:trHeight w:val="518"/>
          <w:jc w:val="center"/>
        </w:trPr>
        <w:tc>
          <w:tcPr>
            <w:tcW w:w="2809" w:type="dxa"/>
            <w:vMerge w:val="restart"/>
            <w:vAlign w:val="center"/>
          </w:tcPr>
          <w:p w:rsidR="00F30AE1" w:rsidRPr="00B96223" w:rsidRDefault="00F30AE1" w:rsidP="009E33D2">
            <w:pPr>
              <w:spacing w:before="100" w:after="100" w:line="360" w:lineRule="auto"/>
              <w:rPr>
                <w:rFonts w:ascii="Arial" w:hAnsi="Arial" w:cs="Arial"/>
                <w:b/>
                <w:sz w:val="24"/>
                <w:szCs w:val="24"/>
              </w:rPr>
            </w:pPr>
          </w:p>
          <w:p w:rsidR="00F30AE1" w:rsidRPr="00B96223" w:rsidRDefault="00F30AE1" w:rsidP="009E33D2">
            <w:pPr>
              <w:spacing w:before="100" w:after="100" w:line="360" w:lineRule="auto"/>
              <w:jc w:val="center"/>
              <w:rPr>
                <w:rFonts w:ascii="Arial" w:hAnsi="Arial" w:cs="Arial"/>
                <w:b/>
                <w:sz w:val="24"/>
                <w:szCs w:val="24"/>
              </w:rPr>
            </w:pPr>
            <w:r w:rsidRPr="00B96223">
              <w:rPr>
                <w:rFonts w:ascii="Arial" w:hAnsi="Arial" w:cs="Arial"/>
                <w:b/>
                <w:sz w:val="24"/>
                <w:szCs w:val="24"/>
              </w:rPr>
              <w:t>Temperature</w:t>
            </w:r>
            <w:r>
              <w:rPr>
                <w:rFonts w:ascii="Arial" w:hAnsi="Arial" w:cs="Arial"/>
                <w:b/>
                <w:sz w:val="24"/>
                <w:szCs w:val="24"/>
              </w:rPr>
              <w:t xml:space="preserve"> (</w:t>
            </w:r>
            <m:oMath>
              <m:r>
                <m:rPr>
                  <m:sty m:val="bi"/>
                </m:rPr>
                <w:rPr>
                  <w:rFonts w:ascii="Cambria Math" w:hAnsi="Cambria Math" w:cs="Arial"/>
                  <w:sz w:val="24"/>
                  <w:szCs w:val="24"/>
                </w:rPr>
                <m:t>℃</m:t>
              </m:r>
            </m:oMath>
            <w:r>
              <w:rPr>
                <w:rFonts w:ascii="Arial" w:hAnsi="Arial" w:cs="Arial"/>
                <w:b/>
                <w:sz w:val="24"/>
                <w:szCs w:val="24"/>
              </w:rPr>
              <w:t>)</w:t>
            </w:r>
          </w:p>
        </w:tc>
        <w:tc>
          <w:tcPr>
            <w:tcW w:w="5596" w:type="dxa"/>
            <w:gridSpan w:val="2"/>
            <w:vAlign w:val="center"/>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Optical density at 256 nm</w:t>
            </w:r>
          </w:p>
        </w:tc>
      </w:tr>
      <w:tr w:rsidR="00F30AE1" w:rsidRPr="00B96223" w:rsidTr="009E33D2">
        <w:trPr>
          <w:trHeight w:val="134"/>
          <w:jc w:val="center"/>
        </w:trPr>
        <w:tc>
          <w:tcPr>
            <w:tcW w:w="2809" w:type="dxa"/>
            <w:vMerge/>
            <w:vAlign w:val="center"/>
          </w:tcPr>
          <w:p w:rsidR="00F30AE1" w:rsidRPr="00B96223" w:rsidRDefault="00F30AE1" w:rsidP="009E33D2">
            <w:pPr>
              <w:spacing w:before="100" w:after="100" w:line="360" w:lineRule="auto"/>
              <w:rPr>
                <w:rFonts w:ascii="Arial" w:hAnsi="Arial" w:cs="Arial"/>
                <w:b/>
                <w:sz w:val="24"/>
                <w:szCs w:val="24"/>
              </w:rPr>
            </w:pPr>
          </w:p>
        </w:tc>
        <w:tc>
          <w:tcPr>
            <w:tcW w:w="2811" w:type="dxa"/>
            <w:vAlign w:val="center"/>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Conventional  extraction</w:t>
            </w:r>
          </w:p>
        </w:tc>
        <w:tc>
          <w:tcPr>
            <w:tcW w:w="2785" w:type="dxa"/>
            <w:vAlign w:val="center"/>
          </w:tcPr>
          <w:p w:rsidR="00F30AE1" w:rsidRPr="00B96223" w:rsidRDefault="00F30AE1" w:rsidP="009E33D2">
            <w:pPr>
              <w:spacing w:before="100" w:after="100"/>
              <w:rPr>
                <w:rFonts w:ascii="Arial" w:hAnsi="Arial" w:cs="Arial"/>
                <w:b/>
                <w:sz w:val="24"/>
                <w:szCs w:val="24"/>
              </w:rPr>
            </w:pPr>
            <w:r w:rsidRPr="00B96223">
              <w:rPr>
                <w:rFonts w:ascii="Arial" w:hAnsi="Arial" w:cs="Arial"/>
                <w:b/>
                <w:sz w:val="24"/>
                <w:szCs w:val="24"/>
              </w:rPr>
              <w:t>Enzymatic extraction</w:t>
            </w:r>
          </w:p>
        </w:tc>
      </w:tr>
      <w:tr w:rsidR="00F30AE1" w:rsidRPr="00B96223" w:rsidTr="009E33D2">
        <w:trPr>
          <w:trHeight w:val="378"/>
          <w:jc w:val="center"/>
        </w:trPr>
        <w:tc>
          <w:tcPr>
            <w:tcW w:w="2809" w:type="dxa"/>
          </w:tcPr>
          <w:p w:rsidR="00F30AE1" w:rsidRPr="00B96223" w:rsidRDefault="00F30AE1" w:rsidP="009E33D2">
            <w:pPr>
              <w:spacing w:before="100" w:after="100" w:line="360" w:lineRule="auto"/>
              <w:jc w:val="center"/>
              <w:rPr>
                <w:rFonts w:ascii="Arial" w:hAnsi="Arial" w:cs="Arial"/>
                <w:sz w:val="24"/>
                <w:szCs w:val="24"/>
              </w:rPr>
            </w:pPr>
            <w:r w:rsidRPr="00B96223">
              <w:rPr>
                <w:rFonts w:ascii="Arial" w:hAnsi="Arial" w:cs="Arial"/>
                <w:sz w:val="24"/>
                <w:szCs w:val="24"/>
              </w:rPr>
              <w:t>50</w:t>
            </w:r>
          </w:p>
        </w:tc>
        <w:tc>
          <w:tcPr>
            <w:tcW w:w="2811" w:type="dxa"/>
          </w:tcPr>
          <w:p w:rsidR="00F30AE1" w:rsidRPr="00B96223" w:rsidRDefault="00F30AE1" w:rsidP="009E33D2">
            <w:pPr>
              <w:spacing w:before="100" w:after="100" w:line="360" w:lineRule="auto"/>
              <w:jc w:val="center"/>
              <w:rPr>
                <w:rFonts w:ascii="Arial" w:hAnsi="Arial" w:cs="Arial"/>
                <w:sz w:val="24"/>
                <w:szCs w:val="24"/>
              </w:rPr>
            </w:pPr>
            <w:r w:rsidRPr="00B96223">
              <w:rPr>
                <w:rFonts w:ascii="Arial" w:hAnsi="Arial" w:cs="Arial"/>
                <w:sz w:val="24"/>
                <w:szCs w:val="24"/>
              </w:rPr>
              <w:t>1.097</w:t>
            </w:r>
          </w:p>
        </w:tc>
        <w:tc>
          <w:tcPr>
            <w:tcW w:w="2785" w:type="dxa"/>
          </w:tcPr>
          <w:p w:rsidR="00F30AE1" w:rsidRPr="00B96223" w:rsidRDefault="00F30AE1" w:rsidP="009E33D2">
            <w:pPr>
              <w:spacing w:before="100" w:after="100" w:line="360" w:lineRule="auto"/>
              <w:jc w:val="center"/>
              <w:rPr>
                <w:rFonts w:ascii="Arial" w:hAnsi="Arial" w:cs="Arial"/>
                <w:sz w:val="24"/>
                <w:szCs w:val="24"/>
              </w:rPr>
            </w:pPr>
            <w:r w:rsidRPr="00B96223">
              <w:rPr>
                <w:rFonts w:ascii="Arial" w:hAnsi="Arial" w:cs="Arial"/>
                <w:sz w:val="24"/>
                <w:szCs w:val="24"/>
              </w:rPr>
              <w:t>1.297</w:t>
            </w:r>
          </w:p>
        </w:tc>
      </w:tr>
      <w:tr w:rsidR="00F30AE1" w:rsidRPr="00B96223" w:rsidTr="009E33D2">
        <w:trPr>
          <w:trHeight w:val="378"/>
          <w:jc w:val="center"/>
        </w:trPr>
        <w:tc>
          <w:tcPr>
            <w:tcW w:w="2809" w:type="dxa"/>
          </w:tcPr>
          <w:p w:rsidR="00F30AE1" w:rsidRPr="00B96223" w:rsidRDefault="00F30AE1" w:rsidP="009E33D2">
            <w:pPr>
              <w:spacing w:before="100" w:after="100" w:line="360" w:lineRule="auto"/>
              <w:jc w:val="center"/>
              <w:rPr>
                <w:rFonts w:ascii="Arial" w:hAnsi="Arial" w:cs="Arial"/>
                <w:sz w:val="24"/>
                <w:szCs w:val="24"/>
              </w:rPr>
            </w:pPr>
            <w:r w:rsidRPr="00B96223">
              <w:rPr>
                <w:rFonts w:ascii="Arial" w:hAnsi="Arial" w:cs="Arial"/>
                <w:sz w:val="24"/>
                <w:szCs w:val="24"/>
              </w:rPr>
              <w:t>60</w:t>
            </w:r>
          </w:p>
        </w:tc>
        <w:tc>
          <w:tcPr>
            <w:tcW w:w="2811" w:type="dxa"/>
          </w:tcPr>
          <w:p w:rsidR="00F30AE1" w:rsidRPr="00B96223" w:rsidRDefault="00F30AE1" w:rsidP="009E33D2">
            <w:pPr>
              <w:spacing w:before="100" w:after="100" w:line="360" w:lineRule="auto"/>
              <w:jc w:val="center"/>
              <w:rPr>
                <w:rFonts w:ascii="Arial" w:hAnsi="Arial" w:cs="Arial"/>
                <w:sz w:val="24"/>
                <w:szCs w:val="24"/>
              </w:rPr>
            </w:pPr>
            <w:r w:rsidRPr="00B96223">
              <w:rPr>
                <w:rFonts w:ascii="Arial" w:hAnsi="Arial" w:cs="Arial"/>
                <w:sz w:val="24"/>
                <w:szCs w:val="24"/>
              </w:rPr>
              <w:t>1.107</w:t>
            </w:r>
          </w:p>
        </w:tc>
        <w:tc>
          <w:tcPr>
            <w:tcW w:w="2785" w:type="dxa"/>
          </w:tcPr>
          <w:p w:rsidR="00F30AE1" w:rsidRPr="00B96223" w:rsidRDefault="00F30AE1" w:rsidP="009E33D2">
            <w:pPr>
              <w:spacing w:before="100" w:after="100" w:line="360" w:lineRule="auto"/>
              <w:jc w:val="center"/>
              <w:rPr>
                <w:rFonts w:ascii="Arial" w:hAnsi="Arial" w:cs="Arial"/>
                <w:sz w:val="24"/>
                <w:szCs w:val="24"/>
              </w:rPr>
            </w:pPr>
            <w:r w:rsidRPr="00B96223">
              <w:rPr>
                <w:rFonts w:ascii="Arial" w:hAnsi="Arial" w:cs="Arial"/>
                <w:sz w:val="24"/>
                <w:szCs w:val="24"/>
              </w:rPr>
              <w:t>1.354</w:t>
            </w:r>
          </w:p>
        </w:tc>
      </w:tr>
      <w:tr w:rsidR="00F30AE1" w:rsidRPr="00B96223" w:rsidTr="009E33D2">
        <w:trPr>
          <w:trHeight w:val="392"/>
          <w:jc w:val="center"/>
        </w:trPr>
        <w:tc>
          <w:tcPr>
            <w:tcW w:w="2809" w:type="dxa"/>
          </w:tcPr>
          <w:p w:rsidR="00F30AE1" w:rsidRPr="00B96223" w:rsidRDefault="00F30AE1" w:rsidP="009E33D2">
            <w:pPr>
              <w:spacing w:before="100" w:after="100" w:line="360" w:lineRule="auto"/>
              <w:jc w:val="center"/>
              <w:rPr>
                <w:rFonts w:ascii="Arial" w:hAnsi="Arial" w:cs="Arial"/>
                <w:b/>
                <w:sz w:val="24"/>
                <w:szCs w:val="24"/>
              </w:rPr>
            </w:pPr>
            <w:r w:rsidRPr="00B96223">
              <w:rPr>
                <w:rFonts w:ascii="Arial" w:hAnsi="Arial" w:cs="Arial"/>
                <w:b/>
                <w:sz w:val="24"/>
                <w:szCs w:val="24"/>
              </w:rPr>
              <w:t>70</w:t>
            </w:r>
          </w:p>
        </w:tc>
        <w:tc>
          <w:tcPr>
            <w:tcW w:w="2811" w:type="dxa"/>
          </w:tcPr>
          <w:p w:rsidR="00F30AE1" w:rsidRPr="00B96223" w:rsidRDefault="00F30AE1" w:rsidP="009E33D2">
            <w:pPr>
              <w:spacing w:before="100" w:after="100" w:line="360" w:lineRule="auto"/>
              <w:jc w:val="center"/>
              <w:rPr>
                <w:rFonts w:ascii="Arial" w:hAnsi="Arial" w:cs="Arial"/>
                <w:b/>
                <w:sz w:val="24"/>
                <w:szCs w:val="24"/>
              </w:rPr>
            </w:pPr>
            <w:r w:rsidRPr="00B96223">
              <w:rPr>
                <w:rFonts w:ascii="Arial" w:hAnsi="Arial" w:cs="Arial"/>
                <w:b/>
                <w:sz w:val="24"/>
                <w:szCs w:val="24"/>
              </w:rPr>
              <w:t>1.126</w:t>
            </w:r>
          </w:p>
        </w:tc>
        <w:tc>
          <w:tcPr>
            <w:tcW w:w="2785" w:type="dxa"/>
          </w:tcPr>
          <w:p w:rsidR="00F30AE1" w:rsidRPr="00B96223" w:rsidRDefault="00F30AE1" w:rsidP="009E33D2">
            <w:pPr>
              <w:spacing w:before="100" w:after="100" w:line="360" w:lineRule="auto"/>
              <w:jc w:val="center"/>
              <w:rPr>
                <w:rFonts w:ascii="Arial" w:hAnsi="Arial" w:cs="Arial"/>
                <w:b/>
                <w:sz w:val="24"/>
                <w:szCs w:val="24"/>
              </w:rPr>
            </w:pPr>
            <w:r w:rsidRPr="00B96223">
              <w:rPr>
                <w:rFonts w:ascii="Arial" w:hAnsi="Arial" w:cs="Arial"/>
                <w:b/>
                <w:sz w:val="24"/>
                <w:szCs w:val="24"/>
              </w:rPr>
              <w:t>1.416</w:t>
            </w:r>
          </w:p>
        </w:tc>
      </w:tr>
      <w:tr w:rsidR="00F30AE1" w:rsidRPr="00B96223" w:rsidTr="009E33D2">
        <w:trPr>
          <w:trHeight w:val="378"/>
          <w:jc w:val="center"/>
        </w:trPr>
        <w:tc>
          <w:tcPr>
            <w:tcW w:w="2809" w:type="dxa"/>
          </w:tcPr>
          <w:p w:rsidR="00F30AE1" w:rsidRPr="00B96223" w:rsidRDefault="00F30AE1" w:rsidP="009E33D2">
            <w:pPr>
              <w:spacing w:before="100" w:after="100" w:line="360" w:lineRule="auto"/>
              <w:jc w:val="center"/>
              <w:rPr>
                <w:rFonts w:ascii="Arial" w:hAnsi="Arial" w:cs="Arial"/>
                <w:sz w:val="24"/>
                <w:szCs w:val="24"/>
              </w:rPr>
            </w:pPr>
            <w:r w:rsidRPr="00B96223">
              <w:rPr>
                <w:rFonts w:ascii="Arial" w:hAnsi="Arial" w:cs="Arial"/>
                <w:sz w:val="24"/>
                <w:szCs w:val="24"/>
              </w:rPr>
              <w:t>80</w:t>
            </w:r>
          </w:p>
        </w:tc>
        <w:tc>
          <w:tcPr>
            <w:tcW w:w="2811" w:type="dxa"/>
          </w:tcPr>
          <w:p w:rsidR="00F30AE1" w:rsidRPr="00B96223" w:rsidRDefault="00F30AE1" w:rsidP="009E33D2">
            <w:pPr>
              <w:spacing w:before="100" w:after="100" w:line="360" w:lineRule="auto"/>
              <w:jc w:val="center"/>
              <w:rPr>
                <w:rFonts w:ascii="Arial" w:hAnsi="Arial" w:cs="Arial"/>
                <w:sz w:val="24"/>
                <w:szCs w:val="24"/>
              </w:rPr>
            </w:pPr>
            <w:r w:rsidRPr="00B96223">
              <w:rPr>
                <w:rFonts w:ascii="Arial" w:hAnsi="Arial" w:cs="Arial"/>
                <w:sz w:val="24"/>
                <w:szCs w:val="24"/>
              </w:rPr>
              <w:t>1.099</w:t>
            </w:r>
          </w:p>
        </w:tc>
        <w:tc>
          <w:tcPr>
            <w:tcW w:w="2785" w:type="dxa"/>
          </w:tcPr>
          <w:p w:rsidR="00F30AE1" w:rsidRPr="00B96223" w:rsidRDefault="00F30AE1" w:rsidP="009E33D2">
            <w:pPr>
              <w:spacing w:before="100" w:after="100" w:line="360" w:lineRule="auto"/>
              <w:jc w:val="center"/>
              <w:rPr>
                <w:rFonts w:ascii="Arial" w:hAnsi="Arial" w:cs="Arial"/>
                <w:sz w:val="24"/>
                <w:szCs w:val="24"/>
              </w:rPr>
            </w:pPr>
            <w:r w:rsidRPr="00B96223">
              <w:rPr>
                <w:rFonts w:ascii="Arial" w:hAnsi="Arial" w:cs="Arial"/>
                <w:sz w:val="24"/>
                <w:szCs w:val="24"/>
              </w:rPr>
              <w:t>1.321</w:t>
            </w:r>
          </w:p>
        </w:tc>
      </w:tr>
      <w:tr w:rsidR="00F30AE1" w:rsidRPr="00B96223" w:rsidTr="009E33D2">
        <w:trPr>
          <w:trHeight w:val="378"/>
          <w:jc w:val="center"/>
        </w:trPr>
        <w:tc>
          <w:tcPr>
            <w:tcW w:w="2809" w:type="dxa"/>
          </w:tcPr>
          <w:p w:rsidR="00F30AE1" w:rsidRPr="00B96223" w:rsidRDefault="00F30AE1" w:rsidP="009E33D2">
            <w:pPr>
              <w:spacing w:before="100" w:after="100" w:line="360" w:lineRule="auto"/>
              <w:jc w:val="center"/>
              <w:rPr>
                <w:rFonts w:ascii="Arial" w:hAnsi="Arial" w:cs="Arial"/>
                <w:sz w:val="24"/>
                <w:szCs w:val="24"/>
              </w:rPr>
            </w:pPr>
            <w:r w:rsidRPr="00B96223">
              <w:rPr>
                <w:rFonts w:ascii="Arial" w:hAnsi="Arial" w:cs="Arial"/>
                <w:sz w:val="24"/>
                <w:szCs w:val="24"/>
              </w:rPr>
              <w:t>90</w:t>
            </w:r>
          </w:p>
        </w:tc>
        <w:tc>
          <w:tcPr>
            <w:tcW w:w="2811" w:type="dxa"/>
          </w:tcPr>
          <w:p w:rsidR="00F30AE1" w:rsidRPr="00B96223" w:rsidRDefault="00F30AE1" w:rsidP="009E33D2">
            <w:pPr>
              <w:spacing w:before="100" w:after="100" w:line="360" w:lineRule="auto"/>
              <w:jc w:val="center"/>
              <w:rPr>
                <w:rFonts w:ascii="Arial" w:hAnsi="Arial" w:cs="Arial"/>
                <w:sz w:val="24"/>
                <w:szCs w:val="24"/>
              </w:rPr>
            </w:pPr>
            <w:r w:rsidRPr="00B96223">
              <w:rPr>
                <w:rFonts w:ascii="Arial" w:hAnsi="Arial" w:cs="Arial"/>
                <w:sz w:val="24"/>
                <w:szCs w:val="24"/>
              </w:rPr>
              <w:t>1.111</w:t>
            </w:r>
          </w:p>
        </w:tc>
        <w:tc>
          <w:tcPr>
            <w:tcW w:w="2785" w:type="dxa"/>
          </w:tcPr>
          <w:p w:rsidR="00F30AE1" w:rsidRPr="00B96223" w:rsidRDefault="00F30AE1" w:rsidP="009E33D2">
            <w:pPr>
              <w:spacing w:before="100" w:after="100" w:line="360" w:lineRule="auto"/>
              <w:jc w:val="center"/>
              <w:rPr>
                <w:rFonts w:ascii="Arial" w:hAnsi="Arial" w:cs="Arial"/>
                <w:sz w:val="24"/>
                <w:szCs w:val="24"/>
              </w:rPr>
            </w:pPr>
            <w:r w:rsidRPr="00B96223">
              <w:rPr>
                <w:rFonts w:ascii="Arial" w:hAnsi="Arial" w:cs="Arial"/>
                <w:sz w:val="24"/>
                <w:szCs w:val="24"/>
              </w:rPr>
              <w:t>1.316</w:t>
            </w:r>
          </w:p>
        </w:tc>
      </w:tr>
      <w:tr w:rsidR="00F30AE1" w:rsidRPr="00B96223" w:rsidTr="009E33D2">
        <w:trPr>
          <w:trHeight w:val="392"/>
          <w:jc w:val="center"/>
        </w:trPr>
        <w:tc>
          <w:tcPr>
            <w:tcW w:w="2809" w:type="dxa"/>
          </w:tcPr>
          <w:p w:rsidR="00F30AE1" w:rsidRPr="00B96223" w:rsidRDefault="00F30AE1" w:rsidP="009E33D2">
            <w:pPr>
              <w:spacing w:before="100" w:after="100" w:line="360" w:lineRule="auto"/>
              <w:jc w:val="center"/>
              <w:rPr>
                <w:rFonts w:ascii="Arial" w:hAnsi="Arial" w:cs="Arial"/>
                <w:sz w:val="24"/>
                <w:szCs w:val="24"/>
              </w:rPr>
            </w:pPr>
            <w:r w:rsidRPr="00B96223">
              <w:rPr>
                <w:rFonts w:ascii="Arial" w:hAnsi="Arial" w:cs="Arial"/>
                <w:sz w:val="24"/>
                <w:szCs w:val="24"/>
              </w:rPr>
              <w:t>100</w:t>
            </w:r>
          </w:p>
        </w:tc>
        <w:tc>
          <w:tcPr>
            <w:tcW w:w="2811" w:type="dxa"/>
          </w:tcPr>
          <w:p w:rsidR="00F30AE1" w:rsidRPr="00B96223" w:rsidRDefault="00F30AE1" w:rsidP="009E33D2">
            <w:pPr>
              <w:spacing w:before="100" w:after="100" w:line="360" w:lineRule="auto"/>
              <w:jc w:val="center"/>
              <w:rPr>
                <w:rFonts w:ascii="Arial" w:hAnsi="Arial" w:cs="Arial"/>
                <w:sz w:val="24"/>
                <w:szCs w:val="24"/>
              </w:rPr>
            </w:pPr>
            <w:r w:rsidRPr="00B96223">
              <w:rPr>
                <w:rFonts w:ascii="Arial" w:hAnsi="Arial" w:cs="Arial"/>
                <w:sz w:val="24"/>
                <w:szCs w:val="24"/>
              </w:rPr>
              <w:t>1.099</w:t>
            </w:r>
          </w:p>
        </w:tc>
        <w:tc>
          <w:tcPr>
            <w:tcW w:w="2785" w:type="dxa"/>
          </w:tcPr>
          <w:p w:rsidR="00F30AE1" w:rsidRPr="00B96223" w:rsidRDefault="00F30AE1" w:rsidP="009E33D2">
            <w:pPr>
              <w:spacing w:before="100" w:after="100" w:line="360" w:lineRule="auto"/>
              <w:jc w:val="center"/>
              <w:rPr>
                <w:rFonts w:ascii="Arial" w:hAnsi="Arial" w:cs="Arial"/>
                <w:sz w:val="24"/>
                <w:szCs w:val="24"/>
              </w:rPr>
            </w:pPr>
            <w:r w:rsidRPr="00B96223">
              <w:rPr>
                <w:rFonts w:ascii="Arial" w:hAnsi="Arial" w:cs="Arial"/>
                <w:sz w:val="24"/>
                <w:szCs w:val="24"/>
              </w:rPr>
              <w:t>1.301</w:t>
            </w:r>
          </w:p>
        </w:tc>
      </w:tr>
    </w:tbl>
    <w:p w:rsidR="00F30AE1" w:rsidRPr="00B96223" w:rsidRDefault="00F30AE1" w:rsidP="00F30AE1">
      <w:pPr>
        <w:spacing w:line="360" w:lineRule="auto"/>
        <w:jc w:val="both"/>
        <w:rPr>
          <w:rFonts w:ascii="Arial" w:hAnsi="Arial" w:cs="Arial"/>
          <w:sz w:val="24"/>
          <w:szCs w:val="24"/>
        </w:rPr>
      </w:pPr>
    </w:p>
    <w:p w:rsidR="00F30AE1" w:rsidRPr="00B96223" w:rsidRDefault="00F30AE1" w:rsidP="00F30AE1">
      <w:pPr>
        <w:spacing w:line="360" w:lineRule="auto"/>
        <w:ind w:firstLine="720"/>
        <w:jc w:val="both"/>
        <w:rPr>
          <w:rFonts w:ascii="Arial" w:hAnsi="Arial" w:cs="Arial"/>
          <w:sz w:val="24"/>
          <w:szCs w:val="24"/>
        </w:rPr>
      </w:pPr>
      <w:r w:rsidRPr="00B96223">
        <w:rPr>
          <w:rFonts w:ascii="Arial" w:hAnsi="Arial" w:cs="Arial"/>
          <w:sz w:val="24"/>
          <w:szCs w:val="24"/>
        </w:rPr>
        <w:t>Table 3, clearly indicates that the rise in temperature increases the dye yield and maximum dye yield was observed at 70</w:t>
      </w:r>
      <w:r w:rsidRPr="00B96223">
        <w:rPr>
          <w:rFonts w:ascii="Arial" w:hAnsi="Arial" w:cs="Arial"/>
          <w:sz w:val="24"/>
          <w:szCs w:val="24"/>
          <w:vertAlign w:val="superscript"/>
        </w:rPr>
        <w:t>0</w:t>
      </w:r>
      <w:r w:rsidRPr="00B96223">
        <w:rPr>
          <w:rFonts w:ascii="Arial" w:hAnsi="Arial" w:cs="Arial"/>
          <w:sz w:val="24"/>
          <w:szCs w:val="24"/>
        </w:rPr>
        <w:t>C for both the extraction methods. Hence 70</w:t>
      </w:r>
      <w:r w:rsidRPr="00B96223">
        <w:rPr>
          <w:rFonts w:ascii="Arial" w:hAnsi="Arial" w:cs="Arial"/>
          <w:sz w:val="24"/>
          <w:szCs w:val="24"/>
          <w:vertAlign w:val="superscript"/>
        </w:rPr>
        <w:t>0</w:t>
      </w:r>
      <w:r w:rsidRPr="00B96223">
        <w:rPr>
          <w:rFonts w:ascii="Arial" w:hAnsi="Arial" w:cs="Arial"/>
          <w:sz w:val="24"/>
          <w:szCs w:val="24"/>
        </w:rPr>
        <w:t xml:space="preserve">C was fixed as the optimum temperature for the extraction of dye from </w:t>
      </w:r>
      <w:r w:rsidRPr="00B96223">
        <w:rPr>
          <w:rFonts w:ascii="Arial" w:hAnsi="Arial" w:cs="Arial"/>
          <w:i/>
          <w:sz w:val="24"/>
          <w:szCs w:val="24"/>
        </w:rPr>
        <w:t>Arnebia nobilis</w:t>
      </w:r>
      <w:r w:rsidRPr="00B96223">
        <w:rPr>
          <w:rFonts w:ascii="Arial" w:hAnsi="Arial" w:cs="Arial"/>
          <w:sz w:val="24"/>
          <w:szCs w:val="24"/>
        </w:rPr>
        <w:t xml:space="preserve"> irrespective of the methods.</w:t>
      </w:r>
    </w:p>
    <w:p w:rsidR="00F30AE1" w:rsidRPr="00B96223" w:rsidRDefault="00F30AE1" w:rsidP="00F30AE1">
      <w:pPr>
        <w:numPr>
          <w:ilvl w:val="2"/>
          <w:numId w:val="4"/>
        </w:numPr>
        <w:spacing w:after="0" w:line="360" w:lineRule="auto"/>
        <w:rPr>
          <w:rFonts w:ascii="Arial" w:hAnsi="Arial" w:cs="Arial"/>
          <w:b/>
          <w:sz w:val="24"/>
          <w:szCs w:val="24"/>
        </w:rPr>
      </w:pPr>
      <w:r w:rsidRPr="00B96223">
        <w:rPr>
          <w:rFonts w:ascii="Arial" w:hAnsi="Arial" w:cs="Arial"/>
          <w:b/>
          <w:sz w:val="24"/>
          <w:szCs w:val="24"/>
        </w:rPr>
        <w:t>pH</w:t>
      </w:r>
    </w:p>
    <w:p w:rsidR="00F30AE1" w:rsidRPr="00B96223" w:rsidRDefault="00F30AE1" w:rsidP="00F30AE1">
      <w:pPr>
        <w:spacing w:line="360" w:lineRule="auto"/>
        <w:ind w:firstLine="720"/>
        <w:jc w:val="both"/>
        <w:rPr>
          <w:rFonts w:ascii="Arial" w:hAnsi="Arial" w:cs="Arial"/>
          <w:sz w:val="24"/>
          <w:szCs w:val="24"/>
        </w:rPr>
      </w:pPr>
      <w:r w:rsidRPr="00B96223">
        <w:rPr>
          <w:rFonts w:ascii="Arial" w:hAnsi="Arial" w:cs="Arial"/>
          <w:sz w:val="24"/>
          <w:szCs w:val="24"/>
        </w:rPr>
        <w:t>To determine the optimum pH, dye extraction was carried out at different pH (4 – 10) and the results are shown in Table 4</w:t>
      </w:r>
      <w:r>
        <w:rPr>
          <w:rFonts w:ascii="Arial" w:hAnsi="Arial" w:cs="Arial"/>
          <w:sz w:val="24"/>
          <w:szCs w:val="24"/>
        </w:rPr>
        <w:t>.</w:t>
      </w:r>
    </w:p>
    <w:p w:rsidR="00F30AE1" w:rsidRPr="00B96223" w:rsidRDefault="00F30AE1" w:rsidP="00F30AE1">
      <w:pPr>
        <w:spacing w:line="360" w:lineRule="auto"/>
        <w:jc w:val="center"/>
        <w:rPr>
          <w:rFonts w:ascii="Arial" w:hAnsi="Arial" w:cs="Arial"/>
          <w:b/>
          <w:sz w:val="24"/>
          <w:szCs w:val="24"/>
        </w:rPr>
      </w:pPr>
    </w:p>
    <w:p w:rsidR="00F30AE1" w:rsidRPr="00B96223" w:rsidRDefault="00F30AE1" w:rsidP="00F30AE1">
      <w:pPr>
        <w:spacing w:line="360" w:lineRule="auto"/>
        <w:jc w:val="center"/>
        <w:rPr>
          <w:rFonts w:ascii="Arial" w:hAnsi="Arial" w:cs="Arial"/>
          <w:b/>
          <w:sz w:val="24"/>
          <w:szCs w:val="24"/>
        </w:rPr>
      </w:pPr>
    </w:p>
    <w:p w:rsidR="00F30AE1" w:rsidRPr="00B96223" w:rsidRDefault="00F30AE1" w:rsidP="00F30AE1">
      <w:pPr>
        <w:spacing w:line="360" w:lineRule="auto"/>
        <w:jc w:val="center"/>
        <w:rPr>
          <w:rFonts w:ascii="Arial" w:hAnsi="Arial" w:cs="Arial"/>
          <w:b/>
          <w:sz w:val="24"/>
          <w:szCs w:val="24"/>
        </w:rPr>
      </w:pPr>
    </w:p>
    <w:p w:rsidR="00F30AE1" w:rsidRPr="00B96223" w:rsidRDefault="00F30AE1" w:rsidP="00F30AE1">
      <w:pPr>
        <w:spacing w:line="360" w:lineRule="auto"/>
        <w:jc w:val="center"/>
        <w:rPr>
          <w:rFonts w:ascii="Arial" w:hAnsi="Arial" w:cs="Arial"/>
          <w:b/>
          <w:sz w:val="24"/>
          <w:szCs w:val="24"/>
        </w:rPr>
      </w:pPr>
    </w:p>
    <w:p w:rsidR="00F30AE1" w:rsidRPr="00B96223" w:rsidRDefault="00F30AE1" w:rsidP="00F30AE1">
      <w:pPr>
        <w:spacing w:line="360" w:lineRule="auto"/>
        <w:jc w:val="center"/>
        <w:rPr>
          <w:rFonts w:ascii="Arial" w:hAnsi="Arial" w:cs="Arial"/>
          <w:b/>
          <w:sz w:val="24"/>
          <w:szCs w:val="24"/>
        </w:rPr>
      </w:pPr>
    </w:p>
    <w:p w:rsidR="00F30AE1" w:rsidRPr="00B96223" w:rsidRDefault="00F30AE1" w:rsidP="00F30AE1">
      <w:pPr>
        <w:spacing w:line="360" w:lineRule="auto"/>
        <w:jc w:val="center"/>
        <w:rPr>
          <w:rFonts w:ascii="Arial" w:hAnsi="Arial" w:cs="Arial"/>
          <w:b/>
          <w:sz w:val="24"/>
          <w:szCs w:val="24"/>
        </w:rPr>
      </w:pPr>
    </w:p>
    <w:p w:rsidR="00F30AE1" w:rsidRPr="00B96223" w:rsidRDefault="00F30AE1" w:rsidP="00F30AE1">
      <w:pPr>
        <w:spacing w:after="100" w:line="240" w:lineRule="auto"/>
        <w:jc w:val="center"/>
        <w:rPr>
          <w:rFonts w:ascii="Arial" w:hAnsi="Arial" w:cs="Arial"/>
          <w:b/>
          <w:sz w:val="24"/>
          <w:szCs w:val="24"/>
        </w:rPr>
      </w:pPr>
      <w:r w:rsidRPr="00B96223">
        <w:rPr>
          <w:rFonts w:ascii="Arial" w:hAnsi="Arial" w:cs="Arial"/>
          <w:b/>
          <w:sz w:val="24"/>
          <w:szCs w:val="24"/>
        </w:rPr>
        <w:lastRenderedPageBreak/>
        <w:t>TABLE 4</w:t>
      </w:r>
    </w:p>
    <w:p w:rsidR="00F30AE1" w:rsidRPr="00B96223" w:rsidRDefault="00F30AE1" w:rsidP="00F30AE1">
      <w:pPr>
        <w:spacing w:line="360" w:lineRule="auto"/>
        <w:jc w:val="center"/>
        <w:rPr>
          <w:rFonts w:ascii="Arial" w:hAnsi="Arial" w:cs="Arial"/>
          <w:b/>
          <w:sz w:val="24"/>
          <w:szCs w:val="24"/>
        </w:rPr>
      </w:pPr>
      <w:r w:rsidRPr="00B96223">
        <w:rPr>
          <w:rFonts w:ascii="Arial" w:hAnsi="Arial" w:cs="Arial"/>
          <w:b/>
          <w:sz w:val="24"/>
          <w:szCs w:val="24"/>
        </w:rPr>
        <w:t>pH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52"/>
        <w:gridCol w:w="2952"/>
        <w:gridCol w:w="2952"/>
      </w:tblGrid>
      <w:tr w:rsidR="00F30AE1" w:rsidRPr="00B96223" w:rsidTr="009E33D2">
        <w:tc>
          <w:tcPr>
            <w:tcW w:w="2952" w:type="dxa"/>
            <w:vMerge w:val="restart"/>
            <w:vAlign w:val="center"/>
          </w:tcPr>
          <w:p w:rsidR="00F30AE1" w:rsidRPr="00B96223" w:rsidRDefault="00F30AE1" w:rsidP="009E33D2">
            <w:pPr>
              <w:spacing w:before="100" w:after="100"/>
              <w:jc w:val="center"/>
              <w:rPr>
                <w:rFonts w:ascii="Arial" w:hAnsi="Arial" w:cs="Arial"/>
                <w:b/>
                <w:sz w:val="24"/>
                <w:szCs w:val="24"/>
              </w:rPr>
            </w:pPr>
          </w:p>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pH</w:t>
            </w:r>
          </w:p>
        </w:tc>
        <w:tc>
          <w:tcPr>
            <w:tcW w:w="5904" w:type="dxa"/>
            <w:gridSpan w:val="2"/>
            <w:vAlign w:val="center"/>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Optical density at 256 nm</w:t>
            </w:r>
          </w:p>
        </w:tc>
      </w:tr>
      <w:tr w:rsidR="00F30AE1" w:rsidRPr="00B96223" w:rsidTr="009E33D2">
        <w:tc>
          <w:tcPr>
            <w:tcW w:w="2952" w:type="dxa"/>
            <w:vMerge/>
            <w:vAlign w:val="center"/>
          </w:tcPr>
          <w:p w:rsidR="00F30AE1" w:rsidRPr="00B96223" w:rsidRDefault="00F30AE1" w:rsidP="009E33D2">
            <w:pPr>
              <w:spacing w:before="100" w:after="100"/>
              <w:jc w:val="center"/>
              <w:rPr>
                <w:rFonts w:ascii="Arial" w:hAnsi="Arial" w:cs="Arial"/>
                <w:b/>
                <w:sz w:val="24"/>
                <w:szCs w:val="24"/>
              </w:rPr>
            </w:pPr>
          </w:p>
        </w:tc>
        <w:tc>
          <w:tcPr>
            <w:tcW w:w="2952" w:type="dxa"/>
            <w:vAlign w:val="center"/>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Conventional  extraction</w:t>
            </w:r>
          </w:p>
        </w:tc>
        <w:tc>
          <w:tcPr>
            <w:tcW w:w="2952" w:type="dxa"/>
            <w:vAlign w:val="center"/>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Enzymatic extraction</w:t>
            </w:r>
          </w:p>
        </w:tc>
      </w:tr>
      <w:tr w:rsidR="00F30AE1" w:rsidRPr="00B96223" w:rsidTr="009E33D2">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4</w:t>
            </w:r>
          </w:p>
        </w:tc>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1.32</w:t>
            </w:r>
          </w:p>
        </w:tc>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1.12</w:t>
            </w:r>
          </w:p>
        </w:tc>
      </w:tr>
      <w:tr w:rsidR="00F30AE1" w:rsidRPr="00B96223" w:rsidTr="009E33D2">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5</w:t>
            </w:r>
          </w:p>
        </w:tc>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1.49</w:t>
            </w:r>
          </w:p>
        </w:tc>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1.26</w:t>
            </w:r>
          </w:p>
        </w:tc>
      </w:tr>
      <w:tr w:rsidR="00F30AE1" w:rsidRPr="00B96223" w:rsidTr="009E33D2">
        <w:tc>
          <w:tcPr>
            <w:tcW w:w="2952" w:type="dxa"/>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6</w:t>
            </w:r>
          </w:p>
        </w:tc>
        <w:tc>
          <w:tcPr>
            <w:tcW w:w="2952" w:type="dxa"/>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1.52</w:t>
            </w:r>
          </w:p>
        </w:tc>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b/>
                <w:sz w:val="24"/>
                <w:szCs w:val="24"/>
              </w:rPr>
              <w:t>1.56</w:t>
            </w:r>
          </w:p>
        </w:tc>
      </w:tr>
      <w:tr w:rsidR="00F30AE1" w:rsidRPr="00B96223" w:rsidTr="009E33D2">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7</w:t>
            </w:r>
          </w:p>
        </w:tc>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1.26</w:t>
            </w:r>
          </w:p>
        </w:tc>
        <w:tc>
          <w:tcPr>
            <w:tcW w:w="2952" w:type="dxa"/>
          </w:tcPr>
          <w:p w:rsidR="00F30AE1" w:rsidRPr="00B96223" w:rsidRDefault="00F30AE1" w:rsidP="009E33D2">
            <w:pPr>
              <w:spacing w:before="100" w:after="100"/>
              <w:jc w:val="center"/>
              <w:rPr>
                <w:rFonts w:ascii="Arial" w:hAnsi="Arial" w:cs="Arial"/>
                <w:b/>
                <w:sz w:val="24"/>
                <w:szCs w:val="24"/>
              </w:rPr>
            </w:pPr>
            <w:r w:rsidRPr="00B96223">
              <w:rPr>
                <w:rFonts w:ascii="Arial" w:hAnsi="Arial" w:cs="Arial"/>
                <w:sz w:val="24"/>
                <w:szCs w:val="24"/>
              </w:rPr>
              <w:t>1.48</w:t>
            </w:r>
          </w:p>
        </w:tc>
      </w:tr>
      <w:tr w:rsidR="00F30AE1" w:rsidRPr="00B96223" w:rsidTr="009E33D2">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8</w:t>
            </w:r>
          </w:p>
        </w:tc>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1.46</w:t>
            </w:r>
          </w:p>
        </w:tc>
        <w:tc>
          <w:tcPr>
            <w:tcW w:w="295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1.43</w:t>
            </w:r>
          </w:p>
        </w:tc>
      </w:tr>
    </w:tbl>
    <w:p w:rsidR="00F30AE1" w:rsidRPr="00B96223" w:rsidRDefault="00F30AE1" w:rsidP="00F30AE1">
      <w:pPr>
        <w:rPr>
          <w:rFonts w:ascii="Arial" w:hAnsi="Arial" w:cs="Arial"/>
          <w:sz w:val="24"/>
          <w:szCs w:val="24"/>
        </w:rPr>
      </w:pPr>
    </w:p>
    <w:p w:rsidR="00F30AE1" w:rsidRPr="00B96223" w:rsidRDefault="00F30AE1" w:rsidP="00F30AE1">
      <w:pPr>
        <w:spacing w:after="240" w:line="360" w:lineRule="auto"/>
        <w:ind w:firstLine="720"/>
        <w:jc w:val="both"/>
        <w:rPr>
          <w:rFonts w:ascii="Arial" w:hAnsi="Arial" w:cs="Arial"/>
          <w:sz w:val="24"/>
          <w:szCs w:val="24"/>
        </w:rPr>
      </w:pPr>
      <w:r w:rsidRPr="00B96223">
        <w:rPr>
          <w:rFonts w:ascii="Arial" w:hAnsi="Arial" w:cs="Arial"/>
          <w:sz w:val="24"/>
          <w:szCs w:val="24"/>
        </w:rPr>
        <w:t xml:space="preserve">From Table 4, it is clear that pH 6 is the optimum pH for dye extraction by both the methods. Increase in pH above 6 was found to decrease the colour yield. Hence pH 6 was maintained for the extraction of dye from </w:t>
      </w:r>
      <w:r w:rsidRPr="00B96223">
        <w:rPr>
          <w:rFonts w:ascii="Arial" w:hAnsi="Arial" w:cs="Arial"/>
          <w:i/>
          <w:sz w:val="24"/>
          <w:szCs w:val="24"/>
        </w:rPr>
        <w:t>Arnebia nobilis</w:t>
      </w:r>
      <w:r w:rsidRPr="00B96223">
        <w:rPr>
          <w:rFonts w:ascii="Arial" w:hAnsi="Arial" w:cs="Arial"/>
          <w:sz w:val="24"/>
          <w:szCs w:val="24"/>
        </w:rPr>
        <w:t>.</w:t>
      </w:r>
    </w:p>
    <w:p w:rsidR="00F30AE1" w:rsidRPr="00B96223" w:rsidRDefault="00F30AE1" w:rsidP="00F30AE1">
      <w:pPr>
        <w:numPr>
          <w:ilvl w:val="2"/>
          <w:numId w:val="4"/>
        </w:numPr>
        <w:spacing w:after="240" w:line="240" w:lineRule="auto"/>
        <w:rPr>
          <w:rFonts w:ascii="Arial" w:hAnsi="Arial" w:cs="Arial"/>
          <w:b/>
          <w:sz w:val="24"/>
          <w:szCs w:val="24"/>
        </w:rPr>
      </w:pPr>
      <w:r w:rsidRPr="00B96223">
        <w:rPr>
          <w:rFonts w:ascii="Arial" w:hAnsi="Arial" w:cs="Arial"/>
          <w:b/>
          <w:sz w:val="24"/>
          <w:szCs w:val="24"/>
        </w:rPr>
        <w:t>Mass Liquor Ratio</w:t>
      </w:r>
    </w:p>
    <w:p w:rsidR="00F30AE1" w:rsidRPr="00B96223" w:rsidRDefault="00F30AE1" w:rsidP="00F30AE1">
      <w:pPr>
        <w:spacing w:after="120" w:line="360" w:lineRule="auto"/>
        <w:ind w:firstLine="720"/>
        <w:jc w:val="both"/>
        <w:rPr>
          <w:rFonts w:ascii="Arial" w:hAnsi="Arial" w:cs="Arial"/>
          <w:sz w:val="24"/>
          <w:szCs w:val="24"/>
        </w:rPr>
      </w:pPr>
      <w:r w:rsidRPr="00B96223">
        <w:rPr>
          <w:rFonts w:ascii="Arial" w:hAnsi="Arial" w:cs="Arial"/>
          <w:sz w:val="24"/>
          <w:szCs w:val="24"/>
        </w:rPr>
        <w:t xml:space="preserve">The effect of mass liquor ratio on dye extraction was studied and results are presented in Table 5. </w:t>
      </w:r>
    </w:p>
    <w:p w:rsidR="00F30AE1" w:rsidRPr="00B96223" w:rsidRDefault="00F30AE1" w:rsidP="00F30AE1">
      <w:pPr>
        <w:spacing w:line="240" w:lineRule="auto"/>
        <w:jc w:val="center"/>
        <w:rPr>
          <w:rFonts w:ascii="Arial" w:hAnsi="Arial" w:cs="Arial"/>
          <w:sz w:val="24"/>
          <w:szCs w:val="24"/>
        </w:rPr>
      </w:pPr>
      <w:r w:rsidRPr="00B96223">
        <w:rPr>
          <w:rFonts w:ascii="Arial" w:hAnsi="Arial" w:cs="Arial"/>
          <w:b/>
          <w:sz w:val="24"/>
          <w:szCs w:val="24"/>
        </w:rPr>
        <w:t>TABLE 5</w:t>
      </w:r>
    </w:p>
    <w:p w:rsidR="00F30AE1" w:rsidRPr="00B96223" w:rsidRDefault="00F30AE1" w:rsidP="00F30AE1">
      <w:pPr>
        <w:spacing w:line="240" w:lineRule="auto"/>
        <w:jc w:val="center"/>
        <w:rPr>
          <w:rFonts w:ascii="Arial" w:hAnsi="Arial" w:cs="Arial"/>
          <w:b/>
          <w:sz w:val="24"/>
          <w:szCs w:val="24"/>
        </w:rPr>
      </w:pPr>
      <w:r w:rsidRPr="00B96223">
        <w:rPr>
          <w:rFonts w:ascii="Arial" w:hAnsi="Arial" w:cs="Arial"/>
          <w:b/>
          <w:sz w:val="24"/>
          <w:szCs w:val="24"/>
        </w:rPr>
        <w:t>MASS LIQUOR RATIO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52"/>
        <w:gridCol w:w="2952"/>
        <w:gridCol w:w="2952"/>
      </w:tblGrid>
      <w:tr w:rsidR="00F30AE1" w:rsidRPr="00B96223" w:rsidTr="009E33D2">
        <w:trPr>
          <w:jc w:val="center"/>
        </w:trPr>
        <w:tc>
          <w:tcPr>
            <w:tcW w:w="2952" w:type="dxa"/>
            <w:vMerge w:val="restart"/>
            <w:vAlign w:val="center"/>
          </w:tcPr>
          <w:p w:rsidR="00F30AE1" w:rsidRPr="00B96223" w:rsidRDefault="00F30AE1" w:rsidP="009E33D2">
            <w:pPr>
              <w:spacing w:before="80" w:after="80"/>
              <w:jc w:val="center"/>
              <w:rPr>
                <w:rFonts w:ascii="Arial" w:hAnsi="Arial" w:cs="Arial"/>
                <w:b/>
                <w:sz w:val="24"/>
                <w:szCs w:val="24"/>
              </w:rPr>
            </w:pPr>
          </w:p>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Mass liquor ratio</w:t>
            </w:r>
            <w:r>
              <w:rPr>
                <w:rFonts w:ascii="Arial" w:hAnsi="Arial" w:cs="Arial"/>
                <w:b/>
                <w:sz w:val="24"/>
                <w:szCs w:val="24"/>
              </w:rPr>
              <w:t xml:space="preserve"> </w:t>
            </w:r>
            <w:r w:rsidRPr="00B96223">
              <w:rPr>
                <w:rFonts w:ascii="Arial" w:hAnsi="Arial" w:cs="Arial"/>
                <w:b/>
                <w:sz w:val="24"/>
                <w:szCs w:val="24"/>
              </w:rPr>
              <w:t>(</w:t>
            </w:r>
            <w:r>
              <w:rPr>
                <w:rFonts w:ascii="Arial" w:hAnsi="Arial" w:cs="Arial"/>
                <w:b/>
                <w:sz w:val="24"/>
                <w:szCs w:val="24"/>
              </w:rPr>
              <w:t>Dye</w:t>
            </w:r>
            <w:r w:rsidRPr="00B96223">
              <w:rPr>
                <w:rFonts w:ascii="Arial" w:hAnsi="Arial" w:cs="Arial"/>
                <w:b/>
                <w:sz w:val="24"/>
                <w:szCs w:val="24"/>
              </w:rPr>
              <w:t>:water)</w:t>
            </w:r>
          </w:p>
        </w:tc>
        <w:tc>
          <w:tcPr>
            <w:tcW w:w="5904" w:type="dxa"/>
            <w:gridSpan w:val="2"/>
            <w:vAlign w:val="center"/>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Optical density at 256 nm</w:t>
            </w:r>
          </w:p>
        </w:tc>
      </w:tr>
      <w:tr w:rsidR="00F30AE1" w:rsidRPr="00B96223" w:rsidTr="009E33D2">
        <w:trPr>
          <w:jc w:val="center"/>
        </w:trPr>
        <w:tc>
          <w:tcPr>
            <w:tcW w:w="2952" w:type="dxa"/>
            <w:vMerge/>
            <w:vAlign w:val="center"/>
          </w:tcPr>
          <w:p w:rsidR="00F30AE1" w:rsidRPr="00B96223" w:rsidRDefault="00F30AE1" w:rsidP="009E33D2">
            <w:pPr>
              <w:spacing w:before="80" w:after="80"/>
              <w:jc w:val="center"/>
              <w:rPr>
                <w:rFonts w:ascii="Arial" w:hAnsi="Arial" w:cs="Arial"/>
                <w:b/>
                <w:sz w:val="24"/>
                <w:szCs w:val="24"/>
              </w:rPr>
            </w:pPr>
          </w:p>
        </w:tc>
        <w:tc>
          <w:tcPr>
            <w:tcW w:w="2952" w:type="dxa"/>
            <w:vAlign w:val="center"/>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Conventional  extraction</w:t>
            </w:r>
          </w:p>
        </w:tc>
        <w:tc>
          <w:tcPr>
            <w:tcW w:w="2952" w:type="dxa"/>
            <w:vAlign w:val="center"/>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Enzymatic extraction</w:t>
            </w:r>
          </w:p>
        </w:tc>
      </w:tr>
      <w:tr w:rsidR="00F30AE1" w:rsidRPr="00B96223" w:rsidTr="009E33D2">
        <w:trPr>
          <w:jc w:val="center"/>
        </w:trPr>
        <w:tc>
          <w:tcPr>
            <w:tcW w:w="295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1:10</w:t>
            </w:r>
          </w:p>
        </w:tc>
        <w:tc>
          <w:tcPr>
            <w:tcW w:w="295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1.74</w:t>
            </w:r>
          </w:p>
        </w:tc>
        <w:tc>
          <w:tcPr>
            <w:tcW w:w="295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2.60</w:t>
            </w:r>
          </w:p>
        </w:tc>
      </w:tr>
      <w:tr w:rsidR="00F30AE1" w:rsidRPr="00B96223" w:rsidTr="009E33D2">
        <w:trPr>
          <w:jc w:val="center"/>
        </w:trPr>
        <w:tc>
          <w:tcPr>
            <w:tcW w:w="2952" w:type="dxa"/>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1:20</w:t>
            </w:r>
          </w:p>
        </w:tc>
        <w:tc>
          <w:tcPr>
            <w:tcW w:w="2952" w:type="dxa"/>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1.82</w:t>
            </w:r>
          </w:p>
        </w:tc>
        <w:tc>
          <w:tcPr>
            <w:tcW w:w="2952" w:type="dxa"/>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2.72</w:t>
            </w:r>
          </w:p>
        </w:tc>
      </w:tr>
      <w:tr w:rsidR="00F30AE1" w:rsidRPr="00B96223" w:rsidTr="009E33D2">
        <w:trPr>
          <w:jc w:val="center"/>
        </w:trPr>
        <w:tc>
          <w:tcPr>
            <w:tcW w:w="295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1:30</w:t>
            </w:r>
          </w:p>
        </w:tc>
        <w:tc>
          <w:tcPr>
            <w:tcW w:w="295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1.72</w:t>
            </w:r>
          </w:p>
        </w:tc>
        <w:tc>
          <w:tcPr>
            <w:tcW w:w="295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2.68</w:t>
            </w:r>
          </w:p>
        </w:tc>
      </w:tr>
      <w:tr w:rsidR="00F30AE1" w:rsidRPr="00B96223" w:rsidTr="009E33D2">
        <w:trPr>
          <w:jc w:val="center"/>
        </w:trPr>
        <w:tc>
          <w:tcPr>
            <w:tcW w:w="295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1:40</w:t>
            </w:r>
          </w:p>
        </w:tc>
        <w:tc>
          <w:tcPr>
            <w:tcW w:w="295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1.67</w:t>
            </w:r>
          </w:p>
        </w:tc>
        <w:tc>
          <w:tcPr>
            <w:tcW w:w="295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2.51</w:t>
            </w:r>
          </w:p>
        </w:tc>
      </w:tr>
      <w:tr w:rsidR="00F30AE1" w:rsidRPr="00B96223" w:rsidTr="009E33D2">
        <w:trPr>
          <w:jc w:val="center"/>
        </w:trPr>
        <w:tc>
          <w:tcPr>
            <w:tcW w:w="295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1:50</w:t>
            </w:r>
          </w:p>
        </w:tc>
        <w:tc>
          <w:tcPr>
            <w:tcW w:w="295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1.61</w:t>
            </w:r>
          </w:p>
        </w:tc>
        <w:tc>
          <w:tcPr>
            <w:tcW w:w="295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2.43</w:t>
            </w:r>
          </w:p>
        </w:tc>
      </w:tr>
    </w:tbl>
    <w:p w:rsidR="00F30AE1" w:rsidRPr="00B96223" w:rsidRDefault="00F30AE1" w:rsidP="00F30AE1">
      <w:pPr>
        <w:jc w:val="center"/>
        <w:rPr>
          <w:rFonts w:ascii="Arial" w:hAnsi="Arial" w:cs="Arial"/>
          <w:sz w:val="24"/>
          <w:szCs w:val="24"/>
        </w:rPr>
      </w:pPr>
    </w:p>
    <w:p w:rsidR="00F30AE1" w:rsidRPr="00B96223" w:rsidRDefault="00F30AE1" w:rsidP="00F30AE1">
      <w:pPr>
        <w:spacing w:before="120" w:line="360" w:lineRule="auto"/>
        <w:ind w:firstLine="720"/>
        <w:jc w:val="both"/>
        <w:rPr>
          <w:rFonts w:ascii="Arial" w:hAnsi="Arial" w:cs="Arial"/>
          <w:sz w:val="24"/>
          <w:szCs w:val="24"/>
        </w:rPr>
      </w:pPr>
      <w:r w:rsidRPr="00B96223">
        <w:rPr>
          <w:rFonts w:ascii="Arial" w:hAnsi="Arial" w:cs="Arial"/>
          <w:sz w:val="24"/>
          <w:szCs w:val="24"/>
        </w:rPr>
        <w:lastRenderedPageBreak/>
        <w:t>From Table 5, it is clear that mass liquor ratio affects the dye yielding capacity. Maximum colour yield was shown in mass liquor ratio of 1:20 irrespective of the methods.</w:t>
      </w:r>
    </w:p>
    <w:p w:rsidR="00F30AE1" w:rsidRPr="00B96223" w:rsidRDefault="00F30AE1" w:rsidP="00F30AE1">
      <w:pPr>
        <w:numPr>
          <w:ilvl w:val="1"/>
          <w:numId w:val="4"/>
        </w:numPr>
        <w:spacing w:after="0" w:line="240" w:lineRule="auto"/>
        <w:rPr>
          <w:rFonts w:ascii="Arial" w:hAnsi="Arial" w:cs="Arial"/>
          <w:b/>
          <w:sz w:val="24"/>
          <w:szCs w:val="24"/>
        </w:rPr>
      </w:pPr>
      <w:r w:rsidRPr="00B96223">
        <w:rPr>
          <w:rFonts w:ascii="Arial" w:hAnsi="Arial" w:cs="Arial"/>
          <w:b/>
          <w:sz w:val="24"/>
          <w:szCs w:val="24"/>
        </w:rPr>
        <w:t>EXTRACTION OF NATURAL DYE UNDER OPTIMIZED CONDITIONS</w:t>
      </w:r>
    </w:p>
    <w:p w:rsidR="00F30AE1" w:rsidRPr="00B96223" w:rsidRDefault="00F30AE1" w:rsidP="00F30AE1">
      <w:pPr>
        <w:rPr>
          <w:rFonts w:ascii="Arial" w:hAnsi="Arial" w:cs="Arial"/>
          <w:sz w:val="24"/>
          <w:szCs w:val="24"/>
        </w:rPr>
      </w:pPr>
    </w:p>
    <w:p w:rsidR="00F30AE1" w:rsidRDefault="00F30AE1" w:rsidP="00F30AE1">
      <w:pPr>
        <w:spacing w:line="360" w:lineRule="auto"/>
        <w:ind w:firstLine="720"/>
        <w:jc w:val="both"/>
        <w:rPr>
          <w:rFonts w:ascii="Arial" w:hAnsi="Arial" w:cs="Arial"/>
          <w:outline/>
          <w:sz w:val="24"/>
          <w:szCs w:val="24"/>
        </w:rPr>
      </w:pPr>
      <w:r w:rsidRPr="00B96223">
        <w:rPr>
          <w:rFonts w:ascii="Arial" w:hAnsi="Arial" w:cs="Arial"/>
          <w:sz w:val="24"/>
          <w:szCs w:val="24"/>
        </w:rPr>
        <w:t xml:space="preserve">Various parameters such as dye source concentration, time, temperature, pH and mass liquor ratio were optimized and the results are summarized in Table 6. </w:t>
      </w:r>
    </w:p>
    <w:p w:rsidR="00F30AE1" w:rsidRPr="00B96223" w:rsidRDefault="00F30AE1" w:rsidP="00F30AE1">
      <w:pPr>
        <w:spacing w:line="240" w:lineRule="auto"/>
        <w:jc w:val="center"/>
        <w:rPr>
          <w:rFonts w:ascii="Arial" w:hAnsi="Arial" w:cs="Arial"/>
          <w:outline/>
          <w:sz w:val="24"/>
          <w:szCs w:val="24"/>
        </w:rPr>
      </w:pPr>
      <w:r w:rsidRPr="00B96223">
        <w:rPr>
          <w:rFonts w:ascii="Arial" w:hAnsi="Arial" w:cs="Arial"/>
          <w:b/>
          <w:sz w:val="24"/>
          <w:szCs w:val="24"/>
        </w:rPr>
        <w:t>TABLE 6</w:t>
      </w:r>
    </w:p>
    <w:p w:rsidR="00F30AE1" w:rsidRPr="00B96223" w:rsidRDefault="00F30AE1" w:rsidP="00F30AE1">
      <w:pPr>
        <w:jc w:val="center"/>
        <w:rPr>
          <w:rFonts w:ascii="Arial" w:hAnsi="Arial" w:cs="Arial"/>
          <w:b/>
          <w:sz w:val="24"/>
          <w:szCs w:val="24"/>
        </w:rPr>
      </w:pPr>
      <w:r w:rsidRPr="00B96223">
        <w:rPr>
          <w:rFonts w:ascii="Arial" w:hAnsi="Arial" w:cs="Arial"/>
          <w:b/>
          <w:sz w:val="24"/>
          <w:szCs w:val="24"/>
        </w:rPr>
        <w:t xml:space="preserve">OPTIMIZED CONDITIONS FOR THE EXTRACTION OF DYE FROM </w:t>
      </w:r>
      <w:r>
        <w:rPr>
          <w:rFonts w:ascii="Arial" w:hAnsi="Arial" w:cs="Arial"/>
          <w:b/>
          <w:i/>
          <w:sz w:val="24"/>
          <w:szCs w:val="24"/>
        </w:rPr>
        <w:t>Arnebia n</w:t>
      </w:r>
      <w:r w:rsidRPr="00B96223">
        <w:rPr>
          <w:rFonts w:ascii="Arial" w:hAnsi="Arial" w:cs="Arial"/>
          <w:b/>
          <w:i/>
          <w:sz w:val="24"/>
          <w:szCs w:val="24"/>
        </w:rPr>
        <w:t>obilis</w:t>
      </w:r>
    </w:p>
    <w:tbl>
      <w:tblPr>
        <w:tblW w:w="7742" w:type="dxa"/>
        <w:jc w:val="center"/>
        <w:tblInd w:w="1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38"/>
        <w:gridCol w:w="2402"/>
        <w:gridCol w:w="2402"/>
      </w:tblGrid>
      <w:tr w:rsidR="00F30AE1" w:rsidRPr="00B96223" w:rsidTr="009E33D2">
        <w:trPr>
          <w:trHeight w:val="330"/>
          <w:jc w:val="center"/>
        </w:trPr>
        <w:tc>
          <w:tcPr>
            <w:tcW w:w="2938" w:type="dxa"/>
            <w:vMerge w:val="restart"/>
          </w:tcPr>
          <w:p w:rsidR="00F30AE1" w:rsidRPr="00B96223" w:rsidRDefault="00F30AE1" w:rsidP="009E33D2">
            <w:pPr>
              <w:spacing w:before="100" w:after="100"/>
              <w:rPr>
                <w:rFonts w:ascii="Arial" w:hAnsi="Arial" w:cs="Arial"/>
                <w:b/>
                <w:sz w:val="24"/>
                <w:szCs w:val="24"/>
              </w:rPr>
            </w:pPr>
          </w:p>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Parameters</w:t>
            </w:r>
          </w:p>
        </w:tc>
        <w:tc>
          <w:tcPr>
            <w:tcW w:w="4804" w:type="dxa"/>
            <w:gridSpan w:val="2"/>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Optimized conditions</w:t>
            </w:r>
          </w:p>
        </w:tc>
      </w:tr>
      <w:tr w:rsidR="00F30AE1" w:rsidRPr="00B96223" w:rsidTr="009E33D2">
        <w:trPr>
          <w:trHeight w:val="330"/>
          <w:jc w:val="center"/>
        </w:trPr>
        <w:tc>
          <w:tcPr>
            <w:tcW w:w="2938" w:type="dxa"/>
            <w:vMerge/>
          </w:tcPr>
          <w:p w:rsidR="00F30AE1" w:rsidRPr="00B96223" w:rsidRDefault="00F30AE1" w:rsidP="009E33D2">
            <w:pPr>
              <w:spacing w:before="100" w:after="100"/>
              <w:jc w:val="center"/>
              <w:rPr>
                <w:rFonts w:ascii="Arial" w:hAnsi="Arial" w:cs="Arial"/>
                <w:sz w:val="24"/>
                <w:szCs w:val="24"/>
              </w:rPr>
            </w:pPr>
          </w:p>
        </w:tc>
        <w:tc>
          <w:tcPr>
            <w:tcW w:w="2402" w:type="dxa"/>
            <w:vAlign w:val="center"/>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Conventional method</w:t>
            </w:r>
          </w:p>
        </w:tc>
        <w:tc>
          <w:tcPr>
            <w:tcW w:w="2402" w:type="dxa"/>
            <w:vAlign w:val="center"/>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Enzymatic method</w:t>
            </w:r>
          </w:p>
        </w:tc>
      </w:tr>
      <w:tr w:rsidR="00F30AE1" w:rsidRPr="00B96223" w:rsidTr="009E33D2">
        <w:trPr>
          <w:trHeight w:val="330"/>
          <w:jc w:val="center"/>
        </w:trPr>
        <w:tc>
          <w:tcPr>
            <w:tcW w:w="2938"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Dye source concentration</w:t>
            </w:r>
          </w:p>
        </w:tc>
        <w:tc>
          <w:tcPr>
            <w:tcW w:w="240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3%</w:t>
            </w:r>
          </w:p>
        </w:tc>
        <w:tc>
          <w:tcPr>
            <w:tcW w:w="240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3%</w:t>
            </w:r>
          </w:p>
        </w:tc>
      </w:tr>
      <w:tr w:rsidR="00F30AE1" w:rsidRPr="00B96223" w:rsidTr="009E33D2">
        <w:trPr>
          <w:trHeight w:val="330"/>
          <w:jc w:val="center"/>
        </w:trPr>
        <w:tc>
          <w:tcPr>
            <w:tcW w:w="2938"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Time</w:t>
            </w:r>
          </w:p>
        </w:tc>
        <w:tc>
          <w:tcPr>
            <w:tcW w:w="240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90 mins</w:t>
            </w:r>
          </w:p>
        </w:tc>
        <w:tc>
          <w:tcPr>
            <w:tcW w:w="240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60 mins</w:t>
            </w:r>
          </w:p>
        </w:tc>
      </w:tr>
      <w:tr w:rsidR="00F30AE1" w:rsidRPr="00B96223" w:rsidTr="009E33D2">
        <w:trPr>
          <w:trHeight w:val="330"/>
          <w:jc w:val="center"/>
        </w:trPr>
        <w:tc>
          <w:tcPr>
            <w:tcW w:w="2938"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Temperature</w:t>
            </w:r>
          </w:p>
        </w:tc>
        <w:tc>
          <w:tcPr>
            <w:tcW w:w="240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70˚ C</w:t>
            </w:r>
          </w:p>
        </w:tc>
        <w:tc>
          <w:tcPr>
            <w:tcW w:w="240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70˚ C</w:t>
            </w:r>
          </w:p>
        </w:tc>
      </w:tr>
      <w:tr w:rsidR="00F30AE1" w:rsidRPr="00B96223" w:rsidTr="009E33D2">
        <w:trPr>
          <w:trHeight w:val="330"/>
          <w:jc w:val="center"/>
        </w:trPr>
        <w:tc>
          <w:tcPr>
            <w:tcW w:w="2938"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pH</w:t>
            </w:r>
          </w:p>
        </w:tc>
        <w:tc>
          <w:tcPr>
            <w:tcW w:w="240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6</w:t>
            </w:r>
          </w:p>
        </w:tc>
        <w:tc>
          <w:tcPr>
            <w:tcW w:w="240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6</w:t>
            </w:r>
          </w:p>
        </w:tc>
      </w:tr>
      <w:tr w:rsidR="00F30AE1" w:rsidRPr="00B96223" w:rsidTr="009E33D2">
        <w:trPr>
          <w:trHeight w:val="330"/>
          <w:jc w:val="center"/>
        </w:trPr>
        <w:tc>
          <w:tcPr>
            <w:tcW w:w="2938"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Mass:liquor</w:t>
            </w:r>
          </w:p>
        </w:tc>
        <w:tc>
          <w:tcPr>
            <w:tcW w:w="240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1:20</w:t>
            </w:r>
          </w:p>
        </w:tc>
        <w:tc>
          <w:tcPr>
            <w:tcW w:w="2402"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1:20</w:t>
            </w:r>
          </w:p>
        </w:tc>
      </w:tr>
    </w:tbl>
    <w:p w:rsidR="00F30AE1" w:rsidRPr="00B96223" w:rsidRDefault="00F30AE1" w:rsidP="00F30AE1">
      <w:pPr>
        <w:rPr>
          <w:rFonts w:ascii="Arial" w:hAnsi="Arial" w:cs="Arial"/>
          <w:sz w:val="24"/>
          <w:szCs w:val="24"/>
        </w:rPr>
      </w:pPr>
    </w:p>
    <w:p w:rsidR="00F30AE1" w:rsidRPr="00B96223" w:rsidRDefault="00F30AE1" w:rsidP="00F30AE1">
      <w:pPr>
        <w:spacing w:after="240" w:line="360" w:lineRule="auto"/>
        <w:ind w:firstLine="720"/>
        <w:jc w:val="both"/>
        <w:rPr>
          <w:rFonts w:ascii="Arial" w:hAnsi="Arial" w:cs="Arial"/>
          <w:sz w:val="24"/>
          <w:szCs w:val="24"/>
        </w:rPr>
      </w:pPr>
      <w:r w:rsidRPr="00B96223">
        <w:rPr>
          <w:rFonts w:ascii="Arial" w:hAnsi="Arial" w:cs="Arial"/>
          <w:sz w:val="24"/>
          <w:szCs w:val="24"/>
        </w:rPr>
        <w:t xml:space="preserve">The dye was extracted from </w:t>
      </w:r>
      <w:r w:rsidRPr="00B96223">
        <w:rPr>
          <w:rFonts w:ascii="Arial" w:hAnsi="Arial" w:cs="Arial"/>
          <w:i/>
          <w:sz w:val="24"/>
          <w:szCs w:val="24"/>
        </w:rPr>
        <w:t>Arnebia nobilis</w:t>
      </w:r>
      <w:r w:rsidRPr="00B96223">
        <w:rPr>
          <w:rFonts w:ascii="Arial" w:hAnsi="Arial" w:cs="Arial"/>
          <w:sz w:val="24"/>
          <w:szCs w:val="24"/>
        </w:rPr>
        <w:t xml:space="preserve"> bark at </w:t>
      </w:r>
      <w:r>
        <w:rPr>
          <w:rFonts w:ascii="Arial" w:hAnsi="Arial" w:cs="Arial"/>
          <w:sz w:val="24"/>
          <w:szCs w:val="24"/>
        </w:rPr>
        <w:t xml:space="preserve">a </w:t>
      </w:r>
      <w:r w:rsidRPr="00B96223">
        <w:rPr>
          <w:rFonts w:ascii="Arial" w:hAnsi="Arial" w:cs="Arial"/>
          <w:sz w:val="24"/>
          <w:szCs w:val="24"/>
        </w:rPr>
        <w:t>concentration of 3%, pH of 6 at 70˚C for 90 m</w:t>
      </w:r>
      <w:r>
        <w:rPr>
          <w:rFonts w:ascii="Arial" w:hAnsi="Arial" w:cs="Arial"/>
          <w:sz w:val="24"/>
          <w:szCs w:val="24"/>
        </w:rPr>
        <w:t>ins</w:t>
      </w:r>
      <w:r w:rsidRPr="00B96223">
        <w:rPr>
          <w:rFonts w:ascii="Arial" w:hAnsi="Arial" w:cs="Arial"/>
          <w:sz w:val="24"/>
          <w:szCs w:val="24"/>
        </w:rPr>
        <w:t xml:space="preserve"> in </w:t>
      </w:r>
      <w:r>
        <w:rPr>
          <w:rFonts w:ascii="Arial" w:hAnsi="Arial" w:cs="Arial"/>
          <w:sz w:val="24"/>
          <w:szCs w:val="24"/>
        </w:rPr>
        <w:t>conventional method and 60 mins</w:t>
      </w:r>
      <w:r w:rsidRPr="00B96223">
        <w:rPr>
          <w:rFonts w:ascii="Arial" w:hAnsi="Arial" w:cs="Arial"/>
          <w:sz w:val="24"/>
          <w:szCs w:val="24"/>
        </w:rPr>
        <w:t xml:space="preserve"> in enzymatic method.</w:t>
      </w:r>
    </w:p>
    <w:p w:rsidR="00F30AE1" w:rsidRPr="00B96223" w:rsidRDefault="00F30AE1" w:rsidP="00F30AE1">
      <w:pPr>
        <w:spacing w:after="240"/>
        <w:rPr>
          <w:rFonts w:ascii="Arial" w:hAnsi="Arial" w:cs="Arial"/>
          <w:b/>
          <w:sz w:val="24"/>
          <w:szCs w:val="24"/>
        </w:rPr>
      </w:pPr>
      <w:r w:rsidRPr="00B96223">
        <w:rPr>
          <w:rFonts w:ascii="Arial" w:hAnsi="Arial" w:cs="Arial"/>
          <w:b/>
          <w:sz w:val="24"/>
          <w:szCs w:val="24"/>
        </w:rPr>
        <w:t xml:space="preserve">4.3   </w:t>
      </w:r>
      <w:r>
        <w:rPr>
          <w:rFonts w:ascii="Arial" w:hAnsi="Arial" w:cs="Arial"/>
          <w:b/>
          <w:sz w:val="24"/>
          <w:szCs w:val="24"/>
        </w:rPr>
        <w:tab/>
      </w:r>
      <w:r w:rsidRPr="00B96223">
        <w:rPr>
          <w:rFonts w:ascii="Arial" w:hAnsi="Arial" w:cs="Arial"/>
          <w:b/>
          <w:sz w:val="24"/>
          <w:szCs w:val="24"/>
        </w:rPr>
        <w:t>OPTIMIZATION OF DYEING PARAMETERS</w:t>
      </w:r>
    </w:p>
    <w:p w:rsidR="00F30AE1" w:rsidRPr="00B96223" w:rsidRDefault="00F30AE1" w:rsidP="00F30AE1">
      <w:pPr>
        <w:tabs>
          <w:tab w:val="num" w:pos="1440"/>
        </w:tabs>
        <w:spacing w:after="240" w:line="360" w:lineRule="auto"/>
        <w:rPr>
          <w:rFonts w:ascii="Arial" w:hAnsi="Arial" w:cs="Arial"/>
          <w:b/>
          <w:sz w:val="24"/>
          <w:szCs w:val="24"/>
        </w:rPr>
      </w:pPr>
      <w:r w:rsidRPr="00B96223">
        <w:rPr>
          <w:rFonts w:ascii="Arial" w:hAnsi="Arial" w:cs="Arial"/>
          <w:b/>
          <w:sz w:val="24"/>
          <w:szCs w:val="24"/>
        </w:rPr>
        <w:t xml:space="preserve">4.3.1 </w:t>
      </w:r>
      <w:r>
        <w:rPr>
          <w:rFonts w:ascii="Arial" w:hAnsi="Arial" w:cs="Arial"/>
          <w:b/>
          <w:sz w:val="24"/>
          <w:szCs w:val="24"/>
        </w:rPr>
        <w:t xml:space="preserve">  </w:t>
      </w:r>
      <w:r w:rsidRPr="00B96223">
        <w:rPr>
          <w:rFonts w:ascii="Arial" w:hAnsi="Arial" w:cs="Arial"/>
          <w:b/>
          <w:sz w:val="24"/>
          <w:szCs w:val="24"/>
        </w:rPr>
        <w:t>Dye concentration</w:t>
      </w:r>
    </w:p>
    <w:p w:rsidR="00F30AE1" w:rsidRDefault="00F30AE1" w:rsidP="00F30AE1">
      <w:pPr>
        <w:spacing w:after="240" w:line="360" w:lineRule="auto"/>
        <w:jc w:val="both"/>
        <w:rPr>
          <w:rFonts w:ascii="Arial" w:hAnsi="Arial" w:cs="Arial"/>
          <w:sz w:val="24"/>
          <w:szCs w:val="24"/>
        </w:rPr>
      </w:pPr>
      <w:r>
        <w:rPr>
          <w:rFonts w:ascii="Arial" w:hAnsi="Arial" w:cs="Arial"/>
          <w:sz w:val="24"/>
          <w:szCs w:val="24"/>
        </w:rPr>
        <w:tab/>
      </w:r>
      <w:r w:rsidRPr="00B96223">
        <w:rPr>
          <w:rFonts w:ascii="Arial" w:hAnsi="Arial" w:cs="Arial"/>
          <w:sz w:val="24"/>
          <w:szCs w:val="24"/>
        </w:rPr>
        <w:t>The optimization of dye concentration for dyeing was carried out and the results are presented in Table 7</w:t>
      </w:r>
      <w:r>
        <w:rPr>
          <w:rFonts w:ascii="Arial" w:hAnsi="Arial" w:cs="Arial"/>
          <w:sz w:val="24"/>
          <w:szCs w:val="24"/>
        </w:rPr>
        <w:t>.</w:t>
      </w:r>
    </w:p>
    <w:p w:rsidR="00F30AE1" w:rsidRDefault="00F30AE1" w:rsidP="00F30AE1">
      <w:pPr>
        <w:spacing w:line="360" w:lineRule="auto"/>
        <w:rPr>
          <w:rFonts w:ascii="Arial" w:hAnsi="Arial" w:cs="Arial"/>
          <w:b/>
          <w:sz w:val="24"/>
          <w:szCs w:val="24"/>
        </w:rPr>
      </w:pPr>
    </w:p>
    <w:p w:rsidR="00F30AE1" w:rsidRDefault="00F30AE1" w:rsidP="00F30AE1">
      <w:pPr>
        <w:spacing w:line="360" w:lineRule="auto"/>
        <w:rPr>
          <w:rFonts w:ascii="Arial" w:hAnsi="Arial" w:cs="Arial"/>
          <w:b/>
          <w:sz w:val="24"/>
          <w:szCs w:val="24"/>
        </w:rPr>
      </w:pPr>
    </w:p>
    <w:p w:rsidR="00F30AE1" w:rsidRPr="00B96223" w:rsidRDefault="00F30AE1" w:rsidP="00F30AE1">
      <w:pPr>
        <w:spacing w:line="240" w:lineRule="auto"/>
        <w:jc w:val="center"/>
        <w:rPr>
          <w:rFonts w:ascii="Arial" w:hAnsi="Arial" w:cs="Arial"/>
          <w:b/>
          <w:sz w:val="24"/>
          <w:szCs w:val="24"/>
        </w:rPr>
      </w:pPr>
      <w:r w:rsidRPr="00B96223">
        <w:rPr>
          <w:rFonts w:ascii="Arial" w:hAnsi="Arial" w:cs="Arial"/>
          <w:b/>
          <w:sz w:val="24"/>
          <w:szCs w:val="24"/>
        </w:rPr>
        <w:lastRenderedPageBreak/>
        <w:t>TABLE 7</w:t>
      </w:r>
    </w:p>
    <w:p w:rsidR="00F30AE1" w:rsidRPr="00B96223" w:rsidRDefault="00F30AE1" w:rsidP="00F30AE1">
      <w:pPr>
        <w:spacing w:line="360" w:lineRule="auto"/>
        <w:jc w:val="center"/>
        <w:rPr>
          <w:rFonts w:ascii="Arial" w:hAnsi="Arial" w:cs="Arial"/>
          <w:b/>
          <w:sz w:val="24"/>
          <w:szCs w:val="24"/>
        </w:rPr>
      </w:pPr>
      <w:r w:rsidRPr="00B96223">
        <w:rPr>
          <w:rFonts w:ascii="Arial" w:hAnsi="Arial" w:cs="Arial"/>
          <w:b/>
          <w:sz w:val="24"/>
          <w:szCs w:val="24"/>
        </w:rPr>
        <w:t>DYE CONCENTRATION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55"/>
        <w:gridCol w:w="2848"/>
        <w:gridCol w:w="2822"/>
      </w:tblGrid>
      <w:tr w:rsidR="00F30AE1" w:rsidRPr="00B96223" w:rsidTr="009E33D2">
        <w:trPr>
          <w:trHeight w:val="440"/>
          <w:jc w:val="center"/>
        </w:trPr>
        <w:tc>
          <w:tcPr>
            <w:tcW w:w="2855" w:type="dxa"/>
            <w:vMerge w:val="restart"/>
          </w:tcPr>
          <w:p w:rsidR="00F30AE1" w:rsidRPr="00B96223" w:rsidRDefault="00F30AE1" w:rsidP="009E33D2">
            <w:pPr>
              <w:spacing w:before="80" w:after="80"/>
              <w:jc w:val="center"/>
              <w:rPr>
                <w:rFonts w:ascii="Arial" w:hAnsi="Arial" w:cs="Arial"/>
                <w:b/>
                <w:sz w:val="24"/>
                <w:szCs w:val="24"/>
              </w:rPr>
            </w:pPr>
          </w:p>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Dye extract : water</w:t>
            </w:r>
          </w:p>
        </w:tc>
        <w:tc>
          <w:tcPr>
            <w:tcW w:w="5670" w:type="dxa"/>
            <w:gridSpan w:val="2"/>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Optical density at 256 nm</w:t>
            </w:r>
          </w:p>
        </w:tc>
      </w:tr>
      <w:tr w:rsidR="00F30AE1" w:rsidRPr="00B96223" w:rsidTr="009E33D2">
        <w:trPr>
          <w:trHeight w:val="550"/>
          <w:jc w:val="center"/>
        </w:trPr>
        <w:tc>
          <w:tcPr>
            <w:tcW w:w="2855" w:type="dxa"/>
            <w:vMerge/>
          </w:tcPr>
          <w:p w:rsidR="00F30AE1" w:rsidRPr="00B96223" w:rsidRDefault="00F30AE1" w:rsidP="009E33D2">
            <w:pPr>
              <w:spacing w:before="80" w:after="80"/>
              <w:rPr>
                <w:rFonts w:ascii="Arial" w:hAnsi="Arial" w:cs="Arial"/>
                <w:b/>
                <w:sz w:val="24"/>
                <w:szCs w:val="24"/>
              </w:rPr>
            </w:pPr>
          </w:p>
        </w:tc>
        <w:tc>
          <w:tcPr>
            <w:tcW w:w="2848" w:type="dxa"/>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Conventional  extraction</w:t>
            </w:r>
          </w:p>
        </w:tc>
        <w:tc>
          <w:tcPr>
            <w:tcW w:w="2822" w:type="dxa"/>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Enzymatic extraction</w:t>
            </w:r>
          </w:p>
        </w:tc>
      </w:tr>
      <w:tr w:rsidR="00F30AE1" w:rsidRPr="00B96223" w:rsidTr="009E33D2">
        <w:trPr>
          <w:jc w:val="center"/>
        </w:trPr>
        <w:tc>
          <w:tcPr>
            <w:tcW w:w="2855"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10:40</w:t>
            </w:r>
          </w:p>
        </w:tc>
        <w:tc>
          <w:tcPr>
            <w:tcW w:w="2848"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 xml:space="preserve"> 0.827</w:t>
            </w:r>
          </w:p>
        </w:tc>
        <w:tc>
          <w:tcPr>
            <w:tcW w:w="282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0.992</w:t>
            </w:r>
          </w:p>
        </w:tc>
      </w:tr>
      <w:tr w:rsidR="00F30AE1" w:rsidRPr="00B96223" w:rsidTr="009E33D2">
        <w:trPr>
          <w:jc w:val="center"/>
        </w:trPr>
        <w:tc>
          <w:tcPr>
            <w:tcW w:w="2855"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20:30</w:t>
            </w:r>
          </w:p>
        </w:tc>
        <w:tc>
          <w:tcPr>
            <w:tcW w:w="2848"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1.012</w:t>
            </w:r>
          </w:p>
        </w:tc>
        <w:tc>
          <w:tcPr>
            <w:tcW w:w="282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1.128</w:t>
            </w:r>
          </w:p>
        </w:tc>
      </w:tr>
      <w:tr w:rsidR="00F30AE1" w:rsidRPr="00B96223" w:rsidTr="009E33D2">
        <w:trPr>
          <w:jc w:val="center"/>
        </w:trPr>
        <w:tc>
          <w:tcPr>
            <w:tcW w:w="2855"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30:20</w:t>
            </w:r>
          </w:p>
        </w:tc>
        <w:tc>
          <w:tcPr>
            <w:tcW w:w="2848"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1.027</w:t>
            </w:r>
          </w:p>
        </w:tc>
        <w:tc>
          <w:tcPr>
            <w:tcW w:w="282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1.232</w:t>
            </w:r>
          </w:p>
        </w:tc>
      </w:tr>
      <w:tr w:rsidR="00F30AE1" w:rsidRPr="00B96223" w:rsidTr="009E33D2">
        <w:trPr>
          <w:jc w:val="center"/>
        </w:trPr>
        <w:tc>
          <w:tcPr>
            <w:tcW w:w="2855" w:type="dxa"/>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40:10</w:t>
            </w:r>
          </w:p>
        </w:tc>
        <w:tc>
          <w:tcPr>
            <w:tcW w:w="2848" w:type="dxa"/>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 xml:space="preserve"> 1.112</w:t>
            </w:r>
          </w:p>
        </w:tc>
        <w:tc>
          <w:tcPr>
            <w:tcW w:w="2822" w:type="dxa"/>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1.356</w:t>
            </w:r>
          </w:p>
        </w:tc>
      </w:tr>
      <w:tr w:rsidR="00F30AE1" w:rsidRPr="00B96223" w:rsidTr="009E33D2">
        <w:trPr>
          <w:jc w:val="center"/>
        </w:trPr>
        <w:tc>
          <w:tcPr>
            <w:tcW w:w="2855"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50</w:t>
            </w:r>
          </w:p>
        </w:tc>
        <w:tc>
          <w:tcPr>
            <w:tcW w:w="2848"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1.108</w:t>
            </w:r>
          </w:p>
        </w:tc>
        <w:tc>
          <w:tcPr>
            <w:tcW w:w="282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1.246</w:t>
            </w:r>
          </w:p>
        </w:tc>
      </w:tr>
    </w:tbl>
    <w:p w:rsidR="00F30AE1" w:rsidRPr="00B96223" w:rsidRDefault="00F30AE1" w:rsidP="00F30AE1">
      <w:pPr>
        <w:rPr>
          <w:rFonts w:ascii="Arial" w:hAnsi="Arial" w:cs="Arial"/>
          <w:sz w:val="24"/>
          <w:szCs w:val="24"/>
        </w:rPr>
      </w:pPr>
    </w:p>
    <w:p w:rsidR="00F30AE1" w:rsidRPr="00B96223" w:rsidRDefault="00F30AE1" w:rsidP="00F30AE1">
      <w:pPr>
        <w:spacing w:line="360" w:lineRule="auto"/>
        <w:ind w:firstLine="720"/>
        <w:jc w:val="both"/>
        <w:rPr>
          <w:rFonts w:ascii="Arial" w:hAnsi="Arial" w:cs="Arial"/>
          <w:sz w:val="24"/>
          <w:szCs w:val="24"/>
        </w:rPr>
      </w:pPr>
      <w:r w:rsidRPr="00B96223">
        <w:rPr>
          <w:rFonts w:ascii="Arial" w:hAnsi="Arial" w:cs="Arial"/>
          <w:sz w:val="24"/>
          <w:szCs w:val="24"/>
        </w:rPr>
        <w:t xml:space="preserve">From Table7, it is clear that the optimum dye concentration is 40:10 ratio with the colour intensity of 1.112 and 1.356 respectively in conventional and enzymatic extraction. It was found that the colour </w:t>
      </w:r>
      <w:r>
        <w:rPr>
          <w:rFonts w:ascii="Arial" w:hAnsi="Arial" w:cs="Arial"/>
          <w:sz w:val="24"/>
          <w:szCs w:val="24"/>
        </w:rPr>
        <w:t>shade</w:t>
      </w:r>
      <w:r w:rsidRPr="00B96223">
        <w:rPr>
          <w:rFonts w:ascii="Arial" w:hAnsi="Arial" w:cs="Arial"/>
          <w:sz w:val="24"/>
          <w:szCs w:val="24"/>
        </w:rPr>
        <w:t xml:space="preserve"> of the fabrics dyed using the enzymatic method was higher than the strength achieved using the conventional method.</w:t>
      </w:r>
    </w:p>
    <w:p w:rsidR="00F30AE1" w:rsidRPr="00B96223" w:rsidRDefault="00F30AE1" w:rsidP="00F30AE1">
      <w:pPr>
        <w:rPr>
          <w:rFonts w:ascii="Arial" w:hAnsi="Arial" w:cs="Arial"/>
          <w:b/>
          <w:sz w:val="24"/>
          <w:szCs w:val="24"/>
        </w:rPr>
      </w:pPr>
      <w:r w:rsidRPr="00B96223">
        <w:rPr>
          <w:rFonts w:ascii="Arial" w:hAnsi="Arial" w:cs="Arial"/>
          <w:b/>
          <w:sz w:val="24"/>
          <w:szCs w:val="24"/>
        </w:rPr>
        <w:t xml:space="preserve">4.3.2 </w:t>
      </w:r>
      <w:r>
        <w:rPr>
          <w:rFonts w:ascii="Arial" w:hAnsi="Arial" w:cs="Arial"/>
          <w:b/>
          <w:sz w:val="24"/>
          <w:szCs w:val="24"/>
        </w:rPr>
        <w:tab/>
      </w:r>
      <w:r w:rsidRPr="00B96223">
        <w:rPr>
          <w:rFonts w:ascii="Arial" w:hAnsi="Arial" w:cs="Arial"/>
          <w:b/>
          <w:sz w:val="24"/>
          <w:szCs w:val="24"/>
        </w:rPr>
        <w:t xml:space="preserve">Time </w:t>
      </w:r>
    </w:p>
    <w:p w:rsidR="00F30AE1" w:rsidRPr="00B96223" w:rsidRDefault="00F30AE1" w:rsidP="00F30AE1">
      <w:pPr>
        <w:spacing w:line="360" w:lineRule="auto"/>
        <w:ind w:firstLine="720"/>
        <w:rPr>
          <w:rFonts w:ascii="Arial" w:hAnsi="Arial" w:cs="Arial"/>
          <w:sz w:val="24"/>
          <w:szCs w:val="24"/>
        </w:rPr>
      </w:pPr>
      <w:r w:rsidRPr="00B96223">
        <w:rPr>
          <w:rFonts w:ascii="Arial" w:hAnsi="Arial" w:cs="Arial"/>
          <w:sz w:val="24"/>
          <w:szCs w:val="24"/>
        </w:rPr>
        <w:t>The effect of time on the optimization of dyeing was determined and the results are presented in Table 8</w:t>
      </w:r>
      <w:r>
        <w:rPr>
          <w:rFonts w:ascii="Arial" w:hAnsi="Arial" w:cs="Arial"/>
          <w:sz w:val="24"/>
          <w:szCs w:val="24"/>
        </w:rPr>
        <w:t>.</w:t>
      </w:r>
    </w:p>
    <w:p w:rsidR="00F30AE1" w:rsidRPr="00B96223" w:rsidRDefault="00F30AE1" w:rsidP="00F30AE1">
      <w:pPr>
        <w:jc w:val="center"/>
        <w:rPr>
          <w:rFonts w:ascii="Arial" w:hAnsi="Arial" w:cs="Arial"/>
          <w:b/>
          <w:sz w:val="24"/>
          <w:szCs w:val="24"/>
        </w:rPr>
      </w:pPr>
      <w:r w:rsidRPr="00B96223">
        <w:rPr>
          <w:rFonts w:ascii="Arial" w:hAnsi="Arial" w:cs="Arial"/>
          <w:b/>
          <w:sz w:val="24"/>
          <w:szCs w:val="24"/>
        </w:rPr>
        <w:t>TABLE 8</w:t>
      </w:r>
    </w:p>
    <w:p w:rsidR="00F30AE1" w:rsidRPr="00B96223" w:rsidRDefault="00F30AE1" w:rsidP="00F30AE1">
      <w:pPr>
        <w:jc w:val="center"/>
        <w:rPr>
          <w:rFonts w:ascii="Arial" w:hAnsi="Arial" w:cs="Arial"/>
          <w:b/>
          <w:sz w:val="24"/>
          <w:szCs w:val="24"/>
        </w:rPr>
      </w:pPr>
      <w:r w:rsidRPr="00B96223">
        <w:rPr>
          <w:rFonts w:ascii="Arial" w:hAnsi="Arial" w:cs="Arial"/>
          <w:b/>
          <w:sz w:val="24"/>
          <w:szCs w:val="24"/>
        </w:rPr>
        <w:t>TIME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12"/>
        <w:gridCol w:w="2867"/>
        <w:gridCol w:w="2846"/>
      </w:tblGrid>
      <w:tr w:rsidR="00F30AE1" w:rsidRPr="00B96223" w:rsidTr="009E33D2">
        <w:trPr>
          <w:jc w:val="center"/>
        </w:trPr>
        <w:tc>
          <w:tcPr>
            <w:tcW w:w="2812" w:type="dxa"/>
            <w:vMerge w:val="restart"/>
          </w:tcPr>
          <w:p w:rsidR="00F30AE1" w:rsidRPr="00B96223" w:rsidRDefault="00F30AE1" w:rsidP="009E33D2">
            <w:pPr>
              <w:spacing w:before="80" w:after="80"/>
              <w:jc w:val="center"/>
              <w:rPr>
                <w:rFonts w:ascii="Arial" w:hAnsi="Arial" w:cs="Arial"/>
                <w:b/>
                <w:sz w:val="24"/>
                <w:szCs w:val="24"/>
              </w:rPr>
            </w:pPr>
            <w:r>
              <w:rPr>
                <w:rFonts w:ascii="Arial" w:hAnsi="Arial" w:cs="Arial"/>
                <w:b/>
                <w:sz w:val="24"/>
                <w:szCs w:val="24"/>
              </w:rPr>
              <w:t xml:space="preserve"> </w:t>
            </w:r>
          </w:p>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Time (min)</w:t>
            </w:r>
          </w:p>
        </w:tc>
        <w:tc>
          <w:tcPr>
            <w:tcW w:w="5713" w:type="dxa"/>
            <w:gridSpan w:val="2"/>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Optical density at 256 nm</w:t>
            </w:r>
          </w:p>
        </w:tc>
      </w:tr>
      <w:tr w:rsidR="00F30AE1" w:rsidRPr="00B96223" w:rsidTr="009E33D2">
        <w:trPr>
          <w:jc w:val="center"/>
        </w:trPr>
        <w:tc>
          <w:tcPr>
            <w:tcW w:w="2812" w:type="dxa"/>
            <w:vMerge/>
          </w:tcPr>
          <w:p w:rsidR="00F30AE1" w:rsidRPr="00B96223" w:rsidRDefault="00F30AE1" w:rsidP="009E33D2">
            <w:pPr>
              <w:spacing w:before="80" w:after="80"/>
              <w:jc w:val="center"/>
              <w:rPr>
                <w:rFonts w:ascii="Arial" w:hAnsi="Arial" w:cs="Arial"/>
                <w:b/>
                <w:sz w:val="24"/>
                <w:szCs w:val="24"/>
              </w:rPr>
            </w:pPr>
          </w:p>
        </w:tc>
        <w:tc>
          <w:tcPr>
            <w:tcW w:w="2867" w:type="dxa"/>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Conventional  extraction</w:t>
            </w:r>
          </w:p>
        </w:tc>
        <w:tc>
          <w:tcPr>
            <w:tcW w:w="2846" w:type="dxa"/>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Enzymatic extraction</w:t>
            </w:r>
          </w:p>
        </w:tc>
      </w:tr>
      <w:tr w:rsidR="00F30AE1" w:rsidRPr="00B96223" w:rsidTr="009E33D2">
        <w:trPr>
          <w:jc w:val="center"/>
        </w:trPr>
        <w:tc>
          <w:tcPr>
            <w:tcW w:w="281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30</w:t>
            </w:r>
          </w:p>
        </w:tc>
        <w:tc>
          <w:tcPr>
            <w:tcW w:w="2867"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1.746</w:t>
            </w:r>
          </w:p>
        </w:tc>
        <w:tc>
          <w:tcPr>
            <w:tcW w:w="2846"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1.657</w:t>
            </w:r>
          </w:p>
        </w:tc>
      </w:tr>
      <w:tr w:rsidR="00F30AE1" w:rsidRPr="00B96223" w:rsidTr="009E33D2">
        <w:trPr>
          <w:jc w:val="center"/>
        </w:trPr>
        <w:tc>
          <w:tcPr>
            <w:tcW w:w="2812" w:type="dxa"/>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60</w:t>
            </w:r>
          </w:p>
        </w:tc>
        <w:tc>
          <w:tcPr>
            <w:tcW w:w="2867"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1.754</w:t>
            </w:r>
          </w:p>
        </w:tc>
        <w:tc>
          <w:tcPr>
            <w:tcW w:w="2846" w:type="dxa"/>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1.886</w:t>
            </w:r>
          </w:p>
        </w:tc>
      </w:tr>
      <w:tr w:rsidR="00F30AE1" w:rsidRPr="00B96223" w:rsidTr="009E33D2">
        <w:trPr>
          <w:jc w:val="center"/>
        </w:trPr>
        <w:tc>
          <w:tcPr>
            <w:tcW w:w="2812" w:type="dxa"/>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90</w:t>
            </w:r>
          </w:p>
        </w:tc>
        <w:tc>
          <w:tcPr>
            <w:tcW w:w="2867" w:type="dxa"/>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1.827</w:t>
            </w:r>
          </w:p>
        </w:tc>
        <w:tc>
          <w:tcPr>
            <w:tcW w:w="2846"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1.825</w:t>
            </w:r>
          </w:p>
        </w:tc>
      </w:tr>
      <w:tr w:rsidR="00F30AE1" w:rsidRPr="00B96223" w:rsidTr="009E33D2">
        <w:trPr>
          <w:jc w:val="center"/>
        </w:trPr>
        <w:tc>
          <w:tcPr>
            <w:tcW w:w="281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120</w:t>
            </w:r>
          </w:p>
        </w:tc>
        <w:tc>
          <w:tcPr>
            <w:tcW w:w="2867"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1.801</w:t>
            </w:r>
          </w:p>
        </w:tc>
        <w:tc>
          <w:tcPr>
            <w:tcW w:w="2846"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1.808</w:t>
            </w:r>
          </w:p>
        </w:tc>
      </w:tr>
      <w:tr w:rsidR="00F30AE1" w:rsidRPr="00B96223" w:rsidTr="009E33D2">
        <w:trPr>
          <w:jc w:val="center"/>
        </w:trPr>
        <w:tc>
          <w:tcPr>
            <w:tcW w:w="2812"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150</w:t>
            </w:r>
          </w:p>
        </w:tc>
        <w:tc>
          <w:tcPr>
            <w:tcW w:w="2867"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1.812</w:t>
            </w:r>
          </w:p>
        </w:tc>
        <w:tc>
          <w:tcPr>
            <w:tcW w:w="2846" w:type="dxa"/>
          </w:tcPr>
          <w:p w:rsidR="00F30AE1" w:rsidRPr="00B96223" w:rsidRDefault="00F30AE1" w:rsidP="009E33D2">
            <w:pPr>
              <w:spacing w:before="80" w:after="80"/>
              <w:jc w:val="center"/>
              <w:rPr>
                <w:rFonts w:ascii="Arial" w:hAnsi="Arial" w:cs="Arial"/>
                <w:sz w:val="24"/>
                <w:szCs w:val="24"/>
              </w:rPr>
            </w:pPr>
            <w:r w:rsidRPr="00B96223">
              <w:rPr>
                <w:rFonts w:ascii="Arial" w:hAnsi="Arial" w:cs="Arial"/>
                <w:sz w:val="24"/>
                <w:szCs w:val="24"/>
              </w:rPr>
              <w:t>1.814</w:t>
            </w:r>
          </w:p>
        </w:tc>
      </w:tr>
    </w:tbl>
    <w:p w:rsidR="00F30AE1" w:rsidRPr="00B96223" w:rsidRDefault="00F30AE1" w:rsidP="00F30AE1">
      <w:pPr>
        <w:spacing w:line="360" w:lineRule="auto"/>
        <w:jc w:val="both"/>
        <w:rPr>
          <w:rFonts w:ascii="Arial" w:hAnsi="Arial" w:cs="Arial"/>
          <w:sz w:val="24"/>
          <w:szCs w:val="24"/>
        </w:rPr>
      </w:pPr>
      <w:r w:rsidRPr="00B96223">
        <w:rPr>
          <w:rFonts w:ascii="Arial" w:hAnsi="Arial" w:cs="Arial"/>
          <w:sz w:val="24"/>
          <w:szCs w:val="24"/>
        </w:rPr>
        <w:lastRenderedPageBreak/>
        <w:t xml:space="preserve">  </w:t>
      </w:r>
      <w:r>
        <w:rPr>
          <w:rFonts w:ascii="Arial" w:hAnsi="Arial" w:cs="Arial"/>
          <w:sz w:val="24"/>
          <w:szCs w:val="24"/>
        </w:rPr>
        <w:tab/>
      </w:r>
      <w:r w:rsidRPr="00B96223">
        <w:rPr>
          <w:rFonts w:ascii="Arial" w:hAnsi="Arial" w:cs="Arial"/>
          <w:sz w:val="24"/>
          <w:szCs w:val="24"/>
        </w:rPr>
        <w:t xml:space="preserve">From Table 8, it is evident that there was not much difference in optical density between 120, and 150 mins. Hence, the optimum </w:t>
      </w:r>
      <w:r>
        <w:rPr>
          <w:rFonts w:ascii="Arial" w:hAnsi="Arial" w:cs="Arial"/>
          <w:sz w:val="24"/>
          <w:szCs w:val="24"/>
        </w:rPr>
        <w:t xml:space="preserve">dyeing time </w:t>
      </w:r>
      <w:r w:rsidRPr="00B96223">
        <w:rPr>
          <w:rFonts w:ascii="Arial" w:hAnsi="Arial" w:cs="Arial"/>
          <w:sz w:val="24"/>
          <w:szCs w:val="24"/>
        </w:rPr>
        <w:t>was selected as 90 min</w:t>
      </w:r>
      <w:r>
        <w:rPr>
          <w:rFonts w:ascii="Arial" w:hAnsi="Arial" w:cs="Arial"/>
          <w:sz w:val="24"/>
          <w:szCs w:val="24"/>
        </w:rPr>
        <w:t>s</w:t>
      </w:r>
      <w:r w:rsidRPr="00B96223">
        <w:rPr>
          <w:rFonts w:ascii="Arial" w:hAnsi="Arial" w:cs="Arial"/>
          <w:sz w:val="24"/>
          <w:szCs w:val="24"/>
        </w:rPr>
        <w:t xml:space="preserve"> for conventional extraction method. In the case o</w:t>
      </w:r>
      <w:r>
        <w:rPr>
          <w:rFonts w:ascii="Arial" w:hAnsi="Arial" w:cs="Arial"/>
          <w:sz w:val="24"/>
          <w:szCs w:val="24"/>
        </w:rPr>
        <w:t>f enzymatic extraction method 60</w:t>
      </w:r>
      <w:r w:rsidRPr="00B96223">
        <w:rPr>
          <w:rFonts w:ascii="Arial" w:hAnsi="Arial" w:cs="Arial"/>
          <w:sz w:val="24"/>
          <w:szCs w:val="24"/>
        </w:rPr>
        <w:t xml:space="preserve"> </w:t>
      </w:r>
      <w:r>
        <w:rPr>
          <w:rFonts w:ascii="Arial" w:hAnsi="Arial" w:cs="Arial"/>
          <w:sz w:val="24"/>
          <w:szCs w:val="24"/>
        </w:rPr>
        <w:t xml:space="preserve">mins </w:t>
      </w:r>
      <w:r w:rsidRPr="00B96223">
        <w:rPr>
          <w:rFonts w:ascii="Arial" w:hAnsi="Arial" w:cs="Arial"/>
          <w:sz w:val="24"/>
          <w:szCs w:val="24"/>
        </w:rPr>
        <w:t xml:space="preserve">was found to be optimum </w:t>
      </w:r>
      <w:r>
        <w:rPr>
          <w:rFonts w:ascii="Arial" w:hAnsi="Arial" w:cs="Arial"/>
          <w:sz w:val="24"/>
          <w:szCs w:val="24"/>
        </w:rPr>
        <w:t>dyeing time</w:t>
      </w:r>
      <w:r w:rsidRPr="00B96223">
        <w:rPr>
          <w:rFonts w:ascii="Arial" w:hAnsi="Arial" w:cs="Arial"/>
          <w:sz w:val="24"/>
          <w:szCs w:val="24"/>
        </w:rPr>
        <w:t>.</w:t>
      </w:r>
    </w:p>
    <w:p w:rsidR="00F30AE1" w:rsidRPr="00B96223" w:rsidRDefault="00F30AE1" w:rsidP="00F30AE1">
      <w:pPr>
        <w:spacing w:line="360" w:lineRule="auto"/>
        <w:jc w:val="both"/>
        <w:rPr>
          <w:rFonts w:ascii="Arial" w:hAnsi="Arial" w:cs="Arial"/>
          <w:b/>
          <w:sz w:val="24"/>
          <w:szCs w:val="24"/>
        </w:rPr>
      </w:pPr>
      <w:r w:rsidRPr="00B96223">
        <w:rPr>
          <w:rFonts w:ascii="Arial" w:hAnsi="Arial" w:cs="Arial"/>
          <w:b/>
          <w:sz w:val="24"/>
          <w:szCs w:val="24"/>
        </w:rPr>
        <w:t xml:space="preserve">4.3.3 </w:t>
      </w:r>
      <w:r>
        <w:rPr>
          <w:rFonts w:ascii="Arial" w:hAnsi="Arial" w:cs="Arial"/>
          <w:b/>
          <w:sz w:val="24"/>
          <w:szCs w:val="24"/>
        </w:rPr>
        <w:tab/>
      </w:r>
      <w:r w:rsidRPr="00B96223">
        <w:rPr>
          <w:rFonts w:ascii="Arial" w:hAnsi="Arial" w:cs="Arial"/>
          <w:b/>
          <w:sz w:val="24"/>
          <w:szCs w:val="24"/>
        </w:rPr>
        <w:t>Temperature</w:t>
      </w:r>
    </w:p>
    <w:p w:rsidR="00F30AE1" w:rsidRPr="00B96223" w:rsidRDefault="00F30AE1" w:rsidP="00F30AE1">
      <w:pPr>
        <w:spacing w:line="360" w:lineRule="auto"/>
        <w:ind w:firstLine="720"/>
        <w:jc w:val="both"/>
        <w:rPr>
          <w:rFonts w:ascii="Arial" w:hAnsi="Arial" w:cs="Arial"/>
          <w:sz w:val="24"/>
          <w:szCs w:val="24"/>
        </w:rPr>
      </w:pPr>
      <w:r w:rsidRPr="00B96223">
        <w:rPr>
          <w:rFonts w:ascii="Arial" w:hAnsi="Arial" w:cs="Arial"/>
          <w:sz w:val="24"/>
          <w:szCs w:val="24"/>
        </w:rPr>
        <w:t xml:space="preserve">The effect of temperature </w:t>
      </w:r>
      <w:r>
        <w:rPr>
          <w:rFonts w:ascii="Arial" w:hAnsi="Arial" w:cs="Arial"/>
          <w:sz w:val="24"/>
          <w:szCs w:val="24"/>
        </w:rPr>
        <w:t>on dyeing</w:t>
      </w:r>
      <w:r w:rsidRPr="00B96223">
        <w:rPr>
          <w:rFonts w:ascii="Arial" w:hAnsi="Arial" w:cs="Arial"/>
          <w:sz w:val="24"/>
          <w:szCs w:val="24"/>
        </w:rPr>
        <w:t xml:space="preserve"> was determined and the results are shown in Table 9</w:t>
      </w:r>
      <w:r>
        <w:rPr>
          <w:rFonts w:ascii="Arial" w:hAnsi="Arial" w:cs="Arial"/>
          <w:sz w:val="24"/>
          <w:szCs w:val="24"/>
        </w:rPr>
        <w:t>.</w:t>
      </w:r>
      <w:r w:rsidRPr="00B96223">
        <w:rPr>
          <w:rFonts w:ascii="Arial" w:hAnsi="Arial" w:cs="Arial"/>
          <w:sz w:val="24"/>
          <w:szCs w:val="24"/>
        </w:rPr>
        <w:t xml:space="preserve"> </w:t>
      </w:r>
    </w:p>
    <w:p w:rsidR="00F30AE1" w:rsidRPr="00B96223" w:rsidRDefault="00F30AE1" w:rsidP="00F30AE1">
      <w:pPr>
        <w:spacing w:line="240" w:lineRule="auto"/>
        <w:jc w:val="center"/>
        <w:rPr>
          <w:rFonts w:ascii="Arial" w:hAnsi="Arial" w:cs="Arial"/>
          <w:sz w:val="24"/>
          <w:szCs w:val="24"/>
        </w:rPr>
      </w:pPr>
      <w:r w:rsidRPr="00B96223">
        <w:rPr>
          <w:rFonts w:ascii="Arial" w:hAnsi="Arial" w:cs="Arial"/>
          <w:b/>
          <w:sz w:val="24"/>
          <w:szCs w:val="24"/>
        </w:rPr>
        <w:t>TABLE 9</w:t>
      </w:r>
    </w:p>
    <w:p w:rsidR="00F30AE1" w:rsidRPr="00B96223" w:rsidRDefault="00F30AE1" w:rsidP="00F30AE1">
      <w:pPr>
        <w:spacing w:line="360" w:lineRule="auto"/>
        <w:jc w:val="center"/>
        <w:rPr>
          <w:rFonts w:ascii="Arial" w:hAnsi="Arial" w:cs="Arial"/>
          <w:b/>
          <w:sz w:val="24"/>
          <w:szCs w:val="24"/>
        </w:rPr>
      </w:pPr>
      <w:r w:rsidRPr="00B96223">
        <w:rPr>
          <w:rFonts w:ascii="Arial" w:hAnsi="Arial" w:cs="Arial"/>
          <w:b/>
          <w:sz w:val="24"/>
          <w:szCs w:val="24"/>
        </w:rPr>
        <w:t>TEMPERATURE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09"/>
        <w:gridCol w:w="2811"/>
        <w:gridCol w:w="2785"/>
      </w:tblGrid>
      <w:tr w:rsidR="00F30AE1" w:rsidRPr="00B96223" w:rsidTr="009E33D2">
        <w:trPr>
          <w:trHeight w:val="518"/>
          <w:jc w:val="center"/>
        </w:trPr>
        <w:tc>
          <w:tcPr>
            <w:tcW w:w="2809" w:type="dxa"/>
            <w:vMerge w:val="restart"/>
            <w:vAlign w:val="center"/>
          </w:tcPr>
          <w:p w:rsidR="00F30AE1" w:rsidRDefault="00F30AE1" w:rsidP="009E33D2">
            <w:pPr>
              <w:spacing w:before="80" w:after="80" w:line="360" w:lineRule="auto"/>
              <w:jc w:val="center"/>
              <w:rPr>
                <w:rFonts w:ascii="Arial" w:hAnsi="Arial" w:cs="Arial"/>
                <w:b/>
                <w:sz w:val="24"/>
                <w:szCs w:val="24"/>
              </w:rPr>
            </w:pPr>
            <w:r w:rsidRPr="00B96223">
              <w:rPr>
                <w:rFonts w:ascii="Arial" w:hAnsi="Arial" w:cs="Arial"/>
                <w:b/>
                <w:sz w:val="24"/>
                <w:szCs w:val="24"/>
              </w:rPr>
              <w:t>Temperature</w:t>
            </w:r>
          </w:p>
          <w:p w:rsidR="00F30AE1" w:rsidRPr="00B96223" w:rsidRDefault="00F30AE1" w:rsidP="009E33D2">
            <w:pPr>
              <w:spacing w:before="80" w:after="80" w:line="360" w:lineRule="auto"/>
              <w:jc w:val="center"/>
              <w:rPr>
                <w:rFonts w:ascii="Arial" w:hAnsi="Arial" w:cs="Arial"/>
                <w:b/>
                <w:sz w:val="24"/>
                <w:szCs w:val="24"/>
              </w:rPr>
            </w:pPr>
            <w:r>
              <w:rPr>
                <w:rFonts w:ascii="Arial" w:hAnsi="Arial" w:cs="Arial"/>
                <w:b/>
                <w:sz w:val="24"/>
                <w:szCs w:val="24"/>
              </w:rPr>
              <w:t>(</w:t>
            </w:r>
            <m:oMath>
              <m:r>
                <m:rPr>
                  <m:sty m:val="bi"/>
                </m:rPr>
                <w:rPr>
                  <w:rFonts w:ascii="Cambria Math" w:hAnsi="Cambria Math" w:cs="Arial"/>
                  <w:sz w:val="24"/>
                  <w:szCs w:val="24"/>
                </w:rPr>
                <m:t>℃</m:t>
              </m:r>
            </m:oMath>
            <w:r>
              <w:rPr>
                <w:rFonts w:ascii="Arial" w:hAnsi="Arial" w:cs="Arial"/>
                <w:b/>
                <w:sz w:val="24"/>
                <w:szCs w:val="24"/>
              </w:rPr>
              <w:t>)</w:t>
            </w:r>
          </w:p>
        </w:tc>
        <w:tc>
          <w:tcPr>
            <w:tcW w:w="5596" w:type="dxa"/>
            <w:gridSpan w:val="2"/>
            <w:vAlign w:val="center"/>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Optical density at 256 nm</w:t>
            </w:r>
          </w:p>
        </w:tc>
      </w:tr>
      <w:tr w:rsidR="00F30AE1" w:rsidRPr="00B96223" w:rsidTr="009E33D2">
        <w:trPr>
          <w:trHeight w:val="134"/>
          <w:jc w:val="center"/>
        </w:trPr>
        <w:tc>
          <w:tcPr>
            <w:tcW w:w="2809" w:type="dxa"/>
            <w:vMerge/>
            <w:vAlign w:val="center"/>
          </w:tcPr>
          <w:p w:rsidR="00F30AE1" w:rsidRPr="00B96223" w:rsidRDefault="00F30AE1" w:rsidP="009E33D2">
            <w:pPr>
              <w:spacing w:before="80" w:after="80" w:line="360" w:lineRule="auto"/>
              <w:jc w:val="center"/>
              <w:rPr>
                <w:rFonts w:ascii="Arial" w:hAnsi="Arial" w:cs="Arial"/>
                <w:b/>
                <w:sz w:val="24"/>
                <w:szCs w:val="24"/>
              </w:rPr>
            </w:pPr>
          </w:p>
        </w:tc>
        <w:tc>
          <w:tcPr>
            <w:tcW w:w="2811" w:type="dxa"/>
            <w:vAlign w:val="center"/>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Conventional  extraction</w:t>
            </w:r>
          </w:p>
        </w:tc>
        <w:tc>
          <w:tcPr>
            <w:tcW w:w="2785" w:type="dxa"/>
            <w:vAlign w:val="center"/>
          </w:tcPr>
          <w:p w:rsidR="00F30AE1" w:rsidRPr="00B96223" w:rsidRDefault="00F30AE1" w:rsidP="009E33D2">
            <w:pPr>
              <w:spacing w:before="80" w:after="80"/>
              <w:jc w:val="center"/>
              <w:rPr>
                <w:rFonts w:ascii="Arial" w:hAnsi="Arial" w:cs="Arial"/>
                <w:b/>
                <w:sz w:val="24"/>
                <w:szCs w:val="24"/>
              </w:rPr>
            </w:pPr>
            <w:r w:rsidRPr="00B96223">
              <w:rPr>
                <w:rFonts w:ascii="Arial" w:hAnsi="Arial" w:cs="Arial"/>
                <w:b/>
                <w:sz w:val="24"/>
                <w:szCs w:val="24"/>
              </w:rPr>
              <w:t>Enzymatic extraction</w:t>
            </w:r>
          </w:p>
        </w:tc>
      </w:tr>
      <w:tr w:rsidR="00F30AE1" w:rsidRPr="00B96223" w:rsidTr="009E33D2">
        <w:trPr>
          <w:trHeight w:val="378"/>
          <w:jc w:val="center"/>
        </w:trPr>
        <w:tc>
          <w:tcPr>
            <w:tcW w:w="2809" w:type="dxa"/>
          </w:tcPr>
          <w:p w:rsidR="00F30AE1" w:rsidRPr="00B96223" w:rsidRDefault="00F30AE1" w:rsidP="009E33D2">
            <w:pPr>
              <w:spacing w:before="80" w:after="80" w:line="360" w:lineRule="auto"/>
              <w:jc w:val="center"/>
              <w:rPr>
                <w:rFonts w:ascii="Arial" w:hAnsi="Arial" w:cs="Arial"/>
                <w:sz w:val="24"/>
                <w:szCs w:val="24"/>
              </w:rPr>
            </w:pPr>
            <w:r w:rsidRPr="00B96223">
              <w:rPr>
                <w:rFonts w:ascii="Arial" w:hAnsi="Arial" w:cs="Arial"/>
                <w:sz w:val="24"/>
                <w:szCs w:val="24"/>
              </w:rPr>
              <w:t>50</w:t>
            </w:r>
          </w:p>
        </w:tc>
        <w:tc>
          <w:tcPr>
            <w:tcW w:w="2811" w:type="dxa"/>
          </w:tcPr>
          <w:p w:rsidR="00F30AE1" w:rsidRPr="00B96223" w:rsidRDefault="00F30AE1" w:rsidP="009E33D2">
            <w:pPr>
              <w:spacing w:before="80" w:after="80" w:line="360" w:lineRule="auto"/>
              <w:jc w:val="center"/>
              <w:rPr>
                <w:rFonts w:ascii="Arial" w:hAnsi="Arial" w:cs="Arial"/>
                <w:sz w:val="24"/>
                <w:szCs w:val="24"/>
              </w:rPr>
            </w:pPr>
            <w:r w:rsidRPr="00B96223">
              <w:rPr>
                <w:rFonts w:ascii="Arial" w:hAnsi="Arial" w:cs="Arial"/>
                <w:sz w:val="24"/>
                <w:szCs w:val="24"/>
              </w:rPr>
              <w:t>0.126</w:t>
            </w:r>
          </w:p>
        </w:tc>
        <w:tc>
          <w:tcPr>
            <w:tcW w:w="2785" w:type="dxa"/>
          </w:tcPr>
          <w:p w:rsidR="00F30AE1" w:rsidRPr="00B96223" w:rsidRDefault="00F30AE1" w:rsidP="009E33D2">
            <w:pPr>
              <w:spacing w:before="80" w:after="80" w:line="360" w:lineRule="auto"/>
              <w:jc w:val="center"/>
              <w:rPr>
                <w:rFonts w:ascii="Arial" w:hAnsi="Arial" w:cs="Arial"/>
                <w:sz w:val="24"/>
                <w:szCs w:val="24"/>
              </w:rPr>
            </w:pPr>
            <w:r w:rsidRPr="00B96223">
              <w:rPr>
                <w:rFonts w:ascii="Arial" w:hAnsi="Arial" w:cs="Arial"/>
                <w:sz w:val="24"/>
                <w:szCs w:val="24"/>
              </w:rPr>
              <w:t>0.317</w:t>
            </w:r>
          </w:p>
        </w:tc>
      </w:tr>
      <w:tr w:rsidR="00F30AE1" w:rsidRPr="00B96223" w:rsidTr="009E33D2">
        <w:trPr>
          <w:trHeight w:val="378"/>
          <w:jc w:val="center"/>
        </w:trPr>
        <w:tc>
          <w:tcPr>
            <w:tcW w:w="2809" w:type="dxa"/>
          </w:tcPr>
          <w:p w:rsidR="00F30AE1" w:rsidRPr="00B96223" w:rsidRDefault="00F30AE1" w:rsidP="009E33D2">
            <w:pPr>
              <w:spacing w:before="80" w:after="80" w:line="360" w:lineRule="auto"/>
              <w:jc w:val="center"/>
              <w:rPr>
                <w:rFonts w:ascii="Arial" w:hAnsi="Arial" w:cs="Arial"/>
                <w:sz w:val="24"/>
                <w:szCs w:val="24"/>
              </w:rPr>
            </w:pPr>
            <w:r w:rsidRPr="00B96223">
              <w:rPr>
                <w:rFonts w:ascii="Arial" w:hAnsi="Arial" w:cs="Arial"/>
                <w:sz w:val="24"/>
                <w:szCs w:val="24"/>
              </w:rPr>
              <w:t>60</w:t>
            </w:r>
          </w:p>
        </w:tc>
        <w:tc>
          <w:tcPr>
            <w:tcW w:w="2811" w:type="dxa"/>
          </w:tcPr>
          <w:p w:rsidR="00F30AE1" w:rsidRPr="00B96223" w:rsidRDefault="00F30AE1" w:rsidP="009E33D2">
            <w:pPr>
              <w:spacing w:before="80" w:after="80" w:line="360" w:lineRule="auto"/>
              <w:jc w:val="center"/>
              <w:rPr>
                <w:rFonts w:ascii="Arial" w:hAnsi="Arial" w:cs="Arial"/>
                <w:sz w:val="24"/>
                <w:szCs w:val="24"/>
              </w:rPr>
            </w:pPr>
            <w:r w:rsidRPr="00B96223">
              <w:rPr>
                <w:rFonts w:ascii="Arial" w:hAnsi="Arial" w:cs="Arial"/>
                <w:sz w:val="24"/>
                <w:szCs w:val="24"/>
              </w:rPr>
              <w:t>1.131</w:t>
            </w:r>
          </w:p>
        </w:tc>
        <w:tc>
          <w:tcPr>
            <w:tcW w:w="2785" w:type="dxa"/>
          </w:tcPr>
          <w:p w:rsidR="00F30AE1" w:rsidRPr="00B96223" w:rsidRDefault="00F30AE1" w:rsidP="009E33D2">
            <w:pPr>
              <w:spacing w:before="80" w:after="80" w:line="360" w:lineRule="auto"/>
              <w:jc w:val="center"/>
              <w:rPr>
                <w:rFonts w:ascii="Arial" w:hAnsi="Arial" w:cs="Arial"/>
                <w:sz w:val="24"/>
                <w:szCs w:val="24"/>
              </w:rPr>
            </w:pPr>
            <w:r w:rsidRPr="00B96223">
              <w:rPr>
                <w:rFonts w:ascii="Arial" w:hAnsi="Arial" w:cs="Arial"/>
                <w:sz w:val="24"/>
                <w:szCs w:val="24"/>
              </w:rPr>
              <w:t>1.268</w:t>
            </w:r>
          </w:p>
        </w:tc>
      </w:tr>
      <w:tr w:rsidR="00F30AE1" w:rsidRPr="00B96223" w:rsidTr="009E33D2">
        <w:trPr>
          <w:trHeight w:val="392"/>
          <w:jc w:val="center"/>
        </w:trPr>
        <w:tc>
          <w:tcPr>
            <w:tcW w:w="2809" w:type="dxa"/>
          </w:tcPr>
          <w:p w:rsidR="00F30AE1" w:rsidRPr="00B96223" w:rsidRDefault="00F30AE1" w:rsidP="009E33D2">
            <w:pPr>
              <w:spacing w:before="80" w:after="80" w:line="360" w:lineRule="auto"/>
              <w:jc w:val="center"/>
              <w:rPr>
                <w:rFonts w:ascii="Arial" w:hAnsi="Arial" w:cs="Arial"/>
                <w:sz w:val="24"/>
                <w:szCs w:val="24"/>
              </w:rPr>
            </w:pPr>
            <w:r w:rsidRPr="00B96223">
              <w:rPr>
                <w:rFonts w:ascii="Arial" w:hAnsi="Arial" w:cs="Arial"/>
                <w:sz w:val="24"/>
                <w:szCs w:val="24"/>
              </w:rPr>
              <w:t>70</w:t>
            </w:r>
          </w:p>
        </w:tc>
        <w:tc>
          <w:tcPr>
            <w:tcW w:w="2811" w:type="dxa"/>
          </w:tcPr>
          <w:p w:rsidR="00F30AE1" w:rsidRPr="00B96223" w:rsidRDefault="00F30AE1" w:rsidP="009E33D2">
            <w:pPr>
              <w:spacing w:before="80" w:after="80" w:line="360" w:lineRule="auto"/>
              <w:jc w:val="center"/>
              <w:rPr>
                <w:rFonts w:ascii="Arial" w:hAnsi="Arial" w:cs="Arial"/>
                <w:sz w:val="24"/>
                <w:szCs w:val="24"/>
              </w:rPr>
            </w:pPr>
            <w:r w:rsidRPr="00B96223">
              <w:rPr>
                <w:rFonts w:ascii="Arial" w:hAnsi="Arial" w:cs="Arial"/>
                <w:sz w:val="24"/>
                <w:szCs w:val="24"/>
              </w:rPr>
              <w:t>1.109</w:t>
            </w:r>
          </w:p>
        </w:tc>
        <w:tc>
          <w:tcPr>
            <w:tcW w:w="2785" w:type="dxa"/>
          </w:tcPr>
          <w:p w:rsidR="00F30AE1" w:rsidRPr="00B96223" w:rsidRDefault="00F30AE1" w:rsidP="009E33D2">
            <w:pPr>
              <w:spacing w:before="80" w:after="80" w:line="360" w:lineRule="auto"/>
              <w:jc w:val="center"/>
              <w:rPr>
                <w:rFonts w:ascii="Arial" w:hAnsi="Arial" w:cs="Arial"/>
                <w:sz w:val="24"/>
                <w:szCs w:val="24"/>
              </w:rPr>
            </w:pPr>
            <w:r w:rsidRPr="00B96223">
              <w:rPr>
                <w:rFonts w:ascii="Arial" w:hAnsi="Arial" w:cs="Arial"/>
                <w:sz w:val="24"/>
                <w:szCs w:val="24"/>
              </w:rPr>
              <w:t>1.321</w:t>
            </w:r>
          </w:p>
        </w:tc>
      </w:tr>
      <w:tr w:rsidR="00F30AE1" w:rsidRPr="00B96223" w:rsidTr="009E33D2">
        <w:trPr>
          <w:trHeight w:val="378"/>
          <w:jc w:val="center"/>
        </w:trPr>
        <w:tc>
          <w:tcPr>
            <w:tcW w:w="2809" w:type="dxa"/>
          </w:tcPr>
          <w:p w:rsidR="00F30AE1" w:rsidRPr="00B96223" w:rsidRDefault="00F30AE1" w:rsidP="009E33D2">
            <w:pPr>
              <w:spacing w:before="80" w:after="80" w:line="360" w:lineRule="auto"/>
              <w:jc w:val="center"/>
              <w:rPr>
                <w:rFonts w:ascii="Arial" w:hAnsi="Arial" w:cs="Arial"/>
                <w:b/>
                <w:sz w:val="24"/>
                <w:szCs w:val="24"/>
              </w:rPr>
            </w:pPr>
            <w:r w:rsidRPr="00B96223">
              <w:rPr>
                <w:rFonts w:ascii="Arial" w:hAnsi="Arial" w:cs="Arial"/>
                <w:b/>
                <w:sz w:val="24"/>
                <w:szCs w:val="24"/>
              </w:rPr>
              <w:t>80</w:t>
            </w:r>
          </w:p>
        </w:tc>
        <w:tc>
          <w:tcPr>
            <w:tcW w:w="2811" w:type="dxa"/>
          </w:tcPr>
          <w:p w:rsidR="00F30AE1" w:rsidRPr="00B96223" w:rsidRDefault="00F30AE1" w:rsidP="009E33D2">
            <w:pPr>
              <w:spacing w:before="80" w:after="80" w:line="360" w:lineRule="auto"/>
              <w:jc w:val="center"/>
              <w:rPr>
                <w:rFonts w:ascii="Arial" w:hAnsi="Arial" w:cs="Arial"/>
                <w:sz w:val="24"/>
                <w:szCs w:val="24"/>
              </w:rPr>
            </w:pPr>
            <w:r w:rsidRPr="00B96223">
              <w:rPr>
                <w:rFonts w:ascii="Arial" w:hAnsi="Arial" w:cs="Arial"/>
                <w:b/>
                <w:sz w:val="24"/>
                <w:szCs w:val="24"/>
              </w:rPr>
              <w:t>1.162</w:t>
            </w:r>
          </w:p>
        </w:tc>
        <w:tc>
          <w:tcPr>
            <w:tcW w:w="2785" w:type="dxa"/>
          </w:tcPr>
          <w:p w:rsidR="00F30AE1" w:rsidRPr="00B96223" w:rsidRDefault="00F30AE1" w:rsidP="009E33D2">
            <w:pPr>
              <w:spacing w:before="80" w:after="80" w:line="360" w:lineRule="auto"/>
              <w:jc w:val="center"/>
              <w:rPr>
                <w:rFonts w:ascii="Arial" w:hAnsi="Arial" w:cs="Arial"/>
                <w:sz w:val="24"/>
                <w:szCs w:val="24"/>
              </w:rPr>
            </w:pPr>
            <w:r w:rsidRPr="00B96223">
              <w:rPr>
                <w:rFonts w:ascii="Arial" w:hAnsi="Arial" w:cs="Arial"/>
                <w:b/>
                <w:sz w:val="24"/>
                <w:szCs w:val="24"/>
              </w:rPr>
              <w:t>1.359</w:t>
            </w:r>
          </w:p>
        </w:tc>
      </w:tr>
      <w:tr w:rsidR="00F30AE1" w:rsidRPr="00B96223" w:rsidTr="009E33D2">
        <w:trPr>
          <w:trHeight w:val="378"/>
          <w:jc w:val="center"/>
        </w:trPr>
        <w:tc>
          <w:tcPr>
            <w:tcW w:w="2809" w:type="dxa"/>
          </w:tcPr>
          <w:p w:rsidR="00F30AE1" w:rsidRPr="00B96223" w:rsidRDefault="00F30AE1" w:rsidP="009E33D2">
            <w:pPr>
              <w:spacing w:before="80" w:after="80" w:line="360" w:lineRule="auto"/>
              <w:jc w:val="center"/>
              <w:rPr>
                <w:rFonts w:ascii="Arial" w:hAnsi="Arial" w:cs="Arial"/>
                <w:sz w:val="24"/>
                <w:szCs w:val="24"/>
              </w:rPr>
            </w:pPr>
            <w:r w:rsidRPr="00B96223">
              <w:rPr>
                <w:rFonts w:ascii="Arial" w:hAnsi="Arial" w:cs="Arial"/>
                <w:sz w:val="24"/>
                <w:szCs w:val="24"/>
              </w:rPr>
              <w:t>90</w:t>
            </w:r>
          </w:p>
        </w:tc>
        <w:tc>
          <w:tcPr>
            <w:tcW w:w="2811" w:type="dxa"/>
          </w:tcPr>
          <w:p w:rsidR="00F30AE1" w:rsidRPr="00B96223" w:rsidRDefault="00F30AE1" w:rsidP="009E33D2">
            <w:pPr>
              <w:spacing w:before="80" w:after="80" w:line="360" w:lineRule="auto"/>
              <w:jc w:val="center"/>
              <w:rPr>
                <w:rFonts w:ascii="Arial" w:hAnsi="Arial" w:cs="Arial"/>
                <w:sz w:val="24"/>
                <w:szCs w:val="24"/>
              </w:rPr>
            </w:pPr>
            <w:r w:rsidRPr="00B96223">
              <w:rPr>
                <w:rFonts w:ascii="Arial" w:hAnsi="Arial" w:cs="Arial"/>
                <w:sz w:val="24"/>
                <w:szCs w:val="24"/>
              </w:rPr>
              <w:t>1.153</w:t>
            </w:r>
          </w:p>
        </w:tc>
        <w:tc>
          <w:tcPr>
            <w:tcW w:w="2785" w:type="dxa"/>
          </w:tcPr>
          <w:p w:rsidR="00F30AE1" w:rsidRPr="00B96223" w:rsidRDefault="00F30AE1" w:rsidP="009E33D2">
            <w:pPr>
              <w:spacing w:before="80" w:after="80" w:line="360" w:lineRule="auto"/>
              <w:jc w:val="center"/>
              <w:rPr>
                <w:rFonts w:ascii="Arial" w:hAnsi="Arial" w:cs="Arial"/>
                <w:b/>
                <w:sz w:val="24"/>
                <w:szCs w:val="24"/>
              </w:rPr>
            </w:pPr>
            <w:r w:rsidRPr="00B96223">
              <w:rPr>
                <w:rFonts w:ascii="Arial" w:hAnsi="Arial" w:cs="Arial"/>
                <w:sz w:val="24"/>
                <w:szCs w:val="24"/>
              </w:rPr>
              <w:t>1.332</w:t>
            </w:r>
          </w:p>
        </w:tc>
      </w:tr>
      <w:tr w:rsidR="00F30AE1" w:rsidRPr="00B96223" w:rsidTr="009E33D2">
        <w:trPr>
          <w:trHeight w:val="392"/>
          <w:jc w:val="center"/>
        </w:trPr>
        <w:tc>
          <w:tcPr>
            <w:tcW w:w="2809" w:type="dxa"/>
          </w:tcPr>
          <w:p w:rsidR="00F30AE1" w:rsidRPr="00B96223" w:rsidRDefault="00F30AE1" w:rsidP="009E33D2">
            <w:pPr>
              <w:spacing w:before="80" w:after="80" w:line="360" w:lineRule="auto"/>
              <w:jc w:val="center"/>
              <w:rPr>
                <w:rFonts w:ascii="Arial" w:hAnsi="Arial" w:cs="Arial"/>
                <w:sz w:val="24"/>
                <w:szCs w:val="24"/>
              </w:rPr>
            </w:pPr>
            <w:r w:rsidRPr="00B96223">
              <w:rPr>
                <w:rFonts w:ascii="Arial" w:hAnsi="Arial" w:cs="Arial"/>
                <w:sz w:val="24"/>
                <w:szCs w:val="24"/>
              </w:rPr>
              <w:t>100</w:t>
            </w:r>
          </w:p>
        </w:tc>
        <w:tc>
          <w:tcPr>
            <w:tcW w:w="2811" w:type="dxa"/>
          </w:tcPr>
          <w:p w:rsidR="00F30AE1" w:rsidRPr="00B96223" w:rsidRDefault="00F30AE1" w:rsidP="009E33D2">
            <w:pPr>
              <w:spacing w:before="80" w:after="80" w:line="360" w:lineRule="auto"/>
              <w:jc w:val="center"/>
              <w:rPr>
                <w:rFonts w:ascii="Arial" w:hAnsi="Arial" w:cs="Arial"/>
                <w:sz w:val="24"/>
                <w:szCs w:val="24"/>
              </w:rPr>
            </w:pPr>
            <w:r w:rsidRPr="00B96223">
              <w:rPr>
                <w:rFonts w:ascii="Arial" w:hAnsi="Arial" w:cs="Arial"/>
                <w:sz w:val="24"/>
                <w:szCs w:val="24"/>
              </w:rPr>
              <w:t>1.159</w:t>
            </w:r>
          </w:p>
        </w:tc>
        <w:tc>
          <w:tcPr>
            <w:tcW w:w="2785" w:type="dxa"/>
          </w:tcPr>
          <w:p w:rsidR="00F30AE1" w:rsidRPr="00B96223" w:rsidRDefault="00F30AE1" w:rsidP="009E33D2">
            <w:pPr>
              <w:spacing w:before="80" w:after="80" w:line="360" w:lineRule="auto"/>
              <w:jc w:val="center"/>
              <w:rPr>
                <w:rFonts w:ascii="Arial" w:hAnsi="Arial" w:cs="Arial"/>
                <w:sz w:val="24"/>
                <w:szCs w:val="24"/>
              </w:rPr>
            </w:pPr>
            <w:r w:rsidRPr="00B96223">
              <w:rPr>
                <w:rFonts w:ascii="Arial" w:hAnsi="Arial" w:cs="Arial"/>
                <w:sz w:val="24"/>
                <w:szCs w:val="24"/>
              </w:rPr>
              <w:t>1.346</w:t>
            </w:r>
          </w:p>
        </w:tc>
      </w:tr>
    </w:tbl>
    <w:p w:rsidR="00F30AE1" w:rsidRPr="00B96223" w:rsidRDefault="00F30AE1" w:rsidP="00F30AE1">
      <w:pPr>
        <w:spacing w:line="360" w:lineRule="auto"/>
        <w:jc w:val="both"/>
        <w:rPr>
          <w:rFonts w:ascii="Arial" w:hAnsi="Arial" w:cs="Arial"/>
          <w:sz w:val="24"/>
          <w:szCs w:val="24"/>
        </w:rPr>
      </w:pPr>
    </w:p>
    <w:p w:rsidR="00F30AE1" w:rsidRDefault="00F30AE1" w:rsidP="00F30AE1">
      <w:pPr>
        <w:spacing w:line="360" w:lineRule="auto"/>
        <w:ind w:firstLine="720"/>
        <w:jc w:val="both"/>
        <w:rPr>
          <w:rFonts w:ascii="Arial" w:hAnsi="Arial" w:cs="Arial"/>
          <w:sz w:val="24"/>
          <w:szCs w:val="24"/>
        </w:rPr>
      </w:pPr>
      <w:r>
        <w:rPr>
          <w:rFonts w:ascii="Arial" w:hAnsi="Arial" w:cs="Arial"/>
          <w:sz w:val="24"/>
          <w:szCs w:val="24"/>
        </w:rPr>
        <w:t xml:space="preserve">From Table 9, it is clear that, increase in dyeing temperature, </w:t>
      </w:r>
      <w:r w:rsidRPr="00B96223">
        <w:rPr>
          <w:rFonts w:ascii="Arial" w:hAnsi="Arial" w:cs="Arial"/>
          <w:sz w:val="24"/>
          <w:szCs w:val="24"/>
        </w:rPr>
        <w:t xml:space="preserve">increases </w:t>
      </w:r>
      <w:r>
        <w:rPr>
          <w:rFonts w:ascii="Arial" w:hAnsi="Arial" w:cs="Arial"/>
          <w:sz w:val="24"/>
          <w:szCs w:val="24"/>
        </w:rPr>
        <w:t>the dye uptake from 50°C to</w:t>
      </w:r>
      <w:r w:rsidRPr="00B96223">
        <w:rPr>
          <w:rFonts w:ascii="Arial" w:hAnsi="Arial" w:cs="Arial"/>
          <w:sz w:val="24"/>
          <w:szCs w:val="24"/>
        </w:rPr>
        <w:t xml:space="preserve"> 90°C </w:t>
      </w:r>
      <w:r>
        <w:rPr>
          <w:rFonts w:ascii="Arial" w:hAnsi="Arial" w:cs="Arial"/>
          <w:sz w:val="24"/>
          <w:szCs w:val="24"/>
        </w:rPr>
        <w:t>and reaches maximum at 80</w:t>
      </w:r>
      <m:oMath>
        <m:r>
          <m:rPr>
            <m:sty m:val="bi"/>
          </m:rPr>
          <w:rPr>
            <w:rFonts w:ascii="Cambria Math" w:hAnsi="Cambria Math" w:cs="Arial"/>
            <w:sz w:val="24"/>
            <w:szCs w:val="24"/>
          </w:rPr>
          <m:t>℃</m:t>
        </m:r>
      </m:oMath>
      <w:r w:rsidRPr="00B96223">
        <w:rPr>
          <w:rFonts w:ascii="Arial" w:hAnsi="Arial" w:cs="Arial"/>
          <w:sz w:val="24"/>
          <w:szCs w:val="24"/>
        </w:rPr>
        <w:t xml:space="preserve">. Increase in temperature of dyeing inevitably supplies more energy for transportation of dye molecules. </w:t>
      </w:r>
      <w:r>
        <w:rPr>
          <w:rFonts w:ascii="Arial" w:hAnsi="Arial" w:cs="Arial"/>
          <w:sz w:val="24"/>
          <w:szCs w:val="24"/>
        </w:rPr>
        <w:t>T</w:t>
      </w:r>
      <w:r w:rsidRPr="00B96223">
        <w:rPr>
          <w:rFonts w:ascii="Arial" w:hAnsi="Arial" w:cs="Arial"/>
          <w:sz w:val="24"/>
          <w:szCs w:val="24"/>
        </w:rPr>
        <w:t>he optimum dye</w:t>
      </w:r>
      <w:r>
        <w:rPr>
          <w:rFonts w:ascii="Arial" w:hAnsi="Arial" w:cs="Arial"/>
          <w:sz w:val="24"/>
          <w:szCs w:val="24"/>
        </w:rPr>
        <w:t>ing temperature was found to be</w:t>
      </w:r>
      <w:r w:rsidRPr="00B96223">
        <w:rPr>
          <w:rFonts w:ascii="Arial" w:hAnsi="Arial" w:cs="Arial"/>
          <w:sz w:val="24"/>
          <w:szCs w:val="24"/>
        </w:rPr>
        <w:t xml:space="preserve"> 80</w:t>
      </w:r>
      <w:r w:rsidRPr="00B96223">
        <w:rPr>
          <w:rFonts w:ascii="Arial" w:hAnsi="Arial" w:cs="Arial"/>
          <w:sz w:val="24"/>
          <w:szCs w:val="24"/>
          <w:vertAlign w:val="superscript"/>
        </w:rPr>
        <w:t>0</w:t>
      </w:r>
      <w:r w:rsidRPr="00B96223">
        <w:rPr>
          <w:rFonts w:ascii="Arial" w:hAnsi="Arial" w:cs="Arial"/>
          <w:sz w:val="24"/>
          <w:szCs w:val="24"/>
        </w:rPr>
        <w:t>C with the colour intensity of 1.162 and 1.359 respect</w:t>
      </w:r>
      <w:r>
        <w:rPr>
          <w:rFonts w:ascii="Arial" w:hAnsi="Arial" w:cs="Arial"/>
          <w:sz w:val="24"/>
          <w:szCs w:val="24"/>
        </w:rPr>
        <w:t>ively in conventional and enzyme assisted dye extract.</w:t>
      </w:r>
    </w:p>
    <w:p w:rsidR="00F30AE1" w:rsidRDefault="00F30AE1" w:rsidP="00F30AE1">
      <w:pPr>
        <w:spacing w:line="360" w:lineRule="auto"/>
        <w:ind w:firstLine="720"/>
        <w:jc w:val="both"/>
        <w:rPr>
          <w:rFonts w:ascii="Arial" w:hAnsi="Arial" w:cs="Arial"/>
          <w:sz w:val="24"/>
          <w:szCs w:val="24"/>
        </w:rPr>
      </w:pPr>
    </w:p>
    <w:p w:rsidR="00F30AE1" w:rsidRPr="00B96223" w:rsidRDefault="00F30AE1" w:rsidP="00F30AE1">
      <w:pPr>
        <w:spacing w:line="360" w:lineRule="auto"/>
        <w:ind w:firstLine="720"/>
        <w:jc w:val="both"/>
        <w:rPr>
          <w:rFonts w:ascii="Arial" w:hAnsi="Arial" w:cs="Arial"/>
          <w:sz w:val="24"/>
          <w:szCs w:val="24"/>
        </w:rPr>
      </w:pPr>
    </w:p>
    <w:p w:rsidR="00F30AE1" w:rsidRPr="00B96223" w:rsidRDefault="00F30AE1" w:rsidP="00F30AE1">
      <w:pPr>
        <w:numPr>
          <w:ilvl w:val="1"/>
          <w:numId w:val="5"/>
        </w:numPr>
        <w:spacing w:after="240" w:line="360" w:lineRule="auto"/>
        <w:jc w:val="both"/>
        <w:rPr>
          <w:rFonts w:ascii="Arial" w:hAnsi="Arial" w:cs="Arial"/>
          <w:b/>
          <w:sz w:val="24"/>
          <w:szCs w:val="24"/>
        </w:rPr>
      </w:pPr>
      <w:r w:rsidRPr="00B96223">
        <w:rPr>
          <w:rFonts w:ascii="Arial" w:hAnsi="Arial" w:cs="Arial"/>
          <w:b/>
          <w:sz w:val="24"/>
          <w:szCs w:val="24"/>
        </w:rPr>
        <w:lastRenderedPageBreak/>
        <w:t xml:space="preserve"> </w:t>
      </w:r>
      <w:r>
        <w:rPr>
          <w:rFonts w:ascii="Arial" w:hAnsi="Arial" w:cs="Arial"/>
          <w:b/>
          <w:sz w:val="24"/>
          <w:szCs w:val="24"/>
        </w:rPr>
        <w:tab/>
      </w:r>
      <w:r w:rsidRPr="00B96223">
        <w:rPr>
          <w:rFonts w:ascii="Arial" w:hAnsi="Arial" w:cs="Arial"/>
          <w:b/>
          <w:sz w:val="24"/>
          <w:szCs w:val="24"/>
        </w:rPr>
        <w:t>EVALUATION OF DYED FABRIC</w:t>
      </w:r>
    </w:p>
    <w:p w:rsidR="00F30AE1" w:rsidRPr="00B96223" w:rsidRDefault="00F30AE1" w:rsidP="00F30AE1">
      <w:pPr>
        <w:numPr>
          <w:ilvl w:val="2"/>
          <w:numId w:val="5"/>
        </w:numPr>
        <w:spacing w:after="240" w:line="360" w:lineRule="auto"/>
        <w:jc w:val="both"/>
        <w:rPr>
          <w:rFonts w:ascii="Arial" w:hAnsi="Arial" w:cs="Arial"/>
          <w:b/>
          <w:sz w:val="24"/>
          <w:szCs w:val="24"/>
        </w:rPr>
      </w:pPr>
      <w:r w:rsidRPr="00B96223">
        <w:rPr>
          <w:rFonts w:ascii="Arial" w:hAnsi="Arial" w:cs="Arial"/>
          <w:b/>
          <w:sz w:val="24"/>
          <w:szCs w:val="24"/>
        </w:rPr>
        <w:t>Subjective Evaluation</w:t>
      </w:r>
      <w:r>
        <w:rPr>
          <w:rFonts w:ascii="Arial" w:hAnsi="Arial" w:cs="Arial"/>
          <w:b/>
          <w:sz w:val="24"/>
          <w:szCs w:val="24"/>
        </w:rPr>
        <w:t xml:space="preserve"> </w:t>
      </w:r>
      <w:r w:rsidRPr="00B96223">
        <w:rPr>
          <w:rFonts w:ascii="Arial" w:hAnsi="Arial" w:cs="Arial"/>
          <w:b/>
          <w:sz w:val="24"/>
          <w:szCs w:val="24"/>
        </w:rPr>
        <w:t>- Visual Inspection</w:t>
      </w:r>
    </w:p>
    <w:p w:rsidR="00F30AE1" w:rsidRPr="00B96223" w:rsidRDefault="00F30AE1" w:rsidP="00F30AE1">
      <w:pPr>
        <w:spacing w:after="240" w:line="360" w:lineRule="auto"/>
        <w:ind w:firstLine="360"/>
        <w:jc w:val="both"/>
        <w:rPr>
          <w:rFonts w:ascii="Arial" w:hAnsi="Arial" w:cs="Arial"/>
          <w:sz w:val="24"/>
          <w:szCs w:val="24"/>
        </w:rPr>
      </w:pPr>
      <w:r w:rsidRPr="00B96223">
        <w:rPr>
          <w:rFonts w:ascii="Arial" w:hAnsi="Arial" w:cs="Arial"/>
          <w:sz w:val="24"/>
          <w:szCs w:val="24"/>
        </w:rPr>
        <w:t>Subjective evaluation of fabrics dyed using dyes extracted by conventional and enzymatic method</w:t>
      </w:r>
      <w:r>
        <w:rPr>
          <w:rFonts w:ascii="Arial" w:hAnsi="Arial" w:cs="Arial"/>
          <w:sz w:val="24"/>
          <w:szCs w:val="24"/>
        </w:rPr>
        <w:t>s</w:t>
      </w:r>
      <w:r w:rsidRPr="00B96223">
        <w:rPr>
          <w:rFonts w:ascii="Arial" w:hAnsi="Arial" w:cs="Arial"/>
          <w:sz w:val="24"/>
          <w:szCs w:val="24"/>
        </w:rPr>
        <w:t xml:space="preserve"> were carried out and the results are presented in Table 10.</w:t>
      </w:r>
    </w:p>
    <w:p w:rsidR="00F30AE1" w:rsidRDefault="00F30AE1" w:rsidP="00F30AE1">
      <w:pPr>
        <w:spacing w:line="240" w:lineRule="auto"/>
        <w:jc w:val="center"/>
        <w:rPr>
          <w:rFonts w:ascii="Arial" w:hAnsi="Arial" w:cs="Arial"/>
          <w:b/>
          <w:sz w:val="24"/>
          <w:szCs w:val="24"/>
        </w:rPr>
      </w:pPr>
      <w:r w:rsidRPr="00B96223">
        <w:rPr>
          <w:rFonts w:ascii="Arial" w:hAnsi="Arial" w:cs="Arial"/>
          <w:b/>
          <w:sz w:val="24"/>
          <w:szCs w:val="24"/>
        </w:rPr>
        <w:t>TABLE 10</w:t>
      </w:r>
    </w:p>
    <w:p w:rsidR="00F30AE1" w:rsidRPr="00B96223" w:rsidRDefault="00F30AE1" w:rsidP="00F30AE1">
      <w:pPr>
        <w:spacing w:line="240" w:lineRule="auto"/>
        <w:jc w:val="center"/>
        <w:rPr>
          <w:rFonts w:ascii="Arial" w:hAnsi="Arial" w:cs="Arial"/>
          <w:b/>
          <w:sz w:val="24"/>
          <w:szCs w:val="24"/>
        </w:rPr>
      </w:pPr>
      <w:r w:rsidRPr="00B96223">
        <w:rPr>
          <w:rFonts w:ascii="Arial" w:hAnsi="Arial" w:cs="Arial"/>
          <w:b/>
          <w:sz w:val="24"/>
          <w:szCs w:val="24"/>
        </w:rPr>
        <w:t>SUBJECTIVE EVALUATION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8" w:type="dxa"/>
          <w:right w:w="58" w:type="dxa"/>
        </w:tblCellMar>
        <w:tblLook w:val="04A0"/>
      </w:tblPr>
      <w:tblGrid>
        <w:gridCol w:w="764"/>
        <w:gridCol w:w="1104"/>
        <w:gridCol w:w="1170"/>
        <w:gridCol w:w="770"/>
        <w:gridCol w:w="684"/>
        <w:gridCol w:w="823"/>
        <w:gridCol w:w="1023"/>
        <w:gridCol w:w="690"/>
        <w:gridCol w:w="746"/>
        <w:gridCol w:w="983"/>
      </w:tblGrid>
      <w:tr w:rsidR="00F30AE1" w:rsidRPr="00B96223" w:rsidTr="009E33D2">
        <w:trPr>
          <w:jc w:val="center"/>
        </w:trPr>
        <w:tc>
          <w:tcPr>
            <w:tcW w:w="764" w:type="dxa"/>
            <w:vMerge w:val="restart"/>
            <w:vAlign w:val="center"/>
          </w:tcPr>
          <w:p w:rsidR="00F30AE1" w:rsidRPr="00B96223" w:rsidRDefault="00F30AE1" w:rsidP="009E33D2">
            <w:pPr>
              <w:spacing w:before="120" w:after="120" w:line="240" w:lineRule="auto"/>
              <w:jc w:val="center"/>
              <w:rPr>
                <w:rFonts w:ascii="Arial" w:hAnsi="Arial" w:cs="Arial"/>
                <w:b/>
                <w:sz w:val="24"/>
                <w:szCs w:val="24"/>
              </w:rPr>
            </w:pPr>
            <w:r w:rsidRPr="00B96223">
              <w:rPr>
                <w:rFonts w:ascii="Arial" w:hAnsi="Arial" w:cs="Arial"/>
                <w:b/>
                <w:sz w:val="24"/>
                <w:szCs w:val="24"/>
              </w:rPr>
              <w:t>S.No.</w:t>
            </w:r>
          </w:p>
        </w:tc>
        <w:tc>
          <w:tcPr>
            <w:tcW w:w="1021" w:type="dxa"/>
            <w:vMerge w:val="restart"/>
            <w:vAlign w:val="center"/>
          </w:tcPr>
          <w:p w:rsidR="00F30AE1" w:rsidRPr="00B96223" w:rsidRDefault="00F30AE1" w:rsidP="009E33D2">
            <w:pPr>
              <w:spacing w:before="120" w:after="120" w:line="240" w:lineRule="auto"/>
              <w:jc w:val="center"/>
              <w:rPr>
                <w:rFonts w:ascii="Arial" w:hAnsi="Arial" w:cs="Arial"/>
                <w:b/>
                <w:sz w:val="24"/>
                <w:szCs w:val="24"/>
              </w:rPr>
            </w:pPr>
            <w:r w:rsidRPr="00B96223">
              <w:rPr>
                <w:rFonts w:ascii="Arial" w:hAnsi="Arial" w:cs="Arial"/>
                <w:b/>
                <w:sz w:val="24"/>
                <w:szCs w:val="24"/>
              </w:rPr>
              <w:t>Samples</w:t>
            </w:r>
          </w:p>
        </w:tc>
        <w:tc>
          <w:tcPr>
            <w:tcW w:w="4983" w:type="dxa"/>
            <w:gridSpan w:val="6"/>
            <w:vAlign w:val="center"/>
          </w:tcPr>
          <w:p w:rsidR="00F30AE1" w:rsidRPr="00B96223" w:rsidRDefault="00F30AE1" w:rsidP="009E33D2">
            <w:pPr>
              <w:spacing w:before="120" w:after="120" w:line="240" w:lineRule="auto"/>
              <w:jc w:val="center"/>
              <w:rPr>
                <w:rFonts w:ascii="Arial" w:hAnsi="Arial" w:cs="Arial"/>
                <w:b/>
                <w:sz w:val="24"/>
                <w:szCs w:val="24"/>
              </w:rPr>
            </w:pPr>
            <w:r w:rsidRPr="00B96223">
              <w:rPr>
                <w:rFonts w:ascii="Arial" w:hAnsi="Arial" w:cs="Arial"/>
                <w:b/>
                <w:sz w:val="24"/>
                <w:szCs w:val="24"/>
              </w:rPr>
              <w:t>Presented in percentage</w:t>
            </w:r>
          </w:p>
        </w:tc>
        <w:tc>
          <w:tcPr>
            <w:tcW w:w="1657" w:type="dxa"/>
            <w:gridSpan w:val="2"/>
            <w:vMerge w:val="restart"/>
            <w:vAlign w:val="center"/>
          </w:tcPr>
          <w:p w:rsidR="00F30AE1" w:rsidRPr="00B96223" w:rsidRDefault="00F30AE1" w:rsidP="009E33D2">
            <w:pPr>
              <w:spacing w:before="120" w:after="120" w:line="240" w:lineRule="auto"/>
              <w:jc w:val="center"/>
              <w:rPr>
                <w:rFonts w:ascii="Arial" w:hAnsi="Arial" w:cs="Arial"/>
                <w:b/>
                <w:sz w:val="24"/>
                <w:szCs w:val="24"/>
              </w:rPr>
            </w:pPr>
            <w:r w:rsidRPr="00B96223">
              <w:rPr>
                <w:rFonts w:ascii="Arial" w:hAnsi="Arial" w:cs="Arial"/>
                <w:b/>
                <w:sz w:val="24"/>
                <w:szCs w:val="24"/>
              </w:rPr>
              <w:t>Evenness of dyeing</w:t>
            </w:r>
          </w:p>
        </w:tc>
      </w:tr>
      <w:tr w:rsidR="00F30AE1" w:rsidRPr="00B96223" w:rsidTr="009E33D2">
        <w:trPr>
          <w:jc w:val="center"/>
        </w:trPr>
        <w:tc>
          <w:tcPr>
            <w:tcW w:w="764" w:type="dxa"/>
            <w:vMerge/>
            <w:vAlign w:val="center"/>
          </w:tcPr>
          <w:p w:rsidR="00F30AE1" w:rsidRPr="00B96223" w:rsidRDefault="00F30AE1" w:rsidP="009E33D2">
            <w:pPr>
              <w:spacing w:before="120" w:after="120" w:line="240" w:lineRule="auto"/>
              <w:jc w:val="center"/>
              <w:rPr>
                <w:rFonts w:ascii="Arial" w:hAnsi="Arial" w:cs="Arial"/>
                <w:b/>
                <w:sz w:val="24"/>
                <w:szCs w:val="24"/>
              </w:rPr>
            </w:pPr>
          </w:p>
        </w:tc>
        <w:tc>
          <w:tcPr>
            <w:tcW w:w="1021" w:type="dxa"/>
            <w:vMerge/>
            <w:vAlign w:val="center"/>
          </w:tcPr>
          <w:p w:rsidR="00F30AE1" w:rsidRPr="00B96223" w:rsidRDefault="00F30AE1" w:rsidP="009E33D2">
            <w:pPr>
              <w:spacing w:before="120" w:after="120" w:line="240" w:lineRule="auto"/>
              <w:jc w:val="center"/>
              <w:rPr>
                <w:rFonts w:ascii="Arial" w:hAnsi="Arial" w:cs="Arial"/>
                <w:b/>
                <w:sz w:val="24"/>
                <w:szCs w:val="24"/>
              </w:rPr>
            </w:pPr>
          </w:p>
        </w:tc>
        <w:tc>
          <w:tcPr>
            <w:tcW w:w="2537" w:type="dxa"/>
            <w:gridSpan w:val="3"/>
            <w:vAlign w:val="center"/>
          </w:tcPr>
          <w:p w:rsidR="00F30AE1" w:rsidRPr="00B96223" w:rsidRDefault="00F30AE1" w:rsidP="009E33D2">
            <w:pPr>
              <w:spacing w:before="120" w:after="120" w:line="240" w:lineRule="auto"/>
              <w:jc w:val="center"/>
              <w:rPr>
                <w:rFonts w:ascii="Arial" w:hAnsi="Arial" w:cs="Arial"/>
                <w:b/>
                <w:sz w:val="24"/>
                <w:szCs w:val="24"/>
              </w:rPr>
            </w:pPr>
            <w:r w:rsidRPr="00B96223">
              <w:rPr>
                <w:rFonts w:ascii="Arial" w:hAnsi="Arial" w:cs="Arial"/>
                <w:b/>
                <w:sz w:val="24"/>
                <w:szCs w:val="24"/>
              </w:rPr>
              <w:t>General appearance</w:t>
            </w:r>
          </w:p>
        </w:tc>
        <w:tc>
          <w:tcPr>
            <w:tcW w:w="2446" w:type="dxa"/>
            <w:gridSpan w:val="3"/>
            <w:vAlign w:val="center"/>
          </w:tcPr>
          <w:p w:rsidR="00F30AE1" w:rsidRPr="00B96223" w:rsidRDefault="00F30AE1" w:rsidP="009E33D2">
            <w:pPr>
              <w:spacing w:before="120" w:after="120" w:line="240" w:lineRule="auto"/>
              <w:jc w:val="center"/>
              <w:rPr>
                <w:rFonts w:ascii="Arial" w:hAnsi="Arial" w:cs="Arial"/>
                <w:b/>
                <w:sz w:val="24"/>
                <w:szCs w:val="24"/>
              </w:rPr>
            </w:pPr>
            <w:r w:rsidRPr="00B96223">
              <w:rPr>
                <w:rFonts w:ascii="Arial" w:hAnsi="Arial" w:cs="Arial"/>
                <w:b/>
                <w:sz w:val="24"/>
                <w:szCs w:val="24"/>
              </w:rPr>
              <w:t>Brightness of shade</w:t>
            </w:r>
          </w:p>
        </w:tc>
        <w:tc>
          <w:tcPr>
            <w:tcW w:w="1657" w:type="dxa"/>
            <w:gridSpan w:val="2"/>
            <w:vMerge/>
            <w:vAlign w:val="center"/>
          </w:tcPr>
          <w:p w:rsidR="00F30AE1" w:rsidRPr="00B96223" w:rsidRDefault="00F30AE1" w:rsidP="009E33D2">
            <w:pPr>
              <w:spacing w:before="120" w:after="120" w:line="240" w:lineRule="auto"/>
              <w:jc w:val="center"/>
              <w:rPr>
                <w:rFonts w:ascii="Arial" w:hAnsi="Arial" w:cs="Arial"/>
                <w:b/>
                <w:sz w:val="24"/>
                <w:szCs w:val="24"/>
              </w:rPr>
            </w:pPr>
          </w:p>
        </w:tc>
      </w:tr>
      <w:tr w:rsidR="00F30AE1" w:rsidRPr="00B96223" w:rsidTr="009E33D2">
        <w:trPr>
          <w:jc w:val="center"/>
        </w:trPr>
        <w:tc>
          <w:tcPr>
            <w:tcW w:w="764" w:type="dxa"/>
            <w:vMerge/>
            <w:vAlign w:val="center"/>
          </w:tcPr>
          <w:p w:rsidR="00F30AE1" w:rsidRPr="00B96223" w:rsidRDefault="00F30AE1" w:rsidP="009E33D2">
            <w:pPr>
              <w:spacing w:before="120" w:after="120" w:line="240" w:lineRule="auto"/>
              <w:jc w:val="center"/>
              <w:rPr>
                <w:rFonts w:ascii="Arial" w:hAnsi="Arial" w:cs="Arial"/>
                <w:b/>
                <w:sz w:val="24"/>
                <w:szCs w:val="24"/>
              </w:rPr>
            </w:pPr>
          </w:p>
        </w:tc>
        <w:tc>
          <w:tcPr>
            <w:tcW w:w="1021" w:type="dxa"/>
            <w:vMerge/>
            <w:vAlign w:val="center"/>
          </w:tcPr>
          <w:p w:rsidR="00F30AE1" w:rsidRPr="00B96223" w:rsidRDefault="00F30AE1" w:rsidP="009E33D2">
            <w:pPr>
              <w:spacing w:before="120" w:after="120" w:line="240" w:lineRule="auto"/>
              <w:jc w:val="center"/>
              <w:rPr>
                <w:rFonts w:ascii="Arial" w:hAnsi="Arial" w:cs="Arial"/>
                <w:b/>
                <w:sz w:val="24"/>
                <w:szCs w:val="24"/>
              </w:rPr>
            </w:pPr>
          </w:p>
        </w:tc>
        <w:tc>
          <w:tcPr>
            <w:tcW w:w="1083" w:type="dxa"/>
            <w:vAlign w:val="center"/>
          </w:tcPr>
          <w:p w:rsidR="00F30AE1" w:rsidRPr="00B96223" w:rsidRDefault="00F30AE1" w:rsidP="009E33D2">
            <w:pPr>
              <w:spacing w:before="120" w:after="120" w:line="240" w:lineRule="auto"/>
              <w:jc w:val="center"/>
              <w:rPr>
                <w:rFonts w:ascii="Arial" w:hAnsi="Arial" w:cs="Arial"/>
                <w:b/>
                <w:sz w:val="24"/>
                <w:szCs w:val="24"/>
              </w:rPr>
            </w:pPr>
            <w:r w:rsidRPr="00B96223">
              <w:rPr>
                <w:rFonts w:ascii="Arial" w:hAnsi="Arial" w:cs="Arial"/>
                <w:b/>
                <w:sz w:val="24"/>
                <w:szCs w:val="24"/>
              </w:rPr>
              <w:t>Excellent</w:t>
            </w:r>
          </w:p>
        </w:tc>
        <w:tc>
          <w:tcPr>
            <w:tcW w:w="770" w:type="dxa"/>
            <w:vAlign w:val="center"/>
          </w:tcPr>
          <w:p w:rsidR="00F30AE1" w:rsidRPr="00B96223" w:rsidRDefault="00F30AE1" w:rsidP="009E33D2">
            <w:pPr>
              <w:spacing w:before="120" w:after="120" w:line="240" w:lineRule="auto"/>
              <w:jc w:val="center"/>
              <w:rPr>
                <w:rFonts w:ascii="Arial" w:hAnsi="Arial" w:cs="Arial"/>
                <w:b/>
                <w:sz w:val="24"/>
                <w:szCs w:val="24"/>
              </w:rPr>
            </w:pPr>
            <w:r w:rsidRPr="00B96223">
              <w:rPr>
                <w:rFonts w:ascii="Arial" w:hAnsi="Arial" w:cs="Arial"/>
                <w:b/>
                <w:sz w:val="24"/>
                <w:szCs w:val="24"/>
              </w:rPr>
              <w:t>Good</w:t>
            </w:r>
          </w:p>
        </w:tc>
        <w:tc>
          <w:tcPr>
            <w:tcW w:w="684" w:type="dxa"/>
            <w:vAlign w:val="center"/>
          </w:tcPr>
          <w:p w:rsidR="00F30AE1" w:rsidRPr="00B96223" w:rsidRDefault="00F30AE1" w:rsidP="009E33D2">
            <w:pPr>
              <w:spacing w:before="120" w:after="120" w:line="240" w:lineRule="auto"/>
              <w:jc w:val="center"/>
              <w:rPr>
                <w:rFonts w:ascii="Arial" w:hAnsi="Arial" w:cs="Arial"/>
                <w:b/>
                <w:sz w:val="24"/>
                <w:szCs w:val="24"/>
              </w:rPr>
            </w:pPr>
            <w:r w:rsidRPr="00B96223">
              <w:rPr>
                <w:rFonts w:ascii="Arial" w:hAnsi="Arial" w:cs="Arial"/>
                <w:b/>
                <w:sz w:val="24"/>
                <w:szCs w:val="24"/>
              </w:rPr>
              <w:t>Fair</w:t>
            </w:r>
          </w:p>
        </w:tc>
        <w:tc>
          <w:tcPr>
            <w:tcW w:w="808" w:type="dxa"/>
            <w:vAlign w:val="center"/>
          </w:tcPr>
          <w:p w:rsidR="00F30AE1" w:rsidRPr="00B96223" w:rsidRDefault="00F30AE1" w:rsidP="009E33D2">
            <w:pPr>
              <w:spacing w:before="120" w:after="120" w:line="240" w:lineRule="auto"/>
              <w:jc w:val="center"/>
              <w:rPr>
                <w:rFonts w:ascii="Arial" w:hAnsi="Arial" w:cs="Arial"/>
                <w:b/>
                <w:sz w:val="24"/>
                <w:szCs w:val="24"/>
              </w:rPr>
            </w:pPr>
            <w:r w:rsidRPr="00B96223">
              <w:rPr>
                <w:rFonts w:ascii="Arial" w:hAnsi="Arial" w:cs="Arial"/>
                <w:b/>
                <w:sz w:val="24"/>
                <w:szCs w:val="24"/>
              </w:rPr>
              <w:t>Bright</w:t>
            </w:r>
          </w:p>
        </w:tc>
        <w:tc>
          <w:tcPr>
            <w:tcW w:w="948" w:type="dxa"/>
            <w:vAlign w:val="center"/>
          </w:tcPr>
          <w:p w:rsidR="00F30AE1" w:rsidRPr="00B96223" w:rsidRDefault="00F30AE1" w:rsidP="009E33D2">
            <w:pPr>
              <w:spacing w:before="120" w:after="120" w:line="240" w:lineRule="auto"/>
              <w:jc w:val="center"/>
              <w:rPr>
                <w:rFonts w:ascii="Arial" w:hAnsi="Arial" w:cs="Arial"/>
                <w:b/>
                <w:sz w:val="24"/>
                <w:szCs w:val="24"/>
              </w:rPr>
            </w:pPr>
            <w:r w:rsidRPr="00B96223">
              <w:rPr>
                <w:rFonts w:ascii="Arial" w:hAnsi="Arial" w:cs="Arial"/>
                <w:b/>
                <w:sz w:val="24"/>
                <w:szCs w:val="24"/>
              </w:rPr>
              <w:t>Medium</w:t>
            </w:r>
          </w:p>
        </w:tc>
        <w:tc>
          <w:tcPr>
            <w:tcW w:w="690" w:type="dxa"/>
            <w:vAlign w:val="center"/>
          </w:tcPr>
          <w:p w:rsidR="00F30AE1" w:rsidRPr="00B96223" w:rsidRDefault="00F30AE1" w:rsidP="009E33D2">
            <w:pPr>
              <w:spacing w:before="120" w:after="120" w:line="240" w:lineRule="auto"/>
              <w:jc w:val="center"/>
              <w:rPr>
                <w:rFonts w:ascii="Arial" w:hAnsi="Arial" w:cs="Arial"/>
                <w:b/>
                <w:sz w:val="24"/>
                <w:szCs w:val="24"/>
              </w:rPr>
            </w:pPr>
            <w:r w:rsidRPr="00B96223">
              <w:rPr>
                <w:rFonts w:ascii="Arial" w:hAnsi="Arial" w:cs="Arial"/>
                <w:b/>
                <w:sz w:val="24"/>
                <w:szCs w:val="24"/>
              </w:rPr>
              <w:t>Dull</w:t>
            </w:r>
          </w:p>
        </w:tc>
        <w:tc>
          <w:tcPr>
            <w:tcW w:w="746" w:type="dxa"/>
            <w:vAlign w:val="center"/>
          </w:tcPr>
          <w:p w:rsidR="00F30AE1" w:rsidRPr="00B96223" w:rsidRDefault="00F30AE1" w:rsidP="009E33D2">
            <w:pPr>
              <w:spacing w:before="120" w:after="120" w:line="240" w:lineRule="auto"/>
              <w:jc w:val="center"/>
              <w:rPr>
                <w:rFonts w:ascii="Arial" w:hAnsi="Arial" w:cs="Arial"/>
                <w:b/>
                <w:sz w:val="24"/>
                <w:szCs w:val="24"/>
              </w:rPr>
            </w:pPr>
            <w:r w:rsidRPr="00B96223">
              <w:rPr>
                <w:rFonts w:ascii="Arial" w:hAnsi="Arial" w:cs="Arial"/>
                <w:b/>
                <w:sz w:val="24"/>
                <w:szCs w:val="24"/>
              </w:rPr>
              <w:t>Even</w:t>
            </w:r>
          </w:p>
        </w:tc>
        <w:tc>
          <w:tcPr>
            <w:tcW w:w="911" w:type="dxa"/>
            <w:vAlign w:val="center"/>
          </w:tcPr>
          <w:p w:rsidR="00F30AE1" w:rsidRPr="00B96223" w:rsidRDefault="00F30AE1" w:rsidP="009E33D2">
            <w:pPr>
              <w:spacing w:before="120" w:after="120" w:line="240" w:lineRule="auto"/>
              <w:jc w:val="center"/>
              <w:rPr>
                <w:rFonts w:ascii="Arial" w:hAnsi="Arial" w:cs="Arial"/>
                <w:b/>
                <w:sz w:val="24"/>
                <w:szCs w:val="24"/>
              </w:rPr>
            </w:pPr>
            <w:r w:rsidRPr="00B96223">
              <w:rPr>
                <w:rFonts w:ascii="Arial" w:hAnsi="Arial" w:cs="Arial"/>
                <w:b/>
                <w:sz w:val="24"/>
                <w:szCs w:val="24"/>
              </w:rPr>
              <w:t>Uneven</w:t>
            </w:r>
          </w:p>
        </w:tc>
      </w:tr>
      <w:tr w:rsidR="00F30AE1" w:rsidRPr="00B96223" w:rsidTr="009E33D2">
        <w:trPr>
          <w:jc w:val="center"/>
        </w:trPr>
        <w:tc>
          <w:tcPr>
            <w:tcW w:w="764" w:type="dxa"/>
          </w:tcPr>
          <w:p w:rsidR="00F30AE1" w:rsidRPr="00B96223" w:rsidRDefault="00F30AE1" w:rsidP="009E33D2">
            <w:pPr>
              <w:spacing w:before="120" w:after="120" w:line="240" w:lineRule="auto"/>
              <w:jc w:val="center"/>
              <w:rPr>
                <w:rFonts w:ascii="Arial" w:hAnsi="Arial" w:cs="Arial"/>
                <w:sz w:val="24"/>
                <w:szCs w:val="24"/>
              </w:rPr>
            </w:pPr>
            <w:r w:rsidRPr="00B96223">
              <w:rPr>
                <w:rFonts w:ascii="Arial" w:hAnsi="Arial" w:cs="Arial"/>
                <w:sz w:val="24"/>
                <w:szCs w:val="24"/>
              </w:rPr>
              <w:t>1.</w:t>
            </w:r>
          </w:p>
        </w:tc>
        <w:tc>
          <w:tcPr>
            <w:tcW w:w="1021" w:type="dxa"/>
          </w:tcPr>
          <w:p w:rsidR="00F30AE1" w:rsidRPr="00B96223" w:rsidRDefault="00F30AE1" w:rsidP="009E33D2">
            <w:pPr>
              <w:spacing w:before="120" w:after="120" w:line="240" w:lineRule="auto"/>
              <w:jc w:val="center"/>
              <w:rPr>
                <w:rFonts w:ascii="Arial" w:hAnsi="Arial" w:cs="Arial"/>
                <w:sz w:val="24"/>
                <w:szCs w:val="24"/>
              </w:rPr>
            </w:pPr>
            <w:r w:rsidRPr="00B96223">
              <w:rPr>
                <w:rFonts w:ascii="Arial" w:hAnsi="Arial" w:cs="Arial"/>
                <w:sz w:val="24"/>
                <w:szCs w:val="24"/>
              </w:rPr>
              <w:t>CDCE</w:t>
            </w:r>
          </w:p>
        </w:tc>
        <w:tc>
          <w:tcPr>
            <w:tcW w:w="1083" w:type="dxa"/>
          </w:tcPr>
          <w:p w:rsidR="00F30AE1" w:rsidRPr="00B96223" w:rsidRDefault="00F30AE1" w:rsidP="009E33D2">
            <w:pPr>
              <w:spacing w:before="120" w:after="120" w:line="240" w:lineRule="auto"/>
              <w:jc w:val="center"/>
              <w:rPr>
                <w:rFonts w:ascii="Arial" w:hAnsi="Arial" w:cs="Arial"/>
                <w:sz w:val="24"/>
                <w:szCs w:val="24"/>
              </w:rPr>
            </w:pPr>
            <w:r>
              <w:rPr>
                <w:rFonts w:ascii="Arial" w:hAnsi="Arial" w:cs="Arial"/>
                <w:sz w:val="24"/>
                <w:szCs w:val="24"/>
              </w:rPr>
              <w:t>70</w:t>
            </w:r>
          </w:p>
        </w:tc>
        <w:tc>
          <w:tcPr>
            <w:tcW w:w="770" w:type="dxa"/>
          </w:tcPr>
          <w:p w:rsidR="00F30AE1" w:rsidRPr="00B96223" w:rsidRDefault="00F30AE1" w:rsidP="009E33D2">
            <w:pPr>
              <w:spacing w:before="120" w:after="120" w:line="240" w:lineRule="auto"/>
              <w:jc w:val="center"/>
              <w:rPr>
                <w:rFonts w:ascii="Arial" w:hAnsi="Arial" w:cs="Arial"/>
                <w:sz w:val="24"/>
                <w:szCs w:val="24"/>
              </w:rPr>
            </w:pPr>
            <w:r>
              <w:rPr>
                <w:rFonts w:ascii="Arial" w:hAnsi="Arial" w:cs="Arial"/>
                <w:sz w:val="24"/>
                <w:szCs w:val="24"/>
              </w:rPr>
              <w:t>20</w:t>
            </w:r>
          </w:p>
        </w:tc>
        <w:tc>
          <w:tcPr>
            <w:tcW w:w="684" w:type="dxa"/>
          </w:tcPr>
          <w:p w:rsidR="00F30AE1" w:rsidRPr="00B96223" w:rsidRDefault="00F30AE1" w:rsidP="009E33D2">
            <w:pPr>
              <w:spacing w:before="120" w:after="120" w:line="240" w:lineRule="auto"/>
              <w:jc w:val="center"/>
              <w:rPr>
                <w:rFonts w:ascii="Arial" w:hAnsi="Arial" w:cs="Arial"/>
                <w:sz w:val="24"/>
                <w:szCs w:val="24"/>
              </w:rPr>
            </w:pPr>
            <w:r>
              <w:rPr>
                <w:rFonts w:ascii="Arial" w:hAnsi="Arial" w:cs="Arial"/>
                <w:sz w:val="24"/>
                <w:szCs w:val="24"/>
              </w:rPr>
              <w:t>10</w:t>
            </w:r>
          </w:p>
        </w:tc>
        <w:tc>
          <w:tcPr>
            <w:tcW w:w="808" w:type="dxa"/>
          </w:tcPr>
          <w:p w:rsidR="00F30AE1" w:rsidRPr="00B96223" w:rsidRDefault="00F30AE1" w:rsidP="009E33D2">
            <w:pPr>
              <w:spacing w:before="120" w:after="120" w:line="240" w:lineRule="auto"/>
              <w:jc w:val="center"/>
              <w:rPr>
                <w:rFonts w:ascii="Arial" w:hAnsi="Arial" w:cs="Arial"/>
                <w:sz w:val="24"/>
                <w:szCs w:val="24"/>
              </w:rPr>
            </w:pPr>
            <w:r>
              <w:rPr>
                <w:rFonts w:ascii="Arial" w:hAnsi="Arial" w:cs="Arial"/>
                <w:sz w:val="24"/>
                <w:szCs w:val="24"/>
              </w:rPr>
              <w:t>77</w:t>
            </w:r>
          </w:p>
        </w:tc>
        <w:tc>
          <w:tcPr>
            <w:tcW w:w="948" w:type="dxa"/>
          </w:tcPr>
          <w:p w:rsidR="00F30AE1" w:rsidRPr="00B96223" w:rsidRDefault="00F30AE1" w:rsidP="009E33D2">
            <w:pPr>
              <w:spacing w:before="120" w:after="120" w:line="240" w:lineRule="auto"/>
              <w:jc w:val="center"/>
              <w:rPr>
                <w:rFonts w:ascii="Arial" w:hAnsi="Arial" w:cs="Arial"/>
                <w:sz w:val="24"/>
                <w:szCs w:val="24"/>
              </w:rPr>
            </w:pPr>
            <w:r>
              <w:rPr>
                <w:rFonts w:ascii="Arial" w:hAnsi="Arial" w:cs="Arial"/>
                <w:sz w:val="24"/>
                <w:szCs w:val="24"/>
              </w:rPr>
              <w:t>13</w:t>
            </w:r>
          </w:p>
        </w:tc>
        <w:tc>
          <w:tcPr>
            <w:tcW w:w="690" w:type="dxa"/>
          </w:tcPr>
          <w:p w:rsidR="00F30AE1" w:rsidRPr="00B96223" w:rsidRDefault="00F30AE1" w:rsidP="009E33D2">
            <w:pPr>
              <w:spacing w:before="120" w:after="120" w:line="240" w:lineRule="auto"/>
              <w:jc w:val="center"/>
              <w:rPr>
                <w:rFonts w:ascii="Arial" w:hAnsi="Arial" w:cs="Arial"/>
                <w:sz w:val="24"/>
                <w:szCs w:val="24"/>
              </w:rPr>
            </w:pPr>
            <w:r>
              <w:rPr>
                <w:rFonts w:ascii="Arial" w:hAnsi="Arial" w:cs="Arial"/>
                <w:sz w:val="24"/>
                <w:szCs w:val="24"/>
              </w:rPr>
              <w:t>10</w:t>
            </w:r>
          </w:p>
        </w:tc>
        <w:tc>
          <w:tcPr>
            <w:tcW w:w="746" w:type="dxa"/>
          </w:tcPr>
          <w:p w:rsidR="00F30AE1" w:rsidRPr="00B96223" w:rsidRDefault="00F30AE1" w:rsidP="009E33D2">
            <w:pPr>
              <w:spacing w:before="120" w:after="120" w:line="240" w:lineRule="auto"/>
              <w:jc w:val="center"/>
              <w:rPr>
                <w:rFonts w:ascii="Arial" w:hAnsi="Arial" w:cs="Arial"/>
                <w:sz w:val="24"/>
                <w:szCs w:val="24"/>
              </w:rPr>
            </w:pPr>
            <w:r w:rsidRPr="00B96223">
              <w:rPr>
                <w:rFonts w:ascii="Arial" w:hAnsi="Arial" w:cs="Arial"/>
                <w:sz w:val="24"/>
                <w:szCs w:val="24"/>
              </w:rPr>
              <w:t>10</w:t>
            </w:r>
            <w:r>
              <w:rPr>
                <w:rFonts w:ascii="Arial" w:hAnsi="Arial" w:cs="Arial"/>
                <w:sz w:val="24"/>
                <w:szCs w:val="24"/>
              </w:rPr>
              <w:t>0</w:t>
            </w:r>
          </w:p>
        </w:tc>
        <w:tc>
          <w:tcPr>
            <w:tcW w:w="911" w:type="dxa"/>
          </w:tcPr>
          <w:p w:rsidR="00F30AE1" w:rsidRPr="00B96223" w:rsidRDefault="00F30AE1" w:rsidP="009E33D2">
            <w:pPr>
              <w:spacing w:before="120" w:after="120" w:line="240" w:lineRule="auto"/>
              <w:jc w:val="center"/>
              <w:rPr>
                <w:rFonts w:ascii="Arial" w:hAnsi="Arial" w:cs="Arial"/>
                <w:sz w:val="24"/>
                <w:szCs w:val="24"/>
              </w:rPr>
            </w:pPr>
            <w:r w:rsidRPr="00B96223">
              <w:rPr>
                <w:rFonts w:ascii="Arial" w:hAnsi="Arial" w:cs="Arial"/>
                <w:sz w:val="24"/>
                <w:szCs w:val="24"/>
              </w:rPr>
              <w:t>-</w:t>
            </w:r>
          </w:p>
        </w:tc>
      </w:tr>
      <w:tr w:rsidR="00F30AE1" w:rsidRPr="00B96223" w:rsidTr="009E33D2">
        <w:trPr>
          <w:jc w:val="center"/>
        </w:trPr>
        <w:tc>
          <w:tcPr>
            <w:tcW w:w="764" w:type="dxa"/>
          </w:tcPr>
          <w:p w:rsidR="00F30AE1" w:rsidRPr="00B96223" w:rsidRDefault="00F30AE1" w:rsidP="009E33D2">
            <w:pPr>
              <w:spacing w:before="120" w:after="120" w:line="240" w:lineRule="auto"/>
              <w:jc w:val="center"/>
              <w:rPr>
                <w:rFonts w:ascii="Arial" w:hAnsi="Arial" w:cs="Arial"/>
                <w:sz w:val="24"/>
                <w:szCs w:val="24"/>
              </w:rPr>
            </w:pPr>
            <w:r w:rsidRPr="00B96223">
              <w:rPr>
                <w:rFonts w:ascii="Arial" w:hAnsi="Arial" w:cs="Arial"/>
                <w:sz w:val="24"/>
                <w:szCs w:val="24"/>
              </w:rPr>
              <w:t>2.</w:t>
            </w:r>
          </w:p>
        </w:tc>
        <w:tc>
          <w:tcPr>
            <w:tcW w:w="1021" w:type="dxa"/>
          </w:tcPr>
          <w:p w:rsidR="00F30AE1" w:rsidRPr="00B96223" w:rsidRDefault="00F30AE1" w:rsidP="009E33D2">
            <w:pPr>
              <w:spacing w:before="120" w:after="120" w:line="240" w:lineRule="auto"/>
              <w:jc w:val="center"/>
              <w:rPr>
                <w:rFonts w:ascii="Arial" w:hAnsi="Arial" w:cs="Arial"/>
                <w:sz w:val="24"/>
                <w:szCs w:val="24"/>
              </w:rPr>
            </w:pPr>
            <w:r w:rsidRPr="00B96223">
              <w:rPr>
                <w:rFonts w:ascii="Arial" w:hAnsi="Arial" w:cs="Arial"/>
                <w:sz w:val="24"/>
                <w:szCs w:val="24"/>
              </w:rPr>
              <w:t>CDEE</w:t>
            </w:r>
          </w:p>
        </w:tc>
        <w:tc>
          <w:tcPr>
            <w:tcW w:w="1083" w:type="dxa"/>
          </w:tcPr>
          <w:p w:rsidR="00F30AE1" w:rsidRPr="00B96223" w:rsidRDefault="00F30AE1" w:rsidP="009E33D2">
            <w:pPr>
              <w:spacing w:before="120" w:after="120" w:line="240" w:lineRule="auto"/>
              <w:jc w:val="center"/>
              <w:rPr>
                <w:rFonts w:ascii="Arial" w:hAnsi="Arial" w:cs="Arial"/>
                <w:sz w:val="24"/>
                <w:szCs w:val="24"/>
              </w:rPr>
            </w:pPr>
            <w:r>
              <w:rPr>
                <w:rFonts w:ascii="Arial" w:hAnsi="Arial" w:cs="Arial"/>
                <w:sz w:val="24"/>
                <w:szCs w:val="24"/>
              </w:rPr>
              <w:t>80</w:t>
            </w:r>
          </w:p>
        </w:tc>
        <w:tc>
          <w:tcPr>
            <w:tcW w:w="770" w:type="dxa"/>
          </w:tcPr>
          <w:p w:rsidR="00F30AE1" w:rsidRPr="00B96223" w:rsidRDefault="00F30AE1" w:rsidP="009E33D2">
            <w:pPr>
              <w:spacing w:before="120" w:after="120" w:line="240" w:lineRule="auto"/>
              <w:jc w:val="center"/>
              <w:rPr>
                <w:rFonts w:ascii="Arial" w:hAnsi="Arial" w:cs="Arial"/>
                <w:sz w:val="24"/>
                <w:szCs w:val="24"/>
              </w:rPr>
            </w:pPr>
            <w:r>
              <w:rPr>
                <w:rFonts w:ascii="Arial" w:hAnsi="Arial" w:cs="Arial"/>
                <w:sz w:val="24"/>
                <w:szCs w:val="24"/>
              </w:rPr>
              <w:t>10</w:t>
            </w:r>
          </w:p>
        </w:tc>
        <w:tc>
          <w:tcPr>
            <w:tcW w:w="684" w:type="dxa"/>
          </w:tcPr>
          <w:p w:rsidR="00F30AE1" w:rsidRPr="00B96223" w:rsidRDefault="00F30AE1" w:rsidP="009E33D2">
            <w:pPr>
              <w:spacing w:before="120" w:after="120" w:line="240" w:lineRule="auto"/>
              <w:jc w:val="center"/>
              <w:rPr>
                <w:rFonts w:ascii="Arial" w:hAnsi="Arial" w:cs="Arial"/>
                <w:sz w:val="24"/>
                <w:szCs w:val="24"/>
              </w:rPr>
            </w:pPr>
            <w:r>
              <w:rPr>
                <w:rFonts w:ascii="Arial" w:hAnsi="Arial" w:cs="Arial"/>
                <w:sz w:val="24"/>
                <w:szCs w:val="24"/>
              </w:rPr>
              <w:t>10</w:t>
            </w:r>
          </w:p>
        </w:tc>
        <w:tc>
          <w:tcPr>
            <w:tcW w:w="808" w:type="dxa"/>
          </w:tcPr>
          <w:p w:rsidR="00F30AE1" w:rsidRPr="00B96223" w:rsidRDefault="00F30AE1" w:rsidP="009E33D2">
            <w:pPr>
              <w:spacing w:before="120" w:after="120" w:line="240" w:lineRule="auto"/>
              <w:jc w:val="center"/>
              <w:rPr>
                <w:rFonts w:ascii="Arial" w:hAnsi="Arial" w:cs="Arial"/>
                <w:sz w:val="24"/>
                <w:szCs w:val="24"/>
              </w:rPr>
            </w:pPr>
            <w:r>
              <w:rPr>
                <w:rFonts w:ascii="Arial" w:hAnsi="Arial" w:cs="Arial"/>
                <w:sz w:val="24"/>
                <w:szCs w:val="24"/>
              </w:rPr>
              <w:t>81</w:t>
            </w:r>
          </w:p>
        </w:tc>
        <w:tc>
          <w:tcPr>
            <w:tcW w:w="948" w:type="dxa"/>
          </w:tcPr>
          <w:p w:rsidR="00F30AE1" w:rsidRPr="00B96223" w:rsidRDefault="00F30AE1" w:rsidP="009E33D2">
            <w:pPr>
              <w:spacing w:before="120" w:after="120" w:line="240" w:lineRule="auto"/>
              <w:jc w:val="center"/>
              <w:rPr>
                <w:rFonts w:ascii="Arial" w:hAnsi="Arial" w:cs="Arial"/>
                <w:sz w:val="24"/>
                <w:szCs w:val="24"/>
              </w:rPr>
            </w:pPr>
            <w:r>
              <w:rPr>
                <w:rFonts w:ascii="Arial" w:hAnsi="Arial" w:cs="Arial"/>
                <w:sz w:val="24"/>
                <w:szCs w:val="24"/>
              </w:rPr>
              <w:t>11</w:t>
            </w:r>
          </w:p>
        </w:tc>
        <w:tc>
          <w:tcPr>
            <w:tcW w:w="690" w:type="dxa"/>
          </w:tcPr>
          <w:p w:rsidR="00F30AE1" w:rsidRPr="00B96223" w:rsidRDefault="00F30AE1" w:rsidP="009E33D2">
            <w:pPr>
              <w:spacing w:before="120" w:after="120" w:line="240" w:lineRule="auto"/>
              <w:jc w:val="center"/>
              <w:rPr>
                <w:rFonts w:ascii="Arial" w:hAnsi="Arial" w:cs="Arial"/>
                <w:sz w:val="24"/>
                <w:szCs w:val="24"/>
              </w:rPr>
            </w:pPr>
            <w:r>
              <w:rPr>
                <w:rFonts w:ascii="Arial" w:hAnsi="Arial" w:cs="Arial"/>
                <w:sz w:val="24"/>
                <w:szCs w:val="24"/>
              </w:rPr>
              <w:t>8</w:t>
            </w:r>
          </w:p>
        </w:tc>
        <w:tc>
          <w:tcPr>
            <w:tcW w:w="746" w:type="dxa"/>
          </w:tcPr>
          <w:p w:rsidR="00F30AE1" w:rsidRPr="00B96223" w:rsidRDefault="00F30AE1" w:rsidP="009E33D2">
            <w:pPr>
              <w:spacing w:before="120" w:after="120" w:line="240" w:lineRule="auto"/>
              <w:jc w:val="center"/>
              <w:rPr>
                <w:rFonts w:ascii="Arial" w:hAnsi="Arial" w:cs="Arial"/>
                <w:sz w:val="24"/>
                <w:szCs w:val="24"/>
              </w:rPr>
            </w:pPr>
            <w:r w:rsidRPr="00B96223">
              <w:rPr>
                <w:rFonts w:ascii="Arial" w:hAnsi="Arial" w:cs="Arial"/>
                <w:sz w:val="24"/>
                <w:szCs w:val="24"/>
              </w:rPr>
              <w:t>10</w:t>
            </w:r>
            <w:r>
              <w:rPr>
                <w:rFonts w:ascii="Arial" w:hAnsi="Arial" w:cs="Arial"/>
                <w:sz w:val="24"/>
                <w:szCs w:val="24"/>
              </w:rPr>
              <w:t>0</w:t>
            </w:r>
          </w:p>
        </w:tc>
        <w:tc>
          <w:tcPr>
            <w:tcW w:w="911" w:type="dxa"/>
          </w:tcPr>
          <w:p w:rsidR="00F30AE1" w:rsidRPr="00B96223" w:rsidRDefault="00F30AE1" w:rsidP="009E33D2">
            <w:pPr>
              <w:spacing w:before="120" w:after="120" w:line="240" w:lineRule="auto"/>
              <w:jc w:val="center"/>
              <w:rPr>
                <w:rFonts w:ascii="Arial" w:hAnsi="Arial" w:cs="Arial"/>
                <w:sz w:val="24"/>
                <w:szCs w:val="24"/>
              </w:rPr>
            </w:pPr>
            <w:r w:rsidRPr="00B96223">
              <w:rPr>
                <w:rFonts w:ascii="Arial" w:hAnsi="Arial" w:cs="Arial"/>
                <w:sz w:val="24"/>
                <w:szCs w:val="24"/>
              </w:rPr>
              <w:t>-</w:t>
            </w:r>
          </w:p>
        </w:tc>
      </w:tr>
    </w:tbl>
    <w:p w:rsidR="00F30AE1" w:rsidRPr="00B96223" w:rsidRDefault="00F30AE1" w:rsidP="00F30AE1">
      <w:pPr>
        <w:tabs>
          <w:tab w:val="left" w:pos="990"/>
        </w:tabs>
        <w:spacing w:after="0"/>
        <w:jc w:val="both"/>
        <w:rPr>
          <w:rFonts w:ascii="Arial" w:hAnsi="Arial" w:cs="Arial"/>
          <w:sz w:val="24"/>
          <w:szCs w:val="24"/>
        </w:rPr>
      </w:pPr>
      <w:r w:rsidRPr="00B96223">
        <w:rPr>
          <w:rFonts w:ascii="Arial" w:hAnsi="Arial" w:cs="Arial"/>
          <w:sz w:val="24"/>
          <w:szCs w:val="24"/>
        </w:rPr>
        <w:t xml:space="preserve">  </w:t>
      </w:r>
      <w:r>
        <w:rPr>
          <w:rFonts w:ascii="Arial" w:hAnsi="Arial" w:cs="Arial"/>
          <w:sz w:val="24"/>
          <w:szCs w:val="24"/>
        </w:rPr>
        <w:t xml:space="preserve">  </w:t>
      </w:r>
      <w:r w:rsidRPr="00B96223">
        <w:rPr>
          <w:rFonts w:ascii="Arial" w:hAnsi="Arial" w:cs="Arial"/>
          <w:sz w:val="24"/>
          <w:szCs w:val="24"/>
        </w:rPr>
        <w:t xml:space="preserve">OC    </w:t>
      </w:r>
      <w:r>
        <w:rPr>
          <w:rFonts w:ascii="Arial" w:hAnsi="Arial" w:cs="Arial"/>
          <w:sz w:val="24"/>
          <w:szCs w:val="24"/>
        </w:rPr>
        <w:tab/>
      </w:r>
      <w:r w:rsidRPr="00B96223">
        <w:rPr>
          <w:rFonts w:ascii="Arial" w:hAnsi="Arial" w:cs="Arial"/>
          <w:sz w:val="24"/>
          <w:szCs w:val="24"/>
        </w:rPr>
        <w:t>– Original cotton</w:t>
      </w:r>
    </w:p>
    <w:p w:rsidR="00F30AE1" w:rsidRPr="00B96223" w:rsidRDefault="00F30AE1" w:rsidP="00F30AE1">
      <w:pPr>
        <w:tabs>
          <w:tab w:val="left" w:pos="990"/>
        </w:tabs>
        <w:spacing w:after="0"/>
        <w:jc w:val="both"/>
        <w:rPr>
          <w:rFonts w:ascii="Arial" w:hAnsi="Arial" w:cs="Arial"/>
          <w:sz w:val="24"/>
          <w:szCs w:val="24"/>
        </w:rPr>
      </w:pPr>
      <w:r w:rsidRPr="00B96223">
        <w:rPr>
          <w:rFonts w:ascii="Arial" w:hAnsi="Arial" w:cs="Arial"/>
          <w:sz w:val="24"/>
          <w:szCs w:val="24"/>
        </w:rPr>
        <w:t xml:space="preserve">CDCE </w:t>
      </w:r>
      <w:r>
        <w:rPr>
          <w:rFonts w:ascii="Arial" w:hAnsi="Arial" w:cs="Arial"/>
          <w:sz w:val="24"/>
          <w:szCs w:val="24"/>
        </w:rPr>
        <w:tab/>
      </w:r>
      <w:r w:rsidRPr="00B96223">
        <w:rPr>
          <w:rFonts w:ascii="Arial" w:hAnsi="Arial" w:cs="Arial"/>
          <w:sz w:val="24"/>
          <w:szCs w:val="24"/>
        </w:rPr>
        <w:t>– Cotton dyed with conventional extract</w:t>
      </w:r>
    </w:p>
    <w:p w:rsidR="00F30AE1" w:rsidRPr="00B96223" w:rsidRDefault="00F30AE1" w:rsidP="00F30AE1">
      <w:pPr>
        <w:tabs>
          <w:tab w:val="left" w:pos="990"/>
        </w:tabs>
        <w:spacing w:after="300"/>
        <w:jc w:val="both"/>
        <w:rPr>
          <w:rFonts w:ascii="Arial" w:hAnsi="Arial" w:cs="Arial"/>
          <w:sz w:val="24"/>
          <w:szCs w:val="24"/>
        </w:rPr>
      </w:pPr>
      <w:r w:rsidRPr="00B96223">
        <w:rPr>
          <w:rFonts w:ascii="Arial" w:hAnsi="Arial" w:cs="Arial"/>
          <w:sz w:val="24"/>
          <w:szCs w:val="24"/>
        </w:rPr>
        <w:t xml:space="preserve">CDEE </w:t>
      </w:r>
      <w:r>
        <w:rPr>
          <w:rFonts w:ascii="Arial" w:hAnsi="Arial" w:cs="Arial"/>
          <w:sz w:val="24"/>
          <w:szCs w:val="24"/>
        </w:rPr>
        <w:tab/>
      </w:r>
      <w:r w:rsidRPr="00B96223">
        <w:rPr>
          <w:rFonts w:ascii="Arial" w:hAnsi="Arial" w:cs="Arial"/>
          <w:sz w:val="24"/>
          <w:szCs w:val="24"/>
        </w:rPr>
        <w:t>– Cotton dyed with enzymatic extract</w:t>
      </w:r>
    </w:p>
    <w:p w:rsidR="00F30AE1" w:rsidRPr="00B96223" w:rsidRDefault="00F30AE1" w:rsidP="00F30AE1">
      <w:pPr>
        <w:spacing w:after="240" w:line="360" w:lineRule="auto"/>
        <w:ind w:firstLine="720"/>
        <w:jc w:val="both"/>
        <w:rPr>
          <w:rFonts w:ascii="Arial" w:hAnsi="Arial" w:cs="Arial"/>
          <w:sz w:val="24"/>
          <w:szCs w:val="24"/>
        </w:rPr>
      </w:pPr>
      <w:r w:rsidRPr="00B96223">
        <w:rPr>
          <w:rFonts w:ascii="Arial" w:hAnsi="Arial" w:cs="Arial"/>
          <w:sz w:val="24"/>
          <w:szCs w:val="24"/>
        </w:rPr>
        <w:t>From Table 10, it is clear that the CDEE sample was rated as excellent in general appearance by 80 percent of the judges followed by CDCE. With regard to brightness of shade CDEE was rated as bright by 80 percent of judges. With respect to evenness of dyeing all the samples were rated to be evenly dyed.</w:t>
      </w:r>
    </w:p>
    <w:p w:rsidR="00F30AE1" w:rsidRPr="00B96223" w:rsidRDefault="00F30AE1" w:rsidP="00F30AE1">
      <w:pPr>
        <w:spacing w:after="240"/>
        <w:jc w:val="both"/>
        <w:rPr>
          <w:rFonts w:ascii="Arial" w:hAnsi="Arial" w:cs="Arial"/>
          <w:b/>
          <w:sz w:val="24"/>
          <w:szCs w:val="24"/>
        </w:rPr>
      </w:pPr>
      <w:r w:rsidRPr="00B96223">
        <w:rPr>
          <w:rFonts w:ascii="Arial" w:hAnsi="Arial" w:cs="Arial"/>
          <w:b/>
          <w:sz w:val="24"/>
          <w:szCs w:val="24"/>
        </w:rPr>
        <w:t xml:space="preserve">4.4.2 </w:t>
      </w:r>
      <w:r>
        <w:rPr>
          <w:rFonts w:ascii="Arial" w:hAnsi="Arial" w:cs="Arial"/>
          <w:b/>
          <w:sz w:val="24"/>
          <w:szCs w:val="24"/>
        </w:rPr>
        <w:tab/>
      </w:r>
      <w:r w:rsidRPr="00B96223">
        <w:rPr>
          <w:rFonts w:ascii="Arial" w:hAnsi="Arial" w:cs="Arial"/>
          <w:b/>
          <w:sz w:val="24"/>
          <w:szCs w:val="24"/>
        </w:rPr>
        <w:t>Objective Evaluation</w:t>
      </w:r>
    </w:p>
    <w:p w:rsidR="00F30AE1" w:rsidRPr="00B96223" w:rsidRDefault="00F30AE1" w:rsidP="00F30AE1">
      <w:pPr>
        <w:spacing w:after="240"/>
        <w:jc w:val="both"/>
        <w:rPr>
          <w:rFonts w:ascii="Arial" w:hAnsi="Arial" w:cs="Arial"/>
          <w:b/>
          <w:sz w:val="24"/>
          <w:szCs w:val="24"/>
        </w:rPr>
      </w:pPr>
      <w:r w:rsidRPr="00B96223">
        <w:rPr>
          <w:rFonts w:ascii="Arial" w:hAnsi="Arial" w:cs="Arial"/>
          <w:b/>
          <w:sz w:val="24"/>
          <w:szCs w:val="24"/>
        </w:rPr>
        <w:t>4.4.2.1 Fabric Thickness</w:t>
      </w:r>
    </w:p>
    <w:p w:rsidR="00F30AE1" w:rsidRPr="00B96223" w:rsidRDefault="00F30AE1" w:rsidP="00F30AE1">
      <w:pPr>
        <w:spacing w:after="240" w:line="360" w:lineRule="auto"/>
        <w:ind w:firstLine="720"/>
        <w:jc w:val="both"/>
        <w:rPr>
          <w:rFonts w:ascii="Arial" w:hAnsi="Arial" w:cs="Arial"/>
          <w:sz w:val="24"/>
          <w:szCs w:val="24"/>
        </w:rPr>
      </w:pPr>
      <w:r w:rsidRPr="00B96223">
        <w:rPr>
          <w:rFonts w:ascii="Arial" w:hAnsi="Arial" w:cs="Arial"/>
          <w:sz w:val="24"/>
          <w:szCs w:val="24"/>
        </w:rPr>
        <w:t>The fabric thickness and analysis of variance of the samples CDCE and CDEE are shown in Table 11 and Figure 1.</w:t>
      </w:r>
    </w:p>
    <w:p w:rsidR="00F30AE1" w:rsidRPr="00B96223" w:rsidRDefault="00F30AE1" w:rsidP="00F30AE1">
      <w:pPr>
        <w:jc w:val="center"/>
        <w:rPr>
          <w:rFonts w:ascii="Arial" w:hAnsi="Arial" w:cs="Arial"/>
          <w:b/>
          <w:sz w:val="24"/>
          <w:szCs w:val="24"/>
        </w:rPr>
      </w:pPr>
      <w:r w:rsidRPr="00B96223">
        <w:rPr>
          <w:rFonts w:ascii="Arial" w:hAnsi="Arial" w:cs="Arial"/>
          <w:b/>
          <w:sz w:val="24"/>
          <w:szCs w:val="24"/>
        </w:rPr>
        <w:t xml:space="preserve"> </w:t>
      </w:r>
    </w:p>
    <w:p w:rsidR="00F30AE1" w:rsidRPr="00B96223" w:rsidRDefault="00F30AE1" w:rsidP="00F30AE1">
      <w:pPr>
        <w:jc w:val="center"/>
        <w:rPr>
          <w:rFonts w:ascii="Arial" w:hAnsi="Arial" w:cs="Arial"/>
          <w:b/>
          <w:sz w:val="24"/>
          <w:szCs w:val="24"/>
        </w:rPr>
      </w:pPr>
    </w:p>
    <w:p w:rsidR="00F30AE1" w:rsidRPr="00B96223" w:rsidRDefault="00F30AE1" w:rsidP="00F30AE1">
      <w:pPr>
        <w:jc w:val="center"/>
        <w:rPr>
          <w:rFonts w:ascii="Arial" w:hAnsi="Arial" w:cs="Arial"/>
          <w:b/>
          <w:sz w:val="24"/>
          <w:szCs w:val="24"/>
        </w:rPr>
      </w:pPr>
    </w:p>
    <w:p w:rsidR="00F30AE1" w:rsidRDefault="00F30AE1" w:rsidP="00F30AE1">
      <w:pPr>
        <w:jc w:val="center"/>
        <w:rPr>
          <w:rFonts w:ascii="Arial" w:hAnsi="Arial" w:cs="Arial"/>
          <w:b/>
          <w:sz w:val="24"/>
          <w:szCs w:val="24"/>
        </w:rPr>
      </w:pPr>
    </w:p>
    <w:p w:rsidR="00F30AE1" w:rsidRDefault="00F30AE1" w:rsidP="00F30AE1">
      <w:pPr>
        <w:jc w:val="center"/>
        <w:rPr>
          <w:rFonts w:ascii="Arial" w:hAnsi="Arial" w:cs="Arial"/>
          <w:b/>
          <w:sz w:val="24"/>
          <w:szCs w:val="24"/>
        </w:rPr>
      </w:pPr>
    </w:p>
    <w:p w:rsidR="00F30AE1" w:rsidRPr="00B96223" w:rsidRDefault="00F30AE1" w:rsidP="00F30AE1">
      <w:pPr>
        <w:jc w:val="center"/>
        <w:rPr>
          <w:rFonts w:ascii="Arial" w:hAnsi="Arial" w:cs="Arial"/>
          <w:b/>
          <w:sz w:val="24"/>
          <w:szCs w:val="24"/>
        </w:rPr>
      </w:pPr>
      <w:r w:rsidRPr="00B96223">
        <w:rPr>
          <w:rFonts w:ascii="Arial" w:hAnsi="Arial" w:cs="Arial"/>
          <w:b/>
          <w:sz w:val="24"/>
          <w:szCs w:val="24"/>
        </w:rPr>
        <w:lastRenderedPageBreak/>
        <w:t>TABLE 11</w:t>
      </w:r>
    </w:p>
    <w:p w:rsidR="00F30AE1" w:rsidRPr="00B96223" w:rsidRDefault="00F30AE1" w:rsidP="00F30AE1">
      <w:pPr>
        <w:jc w:val="center"/>
        <w:rPr>
          <w:rFonts w:ascii="Arial" w:hAnsi="Arial" w:cs="Arial"/>
          <w:b/>
          <w:sz w:val="24"/>
          <w:szCs w:val="24"/>
        </w:rPr>
      </w:pPr>
      <w:r w:rsidRPr="00B96223">
        <w:rPr>
          <w:rFonts w:ascii="Arial" w:hAnsi="Arial" w:cs="Arial"/>
          <w:b/>
          <w:sz w:val="24"/>
          <w:szCs w:val="24"/>
        </w:rPr>
        <w:t>FABRIC THICKNESS</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0"/>
        <w:gridCol w:w="1078"/>
        <w:gridCol w:w="1620"/>
        <w:gridCol w:w="1800"/>
        <w:gridCol w:w="1800"/>
        <w:gridCol w:w="1397"/>
      </w:tblGrid>
      <w:tr w:rsidR="00F30AE1" w:rsidRPr="00B96223" w:rsidTr="009E33D2">
        <w:trPr>
          <w:jc w:val="right"/>
        </w:trPr>
        <w:tc>
          <w:tcPr>
            <w:tcW w:w="830" w:type="dxa"/>
            <w:vAlign w:val="center"/>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S.No.</w:t>
            </w:r>
          </w:p>
        </w:tc>
        <w:tc>
          <w:tcPr>
            <w:tcW w:w="1078" w:type="dxa"/>
            <w:vAlign w:val="center"/>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Sample</w:t>
            </w:r>
          </w:p>
        </w:tc>
        <w:tc>
          <w:tcPr>
            <w:tcW w:w="1620" w:type="dxa"/>
            <w:vAlign w:val="center"/>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Mean value</w:t>
            </w:r>
          </w:p>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(mm)</w:t>
            </w:r>
          </w:p>
        </w:tc>
        <w:tc>
          <w:tcPr>
            <w:tcW w:w="1800" w:type="dxa"/>
            <w:vAlign w:val="center"/>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Loss or gain over original</w:t>
            </w:r>
          </w:p>
        </w:tc>
        <w:tc>
          <w:tcPr>
            <w:tcW w:w="1800" w:type="dxa"/>
            <w:vAlign w:val="center"/>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 loss or gain over original</w:t>
            </w:r>
          </w:p>
        </w:tc>
        <w:tc>
          <w:tcPr>
            <w:tcW w:w="1397" w:type="dxa"/>
            <w:vAlign w:val="center"/>
          </w:tcPr>
          <w:p w:rsidR="00F30AE1" w:rsidRPr="00B96223" w:rsidRDefault="00F30AE1" w:rsidP="009E33D2">
            <w:pPr>
              <w:spacing w:before="100" w:after="100"/>
              <w:jc w:val="center"/>
              <w:rPr>
                <w:rFonts w:ascii="Arial" w:hAnsi="Arial" w:cs="Arial"/>
                <w:b/>
                <w:sz w:val="24"/>
                <w:szCs w:val="24"/>
              </w:rPr>
            </w:pPr>
            <w:r w:rsidRPr="00B96223">
              <w:rPr>
                <w:rFonts w:ascii="Arial" w:hAnsi="Arial" w:cs="Arial"/>
                <w:b/>
                <w:sz w:val="24"/>
                <w:szCs w:val="24"/>
              </w:rPr>
              <w:t>‘F’ Test</w:t>
            </w:r>
          </w:p>
        </w:tc>
      </w:tr>
      <w:tr w:rsidR="00F30AE1" w:rsidRPr="00B96223" w:rsidTr="009E33D2">
        <w:trPr>
          <w:jc w:val="right"/>
        </w:trPr>
        <w:tc>
          <w:tcPr>
            <w:tcW w:w="830"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1.</w:t>
            </w:r>
          </w:p>
        </w:tc>
        <w:tc>
          <w:tcPr>
            <w:tcW w:w="1078"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OC</w:t>
            </w:r>
          </w:p>
        </w:tc>
        <w:tc>
          <w:tcPr>
            <w:tcW w:w="1620"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0.282</w:t>
            </w:r>
          </w:p>
        </w:tc>
        <w:tc>
          <w:tcPr>
            <w:tcW w:w="1800"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w:t>
            </w:r>
          </w:p>
        </w:tc>
        <w:tc>
          <w:tcPr>
            <w:tcW w:w="1800"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w:t>
            </w:r>
          </w:p>
        </w:tc>
        <w:tc>
          <w:tcPr>
            <w:tcW w:w="1397" w:type="dxa"/>
            <w:vMerge w:val="restart"/>
            <w:vAlign w:val="center"/>
          </w:tcPr>
          <w:p w:rsidR="00F30AE1" w:rsidRPr="00B96223" w:rsidRDefault="00F30AE1" w:rsidP="009E33D2">
            <w:pPr>
              <w:spacing w:before="100" w:after="100"/>
              <w:jc w:val="center"/>
              <w:rPr>
                <w:rFonts w:ascii="Arial" w:hAnsi="Arial" w:cs="Arial"/>
                <w:b/>
                <w:sz w:val="24"/>
                <w:szCs w:val="24"/>
                <w:vertAlign w:val="superscript"/>
              </w:rPr>
            </w:pPr>
            <w:r w:rsidRPr="00B96223">
              <w:rPr>
                <w:rFonts w:ascii="Arial" w:hAnsi="Arial" w:cs="Arial"/>
                <w:sz w:val="24"/>
                <w:szCs w:val="24"/>
              </w:rPr>
              <w:t xml:space="preserve">5.4783 </w:t>
            </w:r>
            <w:r w:rsidRPr="00B96223">
              <w:rPr>
                <w:rFonts w:ascii="Arial" w:hAnsi="Arial" w:cs="Arial"/>
                <w:sz w:val="24"/>
                <w:szCs w:val="24"/>
                <w:vertAlign w:val="superscript"/>
              </w:rPr>
              <w:t>**</w:t>
            </w:r>
          </w:p>
          <w:p w:rsidR="00F30AE1" w:rsidRPr="00B96223" w:rsidRDefault="00F30AE1" w:rsidP="009E33D2">
            <w:pPr>
              <w:spacing w:before="100" w:after="100"/>
              <w:jc w:val="center"/>
              <w:rPr>
                <w:rFonts w:ascii="Arial" w:hAnsi="Arial" w:cs="Arial"/>
                <w:sz w:val="24"/>
                <w:szCs w:val="24"/>
              </w:rPr>
            </w:pPr>
          </w:p>
        </w:tc>
      </w:tr>
      <w:tr w:rsidR="00F30AE1" w:rsidRPr="00B96223" w:rsidTr="009E33D2">
        <w:trPr>
          <w:jc w:val="right"/>
        </w:trPr>
        <w:tc>
          <w:tcPr>
            <w:tcW w:w="830"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2.</w:t>
            </w:r>
          </w:p>
        </w:tc>
        <w:tc>
          <w:tcPr>
            <w:tcW w:w="1078"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CDCE</w:t>
            </w:r>
          </w:p>
        </w:tc>
        <w:tc>
          <w:tcPr>
            <w:tcW w:w="1620"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0.276</w:t>
            </w:r>
          </w:p>
        </w:tc>
        <w:tc>
          <w:tcPr>
            <w:tcW w:w="1800"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-0.006</w:t>
            </w:r>
          </w:p>
        </w:tc>
        <w:tc>
          <w:tcPr>
            <w:tcW w:w="1800"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-2.1</w:t>
            </w:r>
          </w:p>
        </w:tc>
        <w:tc>
          <w:tcPr>
            <w:tcW w:w="1397" w:type="dxa"/>
            <w:vMerge/>
          </w:tcPr>
          <w:p w:rsidR="00F30AE1" w:rsidRPr="00B96223" w:rsidRDefault="00F30AE1" w:rsidP="009E33D2">
            <w:pPr>
              <w:spacing w:before="100" w:after="100"/>
              <w:rPr>
                <w:rFonts w:ascii="Arial" w:hAnsi="Arial" w:cs="Arial"/>
                <w:sz w:val="24"/>
                <w:szCs w:val="24"/>
              </w:rPr>
            </w:pPr>
          </w:p>
        </w:tc>
      </w:tr>
      <w:tr w:rsidR="00F30AE1" w:rsidRPr="00B96223" w:rsidTr="009E33D2">
        <w:trPr>
          <w:jc w:val="right"/>
        </w:trPr>
        <w:tc>
          <w:tcPr>
            <w:tcW w:w="830"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3.</w:t>
            </w:r>
          </w:p>
        </w:tc>
        <w:tc>
          <w:tcPr>
            <w:tcW w:w="1078"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CDEE</w:t>
            </w:r>
          </w:p>
        </w:tc>
        <w:tc>
          <w:tcPr>
            <w:tcW w:w="1620"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0.294</w:t>
            </w:r>
          </w:p>
        </w:tc>
        <w:tc>
          <w:tcPr>
            <w:tcW w:w="1800"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0.012</w:t>
            </w:r>
          </w:p>
        </w:tc>
        <w:tc>
          <w:tcPr>
            <w:tcW w:w="1800" w:type="dxa"/>
          </w:tcPr>
          <w:p w:rsidR="00F30AE1" w:rsidRPr="00B96223" w:rsidRDefault="00F30AE1" w:rsidP="009E33D2">
            <w:pPr>
              <w:spacing w:before="100" w:after="100"/>
              <w:jc w:val="center"/>
              <w:rPr>
                <w:rFonts w:ascii="Arial" w:hAnsi="Arial" w:cs="Arial"/>
                <w:sz w:val="24"/>
                <w:szCs w:val="24"/>
              </w:rPr>
            </w:pPr>
            <w:r w:rsidRPr="00B96223">
              <w:rPr>
                <w:rFonts w:ascii="Arial" w:hAnsi="Arial" w:cs="Arial"/>
                <w:sz w:val="24"/>
                <w:szCs w:val="24"/>
              </w:rPr>
              <w:t>4.2</w:t>
            </w:r>
          </w:p>
        </w:tc>
        <w:tc>
          <w:tcPr>
            <w:tcW w:w="1397" w:type="dxa"/>
            <w:vMerge/>
          </w:tcPr>
          <w:p w:rsidR="00F30AE1" w:rsidRPr="00B96223" w:rsidRDefault="00F30AE1" w:rsidP="009E33D2">
            <w:pPr>
              <w:spacing w:before="100" w:after="100"/>
              <w:rPr>
                <w:rFonts w:ascii="Arial" w:hAnsi="Arial" w:cs="Arial"/>
                <w:sz w:val="24"/>
                <w:szCs w:val="24"/>
              </w:rPr>
            </w:pPr>
          </w:p>
        </w:tc>
      </w:tr>
    </w:tbl>
    <w:p w:rsidR="00F30AE1" w:rsidRPr="00B96223" w:rsidRDefault="00F30AE1" w:rsidP="00F30AE1">
      <w:pPr>
        <w:jc w:val="both"/>
        <w:rPr>
          <w:rFonts w:ascii="Arial" w:hAnsi="Arial" w:cs="Arial"/>
          <w:b/>
          <w:sz w:val="24"/>
          <w:szCs w:val="24"/>
        </w:rPr>
      </w:pPr>
      <w:r w:rsidRPr="00B96223">
        <w:rPr>
          <w:rFonts w:ascii="Arial" w:hAnsi="Arial" w:cs="Arial"/>
          <w:b/>
          <w:sz w:val="24"/>
          <w:szCs w:val="24"/>
          <w:vertAlign w:val="superscript"/>
        </w:rPr>
        <w:t xml:space="preserve">** </w:t>
      </w:r>
      <w:r w:rsidRPr="00B96223">
        <w:rPr>
          <w:rFonts w:ascii="Arial" w:hAnsi="Arial" w:cs="Arial"/>
          <w:b/>
          <w:sz w:val="24"/>
          <w:szCs w:val="24"/>
        </w:rPr>
        <w:t xml:space="preserve">- Significant at 1% level </w:t>
      </w:r>
    </w:p>
    <w:p w:rsidR="00F30AE1" w:rsidRDefault="00F30AE1" w:rsidP="00F30AE1">
      <w:pPr>
        <w:jc w:val="center"/>
        <w:rPr>
          <w:rFonts w:ascii="Arial" w:hAnsi="Arial" w:cs="Arial"/>
          <w:b/>
        </w:rPr>
      </w:pPr>
    </w:p>
    <w:p w:rsidR="00F30AE1" w:rsidRPr="00136F6D" w:rsidRDefault="00F30AE1" w:rsidP="00F30AE1">
      <w:pPr>
        <w:jc w:val="center"/>
        <w:rPr>
          <w:rFonts w:ascii="Arial" w:hAnsi="Arial" w:cs="Arial"/>
          <w:b/>
          <w:sz w:val="24"/>
          <w:szCs w:val="24"/>
        </w:rPr>
      </w:pPr>
      <w:r w:rsidRPr="00136F6D">
        <w:rPr>
          <w:rFonts w:ascii="Arial" w:hAnsi="Arial" w:cs="Arial"/>
          <w:b/>
          <w:sz w:val="24"/>
          <w:szCs w:val="24"/>
        </w:rPr>
        <w:t>FIGURE 1</w:t>
      </w:r>
    </w:p>
    <w:p w:rsidR="00F30AE1" w:rsidRPr="00136F6D" w:rsidRDefault="00F30AE1" w:rsidP="00F30AE1">
      <w:pPr>
        <w:jc w:val="center"/>
        <w:rPr>
          <w:rFonts w:ascii="Arial" w:hAnsi="Arial" w:cs="Arial"/>
          <w:b/>
          <w:sz w:val="24"/>
          <w:szCs w:val="24"/>
        </w:rPr>
      </w:pPr>
      <w:r w:rsidRPr="00136F6D">
        <w:rPr>
          <w:rFonts w:ascii="Arial" w:hAnsi="Arial" w:cs="Arial"/>
          <w:b/>
          <w:sz w:val="24"/>
          <w:szCs w:val="24"/>
        </w:rPr>
        <w:t>FABRIC THICKNESS</w:t>
      </w:r>
    </w:p>
    <w:p w:rsidR="00F30AE1" w:rsidRPr="00136F6D" w:rsidRDefault="00F30AE1" w:rsidP="00F30AE1">
      <w:pPr>
        <w:jc w:val="center"/>
        <w:rPr>
          <w:rFonts w:ascii="Arial" w:hAnsi="Arial" w:cs="Arial"/>
          <w:b/>
          <w:sz w:val="24"/>
          <w:szCs w:val="24"/>
        </w:rPr>
      </w:pPr>
      <w:r w:rsidRPr="00136F6D">
        <w:rPr>
          <w:rFonts w:ascii="Arial" w:hAnsi="Arial" w:cs="Arial"/>
          <w:b/>
          <w:noProof/>
          <w:sz w:val="24"/>
          <w:szCs w:val="24"/>
          <w:lang w:val="en-IN" w:eastAsia="en-IN"/>
        </w:rPr>
        <w:drawing>
          <wp:inline distT="0" distB="0" distL="0" distR="0">
            <wp:extent cx="4936672" cy="3056404"/>
            <wp:effectExtent l="38100" t="19050" r="35378" b="10646"/>
            <wp:docPr id="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F30AE1" w:rsidRPr="00136F6D" w:rsidRDefault="00F30AE1" w:rsidP="00F30AE1">
      <w:pPr>
        <w:jc w:val="center"/>
        <w:rPr>
          <w:rFonts w:ascii="Arial" w:hAnsi="Arial" w:cs="Arial"/>
          <w:b/>
          <w:sz w:val="24"/>
          <w:szCs w:val="24"/>
        </w:rPr>
      </w:pPr>
    </w:p>
    <w:p w:rsidR="00F30AE1" w:rsidRPr="00136F6D" w:rsidRDefault="00F30AE1" w:rsidP="00F30AE1">
      <w:pPr>
        <w:spacing w:line="360" w:lineRule="auto"/>
        <w:ind w:firstLine="720"/>
        <w:jc w:val="both"/>
        <w:rPr>
          <w:rFonts w:ascii="Arial" w:hAnsi="Arial" w:cs="Arial"/>
          <w:sz w:val="24"/>
          <w:szCs w:val="24"/>
        </w:rPr>
      </w:pPr>
      <w:r w:rsidRPr="00136F6D">
        <w:rPr>
          <w:rFonts w:ascii="Arial" w:hAnsi="Arial" w:cs="Arial"/>
          <w:sz w:val="24"/>
          <w:szCs w:val="24"/>
        </w:rPr>
        <w:t xml:space="preserve">From Table 11 and Figure 1, it is clear that the </w:t>
      </w:r>
      <w:r>
        <w:rPr>
          <w:rFonts w:ascii="Arial" w:hAnsi="Arial" w:cs="Arial"/>
          <w:sz w:val="24"/>
          <w:szCs w:val="24"/>
        </w:rPr>
        <w:t xml:space="preserve">thickness of the sample CDEE </w:t>
      </w:r>
      <w:r w:rsidRPr="00136F6D">
        <w:rPr>
          <w:rFonts w:ascii="Arial" w:hAnsi="Arial" w:cs="Arial"/>
          <w:sz w:val="24"/>
          <w:szCs w:val="24"/>
        </w:rPr>
        <w:t>increased by 4.2% when compared to control. The fabric thickness was found to be decreased in CDCE sample when compared over the original. The results indicate that the</w:t>
      </w:r>
      <w:r>
        <w:rPr>
          <w:rFonts w:ascii="Arial" w:hAnsi="Arial" w:cs="Arial"/>
          <w:sz w:val="24"/>
          <w:szCs w:val="24"/>
        </w:rPr>
        <w:t xml:space="preserve"> dye absorption was high in CDEE</w:t>
      </w:r>
      <w:r w:rsidRPr="00136F6D">
        <w:rPr>
          <w:rFonts w:ascii="Arial" w:hAnsi="Arial" w:cs="Arial"/>
          <w:sz w:val="24"/>
          <w:szCs w:val="24"/>
        </w:rPr>
        <w:t xml:space="preserve"> sample and the increase in fabric thickness was found to be significant at 1% level when compared between the samples. </w:t>
      </w:r>
    </w:p>
    <w:p w:rsidR="00F30AE1" w:rsidRPr="00136F6D" w:rsidRDefault="00F30AE1" w:rsidP="00F30AE1">
      <w:pPr>
        <w:spacing w:before="240" w:line="360" w:lineRule="auto"/>
        <w:jc w:val="both"/>
        <w:rPr>
          <w:rFonts w:ascii="Arial" w:hAnsi="Arial" w:cs="Arial"/>
          <w:b/>
          <w:sz w:val="24"/>
          <w:szCs w:val="24"/>
        </w:rPr>
      </w:pPr>
      <w:r w:rsidRPr="00136F6D">
        <w:rPr>
          <w:rFonts w:ascii="Arial" w:hAnsi="Arial" w:cs="Arial"/>
          <w:b/>
          <w:sz w:val="24"/>
          <w:szCs w:val="24"/>
        </w:rPr>
        <w:lastRenderedPageBreak/>
        <w:t>4.4.2.2   Fabric Weight</w:t>
      </w:r>
    </w:p>
    <w:p w:rsidR="00F30AE1" w:rsidRPr="00136F6D" w:rsidRDefault="00F30AE1" w:rsidP="00F30AE1">
      <w:pPr>
        <w:spacing w:before="240" w:line="360" w:lineRule="auto"/>
        <w:jc w:val="both"/>
        <w:rPr>
          <w:rFonts w:ascii="Arial" w:hAnsi="Arial" w:cs="Arial"/>
          <w:sz w:val="24"/>
          <w:szCs w:val="24"/>
        </w:rPr>
      </w:pPr>
      <w:r w:rsidRPr="00136F6D">
        <w:rPr>
          <w:rFonts w:ascii="Arial" w:hAnsi="Arial" w:cs="Arial"/>
          <w:sz w:val="24"/>
          <w:szCs w:val="24"/>
        </w:rPr>
        <w:tab/>
        <w:t xml:space="preserve">The fabric weight and analysis of variance of the samples OC, CDCE, CDEE are given in Table 12 and Figure 2. </w:t>
      </w:r>
    </w:p>
    <w:p w:rsidR="00F30AE1" w:rsidRPr="00136F6D" w:rsidRDefault="00F30AE1" w:rsidP="00F30AE1">
      <w:pPr>
        <w:spacing w:before="240" w:line="240" w:lineRule="auto"/>
        <w:jc w:val="center"/>
        <w:rPr>
          <w:rFonts w:ascii="Arial" w:hAnsi="Arial" w:cs="Arial"/>
          <w:b/>
          <w:sz w:val="24"/>
          <w:szCs w:val="24"/>
        </w:rPr>
      </w:pPr>
      <w:r w:rsidRPr="00136F6D">
        <w:rPr>
          <w:rFonts w:ascii="Arial" w:hAnsi="Arial" w:cs="Arial"/>
          <w:b/>
          <w:sz w:val="24"/>
          <w:szCs w:val="24"/>
        </w:rPr>
        <w:t>TABLE 12</w:t>
      </w:r>
    </w:p>
    <w:p w:rsidR="00F30AE1" w:rsidRPr="00136F6D" w:rsidRDefault="00F30AE1" w:rsidP="00F30AE1">
      <w:pPr>
        <w:spacing w:before="240" w:line="360" w:lineRule="auto"/>
        <w:jc w:val="center"/>
        <w:rPr>
          <w:rFonts w:ascii="Arial" w:hAnsi="Arial" w:cs="Arial"/>
          <w:b/>
          <w:sz w:val="24"/>
          <w:szCs w:val="24"/>
        </w:rPr>
      </w:pPr>
      <w:r w:rsidRPr="00136F6D">
        <w:rPr>
          <w:rFonts w:ascii="Arial" w:hAnsi="Arial" w:cs="Arial"/>
          <w:b/>
          <w:sz w:val="24"/>
          <w:szCs w:val="24"/>
        </w:rPr>
        <w:t>FABRIC WEIGHT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0"/>
        <w:gridCol w:w="1259"/>
        <w:gridCol w:w="1799"/>
        <w:gridCol w:w="1620"/>
        <w:gridCol w:w="1800"/>
        <w:gridCol w:w="1217"/>
      </w:tblGrid>
      <w:tr w:rsidR="00F30AE1" w:rsidRPr="00136F6D" w:rsidTr="009E33D2">
        <w:trPr>
          <w:jc w:val="center"/>
        </w:trPr>
        <w:tc>
          <w:tcPr>
            <w:tcW w:w="830"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S.No.</w:t>
            </w:r>
          </w:p>
        </w:tc>
        <w:tc>
          <w:tcPr>
            <w:tcW w:w="1259"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Sample</w:t>
            </w:r>
          </w:p>
        </w:tc>
        <w:tc>
          <w:tcPr>
            <w:tcW w:w="1799"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Mean value (gm)</w:t>
            </w:r>
          </w:p>
        </w:tc>
        <w:tc>
          <w:tcPr>
            <w:tcW w:w="1620"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Loss or gain over original</w:t>
            </w:r>
          </w:p>
        </w:tc>
        <w:tc>
          <w:tcPr>
            <w:tcW w:w="1800"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 loss or gain over original</w:t>
            </w:r>
          </w:p>
        </w:tc>
        <w:tc>
          <w:tcPr>
            <w:tcW w:w="1217"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‘F’ Test</w:t>
            </w: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OC</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1.069</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w:t>
            </w:r>
          </w:p>
        </w:tc>
        <w:tc>
          <w:tcPr>
            <w:tcW w:w="1217" w:type="dxa"/>
            <w:vMerge w:val="restart"/>
          </w:tcPr>
          <w:p w:rsidR="00F30AE1" w:rsidRPr="00136F6D" w:rsidRDefault="00F30AE1" w:rsidP="009E33D2">
            <w:pPr>
              <w:spacing w:before="100" w:after="100"/>
              <w:rPr>
                <w:rFonts w:ascii="Arial" w:hAnsi="Arial" w:cs="Arial"/>
                <w:sz w:val="24"/>
                <w:szCs w:val="24"/>
              </w:rPr>
            </w:pPr>
          </w:p>
          <w:p w:rsidR="00F30AE1" w:rsidRPr="00136F6D" w:rsidRDefault="00F30AE1" w:rsidP="009E33D2">
            <w:pPr>
              <w:spacing w:before="100" w:after="100"/>
              <w:jc w:val="center"/>
              <w:rPr>
                <w:rFonts w:ascii="Arial" w:hAnsi="Arial" w:cs="Arial"/>
                <w:sz w:val="24"/>
                <w:szCs w:val="24"/>
                <w:vertAlign w:val="superscript"/>
              </w:rPr>
            </w:pPr>
            <w:r w:rsidRPr="00136F6D">
              <w:rPr>
                <w:rFonts w:ascii="Arial" w:hAnsi="Arial" w:cs="Arial"/>
                <w:sz w:val="24"/>
                <w:szCs w:val="24"/>
              </w:rPr>
              <w:t>1.6904</w:t>
            </w:r>
            <w:r w:rsidRPr="00136F6D">
              <w:rPr>
                <w:rFonts w:ascii="Arial" w:hAnsi="Arial" w:cs="Arial"/>
                <w:sz w:val="24"/>
                <w:szCs w:val="24"/>
                <w:vertAlign w:val="superscript"/>
              </w:rPr>
              <w:t xml:space="preserve"> NS</w:t>
            </w:r>
          </w:p>
          <w:p w:rsidR="00F30AE1" w:rsidRPr="00136F6D" w:rsidRDefault="00F30AE1" w:rsidP="009E33D2">
            <w:pPr>
              <w:spacing w:before="100" w:after="100"/>
              <w:rPr>
                <w:rFonts w:ascii="Arial" w:hAnsi="Arial" w:cs="Arial"/>
                <w:sz w:val="24"/>
                <w:szCs w:val="24"/>
              </w:rPr>
            </w:pP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2.</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CDCE</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1.066</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0.003</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0.280</w:t>
            </w:r>
          </w:p>
        </w:tc>
        <w:tc>
          <w:tcPr>
            <w:tcW w:w="1217" w:type="dxa"/>
            <w:vMerge/>
          </w:tcPr>
          <w:p w:rsidR="00F30AE1" w:rsidRPr="00136F6D" w:rsidRDefault="00F30AE1" w:rsidP="009E33D2">
            <w:pPr>
              <w:spacing w:before="100" w:after="100"/>
              <w:rPr>
                <w:rFonts w:ascii="Arial" w:hAnsi="Arial" w:cs="Arial"/>
                <w:sz w:val="24"/>
                <w:szCs w:val="24"/>
              </w:rPr>
            </w:pP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3.</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CDEE</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1.073</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-0.004</w:t>
            </w:r>
          </w:p>
        </w:tc>
        <w:tc>
          <w:tcPr>
            <w:tcW w:w="1800" w:type="dxa"/>
          </w:tcPr>
          <w:p w:rsidR="00F30AE1" w:rsidRPr="00136F6D" w:rsidRDefault="00F30AE1" w:rsidP="009E33D2">
            <w:pPr>
              <w:spacing w:before="100" w:after="100"/>
              <w:jc w:val="center"/>
              <w:rPr>
                <w:rFonts w:ascii="Arial" w:hAnsi="Arial" w:cs="Arial"/>
                <w:sz w:val="24"/>
                <w:szCs w:val="24"/>
              </w:rPr>
            </w:pPr>
            <w:r>
              <w:rPr>
                <w:rFonts w:ascii="Arial" w:hAnsi="Arial" w:cs="Arial"/>
                <w:sz w:val="24"/>
                <w:szCs w:val="24"/>
              </w:rPr>
              <w:t xml:space="preserve"> </w:t>
            </w:r>
            <w:r w:rsidRPr="00136F6D">
              <w:rPr>
                <w:rFonts w:ascii="Arial" w:hAnsi="Arial" w:cs="Arial"/>
                <w:sz w:val="24"/>
                <w:szCs w:val="24"/>
              </w:rPr>
              <w:t>0.374</w:t>
            </w:r>
          </w:p>
        </w:tc>
        <w:tc>
          <w:tcPr>
            <w:tcW w:w="1217" w:type="dxa"/>
            <w:vMerge/>
          </w:tcPr>
          <w:p w:rsidR="00F30AE1" w:rsidRPr="00136F6D" w:rsidRDefault="00F30AE1" w:rsidP="009E33D2">
            <w:pPr>
              <w:spacing w:before="100" w:after="100"/>
              <w:rPr>
                <w:rFonts w:ascii="Arial" w:hAnsi="Arial" w:cs="Arial"/>
                <w:sz w:val="24"/>
                <w:szCs w:val="24"/>
              </w:rPr>
            </w:pPr>
          </w:p>
        </w:tc>
      </w:tr>
    </w:tbl>
    <w:p w:rsidR="00F30AE1" w:rsidRPr="00136F6D" w:rsidRDefault="00F30AE1" w:rsidP="00F30AE1">
      <w:pPr>
        <w:rPr>
          <w:rFonts w:ascii="Arial" w:hAnsi="Arial" w:cs="Arial"/>
          <w:b/>
          <w:sz w:val="24"/>
          <w:szCs w:val="24"/>
        </w:rPr>
      </w:pPr>
      <w:r w:rsidRPr="00136F6D">
        <w:rPr>
          <w:rFonts w:ascii="Arial" w:hAnsi="Arial" w:cs="Arial"/>
          <w:b/>
          <w:sz w:val="24"/>
          <w:szCs w:val="24"/>
        </w:rPr>
        <w:t>NS- Not Significant</w:t>
      </w:r>
    </w:p>
    <w:p w:rsidR="00F30AE1" w:rsidRPr="00136F6D" w:rsidRDefault="00F30AE1" w:rsidP="00F30AE1">
      <w:pPr>
        <w:jc w:val="center"/>
        <w:rPr>
          <w:rFonts w:ascii="Arial" w:hAnsi="Arial" w:cs="Arial"/>
          <w:b/>
          <w:sz w:val="24"/>
          <w:szCs w:val="24"/>
        </w:rPr>
      </w:pPr>
      <w:r w:rsidRPr="00136F6D">
        <w:rPr>
          <w:rFonts w:ascii="Arial" w:hAnsi="Arial" w:cs="Arial"/>
          <w:b/>
          <w:sz w:val="24"/>
          <w:szCs w:val="24"/>
        </w:rPr>
        <w:t>FIGURE 2</w:t>
      </w:r>
    </w:p>
    <w:p w:rsidR="00F30AE1" w:rsidRPr="00136F6D" w:rsidRDefault="00F30AE1" w:rsidP="00F30AE1">
      <w:pPr>
        <w:jc w:val="center"/>
        <w:rPr>
          <w:rFonts w:ascii="Arial" w:hAnsi="Arial" w:cs="Arial"/>
          <w:b/>
          <w:sz w:val="24"/>
          <w:szCs w:val="24"/>
        </w:rPr>
      </w:pPr>
      <w:r w:rsidRPr="00136F6D">
        <w:rPr>
          <w:rFonts w:ascii="Arial" w:hAnsi="Arial" w:cs="Arial"/>
          <w:b/>
          <w:sz w:val="24"/>
          <w:szCs w:val="24"/>
        </w:rPr>
        <w:t>FABRIC WEIGHT</w:t>
      </w:r>
      <w:r w:rsidRPr="00136F6D">
        <w:rPr>
          <w:rFonts w:ascii="Arial" w:hAnsi="Arial" w:cs="Arial"/>
          <w:b/>
          <w:noProof/>
          <w:sz w:val="24"/>
          <w:szCs w:val="24"/>
          <w:lang w:val="en-IN" w:eastAsia="en-IN"/>
        </w:rPr>
        <w:drawing>
          <wp:inline distT="0" distB="0" distL="0" distR="0">
            <wp:extent cx="4936672" cy="3219450"/>
            <wp:effectExtent l="38100" t="19050" r="16328" b="0"/>
            <wp:docPr id="2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30AE1" w:rsidRPr="00136F6D" w:rsidRDefault="00F30AE1" w:rsidP="00F30AE1">
      <w:pPr>
        <w:spacing w:line="360" w:lineRule="auto"/>
        <w:ind w:firstLine="720"/>
        <w:jc w:val="both"/>
        <w:rPr>
          <w:rFonts w:ascii="Arial" w:hAnsi="Arial" w:cs="Arial"/>
          <w:sz w:val="24"/>
          <w:szCs w:val="24"/>
        </w:rPr>
      </w:pPr>
      <w:r w:rsidRPr="00136F6D">
        <w:rPr>
          <w:rFonts w:ascii="Arial" w:hAnsi="Arial" w:cs="Arial"/>
          <w:sz w:val="24"/>
          <w:szCs w:val="24"/>
        </w:rPr>
        <w:t xml:space="preserve">From Table 12 and Figure 2, it is clear that, the fabric weight of the sample increased </w:t>
      </w:r>
      <w:r>
        <w:rPr>
          <w:rFonts w:ascii="Arial" w:hAnsi="Arial" w:cs="Arial"/>
          <w:sz w:val="24"/>
          <w:szCs w:val="24"/>
        </w:rPr>
        <w:t xml:space="preserve">in CDEE sample </w:t>
      </w:r>
      <w:r w:rsidRPr="00136F6D">
        <w:rPr>
          <w:rFonts w:ascii="Arial" w:hAnsi="Arial" w:cs="Arial"/>
          <w:sz w:val="24"/>
          <w:szCs w:val="24"/>
        </w:rPr>
        <w:t>when compared to original. This result indicates that the dye absorption is higher in fabric dyed with enzymatic dye extract.</w:t>
      </w:r>
    </w:p>
    <w:p w:rsidR="00F30AE1" w:rsidRPr="00136F6D" w:rsidRDefault="00F30AE1" w:rsidP="00F30AE1">
      <w:pPr>
        <w:spacing w:before="120" w:line="360" w:lineRule="auto"/>
        <w:ind w:left="720" w:hanging="720"/>
        <w:jc w:val="both"/>
        <w:rPr>
          <w:rFonts w:ascii="Arial" w:hAnsi="Arial" w:cs="Arial"/>
          <w:b/>
          <w:sz w:val="24"/>
          <w:szCs w:val="24"/>
        </w:rPr>
      </w:pPr>
      <w:r w:rsidRPr="00136F6D">
        <w:rPr>
          <w:rFonts w:ascii="Arial" w:hAnsi="Arial" w:cs="Arial"/>
          <w:b/>
          <w:sz w:val="24"/>
          <w:szCs w:val="24"/>
        </w:rPr>
        <w:lastRenderedPageBreak/>
        <w:t>4.4.2.3   Fabric Strength (Warp)</w:t>
      </w:r>
    </w:p>
    <w:p w:rsidR="00F30AE1" w:rsidRPr="00136F6D" w:rsidRDefault="00F30AE1" w:rsidP="00F30AE1">
      <w:pPr>
        <w:spacing w:before="120" w:line="360" w:lineRule="auto"/>
        <w:jc w:val="both"/>
        <w:rPr>
          <w:rFonts w:ascii="Arial" w:hAnsi="Arial" w:cs="Arial"/>
          <w:sz w:val="24"/>
          <w:szCs w:val="24"/>
        </w:rPr>
      </w:pPr>
      <w:r w:rsidRPr="00136F6D">
        <w:rPr>
          <w:rFonts w:ascii="Arial" w:hAnsi="Arial" w:cs="Arial"/>
          <w:sz w:val="24"/>
          <w:szCs w:val="24"/>
        </w:rPr>
        <w:tab/>
        <w:t>Fabric strength and analysis of variance of the samples OC, CD</w:t>
      </w:r>
      <w:r>
        <w:rPr>
          <w:rFonts w:ascii="Arial" w:hAnsi="Arial" w:cs="Arial"/>
          <w:sz w:val="24"/>
          <w:szCs w:val="24"/>
        </w:rPr>
        <w:t>CE and CDEE in warp direction are</w:t>
      </w:r>
      <w:r w:rsidRPr="00136F6D">
        <w:rPr>
          <w:rFonts w:ascii="Arial" w:hAnsi="Arial" w:cs="Arial"/>
          <w:sz w:val="24"/>
          <w:szCs w:val="24"/>
        </w:rPr>
        <w:t xml:space="preserve"> presented in Table 13 and Figure 3.</w:t>
      </w:r>
    </w:p>
    <w:p w:rsidR="00F30AE1" w:rsidRPr="00136F6D" w:rsidRDefault="00F30AE1" w:rsidP="00F30AE1">
      <w:pPr>
        <w:spacing w:before="120" w:line="240" w:lineRule="auto"/>
        <w:jc w:val="center"/>
        <w:rPr>
          <w:rFonts w:ascii="Arial" w:hAnsi="Arial" w:cs="Arial"/>
          <w:b/>
          <w:sz w:val="24"/>
          <w:szCs w:val="24"/>
        </w:rPr>
      </w:pPr>
      <w:r w:rsidRPr="00136F6D">
        <w:rPr>
          <w:rFonts w:ascii="Arial" w:hAnsi="Arial" w:cs="Arial"/>
          <w:b/>
          <w:sz w:val="24"/>
          <w:szCs w:val="24"/>
        </w:rPr>
        <w:t>TABLE 13</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FABRIC STRENGTH (WARP)</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0"/>
        <w:gridCol w:w="1259"/>
        <w:gridCol w:w="1799"/>
        <w:gridCol w:w="1620"/>
        <w:gridCol w:w="1800"/>
        <w:gridCol w:w="1342"/>
      </w:tblGrid>
      <w:tr w:rsidR="00F30AE1" w:rsidRPr="00136F6D" w:rsidTr="009E33D2">
        <w:trPr>
          <w:jc w:val="right"/>
        </w:trPr>
        <w:tc>
          <w:tcPr>
            <w:tcW w:w="830"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S.No.</w:t>
            </w:r>
          </w:p>
        </w:tc>
        <w:tc>
          <w:tcPr>
            <w:tcW w:w="1259"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Sample</w:t>
            </w:r>
          </w:p>
        </w:tc>
        <w:tc>
          <w:tcPr>
            <w:tcW w:w="1799"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Mean value (lbs)</w:t>
            </w:r>
          </w:p>
        </w:tc>
        <w:tc>
          <w:tcPr>
            <w:tcW w:w="1620"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Loss or gain over original</w:t>
            </w:r>
          </w:p>
        </w:tc>
        <w:tc>
          <w:tcPr>
            <w:tcW w:w="1800"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 loss or gain over original</w:t>
            </w:r>
          </w:p>
        </w:tc>
        <w:tc>
          <w:tcPr>
            <w:tcW w:w="1217" w:type="dxa"/>
            <w:vAlign w:val="center"/>
          </w:tcPr>
          <w:p w:rsidR="00F30AE1" w:rsidRPr="00136F6D" w:rsidRDefault="00F30AE1" w:rsidP="009E33D2">
            <w:pPr>
              <w:jc w:val="center"/>
              <w:rPr>
                <w:rFonts w:ascii="Arial" w:hAnsi="Arial" w:cs="Arial"/>
                <w:b/>
                <w:sz w:val="24"/>
                <w:szCs w:val="24"/>
              </w:rPr>
            </w:pPr>
            <w:r w:rsidRPr="00136F6D">
              <w:rPr>
                <w:rFonts w:ascii="Arial" w:hAnsi="Arial" w:cs="Arial"/>
                <w:b/>
                <w:sz w:val="24"/>
                <w:szCs w:val="24"/>
              </w:rPr>
              <w:t>‘F’ Test</w:t>
            </w:r>
          </w:p>
        </w:tc>
      </w:tr>
      <w:tr w:rsidR="00F30AE1" w:rsidRPr="00136F6D" w:rsidTr="009E33D2">
        <w:trPr>
          <w:jc w:val="right"/>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OC</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109.0</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w:t>
            </w:r>
          </w:p>
        </w:tc>
        <w:tc>
          <w:tcPr>
            <w:tcW w:w="1217" w:type="dxa"/>
            <w:vMerge w:val="restart"/>
            <w:vAlign w:val="center"/>
          </w:tcPr>
          <w:p w:rsidR="00F30AE1" w:rsidRPr="00136F6D" w:rsidRDefault="00F30AE1" w:rsidP="009E33D2">
            <w:pPr>
              <w:jc w:val="center"/>
              <w:rPr>
                <w:rFonts w:ascii="Arial" w:hAnsi="Arial" w:cs="Arial"/>
                <w:sz w:val="24"/>
                <w:szCs w:val="24"/>
                <w:vertAlign w:val="superscript"/>
              </w:rPr>
            </w:pPr>
            <w:r w:rsidRPr="00136F6D">
              <w:rPr>
                <w:rFonts w:ascii="Arial" w:hAnsi="Arial" w:cs="Arial"/>
                <w:sz w:val="24"/>
                <w:szCs w:val="24"/>
              </w:rPr>
              <w:t>263.4384</w:t>
            </w:r>
            <w:r w:rsidRPr="00136F6D">
              <w:rPr>
                <w:rFonts w:ascii="Arial" w:hAnsi="Arial" w:cs="Arial"/>
                <w:sz w:val="24"/>
                <w:szCs w:val="24"/>
                <w:vertAlign w:val="superscript"/>
              </w:rPr>
              <w:t>**</w:t>
            </w:r>
          </w:p>
        </w:tc>
      </w:tr>
      <w:tr w:rsidR="00F30AE1" w:rsidRPr="00136F6D" w:rsidTr="009E33D2">
        <w:trPr>
          <w:jc w:val="right"/>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2.</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CDCE</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76.0</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33</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30.27</w:t>
            </w:r>
          </w:p>
        </w:tc>
        <w:tc>
          <w:tcPr>
            <w:tcW w:w="1217" w:type="dxa"/>
            <w:vMerge/>
          </w:tcPr>
          <w:p w:rsidR="00F30AE1" w:rsidRPr="00136F6D" w:rsidRDefault="00F30AE1" w:rsidP="009E33D2">
            <w:pPr>
              <w:rPr>
                <w:rFonts w:ascii="Arial" w:hAnsi="Arial" w:cs="Arial"/>
                <w:sz w:val="24"/>
                <w:szCs w:val="24"/>
              </w:rPr>
            </w:pPr>
          </w:p>
        </w:tc>
      </w:tr>
      <w:tr w:rsidR="00F30AE1" w:rsidRPr="00136F6D" w:rsidTr="009E33D2">
        <w:trPr>
          <w:jc w:val="right"/>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3.</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CDEE</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76.0</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33</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30.27</w:t>
            </w:r>
          </w:p>
        </w:tc>
        <w:tc>
          <w:tcPr>
            <w:tcW w:w="1217" w:type="dxa"/>
            <w:vMerge/>
          </w:tcPr>
          <w:p w:rsidR="00F30AE1" w:rsidRPr="00136F6D" w:rsidRDefault="00F30AE1" w:rsidP="009E33D2">
            <w:pPr>
              <w:rPr>
                <w:rFonts w:ascii="Arial" w:hAnsi="Arial" w:cs="Arial"/>
                <w:sz w:val="24"/>
                <w:szCs w:val="24"/>
              </w:rPr>
            </w:pPr>
          </w:p>
        </w:tc>
      </w:tr>
    </w:tbl>
    <w:p w:rsidR="00F30AE1" w:rsidRPr="00136F6D" w:rsidRDefault="00F30AE1" w:rsidP="00F30AE1">
      <w:pPr>
        <w:jc w:val="both"/>
        <w:rPr>
          <w:rFonts w:ascii="Arial" w:hAnsi="Arial" w:cs="Arial"/>
          <w:b/>
          <w:sz w:val="24"/>
          <w:szCs w:val="24"/>
        </w:rPr>
      </w:pPr>
      <w:r w:rsidRPr="00136F6D">
        <w:rPr>
          <w:rFonts w:ascii="Arial" w:hAnsi="Arial" w:cs="Arial"/>
          <w:b/>
          <w:sz w:val="24"/>
          <w:szCs w:val="24"/>
          <w:vertAlign w:val="superscript"/>
        </w:rPr>
        <w:t xml:space="preserve">** </w:t>
      </w:r>
      <w:r w:rsidRPr="00136F6D">
        <w:rPr>
          <w:rFonts w:ascii="Arial" w:hAnsi="Arial" w:cs="Arial"/>
          <w:b/>
          <w:sz w:val="24"/>
          <w:szCs w:val="24"/>
        </w:rPr>
        <w:t xml:space="preserve">- Significant at 1% level </w:t>
      </w:r>
    </w:p>
    <w:p w:rsidR="00F30AE1" w:rsidRPr="00136F6D" w:rsidRDefault="00F30AE1" w:rsidP="00F30AE1">
      <w:pPr>
        <w:ind w:left="360"/>
        <w:jc w:val="center"/>
        <w:rPr>
          <w:rFonts w:ascii="Arial" w:hAnsi="Arial" w:cs="Arial"/>
          <w:b/>
          <w:noProof/>
          <w:sz w:val="24"/>
          <w:szCs w:val="24"/>
        </w:rPr>
      </w:pPr>
      <w:r w:rsidRPr="00136F6D">
        <w:rPr>
          <w:rFonts w:ascii="Arial" w:hAnsi="Arial" w:cs="Arial"/>
          <w:b/>
          <w:noProof/>
          <w:sz w:val="24"/>
          <w:szCs w:val="24"/>
        </w:rPr>
        <w:t>FIGURE 3</w:t>
      </w:r>
    </w:p>
    <w:p w:rsidR="00F30AE1" w:rsidRPr="00136F6D" w:rsidRDefault="00F30AE1" w:rsidP="00F30AE1">
      <w:pPr>
        <w:jc w:val="center"/>
        <w:rPr>
          <w:rFonts w:ascii="Arial" w:hAnsi="Arial" w:cs="Arial"/>
          <w:noProof/>
          <w:sz w:val="24"/>
          <w:szCs w:val="24"/>
        </w:rPr>
      </w:pPr>
      <w:r w:rsidRPr="00136F6D">
        <w:rPr>
          <w:rFonts w:ascii="Arial" w:hAnsi="Arial" w:cs="Arial"/>
          <w:b/>
          <w:noProof/>
          <w:sz w:val="24"/>
          <w:szCs w:val="24"/>
        </w:rPr>
        <w:t xml:space="preserve">          FABRIC STRENGTH (WARP</w:t>
      </w:r>
      <w:r w:rsidRPr="00136F6D">
        <w:rPr>
          <w:rFonts w:ascii="Arial" w:hAnsi="Arial" w:cs="Arial"/>
          <w:noProof/>
          <w:sz w:val="24"/>
          <w:szCs w:val="24"/>
        </w:rPr>
        <w:t>)</w:t>
      </w:r>
    </w:p>
    <w:p w:rsidR="00F30AE1" w:rsidRPr="00136F6D" w:rsidRDefault="00F30AE1" w:rsidP="00F30AE1">
      <w:pPr>
        <w:jc w:val="right"/>
        <w:rPr>
          <w:rFonts w:ascii="Arial" w:hAnsi="Arial" w:cs="Arial"/>
          <w:noProof/>
          <w:sz w:val="24"/>
          <w:szCs w:val="24"/>
        </w:rPr>
      </w:pPr>
      <w:r w:rsidRPr="00136F6D">
        <w:rPr>
          <w:rFonts w:ascii="Arial" w:hAnsi="Arial" w:cs="Arial"/>
          <w:noProof/>
          <w:sz w:val="24"/>
          <w:szCs w:val="24"/>
          <w:lang w:val="en-IN" w:eastAsia="en-IN"/>
        </w:rPr>
        <w:drawing>
          <wp:inline distT="0" distB="0" distL="0" distR="0">
            <wp:extent cx="4936671" cy="3219450"/>
            <wp:effectExtent l="19050" t="0" r="16329" b="0"/>
            <wp:docPr id="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30AE1" w:rsidRPr="00136F6D" w:rsidRDefault="00F30AE1" w:rsidP="00F30AE1">
      <w:pPr>
        <w:spacing w:line="360" w:lineRule="auto"/>
        <w:ind w:firstLine="720"/>
        <w:jc w:val="both"/>
        <w:rPr>
          <w:rFonts w:ascii="Arial" w:hAnsi="Arial" w:cs="Arial"/>
          <w:sz w:val="24"/>
          <w:szCs w:val="24"/>
        </w:rPr>
      </w:pPr>
      <w:r w:rsidRPr="00136F6D">
        <w:rPr>
          <w:rFonts w:ascii="Arial" w:hAnsi="Arial" w:cs="Arial"/>
          <w:sz w:val="24"/>
          <w:szCs w:val="24"/>
        </w:rPr>
        <w:t>From Table 13 and Figure 3, it is clear that the st</w:t>
      </w:r>
      <w:r>
        <w:rPr>
          <w:rFonts w:ascii="Arial" w:hAnsi="Arial" w:cs="Arial"/>
          <w:sz w:val="24"/>
          <w:szCs w:val="24"/>
        </w:rPr>
        <w:t>rength of the original fabric was found to be higher, when compared with</w:t>
      </w:r>
      <w:r w:rsidRPr="00136F6D">
        <w:rPr>
          <w:rFonts w:ascii="Arial" w:hAnsi="Arial" w:cs="Arial"/>
          <w:sz w:val="24"/>
          <w:szCs w:val="24"/>
        </w:rPr>
        <w:t xml:space="preserve"> the dyed samples. Statistical analysis proved that there was a significant difference at 1% level between the samples.</w:t>
      </w:r>
    </w:p>
    <w:p w:rsidR="00F30AE1" w:rsidRPr="00136F6D" w:rsidRDefault="00F30AE1" w:rsidP="00F30AE1">
      <w:pPr>
        <w:spacing w:before="240" w:line="360" w:lineRule="auto"/>
        <w:ind w:left="720" w:hanging="720"/>
        <w:jc w:val="both"/>
        <w:rPr>
          <w:rFonts w:ascii="Arial" w:hAnsi="Arial" w:cs="Arial"/>
          <w:b/>
          <w:sz w:val="24"/>
          <w:szCs w:val="24"/>
        </w:rPr>
      </w:pPr>
      <w:r w:rsidRPr="00136F6D">
        <w:rPr>
          <w:rFonts w:ascii="Arial" w:hAnsi="Arial" w:cs="Arial"/>
          <w:b/>
          <w:sz w:val="24"/>
          <w:szCs w:val="24"/>
        </w:rPr>
        <w:lastRenderedPageBreak/>
        <w:t>Fabric Strength (Weft)</w:t>
      </w:r>
    </w:p>
    <w:p w:rsidR="00F30AE1" w:rsidRPr="00136F6D" w:rsidRDefault="00F30AE1" w:rsidP="00F30AE1">
      <w:pPr>
        <w:spacing w:before="240" w:line="360" w:lineRule="auto"/>
        <w:jc w:val="both"/>
        <w:rPr>
          <w:rFonts w:ascii="Arial" w:hAnsi="Arial" w:cs="Arial"/>
          <w:sz w:val="24"/>
          <w:szCs w:val="24"/>
        </w:rPr>
      </w:pPr>
      <w:r w:rsidRPr="00136F6D">
        <w:rPr>
          <w:rFonts w:ascii="Arial" w:hAnsi="Arial" w:cs="Arial"/>
          <w:sz w:val="24"/>
          <w:szCs w:val="24"/>
        </w:rPr>
        <w:tab/>
        <w:t>Fabric strength and the analysis of the variance of the samples OC, CDCE and CDEE in the weft direction are shown in Table 14 and Figure 4.</w:t>
      </w:r>
    </w:p>
    <w:p w:rsidR="00F30AE1" w:rsidRPr="00136F6D" w:rsidRDefault="00F30AE1" w:rsidP="00F30AE1">
      <w:pPr>
        <w:spacing w:before="240" w:line="240" w:lineRule="auto"/>
        <w:jc w:val="center"/>
        <w:rPr>
          <w:rFonts w:ascii="Arial" w:hAnsi="Arial" w:cs="Arial"/>
          <w:b/>
          <w:sz w:val="24"/>
          <w:szCs w:val="24"/>
        </w:rPr>
      </w:pPr>
      <w:r w:rsidRPr="00136F6D">
        <w:rPr>
          <w:rFonts w:ascii="Arial" w:hAnsi="Arial" w:cs="Arial"/>
          <w:b/>
          <w:sz w:val="24"/>
          <w:szCs w:val="24"/>
        </w:rPr>
        <w:t>TABLE 14</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FABRIC STRENGTH (WEFT)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0"/>
        <w:gridCol w:w="1255"/>
        <w:gridCol w:w="1793"/>
        <w:gridCol w:w="1614"/>
        <w:gridCol w:w="1794"/>
        <w:gridCol w:w="1342"/>
      </w:tblGrid>
      <w:tr w:rsidR="00F30AE1" w:rsidRPr="00136F6D" w:rsidTr="009E33D2">
        <w:trPr>
          <w:trHeight w:val="627"/>
          <w:jc w:val="center"/>
        </w:trPr>
        <w:tc>
          <w:tcPr>
            <w:tcW w:w="827"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S.No.</w:t>
            </w:r>
          </w:p>
        </w:tc>
        <w:tc>
          <w:tcPr>
            <w:tcW w:w="1255"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Sample</w:t>
            </w:r>
          </w:p>
        </w:tc>
        <w:tc>
          <w:tcPr>
            <w:tcW w:w="1793"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Mean value (lbs)</w:t>
            </w:r>
          </w:p>
        </w:tc>
        <w:tc>
          <w:tcPr>
            <w:tcW w:w="1614"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Loss or gain over original</w:t>
            </w:r>
          </w:p>
        </w:tc>
        <w:tc>
          <w:tcPr>
            <w:tcW w:w="1794"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 loss or gain over original</w:t>
            </w:r>
          </w:p>
        </w:tc>
        <w:tc>
          <w:tcPr>
            <w:tcW w:w="1249"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‘F’ Test</w:t>
            </w:r>
          </w:p>
        </w:tc>
      </w:tr>
      <w:tr w:rsidR="00F30AE1" w:rsidRPr="00136F6D" w:rsidTr="009E33D2">
        <w:trPr>
          <w:trHeight w:val="503"/>
          <w:jc w:val="center"/>
        </w:trPr>
        <w:tc>
          <w:tcPr>
            <w:tcW w:w="827"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w:t>
            </w:r>
          </w:p>
        </w:tc>
        <w:tc>
          <w:tcPr>
            <w:tcW w:w="1255"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OC</w:t>
            </w:r>
          </w:p>
        </w:tc>
        <w:tc>
          <w:tcPr>
            <w:tcW w:w="1793"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106.6</w:t>
            </w:r>
          </w:p>
        </w:tc>
        <w:tc>
          <w:tcPr>
            <w:tcW w:w="1614"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w:t>
            </w:r>
          </w:p>
        </w:tc>
        <w:tc>
          <w:tcPr>
            <w:tcW w:w="1794"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w:t>
            </w:r>
          </w:p>
        </w:tc>
        <w:tc>
          <w:tcPr>
            <w:tcW w:w="1249" w:type="dxa"/>
            <w:vMerge w:val="restart"/>
          </w:tcPr>
          <w:p w:rsidR="00F30AE1" w:rsidRPr="00136F6D" w:rsidRDefault="00F30AE1" w:rsidP="009E33D2">
            <w:pPr>
              <w:spacing w:before="100" w:after="100"/>
              <w:rPr>
                <w:rFonts w:ascii="Arial" w:hAnsi="Arial" w:cs="Arial"/>
                <w:sz w:val="24"/>
                <w:szCs w:val="24"/>
              </w:rPr>
            </w:pPr>
          </w:p>
          <w:p w:rsidR="00F30AE1" w:rsidRPr="00136F6D" w:rsidRDefault="00F30AE1" w:rsidP="009E33D2">
            <w:pPr>
              <w:spacing w:before="100" w:after="100"/>
              <w:rPr>
                <w:rFonts w:ascii="Arial" w:hAnsi="Arial" w:cs="Arial"/>
                <w:sz w:val="24"/>
                <w:szCs w:val="24"/>
              </w:rPr>
            </w:pPr>
            <w:r w:rsidRPr="00136F6D">
              <w:rPr>
                <w:rFonts w:ascii="Arial" w:hAnsi="Arial" w:cs="Arial"/>
                <w:sz w:val="24"/>
                <w:szCs w:val="24"/>
              </w:rPr>
              <w:t>143.9205</w:t>
            </w:r>
            <w:r w:rsidRPr="00136F6D">
              <w:rPr>
                <w:rFonts w:ascii="Arial" w:hAnsi="Arial" w:cs="Arial"/>
                <w:sz w:val="24"/>
                <w:szCs w:val="24"/>
                <w:vertAlign w:val="superscript"/>
              </w:rPr>
              <w:t>**</w:t>
            </w:r>
          </w:p>
        </w:tc>
      </w:tr>
      <w:tr w:rsidR="00F30AE1" w:rsidRPr="00136F6D" w:rsidTr="009E33D2">
        <w:trPr>
          <w:trHeight w:val="530"/>
          <w:jc w:val="center"/>
        </w:trPr>
        <w:tc>
          <w:tcPr>
            <w:tcW w:w="827"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2.</w:t>
            </w:r>
          </w:p>
        </w:tc>
        <w:tc>
          <w:tcPr>
            <w:tcW w:w="1255"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CDCE</w:t>
            </w:r>
          </w:p>
        </w:tc>
        <w:tc>
          <w:tcPr>
            <w:tcW w:w="1793"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63.80</w:t>
            </w:r>
          </w:p>
        </w:tc>
        <w:tc>
          <w:tcPr>
            <w:tcW w:w="1614"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-42.8</w:t>
            </w:r>
          </w:p>
        </w:tc>
        <w:tc>
          <w:tcPr>
            <w:tcW w:w="1794"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-40.15</w:t>
            </w:r>
          </w:p>
        </w:tc>
        <w:tc>
          <w:tcPr>
            <w:tcW w:w="1249" w:type="dxa"/>
            <w:vMerge/>
          </w:tcPr>
          <w:p w:rsidR="00F30AE1" w:rsidRPr="00136F6D" w:rsidRDefault="00F30AE1" w:rsidP="009E33D2">
            <w:pPr>
              <w:spacing w:before="100" w:after="100"/>
              <w:rPr>
                <w:rFonts w:ascii="Arial" w:hAnsi="Arial" w:cs="Arial"/>
                <w:sz w:val="24"/>
                <w:szCs w:val="24"/>
              </w:rPr>
            </w:pPr>
          </w:p>
        </w:tc>
      </w:tr>
      <w:tr w:rsidR="00F30AE1" w:rsidRPr="00136F6D" w:rsidTr="009E33D2">
        <w:trPr>
          <w:trHeight w:val="530"/>
          <w:jc w:val="center"/>
        </w:trPr>
        <w:tc>
          <w:tcPr>
            <w:tcW w:w="827"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3.</w:t>
            </w:r>
          </w:p>
        </w:tc>
        <w:tc>
          <w:tcPr>
            <w:tcW w:w="1255"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CDEE</w:t>
            </w:r>
          </w:p>
        </w:tc>
        <w:tc>
          <w:tcPr>
            <w:tcW w:w="1793"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76.60</w:t>
            </w:r>
          </w:p>
        </w:tc>
        <w:tc>
          <w:tcPr>
            <w:tcW w:w="1614"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-30</w:t>
            </w:r>
          </w:p>
        </w:tc>
        <w:tc>
          <w:tcPr>
            <w:tcW w:w="1794"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-28.14</w:t>
            </w:r>
          </w:p>
        </w:tc>
        <w:tc>
          <w:tcPr>
            <w:tcW w:w="1249" w:type="dxa"/>
            <w:vMerge/>
          </w:tcPr>
          <w:p w:rsidR="00F30AE1" w:rsidRPr="00136F6D" w:rsidRDefault="00F30AE1" w:rsidP="009E33D2">
            <w:pPr>
              <w:spacing w:before="100" w:after="100"/>
              <w:rPr>
                <w:rFonts w:ascii="Arial" w:hAnsi="Arial" w:cs="Arial"/>
                <w:sz w:val="24"/>
                <w:szCs w:val="24"/>
              </w:rPr>
            </w:pPr>
          </w:p>
        </w:tc>
      </w:tr>
    </w:tbl>
    <w:p w:rsidR="00F30AE1" w:rsidRPr="00136F6D" w:rsidRDefault="00F30AE1" w:rsidP="00F30AE1">
      <w:pPr>
        <w:jc w:val="both"/>
        <w:rPr>
          <w:rFonts w:ascii="Arial" w:hAnsi="Arial" w:cs="Arial"/>
          <w:b/>
          <w:sz w:val="24"/>
          <w:szCs w:val="24"/>
        </w:rPr>
      </w:pPr>
      <w:r w:rsidRPr="00136F6D">
        <w:rPr>
          <w:rFonts w:ascii="Arial" w:hAnsi="Arial" w:cs="Arial"/>
          <w:b/>
          <w:sz w:val="24"/>
          <w:szCs w:val="24"/>
          <w:vertAlign w:val="superscript"/>
        </w:rPr>
        <w:t xml:space="preserve">** </w:t>
      </w:r>
      <w:r w:rsidRPr="00136F6D">
        <w:rPr>
          <w:rFonts w:ascii="Arial" w:hAnsi="Arial" w:cs="Arial"/>
          <w:b/>
          <w:sz w:val="24"/>
          <w:szCs w:val="24"/>
        </w:rPr>
        <w:t xml:space="preserve">- Significant at 1% level </w:t>
      </w:r>
    </w:p>
    <w:p w:rsidR="00F30AE1" w:rsidRPr="00136F6D" w:rsidRDefault="00F30AE1" w:rsidP="00F30AE1">
      <w:pPr>
        <w:jc w:val="center"/>
        <w:rPr>
          <w:rFonts w:ascii="Arial" w:hAnsi="Arial" w:cs="Arial"/>
          <w:b/>
          <w:sz w:val="24"/>
          <w:szCs w:val="24"/>
        </w:rPr>
      </w:pPr>
      <w:r w:rsidRPr="00136F6D">
        <w:rPr>
          <w:rFonts w:ascii="Arial" w:hAnsi="Arial" w:cs="Arial"/>
          <w:b/>
          <w:sz w:val="24"/>
          <w:szCs w:val="24"/>
        </w:rPr>
        <w:t>FIGURE 4</w:t>
      </w:r>
    </w:p>
    <w:p w:rsidR="00F30AE1" w:rsidRPr="00136F6D" w:rsidRDefault="00F30AE1" w:rsidP="00F30AE1">
      <w:pPr>
        <w:jc w:val="center"/>
        <w:rPr>
          <w:rFonts w:ascii="Arial" w:hAnsi="Arial" w:cs="Arial"/>
          <w:b/>
          <w:sz w:val="24"/>
          <w:szCs w:val="24"/>
        </w:rPr>
      </w:pPr>
      <w:r w:rsidRPr="00136F6D">
        <w:rPr>
          <w:rFonts w:ascii="Arial" w:hAnsi="Arial" w:cs="Arial"/>
          <w:b/>
          <w:sz w:val="24"/>
          <w:szCs w:val="24"/>
        </w:rPr>
        <w:t>FABRIC STRENGTH (WEFT)</w:t>
      </w:r>
    </w:p>
    <w:p w:rsidR="00F30AE1" w:rsidRPr="00136F6D" w:rsidRDefault="00F30AE1" w:rsidP="00F30AE1">
      <w:pPr>
        <w:jc w:val="center"/>
        <w:rPr>
          <w:rFonts w:ascii="Arial" w:hAnsi="Arial" w:cs="Arial"/>
          <w:b/>
          <w:sz w:val="24"/>
          <w:szCs w:val="24"/>
        </w:rPr>
      </w:pPr>
      <w:r w:rsidRPr="00136F6D">
        <w:rPr>
          <w:rFonts w:ascii="Arial" w:hAnsi="Arial" w:cs="Arial"/>
          <w:b/>
          <w:noProof/>
          <w:sz w:val="24"/>
          <w:szCs w:val="24"/>
          <w:lang w:val="en-IN" w:eastAsia="en-IN"/>
        </w:rPr>
        <w:drawing>
          <wp:inline distT="0" distB="0" distL="0" distR="0">
            <wp:extent cx="4619318" cy="2927554"/>
            <wp:effectExtent l="19050" t="0" r="9832" b="6146"/>
            <wp:docPr id="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30AE1" w:rsidRPr="00136F6D" w:rsidRDefault="00F30AE1" w:rsidP="00F30AE1">
      <w:pPr>
        <w:spacing w:before="240" w:line="360" w:lineRule="auto"/>
        <w:jc w:val="both"/>
        <w:rPr>
          <w:rFonts w:ascii="Arial" w:hAnsi="Arial" w:cs="Arial"/>
          <w:sz w:val="24"/>
          <w:szCs w:val="24"/>
        </w:rPr>
      </w:pPr>
      <w:r w:rsidRPr="00136F6D">
        <w:rPr>
          <w:rFonts w:ascii="Arial" w:hAnsi="Arial" w:cs="Arial"/>
          <w:sz w:val="24"/>
          <w:szCs w:val="24"/>
        </w:rPr>
        <w:tab/>
        <w:t>From Table 14 and Figure 4, it is evident that the fabric strength was found to be high in original sample. Fabric strength was found to be decreased in dyed samples with maximum decrease in CDCE sample. There was a significant difference at 1% level when compared between the samples.</w:t>
      </w:r>
    </w:p>
    <w:p w:rsidR="00F30AE1" w:rsidRPr="00136F6D" w:rsidRDefault="00F30AE1" w:rsidP="00F30AE1">
      <w:pPr>
        <w:spacing w:line="360" w:lineRule="auto"/>
        <w:ind w:left="720" w:hanging="720"/>
        <w:jc w:val="both"/>
        <w:rPr>
          <w:rFonts w:ascii="Arial" w:hAnsi="Arial" w:cs="Arial"/>
          <w:b/>
          <w:sz w:val="24"/>
          <w:szCs w:val="24"/>
        </w:rPr>
      </w:pPr>
      <w:r w:rsidRPr="00136F6D">
        <w:rPr>
          <w:rFonts w:ascii="Arial" w:hAnsi="Arial" w:cs="Arial"/>
          <w:b/>
          <w:sz w:val="24"/>
          <w:szCs w:val="24"/>
        </w:rPr>
        <w:lastRenderedPageBreak/>
        <w:t>4.4.2.4   Fabric Elongation (Warp)</w:t>
      </w:r>
    </w:p>
    <w:p w:rsidR="00F30AE1" w:rsidRPr="00136F6D" w:rsidRDefault="00F30AE1" w:rsidP="00F30AE1">
      <w:pPr>
        <w:spacing w:before="240" w:line="360" w:lineRule="auto"/>
        <w:jc w:val="both"/>
        <w:rPr>
          <w:rFonts w:ascii="Arial" w:hAnsi="Arial" w:cs="Arial"/>
          <w:sz w:val="24"/>
          <w:szCs w:val="24"/>
        </w:rPr>
      </w:pPr>
      <w:r w:rsidRPr="00136F6D">
        <w:rPr>
          <w:rFonts w:ascii="Arial" w:hAnsi="Arial" w:cs="Arial"/>
          <w:sz w:val="24"/>
          <w:szCs w:val="24"/>
        </w:rPr>
        <w:tab/>
        <w:t>Fabric elongation and analysis of variance of the samples OC, CDCE and CDEE in warp direction are shown in Table 15 and Figure 5.</w:t>
      </w:r>
    </w:p>
    <w:p w:rsidR="00F30AE1" w:rsidRPr="00136F6D" w:rsidRDefault="00F30AE1" w:rsidP="00F30AE1">
      <w:pPr>
        <w:spacing w:before="120" w:line="360" w:lineRule="auto"/>
        <w:jc w:val="center"/>
        <w:rPr>
          <w:rFonts w:ascii="Arial" w:hAnsi="Arial" w:cs="Arial"/>
          <w:b/>
          <w:sz w:val="24"/>
          <w:szCs w:val="24"/>
        </w:rPr>
      </w:pPr>
      <w:r w:rsidRPr="00136F6D">
        <w:rPr>
          <w:rFonts w:ascii="Arial" w:hAnsi="Arial" w:cs="Arial"/>
          <w:b/>
          <w:sz w:val="24"/>
          <w:szCs w:val="24"/>
        </w:rPr>
        <w:t>TABLE 15</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FABRIC ELONGATION (WARP)</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0"/>
        <w:gridCol w:w="1260"/>
        <w:gridCol w:w="1800"/>
        <w:gridCol w:w="1620"/>
        <w:gridCol w:w="1800"/>
        <w:gridCol w:w="1342"/>
      </w:tblGrid>
      <w:tr w:rsidR="00F30AE1" w:rsidRPr="00136F6D" w:rsidTr="009E33D2">
        <w:trPr>
          <w:jc w:val="center"/>
        </w:trPr>
        <w:tc>
          <w:tcPr>
            <w:tcW w:w="828" w:type="dxa"/>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S.No.</w:t>
            </w:r>
          </w:p>
        </w:tc>
        <w:tc>
          <w:tcPr>
            <w:tcW w:w="1260" w:type="dxa"/>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Sample</w:t>
            </w:r>
          </w:p>
        </w:tc>
        <w:tc>
          <w:tcPr>
            <w:tcW w:w="1800" w:type="dxa"/>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Mean value (cm)</w:t>
            </w:r>
          </w:p>
        </w:tc>
        <w:tc>
          <w:tcPr>
            <w:tcW w:w="1620" w:type="dxa"/>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Loss or gain over original</w:t>
            </w:r>
          </w:p>
        </w:tc>
        <w:tc>
          <w:tcPr>
            <w:tcW w:w="1800" w:type="dxa"/>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 loss or gain over original</w:t>
            </w:r>
          </w:p>
        </w:tc>
        <w:tc>
          <w:tcPr>
            <w:tcW w:w="1217" w:type="dxa"/>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‘F’ Test</w:t>
            </w:r>
          </w:p>
        </w:tc>
      </w:tr>
      <w:tr w:rsidR="00F30AE1" w:rsidRPr="00136F6D" w:rsidTr="009E33D2">
        <w:trPr>
          <w:jc w:val="center"/>
        </w:trPr>
        <w:tc>
          <w:tcPr>
            <w:tcW w:w="828"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1.</w:t>
            </w:r>
          </w:p>
        </w:tc>
        <w:tc>
          <w:tcPr>
            <w:tcW w:w="126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OC</w:t>
            </w:r>
          </w:p>
        </w:tc>
        <w:tc>
          <w:tcPr>
            <w:tcW w:w="180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2.902</w:t>
            </w:r>
          </w:p>
        </w:tc>
        <w:tc>
          <w:tcPr>
            <w:tcW w:w="162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w:t>
            </w:r>
          </w:p>
        </w:tc>
        <w:tc>
          <w:tcPr>
            <w:tcW w:w="180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w:t>
            </w:r>
          </w:p>
        </w:tc>
        <w:tc>
          <w:tcPr>
            <w:tcW w:w="1217" w:type="dxa"/>
            <w:vMerge w:val="restart"/>
            <w:vAlign w:val="center"/>
          </w:tcPr>
          <w:p w:rsidR="00F30AE1" w:rsidRPr="00136F6D" w:rsidRDefault="00F30AE1" w:rsidP="009E33D2">
            <w:pPr>
              <w:spacing w:before="120" w:after="120"/>
              <w:jc w:val="center"/>
              <w:rPr>
                <w:rFonts w:ascii="Arial" w:hAnsi="Arial" w:cs="Arial"/>
                <w:sz w:val="24"/>
                <w:szCs w:val="24"/>
                <w:vertAlign w:val="superscript"/>
              </w:rPr>
            </w:pPr>
            <w:r w:rsidRPr="00136F6D">
              <w:rPr>
                <w:rFonts w:ascii="Arial" w:hAnsi="Arial" w:cs="Arial"/>
                <w:sz w:val="24"/>
                <w:szCs w:val="24"/>
              </w:rPr>
              <w:t>115.2431</w:t>
            </w:r>
            <w:r w:rsidRPr="00136F6D">
              <w:rPr>
                <w:rFonts w:ascii="Arial" w:hAnsi="Arial" w:cs="Arial"/>
                <w:sz w:val="24"/>
                <w:szCs w:val="24"/>
                <w:vertAlign w:val="superscript"/>
              </w:rPr>
              <w:t>**</w:t>
            </w:r>
          </w:p>
          <w:p w:rsidR="00F30AE1" w:rsidRPr="00136F6D" w:rsidRDefault="00F30AE1" w:rsidP="009E33D2">
            <w:pPr>
              <w:spacing w:before="120" w:after="120"/>
              <w:jc w:val="center"/>
              <w:rPr>
                <w:rFonts w:ascii="Arial" w:hAnsi="Arial" w:cs="Arial"/>
                <w:sz w:val="24"/>
                <w:szCs w:val="24"/>
              </w:rPr>
            </w:pPr>
          </w:p>
        </w:tc>
      </w:tr>
      <w:tr w:rsidR="00F30AE1" w:rsidRPr="00136F6D" w:rsidTr="009E33D2">
        <w:trPr>
          <w:jc w:val="center"/>
        </w:trPr>
        <w:tc>
          <w:tcPr>
            <w:tcW w:w="828"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2.</w:t>
            </w:r>
          </w:p>
        </w:tc>
        <w:tc>
          <w:tcPr>
            <w:tcW w:w="126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CDCE</w:t>
            </w:r>
          </w:p>
        </w:tc>
        <w:tc>
          <w:tcPr>
            <w:tcW w:w="180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3.760</w:t>
            </w:r>
          </w:p>
        </w:tc>
        <w:tc>
          <w:tcPr>
            <w:tcW w:w="162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0.858</w:t>
            </w:r>
          </w:p>
        </w:tc>
        <w:tc>
          <w:tcPr>
            <w:tcW w:w="180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29.56</w:t>
            </w:r>
          </w:p>
        </w:tc>
        <w:tc>
          <w:tcPr>
            <w:tcW w:w="1217" w:type="dxa"/>
            <w:vMerge/>
          </w:tcPr>
          <w:p w:rsidR="00F30AE1" w:rsidRPr="00136F6D" w:rsidRDefault="00F30AE1" w:rsidP="009E33D2">
            <w:pPr>
              <w:spacing w:before="120" w:after="120"/>
              <w:rPr>
                <w:rFonts w:ascii="Arial" w:hAnsi="Arial" w:cs="Arial"/>
                <w:sz w:val="24"/>
                <w:szCs w:val="24"/>
              </w:rPr>
            </w:pPr>
          </w:p>
        </w:tc>
      </w:tr>
      <w:tr w:rsidR="00F30AE1" w:rsidRPr="00136F6D" w:rsidTr="009E33D2">
        <w:trPr>
          <w:jc w:val="center"/>
        </w:trPr>
        <w:tc>
          <w:tcPr>
            <w:tcW w:w="828"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3.</w:t>
            </w:r>
          </w:p>
        </w:tc>
        <w:tc>
          <w:tcPr>
            <w:tcW w:w="126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CDEE</w:t>
            </w:r>
          </w:p>
        </w:tc>
        <w:tc>
          <w:tcPr>
            <w:tcW w:w="180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3.720</w:t>
            </w:r>
          </w:p>
        </w:tc>
        <w:tc>
          <w:tcPr>
            <w:tcW w:w="162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0.818</w:t>
            </w:r>
          </w:p>
        </w:tc>
        <w:tc>
          <w:tcPr>
            <w:tcW w:w="180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28.18</w:t>
            </w:r>
          </w:p>
        </w:tc>
        <w:tc>
          <w:tcPr>
            <w:tcW w:w="1217" w:type="dxa"/>
            <w:vMerge/>
          </w:tcPr>
          <w:p w:rsidR="00F30AE1" w:rsidRPr="00136F6D" w:rsidRDefault="00F30AE1" w:rsidP="009E33D2">
            <w:pPr>
              <w:spacing w:before="120" w:after="120"/>
              <w:rPr>
                <w:rFonts w:ascii="Arial" w:hAnsi="Arial" w:cs="Arial"/>
                <w:sz w:val="24"/>
                <w:szCs w:val="24"/>
              </w:rPr>
            </w:pPr>
          </w:p>
        </w:tc>
      </w:tr>
    </w:tbl>
    <w:p w:rsidR="00F30AE1" w:rsidRPr="00136F6D" w:rsidRDefault="00F30AE1" w:rsidP="00F30AE1">
      <w:pPr>
        <w:jc w:val="both"/>
        <w:rPr>
          <w:rFonts w:ascii="Arial" w:hAnsi="Arial" w:cs="Arial"/>
          <w:b/>
          <w:sz w:val="24"/>
          <w:szCs w:val="24"/>
        </w:rPr>
      </w:pPr>
      <w:r w:rsidRPr="00136F6D">
        <w:rPr>
          <w:rFonts w:ascii="Arial" w:hAnsi="Arial" w:cs="Arial"/>
          <w:b/>
          <w:sz w:val="24"/>
          <w:szCs w:val="24"/>
          <w:vertAlign w:val="superscript"/>
        </w:rPr>
        <w:t xml:space="preserve">** </w:t>
      </w:r>
      <w:r w:rsidRPr="00136F6D">
        <w:rPr>
          <w:rFonts w:ascii="Arial" w:hAnsi="Arial" w:cs="Arial"/>
          <w:b/>
          <w:sz w:val="24"/>
          <w:szCs w:val="24"/>
        </w:rPr>
        <w:t xml:space="preserve">- Significant at 1% level </w:t>
      </w:r>
    </w:p>
    <w:p w:rsidR="00F30AE1" w:rsidRPr="00136F6D" w:rsidRDefault="00F30AE1" w:rsidP="00F30AE1">
      <w:pPr>
        <w:jc w:val="center"/>
        <w:rPr>
          <w:rFonts w:ascii="Arial" w:hAnsi="Arial" w:cs="Arial"/>
          <w:b/>
          <w:sz w:val="24"/>
          <w:szCs w:val="24"/>
        </w:rPr>
      </w:pPr>
      <w:r w:rsidRPr="00136F6D">
        <w:rPr>
          <w:rFonts w:ascii="Arial" w:hAnsi="Arial" w:cs="Arial"/>
          <w:b/>
          <w:sz w:val="24"/>
          <w:szCs w:val="24"/>
        </w:rPr>
        <w:t>FIGURE 5</w:t>
      </w:r>
    </w:p>
    <w:p w:rsidR="00F30AE1" w:rsidRPr="00136F6D" w:rsidRDefault="00F30AE1" w:rsidP="00F30AE1">
      <w:pPr>
        <w:jc w:val="center"/>
        <w:rPr>
          <w:rFonts w:ascii="Arial" w:hAnsi="Arial" w:cs="Arial"/>
          <w:b/>
          <w:sz w:val="24"/>
          <w:szCs w:val="24"/>
        </w:rPr>
      </w:pPr>
      <w:r w:rsidRPr="00136F6D">
        <w:rPr>
          <w:rFonts w:ascii="Arial" w:hAnsi="Arial" w:cs="Arial"/>
          <w:b/>
          <w:sz w:val="24"/>
          <w:szCs w:val="24"/>
        </w:rPr>
        <w:t>FABRIC ELONGATION (WARP)</w:t>
      </w:r>
    </w:p>
    <w:p w:rsidR="00F30AE1" w:rsidRPr="00136F6D" w:rsidRDefault="00F30AE1" w:rsidP="00F30AE1">
      <w:pPr>
        <w:jc w:val="center"/>
        <w:rPr>
          <w:rFonts w:ascii="Arial" w:hAnsi="Arial" w:cs="Arial"/>
          <w:sz w:val="24"/>
          <w:szCs w:val="24"/>
        </w:rPr>
      </w:pPr>
      <w:r w:rsidRPr="00136F6D">
        <w:rPr>
          <w:rFonts w:ascii="Arial" w:hAnsi="Arial" w:cs="Arial"/>
          <w:noProof/>
          <w:sz w:val="24"/>
          <w:szCs w:val="24"/>
          <w:lang w:val="en-IN" w:eastAsia="en-IN"/>
        </w:rPr>
        <w:drawing>
          <wp:inline distT="0" distB="0" distL="0" distR="0">
            <wp:extent cx="4935282" cy="2971800"/>
            <wp:effectExtent l="19050" t="0" r="17718" b="0"/>
            <wp:docPr id="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30AE1" w:rsidRPr="00136F6D" w:rsidRDefault="00F30AE1" w:rsidP="00F30AE1">
      <w:pPr>
        <w:spacing w:before="240" w:line="360" w:lineRule="auto"/>
        <w:jc w:val="both"/>
        <w:rPr>
          <w:rFonts w:ascii="Arial" w:hAnsi="Arial" w:cs="Arial"/>
          <w:sz w:val="24"/>
          <w:szCs w:val="24"/>
        </w:rPr>
      </w:pPr>
      <w:r w:rsidRPr="00136F6D">
        <w:rPr>
          <w:rFonts w:ascii="Arial" w:hAnsi="Arial" w:cs="Arial"/>
          <w:sz w:val="24"/>
          <w:szCs w:val="24"/>
        </w:rPr>
        <w:tab/>
        <w:t xml:space="preserve">From Table 15 and Figure 5, it is clear that the elongation of CDCE and CDEE sample was increased by 29.56 percent, 28.18 percent respectively. The increase in fabric elongation when compared with the original was found to be significant at one percent level. </w:t>
      </w:r>
    </w:p>
    <w:p w:rsidR="00F30AE1" w:rsidRPr="00136F6D" w:rsidRDefault="00F30AE1" w:rsidP="00F30AE1">
      <w:pPr>
        <w:spacing w:before="240" w:line="360" w:lineRule="auto"/>
        <w:ind w:left="720" w:hanging="720"/>
        <w:jc w:val="both"/>
        <w:rPr>
          <w:rFonts w:ascii="Arial" w:hAnsi="Arial" w:cs="Arial"/>
          <w:b/>
          <w:sz w:val="24"/>
          <w:szCs w:val="24"/>
        </w:rPr>
      </w:pPr>
      <w:r w:rsidRPr="00136F6D">
        <w:rPr>
          <w:rFonts w:ascii="Arial" w:hAnsi="Arial" w:cs="Arial"/>
          <w:b/>
          <w:sz w:val="24"/>
          <w:szCs w:val="24"/>
        </w:rPr>
        <w:lastRenderedPageBreak/>
        <w:t>Fabric Elongation (Weft)</w:t>
      </w:r>
    </w:p>
    <w:p w:rsidR="00F30AE1" w:rsidRPr="00136F6D" w:rsidRDefault="00F30AE1" w:rsidP="00F30AE1">
      <w:pPr>
        <w:spacing w:before="240" w:line="360" w:lineRule="auto"/>
        <w:jc w:val="both"/>
        <w:rPr>
          <w:rFonts w:ascii="Arial" w:hAnsi="Arial" w:cs="Arial"/>
          <w:sz w:val="24"/>
          <w:szCs w:val="24"/>
        </w:rPr>
      </w:pPr>
      <w:r w:rsidRPr="00136F6D">
        <w:rPr>
          <w:rFonts w:ascii="Arial" w:hAnsi="Arial" w:cs="Arial"/>
          <w:sz w:val="24"/>
          <w:szCs w:val="24"/>
        </w:rPr>
        <w:tab/>
        <w:t>Fabric elongation and analysis of variance of the samples OC, CDCE and CDEE in weft direction are shown in Table 16 and Figure 6.</w:t>
      </w:r>
    </w:p>
    <w:p w:rsidR="00F30AE1" w:rsidRPr="00136F6D" w:rsidRDefault="00F30AE1" w:rsidP="00F30AE1">
      <w:pPr>
        <w:spacing w:before="240" w:line="240" w:lineRule="auto"/>
        <w:jc w:val="center"/>
        <w:rPr>
          <w:rFonts w:ascii="Arial" w:hAnsi="Arial" w:cs="Arial"/>
          <w:b/>
          <w:sz w:val="24"/>
          <w:szCs w:val="24"/>
        </w:rPr>
      </w:pPr>
      <w:r w:rsidRPr="00136F6D">
        <w:rPr>
          <w:rFonts w:ascii="Arial" w:hAnsi="Arial" w:cs="Arial"/>
          <w:b/>
          <w:sz w:val="24"/>
          <w:szCs w:val="24"/>
        </w:rPr>
        <w:t>TABLE 16</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FABRIC ELONGATION (WEFT)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0"/>
        <w:gridCol w:w="1259"/>
        <w:gridCol w:w="1799"/>
        <w:gridCol w:w="1620"/>
        <w:gridCol w:w="1800"/>
        <w:gridCol w:w="1217"/>
      </w:tblGrid>
      <w:tr w:rsidR="00F30AE1" w:rsidRPr="00136F6D" w:rsidTr="009E33D2">
        <w:trPr>
          <w:jc w:val="center"/>
        </w:trPr>
        <w:tc>
          <w:tcPr>
            <w:tcW w:w="830" w:type="dxa"/>
            <w:vAlign w:val="center"/>
          </w:tcPr>
          <w:p w:rsidR="00F30AE1" w:rsidRPr="00136F6D" w:rsidRDefault="00F30AE1" w:rsidP="009E33D2">
            <w:pPr>
              <w:spacing w:before="80" w:after="80"/>
              <w:jc w:val="center"/>
              <w:rPr>
                <w:rFonts w:ascii="Arial" w:hAnsi="Arial" w:cs="Arial"/>
                <w:b/>
                <w:sz w:val="24"/>
                <w:szCs w:val="24"/>
              </w:rPr>
            </w:pPr>
            <w:r w:rsidRPr="00136F6D">
              <w:rPr>
                <w:rFonts w:ascii="Arial" w:hAnsi="Arial" w:cs="Arial"/>
                <w:b/>
                <w:sz w:val="24"/>
                <w:szCs w:val="24"/>
              </w:rPr>
              <w:t>S.No.</w:t>
            </w:r>
          </w:p>
        </w:tc>
        <w:tc>
          <w:tcPr>
            <w:tcW w:w="1259" w:type="dxa"/>
            <w:vAlign w:val="center"/>
          </w:tcPr>
          <w:p w:rsidR="00F30AE1" w:rsidRPr="00136F6D" w:rsidRDefault="00F30AE1" w:rsidP="009E33D2">
            <w:pPr>
              <w:spacing w:before="80" w:after="80"/>
              <w:jc w:val="center"/>
              <w:rPr>
                <w:rFonts w:ascii="Arial" w:hAnsi="Arial" w:cs="Arial"/>
                <w:b/>
                <w:sz w:val="24"/>
                <w:szCs w:val="24"/>
              </w:rPr>
            </w:pPr>
            <w:r w:rsidRPr="00136F6D">
              <w:rPr>
                <w:rFonts w:ascii="Arial" w:hAnsi="Arial" w:cs="Arial"/>
                <w:b/>
                <w:sz w:val="24"/>
                <w:szCs w:val="24"/>
              </w:rPr>
              <w:t>Sample</w:t>
            </w:r>
          </w:p>
        </w:tc>
        <w:tc>
          <w:tcPr>
            <w:tcW w:w="1799" w:type="dxa"/>
            <w:vAlign w:val="center"/>
          </w:tcPr>
          <w:p w:rsidR="00F30AE1" w:rsidRPr="00136F6D" w:rsidRDefault="00F30AE1" w:rsidP="009E33D2">
            <w:pPr>
              <w:spacing w:before="80" w:after="80"/>
              <w:jc w:val="center"/>
              <w:rPr>
                <w:rFonts w:ascii="Arial" w:hAnsi="Arial" w:cs="Arial"/>
                <w:b/>
                <w:sz w:val="24"/>
                <w:szCs w:val="24"/>
              </w:rPr>
            </w:pPr>
            <w:r w:rsidRPr="00136F6D">
              <w:rPr>
                <w:rFonts w:ascii="Arial" w:hAnsi="Arial" w:cs="Arial"/>
                <w:b/>
                <w:sz w:val="24"/>
                <w:szCs w:val="24"/>
              </w:rPr>
              <w:t>Mean value (cm)</w:t>
            </w:r>
          </w:p>
        </w:tc>
        <w:tc>
          <w:tcPr>
            <w:tcW w:w="1620" w:type="dxa"/>
            <w:vAlign w:val="center"/>
          </w:tcPr>
          <w:p w:rsidR="00F30AE1" w:rsidRPr="00136F6D" w:rsidRDefault="00F30AE1" w:rsidP="009E33D2">
            <w:pPr>
              <w:spacing w:before="80" w:after="80"/>
              <w:jc w:val="center"/>
              <w:rPr>
                <w:rFonts w:ascii="Arial" w:hAnsi="Arial" w:cs="Arial"/>
                <w:b/>
                <w:sz w:val="24"/>
                <w:szCs w:val="24"/>
              </w:rPr>
            </w:pPr>
            <w:r w:rsidRPr="00136F6D">
              <w:rPr>
                <w:rFonts w:ascii="Arial" w:hAnsi="Arial" w:cs="Arial"/>
                <w:b/>
                <w:sz w:val="24"/>
                <w:szCs w:val="24"/>
              </w:rPr>
              <w:t>Loss or gain over original</w:t>
            </w:r>
          </w:p>
        </w:tc>
        <w:tc>
          <w:tcPr>
            <w:tcW w:w="1800" w:type="dxa"/>
            <w:vAlign w:val="center"/>
          </w:tcPr>
          <w:p w:rsidR="00F30AE1" w:rsidRPr="00136F6D" w:rsidRDefault="00F30AE1" w:rsidP="009E33D2">
            <w:pPr>
              <w:spacing w:before="80" w:after="80"/>
              <w:jc w:val="center"/>
              <w:rPr>
                <w:rFonts w:ascii="Arial" w:hAnsi="Arial" w:cs="Arial"/>
                <w:b/>
                <w:sz w:val="24"/>
                <w:szCs w:val="24"/>
              </w:rPr>
            </w:pPr>
            <w:r w:rsidRPr="00136F6D">
              <w:rPr>
                <w:rFonts w:ascii="Arial" w:hAnsi="Arial" w:cs="Arial"/>
                <w:b/>
                <w:sz w:val="24"/>
                <w:szCs w:val="24"/>
              </w:rPr>
              <w:t>% loss or gain over original</w:t>
            </w:r>
          </w:p>
        </w:tc>
        <w:tc>
          <w:tcPr>
            <w:tcW w:w="1217" w:type="dxa"/>
            <w:vAlign w:val="center"/>
          </w:tcPr>
          <w:p w:rsidR="00F30AE1" w:rsidRPr="00136F6D" w:rsidRDefault="00F30AE1" w:rsidP="009E33D2">
            <w:pPr>
              <w:spacing w:before="80" w:after="80"/>
              <w:jc w:val="center"/>
              <w:rPr>
                <w:rFonts w:ascii="Arial" w:hAnsi="Arial" w:cs="Arial"/>
                <w:b/>
                <w:sz w:val="24"/>
                <w:szCs w:val="24"/>
              </w:rPr>
            </w:pPr>
            <w:r w:rsidRPr="00136F6D">
              <w:rPr>
                <w:rFonts w:ascii="Arial" w:hAnsi="Arial" w:cs="Arial"/>
                <w:b/>
                <w:sz w:val="24"/>
                <w:szCs w:val="24"/>
              </w:rPr>
              <w:t>‘F’ Test</w:t>
            </w:r>
          </w:p>
        </w:tc>
      </w:tr>
      <w:tr w:rsidR="00F30AE1" w:rsidRPr="00136F6D" w:rsidTr="009E33D2">
        <w:trPr>
          <w:jc w:val="center"/>
        </w:trPr>
        <w:tc>
          <w:tcPr>
            <w:tcW w:w="830" w:type="dxa"/>
          </w:tcPr>
          <w:p w:rsidR="00F30AE1" w:rsidRPr="00136F6D" w:rsidRDefault="00F30AE1" w:rsidP="009E33D2">
            <w:pPr>
              <w:spacing w:before="80" w:after="80"/>
              <w:jc w:val="center"/>
              <w:rPr>
                <w:rFonts w:ascii="Arial" w:hAnsi="Arial" w:cs="Arial"/>
                <w:sz w:val="24"/>
                <w:szCs w:val="24"/>
              </w:rPr>
            </w:pPr>
            <w:r w:rsidRPr="00136F6D">
              <w:rPr>
                <w:rFonts w:ascii="Arial" w:hAnsi="Arial" w:cs="Arial"/>
                <w:sz w:val="24"/>
                <w:szCs w:val="24"/>
              </w:rPr>
              <w:t>1.</w:t>
            </w:r>
          </w:p>
        </w:tc>
        <w:tc>
          <w:tcPr>
            <w:tcW w:w="1259" w:type="dxa"/>
          </w:tcPr>
          <w:p w:rsidR="00F30AE1" w:rsidRPr="00136F6D" w:rsidRDefault="00F30AE1" w:rsidP="009E33D2">
            <w:pPr>
              <w:spacing w:before="80" w:after="80"/>
              <w:jc w:val="center"/>
              <w:rPr>
                <w:rFonts w:ascii="Arial" w:hAnsi="Arial" w:cs="Arial"/>
                <w:sz w:val="24"/>
                <w:szCs w:val="24"/>
              </w:rPr>
            </w:pPr>
            <w:r w:rsidRPr="00136F6D">
              <w:rPr>
                <w:rFonts w:ascii="Arial" w:hAnsi="Arial" w:cs="Arial"/>
                <w:sz w:val="24"/>
                <w:szCs w:val="24"/>
              </w:rPr>
              <w:t>OC</w:t>
            </w:r>
          </w:p>
        </w:tc>
        <w:tc>
          <w:tcPr>
            <w:tcW w:w="1799" w:type="dxa"/>
          </w:tcPr>
          <w:p w:rsidR="00F30AE1" w:rsidRPr="00136F6D" w:rsidRDefault="00F30AE1" w:rsidP="009E33D2">
            <w:pPr>
              <w:spacing w:before="80" w:after="80"/>
              <w:jc w:val="center"/>
              <w:rPr>
                <w:rFonts w:ascii="Arial" w:hAnsi="Arial" w:cs="Arial"/>
                <w:sz w:val="24"/>
                <w:szCs w:val="24"/>
              </w:rPr>
            </w:pPr>
            <w:r w:rsidRPr="00136F6D">
              <w:rPr>
                <w:rFonts w:ascii="Arial" w:hAnsi="Arial" w:cs="Arial"/>
                <w:sz w:val="24"/>
                <w:szCs w:val="24"/>
              </w:rPr>
              <w:t>2.140</w:t>
            </w:r>
          </w:p>
        </w:tc>
        <w:tc>
          <w:tcPr>
            <w:tcW w:w="1620" w:type="dxa"/>
          </w:tcPr>
          <w:p w:rsidR="00F30AE1" w:rsidRPr="00136F6D" w:rsidRDefault="00F30AE1" w:rsidP="009E33D2">
            <w:pPr>
              <w:spacing w:before="80" w:after="80"/>
              <w:jc w:val="center"/>
              <w:rPr>
                <w:rFonts w:ascii="Arial" w:hAnsi="Arial" w:cs="Arial"/>
                <w:sz w:val="24"/>
                <w:szCs w:val="24"/>
              </w:rPr>
            </w:pPr>
            <w:r w:rsidRPr="00136F6D">
              <w:rPr>
                <w:rFonts w:ascii="Arial" w:hAnsi="Arial" w:cs="Arial"/>
                <w:sz w:val="24"/>
                <w:szCs w:val="24"/>
              </w:rPr>
              <w:t>-</w:t>
            </w:r>
          </w:p>
        </w:tc>
        <w:tc>
          <w:tcPr>
            <w:tcW w:w="1800" w:type="dxa"/>
          </w:tcPr>
          <w:p w:rsidR="00F30AE1" w:rsidRPr="00136F6D" w:rsidRDefault="00F30AE1" w:rsidP="009E33D2">
            <w:pPr>
              <w:spacing w:before="80" w:after="80"/>
              <w:jc w:val="center"/>
              <w:rPr>
                <w:rFonts w:ascii="Arial" w:hAnsi="Arial" w:cs="Arial"/>
                <w:sz w:val="24"/>
                <w:szCs w:val="24"/>
              </w:rPr>
            </w:pPr>
            <w:r w:rsidRPr="00136F6D">
              <w:rPr>
                <w:rFonts w:ascii="Arial" w:hAnsi="Arial" w:cs="Arial"/>
                <w:sz w:val="24"/>
                <w:szCs w:val="24"/>
              </w:rPr>
              <w:t>-</w:t>
            </w:r>
          </w:p>
        </w:tc>
        <w:tc>
          <w:tcPr>
            <w:tcW w:w="1217" w:type="dxa"/>
            <w:vMerge w:val="restart"/>
          </w:tcPr>
          <w:p w:rsidR="00F30AE1" w:rsidRPr="00136F6D" w:rsidRDefault="00F30AE1" w:rsidP="009E33D2">
            <w:pPr>
              <w:spacing w:before="80" w:after="80"/>
              <w:rPr>
                <w:rFonts w:ascii="Arial" w:hAnsi="Arial" w:cs="Arial"/>
                <w:sz w:val="24"/>
                <w:szCs w:val="24"/>
              </w:rPr>
            </w:pPr>
          </w:p>
          <w:p w:rsidR="00F30AE1" w:rsidRPr="00136F6D" w:rsidRDefault="00F30AE1" w:rsidP="009E33D2">
            <w:pPr>
              <w:spacing w:before="80" w:after="80"/>
              <w:jc w:val="center"/>
              <w:rPr>
                <w:rFonts w:ascii="Arial" w:hAnsi="Arial" w:cs="Arial"/>
                <w:sz w:val="24"/>
                <w:szCs w:val="24"/>
              </w:rPr>
            </w:pPr>
            <w:r w:rsidRPr="00136F6D">
              <w:rPr>
                <w:rFonts w:ascii="Arial" w:hAnsi="Arial" w:cs="Arial"/>
                <w:sz w:val="24"/>
                <w:szCs w:val="24"/>
              </w:rPr>
              <w:t>85.4684</w:t>
            </w:r>
            <w:r w:rsidRPr="00136F6D">
              <w:rPr>
                <w:rFonts w:ascii="Arial" w:hAnsi="Arial" w:cs="Arial"/>
                <w:sz w:val="24"/>
                <w:szCs w:val="24"/>
                <w:vertAlign w:val="superscript"/>
              </w:rPr>
              <w:t>**</w:t>
            </w:r>
          </w:p>
          <w:p w:rsidR="00F30AE1" w:rsidRPr="00136F6D" w:rsidRDefault="00F30AE1" w:rsidP="009E33D2">
            <w:pPr>
              <w:spacing w:before="80" w:after="80"/>
              <w:rPr>
                <w:rFonts w:ascii="Arial" w:hAnsi="Arial" w:cs="Arial"/>
                <w:sz w:val="24"/>
                <w:szCs w:val="24"/>
              </w:rPr>
            </w:pPr>
          </w:p>
          <w:p w:rsidR="00F30AE1" w:rsidRPr="00136F6D" w:rsidRDefault="00F30AE1" w:rsidP="009E33D2">
            <w:pPr>
              <w:spacing w:before="80" w:after="80"/>
              <w:rPr>
                <w:rFonts w:ascii="Arial" w:hAnsi="Arial" w:cs="Arial"/>
                <w:sz w:val="24"/>
                <w:szCs w:val="24"/>
              </w:rPr>
            </w:pPr>
          </w:p>
        </w:tc>
      </w:tr>
      <w:tr w:rsidR="00F30AE1" w:rsidRPr="00136F6D" w:rsidTr="009E33D2">
        <w:trPr>
          <w:jc w:val="center"/>
        </w:trPr>
        <w:tc>
          <w:tcPr>
            <w:tcW w:w="830" w:type="dxa"/>
          </w:tcPr>
          <w:p w:rsidR="00F30AE1" w:rsidRPr="00136F6D" w:rsidRDefault="00F30AE1" w:rsidP="009E33D2">
            <w:pPr>
              <w:spacing w:before="80" w:after="80"/>
              <w:jc w:val="center"/>
              <w:rPr>
                <w:rFonts w:ascii="Arial" w:hAnsi="Arial" w:cs="Arial"/>
                <w:sz w:val="24"/>
                <w:szCs w:val="24"/>
              </w:rPr>
            </w:pPr>
            <w:r w:rsidRPr="00136F6D">
              <w:rPr>
                <w:rFonts w:ascii="Arial" w:hAnsi="Arial" w:cs="Arial"/>
                <w:sz w:val="24"/>
                <w:szCs w:val="24"/>
              </w:rPr>
              <w:t>2.</w:t>
            </w:r>
          </w:p>
        </w:tc>
        <w:tc>
          <w:tcPr>
            <w:tcW w:w="1259" w:type="dxa"/>
          </w:tcPr>
          <w:p w:rsidR="00F30AE1" w:rsidRPr="00136F6D" w:rsidRDefault="00F30AE1" w:rsidP="009E33D2">
            <w:pPr>
              <w:spacing w:before="80" w:after="80"/>
              <w:jc w:val="center"/>
              <w:rPr>
                <w:rFonts w:ascii="Arial" w:hAnsi="Arial" w:cs="Arial"/>
                <w:sz w:val="24"/>
                <w:szCs w:val="24"/>
              </w:rPr>
            </w:pPr>
            <w:r w:rsidRPr="00136F6D">
              <w:rPr>
                <w:rFonts w:ascii="Arial" w:hAnsi="Arial" w:cs="Arial"/>
                <w:sz w:val="24"/>
                <w:szCs w:val="24"/>
              </w:rPr>
              <w:t>CDCE</w:t>
            </w:r>
          </w:p>
        </w:tc>
        <w:tc>
          <w:tcPr>
            <w:tcW w:w="1799" w:type="dxa"/>
          </w:tcPr>
          <w:p w:rsidR="00F30AE1" w:rsidRPr="00136F6D" w:rsidRDefault="00F30AE1" w:rsidP="009E33D2">
            <w:pPr>
              <w:spacing w:before="80" w:after="80"/>
              <w:jc w:val="center"/>
              <w:rPr>
                <w:rFonts w:ascii="Arial" w:hAnsi="Arial" w:cs="Arial"/>
                <w:sz w:val="24"/>
                <w:szCs w:val="24"/>
              </w:rPr>
            </w:pPr>
            <w:r w:rsidRPr="00136F6D">
              <w:rPr>
                <w:rFonts w:ascii="Arial" w:hAnsi="Arial" w:cs="Arial"/>
                <w:sz w:val="24"/>
                <w:szCs w:val="24"/>
              </w:rPr>
              <w:t>3.260</w:t>
            </w:r>
          </w:p>
        </w:tc>
        <w:tc>
          <w:tcPr>
            <w:tcW w:w="1620" w:type="dxa"/>
          </w:tcPr>
          <w:p w:rsidR="00F30AE1" w:rsidRPr="00136F6D" w:rsidRDefault="00F30AE1" w:rsidP="009E33D2">
            <w:pPr>
              <w:spacing w:before="80" w:after="80"/>
              <w:jc w:val="center"/>
              <w:rPr>
                <w:rFonts w:ascii="Arial" w:hAnsi="Arial" w:cs="Arial"/>
                <w:sz w:val="24"/>
                <w:szCs w:val="24"/>
              </w:rPr>
            </w:pPr>
            <w:r w:rsidRPr="00136F6D">
              <w:rPr>
                <w:rFonts w:ascii="Arial" w:hAnsi="Arial" w:cs="Arial"/>
                <w:sz w:val="24"/>
                <w:szCs w:val="24"/>
              </w:rPr>
              <w:t>1.12</w:t>
            </w:r>
          </w:p>
        </w:tc>
        <w:tc>
          <w:tcPr>
            <w:tcW w:w="1800" w:type="dxa"/>
          </w:tcPr>
          <w:p w:rsidR="00F30AE1" w:rsidRPr="00136F6D" w:rsidRDefault="00F30AE1" w:rsidP="009E33D2">
            <w:pPr>
              <w:spacing w:before="80" w:after="80"/>
              <w:jc w:val="center"/>
              <w:rPr>
                <w:rFonts w:ascii="Arial" w:hAnsi="Arial" w:cs="Arial"/>
                <w:sz w:val="24"/>
                <w:szCs w:val="24"/>
              </w:rPr>
            </w:pPr>
            <w:r w:rsidRPr="00136F6D">
              <w:rPr>
                <w:rFonts w:ascii="Arial" w:hAnsi="Arial" w:cs="Arial"/>
                <w:sz w:val="24"/>
                <w:szCs w:val="24"/>
              </w:rPr>
              <w:t>52.33</w:t>
            </w:r>
          </w:p>
        </w:tc>
        <w:tc>
          <w:tcPr>
            <w:tcW w:w="1217" w:type="dxa"/>
            <w:vMerge/>
          </w:tcPr>
          <w:p w:rsidR="00F30AE1" w:rsidRPr="00136F6D" w:rsidRDefault="00F30AE1" w:rsidP="009E33D2">
            <w:pPr>
              <w:spacing w:before="80" w:after="80"/>
              <w:rPr>
                <w:rFonts w:ascii="Arial" w:hAnsi="Arial" w:cs="Arial"/>
                <w:sz w:val="24"/>
                <w:szCs w:val="24"/>
              </w:rPr>
            </w:pPr>
          </w:p>
        </w:tc>
      </w:tr>
      <w:tr w:rsidR="00F30AE1" w:rsidRPr="00136F6D" w:rsidTr="009E33D2">
        <w:trPr>
          <w:jc w:val="center"/>
        </w:trPr>
        <w:tc>
          <w:tcPr>
            <w:tcW w:w="830" w:type="dxa"/>
          </w:tcPr>
          <w:p w:rsidR="00F30AE1" w:rsidRPr="00136F6D" w:rsidRDefault="00F30AE1" w:rsidP="009E33D2">
            <w:pPr>
              <w:spacing w:before="80" w:after="80"/>
              <w:jc w:val="center"/>
              <w:rPr>
                <w:rFonts w:ascii="Arial" w:hAnsi="Arial" w:cs="Arial"/>
                <w:sz w:val="24"/>
                <w:szCs w:val="24"/>
              </w:rPr>
            </w:pPr>
            <w:r w:rsidRPr="00136F6D">
              <w:rPr>
                <w:rFonts w:ascii="Arial" w:hAnsi="Arial" w:cs="Arial"/>
                <w:sz w:val="24"/>
                <w:szCs w:val="24"/>
              </w:rPr>
              <w:t>3.</w:t>
            </w:r>
          </w:p>
        </w:tc>
        <w:tc>
          <w:tcPr>
            <w:tcW w:w="1259" w:type="dxa"/>
          </w:tcPr>
          <w:p w:rsidR="00F30AE1" w:rsidRPr="00136F6D" w:rsidRDefault="00F30AE1" w:rsidP="009E33D2">
            <w:pPr>
              <w:spacing w:before="80" w:after="80"/>
              <w:jc w:val="center"/>
              <w:rPr>
                <w:rFonts w:ascii="Arial" w:hAnsi="Arial" w:cs="Arial"/>
                <w:sz w:val="24"/>
                <w:szCs w:val="24"/>
              </w:rPr>
            </w:pPr>
            <w:r w:rsidRPr="00136F6D">
              <w:rPr>
                <w:rFonts w:ascii="Arial" w:hAnsi="Arial" w:cs="Arial"/>
                <w:sz w:val="24"/>
                <w:szCs w:val="24"/>
              </w:rPr>
              <w:t>CDEE</w:t>
            </w:r>
          </w:p>
        </w:tc>
        <w:tc>
          <w:tcPr>
            <w:tcW w:w="1799" w:type="dxa"/>
          </w:tcPr>
          <w:p w:rsidR="00F30AE1" w:rsidRPr="00136F6D" w:rsidRDefault="00F30AE1" w:rsidP="009E33D2">
            <w:pPr>
              <w:spacing w:before="80" w:after="80"/>
              <w:jc w:val="center"/>
              <w:rPr>
                <w:rFonts w:ascii="Arial" w:hAnsi="Arial" w:cs="Arial"/>
                <w:sz w:val="24"/>
                <w:szCs w:val="24"/>
              </w:rPr>
            </w:pPr>
            <w:r w:rsidRPr="00136F6D">
              <w:rPr>
                <w:rFonts w:ascii="Arial" w:hAnsi="Arial" w:cs="Arial"/>
                <w:sz w:val="24"/>
                <w:szCs w:val="24"/>
              </w:rPr>
              <w:t>3.340</w:t>
            </w:r>
          </w:p>
        </w:tc>
        <w:tc>
          <w:tcPr>
            <w:tcW w:w="1620" w:type="dxa"/>
          </w:tcPr>
          <w:p w:rsidR="00F30AE1" w:rsidRPr="00136F6D" w:rsidRDefault="00F30AE1" w:rsidP="009E33D2">
            <w:pPr>
              <w:spacing w:before="80" w:after="80"/>
              <w:jc w:val="center"/>
              <w:rPr>
                <w:rFonts w:ascii="Arial" w:hAnsi="Arial" w:cs="Arial"/>
                <w:sz w:val="24"/>
                <w:szCs w:val="24"/>
              </w:rPr>
            </w:pPr>
            <w:r w:rsidRPr="00136F6D">
              <w:rPr>
                <w:rFonts w:ascii="Arial" w:hAnsi="Arial" w:cs="Arial"/>
                <w:sz w:val="24"/>
                <w:szCs w:val="24"/>
              </w:rPr>
              <w:t>1.2</w:t>
            </w:r>
          </w:p>
        </w:tc>
        <w:tc>
          <w:tcPr>
            <w:tcW w:w="1800" w:type="dxa"/>
          </w:tcPr>
          <w:p w:rsidR="00F30AE1" w:rsidRPr="00136F6D" w:rsidRDefault="00F30AE1" w:rsidP="009E33D2">
            <w:pPr>
              <w:spacing w:before="80" w:after="80"/>
              <w:jc w:val="center"/>
              <w:rPr>
                <w:rFonts w:ascii="Arial" w:hAnsi="Arial" w:cs="Arial"/>
                <w:sz w:val="24"/>
                <w:szCs w:val="24"/>
              </w:rPr>
            </w:pPr>
            <w:r w:rsidRPr="00136F6D">
              <w:rPr>
                <w:rFonts w:ascii="Arial" w:hAnsi="Arial" w:cs="Arial"/>
                <w:sz w:val="24"/>
                <w:szCs w:val="24"/>
              </w:rPr>
              <w:t>56.07</w:t>
            </w:r>
          </w:p>
        </w:tc>
        <w:tc>
          <w:tcPr>
            <w:tcW w:w="1217" w:type="dxa"/>
            <w:vMerge/>
          </w:tcPr>
          <w:p w:rsidR="00F30AE1" w:rsidRPr="00136F6D" w:rsidRDefault="00F30AE1" w:rsidP="009E33D2">
            <w:pPr>
              <w:spacing w:before="80" w:after="80"/>
              <w:rPr>
                <w:rFonts w:ascii="Arial" w:hAnsi="Arial" w:cs="Arial"/>
                <w:sz w:val="24"/>
                <w:szCs w:val="24"/>
              </w:rPr>
            </w:pPr>
          </w:p>
        </w:tc>
      </w:tr>
    </w:tbl>
    <w:p w:rsidR="00F30AE1" w:rsidRPr="00136F6D" w:rsidRDefault="00F30AE1" w:rsidP="00F30AE1">
      <w:pPr>
        <w:jc w:val="both"/>
        <w:rPr>
          <w:rFonts w:ascii="Arial" w:hAnsi="Arial" w:cs="Arial"/>
          <w:b/>
          <w:sz w:val="24"/>
          <w:szCs w:val="24"/>
        </w:rPr>
      </w:pPr>
      <w:r w:rsidRPr="00136F6D">
        <w:rPr>
          <w:rFonts w:ascii="Arial" w:hAnsi="Arial" w:cs="Arial"/>
          <w:b/>
          <w:sz w:val="24"/>
          <w:szCs w:val="24"/>
          <w:vertAlign w:val="superscript"/>
        </w:rPr>
        <w:t xml:space="preserve">** </w:t>
      </w:r>
      <w:r w:rsidRPr="00136F6D">
        <w:rPr>
          <w:rFonts w:ascii="Arial" w:hAnsi="Arial" w:cs="Arial"/>
          <w:b/>
          <w:sz w:val="24"/>
          <w:szCs w:val="24"/>
        </w:rPr>
        <w:t xml:space="preserve">- Significant at 1% level </w:t>
      </w:r>
    </w:p>
    <w:p w:rsidR="00F30AE1" w:rsidRPr="00136F6D" w:rsidRDefault="00F30AE1" w:rsidP="00F30AE1">
      <w:pPr>
        <w:spacing w:line="240" w:lineRule="auto"/>
        <w:jc w:val="center"/>
        <w:rPr>
          <w:rFonts w:ascii="Arial" w:hAnsi="Arial" w:cs="Arial"/>
          <w:b/>
          <w:sz w:val="24"/>
          <w:szCs w:val="24"/>
        </w:rPr>
      </w:pPr>
      <w:r w:rsidRPr="00136F6D">
        <w:rPr>
          <w:rFonts w:ascii="Arial" w:hAnsi="Arial" w:cs="Arial"/>
          <w:b/>
          <w:sz w:val="24"/>
          <w:szCs w:val="24"/>
        </w:rPr>
        <w:t>FIGURE 5</w:t>
      </w:r>
    </w:p>
    <w:p w:rsidR="00F30AE1" w:rsidRPr="00136F6D" w:rsidRDefault="00F30AE1" w:rsidP="00F30AE1">
      <w:pPr>
        <w:jc w:val="center"/>
        <w:rPr>
          <w:rFonts w:ascii="Arial" w:hAnsi="Arial" w:cs="Arial"/>
          <w:b/>
          <w:sz w:val="24"/>
          <w:szCs w:val="24"/>
        </w:rPr>
      </w:pPr>
      <w:r w:rsidRPr="00136F6D">
        <w:rPr>
          <w:rFonts w:ascii="Arial" w:hAnsi="Arial" w:cs="Arial"/>
          <w:b/>
          <w:sz w:val="24"/>
          <w:szCs w:val="24"/>
        </w:rPr>
        <w:t>FABRIC ELONGATION (WEFT)</w:t>
      </w:r>
    </w:p>
    <w:p w:rsidR="00F30AE1" w:rsidRPr="00136F6D" w:rsidRDefault="00F30AE1" w:rsidP="00F30AE1">
      <w:pPr>
        <w:jc w:val="center"/>
        <w:rPr>
          <w:rFonts w:ascii="Arial" w:hAnsi="Arial" w:cs="Arial"/>
          <w:b/>
          <w:sz w:val="24"/>
          <w:szCs w:val="24"/>
        </w:rPr>
      </w:pPr>
      <w:r w:rsidRPr="00136F6D">
        <w:rPr>
          <w:rFonts w:ascii="Arial" w:hAnsi="Arial" w:cs="Arial"/>
          <w:b/>
          <w:noProof/>
          <w:sz w:val="24"/>
          <w:szCs w:val="24"/>
          <w:lang w:val="en-IN" w:eastAsia="en-IN"/>
        </w:rPr>
        <w:drawing>
          <wp:inline distT="0" distB="0" distL="0" distR="0">
            <wp:extent cx="4934012" cy="2721078"/>
            <wp:effectExtent l="19050" t="0" r="18988" b="3072"/>
            <wp:docPr id="11"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30AE1" w:rsidRPr="00136F6D" w:rsidRDefault="00F30AE1" w:rsidP="00F30AE1">
      <w:pPr>
        <w:spacing w:before="240" w:line="360" w:lineRule="auto"/>
        <w:jc w:val="both"/>
        <w:rPr>
          <w:rFonts w:ascii="Arial" w:hAnsi="Arial" w:cs="Arial"/>
          <w:spacing w:val="-4"/>
          <w:sz w:val="24"/>
          <w:szCs w:val="24"/>
        </w:rPr>
      </w:pPr>
      <w:r w:rsidRPr="00136F6D">
        <w:rPr>
          <w:rFonts w:ascii="Arial" w:hAnsi="Arial" w:cs="Arial"/>
          <w:sz w:val="24"/>
          <w:szCs w:val="24"/>
        </w:rPr>
        <w:tab/>
      </w:r>
      <w:r w:rsidRPr="00136F6D">
        <w:rPr>
          <w:rFonts w:ascii="Arial" w:hAnsi="Arial" w:cs="Arial"/>
          <w:spacing w:val="-4"/>
          <w:sz w:val="24"/>
          <w:szCs w:val="24"/>
        </w:rPr>
        <w:t>From Table 16 and Figure 6, it is clear that the fabric elongation in weft direction is increased by 52.33 per cent and 56.07 per</w:t>
      </w:r>
      <w:r>
        <w:rPr>
          <w:rFonts w:ascii="Arial" w:hAnsi="Arial" w:cs="Arial"/>
          <w:spacing w:val="-4"/>
          <w:sz w:val="24"/>
          <w:szCs w:val="24"/>
        </w:rPr>
        <w:t xml:space="preserve"> cent </w:t>
      </w:r>
      <w:r w:rsidRPr="00136F6D">
        <w:rPr>
          <w:rFonts w:ascii="Arial" w:hAnsi="Arial" w:cs="Arial"/>
          <w:spacing w:val="-4"/>
          <w:sz w:val="24"/>
          <w:szCs w:val="24"/>
        </w:rPr>
        <w:t>for CDCE and CDEE respectively. The increase in fabric elongation</w:t>
      </w:r>
      <w:r>
        <w:rPr>
          <w:rFonts w:ascii="Arial" w:hAnsi="Arial" w:cs="Arial"/>
          <w:spacing w:val="-4"/>
          <w:sz w:val="24"/>
          <w:szCs w:val="24"/>
        </w:rPr>
        <w:t xml:space="preserve"> was found to be maximum in CDEE </w:t>
      </w:r>
      <w:r w:rsidRPr="00136F6D">
        <w:rPr>
          <w:rFonts w:ascii="Arial" w:hAnsi="Arial" w:cs="Arial"/>
          <w:spacing w:val="-4"/>
          <w:sz w:val="24"/>
          <w:szCs w:val="24"/>
        </w:rPr>
        <w:t>fabric in weft direction. The increase in fabric elongation when compared with the original was found to be significant at one per</w:t>
      </w:r>
      <w:r>
        <w:rPr>
          <w:rFonts w:ascii="Arial" w:hAnsi="Arial" w:cs="Arial"/>
          <w:spacing w:val="-4"/>
          <w:sz w:val="24"/>
          <w:szCs w:val="24"/>
        </w:rPr>
        <w:t xml:space="preserve"> </w:t>
      </w:r>
      <w:r w:rsidRPr="00136F6D">
        <w:rPr>
          <w:rFonts w:ascii="Arial" w:hAnsi="Arial" w:cs="Arial"/>
          <w:spacing w:val="-4"/>
          <w:sz w:val="24"/>
          <w:szCs w:val="24"/>
        </w:rPr>
        <w:t>cent level.</w:t>
      </w:r>
    </w:p>
    <w:p w:rsidR="00F30AE1" w:rsidRPr="00136F6D" w:rsidRDefault="00F30AE1" w:rsidP="00F30AE1">
      <w:pPr>
        <w:spacing w:line="360" w:lineRule="auto"/>
        <w:jc w:val="both"/>
        <w:rPr>
          <w:rFonts w:ascii="Arial" w:hAnsi="Arial" w:cs="Arial"/>
          <w:b/>
          <w:sz w:val="24"/>
          <w:szCs w:val="24"/>
        </w:rPr>
      </w:pPr>
      <w:r w:rsidRPr="00136F6D">
        <w:rPr>
          <w:rFonts w:ascii="Arial" w:hAnsi="Arial" w:cs="Arial"/>
          <w:b/>
          <w:sz w:val="24"/>
          <w:szCs w:val="24"/>
        </w:rPr>
        <w:lastRenderedPageBreak/>
        <w:t xml:space="preserve">4.4.2.5 Abrasion resistance </w:t>
      </w:r>
    </w:p>
    <w:p w:rsidR="00F30AE1" w:rsidRPr="00136F6D" w:rsidRDefault="00F30AE1" w:rsidP="00F30AE1">
      <w:pPr>
        <w:spacing w:line="360" w:lineRule="auto"/>
        <w:jc w:val="both"/>
        <w:rPr>
          <w:rFonts w:ascii="Arial" w:hAnsi="Arial" w:cs="Arial"/>
          <w:sz w:val="24"/>
          <w:szCs w:val="24"/>
        </w:rPr>
      </w:pPr>
      <w:r w:rsidRPr="00136F6D">
        <w:rPr>
          <w:rFonts w:ascii="Arial" w:hAnsi="Arial" w:cs="Arial"/>
          <w:sz w:val="24"/>
          <w:szCs w:val="24"/>
        </w:rPr>
        <w:tab/>
        <w:t>The results of the abrasion resistance tests are presented in Table 17 and Figure 7.</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TABLE 17</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 xml:space="preserve">ABRASION RESISTANCE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0"/>
        <w:gridCol w:w="1259"/>
        <w:gridCol w:w="1799"/>
        <w:gridCol w:w="1620"/>
        <w:gridCol w:w="1800"/>
        <w:gridCol w:w="1217"/>
      </w:tblGrid>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S.No.</w:t>
            </w:r>
          </w:p>
        </w:tc>
        <w:tc>
          <w:tcPr>
            <w:tcW w:w="1259" w:type="dxa"/>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Sample</w:t>
            </w:r>
          </w:p>
        </w:tc>
        <w:tc>
          <w:tcPr>
            <w:tcW w:w="1799" w:type="dxa"/>
          </w:tcPr>
          <w:p w:rsidR="00F30AE1" w:rsidRPr="00136F6D" w:rsidRDefault="00F30AE1" w:rsidP="009E33D2">
            <w:pPr>
              <w:spacing w:before="100" w:after="100"/>
              <w:jc w:val="center"/>
              <w:rPr>
                <w:rFonts w:ascii="Arial" w:hAnsi="Arial" w:cs="Arial"/>
                <w:b/>
                <w:sz w:val="24"/>
                <w:szCs w:val="24"/>
              </w:rPr>
            </w:pPr>
            <w:r>
              <w:rPr>
                <w:rFonts w:ascii="Arial" w:hAnsi="Arial" w:cs="Arial"/>
                <w:b/>
                <w:sz w:val="24"/>
                <w:szCs w:val="24"/>
              </w:rPr>
              <w:t>Mean value (g</w:t>
            </w:r>
            <w:r w:rsidRPr="00136F6D">
              <w:rPr>
                <w:rFonts w:ascii="Arial" w:hAnsi="Arial" w:cs="Arial"/>
                <w:b/>
                <w:sz w:val="24"/>
                <w:szCs w:val="24"/>
              </w:rPr>
              <w:t>m)</w:t>
            </w:r>
          </w:p>
        </w:tc>
        <w:tc>
          <w:tcPr>
            <w:tcW w:w="1620" w:type="dxa"/>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Loss or gain over original</w:t>
            </w:r>
          </w:p>
        </w:tc>
        <w:tc>
          <w:tcPr>
            <w:tcW w:w="1800" w:type="dxa"/>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 loss or gain over original</w:t>
            </w:r>
          </w:p>
        </w:tc>
        <w:tc>
          <w:tcPr>
            <w:tcW w:w="1217" w:type="dxa"/>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‘F’ Test</w:t>
            </w: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OC</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98.736</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w:t>
            </w:r>
          </w:p>
        </w:tc>
        <w:tc>
          <w:tcPr>
            <w:tcW w:w="1217" w:type="dxa"/>
            <w:vMerge w:val="restart"/>
          </w:tcPr>
          <w:p w:rsidR="00F30AE1" w:rsidRPr="00136F6D" w:rsidRDefault="00F30AE1" w:rsidP="009E33D2">
            <w:pPr>
              <w:spacing w:before="100" w:after="100"/>
              <w:rPr>
                <w:rFonts w:ascii="Arial" w:hAnsi="Arial" w:cs="Arial"/>
                <w:sz w:val="24"/>
                <w:szCs w:val="24"/>
              </w:rPr>
            </w:pPr>
          </w:p>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10.5117</w:t>
            </w:r>
            <w:r w:rsidRPr="00136F6D">
              <w:rPr>
                <w:rFonts w:ascii="Arial" w:hAnsi="Arial" w:cs="Arial"/>
                <w:sz w:val="24"/>
                <w:szCs w:val="24"/>
                <w:vertAlign w:val="superscript"/>
              </w:rPr>
              <w:t>**</w:t>
            </w:r>
          </w:p>
          <w:p w:rsidR="00F30AE1" w:rsidRPr="00136F6D" w:rsidRDefault="00F30AE1" w:rsidP="009E33D2">
            <w:pPr>
              <w:spacing w:before="100" w:after="100"/>
              <w:rPr>
                <w:rFonts w:ascii="Arial" w:hAnsi="Arial" w:cs="Arial"/>
                <w:sz w:val="24"/>
                <w:szCs w:val="24"/>
              </w:rPr>
            </w:pP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2.</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CDCE</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89.840</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8.896</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9.00</w:t>
            </w:r>
          </w:p>
        </w:tc>
        <w:tc>
          <w:tcPr>
            <w:tcW w:w="1217" w:type="dxa"/>
            <w:vMerge/>
          </w:tcPr>
          <w:p w:rsidR="00F30AE1" w:rsidRPr="00136F6D" w:rsidRDefault="00F30AE1" w:rsidP="009E33D2">
            <w:pPr>
              <w:spacing w:before="100" w:after="100"/>
              <w:rPr>
                <w:rFonts w:ascii="Arial" w:hAnsi="Arial" w:cs="Arial"/>
                <w:sz w:val="24"/>
                <w:szCs w:val="24"/>
              </w:rPr>
            </w:pP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3.</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CDEE</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86.166</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12.57</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12.73</w:t>
            </w:r>
          </w:p>
        </w:tc>
        <w:tc>
          <w:tcPr>
            <w:tcW w:w="1217" w:type="dxa"/>
            <w:vMerge/>
          </w:tcPr>
          <w:p w:rsidR="00F30AE1" w:rsidRPr="00136F6D" w:rsidRDefault="00F30AE1" w:rsidP="009E33D2">
            <w:pPr>
              <w:spacing w:before="100" w:after="100"/>
              <w:rPr>
                <w:rFonts w:ascii="Arial" w:hAnsi="Arial" w:cs="Arial"/>
                <w:sz w:val="24"/>
                <w:szCs w:val="24"/>
              </w:rPr>
            </w:pPr>
          </w:p>
        </w:tc>
      </w:tr>
    </w:tbl>
    <w:p w:rsidR="00F30AE1" w:rsidRPr="00136F6D" w:rsidRDefault="00F30AE1" w:rsidP="00F30AE1">
      <w:pPr>
        <w:jc w:val="both"/>
        <w:rPr>
          <w:rFonts w:ascii="Arial" w:hAnsi="Arial" w:cs="Arial"/>
          <w:b/>
          <w:sz w:val="24"/>
          <w:szCs w:val="24"/>
        </w:rPr>
      </w:pPr>
      <w:r w:rsidRPr="00136F6D">
        <w:rPr>
          <w:rFonts w:ascii="Arial" w:hAnsi="Arial" w:cs="Arial"/>
          <w:b/>
          <w:sz w:val="24"/>
          <w:szCs w:val="24"/>
          <w:vertAlign w:val="superscript"/>
        </w:rPr>
        <w:t xml:space="preserve">** </w:t>
      </w:r>
      <w:r w:rsidRPr="00136F6D">
        <w:rPr>
          <w:rFonts w:ascii="Arial" w:hAnsi="Arial" w:cs="Arial"/>
          <w:b/>
          <w:sz w:val="24"/>
          <w:szCs w:val="24"/>
        </w:rPr>
        <w:t>- Significant at 1% level</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FIGURE 7</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 xml:space="preserve">ABRASION RESISTANCE  </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noProof/>
          <w:sz w:val="24"/>
          <w:szCs w:val="24"/>
          <w:lang w:val="en-IN" w:eastAsia="en-IN"/>
        </w:rPr>
        <w:drawing>
          <wp:inline distT="0" distB="0" distL="0" distR="0">
            <wp:extent cx="4641440" cy="2603090"/>
            <wp:effectExtent l="19050" t="0" r="25810" b="6760"/>
            <wp:docPr id="1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30AE1" w:rsidRPr="00136F6D" w:rsidRDefault="00F30AE1" w:rsidP="00F30AE1">
      <w:pPr>
        <w:spacing w:line="360" w:lineRule="auto"/>
        <w:ind w:firstLine="720"/>
        <w:jc w:val="both"/>
        <w:rPr>
          <w:rFonts w:ascii="Arial" w:hAnsi="Arial" w:cs="Arial"/>
          <w:sz w:val="24"/>
          <w:szCs w:val="24"/>
        </w:rPr>
      </w:pPr>
      <w:r>
        <w:rPr>
          <w:rFonts w:ascii="Arial" w:hAnsi="Arial" w:cs="Arial"/>
          <w:sz w:val="24"/>
          <w:szCs w:val="24"/>
        </w:rPr>
        <w:t xml:space="preserve">From </w:t>
      </w:r>
      <w:r w:rsidRPr="00136F6D">
        <w:rPr>
          <w:rFonts w:ascii="Arial" w:hAnsi="Arial" w:cs="Arial"/>
          <w:sz w:val="24"/>
          <w:szCs w:val="24"/>
        </w:rPr>
        <w:t>Table 17 and Figure 7, it is clear that the abrasion resistance of original fabric is high, when compared to CDCE and CDEE. The decrease in abrasion resistance of the CDCE sample was found to be 9.00% and CDEE sample was found to be 12.73</w:t>
      </w:r>
      <w:r>
        <w:rPr>
          <w:rFonts w:ascii="Arial" w:hAnsi="Arial" w:cs="Arial"/>
          <w:sz w:val="24"/>
          <w:szCs w:val="24"/>
        </w:rPr>
        <w:t>%</w:t>
      </w:r>
      <w:r w:rsidRPr="00136F6D">
        <w:rPr>
          <w:rFonts w:ascii="Arial" w:hAnsi="Arial" w:cs="Arial"/>
          <w:sz w:val="24"/>
          <w:szCs w:val="24"/>
        </w:rPr>
        <w:t>.  There was a significant difference at 1% level when compared between the samples.</w:t>
      </w:r>
    </w:p>
    <w:p w:rsidR="00F30AE1" w:rsidRPr="00136F6D" w:rsidRDefault="00F30AE1" w:rsidP="00F30AE1">
      <w:pPr>
        <w:spacing w:line="360" w:lineRule="auto"/>
        <w:jc w:val="both"/>
        <w:rPr>
          <w:rFonts w:ascii="Arial" w:hAnsi="Arial" w:cs="Arial"/>
          <w:b/>
          <w:sz w:val="24"/>
          <w:szCs w:val="24"/>
        </w:rPr>
      </w:pPr>
      <w:r w:rsidRPr="00136F6D">
        <w:rPr>
          <w:rFonts w:ascii="Arial" w:hAnsi="Arial" w:cs="Arial"/>
          <w:b/>
          <w:sz w:val="24"/>
          <w:szCs w:val="24"/>
        </w:rPr>
        <w:lastRenderedPageBreak/>
        <w:t xml:space="preserve">4.4.2.6 Pilling Resistance </w:t>
      </w:r>
    </w:p>
    <w:p w:rsidR="00F30AE1" w:rsidRPr="00136F6D" w:rsidRDefault="00F30AE1" w:rsidP="00F30AE1">
      <w:pPr>
        <w:spacing w:line="360" w:lineRule="auto"/>
        <w:jc w:val="both"/>
        <w:rPr>
          <w:rFonts w:ascii="Arial" w:hAnsi="Arial" w:cs="Arial"/>
          <w:sz w:val="24"/>
          <w:szCs w:val="24"/>
        </w:rPr>
      </w:pPr>
      <w:r w:rsidRPr="00136F6D">
        <w:rPr>
          <w:rFonts w:ascii="Arial" w:hAnsi="Arial" w:cs="Arial"/>
          <w:sz w:val="24"/>
          <w:szCs w:val="24"/>
        </w:rPr>
        <w:tab/>
        <w:t>The results of the pilling tests for the OC, CDCE and CDEE are presented in Table 18 and Figure 8.</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TABLE 18</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 xml:space="preserve">PILLING RESISTANCE </w:t>
      </w:r>
    </w:p>
    <w:tbl>
      <w:tblPr>
        <w:tblStyle w:val="TableGrid"/>
        <w:tblW w:w="0" w:type="auto"/>
        <w:jc w:val="center"/>
        <w:tblLook w:val="04A0"/>
      </w:tblPr>
      <w:tblGrid>
        <w:gridCol w:w="1458"/>
        <w:gridCol w:w="2610"/>
        <w:gridCol w:w="2430"/>
      </w:tblGrid>
      <w:tr w:rsidR="00F30AE1" w:rsidRPr="00136F6D" w:rsidTr="009E33D2">
        <w:trPr>
          <w:jc w:val="center"/>
        </w:trPr>
        <w:tc>
          <w:tcPr>
            <w:tcW w:w="1458" w:type="dxa"/>
          </w:tcPr>
          <w:p w:rsidR="00F30AE1" w:rsidRPr="00136F6D" w:rsidRDefault="00F30AE1" w:rsidP="009E33D2">
            <w:pPr>
              <w:spacing w:before="100" w:after="100" w:line="360" w:lineRule="auto"/>
              <w:jc w:val="center"/>
              <w:rPr>
                <w:rFonts w:ascii="Arial" w:hAnsi="Arial" w:cs="Arial"/>
                <w:b/>
                <w:sz w:val="24"/>
                <w:szCs w:val="24"/>
              </w:rPr>
            </w:pPr>
            <w:r w:rsidRPr="00136F6D">
              <w:rPr>
                <w:rFonts w:ascii="Arial" w:hAnsi="Arial" w:cs="Arial"/>
                <w:b/>
                <w:sz w:val="24"/>
                <w:szCs w:val="24"/>
              </w:rPr>
              <w:t>S.NO</w:t>
            </w:r>
          </w:p>
        </w:tc>
        <w:tc>
          <w:tcPr>
            <w:tcW w:w="2610" w:type="dxa"/>
          </w:tcPr>
          <w:p w:rsidR="00F30AE1" w:rsidRPr="00136F6D" w:rsidRDefault="00F30AE1" w:rsidP="009E33D2">
            <w:pPr>
              <w:spacing w:before="100" w:after="100" w:line="360" w:lineRule="auto"/>
              <w:jc w:val="center"/>
              <w:rPr>
                <w:rFonts w:ascii="Arial" w:hAnsi="Arial" w:cs="Arial"/>
                <w:b/>
                <w:sz w:val="24"/>
                <w:szCs w:val="24"/>
              </w:rPr>
            </w:pPr>
            <w:r w:rsidRPr="00136F6D">
              <w:rPr>
                <w:rFonts w:ascii="Arial" w:hAnsi="Arial" w:cs="Arial"/>
                <w:b/>
                <w:sz w:val="24"/>
                <w:szCs w:val="24"/>
              </w:rPr>
              <w:t>SAMPLES</w:t>
            </w:r>
          </w:p>
        </w:tc>
        <w:tc>
          <w:tcPr>
            <w:tcW w:w="2430" w:type="dxa"/>
          </w:tcPr>
          <w:p w:rsidR="00F30AE1" w:rsidRPr="00136F6D" w:rsidRDefault="00F30AE1" w:rsidP="009E33D2">
            <w:pPr>
              <w:spacing w:before="100" w:after="100" w:line="360" w:lineRule="auto"/>
              <w:jc w:val="center"/>
              <w:rPr>
                <w:rFonts w:ascii="Arial" w:hAnsi="Arial" w:cs="Arial"/>
                <w:b/>
                <w:sz w:val="24"/>
                <w:szCs w:val="24"/>
              </w:rPr>
            </w:pPr>
            <w:r w:rsidRPr="00136F6D">
              <w:rPr>
                <w:rFonts w:ascii="Arial" w:hAnsi="Arial" w:cs="Arial"/>
                <w:b/>
                <w:sz w:val="24"/>
                <w:szCs w:val="24"/>
              </w:rPr>
              <w:t>MEAN</w:t>
            </w:r>
          </w:p>
        </w:tc>
      </w:tr>
      <w:tr w:rsidR="00F30AE1" w:rsidRPr="00136F6D" w:rsidTr="009E33D2">
        <w:trPr>
          <w:jc w:val="center"/>
        </w:trPr>
        <w:tc>
          <w:tcPr>
            <w:tcW w:w="1458" w:type="dxa"/>
          </w:tcPr>
          <w:p w:rsidR="00F30AE1" w:rsidRPr="00136F6D" w:rsidRDefault="00F30AE1" w:rsidP="009E33D2">
            <w:pPr>
              <w:spacing w:before="100" w:after="100" w:line="360" w:lineRule="auto"/>
              <w:jc w:val="center"/>
              <w:rPr>
                <w:rFonts w:ascii="Arial" w:hAnsi="Arial" w:cs="Arial"/>
                <w:sz w:val="24"/>
                <w:szCs w:val="24"/>
              </w:rPr>
            </w:pPr>
            <w:r w:rsidRPr="00136F6D">
              <w:rPr>
                <w:rFonts w:ascii="Arial" w:hAnsi="Arial" w:cs="Arial"/>
                <w:sz w:val="24"/>
                <w:szCs w:val="24"/>
              </w:rPr>
              <w:t>1</w:t>
            </w:r>
          </w:p>
        </w:tc>
        <w:tc>
          <w:tcPr>
            <w:tcW w:w="2610" w:type="dxa"/>
          </w:tcPr>
          <w:p w:rsidR="00F30AE1" w:rsidRPr="00136F6D" w:rsidRDefault="00F30AE1" w:rsidP="009E33D2">
            <w:pPr>
              <w:spacing w:before="100" w:after="100" w:line="360" w:lineRule="auto"/>
              <w:jc w:val="center"/>
              <w:rPr>
                <w:rFonts w:ascii="Arial" w:hAnsi="Arial" w:cs="Arial"/>
                <w:sz w:val="24"/>
                <w:szCs w:val="24"/>
              </w:rPr>
            </w:pPr>
            <w:r w:rsidRPr="00136F6D">
              <w:rPr>
                <w:rFonts w:ascii="Arial" w:hAnsi="Arial" w:cs="Arial"/>
                <w:sz w:val="24"/>
                <w:szCs w:val="24"/>
              </w:rPr>
              <w:t>OC</w:t>
            </w:r>
          </w:p>
        </w:tc>
        <w:tc>
          <w:tcPr>
            <w:tcW w:w="2430" w:type="dxa"/>
          </w:tcPr>
          <w:p w:rsidR="00F30AE1" w:rsidRPr="00136F6D" w:rsidRDefault="00F30AE1" w:rsidP="009E33D2">
            <w:pPr>
              <w:spacing w:before="100" w:after="100" w:line="360" w:lineRule="auto"/>
              <w:jc w:val="center"/>
              <w:rPr>
                <w:rFonts w:ascii="Arial" w:hAnsi="Arial" w:cs="Arial"/>
                <w:sz w:val="24"/>
                <w:szCs w:val="24"/>
              </w:rPr>
            </w:pPr>
            <w:r w:rsidRPr="00136F6D">
              <w:rPr>
                <w:rFonts w:ascii="Arial" w:hAnsi="Arial" w:cs="Arial"/>
                <w:sz w:val="24"/>
                <w:szCs w:val="24"/>
              </w:rPr>
              <w:t>4.8</w:t>
            </w:r>
          </w:p>
        </w:tc>
      </w:tr>
      <w:tr w:rsidR="00F30AE1" w:rsidRPr="00136F6D" w:rsidTr="009E33D2">
        <w:trPr>
          <w:jc w:val="center"/>
        </w:trPr>
        <w:tc>
          <w:tcPr>
            <w:tcW w:w="1458" w:type="dxa"/>
          </w:tcPr>
          <w:p w:rsidR="00F30AE1" w:rsidRPr="00136F6D" w:rsidRDefault="00F30AE1" w:rsidP="009E33D2">
            <w:pPr>
              <w:spacing w:before="100" w:after="100" w:line="360" w:lineRule="auto"/>
              <w:jc w:val="center"/>
              <w:rPr>
                <w:rFonts w:ascii="Arial" w:hAnsi="Arial" w:cs="Arial"/>
                <w:sz w:val="24"/>
                <w:szCs w:val="24"/>
              </w:rPr>
            </w:pPr>
            <w:r w:rsidRPr="00136F6D">
              <w:rPr>
                <w:rFonts w:ascii="Arial" w:hAnsi="Arial" w:cs="Arial"/>
                <w:sz w:val="24"/>
                <w:szCs w:val="24"/>
              </w:rPr>
              <w:t>2</w:t>
            </w:r>
          </w:p>
        </w:tc>
        <w:tc>
          <w:tcPr>
            <w:tcW w:w="2610" w:type="dxa"/>
          </w:tcPr>
          <w:p w:rsidR="00F30AE1" w:rsidRPr="00136F6D" w:rsidRDefault="00F30AE1" w:rsidP="009E33D2">
            <w:pPr>
              <w:spacing w:before="100" w:after="100" w:line="360" w:lineRule="auto"/>
              <w:jc w:val="center"/>
              <w:rPr>
                <w:rFonts w:ascii="Arial" w:hAnsi="Arial" w:cs="Arial"/>
                <w:sz w:val="24"/>
                <w:szCs w:val="24"/>
              </w:rPr>
            </w:pPr>
            <w:r w:rsidRPr="00136F6D">
              <w:rPr>
                <w:rFonts w:ascii="Arial" w:hAnsi="Arial" w:cs="Arial"/>
                <w:sz w:val="24"/>
                <w:szCs w:val="24"/>
              </w:rPr>
              <w:t>CDCE</w:t>
            </w:r>
          </w:p>
        </w:tc>
        <w:tc>
          <w:tcPr>
            <w:tcW w:w="2430" w:type="dxa"/>
          </w:tcPr>
          <w:p w:rsidR="00F30AE1" w:rsidRPr="00136F6D" w:rsidRDefault="00F30AE1" w:rsidP="009E33D2">
            <w:pPr>
              <w:spacing w:before="100" w:after="100" w:line="360" w:lineRule="auto"/>
              <w:jc w:val="center"/>
              <w:rPr>
                <w:rFonts w:ascii="Arial" w:hAnsi="Arial" w:cs="Arial"/>
                <w:sz w:val="24"/>
                <w:szCs w:val="24"/>
              </w:rPr>
            </w:pPr>
            <w:r w:rsidRPr="00136F6D">
              <w:rPr>
                <w:rFonts w:ascii="Arial" w:hAnsi="Arial" w:cs="Arial"/>
                <w:sz w:val="24"/>
                <w:szCs w:val="24"/>
              </w:rPr>
              <w:t>4.8</w:t>
            </w:r>
          </w:p>
        </w:tc>
      </w:tr>
      <w:tr w:rsidR="00F30AE1" w:rsidRPr="00136F6D" w:rsidTr="009E33D2">
        <w:trPr>
          <w:jc w:val="center"/>
        </w:trPr>
        <w:tc>
          <w:tcPr>
            <w:tcW w:w="1458" w:type="dxa"/>
          </w:tcPr>
          <w:p w:rsidR="00F30AE1" w:rsidRPr="00136F6D" w:rsidRDefault="00F30AE1" w:rsidP="009E33D2">
            <w:pPr>
              <w:spacing w:before="100" w:after="100" w:line="360" w:lineRule="auto"/>
              <w:jc w:val="center"/>
              <w:rPr>
                <w:rFonts w:ascii="Arial" w:hAnsi="Arial" w:cs="Arial"/>
                <w:sz w:val="24"/>
                <w:szCs w:val="24"/>
              </w:rPr>
            </w:pPr>
            <w:r w:rsidRPr="00136F6D">
              <w:rPr>
                <w:rFonts w:ascii="Arial" w:hAnsi="Arial" w:cs="Arial"/>
                <w:sz w:val="24"/>
                <w:szCs w:val="24"/>
              </w:rPr>
              <w:t>3</w:t>
            </w:r>
          </w:p>
        </w:tc>
        <w:tc>
          <w:tcPr>
            <w:tcW w:w="2610" w:type="dxa"/>
          </w:tcPr>
          <w:p w:rsidR="00F30AE1" w:rsidRPr="00136F6D" w:rsidRDefault="00F30AE1" w:rsidP="009E33D2">
            <w:pPr>
              <w:spacing w:before="100" w:after="100" w:line="360" w:lineRule="auto"/>
              <w:jc w:val="center"/>
              <w:rPr>
                <w:rFonts w:ascii="Arial" w:hAnsi="Arial" w:cs="Arial"/>
                <w:sz w:val="24"/>
                <w:szCs w:val="24"/>
              </w:rPr>
            </w:pPr>
            <w:r w:rsidRPr="00136F6D">
              <w:rPr>
                <w:rFonts w:ascii="Arial" w:hAnsi="Arial" w:cs="Arial"/>
                <w:sz w:val="24"/>
                <w:szCs w:val="24"/>
              </w:rPr>
              <w:t>CDEE</w:t>
            </w:r>
          </w:p>
        </w:tc>
        <w:tc>
          <w:tcPr>
            <w:tcW w:w="2430" w:type="dxa"/>
          </w:tcPr>
          <w:p w:rsidR="00F30AE1" w:rsidRPr="00136F6D" w:rsidRDefault="00F30AE1" w:rsidP="009E33D2">
            <w:pPr>
              <w:spacing w:before="100" w:after="100" w:line="360" w:lineRule="auto"/>
              <w:jc w:val="center"/>
              <w:rPr>
                <w:rFonts w:ascii="Arial" w:hAnsi="Arial" w:cs="Arial"/>
                <w:sz w:val="24"/>
                <w:szCs w:val="24"/>
              </w:rPr>
            </w:pPr>
            <w:r w:rsidRPr="00136F6D">
              <w:rPr>
                <w:rFonts w:ascii="Arial" w:hAnsi="Arial" w:cs="Arial"/>
                <w:sz w:val="24"/>
                <w:szCs w:val="24"/>
              </w:rPr>
              <w:t>4.6</w:t>
            </w:r>
          </w:p>
        </w:tc>
      </w:tr>
    </w:tbl>
    <w:p w:rsidR="00F30AE1" w:rsidRPr="00136F6D" w:rsidRDefault="00F30AE1" w:rsidP="00F30AE1">
      <w:pPr>
        <w:spacing w:line="360" w:lineRule="auto"/>
        <w:jc w:val="center"/>
        <w:rPr>
          <w:rFonts w:ascii="Arial" w:hAnsi="Arial" w:cs="Arial"/>
          <w:b/>
          <w:sz w:val="24"/>
          <w:szCs w:val="24"/>
        </w:rPr>
      </w:pP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TABLE 18</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 xml:space="preserve">PILLING RESISTANCE </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noProof/>
          <w:sz w:val="24"/>
          <w:szCs w:val="24"/>
          <w:lang w:val="en-IN" w:eastAsia="en-IN"/>
        </w:rPr>
        <w:drawing>
          <wp:inline distT="0" distB="0" distL="0" distR="0">
            <wp:extent cx="4572000" cy="2743200"/>
            <wp:effectExtent l="57150" t="0" r="38100" b="3810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F30AE1" w:rsidRDefault="00F30AE1" w:rsidP="00F30AE1">
      <w:pPr>
        <w:spacing w:line="360" w:lineRule="auto"/>
        <w:jc w:val="both"/>
        <w:rPr>
          <w:rFonts w:ascii="Arial" w:hAnsi="Arial" w:cs="Arial"/>
          <w:sz w:val="24"/>
          <w:szCs w:val="24"/>
        </w:rPr>
      </w:pPr>
      <w:r>
        <w:rPr>
          <w:rFonts w:ascii="Arial" w:hAnsi="Arial" w:cs="Arial"/>
          <w:sz w:val="24"/>
          <w:szCs w:val="24"/>
        </w:rPr>
        <w:tab/>
      </w:r>
      <w:r w:rsidRPr="00136F6D">
        <w:rPr>
          <w:rFonts w:ascii="Arial" w:hAnsi="Arial" w:cs="Arial"/>
          <w:sz w:val="24"/>
          <w:szCs w:val="24"/>
        </w:rPr>
        <w:t xml:space="preserve">From the above Table 18 and Figure 8 it is clear, that the OC and CDCE samples have severe pilling. CDEE has low pilling. Thus it </w:t>
      </w:r>
      <w:r>
        <w:rPr>
          <w:rFonts w:ascii="Arial" w:hAnsi="Arial" w:cs="Arial"/>
          <w:sz w:val="24"/>
          <w:szCs w:val="24"/>
        </w:rPr>
        <w:t>could be</w:t>
      </w:r>
      <w:r w:rsidRPr="00136F6D">
        <w:rPr>
          <w:rFonts w:ascii="Arial" w:hAnsi="Arial" w:cs="Arial"/>
          <w:sz w:val="24"/>
          <w:szCs w:val="24"/>
        </w:rPr>
        <w:t xml:space="preserve"> concluded that there was decrease in pilling in CDEE.</w:t>
      </w:r>
    </w:p>
    <w:p w:rsidR="00F30AE1" w:rsidRPr="00136F6D" w:rsidRDefault="00F30AE1" w:rsidP="00F30AE1">
      <w:pPr>
        <w:spacing w:line="360" w:lineRule="auto"/>
        <w:jc w:val="both"/>
        <w:rPr>
          <w:rFonts w:ascii="Arial" w:hAnsi="Arial" w:cs="Arial"/>
          <w:sz w:val="24"/>
          <w:szCs w:val="24"/>
        </w:rPr>
      </w:pPr>
    </w:p>
    <w:p w:rsidR="00F30AE1" w:rsidRPr="00136F6D" w:rsidRDefault="00F30AE1" w:rsidP="00F30AE1">
      <w:pPr>
        <w:spacing w:line="360" w:lineRule="auto"/>
        <w:jc w:val="both"/>
        <w:rPr>
          <w:rFonts w:ascii="Arial" w:hAnsi="Arial" w:cs="Arial"/>
          <w:b/>
          <w:sz w:val="24"/>
          <w:szCs w:val="24"/>
        </w:rPr>
      </w:pPr>
      <w:r w:rsidRPr="00136F6D">
        <w:rPr>
          <w:rFonts w:ascii="Arial" w:hAnsi="Arial" w:cs="Arial"/>
          <w:b/>
          <w:sz w:val="24"/>
          <w:szCs w:val="24"/>
        </w:rPr>
        <w:lastRenderedPageBreak/>
        <w:t xml:space="preserve">4.4.2.7 Drapability </w:t>
      </w:r>
    </w:p>
    <w:p w:rsidR="00F30AE1" w:rsidRPr="00136F6D" w:rsidRDefault="00F30AE1" w:rsidP="00F30AE1">
      <w:pPr>
        <w:spacing w:line="360" w:lineRule="auto"/>
        <w:jc w:val="both"/>
        <w:rPr>
          <w:rFonts w:ascii="Arial" w:hAnsi="Arial" w:cs="Arial"/>
          <w:sz w:val="24"/>
          <w:szCs w:val="24"/>
        </w:rPr>
      </w:pPr>
      <w:r>
        <w:rPr>
          <w:rFonts w:ascii="Arial" w:hAnsi="Arial" w:cs="Arial"/>
          <w:sz w:val="24"/>
          <w:szCs w:val="24"/>
        </w:rPr>
        <w:tab/>
      </w:r>
      <w:r w:rsidRPr="00136F6D">
        <w:rPr>
          <w:rFonts w:ascii="Arial" w:hAnsi="Arial" w:cs="Arial"/>
          <w:sz w:val="24"/>
          <w:szCs w:val="24"/>
        </w:rPr>
        <w:t>The drapability of OC, CDCE and CDEE are presented in Table 19 and graphically represented in Figure 9.</w:t>
      </w:r>
    </w:p>
    <w:p w:rsidR="00F30AE1" w:rsidRPr="00136F6D" w:rsidRDefault="00F30AE1" w:rsidP="00F30AE1">
      <w:pPr>
        <w:spacing w:line="240" w:lineRule="auto"/>
        <w:jc w:val="center"/>
        <w:rPr>
          <w:rFonts w:ascii="Arial" w:hAnsi="Arial" w:cs="Arial"/>
          <w:b/>
          <w:sz w:val="24"/>
          <w:szCs w:val="24"/>
        </w:rPr>
      </w:pPr>
      <w:r w:rsidRPr="00136F6D">
        <w:rPr>
          <w:rFonts w:ascii="Arial" w:hAnsi="Arial" w:cs="Arial"/>
          <w:b/>
          <w:sz w:val="24"/>
          <w:szCs w:val="24"/>
        </w:rPr>
        <w:t>TABLE 19</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DRAPABILITY</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0"/>
        <w:gridCol w:w="1259"/>
        <w:gridCol w:w="1799"/>
        <w:gridCol w:w="1620"/>
        <w:gridCol w:w="1800"/>
        <w:gridCol w:w="1476"/>
      </w:tblGrid>
      <w:tr w:rsidR="00F30AE1" w:rsidRPr="00136F6D" w:rsidTr="009E33D2">
        <w:trPr>
          <w:jc w:val="center"/>
        </w:trPr>
        <w:tc>
          <w:tcPr>
            <w:tcW w:w="830"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S.No.</w:t>
            </w:r>
          </w:p>
        </w:tc>
        <w:tc>
          <w:tcPr>
            <w:tcW w:w="1259"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Sample</w:t>
            </w:r>
          </w:p>
        </w:tc>
        <w:tc>
          <w:tcPr>
            <w:tcW w:w="1799"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Mean value (%)</w:t>
            </w:r>
          </w:p>
        </w:tc>
        <w:tc>
          <w:tcPr>
            <w:tcW w:w="1620"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Loss or gain over original</w:t>
            </w:r>
          </w:p>
        </w:tc>
        <w:tc>
          <w:tcPr>
            <w:tcW w:w="1800"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 loss or gain over original</w:t>
            </w:r>
          </w:p>
        </w:tc>
        <w:tc>
          <w:tcPr>
            <w:tcW w:w="1217"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‘F’ Test</w:t>
            </w: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OC</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1.814</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w:t>
            </w:r>
          </w:p>
        </w:tc>
        <w:tc>
          <w:tcPr>
            <w:tcW w:w="1217" w:type="dxa"/>
            <w:vMerge w:val="restart"/>
          </w:tcPr>
          <w:p w:rsidR="00F30AE1" w:rsidRPr="00136F6D" w:rsidRDefault="00F30AE1" w:rsidP="009E33D2">
            <w:pPr>
              <w:spacing w:before="100" w:after="100"/>
              <w:jc w:val="center"/>
              <w:rPr>
                <w:rFonts w:ascii="Arial" w:hAnsi="Arial" w:cs="Arial"/>
                <w:sz w:val="24"/>
                <w:szCs w:val="24"/>
              </w:rPr>
            </w:pPr>
          </w:p>
          <w:p w:rsidR="00F30AE1" w:rsidRPr="00136F6D" w:rsidRDefault="00F30AE1" w:rsidP="009E33D2">
            <w:pPr>
              <w:spacing w:before="100" w:after="100"/>
              <w:jc w:val="center"/>
              <w:rPr>
                <w:rFonts w:ascii="Arial" w:hAnsi="Arial" w:cs="Arial"/>
                <w:sz w:val="24"/>
                <w:szCs w:val="24"/>
                <w:vertAlign w:val="superscript"/>
              </w:rPr>
            </w:pPr>
            <w:r w:rsidRPr="00136F6D">
              <w:rPr>
                <w:rFonts w:ascii="Arial" w:hAnsi="Arial" w:cs="Arial"/>
                <w:sz w:val="24"/>
                <w:szCs w:val="24"/>
              </w:rPr>
              <w:t>2363.3677</w:t>
            </w:r>
            <w:r w:rsidRPr="00136F6D">
              <w:rPr>
                <w:rFonts w:ascii="Arial" w:hAnsi="Arial" w:cs="Arial"/>
                <w:sz w:val="24"/>
                <w:szCs w:val="24"/>
                <w:vertAlign w:val="superscript"/>
              </w:rPr>
              <w:t>**</w:t>
            </w: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2.</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CDCE</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1.243</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- 0.571</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-31.47</w:t>
            </w:r>
          </w:p>
        </w:tc>
        <w:tc>
          <w:tcPr>
            <w:tcW w:w="1217" w:type="dxa"/>
            <w:vMerge/>
          </w:tcPr>
          <w:p w:rsidR="00F30AE1" w:rsidRPr="00136F6D" w:rsidRDefault="00F30AE1" w:rsidP="009E33D2">
            <w:pPr>
              <w:spacing w:before="100" w:after="100"/>
              <w:jc w:val="center"/>
              <w:rPr>
                <w:rFonts w:ascii="Arial" w:hAnsi="Arial" w:cs="Arial"/>
                <w:sz w:val="24"/>
                <w:szCs w:val="24"/>
              </w:rPr>
            </w:pP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3.</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CDEE</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1.926</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0.112</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6.17</w:t>
            </w:r>
          </w:p>
        </w:tc>
        <w:tc>
          <w:tcPr>
            <w:tcW w:w="1217" w:type="dxa"/>
            <w:vMerge/>
          </w:tcPr>
          <w:p w:rsidR="00F30AE1" w:rsidRPr="00136F6D" w:rsidRDefault="00F30AE1" w:rsidP="009E33D2">
            <w:pPr>
              <w:spacing w:before="100" w:after="100"/>
              <w:jc w:val="center"/>
              <w:rPr>
                <w:rFonts w:ascii="Arial" w:hAnsi="Arial" w:cs="Arial"/>
                <w:sz w:val="24"/>
                <w:szCs w:val="24"/>
              </w:rPr>
            </w:pPr>
          </w:p>
        </w:tc>
      </w:tr>
    </w:tbl>
    <w:p w:rsidR="00F30AE1" w:rsidRPr="00136F6D" w:rsidRDefault="00F30AE1" w:rsidP="00F30AE1">
      <w:pPr>
        <w:jc w:val="both"/>
        <w:rPr>
          <w:rFonts w:ascii="Arial" w:hAnsi="Arial" w:cs="Arial"/>
          <w:b/>
          <w:sz w:val="24"/>
          <w:szCs w:val="24"/>
        </w:rPr>
      </w:pPr>
      <w:r w:rsidRPr="00136F6D">
        <w:rPr>
          <w:rFonts w:ascii="Arial" w:hAnsi="Arial" w:cs="Arial"/>
          <w:b/>
          <w:sz w:val="24"/>
          <w:szCs w:val="24"/>
          <w:vertAlign w:val="superscript"/>
        </w:rPr>
        <w:t xml:space="preserve">** </w:t>
      </w:r>
      <w:r w:rsidRPr="00136F6D">
        <w:rPr>
          <w:rFonts w:ascii="Arial" w:hAnsi="Arial" w:cs="Arial"/>
          <w:b/>
          <w:sz w:val="24"/>
          <w:szCs w:val="24"/>
        </w:rPr>
        <w:t xml:space="preserve">- Significant at 1% level </w:t>
      </w:r>
    </w:p>
    <w:p w:rsidR="00F30AE1" w:rsidRPr="00136F6D" w:rsidRDefault="00F30AE1" w:rsidP="00F30AE1">
      <w:pPr>
        <w:spacing w:line="240" w:lineRule="auto"/>
        <w:jc w:val="center"/>
        <w:rPr>
          <w:rFonts w:ascii="Arial" w:hAnsi="Arial" w:cs="Arial"/>
          <w:b/>
          <w:noProof/>
          <w:sz w:val="24"/>
          <w:szCs w:val="24"/>
        </w:rPr>
      </w:pPr>
      <w:r>
        <w:rPr>
          <w:rFonts w:ascii="Arial" w:hAnsi="Arial" w:cs="Arial"/>
          <w:b/>
          <w:noProof/>
          <w:sz w:val="24"/>
          <w:szCs w:val="24"/>
        </w:rPr>
        <w:t xml:space="preserve"> </w:t>
      </w:r>
      <w:r w:rsidRPr="00136F6D">
        <w:rPr>
          <w:rFonts w:ascii="Arial" w:hAnsi="Arial" w:cs="Arial"/>
          <w:b/>
          <w:noProof/>
          <w:sz w:val="24"/>
          <w:szCs w:val="24"/>
        </w:rPr>
        <w:t>FIGURE 9</w:t>
      </w:r>
    </w:p>
    <w:p w:rsidR="00F30AE1" w:rsidRPr="00136F6D" w:rsidRDefault="00F30AE1" w:rsidP="00F30AE1">
      <w:pPr>
        <w:spacing w:line="360" w:lineRule="auto"/>
        <w:jc w:val="center"/>
        <w:rPr>
          <w:rFonts w:ascii="Arial" w:hAnsi="Arial" w:cs="Arial"/>
          <w:b/>
          <w:noProof/>
          <w:sz w:val="24"/>
          <w:szCs w:val="24"/>
        </w:rPr>
      </w:pPr>
      <w:r w:rsidRPr="00136F6D">
        <w:rPr>
          <w:rFonts w:ascii="Arial" w:hAnsi="Arial" w:cs="Arial"/>
          <w:b/>
          <w:noProof/>
          <w:sz w:val="24"/>
          <w:szCs w:val="24"/>
        </w:rPr>
        <w:t>DRAPABILITY</w:t>
      </w:r>
    </w:p>
    <w:p w:rsidR="00F30AE1" w:rsidRPr="00136F6D" w:rsidRDefault="00F30AE1" w:rsidP="00F30AE1">
      <w:pPr>
        <w:spacing w:line="360" w:lineRule="auto"/>
        <w:jc w:val="center"/>
        <w:rPr>
          <w:rFonts w:ascii="Arial" w:hAnsi="Arial" w:cs="Arial"/>
          <w:b/>
          <w:noProof/>
          <w:sz w:val="24"/>
          <w:szCs w:val="24"/>
        </w:rPr>
      </w:pPr>
      <w:r w:rsidRPr="00136F6D">
        <w:rPr>
          <w:rFonts w:ascii="Arial" w:hAnsi="Arial" w:cs="Arial"/>
          <w:b/>
          <w:noProof/>
          <w:sz w:val="24"/>
          <w:szCs w:val="24"/>
          <w:lang w:val="en-IN" w:eastAsia="en-IN"/>
        </w:rPr>
        <w:drawing>
          <wp:inline distT="0" distB="0" distL="0" distR="0">
            <wp:extent cx="4572000" cy="2743200"/>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F30AE1" w:rsidRPr="00136F6D" w:rsidRDefault="00F30AE1" w:rsidP="00F30AE1">
      <w:pPr>
        <w:spacing w:line="360" w:lineRule="auto"/>
        <w:jc w:val="both"/>
        <w:rPr>
          <w:rFonts w:ascii="Arial" w:hAnsi="Arial" w:cs="Arial"/>
          <w:sz w:val="24"/>
          <w:szCs w:val="24"/>
        </w:rPr>
      </w:pPr>
      <w:r>
        <w:rPr>
          <w:rFonts w:ascii="Arial" w:hAnsi="Arial" w:cs="Arial"/>
          <w:sz w:val="24"/>
          <w:szCs w:val="24"/>
        </w:rPr>
        <w:tab/>
      </w:r>
      <w:r w:rsidRPr="00136F6D">
        <w:rPr>
          <w:rFonts w:ascii="Arial" w:hAnsi="Arial" w:cs="Arial"/>
          <w:sz w:val="24"/>
          <w:szCs w:val="24"/>
        </w:rPr>
        <w:t>From Table 19 and Figure 9, it is evident that the drapability of CDEE sample decreased when compared over the original. Statistical analysis proved that there was one per</w:t>
      </w:r>
      <w:r>
        <w:rPr>
          <w:rFonts w:ascii="Arial" w:hAnsi="Arial" w:cs="Arial"/>
          <w:sz w:val="24"/>
          <w:szCs w:val="24"/>
        </w:rPr>
        <w:t xml:space="preserve"> </w:t>
      </w:r>
      <w:r w:rsidRPr="00136F6D">
        <w:rPr>
          <w:rFonts w:ascii="Arial" w:hAnsi="Arial" w:cs="Arial"/>
          <w:sz w:val="24"/>
          <w:szCs w:val="24"/>
        </w:rPr>
        <w:t>cent significant difference between the samples.</w:t>
      </w:r>
    </w:p>
    <w:p w:rsidR="00F30AE1" w:rsidRPr="00136F6D" w:rsidRDefault="00F30AE1" w:rsidP="00F30AE1">
      <w:pPr>
        <w:spacing w:line="360" w:lineRule="auto"/>
        <w:jc w:val="both"/>
        <w:rPr>
          <w:rFonts w:ascii="Arial" w:hAnsi="Arial" w:cs="Arial"/>
          <w:sz w:val="24"/>
          <w:szCs w:val="24"/>
        </w:rPr>
      </w:pPr>
    </w:p>
    <w:p w:rsidR="00F30AE1" w:rsidRPr="00136F6D" w:rsidRDefault="00F30AE1" w:rsidP="00F30AE1">
      <w:pPr>
        <w:spacing w:line="360" w:lineRule="auto"/>
        <w:ind w:left="720" w:hanging="720"/>
        <w:jc w:val="both"/>
        <w:rPr>
          <w:rFonts w:ascii="Arial" w:hAnsi="Arial" w:cs="Arial"/>
          <w:b/>
          <w:sz w:val="24"/>
          <w:szCs w:val="24"/>
        </w:rPr>
      </w:pPr>
      <w:r w:rsidRPr="00136F6D">
        <w:rPr>
          <w:rFonts w:ascii="Arial" w:hAnsi="Arial" w:cs="Arial"/>
          <w:b/>
          <w:sz w:val="24"/>
          <w:szCs w:val="24"/>
        </w:rPr>
        <w:lastRenderedPageBreak/>
        <w:t>4.4.2.8   Fabric Stiffness (Warp)</w:t>
      </w:r>
    </w:p>
    <w:p w:rsidR="00F30AE1" w:rsidRPr="00136F6D" w:rsidRDefault="00F30AE1" w:rsidP="00F30AE1">
      <w:pPr>
        <w:spacing w:line="360" w:lineRule="auto"/>
        <w:ind w:firstLine="720"/>
        <w:jc w:val="both"/>
        <w:rPr>
          <w:rFonts w:ascii="Arial" w:hAnsi="Arial" w:cs="Arial"/>
          <w:sz w:val="24"/>
          <w:szCs w:val="24"/>
        </w:rPr>
      </w:pPr>
      <w:r w:rsidRPr="00136F6D">
        <w:rPr>
          <w:rFonts w:ascii="Arial" w:hAnsi="Arial" w:cs="Arial"/>
          <w:sz w:val="24"/>
          <w:szCs w:val="24"/>
        </w:rPr>
        <w:t>Fabric stiffness and analysis of variance of the samples OC, CDCE and CDEE in warp direction are shown in Table 20 and Figure 10.</w:t>
      </w:r>
    </w:p>
    <w:p w:rsidR="00F30AE1" w:rsidRPr="00136F6D" w:rsidRDefault="00F30AE1" w:rsidP="00F30AE1">
      <w:pPr>
        <w:spacing w:before="240" w:line="240" w:lineRule="auto"/>
        <w:jc w:val="center"/>
        <w:rPr>
          <w:rFonts w:ascii="Arial" w:hAnsi="Arial" w:cs="Arial"/>
          <w:b/>
          <w:sz w:val="24"/>
          <w:szCs w:val="24"/>
        </w:rPr>
      </w:pPr>
      <w:r w:rsidRPr="00136F6D">
        <w:rPr>
          <w:rFonts w:ascii="Arial" w:hAnsi="Arial" w:cs="Arial"/>
          <w:b/>
          <w:sz w:val="24"/>
          <w:szCs w:val="24"/>
        </w:rPr>
        <w:t>TABLE 20</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FABRIC STIFFNESS (WARP)</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0"/>
        <w:gridCol w:w="1078"/>
        <w:gridCol w:w="1620"/>
        <w:gridCol w:w="1800"/>
        <w:gridCol w:w="1800"/>
        <w:gridCol w:w="1397"/>
      </w:tblGrid>
      <w:tr w:rsidR="00F30AE1" w:rsidRPr="00136F6D" w:rsidTr="009E33D2">
        <w:trPr>
          <w:jc w:val="center"/>
        </w:trPr>
        <w:tc>
          <w:tcPr>
            <w:tcW w:w="830" w:type="dxa"/>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S.No.</w:t>
            </w:r>
          </w:p>
        </w:tc>
        <w:tc>
          <w:tcPr>
            <w:tcW w:w="1078" w:type="dxa"/>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Sample</w:t>
            </w:r>
          </w:p>
        </w:tc>
        <w:tc>
          <w:tcPr>
            <w:tcW w:w="1620" w:type="dxa"/>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Mean value (cm)</w:t>
            </w:r>
          </w:p>
        </w:tc>
        <w:tc>
          <w:tcPr>
            <w:tcW w:w="1800" w:type="dxa"/>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Loss or gain over original</w:t>
            </w:r>
          </w:p>
        </w:tc>
        <w:tc>
          <w:tcPr>
            <w:tcW w:w="1800" w:type="dxa"/>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 loss or gain over original</w:t>
            </w:r>
          </w:p>
        </w:tc>
        <w:tc>
          <w:tcPr>
            <w:tcW w:w="1397" w:type="dxa"/>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‘F’ Test</w:t>
            </w:r>
          </w:p>
        </w:tc>
      </w:tr>
      <w:tr w:rsidR="00F30AE1" w:rsidRPr="00136F6D" w:rsidTr="009E33D2">
        <w:trPr>
          <w:jc w:val="center"/>
        </w:trPr>
        <w:tc>
          <w:tcPr>
            <w:tcW w:w="83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1.</w:t>
            </w:r>
          </w:p>
        </w:tc>
        <w:tc>
          <w:tcPr>
            <w:tcW w:w="1078"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OC</w:t>
            </w:r>
          </w:p>
        </w:tc>
        <w:tc>
          <w:tcPr>
            <w:tcW w:w="162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1.50</w:t>
            </w:r>
          </w:p>
        </w:tc>
        <w:tc>
          <w:tcPr>
            <w:tcW w:w="180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w:t>
            </w:r>
          </w:p>
        </w:tc>
        <w:tc>
          <w:tcPr>
            <w:tcW w:w="180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w:t>
            </w:r>
          </w:p>
        </w:tc>
        <w:tc>
          <w:tcPr>
            <w:tcW w:w="1397" w:type="dxa"/>
            <w:vMerge w:val="restart"/>
          </w:tcPr>
          <w:p w:rsidR="00F30AE1" w:rsidRPr="00136F6D" w:rsidRDefault="00F30AE1" w:rsidP="009E33D2">
            <w:pPr>
              <w:spacing w:before="120" w:after="120"/>
              <w:rPr>
                <w:rFonts w:ascii="Arial" w:hAnsi="Arial" w:cs="Arial"/>
                <w:sz w:val="24"/>
                <w:szCs w:val="24"/>
              </w:rPr>
            </w:pPr>
          </w:p>
          <w:p w:rsidR="00F30AE1" w:rsidRPr="00136F6D" w:rsidRDefault="00F30AE1" w:rsidP="009E33D2">
            <w:pPr>
              <w:spacing w:before="120" w:after="120"/>
              <w:jc w:val="center"/>
              <w:rPr>
                <w:rFonts w:ascii="Arial" w:hAnsi="Arial" w:cs="Arial"/>
                <w:sz w:val="24"/>
                <w:szCs w:val="24"/>
                <w:vertAlign w:val="superscript"/>
              </w:rPr>
            </w:pPr>
            <w:r w:rsidRPr="00136F6D">
              <w:rPr>
                <w:rFonts w:ascii="Arial" w:hAnsi="Arial" w:cs="Arial"/>
                <w:sz w:val="24"/>
                <w:szCs w:val="24"/>
              </w:rPr>
              <w:t>0.1860</w:t>
            </w:r>
            <w:r w:rsidRPr="00136F6D">
              <w:rPr>
                <w:rFonts w:ascii="Arial" w:hAnsi="Arial" w:cs="Arial"/>
                <w:sz w:val="24"/>
                <w:szCs w:val="24"/>
                <w:vertAlign w:val="superscript"/>
              </w:rPr>
              <w:t>NS</w:t>
            </w:r>
          </w:p>
        </w:tc>
      </w:tr>
      <w:tr w:rsidR="00F30AE1" w:rsidRPr="00136F6D" w:rsidTr="009E33D2">
        <w:trPr>
          <w:jc w:val="center"/>
        </w:trPr>
        <w:tc>
          <w:tcPr>
            <w:tcW w:w="83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2.</w:t>
            </w:r>
          </w:p>
        </w:tc>
        <w:tc>
          <w:tcPr>
            <w:tcW w:w="1078"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CDCE</w:t>
            </w:r>
          </w:p>
        </w:tc>
        <w:tc>
          <w:tcPr>
            <w:tcW w:w="162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1.50</w:t>
            </w:r>
          </w:p>
        </w:tc>
        <w:tc>
          <w:tcPr>
            <w:tcW w:w="180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0</w:t>
            </w:r>
          </w:p>
        </w:tc>
        <w:tc>
          <w:tcPr>
            <w:tcW w:w="180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0</w:t>
            </w:r>
          </w:p>
        </w:tc>
        <w:tc>
          <w:tcPr>
            <w:tcW w:w="1397" w:type="dxa"/>
            <w:vMerge/>
          </w:tcPr>
          <w:p w:rsidR="00F30AE1" w:rsidRPr="00136F6D" w:rsidRDefault="00F30AE1" w:rsidP="009E33D2">
            <w:pPr>
              <w:spacing w:before="120" w:after="120"/>
              <w:rPr>
                <w:rFonts w:ascii="Arial" w:hAnsi="Arial" w:cs="Arial"/>
                <w:sz w:val="24"/>
                <w:szCs w:val="24"/>
              </w:rPr>
            </w:pPr>
          </w:p>
        </w:tc>
      </w:tr>
      <w:tr w:rsidR="00F30AE1" w:rsidRPr="00136F6D" w:rsidTr="009E33D2">
        <w:trPr>
          <w:jc w:val="center"/>
        </w:trPr>
        <w:tc>
          <w:tcPr>
            <w:tcW w:w="83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3.</w:t>
            </w:r>
          </w:p>
        </w:tc>
        <w:tc>
          <w:tcPr>
            <w:tcW w:w="1078"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CDEE</w:t>
            </w:r>
          </w:p>
        </w:tc>
        <w:tc>
          <w:tcPr>
            <w:tcW w:w="162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1.54</w:t>
            </w:r>
          </w:p>
        </w:tc>
        <w:tc>
          <w:tcPr>
            <w:tcW w:w="180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-0.04</w:t>
            </w:r>
          </w:p>
        </w:tc>
        <w:tc>
          <w:tcPr>
            <w:tcW w:w="1800" w:type="dxa"/>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-2.66</w:t>
            </w:r>
          </w:p>
        </w:tc>
        <w:tc>
          <w:tcPr>
            <w:tcW w:w="1397" w:type="dxa"/>
            <w:vMerge/>
          </w:tcPr>
          <w:p w:rsidR="00F30AE1" w:rsidRPr="00136F6D" w:rsidRDefault="00F30AE1" w:rsidP="009E33D2">
            <w:pPr>
              <w:spacing w:before="120" w:after="120"/>
              <w:rPr>
                <w:rFonts w:ascii="Arial" w:hAnsi="Arial" w:cs="Arial"/>
                <w:sz w:val="24"/>
                <w:szCs w:val="24"/>
              </w:rPr>
            </w:pPr>
          </w:p>
        </w:tc>
      </w:tr>
    </w:tbl>
    <w:p w:rsidR="00F30AE1" w:rsidRPr="00136F6D" w:rsidRDefault="00F30AE1" w:rsidP="00F30AE1">
      <w:pPr>
        <w:rPr>
          <w:rFonts w:ascii="Arial" w:hAnsi="Arial" w:cs="Arial"/>
          <w:b/>
          <w:sz w:val="24"/>
          <w:szCs w:val="24"/>
        </w:rPr>
      </w:pPr>
      <w:r w:rsidRPr="00136F6D">
        <w:rPr>
          <w:rFonts w:ascii="Arial" w:hAnsi="Arial" w:cs="Arial"/>
          <w:b/>
          <w:sz w:val="24"/>
          <w:szCs w:val="24"/>
        </w:rPr>
        <w:t>NS- Not Significant</w:t>
      </w:r>
    </w:p>
    <w:p w:rsidR="00F30AE1" w:rsidRPr="00136F6D" w:rsidRDefault="00F30AE1" w:rsidP="00F30AE1">
      <w:pPr>
        <w:jc w:val="center"/>
        <w:rPr>
          <w:rFonts w:ascii="Arial" w:hAnsi="Arial" w:cs="Arial"/>
          <w:b/>
          <w:sz w:val="24"/>
          <w:szCs w:val="24"/>
        </w:rPr>
      </w:pPr>
      <w:r w:rsidRPr="00136F6D">
        <w:rPr>
          <w:rFonts w:ascii="Arial" w:hAnsi="Arial" w:cs="Arial"/>
          <w:b/>
          <w:sz w:val="24"/>
          <w:szCs w:val="24"/>
        </w:rPr>
        <w:t>FIGURE 10</w:t>
      </w:r>
    </w:p>
    <w:p w:rsidR="00F30AE1" w:rsidRPr="00136F6D" w:rsidRDefault="00F30AE1" w:rsidP="00F30AE1">
      <w:pPr>
        <w:jc w:val="center"/>
        <w:rPr>
          <w:rFonts w:ascii="Arial" w:hAnsi="Arial" w:cs="Arial"/>
          <w:b/>
          <w:sz w:val="24"/>
          <w:szCs w:val="24"/>
        </w:rPr>
      </w:pPr>
      <w:r w:rsidRPr="00136F6D">
        <w:rPr>
          <w:rFonts w:ascii="Arial" w:hAnsi="Arial" w:cs="Arial"/>
          <w:b/>
          <w:sz w:val="24"/>
          <w:szCs w:val="24"/>
        </w:rPr>
        <w:t>FABRIC STIFFNESS (WARP)</w:t>
      </w:r>
    </w:p>
    <w:p w:rsidR="00F30AE1" w:rsidRPr="00136F6D" w:rsidRDefault="00F30AE1" w:rsidP="00F30AE1">
      <w:pPr>
        <w:spacing w:line="360" w:lineRule="auto"/>
        <w:jc w:val="center"/>
        <w:rPr>
          <w:rFonts w:ascii="Arial" w:hAnsi="Arial" w:cs="Arial"/>
          <w:sz w:val="24"/>
          <w:szCs w:val="24"/>
        </w:rPr>
      </w:pPr>
      <w:r w:rsidRPr="00136F6D">
        <w:rPr>
          <w:rFonts w:ascii="Arial" w:hAnsi="Arial" w:cs="Arial"/>
          <w:noProof/>
          <w:sz w:val="24"/>
          <w:szCs w:val="24"/>
          <w:lang w:val="en-IN" w:eastAsia="en-IN"/>
        </w:rPr>
        <w:drawing>
          <wp:inline distT="0" distB="0" distL="0" distR="0">
            <wp:extent cx="4936672" cy="3066490"/>
            <wp:effectExtent l="19050" t="0" r="16328" b="560"/>
            <wp:docPr id="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F30AE1" w:rsidRDefault="00F30AE1" w:rsidP="00F30AE1">
      <w:pPr>
        <w:spacing w:line="360" w:lineRule="auto"/>
        <w:ind w:firstLine="720"/>
        <w:rPr>
          <w:rFonts w:ascii="Arial" w:hAnsi="Arial" w:cs="Arial"/>
          <w:sz w:val="24"/>
          <w:szCs w:val="24"/>
        </w:rPr>
      </w:pPr>
      <w:r w:rsidRPr="00136F6D">
        <w:rPr>
          <w:rFonts w:ascii="Arial" w:hAnsi="Arial" w:cs="Arial"/>
          <w:sz w:val="24"/>
          <w:szCs w:val="24"/>
        </w:rPr>
        <w:t>From Table 20 and Figure 10, it is clear that the stiffness of the fabric CDEC increased when compared with the original.</w:t>
      </w:r>
    </w:p>
    <w:p w:rsidR="00F30AE1" w:rsidRPr="00136F6D" w:rsidRDefault="00F30AE1" w:rsidP="00F30AE1">
      <w:pPr>
        <w:spacing w:line="360" w:lineRule="auto"/>
        <w:ind w:firstLine="720"/>
        <w:rPr>
          <w:rFonts w:ascii="Arial" w:hAnsi="Arial" w:cs="Arial"/>
          <w:sz w:val="24"/>
          <w:szCs w:val="24"/>
        </w:rPr>
      </w:pPr>
    </w:p>
    <w:p w:rsidR="00F30AE1" w:rsidRPr="00136F6D" w:rsidRDefault="00F30AE1" w:rsidP="00F30AE1">
      <w:pPr>
        <w:spacing w:before="240" w:line="360" w:lineRule="auto"/>
        <w:ind w:left="720" w:hanging="720"/>
        <w:jc w:val="both"/>
        <w:rPr>
          <w:rFonts w:ascii="Arial" w:hAnsi="Arial" w:cs="Arial"/>
          <w:b/>
          <w:sz w:val="24"/>
          <w:szCs w:val="24"/>
        </w:rPr>
      </w:pPr>
      <w:r w:rsidRPr="00136F6D">
        <w:rPr>
          <w:rFonts w:ascii="Arial" w:hAnsi="Arial" w:cs="Arial"/>
          <w:b/>
          <w:sz w:val="24"/>
          <w:szCs w:val="24"/>
        </w:rPr>
        <w:lastRenderedPageBreak/>
        <w:t>Fabric Stiffness (Weft)</w:t>
      </w:r>
    </w:p>
    <w:p w:rsidR="00F30AE1" w:rsidRPr="00136F6D" w:rsidRDefault="00F30AE1" w:rsidP="00F30AE1">
      <w:pPr>
        <w:spacing w:before="240" w:line="360" w:lineRule="auto"/>
        <w:jc w:val="both"/>
        <w:rPr>
          <w:rFonts w:ascii="Arial" w:hAnsi="Arial" w:cs="Arial"/>
          <w:sz w:val="24"/>
          <w:szCs w:val="24"/>
        </w:rPr>
      </w:pPr>
      <w:r w:rsidRPr="00136F6D">
        <w:rPr>
          <w:rFonts w:ascii="Arial" w:hAnsi="Arial" w:cs="Arial"/>
          <w:sz w:val="24"/>
          <w:szCs w:val="24"/>
        </w:rPr>
        <w:tab/>
        <w:t>Fabric stiffness and the analysis of variance of the samples OC, CDCE and CDEE in weft direction are presented in Table 21 and Figure 11.</w:t>
      </w:r>
    </w:p>
    <w:p w:rsidR="00F30AE1" w:rsidRPr="00136F6D" w:rsidRDefault="00F30AE1" w:rsidP="00F30AE1">
      <w:pPr>
        <w:spacing w:before="240" w:line="360" w:lineRule="auto"/>
        <w:jc w:val="center"/>
        <w:rPr>
          <w:rFonts w:ascii="Arial" w:hAnsi="Arial" w:cs="Arial"/>
          <w:b/>
          <w:sz w:val="24"/>
          <w:szCs w:val="24"/>
        </w:rPr>
      </w:pPr>
      <w:r w:rsidRPr="00136F6D">
        <w:rPr>
          <w:rFonts w:ascii="Arial" w:hAnsi="Arial" w:cs="Arial"/>
          <w:b/>
          <w:sz w:val="24"/>
          <w:szCs w:val="24"/>
        </w:rPr>
        <w:t>TABLE 21</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FABRIC STIFFNESS (WEFT)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0"/>
        <w:gridCol w:w="1259"/>
        <w:gridCol w:w="1799"/>
        <w:gridCol w:w="1620"/>
        <w:gridCol w:w="1800"/>
        <w:gridCol w:w="1217"/>
      </w:tblGrid>
      <w:tr w:rsidR="00F30AE1" w:rsidRPr="00136F6D" w:rsidTr="009E33D2">
        <w:trPr>
          <w:jc w:val="center"/>
        </w:trPr>
        <w:tc>
          <w:tcPr>
            <w:tcW w:w="830" w:type="dxa"/>
          </w:tcPr>
          <w:p w:rsidR="00F30AE1" w:rsidRPr="00136F6D" w:rsidRDefault="00F30AE1" w:rsidP="009E33D2">
            <w:pPr>
              <w:spacing w:before="100" w:after="100"/>
              <w:rPr>
                <w:rFonts w:ascii="Arial" w:hAnsi="Arial" w:cs="Arial"/>
                <w:b/>
                <w:sz w:val="24"/>
                <w:szCs w:val="24"/>
              </w:rPr>
            </w:pPr>
            <w:r w:rsidRPr="00136F6D">
              <w:rPr>
                <w:rFonts w:ascii="Arial" w:hAnsi="Arial" w:cs="Arial"/>
                <w:b/>
                <w:sz w:val="24"/>
                <w:szCs w:val="24"/>
              </w:rPr>
              <w:t>S.No.</w:t>
            </w:r>
          </w:p>
        </w:tc>
        <w:tc>
          <w:tcPr>
            <w:tcW w:w="1259" w:type="dxa"/>
          </w:tcPr>
          <w:p w:rsidR="00F30AE1" w:rsidRPr="00136F6D" w:rsidRDefault="00F30AE1" w:rsidP="009E33D2">
            <w:pPr>
              <w:spacing w:before="100" w:after="100"/>
              <w:rPr>
                <w:rFonts w:ascii="Arial" w:hAnsi="Arial" w:cs="Arial"/>
                <w:b/>
                <w:sz w:val="24"/>
                <w:szCs w:val="24"/>
              </w:rPr>
            </w:pPr>
            <w:r w:rsidRPr="00136F6D">
              <w:rPr>
                <w:rFonts w:ascii="Arial" w:hAnsi="Arial" w:cs="Arial"/>
                <w:b/>
                <w:sz w:val="24"/>
                <w:szCs w:val="24"/>
              </w:rPr>
              <w:t>Sample</w:t>
            </w:r>
          </w:p>
        </w:tc>
        <w:tc>
          <w:tcPr>
            <w:tcW w:w="1799" w:type="dxa"/>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Mean value (cm)</w:t>
            </w:r>
          </w:p>
        </w:tc>
        <w:tc>
          <w:tcPr>
            <w:tcW w:w="1620" w:type="dxa"/>
          </w:tcPr>
          <w:p w:rsidR="00F30AE1" w:rsidRPr="00136F6D" w:rsidRDefault="00F30AE1" w:rsidP="009E33D2">
            <w:pPr>
              <w:spacing w:before="100" w:after="100"/>
              <w:rPr>
                <w:rFonts w:ascii="Arial" w:hAnsi="Arial" w:cs="Arial"/>
                <w:b/>
                <w:sz w:val="24"/>
                <w:szCs w:val="24"/>
              </w:rPr>
            </w:pPr>
            <w:r w:rsidRPr="00136F6D">
              <w:rPr>
                <w:rFonts w:ascii="Arial" w:hAnsi="Arial" w:cs="Arial"/>
                <w:b/>
                <w:sz w:val="24"/>
                <w:szCs w:val="24"/>
              </w:rPr>
              <w:t>Loss or gain over original</w:t>
            </w:r>
          </w:p>
        </w:tc>
        <w:tc>
          <w:tcPr>
            <w:tcW w:w="1800" w:type="dxa"/>
          </w:tcPr>
          <w:p w:rsidR="00F30AE1" w:rsidRPr="00136F6D" w:rsidRDefault="00F30AE1" w:rsidP="009E33D2">
            <w:pPr>
              <w:spacing w:before="100" w:after="100"/>
              <w:rPr>
                <w:rFonts w:ascii="Arial" w:hAnsi="Arial" w:cs="Arial"/>
                <w:b/>
                <w:sz w:val="24"/>
                <w:szCs w:val="24"/>
              </w:rPr>
            </w:pPr>
            <w:r w:rsidRPr="00136F6D">
              <w:rPr>
                <w:rFonts w:ascii="Arial" w:hAnsi="Arial" w:cs="Arial"/>
                <w:b/>
                <w:sz w:val="24"/>
                <w:szCs w:val="24"/>
              </w:rPr>
              <w:t>% loss or gain over original</w:t>
            </w:r>
          </w:p>
        </w:tc>
        <w:tc>
          <w:tcPr>
            <w:tcW w:w="1217" w:type="dxa"/>
          </w:tcPr>
          <w:p w:rsidR="00F30AE1" w:rsidRPr="00136F6D" w:rsidRDefault="00F30AE1" w:rsidP="009E33D2">
            <w:pPr>
              <w:spacing w:before="100" w:after="100"/>
              <w:rPr>
                <w:rFonts w:ascii="Arial" w:hAnsi="Arial" w:cs="Arial"/>
                <w:b/>
                <w:sz w:val="24"/>
                <w:szCs w:val="24"/>
              </w:rPr>
            </w:pPr>
            <w:r w:rsidRPr="00136F6D">
              <w:rPr>
                <w:rFonts w:ascii="Arial" w:hAnsi="Arial" w:cs="Arial"/>
                <w:b/>
                <w:sz w:val="24"/>
                <w:szCs w:val="24"/>
              </w:rPr>
              <w:t>‘F’ Test</w:t>
            </w: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OC</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1.480</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w:t>
            </w:r>
          </w:p>
        </w:tc>
        <w:tc>
          <w:tcPr>
            <w:tcW w:w="1217" w:type="dxa"/>
            <w:vMerge w:val="restart"/>
          </w:tcPr>
          <w:p w:rsidR="00F30AE1" w:rsidRPr="00136F6D" w:rsidRDefault="00F30AE1" w:rsidP="009E33D2">
            <w:pPr>
              <w:spacing w:before="100" w:after="100"/>
              <w:rPr>
                <w:rFonts w:ascii="Arial" w:hAnsi="Arial" w:cs="Arial"/>
                <w:sz w:val="24"/>
                <w:szCs w:val="24"/>
              </w:rPr>
            </w:pPr>
          </w:p>
          <w:p w:rsidR="00F30AE1" w:rsidRPr="00136F6D" w:rsidRDefault="00F30AE1" w:rsidP="009E33D2">
            <w:pPr>
              <w:spacing w:before="100" w:after="100"/>
              <w:rPr>
                <w:rFonts w:ascii="Arial" w:hAnsi="Arial" w:cs="Arial"/>
                <w:sz w:val="24"/>
                <w:szCs w:val="24"/>
                <w:vertAlign w:val="superscript"/>
              </w:rPr>
            </w:pPr>
            <w:r w:rsidRPr="00136F6D">
              <w:rPr>
                <w:rFonts w:ascii="Arial" w:hAnsi="Arial" w:cs="Arial"/>
                <w:sz w:val="24"/>
                <w:szCs w:val="24"/>
              </w:rPr>
              <w:t>1.3571</w:t>
            </w:r>
            <w:r w:rsidRPr="00136F6D">
              <w:rPr>
                <w:rFonts w:ascii="Arial" w:hAnsi="Arial" w:cs="Arial"/>
                <w:sz w:val="24"/>
                <w:szCs w:val="24"/>
                <w:vertAlign w:val="superscript"/>
              </w:rPr>
              <w:t xml:space="preserve"> NS</w:t>
            </w:r>
          </w:p>
          <w:p w:rsidR="00F30AE1" w:rsidRPr="00136F6D" w:rsidRDefault="00F30AE1" w:rsidP="009E33D2">
            <w:pPr>
              <w:spacing w:before="100" w:after="100"/>
              <w:rPr>
                <w:rFonts w:ascii="Arial" w:hAnsi="Arial" w:cs="Arial"/>
                <w:sz w:val="24"/>
                <w:szCs w:val="24"/>
              </w:rPr>
            </w:pP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2.</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CDCE</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1.320</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0.16</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10.810</w:t>
            </w:r>
          </w:p>
        </w:tc>
        <w:tc>
          <w:tcPr>
            <w:tcW w:w="1217" w:type="dxa"/>
            <w:vMerge/>
          </w:tcPr>
          <w:p w:rsidR="00F30AE1" w:rsidRPr="00136F6D" w:rsidRDefault="00F30AE1" w:rsidP="009E33D2">
            <w:pPr>
              <w:spacing w:before="100" w:after="100"/>
              <w:rPr>
                <w:rFonts w:ascii="Arial" w:hAnsi="Arial" w:cs="Arial"/>
                <w:sz w:val="24"/>
                <w:szCs w:val="24"/>
              </w:rPr>
            </w:pP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3.</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CDEE</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1.380</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0.1</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6.75</w:t>
            </w:r>
          </w:p>
        </w:tc>
        <w:tc>
          <w:tcPr>
            <w:tcW w:w="1217" w:type="dxa"/>
            <w:vMerge/>
          </w:tcPr>
          <w:p w:rsidR="00F30AE1" w:rsidRPr="00136F6D" w:rsidRDefault="00F30AE1" w:rsidP="009E33D2">
            <w:pPr>
              <w:spacing w:before="100" w:after="100"/>
              <w:rPr>
                <w:rFonts w:ascii="Arial" w:hAnsi="Arial" w:cs="Arial"/>
                <w:sz w:val="24"/>
                <w:szCs w:val="24"/>
              </w:rPr>
            </w:pPr>
          </w:p>
        </w:tc>
      </w:tr>
    </w:tbl>
    <w:p w:rsidR="00F30AE1" w:rsidRPr="00136F6D" w:rsidRDefault="00F30AE1" w:rsidP="00F30AE1">
      <w:pPr>
        <w:rPr>
          <w:rFonts w:ascii="Arial" w:hAnsi="Arial" w:cs="Arial"/>
          <w:b/>
          <w:sz w:val="24"/>
          <w:szCs w:val="24"/>
        </w:rPr>
      </w:pPr>
      <w:r w:rsidRPr="00136F6D">
        <w:rPr>
          <w:rFonts w:ascii="Arial" w:hAnsi="Arial" w:cs="Arial"/>
          <w:b/>
          <w:sz w:val="24"/>
          <w:szCs w:val="24"/>
        </w:rPr>
        <w:t>NS- Not Significant</w:t>
      </w:r>
    </w:p>
    <w:p w:rsidR="00F30AE1" w:rsidRPr="00136F6D" w:rsidRDefault="00F30AE1" w:rsidP="00F30AE1">
      <w:pPr>
        <w:spacing w:before="240" w:line="240" w:lineRule="auto"/>
        <w:jc w:val="center"/>
        <w:rPr>
          <w:rFonts w:ascii="Arial" w:hAnsi="Arial" w:cs="Arial"/>
          <w:b/>
          <w:sz w:val="24"/>
          <w:szCs w:val="24"/>
        </w:rPr>
      </w:pPr>
      <w:r w:rsidRPr="00136F6D">
        <w:rPr>
          <w:rFonts w:ascii="Arial" w:hAnsi="Arial" w:cs="Arial"/>
          <w:b/>
          <w:sz w:val="24"/>
          <w:szCs w:val="24"/>
        </w:rPr>
        <w:t>FIGURE 11</w:t>
      </w:r>
    </w:p>
    <w:p w:rsidR="00F30AE1" w:rsidRPr="00136F6D" w:rsidRDefault="00F30AE1" w:rsidP="00F30AE1">
      <w:pPr>
        <w:spacing w:before="240" w:line="360" w:lineRule="auto"/>
        <w:jc w:val="center"/>
        <w:rPr>
          <w:rFonts w:ascii="Arial" w:hAnsi="Arial" w:cs="Arial"/>
          <w:sz w:val="24"/>
          <w:szCs w:val="24"/>
        </w:rPr>
      </w:pPr>
      <w:r w:rsidRPr="00136F6D">
        <w:rPr>
          <w:rFonts w:ascii="Arial" w:hAnsi="Arial" w:cs="Arial"/>
          <w:b/>
          <w:sz w:val="24"/>
          <w:szCs w:val="24"/>
        </w:rPr>
        <w:t>FABRIC STIFFNESS (WEFT)</w:t>
      </w:r>
    </w:p>
    <w:p w:rsidR="00F30AE1" w:rsidRPr="00136F6D" w:rsidRDefault="00F30AE1" w:rsidP="00F30AE1">
      <w:pPr>
        <w:spacing w:after="0" w:line="360" w:lineRule="auto"/>
        <w:ind w:left="720" w:hanging="720"/>
        <w:jc w:val="center"/>
        <w:rPr>
          <w:rFonts w:ascii="Arial" w:hAnsi="Arial" w:cs="Arial"/>
          <w:sz w:val="24"/>
          <w:szCs w:val="24"/>
        </w:rPr>
      </w:pPr>
      <w:r w:rsidRPr="00136F6D">
        <w:rPr>
          <w:rFonts w:ascii="Arial" w:hAnsi="Arial" w:cs="Arial"/>
          <w:noProof/>
          <w:sz w:val="24"/>
          <w:szCs w:val="24"/>
          <w:lang w:val="en-IN" w:eastAsia="en-IN"/>
        </w:rPr>
        <w:drawing>
          <wp:inline distT="0" distB="0" distL="0" distR="0">
            <wp:extent cx="4936672" cy="3219450"/>
            <wp:effectExtent l="19050" t="0" r="16328" b="0"/>
            <wp:docPr id="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F30AE1" w:rsidRPr="00136F6D" w:rsidRDefault="00F30AE1" w:rsidP="00F30AE1">
      <w:pPr>
        <w:spacing w:line="360" w:lineRule="auto"/>
        <w:ind w:firstLine="720"/>
        <w:jc w:val="both"/>
        <w:rPr>
          <w:rFonts w:ascii="Arial" w:hAnsi="Arial" w:cs="Arial"/>
          <w:sz w:val="24"/>
          <w:szCs w:val="24"/>
        </w:rPr>
      </w:pPr>
      <w:r w:rsidRPr="00136F6D">
        <w:rPr>
          <w:rFonts w:ascii="Arial" w:hAnsi="Arial" w:cs="Arial"/>
          <w:sz w:val="24"/>
          <w:szCs w:val="24"/>
        </w:rPr>
        <w:t>From Table 21 and Figure 11, it is clear that the fabri</w:t>
      </w:r>
      <w:r>
        <w:rPr>
          <w:rFonts w:ascii="Arial" w:hAnsi="Arial" w:cs="Arial"/>
          <w:sz w:val="24"/>
          <w:szCs w:val="24"/>
        </w:rPr>
        <w:t xml:space="preserve">c stiffness of the dyed samples </w:t>
      </w:r>
      <w:r w:rsidRPr="00136F6D">
        <w:rPr>
          <w:rFonts w:ascii="Arial" w:hAnsi="Arial" w:cs="Arial"/>
          <w:sz w:val="24"/>
          <w:szCs w:val="24"/>
        </w:rPr>
        <w:t>decreased when compared over the original and maximum decrease was found in CDEC sample.</w:t>
      </w:r>
    </w:p>
    <w:p w:rsidR="00F30AE1" w:rsidRPr="00136F6D" w:rsidRDefault="00F30AE1" w:rsidP="00F30AE1">
      <w:pPr>
        <w:spacing w:line="360" w:lineRule="auto"/>
        <w:jc w:val="both"/>
        <w:rPr>
          <w:rFonts w:ascii="Arial" w:hAnsi="Arial" w:cs="Arial"/>
          <w:b/>
          <w:sz w:val="24"/>
          <w:szCs w:val="24"/>
        </w:rPr>
      </w:pPr>
      <w:r w:rsidRPr="00136F6D">
        <w:rPr>
          <w:rFonts w:ascii="Arial" w:hAnsi="Arial" w:cs="Arial"/>
          <w:b/>
          <w:sz w:val="24"/>
          <w:szCs w:val="24"/>
        </w:rPr>
        <w:lastRenderedPageBreak/>
        <w:t>Absorbency test</w:t>
      </w:r>
    </w:p>
    <w:p w:rsidR="00F30AE1" w:rsidRPr="00136F6D" w:rsidRDefault="00F30AE1" w:rsidP="00F30AE1">
      <w:pPr>
        <w:spacing w:line="360" w:lineRule="auto"/>
        <w:jc w:val="both"/>
        <w:rPr>
          <w:rFonts w:ascii="Arial" w:hAnsi="Arial" w:cs="Arial"/>
          <w:b/>
          <w:sz w:val="24"/>
          <w:szCs w:val="24"/>
        </w:rPr>
      </w:pPr>
      <w:r w:rsidRPr="00136F6D">
        <w:rPr>
          <w:rFonts w:ascii="Arial" w:hAnsi="Arial" w:cs="Arial"/>
          <w:b/>
          <w:sz w:val="24"/>
          <w:szCs w:val="24"/>
        </w:rPr>
        <w:t>4.4.2.9 Drop test</w:t>
      </w:r>
    </w:p>
    <w:p w:rsidR="00F30AE1" w:rsidRPr="00136F6D" w:rsidRDefault="00F30AE1" w:rsidP="00F30AE1">
      <w:pPr>
        <w:spacing w:before="240" w:line="360" w:lineRule="auto"/>
        <w:jc w:val="both"/>
        <w:rPr>
          <w:rFonts w:ascii="Arial" w:hAnsi="Arial" w:cs="Arial"/>
          <w:sz w:val="24"/>
          <w:szCs w:val="24"/>
        </w:rPr>
      </w:pPr>
      <w:r>
        <w:rPr>
          <w:rFonts w:ascii="Arial" w:hAnsi="Arial" w:cs="Arial"/>
          <w:sz w:val="24"/>
          <w:szCs w:val="24"/>
        </w:rPr>
        <w:tab/>
      </w:r>
      <w:r w:rsidRPr="00136F6D">
        <w:rPr>
          <w:rFonts w:ascii="Arial" w:hAnsi="Arial" w:cs="Arial"/>
          <w:sz w:val="24"/>
          <w:szCs w:val="24"/>
        </w:rPr>
        <w:t>The results of drop test and analysis of variance of the samples OC, CDCE and CDEE are shown in Table 22 and Figure 12.</w:t>
      </w:r>
    </w:p>
    <w:p w:rsidR="00F30AE1" w:rsidRPr="00136F6D" w:rsidRDefault="00F30AE1" w:rsidP="00F30AE1">
      <w:pPr>
        <w:spacing w:line="240" w:lineRule="auto"/>
        <w:jc w:val="center"/>
        <w:rPr>
          <w:rFonts w:ascii="Arial" w:hAnsi="Arial" w:cs="Arial"/>
          <w:b/>
          <w:sz w:val="24"/>
          <w:szCs w:val="24"/>
        </w:rPr>
      </w:pPr>
      <w:r w:rsidRPr="00136F6D">
        <w:rPr>
          <w:rFonts w:ascii="Arial" w:hAnsi="Arial" w:cs="Arial"/>
          <w:b/>
          <w:sz w:val="24"/>
          <w:szCs w:val="24"/>
        </w:rPr>
        <w:t>TABLE 22</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DROP TEST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0"/>
        <w:gridCol w:w="1259"/>
        <w:gridCol w:w="1799"/>
        <w:gridCol w:w="1620"/>
        <w:gridCol w:w="1800"/>
        <w:gridCol w:w="1217"/>
      </w:tblGrid>
      <w:tr w:rsidR="00F30AE1" w:rsidRPr="00136F6D" w:rsidTr="009E33D2">
        <w:trPr>
          <w:jc w:val="center"/>
        </w:trPr>
        <w:tc>
          <w:tcPr>
            <w:tcW w:w="830" w:type="dxa"/>
            <w:vAlign w:val="center"/>
          </w:tcPr>
          <w:p w:rsidR="00F30AE1" w:rsidRPr="00136F6D" w:rsidRDefault="00F30AE1" w:rsidP="009E33D2">
            <w:pPr>
              <w:spacing w:before="100" w:after="100" w:line="240" w:lineRule="auto"/>
              <w:jc w:val="center"/>
              <w:rPr>
                <w:rFonts w:ascii="Arial" w:hAnsi="Arial" w:cs="Arial"/>
                <w:b/>
                <w:sz w:val="24"/>
                <w:szCs w:val="24"/>
              </w:rPr>
            </w:pPr>
            <w:r w:rsidRPr="00136F6D">
              <w:rPr>
                <w:rFonts w:ascii="Arial" w:hAnsi="Arial" w:cs="Arial"/>
                <w:b/>
                <w:sz w:val="24"/>
                <w:szCs w:val="24"/>
              </w:rPr>
              <w:t>S.No.</w:t>
            </w:r>
          </w:p>
        </w:tc>
        <w:tc>
          <w:tcPr>
            <w:tcW w:w="1259" w:type="dxa"/>
            <w:vAlign w:val="center"/>
          </w:tcPr>
          <w:p w:rsidR="00F30AE1" w:rsidRPr="00136F6D" w:rsidRDefault="00F30AE1" w:rsidP="009E33D2">
            <w:pPr>
              <w:spacing w:before="100" w:after="100" w:line="240" w:lineRule="auto"/>
              <w:jc w:val="center"/>
              <w:rPr>
                <w:rFonts w:ascii="Arial" w:hAnsi="Arial" w:cs="Arial"/>
                <w:b/>
                <w:sz w:val="24"/>
                <w:szCs w:val="24"/>
              </w:rPr>
            </w:pPr>
            <w:r w:rsidRPr="00136F6D">
              <w:rPr>
                <w:rFonts w:ascii="Arial" w:hAnsi="Arial" w:cs="Arial"/>
                <w:b/>
                <w:sz w:val="24"/>
                <w:szCs w:val="24"/>
              </w:rPr>
              <w:t>Sample</w:t>
            </w:r>
          </w:p>
        </w:tc>
        <w:tc>
          <w:tcPr>
            <w:tcW w:w="1799" w:type="dxa"/>
            <w:vAlign w:val="center"/>
          </w:tcPr>
          <w:p w:rsidR="00F30AE1" w:rsidRPr="00136F6D" w:rsidRDefault="00F30AE1" w:rsidP="009E33D2">
            <w:pPr>
              <w:spacing w:before="100" w:after="100" w:line="240" w:lineRule="auto"/>
              <w:jc w:val="center"/>
              <w:rPr>
                <w:rFonts w:ascii="Arial" w:hAnsi="Arial" w:cs="Arial"/>
                <w:b/>
                <w:sz w:val="24"/>
                <w:szCs w:val="24"/>
              </w:rPr>
            </w:pPr>
            <w:r w:rsidRPr="00136F6D">
              <w:rPr>
                <w:rFonts w:ascii="Arial" w:hAnsi="Arial" w:cs="Arial"/>
                <w:b/>
                <w:sz w:val="24"/>
                <w:szCs w:val="24"/>
              </w:rPr>
              <w:t>Mean value (sec)</w:t>
            </w:r>
          </w:p>
        </w:tc>
        <w:tc>
          <w:tcPr>
            <w:tcW w:w="1620" w:type="dxa"/>
            <w:vAlign w:val="center"/>
          </w:tcPr>
          <w:p w:rsidR="00F30AE1" w:rsidRPr="00136F6D" w:rsidRDefault="00F30AE1" w:rsidP="009E33D2">
            <w:pPr>
              <w:spacing w:before="100" w:after="100" w:line="240" w:lineRule="auto"/>
              <w:jc w:val="center"/>
              <w:rPr>
                <w:rFonts w:ascii="Arial" w:hAnsi="Arial" w:cs="Arial"/>
                <w:b/>
                <w:sz w:val="24"/>
                <w:szCs w:val="24"/>
              </w:rPr>
            </w:pPr>
            <w:r w:rsidRPr="00136F6D">
              <w:rPr>
                <w:rFonts w:ascii="Arial" w:hAnsi="Arial" w:cs="Arial"/>
                <w:b/>
                <w:sz w:val="24"/>
                <w:szCs w:val="24"/>
              </w:rPr>
              <w:t>Loss or gain over original</w:t>
            </w:r>
          </w:p>
        </w:tc>
        <w:tc>
          <w:tcPr>
            <w:tcW w:w="1800" w:type="dxa"/>
            <w:vAlign w:val="center"/>
          </w:tcPr>
          <w:p w:rsidR="00F30AE1" w:rsidRPr="00136F6D" w:rsidRDefault="00F30AE1" w:rsidP="009E33D2">
            <w:pPr>
              <w:spacing w:before="100" w:after="100" w:line="240" w:lineRule="auto"/>
              <w:jc w:val="center"/>
              <w:rPr>
                <w:rFonts w:ascii="Arial" w:hAnsi="Arial" w:cs="Arial"/>
                <w:b/>
                <w:sz w:val="24"/>
                <w:szCs w:val="24"/>
              </w:rPr>
            </w:pPr>
            <w:r w:rsidRPr="00136F6D">
              <w:rPr>
                <w:rFonts w:ascii="Arial" w:hAnsi="Arial" w:cs="Arial"/>
                <w:b/>
                <w:sz w:val="24"/>
                <w:szCs w:val="24"/>
              </w:rPr>
              <w:t>% loss or gain over original</w:t>
            </w:r>
          </w:p>
        </w:tc>
        <w:tc>
          <w:tcPr>
            <w:tcW w:w="1217" w:type="dxa"/>
            <w:vAlign w:val="center"/>
          </w:tcPr>
          <w:p w:rsidR="00F30AE1" w:rsidRPr="00136F6D" w:rsidRDefault="00F30AE1" w:rsidP="009E33D2">
            <w:pPr>
              <w:spacing w:before="100" w:after="100" w:line="240" w:lineRule="auto"/>
              <w:jc w:val="center"/>
              <w:rPr>
                <w:rFonts w:ascii="Arial" w:hAnsi="Arial" w:cs="Arial"/>
                <w:b/>
                <w:sz w:val="24"/>
                <w:szCs w:val="24"/>
              </w:rPr>
            </w:pPr>
            <w:r w:rsidRPr="00136F6D">
              <w:rPr>
                <w:rFonts w:ascii="Arial" w:hAnsi="Arial" w:cs="Arial"/>
                <w:b/>
                <w:sz w:val="24"/>
                <w:szCs w:val="24"/>
              </w:rPr>
              <w:t>‘F’ Test</w:t>
            </w:r>
          </w:p>
        </w:tc>
      </w:tr>
      <w:tr w:rsidR="00F30AE1" w:rsidRPr="00136F6D" w:rsidTr="009E33D2">
        <w:trPr>
          <w:jc w:val="center"/>
        </w:trPr>
        <w:tc>
          <w:tcPr>
            <w:tcW w:w="830" w:type="dxa"/>
          </w:tcPr>
          <w:p w:rsidR="00F30AE1" w:rsidRPr="00136F6D" w:rsidRDefault="00F30AE1" w:rsidP="009E33D2">
            <w:pPr>
              <w:spacing w:before="100" w:after="100" w:line="240" w:lineRule="auto"/>
              <w:jc w:val="center"/>
              <w:rPr>
                <w:rFonts w:ascii="Arial" w:hAnsi="Arial" w:cs="Arial"/>
                <w:sz w:val="24"/>
                <w:szCs w:val="24"/>
              </w:rPr>
            </w:pPr>
            <w:r w:rsidRPr="00136F6D">
              <w:rPr>
                <w:rFonts w:ascii="Arial" w:hAnsi="Arial" w:cs="Arial"/>
                <w:sz w:val="24"/>
                <w:szCs w:val="24"/>
              </w:rPr>
              <w:t>1.</w:t>
            </w:r>
          </w:p>
        </w:tc>
        <w:tc>
          <w:tcPr>
            <w:tcW w:w="1259" w:type="dxa"/>
          </w:tcPr>
          <w:p w:rsidR="00F30AE1" w:rsidRPr="00136F6D" w:rsidRDefault="00F30AE1" w:rsidP="009E33D2">
            <w:pPr>
              <w:spacing w:before="100" w:after="100" w:line="240" w:lineRule="auto"/>
              <w:jc w:val="center"/>
              <w:rPr>
                <w:rFonts w:ascii="Arial" w:hAnsi="Arial" w:cs="Arial"/>
                <w:sz w:val="24"/>
                <w:szCs w:val="24"/>
              </w:rPr>
            </w:pPr>
            <w:r w:rsidRPr="00136F6D">
              <w:rPr>
                <w:rFonts w:ascii="Arial" w:hAnsi="Arial" w:cs="Arial"/>
                <w:sz w:val="24"/>
                <w:szCs w:val="24"/>
              </w:rPr>
              <w:t>OC</w:t>
            </w:r>
          </w:p>
        </w:tc>
        <w:tc>
          <w:tcPr>
            <w:tcW w:w="1799" w:type="dxa"/>
          </w:tcPr>
          <w:p w:rsidR="00F30AE1" w:rsidRPr="00136F6D" w:rsidRDefault="00F30AE1" w:rsidP="009E33D2">
            <w:pPr>
              <w:spacing w:before="100" w:after="100" w:line="240" w:lineRule="auto"/>
              <w:jc w:val="center"/>
              <w:rPr>
                <w:rFonts w:ascii="Arial" w:hAnsi="Arial" w:cs="Arial"/>
                <w:sz w:val="24"/>
                <w:szCs w:val="24"/>
              </w:rPr>
            </w:pPr>
            <w:r w:rsidRPr="00136F6D">
              <w:rPr>
                <w:rFonts w:ascii="Arial" w:hAnsi="Arial" w:cs="Arial"/>
                <w:sz w:val="24"/>
                <w:szCs w:val="24"/>
              </w:rPr>
              <w:t>37.8</w:t>
            </w:r>
          </w:p>
        </w:tc>
        <w:tc>
          <w:tcPr>
            <w:tcW w:w="1620" w:type="dxa"/>
          </w:tcPr>
          <w:p w:rsidR="00F30AE1" w:rsidRPr="00136F6D" w:rsidRDefault="00F30AE1" w:rsidP="009E33D2">
            <w:pPr>
              <w:spacing w:before="100" w:after="100" w:line="240" w:lineRule="auto"/>
              <w:jc w:val="center"/>
              <w:rPr>
                <w:rFonts w:ascii="Arial" w:hAnsi="Arial" w:cs="Arial"/>
                <w:sz w:val="24"/>
                <w:szCs w:val="24"/>
              </w:rPr>
            </w:pPr>
            <w:r w:rsidRPr="00136F6D">
              <w:rPr>
                <w:rFonts w:ascii="Arial" w:hAnsi="Arial" w:cs="Arial"/>
                <w:sz w:val="24"/>
                <w:szCs w:val="24"/>
              </w:rPr>
              <w:t>-</w:t>
            </w:r>
          </w:p>
        </w:tc>
        <w:tc>
          <w:tcPr>
            <w:tcW w:w="1800" w:type="dxa"/>
          </w:tcPr>
          <w:p w:rsidR="00F30AE1" w:rsidRPr="00136F6D" w:rsidRDefault="00F30AE1" w:rsidP="009E33D2">
            <w:pPr>
              <w:spacing w:before="100" w:after="100" w:line="240" w:lineRule="auto"/>
              <w:jc w:val="center"/>
              <w:rPr>
                <w:rFonts w:ascii="Arial" w:hAnsi="Arial" w:cs="Arial"/>
                <w:sz w:val="24"/>
                <w:szCs w:val="24"/>
              </w:rPr>
            </w:pPr>
            <w:r w:rsidRPr="00136F6D">
              <w:rPr>
                <w:rFonts w:ascii="Arial" w:hAnsi="Arial" w:cs="Arial"/>
                <w:sz w:val="24"/>
                <w:szCs w:val="24"/>
              </w:rPr>
              <w:t>-</w:t>
            </w:r>
          </w:p>
        </w:tc>
        <w:tc>
          <w:tcPr>
            <w:tcW w:w="1217" w:type="dxa"/>
            <w:vMerge w:val="restart"/>
          </w:tcPr>
          <w:p w:rsidR="00F30AE1" w:rsidRPr="00136F6D" w:rsidRDefault="00F30AE1" w:rsidP="009E33D2">
            <w:pPr>
              <w:spacing w:before="100" w:after="100" w:line="240" w:lineRule="auto"/>
              <w:rPr>
                <w:rFonts w:ascii="Arial" w:hAnsi="Arial" w:cs="Arial"/>
                <w:sz w:val="24"/>
                <w:szCs w:val="24"/>
              </w:rPr>
            </w:pPr>
          </w:p>
          <w:p w:rsidR="00F30AE1" w:rsidRPr="00136F6D" w:rsidRDefault="00F30AE1" w:rsidP="009E33D2">
            <w:pPr>
              <w:spacing w:before="100" w:after="100" w:line="240" w:lineRule="auto"/>
              <w:jc w:val="center"/>
              <w:rPr>
                <w:rFonts w:ascii="Arial" w:hAnsi="Arial" w:cs="Arial"/>
                <w:sz w:val="24"/>
                <w:szCs w:val="24"/>
                <w:vertAlign w:val="superscript"/>
              </w:rPr>
            </w:pPr>
            <w:r w:rsidRPr="00136F6D">
              <w:rPr>
                <w:rFonts w:ascii="Arial" w:hAnsi="Arial" w:cs="Arial"/>
                <w:sz w:val="24"/>
                <w:szCs w:val="24"/>
              </w:rPr>
              <w:t>4.1579</w:t>
            </w:r>
            <w:r w:rsidRPr="00136F6D">
              <w:rPr>
                <w:rFonts w:ascii="Arial" w:hAnsi="Arial" w:cs="Arial"/>
                <w:sz w:val="24"/>
                <w:szCs w:val="24"/>
                <w:vertAlign w:val="superscript"/>
              </w:rPr>
              <w:t>*</w:t>
            </w:r>
          </w:p>
        </w:tc>
      </w:tr>
      <w:tr w:rsidR="00F30AE1" w:rsidRPr="00136F6D" w:rsidTr="009E33D2">
        <w:trPr>
          <w:jc w:val="center"/>
        </w:trPr>
        <w:tc>
          <w:tcPr>
            <w:tcW w:w="830" w:type="dxa"/>
          </w:tcPr>
          <w:p w:rsidR="00F30AE1" w:rsidRPr="00136F6D" w:rsidRDefault="00F30AE1" w:rsidP="009E33D2">
            <w:pPr>
              <w:spacing w:before="100" w:after="100" w:line="240" w:lineRule="auto"/>
              <w:jc w:val="center"/>
              <w:rPr>
                <w:rFonts w:ascii="Arial" w:hAnsi="Arial" w:cs="Arial"/>
                <w:sz w:val="24"/>
                <w:szCs w:val="24"/>
              </w:rPr>
            </w:pPr>
            <w:r w:rsidRPr="00136F6D">
              <w:rPr>
                <w:rFonts w:ascii="Arial" w:hAnsi="Arial" w:cs="Arial"/>
                <w:sz w:val="24"/>
                <w:szCs w:val="24"/>
              </w:rPr>
              <w:t>2.</w:t>
            </w:r>
          </w:p>
        </w:tc>
        <w:tc>
          <w:tcPr>
            <w:tcW w:w="1259" w:type="dxa"/>
          </w:tcPr>
          <w:p w:rsidR="00F30AE1" w:rsidRPr="00136F6D" w:rsidRDefault="00F30AE1" w:rsidP="009E33D2">
            <w:pPr>
              <w:spacing w:before="100" w:after="100" w:line="240" w:lineRule="auto"/>
              <w:jc w:val="center"/>
              <w:rPr>
                <w:rFonts w:ascii="Arial" w:hAnsi="Arial" w:cs="Arial"/>
                <w:sz w:val="24"/>
                <w:szCs w:val="24"/>
              </w:rPr>
            </w:pPr>
            <w:r w:rsidRPr="00136F6D">
              <w:rPr>
                <w:rFonts w:ascii="Arial" w:hAnsi="Arial" w:cs="Arial"/>
                <w:sz w:val="24"/>
                <w:szCs w:val="24"/>
              </w:rPr>
              <w:t>CDCE</w:t>
            </w:r>
          </w:p>
        </w:tc>
        <w:tc>
          <w:tcPr>
            <w:tcW w:w="1799" w:type="dxa"/>
          </w:tcPr>
          <w:p w:rsidR="00F30AE1" w:rsidRPr="00136F6D" w:rsidRDefault="00F30AE1" w:rsidP="009E33D2">
            <w:pPr>
              <w:spacing w:before="100" w:after="100" w:line="240" w:lineRule="auto"/>
              <w:jc w:val="center"/>
              <w:rPr>
                <w:rFonts w:ascii="Arial" w:hAnsi="Arial" w:cs="Arial"/>
                <w:sz w:val="24"/>
                <w:szCs w:val="24"/>
              </w:rPr>
            </w:pPr>
            <w:r w:rsidRPr="00136F6D">
              <w:rPr>
                <w:rFonts w:ascii="Arial" w:hAnsi="Arial" w:cs="Arial"/>
                <w:sz w:val="24"/>
                <w:szCs w:val="24"/>
              </w:rPr>
              <w:t>36.4</w:t>
            </w:r>
          </w:p>
        </w:tc>
        <w:tc>
          <w:tcPr>
            <w:tcW w:w="1620" w:type="dxa"/>
          </w:tcPr>
          <w:p w:rsidR="00F30AE1" w:rsidRPr="00136F6D" w:rsidRDefault="00F30AE1" w:rsidP="009E33D2">
            <w:pPr>
              <w:spacing w:before="100" w:after="100" w:line="240" w:lineRule="auto"/>
              <w:jc w:val="center"/>
              <w:rPr>
                <w:rFonts w:ascii="Arial" w:hAnsi="Arial" w:cs="Arial"/>
                <w:sz w:val="24"/>
                <w:szCs w:val="24"/>
              </w:rPr>
            </w:pPr>
            <w:r w:rsidRPr="00136F6D">
              <w:rPr>
                <w:rFonts w:ascii="Arial" w:hAnsi="Arial" w:cs="Arial"/>
                <w:sz w:val="24"/>
                <w:szCs w:val="24"/>
              </w:rPr>
              <w:t>1.4</w:t>
            </w:r>
          </w:p>
        </w:tc>
        <w:tc>
          <w:tcPr>
            <w:tcW w:w="1800" w:type="dxa"/>
          </w:tcPr>
          <w:p w:rsidR="00F30AE1" w:rsidRPr="00136F6D" w:rsidRDefault="00F30AE1" w:rsidP="009E33D2">
            <w:pPr>
              <w:spacing w:before="100" w:after="100" w:line="240" w:lineRule="auto"/>
              <w:jc w:val="center"/>
              <w:rPr>
                <w:rFonts w:ascii="Arial" w:hAnsi="Arial" w:cs="Arial"/>
                <w:sz w:val="24"/>
                <w:szCs w:val="24"/>
              </w:rPr>
            </w:pPr>
            <w:r w:rsidRPr="00136F6D">
              <w:rPr>
                <w:rFonts w:ascii="Arial" w:hAnsi="Arial" w:cs="Arial"/>
                <w:sz w:val="24"/>
                <w:szCs w:val="24"/>
              </w:rPr>
              <w:t>3.70</w:t>
            </w:r>
          </w:p>
        </w:tc>
        <w:tc>
          <w:tcPr>
            <w:tcW w:w="1217" w:type="dxa"/>
            <w:vMerge/>
          </w:tcPr>
          <w:p w:rsidR="00F30AE1" w:rsidRPr="00136F6D" w:rsidRDefault="00F30AE1" w:rsidP="009E33D2">
            <w:pPr>
              <w:spacing w:before="100" w:after="100" w:line="240" w:lineRule="auto"/>
              <w:rPr>
                <w:rFonts w:ascii="Arial" w:hAnsi="Arial" w:cs="Arial"/>
                <w:sz w:val="24"/>
                <w:szCs w:val="24"/>
              </w:rPr>
            </w:pPr>
          </w:p>
        </w:tc>
      </w:tr>
      <w:tr w:rsidR="00F30AE1" w:rsidRPr="00136F6D" w:rsidTr="009E33D2">
        <w:trPr>
          <w:jc w:val="center"/>
        </w:trPr>
        <w:tc>
          <w:tcPr>
            <w:tcW w:w="830" w:type="dxa"/>
          </w:tcPr>
          <w:p w:rsidR="00F30AE1" w:rsidRPr="00136F6D" w:rsidRDefault="00F30AE1" w:rsidP="009E33D2">
            <w:pPr>
              <w:spacing w:before="100" w:after="100" w:line="240" w:lineRule="auto"/>
              <w:jc w:val="center"/>
              <w:rPr>
                <w:rFonts w:ascii="Arial" w:hAnsi="Arial" w:cs="Arial"/>
                <w:sz w:val="24"/>
                <w:szCs w:val="24"/>
              </w:rPr>
            </w:pPr>
            <w:r w:rsidRPr="00136F6D">
              <w:rPr>
                <w:rFonts w:ascii="Arial" w:hAnsi="Arial" w:cs="Arial"/>
                <w:sz w:val="24"/>
                <w:szCs w:val="24"/>
              </w:rPr>
              <w:t>3.</w:t>
            </w:r>
          </w:p>
        </w:tc>
        <w:tc>
          <w:tcPr>
            <w:tcW w:w="1259" w:type="dxa"/>
          </w:tcPr>
          <w:p w:rsidR="00F30AE1" w:rsidRPr="00136F6D" w:rsidRDefault="00F30AE1" w:rsidP="009E33D2">
            <w:pPr>
              <w:spacing w:before="100" w:after="100" w:line="240" w:lineRule="auto"/>
              <w:jc w:val="center"/>
              <w:rPr>
                <w:rFonts w:ascii="Arial" w:hAnsi="Arial" w:cs="Arial"/>
                <w:sz w:val="24"/>
                <w:szCs w:val="24"/>
              </w:rPr>
            </w:pPr>
            <w:r w:rsidRPr="00136F6D">
              <w:rPr>
                <w:rFonts w:ascii="Arial" w:hAnsi="Arial" w:cs="Arial"/>
                <w:sz w:val="24"/>
                <w:szCs w:val="24"/>
              </w:rPr>
              <w:t>CDEE</w:t>
            </w:r>
          </w:p>
        </w:tc>
        <w:tc>
          <w:tcPr>
            <w:tcW w:w="1799" w:type="dxa"/>
          </w:tcPr>
          <w:p w:rsidR="00F30AE1" w:rsidRPr="00136F6D" w:rsidRDefault="00F30AE1" w:rsidP="009E33D2">
            <w:pPr>
              <w:spacing w:before="100" w:after="100" w:line="240" w:lineRule="auto"/>
              <w:jc w:val="center"/>
              <w:rPr>
                <w:rFonts w:ascii="Arial" w:hAnsi="Arial" w:cs="Arial"/>
                <w:sz w:val="24"/>
                <w:szCs w:val="24"/>
              </w:rPr>
            </w:pPr>
            <w:r w:rsidRPr="00136F6D">
              <w:rPr>
                <w:rFonts w:ascii="Arial" w:hAnsi="Arial" w:cs="Arial"/>
                <w:sz w:val="24"/>
                <w:szCs w:val="24"/>
              </w:rPr>
              <w:t>38.4</w:t>
            </w:r>
          </w:p>
        </w:tc>
        <w:tc>
          <w:tcPr>
            <w:tcW w:w="1620" w:type="dxa"/>
          </w:tcPr>
          <w:p w:rsidR="00F30AE1" w:rsidRPr="00136F6D" w:rsidRDefault="00F30AE1" w:rsidP="009E33D2">
            <w:pPr>
              <w:spacing w:before="100" w:after="100" w:line="240" w:lineRule="auto"/>
              <w:jc w:val="center"/>
              <w:rPr>
                <w:rFonts w:ascii="Arial" w:hAnsi="Arial" w:cs="Arial"/>
                <w:sz w:val="24"/>
                <w:szCs w:val="24"/>
              </w:rPr>
            </w:pPr>
            <w:r w:rsidRPr="00136F6D">
              <w:rPr>
                <w:rFonts w:ascii="Arial" w:hAnsi="Arial" w:cs="Arial"/>
                <w:sz w:val="24"/>
                <w:szCs w:val="24"/>
              </w:rPr>
              <w:t>-0.6</w:t>
            </w:r>
          </w:p>
        </w:tc>
        <w:tc>
          <w:tcPr>
            <w:tcW w:w="1800" w:type="dxa"/>
          </w:tcPr>
          <w:p w:rsidR="00F30AE1" w:rsidRPr="00136F6D" w:rsidRDefault="00F30AE1" w:rsidP="009E33D2">
            <w:pPr>
              <w:spacing w:before="100" w:after="100" w:line="240" w:lineRule="auto"/>
              <w:jc w:val="center"/>
              <w:rPr>
                <w:rFonts w:ascii="Arial" w:hAnsi="Arial" w:cs="Arial"/>
                <w:sz w:val="24"/>
                <w:szCs w:val="24"/>
              </w:rPr>
            </w:pPr>
            <w:r w:rsidRPr="00136F6D">
              <w:rPr>
                <w:rFonts w:ascii="Arial" w:hAnsi="Arial" w:cs="Arial"/>
                <w:sz w:val="24"/>
                <w:szCs w:val="24"/>
              </w:rPr>
              <w:t>-1.58</w:t>
            </w:r>
          </w:p>
        </w:tc>
        <w:tc>
          <w:tcPr>
            <w:tcW w:w="1217" w:type="dxa"/>
            <w:vMerge/>
          </w:tcPr>
          <w:p w:rsidR="00F30AE1" w:rsidRPr="00136F6D" w:rsidRDefault="00F30AE1" w:rsidP="009E33D2">
            <w:pPr>
              <w:spacing w:before="100" w:after="100" w:line="240" w:lineRule="auto"/>
              <w:rPr>
                <w:rFonts w:ascii="Arial" w:hAnsi="Arial" w:cs="Arial"/>
                <w:sz w:val="24"/>
                <w:szCs w:val="24"/>
              </w:rPr>
            </w:pPr>
          </w:p>
        </w:tc>
      </w:tr>
    </w:tbl>
    <w:p w:rsidR="00F30AE1" w:rsidRPr="00136F6D" w:rsidRDefault="00F30AE1" w:rsidP="00F30AE1">
      <w:pPr>
        <w:jc w:val="both"/>
        <w:rPr>
          <w:rFonts w:ascii="Arial" w:hAnsi="Arial" w:cs="Arial"/>
          <w:b/>
          <w:sz w:val="24"/>
          <w:szCs w:val="24"/>
        </w:rPr>
      </w:pPr>
      <w:r w:rsidRPr="00136F6D">
        <w:rPr>
          <w:rFonts w:ascii="Arial" w:hAnsi="Arial" w:cs="Arial"/>
          <w:b/>
          <w:sz w:val="24"/>
          <w:szCs w:val="24"/>
          <w:vertAlign w:val="superscript"/>
        </w:rPr>
        <w:t xml:space="preserve">         * </w:t>
      </w:r>
      <w:r w:rsidRPr="00136F6D">
        <w:rPr>
          <w:rFonts w:ascii="Arial" w:hAnsi="Arial" w:cs="Arial"/>
          <w:b/>
          <w:sz w:val="24"/>
          <w:szCs w:val="24"/>
        </w:rPr>
        <w:t xml:space="preserve">- Significant at 5% level </w:t>
      </w:r>
    </w:p>
    <w:p w:rsidR="00F30AE1" w:rsidRDefault="00F30AE1" w:rsidP="00F30AE1">
      <w:pPr>
        <w:spacing w:line="240" w:lineRule="auto"/>
        <w:jc w:val="center"/>
        <w:rPr>
          <w:rFonts w:ascii="Arial" w:hAnsi="Arial" w:cs="Arial"/>
          <w:b/>
          <w:sz w:val="24"/>
          <w:szCs w:val="24"/>
        </w:rPr>
      </w:pPr>
      <w:r w:rsidRPr="00136F6D">
        <w:rPr>
          <w:rFonts w:ascii="Arial" w:hAnsi="Arial" w:cs="Arial"/>
          <w:b/>
          <w:sz w:val="24"/>
          <w:szCs w:val="24"/>
        </w:rPr>
        <w:t>FIGURE 12</w:t>
      </w:r>
    </w:p>
    <w:p w:rsidR="00F30AE1" w:rsidRPr="00136F6D" w:rsidRDefault="00F30AE1" w:rsidP="00F30AE1">
      <w:pPr>
        <w:spacing w:line="240" w:lineRule="auto"/>
        <w:jc w:val="center"/>
        <w:rPr>
          <w:rFonts w:ascii="Arial" w:hAnsi="Arial" w:cs="Arial"/>
          <w:b/>
          <w:sz w:val="24"/>
          <w:szCs w:val="24"/>
        </w:rPr>
      </w:pPr>
      <w:r w:rsidRPr="00136F6D">
        <w:rPr>
          <w:rFonts w:ascii="Arial" w:hAnsi="Arial" w:cs="Arial"/>
          <w:b/>
          <w:sz w:val="24"/>
          <w:szCs w:val="24"/>
        </w:rPr>
        <w:t>DROP TEST</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noProof/>
          <w:sz w:val="24"/>
          <w:szCs w:val="24"/>
          <w:lang w:val="en-IN" w:eastAsia="en-IN"/>
        </w:rPr>
        <w:drawing>
          <wp:inline distT="0" distB="0" distL="0" distR="0">
            <wp:extent cx="4520668" cy="2588342"/>
            <wp:effectExtent l="19050" t="0" r="13232" b="2458"/>
            <wp:docPr id="13"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F30AE1" w:rsidRPr="00F30AE1" w:rsidRDefault="00F30AE1" w:rsidP="00F30AE1">
      <w:pPr>
        <w:spacing w:line="360" w:lineRule="auto"/>
        <w:jc w:val="both"/>
        <w:rPr>
          <w:rFonts w:ascii="Arial" w:hAnsi="Arial" w:cs="Arial"/>
          <w:sz w:val="24"/>
          <w:szCs w:val="24"/>
        </w:rPr>
      </w:pPr>
      <w:r>
        <w:rPr>
          <w:rFonts w:ascii="Arial" w:hAnsi="Arial" w:cs="Arial"/>
          <w:sz w:val="24"/>
          <w:szCs w:val="24"/>
        </w:rPr>
        <w:tab/>
      </w:r>
      <w:r w:rsidRPr="00136F6D">
        <w:rPr>
          <w:rFonts w:ascii="Arial" w:hAnsi="Arial" w:cs="Arial"/>
          <w:sz w:val="24"/>
          <w:szCs w:val="24"/>
        </w:rPr>
        <w:t>Table 22 and Figu</w:t>
      </w:r>
      <w:r>
        <w:rPr>
          <w:rFonts w:ascii="Arial" w:hAnsi="Arial" w:cs="Arial"/>
          <w:sz w:val="24"/>
          <w:szCs w:val="24"/>
        </w:rPr>
        <w:t>re 12, indicates that the absorp</w:t>
      </w:r>
      <w:r w:rsidRPr="00136F6D">
        <w:rPr>
          <w:rFonts w:ascii="Arial" w:hAnsi="Arial" w:cs="Arial"/>
          <w:sz w:val="24"/>
          <w:szCs w:val="24"/>
        </w:rPr>
        <w:t xml:space="preserve">tion of water by CDCE sample increased when compared over the </w:t>
      </w:r>
      <w:r>
        <w:rPr>
          <w:rFonts w:ascii="Arial" w:hAnsi="Arial" w:cs="Arial"/>
          <w:sz w:val="24"/>
          <w:szCs w:val="24"/>
        </w:rPr>
        <w:t>original. In sample CDEE, absorp</w:t>
      </w:r>
      <w:r w:rsidRPr="00136F6D">
        <w:rPr>
          <w:rFonts w:ascii="Arial" w:hAnsi="Arial" w:cs="Arial"/>
          <w:sz w:val="24"/>
          <w:szCs w:val="24"/>
        </w:rPr>
        <w:t>tion rate was found to be decreased. This indicates higher uptake of dye when compared to CDCE sample</w:t>
      </w:r>
      <w:r>
        <w:rPr>
          <w:rFonts w:ascii="Arial" w:hAnsi="Arial" w:cs="Arial"/>
          <w:sz w:val="24"/>
          <w:szCs w:val="24"/>
        </w:rPr>
        <w:t>. The statistical analysis showed that there was</w:t>
      </w:r>
      <w:r w:rsidRPr="00136F6D">
        <w:rPr>
          <w:rFonts w:ascii="Arial" w:hAnsi="Arial" w:cs="Arial"/>
          <w:sz w:val="24"/>
          <w:szCs w:val="24"/>
        </w:rPr>
        <w:t xml:space="preserve"> 5% significance exists between the samples.</w:t>
      </w:r>
    </w:p>
    <w:p w:rsidR="00F30AE1" w:rsidRPr="00136F6D" w:rsidRDefault="00F30AE1" w:rsidP="00F30AE1">
      <w:pPr>
        <w:spacing w:line="360" w:lineRule="auto"/>
        <w:jc w:val="both"/>
        <w:rPr>
          <w:rFonts w:ascii="Arial" w:hAnsi="Arial" w:cs="Arial"/>
          <w:b/>
          <w:sz w:val="24"/>
          <w:szCs w:val="24"/>
        </w:rPr>
      </w:pPr>
      <w:r w:rsidRPr="00136F6D">
        <w:rPr>
          <w:rFonts w:ascii="Arial" w:hAnsi="Arial" w:cs="Arial"/>
          <w:b/>
          <w:sz w:val="24"/>
          <w:szCs w:val="24"/>
        </w:rPr>
        <w:lastRenderedPageBreak/>
        <w:t xml:space="preserve">4.4.2.10 Sinking test </w:t>
      </w:r>
    </w:p>
    <w:p w:rsidR="00F30AE1" w:rsidRPr="00136F6D" w:rsidRDefault="00F30AE1" w:rsidP="00F30AE1">
      <w:pPr>
        <w:spacing w:before="240" w:line="360" w:lineRule="auto"/>
        <w:jc w:val="both"/>
        <w:rPr>
          <w:rFonts w:ascii="Arial" w:hAnsi="Arial" w:cs="Arial"/>
          <w:sz w:val="24"/>
          <w:szCs w:val="24"/>
        </w:rPr>
      </w:pPr>
      <w:r>
        <w:rPr>
          <w:rFonts w:ascii="Arial" w:hAnsi="Arial" w:cs="Arial"/>
          <w:sz w:val="24"/>
          <w:szCs w:val="24"/>
        </w:rPr>
        <w:tab/>
      </w:r>
      <w:r w:rsidRPr="00136F6D">
        <w:rPr>
          <w:rFonts w:ascii="Arial" w:hAnsi="Arial" w:cs="Arial"/>
          <w:sz w:val="24"/>
          <w:szCs w:val="24"/>
        </w:rPr>
        <w:t>The results of sinking test and analysis of variance of the samples OC, CDCE and CDEE are shown in Table 23 and Figure 13.</w:t>
      </w:r>
    </w:p>
    <w:p w:rsidR="00F30AE1" w:rsidRPr="00136F6D" w:rsidRDefault="00F30AE1" w:rsidP="00F30AE1">
      <w:pPr>
        <w:spacing w:line="240" w:lineRule="auto"/>
        <w:jc w:val="center"/>
        <w:rPr>
          <w:rFonts w:ascii="Arial" w:hAnsi="Arial" w:cs="Arial"/>
          <w:b/>
          <w:sz w:val="24"/>
          <w:szCs w:val="24"/>
        </w:rPr>
      </w:pPr>
      <w:r w:rsidRPr="00136F6D">
        <w:rPr>
          <w:rFonts w:ascii="Arial" w:hAnsi="Arial" w:cs="Arial"/>
          <w:b/>
          <w:sz w:val="24"/>
          <w:szCs w:val="24"/>
        </w:rPr>
        <w:t>TABLE 23</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SINKING TEST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0"/>
        <w:gridCol w:w="1259"/>
        <w:gridCol w:w="1799"/>
        <w:gridCol w:w="1620"/>
        <w:gridCol w:w="1800"/>
        <w:gridCol w:w="1217"/>
      </w:tblGrid>
      <w:tr w:rsidR="00F30AE1" w:rsidRPr="00136F6D" w:rsidTr="009E33D2">
        <w:trPr>
          <w:jc w:val="center"/>
        </w:trPr>
        <w:tc>
          <w:tcPr>
            <w:tcW w:w="830"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S.No.</w:t>
            </w:r>
          </w:p>
        </w:tc>
        <w:tc>
          <w:tcPr>
            <w:tcW w:w="1259"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Sample</w:t>
            </w:r>
          </w:p>
        </w:tc>
        <w:tc>
          <w:tcPr>
            <w:tcW w:w="1799"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Mean value (sec)</w:t>
            </w:r>
          </w:p>
        </w:tc>
        <w:tc>
          <w:tcPr>
            <w:tcW w:w="1620"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Loss or gain over original</w:t>
            </w:r>
          </w:p>
        </w:tc>
        <w:tc>
          <w:tcPr>
            <w:tcW w:w="1800"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 loss or gain over original</w:t>
            </w:r>
          </w:p>
        </w:tc>
        <w:tc>
          <w:tcPr>
            <w:tcW w:w="1217"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‘F’ Test</w:t>
            </w: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OC</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1.16</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w:t>
            </w:r>
          </w:p>
        </w:tc>
        <w:tc>
          <w:tcPr>
            <w:tcW w:w="1217" w:type="dxa"/>
            <w:vMerge w:val="restart"/>
          </w:tcPr>
          <w:p w:rsidR="00F30AE1" w:rsidRPr="00136F6D" w:rsidRDefault="00F30AE1" w:rsidP="009E33D2">
            <w:pPr>
              <w:spacing w:before="100" w:after="100"/>
              <w:jc w:val="center"/>
              <w:rPr>
                <w:rFonts w:ascii="Arial" w:hAnsi="Arial" w:cs="Arial"/>
                <w:sz w:val="24"/>
                <w:szCs w:val="24"/>
              </w:rPr>
            </w:pPr>
          </w:p>
          <w:p w:rsidR="00F30AE1" w:rsidRPr="00136F6D" w:rsidRDefault="00F30AE1" w:rsidP="009E33D2">
            <w:pPr>
              <w:spacing w:before="100" w:after="100"/>
              <w:jc w:val="center"/>
              <w:rPr>
                <w:rFonts w:ascii="Arial" w:hAnsi="Arial" w:cs="Arial"/>
                <w:sz w:val="24"/>
                <w:szCs w:val="24"/>
                <w:vertAlign w:val="superscript"/>
              </w:rPr>
            </w:pPr>
            <w:r w:rsidRPr="00136F6D">
              <w:rPr>
                <w:rFonts w:ascii="Arial" w:hAnsi="Arial" w:cs="Arial"/>
                <w:sz w:val="24"/>
                <w:szCs w:val="24"/>
              </w:rPr>
              <w:t>5.8519</w:t>
            </w:r>
            <w:r w:rsidRPr="00136F6D">
              <w:rPr>
                <w:rFonts w:ascii="Arial" w:hAnsi="Arial" w:cs="Arial"/>
                <w:sz w:val="24"/>
                <w:szCs w:val="24"/>
                <w:vertAlign w:val="superscript"/>
              </w:rPr>
              <w:t>**</w:t>
            </w:r>
          </w:p>
          <w:p w:rsidR="00F30AE1" w:rsidRPr="00136F6D" w:rsidRDefault="00F30AE1" w:rsidP="009E33D2">
            <w:pPr>
              <w:spacing w:before="100" w:after="100"/>
              <w:jc w:val="center"/>
              <w:rPr>
                <w:rFonts w:ascii="Arial" w:hAnsi="Arial" w:cs="Arial"/>
                <w:sz w:val="24"/>
                <w:szCs w:val="24"/>
              </w:rPr>
            </w:pP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2.</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CDCE</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1.76</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-0.6</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-51.72</w:t>
            </w:r>
          </w:p>
        </w:tc>
        <w:tc>
          <w:tcPr>
            <w:tcW w:w="1217" w:type="dxa"/>
            <w:vMerge/>
          </w:tcPr>
          <w:p w:rsidR="00F30AE1" w:rsidRPr="00136F6D" w:rsidRDefault="00F30AE1" w:rsidP="009E33D2">
            <w:pPr>
              <w:spacing w:before="100" w:after="100"/>
              <w:jc w:val="center"/>
              <w:rPr>
                <w:rFonts w:ascii="Arial" w:hAnsi="Arial" w:cs="Arial"/>
                <w:sz w:val="24"/>
                <w:szCs w:val="24"/>
              </w:rPr>
            </w:pP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3.</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CDEE</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1.78</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-0.62</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-53.44</w:t>
            </w:r>
          </w:p>
        </w:tc>
        <w:tc>
          <w:tcPr>
            <w:tcW w:w="1217" w:type="dxa"/>
            <w:vMerge/>
          </w:tcPr>
          <w:p w:rsidR="00F30AE1" w:rsidRPr="00136F6D" w:rsidRDefault="00F30AE1" w:rsidP="009E33D2">
            <w:pPr>
              <w:spacing w:before="100" w:after="100"/>
              <w:jc w:val="center"/>
              <w:rPr>
                <w:rFonts w:ascii="Arial" w:hAnsi="Arial" w:cs="Arial"/>
                <w:sz w:val="24"/>
                <w:szCs w:val="24"/>
              </w:rPr>
            </w:pPr>
          </w:p>
        </w:tc>
      </w:tr>
    </w:tbl>
    <w:p w:rsidR="00F30AE1" w:rsidRPr="00136F6D" w:rsidRDefault="00F30AE1" w:rsidP="00F30AE1">
      <w:pPr>
        <w:jc w:val="both"/>
        <w:rPr>
          <w:rFonts w:ascii="Arial" w:hAnsi="Arial" w:cs="Arial"/>
          <w:b/>
          <w:sz w:val="24"/>
          <w:szCs w:val="24"/>
        </w:rPr>
      </w:pPr>
      <w:r w:rsidRPr="00136F6D">
        <w:rPr>
          <w:rFonts w:ascii="Arial" w:hAnsi="Arial" w:cs="Arial"/>
          <w:b/>
          <w:sz w:val="24"/>
          <w:szCs w:val="24"/>
          <w:vertAlign w:val="superscript"/>
        </w:rPr>
        <w:t xml:space="preserve">** </w:t>
      </w:r>
      <w:r w:rsidRPr="00136F6D">
        <w:rPr>
          <w:rFonts w:ascii="Arial" w:hAnsi="Arial" w:cs="Arial"/>
          <w:b/>
          <w:sz w:val="24"/>
          <w:szCs w:val="24"/>
        </w:rPr>
        <w:t xml:space="preserve">- Significant at 1% level </w:t>
      </w:r>
    </w:p>
    <w:p w:rsidR="00F30AE1" w:rsidRPr="00136F6D" w:rsidRDefault="00F30AE1" w:rsidP="00F30AE1">
      <w:pPr>
        <w:spacing w:line="240" w:lineRule="auto"/>
        <w:jc w:val="center"/>
        <w:rPr>
          <w:rFonts w:ascii="Arial" w:hAnsi="Arial" w:cs="Arial"/>
          <w:b/>
          <w:sz w:val="24"/>
          <w:szCs w:val="24"/>
        </w:rPr>
      </w:pPr>
      <w:r w:rsidRPr="00136F6D">
        <w:rPr>
          <w:rFonts w:ascii="Arial" w:hAnsi="Arial" w:cs="Arial"/>
          <w:b/>
          <w:sz w:val="24"/>
          <w:szCs w:val="24"/>
        </w:rPr>
        <w:t>FIGURE 13</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SINKING TEST</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noProof/>
          <w:sz w:val="24"/>
          <w:szCs w:val="24"/>
          <w:lang w:val="en-IN" w:eastAsia="en-IN"/>
        </w:rPr>
        <w:drawing>
          <wp:inline distT="0" distB="0" distL="0" distR="0">
            <wp:extent cx="4604569" cy="2986548"/>
            <wp:effectExtent l="19050" t="0" r="24581" b="4302"/>
            <wp:docPr id="16"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F30AE1" w:rsidRPr="00136F6D" w:rsidRDefault="00F30AE1" w:rsidP="00F30AE1">
      <w:pPr>
        <w:spacing w:line="360" w:lineRule="auto"/>
        <w:ind w:firstLine="720"/>
        <w:jc w:val="both"/>
        <w:rPr>
          <w:rFonts w:ascii="Arial" w:hAnsi="Arial" w:cs="Arial"/>
          <w:sz w:val="24"/>
          <w:szCs w:val="24"/>
        </w:rPr>
      </w:pPr>
      <w:r w:rsidRPr="00136F6D">
        <w:rPr>
          <w:rFonts w:ascii="Arial" w:hAnsi="Arial" w:cs="Arial"/>
          <w:sz w:val="24"/>
          <w:szCs w:val="24"/>
        </w:rPr>
        <w:t>From the above Table 23 and Figure 13, it is clear that the decrease in absorbance was maximum in CDEE samples by 53.44 followed by CDCE samples by 51.72% when compared with OC. Statistical analysis also proved that there was 1 percent significant difference between the samples</w:t>
      </w:r>
      <w:r>
        <w:rPr>
          <w:rFonts w:ascii="Arial" w:hAnsi="Arial" w:cs="Arial"/>
          <w:sz w:val="24"/>
          <w:szCs w:val="24"/>
        </w:rPr>
        <w:t>.</w:t>
      </w:r>
    </w:p>
    <w:p w:rsidR="00F30AE1" w:rsidRPr="00136F6D" w:rsidRDefault="00F30AE1" w:rsidP="00F30AE1">
      <w:pPr>
        <w:spacing w:line="360" w:lineRule="auto"/>
        <w:jc w:val="both"/>
        <w:rPr>
          <w:rFonts w:ascii="Arial" w:hAnsi="Arial" w:cs="Arial"/>
          <w:b/>
          <w:sz w:val="24"/>
          <w:szCs w:val="24"/>
        </w:rPr>
      </w:pPr>
      <w:r w:rsidRPr="00136F6D">
        <w:rPr>
          <w:rFonts w:ascii="Arial" w:hAnsi="Arial" w:cs="Arial"/>
          <w:b/>
          <w:sz w:val="24"/>
          <w:szCs w:val="24"/>
        </w:rPr>
        <w:lastRenderedPageBreak/>
        <w:t xml:space="preserve">4.4.2.11 Wicking test </w:t>
      </w:r>
    </w:p>
    <w:p w:rsidR="00F30AE1" w:rsidRPr="00136F6D" w:rsidRDefault="00F30AE1" w:rsidP="00F30AE1">
      <w:pPr>
        <w:spacing w:before="240" w:line="360" w:lineRule="auto"/>
        <w:jc w:val="both"/>
        <w:rPr>
          <w:rFonts w:ascii="Arial" w:hAnsi="Arial" w:cs="Arial"/>
          <w:sz w:val="24"/>
          <w:szCs w:val="24"/>
        </w:rPr>
      </w:pPr>
      <w:r>
        <w:rPr>
          <w:rFonts w:ascii="Arial" w:hAnsi="Arial" w:cs="Arial"/>
          <w:sz w:val="24"/>
          <w:szCs w:val="24"/>
        </w:rPr>
        <w:tab/>
      </w:r>
      <w:r w:rsidRPr="00136F6D">
        <w:rPr>
          <w:rFonts w:ascii="Arial" w:hAnsi="Arial" w:cs="Arial"/>
          <w:sz w:val="24"/>
          <w:szCs w:val="24"/>
        </w:rPr>
        <w:t>The result of wicking test and analysis of variance of the samples OC, CDCE and UDC are shown in Table 24</w:t>
      </w:r>
      <w:r>
        <w:rPr>
          <w:rFonts w:ascii="Arial" w:hAnsi="Arial" w:cs="Arial"/>
          <w:sz w:val="24"/>
          <w:szCs w:val="24"/>
        </w:rPr>
        <w:t xml:space="preserve"> </w:t>
      </w:r>
      <w:r w:rsidRPr="00136F6D">
        <w:rPr>
          <w:rFonts w:ascii="Arial" w:hAnsi="Arial" w:cs="Arial"/>
          <w:sz w:val="24"/>
          <w:szCs w:val="24"/>
        </w:rPr>
        <w:t>and Figure 14.</w:t>
      </w:r>
    </w:p>
    <w:p w:rsidR="00F30AE1" w:rsidRPr="00136F6D" w:rsidRDefault="00F30AE1" w:rsidP="00F30AE1">
      <w:pPr>
        <w:spacing w:before="240" w:line="240" w:lineRule="auto"/>
        <w:jc w:val="center"/>
        <w:rPr>
          <w:rFonts w:ascii="Arial" w:hAnsi="Arial" w:cs="Arial"/>
          <w:sz w:val="24"/>
          <w:szCs w:val="24"/>
        </w:rPr>
      </w:pPr>
      <w:r w:rsidRPr="00136F6D">
        <w:rPr>
          <w:rFonts w:ascii="Arial" w:hAnsi="Arial" w:cs="Arial"/>
          <w:b/>
          <w:sz w:val="24"/>
          <w:szCs w:val="24"/>
        </w:rPr>
        <w:t>TABLE 24</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 xml:space="preserve">WICKING TEST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0"/>
        <w:gridCol w:w="1259"/>
        <w:gridCol w:w="1799"/>
        <w:gridCol w:w="1620"/>
        <w:gridCol w:w="1800"/>
        <w:gridCol w:w="1342"/>
      </w:tblGrid>
      <w:tr w:rsidR="00F30AE1" w:rsidRPr="00136F6D" w:rsidTr="009E33D2">
        <w:trPr>
          <w:jc w:val="center"/>
        </w:trPr>
        <w:tc>
          <w:tcPr>
            <w:tcW w:w="830"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S.No.</w:t>
            </w:r>
          </w:p>
        </w:tc>
        <w:tc>
          <w:tcPr>
            <w:tcW w:w="1259"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Sample</w:t>
            </w:r>
          </w:p>
        </w:tc>
        <w:tc>
          <w:tcPr>
            <w:tcW w:w="1799"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Mean value (cm)</w:t>
            </w:r>
          </w:p>
        </w:tc>
        <w:tc>
          <w:tcPr>
            <w:tcW w:w="1620"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Loss or gain over original</w:t>
            </w:r>
          </w:p>
        </w:tc>
        <w:tc>
          <w:tcPr>
            <w:tcW w:w="1800"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 loss or gain over original</w:t>
            </w:r>
          </w:p>
        </w:tc>
        <w:tc>
          <w:tcPr>
            <w:tcW w:w="1217" w:type="dxa"/>
            <w:vAlign w:val="center"/>
          </w:tcPr>
          <w:p w:rsidR="00F30AE1" w:rsidRPr="00136F6D" w:rsidRDefault="00F30AE1" w:rsidP="009E33D2">
            <w:pPr>
              <w:spacing w:before="100" w:after="100"/>
              <w:jc w:val="center"/>
              <w:rPr>
                <w:rFonts w:ascii="Arial" w:hAnsi="Arial" w:cs="Arial"/>
                <w:b/>
                <w:sz w:val="24"/>
                <w:szCs w:val="24"/>
              </w:rPr>
            </w:pPr>
            <w:r w:rsidRPr="00136F6D">
              <w:rPr>
                <w:rFonts w:ascii="Arial" w:hAnsi="Arial" w:cs="Arial"/>
                <w:b/>
                <w:sz w:val="24"/>
                <w:szCs w:val="24"/>
              </w:rPr>
              <w:t>‘F’ Test</w:t>
            </w: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1.</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OC</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3.24</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w:t>
            </w:r>
          </w:p>
        </w:tc>
        <w:tc>
          <w:tcPr>
            <w:tcW w:w="1217" w:type="dxa"/>
            <w:vMerge w:val="restart"/>
          </w:tcPr>
          <w:p w:rsidR="00F30AE1" w:rsidRPr="00136F6D" w:rsidRDefault="00F30AE1" w:rsidP="009E33D2">
            <w:pPr>
              <w:spacing w:before="100" w:after="100"/>
              <w:jc w:val="center"/>
              <w:rPr>
                <w:rFonts w:ascii="Arial" w:hAnsi="Arial" w:cs="Arial"/>
                <w:sz w:val="24"/>
                <w:szCs w:val="24"/>
              </w:rPr>
            </w:pPr>
          </w:p>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650.2800</w:t>
            </w:r>
            <w:r w:rsidRPr="00136F6D">
              <w:rPr>
                <w:rFonts w:ascii="Arial" w:hAnsi="Arial" w:cs="Arial"/>
                <w:sz w:val="24"/>
                <w:szCs w:val="24"/>
                <w:vertAlign w:val="superscript"/>
              </w:rPr>
              <w:t>**</w:t>
            </w: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2.</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CDCE</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5.78</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-2.54</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-78.39</w:t>
            </w:r>
          </w:p>
        </w:tc>
        <w:tc>
          <w:tcPr>
            <w:tcW w:w="1217" w:type="dxa"/>
            <w:vMerge/>
          </w:tcPr>
          <w:p w:rsidR="00F30AE1" w:rsidRPr="00136F6D" w:rsidRDefault="00F30AE1" w:rsidP="009E33D2">
            <w:pPr>
              <w:spacing w:before="100" w:after="100"/>
              <w:jc w:val="center"/>
              <w:rPr>
                <w:rFonts w:ascii="Arial" w:hAnsi="Arial" w:cs="Arial"/>
                <w:sz w:val="24"/>
                <w:szCs w:val="24"/>
              </w:rPr>
            </w:pPr>
          </w:p>
        </w:tc>
      </w:tr>
      <w:tr w:rsidR="00F30AE1" w:rsidRPr="00136F6D" w:rsidTr="009E33D2">
        <w:trPr>
          <w:jc w:val="center"/>
        </w:trPr>
        <w:tc>
          <w:tcPr>
            <w:tcW w:w="83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3.</w:t>
            </w:r>
          </w:p>
        </w:tc>
        <w:tc>
          <w:tcPr>
            <w:tcW w:w="125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CDEE</w:t>
            </w:r>
          </w:p>
        </w:tc>
        <w:tc>
          <w:tcPr>
            <w:tcW w:w="1799"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5.80</w:t>
            </w:r>
          </w:p>
        </w:tc>
        <w:tc>
          <w:tcPr>
            <w:tcW w:w="162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-2.56</w:t>
            </w:r>
          </w:p>
        </w:tc>
        <w:tc>
          <w:tcPr>
            <w:tcW w:w="1800" w:type="dxa"/>
          </w:tcPr>
          <w:p w:rsidR="00F30AE1" w:rsidRPr="00136F6D" w:rsidRDefault="00F30AE1" w:rsidP="009E33D2">
            <w:pPr>
              <w:spacing w:before="100" w:after="100"/>
              <w:jc w:val="center"/>
              <w:rPr>
                <w:rFonts w:ascii="Arial" w:hAnsi="Arial" w:cs="Arial"/>
                <w:sz w:val="24"/>
                <w:szCs w:val="24"/>
              </w:rPr>
            </w:pPr>
            <w:r w:rsidRPr="00136F6D">
              <w:rPr>
                <w:rFonts w:ascii="Arial" w:hAnsi="Arial" w:cs="Arial"/>
                <w:sz w:val="24"/>
                <w:szCs w:val="24"/>
              </w:rPr>
              <w:t>-79.01</w:t>
            </w:r>
          </w:p>
        </w:tc>
        <w:tc>
          <w:tcPr>
            <w:tcW w:w="1217" w:type="dxa"/>
            <w:vMerge/>
          </w:tcPr>
          <w:p w:rsidR="00F30AE1" w:rsidRPr="00136F6D" w:rsidRDefault="00F30AE1" w:rsidP="009E33D2">
            <w:pPr>
              <w:spacing w:before="100" w:after="100"/>
              <w:jc w:val="center"/>
              <w:rPr>
                <w:rFonts w:ascii="Arial" w:hAnsi="Arial" w:cs="Arial"/>
                <w:sz w:val="24"/>
                <w:szCs w:val="24"/>
              </w:rPr>
            </w:pPr>
          </w:p>
        </w:tc>
      </w:tr>
    </w:tbl>
    <w:p w:rsidR="00F30AE1" w:rsidRPr="00136F6D" w:rsidRDefault="00F30AE1" w:rsidP="00F30AE1">
      <w:pPr>
        <w:jc w:val="both"/>
        <w:rPr>
          <w:rFonts w:ascii="Arial" w:hAnsi="Arial" w:cs="Arial"/>
          <w:b/>
          <w:sz w:val="24"/>
          <w:szCs w:val="24"/>
        </w:rPr>
      </w:pPr>
      <w:r w:rsidRPr="00136F6D">
        <w:rPr>
          <w:rFonts w:ascii="Arial" w:hAnsi="Arial" w:cs="Arial"/>
          <w:b/>
          <w:sz w:val="24"/>
          <w:szCs w:val="24"/>
          <w:vertAlign w:val="superscript"/>
        </w:rPr>
        <w:t xml:space="preserve">** </w:t>
      </w:r>
      <w:r w:rsidRPr="00136F6D">
        <w:rPr>
          <w:rFonts w:ascii="Arial" w:hAnsi="Arial" w:cs="Arial"/>
          <w:b/>
          <w:sz w:val="24"/>
          <w:szCs w:val="24"/>
        </w:rPr>
        <w:t>- Significant at 1% level</w:t>
      </w:r>
    </w:p>
    <w:p w:rsidR="00F30AE1" w:rsidRPr="00136F6D" w:rsidRDefault="00F30AE1" w:rsidP="00F30AE1">
      <w:pPr>
        <w:jc w:val="center"/>
        <w:rPr>
          <w:rFonts w:ascii="Arial" w:hAnsi="Arial" w:cs="Arial"/>
          <w:b/>
          <w:sz w:val="24"/>
          <w:szCs w:val="24"/>
        </w:rPr>
      </w:pPr>
      <w:r w:rsidRPr="00136F6D">
        <w:rPr>
          <w:rFonts w:ascii="Arial" w:hAnsi="Arial" w:cs="Arial"/>
          <w:b/>
          <w:sz w:val="24"/>
          <w:szCs w:val="24"/>
        </w:rPr>
        <w:t>FIGURE 14</w:t>
      </w:r>
    </w:p>
    <w:p w:rsidR="00F30AE1" w:rsidRPr="00136F6D" w:rsidRDefault="00F30AE1" w:rsidP="00F30AE1">
      <w:pPr>
        <w:jc w:val="center"/>
        <w:rPr>
          <w:rFonts w:ascii="Arial" w:hAnsi="Arial" w:cs="Arial"/>
          <w:b/>
          <w:sz w:val="24"/>
          <w:szCs w:val="24"/>
        </w:rPr>
      </w:pPr>
      <w:r w:rsidRPr="00136F6D">
        <w:rPr>
          <w:rFonts w:ascii="Arial" w:hAnsi="Arial" w:cs="Arial"/>
          <w:b/>
          <w:sz w:val="24"/>
          <w:szCs w:val="24"/>
        </w:rPr>
        <w:t xml:space="preserve">WICKING TEST </w:t>
      </w:r>
    </w:p>
    <w:p w:rsidR="00F30AE1" w:rsidRPr="00136F6D" w:rsidRDefault="00F30AE1" w:rsidP="00F30AE1">
      <w:pPr>
        <w:jc w:val="center"/>
        <w:rPr>
          <w:rFonts w:ascii="Arial" w:hAnsi="Arial" w:cs="Arial"/>
          <w:b/>
          <w:sz w:val="24"/>
          <w:szCs w:val="24"/>
        </w:rPr>
      </w:pPr>
      <w:r w:rsidRPr="00136F6D">
        <w:rPr>
          <w:rFonts w:ascii="Arial" w:hAnsi="Arial" w:cs="Arial"/>
          <w:b/>
          <w:noProof/>
          <w:sz w:val="24"/>
          <w:szCs w:val="24"/>
          <w:lang w:val="en-IN" w:eastAsia="en-IN"/>
        </w:rPr>
        <w:drawing>
          <wp:inline distT="0" distB="0" distL="0" distR="0">
            <wp:extent cx="4936671" cy="3219450"/>
            <wp:effectExtent l="19050" t="0" r="16329" b="0"/>
            <wp:docPr id="17"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F30AE1" w:rsidRPr="00136F6D" w:rsidRDefault="00F30AE1" w:rsidP="00F30AE1">
      <w:pPr>
        <w:spacing w:line="360" w:lineRule="auto"/>
        <w:ind w:firstLine="720"/>
        <w:rPr>
          <w:rFonts w:ascii="Arial" w:hAnsi="Arial" w:cs="Arial"/>
          <w:sz w:val="24"/>
          <w:szCs w:val="24"/>
        </w:rPr>
      </w:pPr>
      <w:r w:rsidRPr="00136F6D">
        <w:rPr>
          <w:rFonts w:ascii="Arial" w:hAnsi="Arial" w:cs="Arial"/>
          <w:sz w:val="24"/>
          <w:szCs w:val="24"/>
        </w:rPr>
        <w:t>From the above Table 24 and Figure 14, it is clear that the absorbancy was found to increase in CDEE sample by 79.01%, followed by CDCE sample by 78.39%, when compared with the original. Statistical analysis also proved that there was 1 percent significant difference between the samples.</w:t>
      </w:r>
    </w:p>
    <w:p w:rsidR="00F30AE1" w:rsidRPr="00136F6D" w:rsidRDefault="00F30AE1" w:rsidP="00F30AE1">
      <w:pPr>
        <w:spacing w:before="240" w:line="360" w:lineRule="auto"/>
        <w:ind w:left="720" w:hanging="720"/>
        <w:jc w:val="both"/>
        <w:rPr>
          <w:rFonts w:ascii="Arial" w:hAnsi="Arial" w:cs="Arial"/>
          <w:b/>
          <w:sz w:val="24"/>
          <w:szCs w:val="24"/>
        </w:rPr>
      </w:pPr>
      <w:r w:rsidRPr="00136F6D">
        <w:rPr>
          <w:rFonts w:ascii="Arial" w:hAnsi="Arial" w:cs="Arial"/>
          <w:b/>
          <w:sz w:val="24"/>
          <w:szCs w:val="24"/>
        </w:rPr>
        <w:lastRenderedPageBreak/>
        <w:t>4.4.2.6   Colour Fastness Test</w:t>
      </w:r>
    </w:p>
    <w:p w:rsidR="00F30AE1" w:rsidRPr="00136F6D" w:rsidRDefault="00F30AE1" w:rsidP="00F30AE1">
      <w:pPr>
        <w:spacing w:before="240" w:line="360" w:lineRule="auto"/>
        <w:jc w:val="both"/>
        <w:rPr>
          <w:rFonts w:ascii="Arial" w:hAnsi="Arial" w:cs="Arial"/>
          <w:sz w:val="24"/>
          <w:szCs w:val="24"/>
        </w:rPr>
      </w:pPr>
      <w:r w:rsidRPr="00136F6D">
        <w:rPr>
          <w:rFonts w:ascii="Arial" w:hAnsi="Arial" w:cs="Arial"/>
          <w:sz w:val="24"/>
          <w:szCs w:val="24"/>
        </w:rPr>
        <w:tab/>
        <w:t xml:space="preserve">Colour fastness of the dyed fabrics to sunlight, crocking and washing was determined and the </w:t>
      </w:r>
      <w:r>
        <w:rPr>
          <w:rFonts w:ascii="Arial" w:hAnsi="Arial" w:cs="Arial"/>
          <w:sz w:val="24"/>
          <w:szCs w:val="24"/>
        </w:rPr>
        <w:t>results are presented in Table 25</w:t>
      </w:r>
      <w:r w:rsidRPr="00136F6D">
        <w:rPr>
          <w:rFonts w:ascii="Arial" w:hAnsi="Arial" w:cs="Arial"/>
          <w:sz w:val="24"/>
          <w:szCs w:val="24"/>
        </w:rPr>
        <w:t xml:space="preserve">. </w:t>
      </w:r>
    </w:p>
    <w:p w:rsidR="00F30AE1" w:rsidRPr="00136F6D" w:rsidRDefault="00F30AE1" w:rsidP="00F30AE1">
      <w:pPr>
        <w:spacing w:before="240" w:line="360" w:lineRule="auto"/>
        <w:jc w:val="center"/>
        <w:rPr>
          <w:rFonts w:ascii="Arial" w:hAnsi="Arial" w:cs="Arial"/>
          <w:b/>
          <w:sz w:val="24"/>
          <w:szCs w:val="24"/>
        </w:rPr>
      </w:pPr>
      <w:r w:rsidRPr="00136F6D">
        <w:rPr>
          <w:rFonts w:ascii="Arial" w:hAnsi="Arial" w:cs="Arial"/>
          <w:b/>
          <w:sz w:val="24"/>
          <w:szCs w:val="24"/>
        </w:rPr>
        <w:t>TABLE 25</w:t>
      </w:r>
    </w:p>
    <w:p w:rsidR="00F30AE1" w:rsidRPr="00136F6D" w:rsidRDefault="00F30AE1" w:rsidP="00F30AE1">
      <w:pPr>
        <w:spacing w:line="360" w:lineRule="auto"/>
        <w:jc w:val="center"/>
        <w:rPr>
          <w:rFonts w:ascii="Arial" w:hAnsi="Arial" w:cs="Arial"/>
          <w:b/>
          <w:sz w:val="24"/>
          <w:szCs w:val="24"/>
        </w:rPr>
      </w:pPr>
      <w:r w:rsidRPr="00136F6D">
        <w:rPr>
          <w:rFonts w:ascii="Arial" w:hAnsi="Arial" w:cs="Arial"/>
          <w:b/>
          <w:sz w:val="24"/>
          <w:szCs w:val="24"/>
        </w:rPr>
        <w:t>COLOUR FASTNESS TO SUNLIGHT, CROCKING AND WASHING</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48"/>
        <w:gridCol w:w="1071"/>
        <w:gridCol w:w="826"/>
        <w:gridCol w:w="825"/>
        <w:gridCol w:w="825"/>
        <w:gridCol w:w="826"/>
        <w:gridCol w:w="826"/>
        <w:gridCol w:w="826"/>
        <w:gridCol w:w="826"/>
        <w:gridCol w:w="826"/>
      </w:tblGrid>
      <w:tr w:rsidR="00F30AE1" w:rsidRPr="00136F6D" w:rsidTr="009E33D2">
        <w:trPr>
          <w:jc w:val="center"/>
        </w:trPr>
        <w:tc>
          <w:tcPr>
            <w:tcW w:w="848" w:type="dxa"/>
            <w:vMerge w:val="restart"/>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S.No.</w:t>
            </w:r>
          </w:p>
        </w:tc>
        <w:tc>
          <w:tcPr>
            <w:tcW w:w="1071" w:type="dxa"/>
            <w:vMerge w:val="restart"/>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Sample</w:t>
            </w:r>
          </w:p>
        </w:tc>
        <w:tc>
          <w:tcPr>
            <w:tcW w:w="1651" w:type="dxa"/>
            <w:gridSpan w:val="2"/>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Sunlight</w:t>
            </w:r>
          </w:p>
        </w:tc>
        <w:tc>
          <w:tcPr>
            <w:tcW w:w="1651" w:type="dxa"/>
            <w:gridSpan w:val="2"/>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Washing</w:t>
            </w:r>
          </w:p>
        </w:tc>
        <w:tc>
          <w:tcPr>
            <w:tcW w:w="3304" w:type="dxa"/>
            <w:gridSpan w:val="4"/>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 xml:space="preserve">Crocking </w:t>
            </w:r>
          </w:p>
        </w:tc>
      </w:tr>
      <w:tr w:rsidR="00F30AE1" w:rsidRPr="00136F6D" w:rsidTr="009E33D2">
        <w:trPr>
          <w:jc w:val="center"/>
        </w:trPr>
        <w:tc>
          <w:tcPr>
            <w:tcW w:w="848" w:type="dxa"/>
            <w:vMerge/>
            <w:vAlign w:val="center"/>
          </w:tcPr>
          <w:p w:rsidR="00F30AE1" w:rsidRPr="00136F6D" w:rsidRDefault="00F30AE1" w:rsidP="009E33D2">
            <w:pPr>
              <w:spacing w:before="120" w:after="120"/>
              <w:jc w:val="center"/>
              <w:rPr>
                <w:rFonts w:ascii="Arial" w:hAnsi="Arial" w:cs="Arial"/>
                <w:b/>
                <w:sz w:val="24"/>
                <w:szCs w:val="24"/>
              </w:rPr>
            </w:pPr>
          </w:p>
        </w:tc>
        <w:tc>
          <w:tcPr>
            <w:tcW w:w="1071" w:type="dxa"/>
            <w:vMerge/>
            <w:vAlign w:val="center"/>
          </w:tcPr>
          <w:p w:rsidR="00F30AE1" w:rsidRPr="00136F6D" w:rsidRDefault="00F30AE1" w:rsidP="009E33D2">
            <w:pPr>
              <w:spacing w:before="120" w:after="120"/>
              <w:jc w:val="center"/>
              <w:rPr>
                <w:rFonts w:ascii="Arial" w:hAnsi="Arial" w:cs="Arial"/>
                <w:b/>
                <w:sz w:val="24"/>
                <w:szCs w:val="24"/>
              </w:rPr>
            </w:pPr>
          </w:p>
        </w:tc>
        <w:tc>
          <w:tcPr>
            <w:tcW w:w="826" w:type="dxa"/>
            <w:vMerge w:val="restart"/>
            <w:textDirection w:val="btLr"/>
            <w:vAlign w:val="center"/>
          </w:tcPr>
          <w:p w:rsidR="00F30AE1" w:rsidRPr="00136F6D" w:rsidRDefault="00F30AE1" w:rsidP="009E33D2">
            <w:pPr>
              <w:spacing w:before="120" w:after="120"/>
              <w:ind w:left="113" w:right="113"/>
              <w:rPr>
                <w:rFonts w:ascii="Arial" w:hAnsi="Arial" w:cs="Arial"/>
                <w:b/>
                <w:sz w:val="24"/>
                <w:szCs w:val="24"/>
              </w:rPr>
            </w:pPr>
            <w:r w:rsidRPr="00136F6D">
              <w:rPr>
                <w:rFonts w:ascii="Arial" w:hAnsi="Arial" w:cs="Arial"/>
                <w:b/>
                <w:sz w:val="24"/>
                <w:szCs w:val="24"/>
              </w:rPr>
              <w:t>Colour change</w:t>
            </w:r>
          </w:p>
        </w:tc>
        <w:tc>
          <w:tcPr>
            <w:tcW w:w="825" w:type="dxa"/>
            <w:vMerge w:val="restart"/>
            <w:textDirection w:val="btLr"/>
            <w:vAlign w:val="center"/>
          </w:tcPr>
          <w:p w:rsidR="00F30AE1" w:rsidRPr="00136F6D" w:rsidRDefault="00F30AE1" w:rsidP="009E33D2">
            <w:pPr>
              <w:spacing w:before="120" w:after="120"/>
              <w:ind w:left="113" w:right="113"/>
              <w:rPr>
                <w:rFonts w:ascii="Arial" w:hAnsi="Arial" w:cs="Arial"/>
                <w:b/>
                <w:sz w:val="24"/>
                <w:szCs w:val="24"/>
              </w:rPr>
            </w:pPr>
            <w:r w:rsidRPr="00136F6D">
              <w:rPr>
                <w:rFonts w:ascii="Arial" w:hAnsi="Arial" w:cs="Arial"/>
                <w:b/>
                <w:sz w:val="24"/>
                <w:szCs w:val="24"/>
              </w:rPr>
              <w:t>Staining</w:t>
            </w:r>
          </w:p>
        </w:tc>
        <w:tc>
          <w:tcPr>
            <w:tcW w:w="825" w:type="dxa"/>
            <w:vMerge w:val="restart"/>
            <w:textDirection w:val="btLr"/>
            <w:vAlign w:val="center"/>
          </w:tcPr>
          <w:p w:rsidR="00F30AE1" w:rsidRPr="00136F6D" w:rsidRDefault="00F30AE1" w:rsidP="009E33D2">
            <w:pPr>
              <w:spacing w:before="120" w:after="120"/>
              <w:ind w:left="113" w:right="113"/>
              <w:rPr>
                <w:rFonts w:ascii="Arial" w:hAnsi="Arial" w:cs="Arial"/>
                <w:b/>
                <w:sz w:val="24"/>
                <w:szCs w:val="24"/>
              </w:rPr>
            </w:pPr>
            <w:r w:rsidRPr="00136F6D">
              <w:rPr>
                <w:rFonts w:ascii="Arial" w:hAnsi="Arial" w:cs="Arial"/>
                <w:b/>
                <w:sz w:val="24"/>
                <w:szCs w:val="24"/>
              </w:rPr>
              <w:t>Colour change</w:t>
            </w:r>
          </w:p>
        </w:tc>
        <w:tc>
          <w:tcPr>
            <w:tcW w:w="826" w:type="dxa"/>
            <w:vMerge w:val="restart"/>
            <w:textDirection w:val="btLr"/>
            <w:vAlign w:val="center"/>
          </w:tcPr>
          <w:p w:rsidR="00F30AE1" w:rsidRPr="00136F6D" w:rsidRDefault="00F30AE1" w:rsidP="009E33D2">
            <w:pPr>
              <w:spacing w:before="120" w:after="120"/>
              <w:ind w:left="113" w:right="113"/>
              <w:rPr>
                <w:rFonts w:ascii="Arial" w:hAnsi="Arial" w:cs="Arial"/>
                <w:b/>
                <w:sz w:val="24"/>
                <w:szCs w:val="24"/>
              </w:rPr>
            </w:pPr>
            <w:r w:rsidRPr="00136F6D">
              <w:rPr>
                <w:rFonts w:ascii="Arial" w:hAnsi="Arial" w:cs="Arial"/>
                <w:b/>
                <w:sz w:val="24"/>
                <w:szCs w:val="24"/>
              </w:rPr>
              <w:t>Staining</w:t>
            </w:r>
          </w:p>
        </w:tc>
        <w:tc>
          <w:tcPr>
            <w:tcW w:w="1652" w:type="dxa"/>
            <w:gridSpan w:val="2"/>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Dry</w:t>
            </w:r>
          </w:p>
        </w:tc>
        <w:tc>
          <w:tcPr>
            <w:tcW w:w="1652" w:type="dxa"/>
            <w:gridSpan w:val="2"/>
            <w:vAlign w:val="center"/>
          </w:tcPr>
          <w:p w:rsidR="00F30AE1" w:rsidRPr="00136F6D" w:rsidRDefault="00F30AE1" w:rsidP="009E33D2">
            <w:pPr>
              <w:spacing w:before="120" w:after="120"/>
              <w:jc w:val="center"/>
              <w:rPr>
                <w:rFonts w:ascii="Arial" w:hAnsi="Arial" w:cs="Arial"/>
                <w:b/>
                <w:sz w:val="24"/>
                <w:szCs w:val="24"/>
              </w:rPr>
            </w:pPr>
            <w:r w:rsidRPr="00136F6D">
              <w:rPr>
                <w:rFonts w:ascii="Arial" w:hAnsi="Arial" w:cs="Arial"/>
                <w:b/>
                <w:sz w:val="24"/>
                <w:szCs w:val="24"/>
              </w:rPr>
              <w:t>Wet</w:t>
            </w:r>
          </w:p>
        </w:tc>
      </w:tr>
      <w:tr w:rsidR="00F30AE1" w:rsidRPr="00136F6D" w:rsidTr="009E33D2">
        <w:trPr>
          <w:cantSplit/>
          <w:trHeight w:val="1817"/>
          <w:jc w:val="center"/>
        </w:trPr>
        <w:tc>
          <w:tcPr>
            <w:tcW w:w="848" w:type="dxa"/>
            <w:vMerge/>
            <w:vAlign w:val="center"/>
          </w:tcPr>
          <w:p w:rsidR="00F30AE1" w:rsidRPr="00136F6D" w:rsidRDefault="00F30AE1" w:rsidP="009E33D2">
            <w:pPr>
              <w:spacing w:before="120" w:after="120"/>
              <w:jc w:val="center"/>
              <w:rPr>
                <w:rFonts w:ascii="Arial" w:hAnsi="Arial" w:cs="Arial"/>
                <w:b/>
                <w:sz w:val="24"/>
                <w:szCs w:val="24"/>
              </w:rPr>
            </w:pPr>
          </w:p>
        </w:tc>
        <w:tc>
          <w:tcPr>
            <w:tcW w:w="1071" w:type="dxa"/>
            <w:vMerge/>
            <w:vAlign w:val="center"/>
          </w:tcPr>
          <w:p w:rsidR="00F30AE1" w:rsidRPr="00136F6D" w:rsidRDefault="00F30AE1" w:rsidP="009E33D2">
            <w:pPr>
              <w:spacing w:before="120" w:after="120"/>
              <w:jc w:val="center"/>
              <w:rPr>
                <w:rFonts w:ascii="Arial" w:hAnsi="Arial" w:cs="Arial"/>
                <w:b/>
                <w:sz w:val="24"/>
                <w:szCs w:val="24"/>
              </w:rPr>
            </w:pPr>
          </w:p>
        </w:tc>
        <w:tc>
          <w:tcPr>
            <w:tcW w:w="826" w:type="dxa"/>
            <w:vMerge/>
            <w:vAlign w:val="center"/>
          </w:tcPr>
          <w:p w:rsidR="00F30AE1" w:rsidRPr="00136F6D" w:rsidRDefault="00F30AE1" w:rsidP="009E33D2">
            <w:pPr>
              <w:spacing w:before="120" w:after="120"/>
              <w:jc w:val="center"/>
              <w:rPr>
                <w:rFonts w:ascii="Arial" w:hAnsi="Arial" w:cs="Arial"/>
                <w:b/>
                <w:sz w:val="24"/>
                <w:szCs w:val="24"/>
              </w:rPr>
            </w:pPr>
          </w:p>
        </w:tc>
        <w:tc>
          <w:tcPr>
            <w:tcW w:w="825" w:type="dxa"/>
            <w:vMerge/>
            <w:vAlign w:val="center"/>
          </w:tcPr>
          <w:p w:rsidR="00F30AE1" w:rsidRPr="00136F6D" w:rsidRDefault="00F30AE1" w:rsidP="009E33D2">
            <w:pPr>
              <w:spacing w:before="120" w:after="120"/>
              <w:jc w:val="center"/>
              <w:rPr>
                <w:rFonts w:ascii="Arial" w:hAnsi="Arial" w:cs="Arial"/>
                <w:b/>
                <w:sz w:val="24"/>
                <w:szCs w:val="24"/>
              </w:rPr>
            </w:pPr>
          </w:p>
        </w:tc>
        <w:tc>
          <w:tcPr>
            <w:tcW w:w="825" w:type="dxa"/>
            <w:vMerge/>
            <w:vAlign w:val="center"/>
          </w:tcPr>
          <w:p w:rsidR="00F30AE1" w:rsidRPr="00136F6D" w:rsidRDefault="00F30AE1" w:rsidP="009E33D2">
            <w:pPr>
              <w:spacing w:before="120" w:after="120"/>
              <w:jc w:val="center"/>
              <w:rPr>
                <w:rFonts w:ascii="Arial" w:hAnsi="Arial" w:cs="Arial"/>
                <w:b/>
                <w:sz w:val="24"/>
                <w:szCs w:val="24"/>
              </w:rPr>
            </w:pPr>
          </w:p>
        </w:tc>
        <w:tc>
          <w:tcPr>
            <w:tcW w:w="826" w:type="dxa"/>
            <w:vMerge/>
            <w:vAlign w:val="center"/>
          </w:tcPr>
          <w:p w:rsidR="00F30AE1" w:rsidRPr="00136F6D" w:rsidRDefault="00F30AE1" w:rsidP="009E33D2">
            <w:pPr>
              <w:spacing w:before="120" w:after="120"/>
              <w:jc w:val="center"/>
              <w:rPr>
                <w:rFonts w:ascii="Arial" w:hAnsi="Arial" w:cs="Arial"/>
                <w:b/>
                <w:sz w:val="24"/>
                <w:szCs w:val="24"/>
              </w:rPr>
            </w:pPr>
          </w:p>
        </w:tc>
        <w:tc>
          <w:tcPr>
            <w:tcW w:w="826" w:type="dxa"/>
            <w:textDirection w:val="btLr"/>
            <w:vAlign w:val="center"/>
          </w:tcPr>
          <w:p w:rsidR="00F30AE1" w:rsidRPr="00136F6D" w:rsidRDefault="00F30AE1" w:rsidP="009E33D2">
            <w:pPr>
              <w:spacing w:before="120" w:after="120"/>
              <w:ind w:left="113" w:right="113"/>
              <w:rPr>
                <w:rFonts w:ascii="Arial" w:hAnsi="Arial" w:cs="Arial"/>
                <w:b/>
                <w:sz w:val="24"/>
                <w:szCs w:val="24"/>
              </w:rPr>
            </w:pPr>
            <w:r w:rsidRPr="00136F6D">
              <w:rPr>
                <w:rFonts w:ascii="Arial" w:hAnsi="Arial" w:cs="Arial"/>
                <w:b/>
                <w:sz w:val="24"/>
                <w:szCs w:val="24"/>
              </w:rPr>
              <w:t>Colour change</w:t>
            </w:r>
          </w:p>
        </w:tc>
        <w:tc>
          <w:tcPr>
            <w:tcW w:w="826" w:type="dxa"/>
            <w:textDirection w:val="btLr"/>
            <w:vAlign w:val="center"/>
          </w:tcPr>
          <w:p w:rsidR="00F30AE1" w:rsidRPr="00136F6D" w:rsidRDefault="00F30AE1" w:rsidP="009E33D2">
            <w:pPr>
              <w:spacing w:before="120" w:after="120"/>
              <w:ind w:left="113" w:right="113"/>
              <w:rPr>
                <w:rFonts w:ascii="Arial" w:hAnsi="Arial" w:cs="Arial"/>
                <w:b/>
                <w:sz w:val="24"/>
                <w:szCs w:val="24"/>
              </w:rPr>
            </w:pPr>
            <w:r w:rsidRPr="00136F6D">
              <w:rPr>
                <w:rFonts w:ascii="Arial" w:hAnsi="Arial" w:cs="Arial"/>
                <w:b/>
                <w:sz w:val="24"/>
                <w:szCs w:val="24"/>
              </w:rPr>
              <w:t>Staining</w:t>
            </w:r>
          </w:p>
        </w:tc>
        <w:tc>
          <w:tcPr>
            <w:tcW w:w="826" w:type="dxa"/>
            <w:textDirection w:val="btLr"/>
            <w:vAlign w:val="center"/>
          </w:tcPr>
          <w:p w:rsidR="00F30AE1" w:rsidRPr="00136F6D" w:rsidRDefault="00F30AE1" w:rsidP="009E33D2">
            <w:pPr>
              <w:spacing w:before="120" w:after="120"/>
              <w:ind w:left="113" w:right="113"/>
              <w:rPr>
                <w:rFonts w:ascii="Arial" w:hAnsi="Arial" w:cs="Arial"/>
                <w:b/>
                <w:sz w:val="24"/>
                <w:szCs w:val="24"/>
              </w:rPr>
            </w:pPr>
            <w:r w:rsidRPr="00136F6D">
              <w:rPr>
                <w:rFonts w:ascii="Arial" w:hAnsi="Arial" w:cs="Arial"/>
                <w:b/>
                <w:sz w:val="24"/>
                <w:szCs w:val="24"/>
              </w:rPr>
              <w:t>Colour change</w:t>
            </w:r>
          </w:p>
        </w:tc>
        <w:tc>
          <w:tcPr>
            <w:tcW w:w="826" w:type="dxa"/>
            <w:textDirection w:val="btLr"/>
            <w:vAlign w:val="center"/>
          </w:tcPr>
          <w:p w:rsidR="00F30AE1" w:rsidRPr="00136F6D" w:rsidRDefault="00F30AE1" w:rsidP="009E33D2">
            <w:pPr>
              <w:spacing w:before="120" w:after="120"/>
              <w:ind w:left="113" w:right="113"/>
              <w:rPr>
                <w:rFonts w:ascii="Arial" w:hAnsi="Arial" w:cs="Arial"/>
                <w:b/>
                <w:sz w:val="24"/>
                <w:szCs w:val="24"/>
              </w:rPr>
            </w:pPr>
            <w:r w:rsidRPr="00136F6D">
              <w:rPr>
                <w:rFonts w:ascii="Arial" w:hAnsi="Arial" w:cs="Arial"/>
                <w:b/>
                <w:sz w:val="24"/>
                <w:szCs w:val="24"/>
              </w:rPr>
              <w:t xml:space="preserve">Staining </w:t>
            </w:r>
          </w:p>
        </w:tc>
      </w:tr>
      <w:tr w:rsidR="00F30AE1" w:rsidRPr="00136F6D" w:rsidTr="009E33D2">
        <w:trPr>
          <w:jc w:val="center"/>
        </w:trPr>
        <w:tc>
          <w:tcPr>
            <w:tcW w:w="848"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1.</w:t>
            </w:r>
          </w:p>
        </w:tc>
        <w:tc>
          <w:tcPr>
            <w:tcW w:w="1071"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CDCE</w:t>
            </w:r>
          </w:p>
        </w:tc>
        <w:tc>
          <w:tcPr>
            <w:tcW w:w="826"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4</w:t>
            </w:r>
          </w:p>
        </w:tc>
        <w:tc>
          <w:tcPr>
            <w:tcW w:w="825"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5</w:t>
            </w:r>
          </w:p>
        </w:tc>
        <w:tc>
          <w:tcPr>
            <w:tcW w:w="825"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4</w:t>
            </w:r>
          </w:p>
        </w:tc>
        <w:tc>
          <w:tcPr>
            <w:tcW w:w="826"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4</w:t>
            </w:r>
          </w:p>
        </w:tc>
        <w:tc>
          <w:tcPr>
            <w:tcW w:w="826"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5</w:t>
            </w:r>
          </w:p>
        </w:tc>
        <w:tc>
          <w:tcPr>
            <w:tcW w:w="826"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4</w:t>
            </w:r>
          </w:p>
        </w:tc>
        <w:tc>
          <w:tcPr>
            <w:tcW w:w="826"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4</w:t>
            </w:r>
          </w:p>
        </w:tc>
        <w:tc>
          <w:tcPr>
            <w:tcW w:w="826"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5</w:t>
            </w:r>
          </w:p>
        </w:tc>
      </w:tr>
      <w:tr w:rsidR="00F30AE1" w:rsidRPr="00136F6D" w:rsidTr="009E33D2">
        <w:trPr>
          <w:jc w:val="center"/>
        </w:trPr>
        <w:tc>
          <w:tcPr>
            <w:tcW w:w="848"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2.</w:t>
            </w:r>
          </w:p>
        </w:tc>
        <w:tc>
          <w:tcPr>
            <w:tcW w:w="1071"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CDEE</w:t>
            </w:r>
          </w:p>
        </w:tc>
        <w:tc>
          <w:tcPr>
            <w:tcW w:w="826"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5</w:t>
            </w:r>
          </w:p>
        </w:tc>
        <w:tc>
          <w:tcPr>
            <w:tcW w:w="825"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4</w:t>
            </w:r>
          </w:p>
        </w:tc>
        <w:tc>
          <w:tcPr>
            <w:tcW w:w="825"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5</w:t>
            </w:r>
          </w:p>
        </w:tc>
        <w:tc>
          <w:tcPr>
            <w:tcW w:w="826"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5</w:t>
            </w:r>
          </w:p>
        </w:tc>
        <w:tc>
          <w:tcPr>
            <w:tcW w:w="826"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5</w:t>
            </w:r>
          </w:p>
        </w:tc>
        <w:tc>
          <w:tcPr>
            <w:tcW w:w="826"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5</w:t>
            </w:r>
          </w:p>
        </w:tc>
        <w:tc>
          <w:tcPr>
            <w:tcW w:w="826"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5</w:t>
            </w:r>
          </w:p>
        </w:tc>
        <w:tc>
          <w:tcPr>
            <w:tcW w:w="826" w:type="dxa"/>
            <w:vAlign w:val="center"/>
          </w:tcPr>
          <w:p w:rsidR="00F30AE1" w:rsidRPr="00136F6D" w:rsidRDefault="00F30AE1" w:rsidP="009E33D2">
            <w:pPr>
              <w:spacing w:before="120" w:after="120"/>
              <w:jc w:val="center"/>
              <w:rPr>
                <w:rFonts w:ascii="Arial" w:hAnsi="Arial" w:cs="Arial"/>
                <w:sz w:val="24"/>
                <w:szCs w:val="24"/>
              </w:rPr>
            </w:pPr>
            <w:r w:rsidRPr="00136F6D">
              <w:rPr>
                <w:rFonts w:ascii="Arial" w:hAnsi="Arial" w:cs="Arial"/>
                <w:sz w:val="24"/>
                <w:szCs w:val="24"/>
              </w:rPr>
              <w:t>4</w:t>
            </w:r>
          </w:p>
        </w:tc>
      </w:tr>
    </w:tbl>
    <w:p w:rsidR="00F30AE1" w:rsidRPr="00136F6D" w:rsidRDefault="00F30AE1" w:rsidP="00F30AE1">
      <w:pPr>
        <w:spacing w:before="120" w:after="300"/>
        <w:jc w:val="both"/>
        <w:rPr>
          <w:rFonts w:ascii="Arial" w:hAnsi="Arial" w:cs="Arial"/>
          <w:sz w:val="24"/>
          <w:szCs w:val="24"/>
        </w:rPr>
      </w:pPr>
      <w:r w:rsidRPr="00136F6D">
        <w:rPr>
          <w:rFonts w:ascii="Arial" w:hAnsi="Arial" w:cs="Arial"/>
          <w:sz w:val="24"/>
          <w:szCs w:val="24"/>
        </w:rPr>
        <w:t xml:space="preserve">5 – Excellent; 4 – Very Good; </w:t>
      </w:r>
    </w:p>
    <w:p w:rsidR="00F30AE1" w:rsidRPr="005E35A3" w:rsidRDefault="00F30AE1" w:rsidP="00F30AE1">
      <w:pPr>
        <w:spacing w:line="360" w:lineRule="auto"/>
        <w:jc w:val="both"/>
        <w:rPr>
          <w:rFonts w:ascii="Arial" w:hAnsi="Arial" w:cs="Arial"/>
        </w:rPr>
      </w:pPr>
      <w:r w:rsidRPr="00136F6D">
        <w:rPr>
          <w:rFonts w:ascii="Arial" w:hAnsi="Arial" w:cs="Arial"/>
          <w:sz w:val="24"/>
          <w:szCs w:val="24"/>
        </w:rPr>
        <w:tab/>
        <w:t xml:space="preserve">From the Table, it is evident that all the dyed samples showed good fastness to sunlight, washing and crocking. When compared to CDCE, CDEE showed excellent colour fastness to all the colour fastness tests. </w:t>
      </w:r>
    </w:p>
    <w:p w:rsidR="00F30AE1" w:rsidRDefault="00F30AE1" w:rsidP="00F30AE1"/>
    <w:p w:rsidR="00F30AE1" w:rsidRDefault="00F30AE1" w:rsidP="00F30AE1"/>
    <w:p w:rsidR="00F30AE1" w:rsidRDefault="00F30AE1" w:rsidP="00F30AE1"/>
    <w:p w:rsidR="00F30AE1" w:rsidRDefault="00F30AE1" w:rsidP="00F30AE1"/>
    <w:p w:rsidR="00F30AE1" w:rsidRDefault="00F30AE1" w:rsidP="00F30AE1"/>
    <w:p w:rsidR="00F30AE1" w:rsidRDefault="00F30AE1" w:rsidP="00F30AE1"/>
    <w:p w:rsidR="00F30AE1" w:rsidRDefault="00F30AE1" w:rsidP="00F30AE1"/>
    <w:p w:rsidR="00F30AE1" w:rsidRDefault="00F30AE1" w:rsidP="00F30AE1">
      <w:pPr>
        <w:spacing w:after="300" w:line="360" w:lineRule="auto"/>
        <w:jc w:val="center"/>
      </w:pPr>
    </w:p>
    <w:p w:rsidR="00F30AE1" w:rsidRDefault="00F30AE1" w:rsidP="00F30AE1">
      <w:pPr>
        <w:spacing w:after="300" w:line="360" w:lineRule="auto"/>
        <w:jc w:val="center"/>
        <w:rPr>
          <w:rFonts w:ascii="Arial" w:hAnsi="Arial" w:cs="Arial"/>
          <w:b/>
          <w:sz w:val="28"/>
          <w:szCs w:val="24"/>
        </w:rPr>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r>
        <w:pict>
          <v:shape id="_x0000_i1032" type="#_x0000_t136" style="width:335.45pt;height:76.75pt" fillcolor="black [3213]" strokecolor="black [3213]" strokeweight="1pt">
            <v:fill opacity=".5"/>
            <v:shadow on="t" type="perspective" color="#99f" opacity=".5" origin=",.5" offset="0,0" matrix=",56756f,,.5"/>
            <v:textpath style="font-family:&quot;Monotype Corsiva&quot;;font-size:28pt;font-weight:bold;v-text-kern:t" trim="t" fitpath="t" string="SUMMARY AND CONCLUSION"/>
          </v:shape>
        </w:pict>
      </w:r>
    </w:p>
    <w:p w:rsidR="00091ADD" w:rsidRDefault="00091ADD" w:rsidP="00091ADD">
      <w:pPr>
        <w:tabs>
          <w:tab w:val="left" w:pos="1890"/>
          <w:tab w:val="left" w:pos="9810"/>
        </w:tabs>
        <w:ind w:right="-270"/>
        <w:jc w:val="right"/>
      </w:pPr>
      <w:r w:rsidRPr="00BE2745">
        <w:rPr>
          <w:noProof/>
        </w:rPr>
        <w:pict>
          <v:shape id="_x0000_s1046" type="#_x0000_t32" style="position:absolute;left:0;text-align:left;margin-left:-2.25pt;margin-top:27.2pt;width:513.75pt;height:0;z-index:251688960" o:connectortype="straight"/>
        </w:pict>
      </w:r>
    </w:p>
    <w:p w:rsidR="00091ADD" w:rsidRPr="00091ADD" w:rsidRDefault="00091ADD" w:rsidP="00091ADD">
      <w:pPr>
        <w:tabs>
          <w:tab w:val="left" w:pos="1890"/>
          <w:tab w:val="left" w:pos="9810"/>
        </w:tabs>
        <w:ind w:right="-270"/>
        <w:jc w:val="right"/>
      </w:pPr>
    </w:p>
    <w:p w:rsidR="00F30AE1" w:rsidRPr="0036089A" w:rsidRDefault="00F30AE1" w:rsidP="00F30AE1">
      <w:pPr>
        <w:spacing w:after="300" w:line="360" w:lineRule="auto"/>
        <w:jc w:val="center"/>
        <w:rPr>
          <w:rFonts w:ascii="Arial" w:hAnsi="Arial" w:cs="Arial"/>
          <w:b/>
          <w:sz w:val="28"/>
          <w:szCs w:val="24"/>
        </w:rPr>
      </w:pPr>
      <w:r>
        <w:rPr>
          <w:rFonts w:ascii="Arial" w:hAnsi="Arial" w:cs="Arial"/>
          <w:b/>
          <w:sz w:val="28"/>
          <w:szCs w:val="24"/>
        </w:rPr>
        <w:lastRenderedPageBreak/>
        <w:t xml:space="preserve">5.0 </w:t>
      </w:r>
      <w:r w:rsidRPr="0036089A">
        <w:rPr>
          <w:rFonts w:ascii="Arial" w:hAnsi="Arial" w:cs="Arial"/>
          <w:b/>
          <w:sz w:val="28"/>
          <w:szCs w:val="24"/>
        </w:rPr>
        <w:t>SUMMARY AND CONCLUSION</w:t>
      </w:r>
    </w:p>
    <w:p w:rsidR="00F30AE1" w:rsidRPr="0036089A" w:rsidRDefault="00F30AE1" w:rsidP="00F30AE1">
      <w:pPr>
        <w:spacing w:after="0" w:line="360" w:lineRule="auto"/>
        <w:jc w:val="both"/>
        <w:rPr>
          <w:rFonts w:ascii="Arial" w:hAnsi="Arial" w:cs="Arial"/>
          <w:sz w:val="24"/>
          <w:szCs w:val="24"/>
        </w:rPr>
      </w:pPr>
      <w:r>
        <w:rPr>
          <w:rFonts w:ascii="Arial" w:hAnsi="Arial" w:cs="Arial"/>
          <w:sz w:val="24"/>
          <w:szCs w:val="24"/>
        </w:rPr>
        <w:tab/>
        <w:t>Natural dyes emerged as an important alternative to potentially harmful synthetic dyes. O</w:t>
      </w:r>
      <w:r w:rsidRPr="00C24ECA">
        <w:rPr>
          <w:rFonts w:ascii="Arial" w:hAnsi="Arial" w:cs="Arial"/>
          <w:sz w:val="24"/>
          <w:szCs w:val="24"/>
        </w:rPr>
        <w:t xml:space="preserve">ver the last few years synthetic dyes have been losing good reputation because of the risk of toxicity, negative influence on the environment and high allergic potential. Consequently, an increasing demand has naturally developed. </w:t>
      </w:r>
      <w:r>
        <w:rPr>
          <w:rFonts w:ascii="Arial" w:hAnsi="Arial" w:cs="Arial"/>
          <w:sz w:val="24"/>
          <w:szCs w:val="24"/>
        </w:rPr>
        <w:t>The use of non toxic and ecofriendly natural dyes on textiles has become a matter of significant importance because of the increased environmental awareness in order to avoid some hazardous synthetic dyes. Recently there has been revival of the growing interest on the application of natural fibres due to worldwide environmental consciousness. T</w:t>
      </w:r>
      <w:r w:rsidRPr="00C24ECA">
        <w:rPr>
          <w:rFonts w:ascii="Arial" w:hAnsi="Arial" w:cs="Arial"/>
          <w:sz w:val="24"/>
          <w:szCs w:val="24"/>
        </w:rPr>
        <w:t>he rich and subtle variations</w:t>
      </w:r>
      <w:r>
        <w:rPr>
          <w:rFonts w:ascii="Arial" w:hAnsi="Arial" w:cs="Arial"/>
          <w:sz w:val="24"/>
          <w:szCs w:val="24"/>
        </w:rPr>
        <w:t xml:space="preserve"> of tone and colour</w:t>
      </w:r>
      <w:r w:rsidRPr="00C24ECA">
        <w:rPr>
          <w:rFonts w:ascii="Arial" w:hAnsi="Arial" w:cs="Arial"/>
          <w:sz w:val="24"/>
          <w:szCs w:val="24"/>
        </w:rPr>
        <w:t xml:space="preserve"> derived from plants may mellow and soften with time but never will lose their natural harmony.</w:t>
      </w:r>
    </w:p>
    <w:p w:rsidR="00F30AE1" w:rsidRDefault="00F30AE1" w:rsidP="00F30AE1">
      <w:pPr>
        <w:spacing w:before="240" w:after="0" w:line="360" w:lineRule="auto"/>
        <w:jc w:val="both"/>
        <w:rPr>
          <w:rFonts w:ascii="Arial" w:hAnsi="Arial" w:cs="Arial"/>
          <w:sz w:val="24"/>
          <w:szCs w:val="24"/>
        </w:rPr>
      </w:pPr>
      <w:r w:rsidRPr="0036089A">
        <w:rPr>
          <w:rFonts w:ascii="Arial" w:hAnsi="Arial" w:cs="Arial"/>
          <w:sz w:val="24"/>
          <w:szCs w:val="24"/>
        </w:rPr>
        <w:tab/>
        <w:t xml:space="preserve">In </w:t>
      </w:r>
      <w:r>
        <w:rPr>
          <w:rFonts w:ascii="Arial" w:hAnsi="Arial" w:cs="Arial"/>
          <w:sz w:val="24"/>
          <w:szCs w:val="24"/>
        </w:rPr>
        <w:t xml:space="preserve">the current study, </w:t>
      </w:r>
      <w:r w:rsidRPr="0036089A">
        <w:rPr>
          <w:rFonts w:ascii="Arial" w:hAnsi="Arial" w:cs="Arial"/>
          <w:sz w:val="24"/>
          <w:szCs w:val="24"/>
        </w:rPr>
        <w:t xml:space="preserve">extracted </w:t>
      </w:r>
      <w:r>
        <w:rPr>
          <w:rFonts w:ascii="Arial" w:hAnsi="Arial" w:cs="Arial"/>
          <w:sz w:val="24"/>
          <w:szCs w:val="24"/>
        </w:rPr>
        <w:t>colour</w:t>
      </w:r>
      <w:r w:rsidRPr="0036089A">
        <w:rPr>
          <w:rFonts w:ascii="Arial" w:hAnsi="Arial" w:cs="Arial"/>
          <w:sz w:val="24"/>
          <w:szCs w:val="24"/>
        </w:rPr>
        <w:t xml:space="preserve">ants from the </w:t>
      </w:r>
      <w:r>
        <w:rPr>
          <w:rFonts w:ascii="Arial" w:hAnsi="Arial" w:cs="Arial"/>
          <w:sz w:val="24"/>
          <w:szCs w:val="24"/>
        </w:rPr>
        <w:t>barks</w:t>
      </w:r>
      <w:r w:rsidRPr="0036089A">
        <w:rPr>
          <w:rFonts w:ascii="Arial" w:hAnsi="Arial" w:cs="Arial"/>
          <w:sz w:val="24"/>
          <w:szCs w:val="24"/>
        </w:rPr>
        <w:t xml:space="preserve"> of the </w:t>
      </w:r>
      <w:r>
        <w:rPr>
          <w:rFonts w:ascii="Arial" w:hAnsi="Arial" w:cs="Arial"/>
          <w:i/>
          <w:sz w:val="24"/>
          <w:szCs w:val="24"/>
        </w:rPr>
        <w:t>Arnebia nobilis</w:t>
      </w:r>
      <w:r w:rsidRPr="0036089A">
        <w:rPr>
          <w:rFonts w:ascii="Arial" w:hAnsi="Arial" w:cs="Arial"/>
          <w:sz w:val="24"/>
          <w:szCs w:val="24"/>
        </w:rPr>
        <w:t xml:space="preserve"> have been chosen for its dyeability. </w:t>
      </w:r>
      <w:r>
        <w:rPr>
          <w:rFonts w:ascii="Arial" w:hAnsi="Arial" w:cs="Arial"/>
          <w:i/>
          <w:sz w:val="24"/>
          <w:szCs w:val="24"/>
        </w:rPr>
        <w:t>Arnebia nobilis</w:t>
      </w:r>
      <w:r w:rsidRPr="0036089A">
        <w:rPr>
          <w:rFonts w:ascii="Arial" w:hAnsi="Arial" w:cs="Arial"/>
          <w:sz w:val="24"/>
          <w:szCs w:val="24"/>
        </w:rPr>
        <w:t xml:space="preserve">, commonly known as </w:t>
      </w:r>
      <w:r>
        <w:rPr>
          <w:rFonts w:ascii="Arial" w:hAnsi="Arial" w:cs="Arial"/>
          <w:sz w:val="24"/>
          <w:szCs w:val="24"/>
        </w:rPr>
        <w:t>ratanjot have good application properties in textile industry</w:t>
      </w:r>
      <w:r w:rsidRPr="0036089A">
        <w:rPr>
          <w:rFonts w:ascii="Arial" w:hAnsi="Arial" w:cs="Arial"/>
          <w:sz w:val="24"/>
          <w:szCs w:val="24"/>
        </w:rPr>
        <w:t>.</w:t>
      </w:r>
      <w:r>
        <w:rPr>
          <w:rFonts w:ascii="Arial" w:hAnsi="Arial" w:cs="Arial"/>
          <w:sz w:val="24"/>
          <w:szCs w:val="24"/>
        </w:rPr>
        <w:t xml:space="preserve"> It is regarded as one of the important herbal drugs of indigenous system of medicine. It is also used for imparting pleasing red colour to foodstuff, oils and fats.  </w:t>
      </w:r>
      <w:r>
        <w:rPr>
          <w:rFonts w:ascii="Arial" w:hAnsi="Arial" w:cs="Arial"/>
          <w:i/>
          <w:sz w:val="24"/>
          <w:szCs w:val="24"/>
        </w:rPr>
        <w:t>Arnebia nobilis</w:t>
      </w:r>
      <w:r w:rsidRPr="0036089A">
        <w:rPr>
          <w:rFonts w:ascii="Arial" w:hAnsi="Arial" w:cs="Arial"/>
          <w:sz w:val="24"/>
          <w:szCs w:val="24"/>
        </w:rPr>
        <w:t xml:space="preserve">, </w:t>
      </w:r>
      <w:r>
        <w:rPr>
          <w:rFonts w:ascii="Arial" w:hAnsi="Arial" w:cs="Arial"/>
          <w:sz w:val="24"/>
          <w:szCs w:val="24"/>
        </w:rPr>
        <w:t>colourants are also used for the colour</w:t>
      </w:r>
      <w:r w:rsidRPr="0036089A">
        <w:rPr>
          <w:rFonts w:ascii="Arial" w:hAnsi="Arial" w:cs="Arial"/>
          <w:sz w:val="24"/>
          <w:szCs w:val="24"/>
        </w:rPr>
        <w:t>ation</w:t>
      </w:r>
      <w:r>
        <w:rPr>
          <w:rFonts w:ascii="Arial" w:hAnsi="Arial" w:cs="Arial"/>
          <w:sz w:val="24"/>
          <w:szCs w:val="24"/>
        </w:rPr>
        <w:t xml:space="preserve"> of</w:t>
      </w:r>
      <w:r w:rsidRPr="0036089A">
        <w:rPr>
          <w:rFonts w:ascii="Arial" w:hAnsi="Arial" w:cs="Arial"/>
          <w:sz w:val="24"/>
          <w:szCs w:val="24"/>
        </w:rPr>
        <w:t xml:space="preserve"> </w:t>
      </w:r>
      <w:r>
        <w:rPr>
          <w:rFonts w:ascii="Arial" w:hAnsi="Arial" w:cs="Arial"/>
          <w:sz w:val="24"/>
          <w:szCs w:val="24"/>
        </w:rPr>
        <w:t>cotton.</w:t>
      </w:r>
      <w:r w:rsidRPr="0036089A">
        <w:rPr>
          <w:rFonts w:ascii="Arial" w:hAnsi="Arial" w:cs="Arial"/>
          <w:sz w:val="24"/>
          <w:szCs w:val="24"/>
        </w:rPr>
        <w:t xml:space="preserve"> The cotton fabric dyed with </w:t>
      </w:r>
      <w:r>
        <w:rPr>
          <w:rFonts w:ascii="Arial" w:hAnsi="Arial" w:cs="Arial"/>
          <w:i/>
          <w:sz w:val="24"/>
          <w:szCs w:val="24"/>
        </w:rPr>
        <w:t>Arnebia nobilis</w:t>
      </w:r>
      <w:r w:rsidRPr="0036089A">
        <w:rPr>
          <w:rFonts w:ascii="Arial" w:hAnsi="Arial" w:cs="Arial"/>
          <w:sz w:val="24"/>
          <w:szCs w:val="24"/>
        </w:rPr>
        <w:t>,</w:t>
      </w:r>
      <w:r>
        <w:rPr>
          <w:rFonts w:ascii="Arial" w:hAnsi="Arial" w:cs="Arial"/>
          <w:sz w:val="24"/>
          <w:szCs w:val="24"/>
        </w:rPr>
        <w:t xml:space="preserve"> have good colour shades. </w:t>
      </w:r>
    </w:p>
    <w:p w:rsidR="00F30AE1" w:rsidRPr="0036089A" w:rsidRDefault="00F30AE1" w:rsidP="00F30AE1">
      <w:pPr>
        <w:spacing w:before="240" w:after="0" w:line="360" w:lineRule="auto"/>
        <w:jc w:val="both"/>
        <w:rPr>
          <w:rFonts w:ascii="Arial" w:hAnsi="Arial" w:cs="Arial"/>
          <w:sz w:val="24"/>
          <w:szCs w:val="24"/>
        </w:rPr>
      </w:pPr>
      <w:r>
        <w:rPr>
          <w:rFonts w:ascii="Arial" w:hAnsi="Arial" w:cs="Arial"/>
          <w:sz w:val="24"/>
          <w:szCs w:val="24"/>
        </w:rPr>
        <w:tab/>
      </w:r>
      <w:r w:rsidRPr="0036089A">
        <w:rPr>
          <w:rFonts w:ascii="Arial" w:hAnsi="Arial" w:cs="Arial"/>
          <w:sz w:val="24"/>
          <w:szCs w:val="24"/>
        </w:rPr>
        <w:t xml:space="preserve">There is an </w:t>
      </w:r>
      <w:r>
        <w:rPr>
          <w:rFonts w:ascii="Arial" w:hAnsi="Arial" w:cs="Arial"/>
          <w:sz w:val="24"/>
          <w:szCs w:val="24"/>
        </w:rPr>
        <w:t xml:space="preserve">increasing </w:t>
      </w:r>
      <w:r w:rsidRPr="0036089A">
        <w:rPr>
          <w:rFonts w:ascii="Arial" w:hAnsi="Arial" w:cs="Arial"/>
          <w:sz w:val="24"/>
          <w:szCs w:val="24"/>
        </w:rPr>
        <w:t xml:space="preserve">demand for developing suitable extraction techniques for more effective extraction of obtainable active matters from the plant materials. The main objective of the current study is to determine the suitable method for the extraction of dye from </w:t>
      </w:r>
      <w:r w:rsidRPr="00C652C2">
        <w:rPr>
          <w:rFonts w:ascii="Arial" w:hAnsi="Arial" w:cs="Arial"/>
          <w:i/>
          <w:sz w:val="24"/>
          <w:szCs w:val="24"/>
        </w:rPr>
        <w:t>Arnebia nobilis</w:t>
      </w:r>
      <w:r>
        <w:rPr>
          <w:rFonts w:ascii="Arial" w:hAnsi="Arial" w:cs="Arial"/>
          <w:sz w:val="24"/>
          <w:szCs w:val="24"/>
        </w:rPr>
        <w:t>.</w:t>
      </w:r>
    </w:p>
    <w:p w:rsidR="00F30AE1" w:rsidRPr="0036089A" w:rsidRDefault="00F30AE1" w:rsidP="00F30AE1">
      <w:pPr>
        <w:spacing w:before="240" w:after="0" w:line="360" w:lineRule="auto"/>
        <w:jc w:val="both"/>
        <w:rPr>
          <w:rFonts w:ascii="Arial" w:hAnsi="Arial" w:cs="Arial"/>
          <w:sz w:val="24"/>
          <w:szCs w:val="24"/>
        </w:rPr>
      </w:pPr>
      <w:r w:rsidRPr="0036089A">
        <w:rPr>
          <w:rFonts w:ascii="Arial" w:hAnsi="Arial" w:cs="Arial"/>
          <w:sz w:val="24"/>
          <w:szCs w:val="24"/>
        </w:rPr>
        <w:tab/>
      </w:r>
      <w:r>
        <w:rPr>
          <w:rFonts w:ascii="Arial" w:hAnsi="Arial" w:cs="Arial"/>
          <w:sz w:val="24"/>
          <w:szCs w:val="24"/>
        </w:rPr>
        <w:t>Cellulases enzymes are widely used in textile industry for the manufacturing and finishing of cellulose containing materials. The use of cellulases in the textile industry confers variety of advantages because they are easy to use. They are completely biodegradable and will not accumulate in the environment. They are an economical as they save chemicals and energy and also reduce processing time.</w:t>
      </w:r>
    </w:p>
    <w:p w:rsidR="00F30AE1" w:rsidRPr="0036089A" w:rsidRDefault="00F30AE1" w:rsidP="00F30AE1">
      <w:pPr>
        <w:spacing w:line="360" w:lineRule="auto"/>
        <w:jc w:val="both"/>
        <w:rPr>
          <w:rFonts w:ascii="Arial" w:hAnsi="Arial" w:cs="Arial"/>
          <w:sz w:val="24"/>
          <w:szCs w:val="24"/>
        </w:rPr>
      </w:pPr>
      <w:r>
        <w:rPr>
          <w:rFonts w:ascii="Arial" w:hAnsi="Arial" w:cs="Arial"/>
          <w:sz w:val="24"/>
          <w:szCs w:val="24"/>
        </w:rPr>
        <w:tab/>
      </w:r>
      <w:r w:rsidRPr="0036089A">
        <w:rPr>
          <w:rFonts w:ascii="Arial" w:hAnsi="Arial" w:cs="Arial"/>
          <w:sz w:val="24"/>
          <w:szCs w:val="24"/>
        </w:rPr>
        <w:t xml:space="preserve">Hence the current study </w:t>
      </w:r>
      <w:r w:rsidRPr="00AC33DF">
        <w:rPr>
          <w:rFonts w:ascii="Arial" w:hAnsi="Arial" w:cs="Arial"/>
          <w:b/>
          <w:sz w:val="24"/>
          <w:szCs w:val="24"/>
        </w:rPr>
        <w:t xml:space="preserve">“Enzymatic Extraction of Natural Dye from </w:t>
      </w:r>
      <w:r w:rsidRPr="00AC33DF">
        <w:rPr>
          <w:rFonts w:ascii="Arial" w:hAnsi="Arial" w:cs="Arial"/>
          <w:b/>
          <w:i/>
          <w:sz w:val="24"/>
          <w:szCs w:val="24"/>
        </w:rPr>
        <w:t>Arnebia nobilis</w:t>
      </w:r>
      <w:r w:rsidRPr="00AC33DF">
        <w:rPr>
          <w:rFonts w:ascii="Arial" w:hAnsi="Arial" w:cs="Arial"/>
          <w:b/>
          <w:sz w:val="24"/>
          <w:szCs w:val="24"/>
        </w:rPr>
        <w:t xml:space="preserve"> and its Application on Cotton”</w:t>
      </w:r>
      <w:r w:rsidRPr="0036089A">
        <w:rPr>
          <w:rFonts w:ascii="Arial" w:hAnsi="Arial" w:cs="Arial"/>
          <w:sz w:val="24"/>
          <w:szCs w:val="24"/>
        </w:rPr>
        <w:t xml:space="preserve"> was carried out with the following objectives: </w:t>
      </w:r>
    </w:p>
    <w:p w:rsidR="00F30AE1" w:rsidRPr="006E4167" w:rsidRDefault="00F30AE1" w:rsidP="00F30AE1">
      <w:pPr>
        <w:pStyle w:val="ListParagraph"/>
        <w:numPr>
          <w:ilvl w:val="0"/>
          <w:numId w:val="12"/>
        </w:numPr>
        <w:spacing w:line="360" w:lineRule="auto"/>
        <w:jc w:val="both"/>
        <w:rPr>
          <w:rFonts w:ascii="Arial" w:hAnsi="Arial" w:cs="Arial"/>
          <w:sz w:val="24"/>
          <w:szCs w:val="24"/>
        </w:rPr>
      </w:pPr>
      <w:r w:rsidRPr="006E4167">
        <w:rPr>
          <w:rFonts w:ascii="Arial" w:hAnsi="Arial" w:cs="Arial"/>
          <w:sz w:val="24"/>
          <w:szCs w:val="24"/>
        </w:rPr>
        <w:lastRenderedPageBreak/>
        <w:t xml:space="preserve">To extract natural dye from </w:t>
      </w:r>
      <w:r w:rsidRPr="006E4167">
        <w:rPr>
          <w:rFonts w:ascii="Arial" w:hAnsi="Arial" w:cs="Arial"/>
          <w:i/>
          <w:sz w:val="24"/>
          <w:szCs w:val="24"/>
        </w:rPr>
        <w:t>Arnebia nobilis</w:t>
      </w:r>
      <w:r w:rsidRPr="006E4167">
        <w:rPr>
          <w:rFonts w:ascii="Arial" w:hAnsi="Arial" w:cs="Arial"/>
          <w:sz w:val="24"/>
          <w:szCs w:val="24"/>
        </w:rPr>
        <w:t xml:space="preserve"> using cellulase enzyme</w:t>
      </w:r>
    </w:p>
    <w:p w:rsidR="00F30AE1" w:rsidRPr="006E4167" w:rsidRDefault="00F30AE1" w:rsidP="00F30AE1">
      <w:pPr>
        <w:pStyle w:val="ListParagraph"/>
        <w:numPr>
          <w:ilvl w:val="0"/>
          <w:numId w:val="12"/>
        </w:numPr>
        <w:spacing w:line="360" w:lineRule="auto"/>
        <w:jc w:val="both"/>
        <w:rPr>
          <w:rFonts w:ascii="Arial" w:hAnsi="Arial" w:cs="Arial"/>
          <w:sz w:val="24"/>
          <w:szCs w:val="24"/>
        </w:rPr>
      </w:pPr>
      <w:r w:rsidRPr="006E4167">
        <w:rPr>
          <w:rFonts w:ascii="Arial" w:hAnsi="Arial" w:cs="Arial"/>
          <w:sz w:val="24"/>
          <w:szCs w:val="24"/>
        </w:rPr>
        <w:t>To dye cotton fabric using extracted dye</w:t>
      </w:r>
    </w:p>
    <w:p w:rsidR="00F30AE1" w:rsidRPr="006E4167" w:rsidRDefault="00F30AE1" w:rsidP="00F30AE1">
      <w:pPr>
        <w:pStyle w:val="ListParagraph"/>
        <w:numPr>
          <w:ilvl w:val="0"/>
          <w:numId w:val="12"/>
        </w:numPr>
        <w:spacing w:line="360" w:lineRule="auto"/>
        <w:jc w:val="both"/>
        <w:rPr>
          <w:rFonts w:ascii="Arial" w:hAnsi="Arial" w:cs="Arial"/>
          <w:sz w:val="24"/>
          <w:szCs w:val="24"/>
        </w:rPr>
      </w:pPr>
      <w:r w:rsidRPr="006E4167">
        <w:rPr>
          <w:rFonts w:ascii="Arial" w:hAnsi="Arial" w:cs="Arial"/>
          <w:sz w:val="24"/>
          <w:szCs w:val="24"/>
        </w:rPr>
        <w:t>To evaluate the characteristics of the dyed fabrics</w:t>
      </w:r>
    </w:p>
    <w:p w:rsidR="00F30AE1" w:rsidRPr="0036089A" w:rsidRDefault="00F30AE1" w:rsidP="00F30AE1">
      <w:pPr>
        <w:spacing w:before="240" w:after="0" w:line="360" w:lineRule="auto"/>
        <w:jc w:val="both"/>
        <w:rPr>
          <w:rFonts w:ascii="Arial" w:hAnsi="Arial" w:cs="Arial"/>
          <w:b/>
          <w:sz w:val="24"/>
          <w:szCs w:val="24"/>
        </w:rPr>
      </w:pPr>
      <w:r w:rsidRPr="0036089A">
        <w:rPr>
          <w:rFonts w:ascii="Arial" w:hAnsi="Arial" w:cs="Arial"/>
          <w:b/>
          <w:sz w:val="24"/>
          <w:szCs w:val="24"/>
        </w:rPr>
        <w:t xml:space="preserve">METHODOLOGY ADOPTED </w:t>
      </w:r>
    </w:p>
    <w:p w:rsidR="00F30AE1" w:rsidRPr="006E4167" w:rsidRDefault="00F30AE1" w:rsidP="00F30AE1">
      <w:pPr>
        <w:pStyle w:val="ListParagraph"/>
        <w:numPr>
          <w:ilvl w:val="0"/>
          <w:numId w:val="14"/>
        </w:numPr>
        <w:spacing w:before="240" w:after="0" w:line="360" w:lineRule="auto"/>
        <w:contextualSpacing w:val="0"/>
        <w:jc w:val="both"/>
        <w:rPr>
          <w:rFonts w:ascii="Arial" w:hAnsi="Arial" w:cs="Arial"/>
          <w:sz w:val="24"/>
          <w:szCs w:val="24"/>
        </w:rPr>
      </w:pPr>
      <w:r w:rsidRPr="006E4167">
        <w:rPr>
          <w:rFonts w:ascii="Arial" w:hAnsi="Arial" w:cs="Arial"/>
          <w:sz w:val="24"/>
          <w:szCs w:val="24"/>
        </w:rPr>
        <w:t xml:space="preserve">Dye from </w:t>
      </w:r>
      <w:r w:rsidRPr="006E4167">
        <w:rPr>
          <w:rFonts w:ascii="Arial" w:hAnsi="Arial" w:cs="Arial"/>
          <w:i/>
          <w:sz w:val="24"/>
          <w:szCs w:val="24"/>
        </w:rPr>
        <w:t xml:space="preserve">Arnebia nobilis </w:t>
      </w:r>
      <w:r w:rsidRPr="006E4167">
        <w:rPr>
          <w:rFonts w:ascii="Arial" w:hAnsi="Arial" w:cs="Arial"/>
          <w:sz w:val="24"/>
          <w:szCs w:val="24"/>
        </w:rPr>
        <w:t xml:space="preserve">(bark) were extracted by two different methods – conventional and enzyme assisted extraction. </w:t>
      </w:r>
    </w:p>
    <w:p w:rsidR="00F30AE1" w:rsidRPr="006E4167" w:rsidRDefault="00F30AE1" w:rsidP="00F30AE1">
      <w:pPr>
        <w:pStyle w:val="ListParagraph"/>
        <w:numPr>
          <w:ilvl w:val="0"/>
          <w:numId w:val="14"/>
        </w:numPr>
        <w:spacing w:before="240" w:after="0" w:line="360" w:lineRule="auto"/>
        <w:contextualSpacing w:val="0"/>
        <w:jc w:val="both"/>
        <w:rPr>
          <w:rFonts w:ascii="Arial" w:hAnsi="Arial" w:cs="Arial"/>
          <w:sz w:val="24"/>
          <w:szCs w:val="24"/>
        </w:rPr>
      </w:pPr>
      <w:r w:rsidRPr="006E4167">
        <w:rPr>
          <w:rFonts w:ascii="Arial" w:hAnsi="Arial" w:cs="Arial"/>
          <w:sz w:val="24"/>
          <w:szCs w:val="24"/>
        </w:rPr>
        <w:t>Optimization of dye extraction</w:t>
      </w:r>
    </w:p>
    <w:p w:rsidR="00F30AE1" w:rsidRPr="006E4167" w:rsidRDefault="00F30AE1" w:rsidP="00F30AE1">
      <w:pPr>
        <w:pStyle w:val="ListParagraph"/>
        <w:numPr>
          <w:ilvl w:val="0"/>
          <w:numId w:val="14"/>
        </w:numPr>
        <w:spacing w:before="240" w:after="0" w:line="360" w:lineRule="auto"/>
        <w:contextualSpacing w:val="0"/>
        <w:jc w:val="both"/>
        <w:rPr>
          <w:rFonts w:ascii="Arial" w:hAnsi="Arial" w:cs="Arial"/>
          <w:sz w:val="24"/>
          <w:szCs w:val="24"/>
        </w:rPr>
      </w:pPr>
      <w:r w:rsidRPr="006E4167">
        <w:rPr>
          <w:rFonts w:ascii="Arial" w:hAnsi="Arial" w:cs="Arial"/>
          <w:sz w:val="24"/>
          <w:szCs w:val="24"/>
        </w:rPr>
        <w:t>Various parameters such as dye concentration, time, temperature, pH and mass:liquor ratio were optimized for the extraction of dye.</w:t>
      </w:r>
    </w:p>
    <w:p w:rsidR="00F30AE1" w:rsidRPr="006E4167" w:rsidRDefault="00F30AE1" w:rsidP="00F30AE1">
      <w:pPr>
        <w:pStyle w:val="ListParagraph"/>
        <w:numPr>
          <w:ilvl w:val="0"/>
          <w:numId w:val="14"/>
        </w:numPr>
        <w:spacing w:before="240" w:after="0" w:line="360" w:lineRule="auto"/>
        <w:contextualSpacing w:val="0"/>
        <w:jc w:val="both"/>
        <w:rPr>
          <w:rFonts w:ascii="Arial" w:hAnsi="Arial" w:cs="Arial"/>
          <w:sz w:val="24"/>
          <w:szCs w:val="24"/>
        </w:rPr>
      </w:pPr>
      <w:r w:rsidRPr="006E4167">
        <w:rPr>
          <w:rFonts w:ascii="Arial" w:hAnsi="Arial" w:cs="Arial"/>
          <w:sz w:val="24"/>
          <w:szCs w:val="24"/>
        </w:rPr>
        <w:t xml:space="preserve">Optimization of dyeing </w:t>
      </w:r>
    </w:p>
    <w:p w:rsidR="00F30AE1" w:rsidRPr="006E4167" w:rsidRDefault="00F30AE1" w:rsidP="00F30AE1">
      <w:pPr>
        <w:pStyle w:val="ListParagraph"/>
        <w:numPr>
          <w:ilvl w:val="0"/>
          <w:numId w:val="14"/>
        </w:numPr>
        <w:spacing w:before="240" w:after="0" w:line="360" w:lineRule="auto"/>
        <w:contextualSpacing w:val="0"/>
        <w:jc w:val="both"/>
        <w:rPr>
          <w:rFonts w:ascii="Arial" w:hAnsi="Arial" w:cs="Arial"/>
          <w:sz w:val="24"/>
          <w:szCs w:val="24"/>
        </w:rPr>
      </w:pPr>
      <w:r w:rsidRPr="006E4167">
        <w:rPr>
          <w:rFonts w:ascii="Arial" w:hAnsi="Arial" w:cs="Arial"/>
          <w:sz w:val="24"/>
          <w:szCs w:val="24"/>
        </w:rPr>
        <w:t>Dyeing parameters such as dye concentration, time, temperature and mordanting techniques were optimized for effective dyeing of the fabric.</w:t>
      </w:r>
    </w:p>
    <w:p w:rsidR="00F30AE1" w:rsidRPr="006E4167" w:rsidRDefault="00F30AE1" w:rsidP="00F30AE1">
      <w:pPr>
        <w:pStyle w:val="ListParagraph"/>
        <w:numPr>
          <w:ilvl w:val="0"/>
          <w:numId w:val="14"/>
        </w:numPr>
        <w:spacing w:before="240" w:after="0" w:line="360" w:lineRule="auto"/>
        <w:contextualSpacing w:val="0"/>
        <w:jc w:val="both"/>
        <w:rPr>
          <w:rFonts w:ascii="Arial" w:hAnsi="Arial" w:cs="Arial"/>
          <w:sz w:val="24"/>
          <w:szCs w:val="24"/>
        </w:rPr>
      </w:pPr>
      <w:r w:rsidRPr="006E4167">
        <w:rPr>
          <w:rFonts w:ascii="Arial" w:hAnsi="Arial" w:cs="Arial"/>
          <w:sz w:val="24"/>
          <w:szCs w:val="24"/>
        </w:rPr>
        <w:t xml:space="preserve">The dyed fabrics were evaluated both subjectively and objectively. </w:t>
      </w:r>
    </w:p>
    <w:p w:rsidR="00F30AE1" w:rsidRPr="00F57C92" w:rsidRDefault="00F30AE1" w:rsidP="00F30AE1">
      <w:pPr>
        <w:spacing w:before="240" w:after="0" w:line="360" w:lineRule="auto"/>
        <w:jc w:val="both"/>
        <w:rPr>
          <w:rFonts w:ascii="Arial" w:hAnsi="Arial" w:cs="Arial"/>
          <w:b/>
          <w:sz w:val="24"/>
          <w:szCs w:val="24"/>
        </w:rPr>
      </w:pPr>
      <w:r w:rsidRPr="0036089A">
        <w:rPr>
          <w:rFonts w:ascii="Arial" w:hAnsi="Arial" w:cs="Arial"/>
          <w:b/>
          <w:sz w:val="24"/>
          <w:szCs w:val="24"/>
        </w:rPr>
        <w:t>FINDINGS</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i/>
          <w:sz w:val="24"/>
          <w:szCs w:val="24"/>
        </w:rPr>
        <w:t xml:space="preserve">Arnebia nobilis </w:t>
      </w:r>
      <w:r w:rsidRPr="006E4167">
        <w:rPr>
          <w:rFonts w:ascii="Arial" w:hAnsi="Arial" w:cs="Arial"/>
          <w:sz w:val="24"/>
          <w:szCs w:val="24"/>
        </w:rPr>
        <w:t>– bark powder at a concentration of 3 per cent was found to be the optimum concentration for conventional and enzymatic dye extraction.</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A contact time of 90 mins and 60 mins resulted in maximum dye yield in conventional and enzymatic extraction method respectively.</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Maximum per cent dye yield was noticed at 70</w:t>
      </w:r>
      <w:r w:rsidRPr="0036089A">
        <w:sym w:font="Symbol" w:char="F0B0"/>
      </w:r>
      <w:r w:rsidRPr="006E4167">
        <w:rPr>
          <w:rFonts w:ascii="Arial" w:hAnsi="Arial" w:cs="Arial"/>
          <w:sz w:val="24"/>
          <w:szCs w:val="24"/>
        </w:rPr>
        <w:t>C for both methods.</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The optimum pH for dye extraction was found to be 6.</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Maximum colour yield was noticed in mass liquor ratio of 1:20.</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 xml:space="preserve">40:10 percent of dye concentration to water ratio was found to be the optimum concentration for dyeing. </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lastRenderedPageBreak/>
        <w:t>Dyeing time of 90 and 60 minutes resulted in maximum dye absorption by the fabric dyed with conventional extract and enzymatic extract.</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Maximum colour uptake was noticed at 80</w:t>
      </w:r>
      <w:r w:rsidRPr="0036089A">
        <w:sym w:font="Symbol" w:char="F0B0"/>
      </w:r>
      <w:r w:rsidRPr="006E4167">
        <w:rPr>
          <w:rFonts w:ascii="Arial" w:hAnsi="Arial" w:cs="Arial"/>
          <w:sz w:val="24"/>
          <w:szCs w:val="24"/>
        </w:rPr>
        <w:t>C for both the methods.</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 xml:space="preserve">The results of visual evaluation of dyed fabric revealed that the dyed fabrics were rated excellent in appearance, brighter in shade and evenly dyed irrespective of the methods. </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Fabric thickness was found to be maximum for the fabric dyed with enzyme assisted dye extract.</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Fabric weight was recorded to be higher in CDEE sample when compared with CDCE sample.</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Fabric strength was found to be maximum in original sample when compared to the dyed samples in warp directions.</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Fabric strength was found to be decreased in dyed sample with maximum decrease in CDCE sample in weft directions.</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Fabric elongation was found to be maximum in CDCE followed by CDEE in warp directions.</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Fabric elongation was found to be maximum in CDEE followed by CDCE sample in weft direction.</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Abrasion resistance was recorded to be high in CDCE when compared with CDEE.</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CDEC has low pilling when compared to other samples.</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Drapability of CDEE was found to be high</w:t>
      </w:r>
      <w:r>
        <w:rPr>
          <w:rFonts w:ascii="Arial" w:hAnsi="Arial" w:cs="Arial"/>
          <w:sz w:val="24"/>
          <w:szCs w:val="24"/>
        </w:rPr>
        <w:t>er</w:t>
      </w:r>
      <w:r w:rsidRPr="006E4167">
        <w:rPr>
          <w:rFonts w:ascii="Arial" w:hAnsi="Arial" w:cs="Arial"/>
          <w:sz w:val="24"/>
          <w:szCs w:val="24"/>
        </w:rPr>
        <w:t xml:space="preserve"> when compared to CDCE.</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The increase in fabric stiffness was maximum in CDEC sample in warp direction whereas in weft, the stiffness is maximum in OC.</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In drop test, the absorbance was maximum in CDEE followed by CDCE.</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lastRenderedPageBreak/>
        <w:t xml:space="preserve">In sinking and wicking </w:t>
      </w:r>
      <w:r>
        <w:rPr>
          <w:rFonts w:ascii="Arial" w:hAnsi="Arial" w:cs="Arial"/>
          <w:sz w:val="24"/>
          <w:szCs w:val="24"/>
        </w:rPr>
        <w:t>test</w:t>
      </w:r>
      <w:r w:rsidRPr="006E4167">
        <w:rPr>
          <w:rFonts w:ascii="Arial" w:hAnsi="Arial" w:cs="Arial"/>
          <w:sz w:val="24"/>
          <w:szCs w:val="24"/>
        </w:rPr>
        <w:t>, the absorbance was found to be maximum in CDEE sample compared to CDCE sample.</w:t>
      </w:r>
    </w:p>
    <w:p w:rsidR="00F30AE1" w:rsidRPr="006E4167" w:rsidRDefault="00F30AE1" w:rsidP="00F30AE1">
      <w:pPr>
        <w:pStyle w:val="ListParagraph"/>
        <w:numPr>
          <w:ilvl w:val="0"/>
          <w:numId w:val="15"/>
        </w:numPr>
        <w:spacing w:before="240" w:after="0" w:line="360" w:lineRule="auto"/>
        <w:contextualSpacing w:val="0"/>
        <w:jc w:val="both"/>
        <w:rPr>
          <w:rFonts w:ascii="Arial" w:hAnsi="Arial" w:cs="Arial"/>
          <w:sz w:val="24"/>
          <w:szCs w:val="24"/>
        </w:rPr>
      </w:pPr>
      <w:r w:rsidRPr="006E4167">
        <w:rPr>
          <w:rFonts w:ascii="Arial" w:hAnsi="Arial" w:cs="Arial"/>
          <w:sz w:val="24"/>
          <w:szCs w:val="24"/>
        </w:rPr>
        <w:t>CDEE sample exhibited excellent colour fastness to sunlight, washing and crocking when compared to CDCE sample.</w:t>
      </w:r>
    </w:p>
    <w:p w:rsidR="00F30AE1" w:rsidRPr="0036089A" w:rsidRDefault="00F30AE1" w:rsidP="00F30AE1">
      <w:pPr>
        <w:spacing w:before="240" w:after="0" w:line="360" w:lineRule="auto"/>
        <w:jc w:val="both"/>
        <w:rPr>
          <w:rFonts w:ascii="Arial" w:hAnsi="Arial" w:cs="Arial"/>
          <w:b/>
          <w:sz w:val="24"/>
          <w:szCs w:val="24"/>
        </w:rPr>
      </w:pPr>
      <w:r w:rsidRPr="0036089A">
        <w:rPr>
          <w:rFonts w:ascii="Arial" w:hAnsi="Arial" w:cs="Arial"/>
          <w:b/>
          <w:sz w:val="24"/>
          <w:szCs w:val="24"/>
        </w:rPr>
        <w:t>CONCLUSION</w:t>
      </w:r>
    </w:p>
    <w:p w:rsidR="00F30AE1" w:rsidRPr="0036089A" w:rsidRDefault="00F30AE1" w:rsidP="00F30AE1">
      <w:pPr>
        <w:spacing w:before="240" w:after="0" w:line="360" w:lineRule="auto"/>
        <w:jc w:val="both"/>
        <w:rPr>
          <w:rFonts w:ascii="Arial" w:hAnsi="Arial" w:cs="Arial"/>
          <w:sz w:val="24"/>
          <w:szCs w:val="24"/>
        </w:rPr>
      </w:pPr>
      <w:r w:rsidRPr="0036089A">
        <w:rPr>
          <w:rFonts w:ascii="Arial" w:hAnsi="Arial" w:cs="Arial"/>
          <w:sz w:val="24"/>
          <w:szCs w:val="24"/>
        </w:rPr>
        <w:tab/>
        <w:t xml:space="preserve">The current study </w:t>
      </w:r>
      <w:r>
        <w:rPr>
          <w:rFonts w:ascii="Arial" w:hAnsi="Arial" w:cs="Arial"/>
          <w:sz w:val="24"/>
          <w:szCs w:val="24"/>
        </w:rPr>
        <w:t xml:space="preserve">reveal that </w:t>
      </w:r>
      <w:r w:rsidRPr="0036089A">
        <w:rPr>
          <w:rFonts w:ascii="Arial" w:hAnsi="Arial" w:cs="Arial"/>
          <w:sz w:val="24"/>
          <w:szCs w:val="24"/>
        </w:rPr>
        <w:t xml:space="preserve">the </w:t>
      </w:r>
      <w:r>
        <w:rPr>
          <w:rFonts w:ascii="Arial" w:hAnsi="Arial" w:cs="Arial"/>
          <w:sz w:val="24"/>
          <w:szCs w:val="24"/>
        </w:rPr>
        <w:t xml:space="preserve">dye extraction can be done from </w:t>
      </w:r>
      <w:r w:rsidRPr="00263486">
        <w:rPr>
          <w:rFonts w:ascii="Arial" w:hAnsi="Arial" w:cs="Arial"/>
          <w:i/>
          <w:sz w:val="24"/>
          <w:szCs w:val="24"/>
        </w:rPr>
        <w:t>Arnebia nobilis</w:t>
      </w:r>
      <w:r>
        <w:rPr>
          <w:rFonts w:ascii="Arial" w:hAnsi="Arial" w:cs="Arial"/>
          <w:i/>
          <w:sz w:val="24"/>
          <w:szCs w:val="24"/>
        </w:rPr>
        <w:t xml:space="preserve">. </w:t>
      </w:r>
      <w:r>
        <w:rPr>
          <w:rFonts w:ascii="Arial" w:hAnsi="Arial" w:cs="Arial"/>
          <w:sz w:val="24"/>
          <w:szCs w:val="24"/>
        </w:rPr>
        <w:t xml:space="preserve">The enzyme was </w:t>
      </w:r>
      <w:r w:rsidRPr="0036089A">
        <w:rPr>
          <w:rFonts w:ascii="Arial" w:hAnsi="Arial" w:cs="Arial"/>
          <w:sz w:val="24"/>
          <w:szCs w:val="24"/>
        </w:rPr>
        <w:t>found to have considerable improvement in th</w:t>
      </w:r>
      <w:r>
        <w:rPr>
          <w:rFonts w:ascii="Arial" w:hAnsi="Arial" w:cs="Arial"/>
          <w:sz w:val="24"/>
          <w:szCs w:val="24"/>
        </w:rPr>
        <w:t>e extraction efficiency of colour</w:t>
      </w:r>
      <w:r w:rsidRPr="0036089A">
        <w:rPr>
          <w:rFonts w:ascii="Arial" w:hAnsi="Arial" w:cs="Arial"/>
          <w:sz w:val="24"/>
          <w:szCs w:val="24"/>
        </w:rPr>
        <w:t xml:space="preserve">ant. Therefore, the present study </w:t>
      </w:r>
      <w:r>
        <w:rPr>
          <w:rFonts w:ascii="Arial" w:hAnsi="Arial" w:cs="Arial"/>
          <w:sz w:val="24"/>
          <w:szCs w:val="24"/>
        </w:rPr>
        <w:t xml:space="preserve">had thrown a new method of </w:t>
      </w:r>
      <w:r w:rsidRPr="0036089A">
        <w:rPr>
          <w:rFonts w:ascii="Arial" w:hAnsi="Arial" w:cs="Arial"/>
          <w:sz w:val="24"/>
          <w:szCs w:val="24"/>
        </w:rPr>
        <w:t xml:space="preserve">extraction </w:t>
      </w:r>
      <w:r>
        <w:rPr>
          <w:rFonts w:ascii="Arial" w:hAnsi="Arial" w:cs="Arial"/>
          <w:sz w:val="24"/>
          <w:szCs w:val="24"/>
        </w:rPr>
        <w:t>from</w:t>
      </w:r>
      <w:r w:rsidRPr="0036089A">
        <w:rPr>
          <w:rFonts w:ascii="Arial" w:hAnsi="Arial" w:cs="Arial"/>
          <w:sz w:val="24"/>
          <w:szCs w:val="24"/>
        </w:rPr>
        <w:t xml:space="preserve"> natural dye resources. </w:t>
      </w:r>
    </w:p>
    <w:p w:rsidR="00F30AE1" w:rsidRPr="0036089A" w:rsidRDefault="00F30AE1" w:rsidP="00F30AE1">
      <w:pPr>
        <w:spacing w:before="240" w:after="0" w:line="360" w:lineRule="auto"/>
        <w:jc w:val="both"/>
        <w:rPr>
          <w:rFonts w:ascii="Arial" w:hAnsi="Arial" w:cs="Arial"/>
          <w:b/>
          <w:sz w:val="24"/>
          <w:szCs w:val="24"/>
        </w:rPr>
      </w:pPr>
      <w:r w:rsidRPr="0036089A">
        <w:rPr>
          <w:rFonts w:ascii="Arial" w:hAnsi="Arial" w:cs="Arial"/>
          <w:b/>
          <w:sz w:val="24"/>
          <w:szCs w:val="24"/>
        </w:rPr>
        <w:t>SCOPE FOR FURTHER STUDY</w:t>
      </w:r>
    </w:p>
    <w:p w:rsidR="00F30AE1" w:rsidRDefault="00F30AE1" w:rsidP="00F30AE1">
      <w:pPr>
        <w:spacing w:before="240" w:after="0" w:line="360" w:lineRule="auto"/>
        <w:jc w:val="both"/>
        <w:rPr>
          <w:rFonts w:ascii="Arial" w:hAnsi="Arial" w:cs="Arial"/>
          <w:sz w:val="24"/>
          <w:szCs w:val="24"/>
        </w:rPr>
      </w:pPr>
      <w:r w:rsidRPr="0036089A">
        <w:rPr>
          <w:rFonts w:ascii="Arial" w:hAnsi="Arial" w:cs="Arial"/>
          <w:sz w:val="24"/>
          <w:szCs w:val="24"/>
        </w:rPr>
        <w:tab/>
      </w:r>
      <w:r>
        <w:rPr>
          <w:rFonts w:ascii="Arial" w:hAnsi="Arial" w:cs="Arial"/>
          <w:sz w:val="24"/>
          <w:szCs w:val="24"/>
        </w:rPr>
        <w:t xml:space="preserve">Enzymatic </w:t>
      </w:r>
      <w:r w:rsidRPr="0036089A">
        <w:rPr>
          <w:rFonts w:ascii="Arial" w:hAnsi="Arial" w:cs="Arial"/>
          <w:sz w:val="24"/>
          <w:szCs w:val="24"/>
        </w:rPr>
        <w:t>extraction method could be carried out for other natural dye sources.</w:t>
      </w:r>
    </w:p>
    <w:p w:rsidR="00F30AE1" w:rsidRDefault="00F30AE1" w:rsidP="00F30AE1">
      <w:pPr>
        <w:spacing w:before="240" w:after="0" w:line="360" w:lineRule="auto"/>
        <w:jc w:val="both"/>
        <w:rPr>
          <w:rFonts w:ascii="Arial" w:hAnsi="Arial" w:cs="Arial"/>
          <w:sz w:val="24"/>
          <w:szCs w:val="24"/>
        </w:rPr>
      </w:pPr>
    </w:p>
    <w:p w:rsidR="00F30AE1" w:rsidRDefault="00F30AE1" w:rsidP="00F30AE1">
      <w:pPr>
        <w:spacing w:before="240" w:after="0" w:line="360" w:lineRule="auto"/>
        <w:jc w:val="both"/>
        <w:rPr>
          <w:rFonts w:ascii="Arial" w:hAnsi="Arial" w:cs="Arial"/>
          <w:sz w:val="24"/>
          <w:szCs w:val="24"/>
        </w:rPr>
      </w:pPr>
    </w:p>
    <w:p w:rsidR="00F30AE1" w:rsidRDefault="00F30AE1" w:rsidP="00F30AE1">
      <w:pPr>
        <w:spacing w:before="240" w:after="0" w:line="360" w:lineRule="auto"/>
        <w:jc w:val="both"/>
        <w:rPr>
          <w:rFonts w:ascii="Arial" w:hAnsi="Arial" w:cs="Arial"/>
          <w:sz w:val="24"/>
          <w:szCs w:val="24"/>
        </w:rPr>
      </w:pPr>
    </w:p>
    <w:p w:rsidR="00F30AE1" w:rsidRDefault="00F30AE1" w:rsidP="00F30AE1">
      <w:pPr>
        <w:spacing w:before="240" w:after="0" w:line="360" w:lineRule="auto"/>
        <w:jc w:val="both"/>
        <w:rPr>
          <w:rFonts w:ascii="Arial" w:hAnsi="Arial" w:cs="Arial"/>
          <w:sz w:val="24"/>
          <w:szCs w:val="24"/>
        </w:rPr>
      </w:pPr>
    </w:p>
    <w:p w:rsidR="00F30AE1" w:rsidRDefault="00F30AE1" w:rsidP="00F30AE1">
      <w:pPr>
        <w:spacing w:before="240" w:after="0" w:line="360" w:lineRule="auto"/>
        <w:jc w:val="both"/>
        <w:rPr>
          <w:rFonts w:ascii="Arial" w:hAnsi="Arial" w:cs="Arial"/>
          <w:sz w:val="24"/>
          <w:szCs w:val="24"/>
        </w:rPr>
      </w:pPr>
    </w:p>
    <w:p w:rsidR="00F30AE1" w:rsidRDefault="00F30AE1" w:rsidP="00F30AE1">
      <w:pPr>
        <w:spacing w:before="240" w:after="0" w:line="360" w:lineRule="auto"/>
        <w:jc w:val="both"/>
        <w:rPr>
          <w:rFonts w:ascii="Arial" w:hAnsi="Arial" w:cs="Arial"/>
          <w:sz w:val="24"/>
          <w:szCs w:val="24"/>
        </w:rPr>
      </w:pPr>
    </w:p>
    <w:p w:rsidR="00F30AE1" w:rsidRDefault="00F30AE1" w:rsidP="00F30AE1">
      <w:pPr>
        <w:spacing w:before="240" w:after="0" w:line="360" w:lineRule="auto"/>
        <w:jc w:val="both"/>
        <w:rPr>
          <w:rFonts w:ascii="Arial" w:hAnsi="Arial" w:cs="Arial"/>
          <w:sz w:val="24"/>
          <w:szCs w:val="24"/>
        </w:rPr>
      </w:pPr>
    </w:p>
    <w:p w:rsidR="00F30AE1" w:rsidRDefault="00F30AE1" w:rsidP="00F30AE1">
      <w:pPr>
        <w:spacing w:before="240" w:after="0" w:line="360" w:lineRule="auto"/>
        <w:jc w:val="both"/>
        <w:rPr>
          <w:rFonts w:ascii="Arial" w:hAnsi="Arial" w:cs="Arial"/>
          <w:sz w:val="24"/>
          <w:szCs w:val="24"/>
        </w:rPr>
      </w:pPr>
    </w:p>
    <w:p w:rsidR="00F30AE1" w:rsidRDefault="00F30AE1" w:rsidP="00F30AE1">
      <w:pPr>
        <w:spacing w:before="240" w:after="0" w:line="360" w:lineRule="auto"/>
        <w:jc w:val="both"/>
        <w:rPr>
          <w:rFonts w:ascii="Arial" w:hAnsi="Arial" w:cs="Arial"/>
          <w:sz w:val="24"/>
          <w:szCs w:val="24"/>
        </w:rPr>
      </w:pPr>
    </w:p>
    <w:p w:rsidR="00F30AE1" w:rsidRDefault="00F30AE1" w:rsidP="00F30AE1">
      <w:pPr>
        <w:spacing w:before="240" w:after="0" w:line="360" w:lineRule="auto"/>
        <w:jc w:val="both"/>
        <w:rPr>
          <w:rFonts w:ascii="Arial" w:hAnsi="Arial" w:cs="Arial"/>
          <w:sz w:val="24"/>
          <w:szCs w:val="24"/>
        </w:rPr>
      </w:pPr>
    </w:p>
    <w:p w:rsidR="00F30AE1" w:rsidRDefault="00F30AE1" w:rsidP="00F30AE1">
      <w:pPr>
        <w:spacing w:before="240" w:after="0" w:line="360" w:lineRule="auto"/>
        <w:jc w:val="both"/>
        <w:rPr>
          <w:rFonts w:ascii="Arial" w:hAnsi="Arial" w:cs="Arial"/>
          <w:sz w:val="24"/>
          <w:szCs w:val="24"/>
        </w:rPr>
      </w:pPr>
    </w:p>
    <w:p w:rsidR="00F30AE1" w:rsidRDefault="00F30AE1" w:rsidP="00F30AE1">
      <w:pPr>
        <w:spacing w:before="240" w:after="0" w:line="360" w:lineRule="auto"/>
        <w:jc w:val="both"/>
        <w:rPr>
          <w:rFonts w:ascii="Arial" w:hAnsi="Arial" w:cs="Arial"/>
          <w:sz w:val="24"/>
          <w:szCs w:val="24"/>
        </w:rPr>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Pr="00091ADD" w:rsidRDefault="00091ADD" w:rsidP="00091ADD">
      <w:pPr>
        <w:tabs>
          <w:tab w:val="left" w:pos="1890"/>
          <w:tab w:val="left" w:pos="9810"/>
        </w:tabs>
        <w:ind w:right="-270"/>
        <w:jc w:val="right"/>
      </w:pPr>
      <w:r w:rsidRPr="00BE2745">
        <w:rPr>
          <w:noProof/>
        </w:rPr>
        <w:pict>
          <v:shape id="_x0000_s1047" type="#_x0000_t32" style="position:absolute;left:0;text-align:left;margin-left:-2.25pt;margin-top:91.3pt;width:520.5pt;height:0;z-index:251691008" o:connectortype="straight"/>
        </w:pict>
      </w:r>
      <w:r>
        <w:pict>
          <v:shape id="_x0000_i1033" type="#_x0000_t136" style="width:274.55pt;height:76.75pt" fillcolor="black [3213]" strokecolor="black [3213]" strokeweight="1pt">
            <v:fill opacity=".5"/>
            <v:shadow on="t" type="perspective" color="#99f" opacity=".5" origin=",.5" offset="0,0" matrix=",56756f,,.5"/>
            <v:textpath style="font-family:&quot;Monotype Corsiva&quot;;font-size:28pt;font-weight:bold;v-text-kern:t" trim="t" fitpath="t" string="BIBLIOGRAPHY"/>
          </v:shape>
        </w:pict>
      </w:r>
    </w:p>
    <w:p w:rsidR="00F30AE1" w:rsidRPr="00CA4253" w:rsidRDefault="00F30AE1" w:rsidP="00F30AE1">
      <w:pPr>
        <w:spacing w:line="360" w:lineRule="auto"/>
        <w:jc w:val="center"/>
        <w:rPr>
          <w:rFonts w:ascii="Arial" w:hAnsi="Arial" w:cs="Arial"/>
          <w:b/>
          <w:sz w:val="28"/>
          <w:szCs w:val="24"/>
        </w:rPr>
      </w:pPr>
      <w:r w:rsidRPr="00CA4253">
        <w:rPr>
          <w:rFonts w:ascii="Arial" w:hAnsi="Arial" w:cs="Arial"/>
          <w:b/>
          <w:sz w:val="28"/>
          <w:szCs w:val="24"/>
        </w:rPr>
        <w:lastRenderedPageBreak/>
        <w:t>BIBLIOGRAPHY</w:t>
      </w:r>
    </w:p>
    <w:p w:rsidR="00F30AE1" w:rsidRPr="00CA4253" w:rsidRDefault="00F30AE1" w:rsidP="00F30AE1">
      <w:pPr>
        <w:spacing w:line="360" w:lineRule="auto"/>
        <w:rPr>
          <w:rFonts w:ascii="Arial" w:hAnsi="Arial" w:cs="Arial"/>
          <w:b/>
          <w:sz w:val="28"/>
          <w:szCs w:val="24"/>
        </w:rPr>
      </w:pPr>
      <w:r w:rsidRPr="00CA4253">
        <w:rPr>
          <w:rFonts w:ascii="Arial" w:hAnsi="Arial" w:cs="Arial"/>
          <w:b/>
          <w:sz w:val="28"/>
          <w:szCs w:val="24"/>
        </w:rPr>
        <w:t>Books</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Allen, R.L.M., (1991), “Color Chemistry”, ISBN Publishes, P. 35.</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Amarjit, B.S., (2009), “Cotton fibres”, CBS Publishers, P. 170.</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Arora, V., (2000), “Textile Chemistry”, Abhishek Publications, P. 30.</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Barber, W.J.E., (1991), “Prehistoric Textiles”, Princeton University Press, P. 231.</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Bianchi, D. And Phillip, S., “Cell and molecular biology”, Willey student edition, P. 169.</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Butterworths Publications, P. 134.</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Claire, S., (2008), “Claire Shaeffer’s fabric sewing”, Krause Publications Craft, P. 140.</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Earland, C. and Raven, J.D., (2007), “experiments in textile and fibre chemistry”,</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Ghosh. B., Samresh, C. and Sriram, S., (2011), “The textbook of enzymes”, Wisdom Press Publishers, P. 1.</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 xml:space="preserve">Gulrajani, L.M., (1999), “Chemical processing of handloom yarns and fabrics”, IIT, </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Heinemann., (2002), “Home economics in action”, Caribbean Association Staff, P. 102.</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Jacob., (1999), “Natural dyes”, IIT, P. 67.</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Kaplan, N.S., (2012), “A practical guide to fibre science” Abhishek Publications, P. 93.</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Karmakar, R.S., (2000), “Chemical technology in the pre treatment processes of textiles”, Elsevier Publications, pp. 69-79.</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Konar, A. and Samanta, A.,  (2011), “Dyeing of textile with natural dye”, InTech Publishers, P. 30.</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lastRenderedPageBreak/>
        <w:t>Mishra, P.S., (2000), “A textbook of fibre science and technology”, New age International limited Publishers, pp. 1-7.</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Phillip, W.J., Noelie, B.R. and Alfred, F.D., (2007), “Cotton Fibre Chemistry and Technology”, Devron Publishes, pp. 1-4.</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Presseley. A.T. and Crewther, G.W., (2001), “Wool science”, Shirely Publications, P. 26.</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Richard, A., (1997), “Textile Dyeing and coloration”, American association of textile color and chemists, P. 43.</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Rita, M., (Handbook of natural colorants), Thomas Bechtold, John Wiley and sons, P. 363.</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Sara K.J, Kadolph., (2009), “Textiles” Pearson Education, pp. 17-24.</w:t>
      </w:r>
    </w:p>
    <w:p w:rsidR="00F30AE1" w:rsidRPr="000F321D" w:rsidRDefault="00F30AE1" w:rsidP="00F30AE1">
      <w:pPr>
        <w:pStyle w:val="ListParagraph"/>
        <w:numPr>
          <w:ilvl w:val="0"/>
          <w:numId w:val="10"/>
        </w:numPr>
        <w:spacing w:after="160" w:line="360" w:lineRule="auto"/>
        <w:contextualSpacing w:val="0"/>
        <w:jc w:val="both"/>
        <w:rPr>
          <w:rFonts w:ascii="Arial" w:hAnsi="Arial" w:cs="Arial"/>
          <w:spacing w:val="-4"/>
          <w:sz w:val="24"/>
        </w:rPr>
      </w:pPr>
      <w:r w:rsidRPr="000F321D">
        <w:rPr>
          <w:rFonts w:ascii="Arial" w:hAnsi="Arial" w:cs="Arial"/>
          <w:spacing w:val="-4"/>
          <w:sz w:val="24"/>
        </w:rPr>
        <w:t>Shenai, K V.P., (2000), “The cotton fibre”, Sevak Publications, pp. 28-34.</w:t>
      </w:r>
    </w:p>
    <w:p w:rsidR="00F30AE1" w:rsidRPr="000F321D" w:rsidRDefault="00F30AE1" w:rsidP="00F30AE1">
      <w:pPr>
        <w:pStyle w:val="ListParagraph"/>
        <w:numPr>
          <w:ilvl w:val="0"/>
          <w:numId w:val="10"/>
        </w:numPr>
        <w:spacing w:after="160" w:line="360" w:lineRule="auto"/>
        <w:contextualSpacing w:val="0"/>
        <w:jc w:val="both"/>
        <w:rPr>
          <w:rFonts w:ascii="Arial" w:hAnsi="Arial" w:cs="Arial"/>
          <w:spacing w:val="-4"/>
          <w:sz w:val="24"/>
        </w:rPr>
      </w:pPr>
      <w:r w:rsidRPr="000F321D">
        <w:rPr>
          <w:rFonts w:ascii="Arial" w:hAnsi="Arial" w:cs="Arial"/>
          <w:spacing w:val="-4"/>
          <w:sz w:val="24"/>
        </w:rPr>
        <w:t>Singh V.P., (2008), “Introduction to textiles”, Kalyani Publications, P. 85.</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Smith, L.J., (2006), “Textile Processing”, Abhishek Publications, P. 65.</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Storey, J., (1992), The Thames and Hudsan manual of dyes and fabrics, Thames and Hudsan Publications, P. 9.</w:t>
      </w:r>
    </w:p>
    <w:p w:rsidR="00F30AE1" w:rsidRPr="002A46AF" w:rsidRDefault="00F30AE1" w:rsidP="00F30AE1">
      <w:pPr>
        <w:pStyle w:val="ListParagraph"/>
        <w:numPr>
          <w:ilvl w:val="0"/>
          <w:numId w:val="10"/>
        </w:numPr>
        <w:spacing w:after="160" w:line="360" w:lineRule="auto"/>
        <w:contextualSpacing w:val="0"/>
        <w:jc w:val="both"/>
        <w:rPr>
          <w:rFonts w:ascii="Arial" w:hAnsi="Arial" w:cs="Arial"/>
          <w:sz w:val="24"/>
          <w:szCs w:val="24"/>
        </w:rPr>
      </w:pPr>
      <w:r w:rsidRPr="002A46AF">
        <w:rPr>
          <w:rFonts w:ascii="Arial" w:hAnsi="Arial" w:cs="Arial"/>
          <w:sz w:val="24"/>
          <w:szCs w:val="24"/>
        </w:rPr>
        <w:t>Trotman, R.E., (2005), “Textile scouring and bleaching” Griffin, P. 18.</w:t>
      </w:r>
    </w:p>
    <w:p w:rsidR="00F30AE1" w:rsidRDefault="00F30AE1" w:rsidP="00F30AE1">
      <w:pPr>
        <w:spacing w:line="360" w:lineRule="auto"/>
        <w:rPr>
          <w:rFonts w:ascii="Arial" w:hAnsi="Arial" w:cs="Arial"/>
          <w:b/>
          <w:sz w:val="28"/>
        </w:rPr>
      </w:pPr>
    </w:p>
    <w:p w:rsidR="00F30AE1" w:rsidRPr="000F321D" w:rsidRDefault="00F30AE1" w:rsidP="00F30AE1">
      <w:pPr>
        <w:spacing w:line="360" w:lineRule="auto"/>
        <w:rPr>
          <w:rFonts w:ascii="Arial" w:hAnsi="Arial" w:cs="Arial"/>
          <w:b/>
          <w:sz w:val="28"/>
        </w:rPr>
      </w:pPr>
      <w:r w:rsidRPr="000F321D">
        <w:rPr>
          <w:rFonts w:ascii="Arial" w:hAnsi="Arial" w:cs="Arial"/>
          <w:b/>
          <w:sz w:val="28"/>
        </w:rPr>
        <w:t>Journals</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Adivarekar, R.V., Anindya Chandra, Chet Ram Meena and Girendra Pal Singh., (2013), “Cationising of cotton for reduced electrolyte consumption in dyeing with ME reactive dye”, Colourage, Vol. 5, P. 30.</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Anon., (2010), “Cellulase and its uses”, Journal of Textile Institutions, Vol. 52, P.81.</w:t>
      </w:r>
    </w:p>
    <w:p w:rsidR="00F30AE1" w:rsidRPr="000F321D" w:rsidRDefault="00F30AE1" w:rsidP="00F30AE1">
      <w:pPr>
        <w:pStyle w:val="ListParagraph"/>
        <w:numPr>
          <w:ilvl w:val="0"/>
          <w:numId w:val="9"/>
        </w:numPr>
        <w:spacing w:after="120" w:line="360" w:lineRule="auto"/>
        <w:contextualSpacing w:val="0"/>
        <w:jc w:val="both"/>
        <w:rPr>
          <w:rFonts w:ascii="Arial" w:hAnsi="Arial" w:cs="Arial"/>
          <w:spacing w:val="-4"/>
          <w:sz w:val="24"/>
        </w:rPr>
      </w:pPr>
      <w:r w:rsidRPr="000F321D">
        <w:rPr>
          <w:rFonts w:ascii="Arial" w:hAnsi="Arial" w:cs="Arial"/>
          <w:spacing w:val="-4"/>
          <w:sz w:val="24"/>
        </w:rPr>
        <w:t>Basu, A., (2006), “Indian and Important cotton”, Colourage, Vol. 5, P. 23.</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Chakraborthy, S., Ammayappan, L. and Seiko, J., (2013), “Colouration of textiles by natural dyes“, Asian Dyer, Vol. 10, pp. 30-34.</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lastRenderedPageBreak/>
        <w:t>Chakraborty, S., Lipika, C. and Prabikrkar., (2010), “An insight to natural dyes”, Asian Dyer, Vol. 7, pp. 31-32.</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 xml:space="preserve">Chinta, K.S. and Indi, M.Y., (2007), “Application and properties of natural dyes on cotton using </w:t>
      </w:r>
      <w:r w:rsidRPr="003E3FC7">
        <w:rPr>
          <w:rFonts w:ascii="Arial" w:hAnsi="Arial" w:cs="Arial"/>
          <w:i/>
          <w:sz w:val="24"/>
        </w:rPr>
        <w:t>Phyllanthus reticulantus</w:t>
      </w:r>
      <w:r w:rsidRPr="003E3FC7">
        <w:rPr>
          <w:rFonts w:ascii="Arial" w:hAnsi="Arial" w:cs="Arial"/>
          <w:sz w:val="24"/>
        </w:rPr>
        <w:t>”, Colourage, Vol. 8, pp. 62-66.</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 xml:space="preserve">Das, B.N., Prusti, K.A., Purohit, A. and Nayak, A., (2010), “Waste leaves of </w:t>
      </w:r>
      <w:r w:rsidRPr="003E3FC7">
        <w:rPr>
          <w:rFonts w:ascii="Arial" w:hAnsi="Arial" w:cs="Arial"/>
          <w:i/>
          <w:sz w:val="24"/>
        </w:rPr>
        <w:t>Tectona</w:t>
      </w:r>
      <w:r w:rsidRPr="003E3FC7">
        <w:rPr>
          <w:rFonts w:ascii="Arial" w:hAnsi="Arial" w:cs="Arial"/>
          <w:sz w:val="24"/>
        </w:rPr>
        <w:t xml:space="preserve"> </w:t>
      </w:r>
      <w:r w:rsidRPr="003E3FC7">
        <w:rPr>
          <w:rFonts w:ascii="Arial" w:hAnsi="Arial" w:cs="Arial"/>
          <w:i/>
          <w:sz w:val="24"/>
        </w:rPr>
        <w:t xml:space="preserve">grandis </w:t>
      </w:r>
      <w:r w:rsidRPr="003E3FC7">
        <w:rPr>
          <w:rFonts w:ascii="Arial" w:hAnsi="Arial" w:cs="Arial"/>
          <w:sz w:val="24"/>
        </w:rPr>
        <w:t>as a suitable natural dye for textile”, Colourage, Vol. LVIII, P. 55.</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Datta, S., Ashis, K.S. and Priti, A., (2007), “Dyeing of jute and cotton fabrics using jack fruit extract”, Indian Journal of Fibre and Reaseach, Vol. 32, P. 467.</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 xml:space="preserve">Dinesh, B. and Jayalakshmi, I., (2011), “Antimicrobial and mechanical activity of epotorium dye on tencel and tencel-viscose fabrics”, Colourage, Vol. 7, P. 49. </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Ganguly. D. and Mal. P., (2013), “ Enzymes and its importance in textile wet processing”, Asian Textile Journal, Vol. 22, pp. 78-81.</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Geake, A. and  Clibbens, A.D., (2001) “Cellulase”, Journal of Textile Institutions, Vol. 19, P. 77.</w:t>
      </w:r>
    </w:p>
    <w:p w:rsidR="00F30AE1" w:rsidRPr="000F321D" w:rsidRDefault="00F30AE1" w:rsidP="00F30AE1">
      <w:pPr>
        <w:pStyle w:val="ListParagraph"/>
        <w:numPr>
          <w:ilvl w:val="0"/>
          <w:numId w:val="9"/>
        </w:numPr>
        <w:spacing w:after="120" w:line="360" w:lineRule="auto"/>
        <w:contextualSpacing w:val="0"/>
        <w:jc w:val="both"/>
        <w:rPr>
          <w:rFonts w:ascii="Arial" w:hAnsi="Arial" w:cs="Arial"/>
          <w:spacing w:val="-4"/>
          <w:sz w:val="24"/>
        </w:rPr>
      </w:pPr>
      <w:r w:rsidRPr="000F321D">
        <w:rPr>
          <w:rFonts w:ascii="Arial" w:hAnsi="Arial" w:cs="Arial"/>
          <w:spacing w:val="-4"/>
          <w:sz w:val="24"/>
        </w:rPr>
        <w:t>Gupta, D., Anjali, A. and Gulrajani, L.M., (2009), “Identification and characterization of ratanjot”, Natural Product Radiance, Vol. 8, pp. 142-145.</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Hemalatha, J., (2013), “Dyeing of cotton fabrics with extracts of jamun tree and its by-products using natural colourants”. Colourage, Vol. 11, P. 40.</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Jahan</w:t>
      </w:r>
      <w:r>
        <w:rPr>
          <w:rFonts w:ascii="Arial" w:hAnsi="Arial" w:cs="Arial"/>
          <w:sz w:val="24"/>
        </w:rPr>
        <w:t>.</w:t>
      </w:r>
      <w:r w:rsidRPr="003E3FC7">
        <w:rPr>
          <w:rFonts w:ascii="Arial" w:hAnsi="Arial" w:cs="Arial"/>
          <w:sz w:val="24"/>
        </w:rPr>
        <w:t xml:space="preserve"> S</w:t>
      </w:r>
      <w:r>
        <w:rPr>
          <w:rFonts w:ascii="Arial" w:hAnsi="Arial" w:cs="Arial"/>
          <w:sz w:val="24"/>
        </w:rPr>
        <w:t xml:space="preserve"> and Bhargava.D</w:t>
      </w:r>
      <w:r w:rsidRPr="003E3FC7">
        <w:rPr>
          <w:rFonts w:ascii="Arial" w:hAnsi="Arial" w:cs="Arial"/>
          <w:sz w:val="24"/>
        </w:rPr>
        <w:t>., (2013), “Microbial dyes: A new dimension to      natural dyes”, Colourage, Vol. 5, P. 42.</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Kan, W.C. and Yuen, W.C., (2005), “Enzymes at work” Textile Asia, Vol. 12, pp. 46-49.</w:t>
      </w:r>
    </w:p>
    <w:p w:rsidR="00F30AE1" w:rsidRPr="000F321D" w:rsidRDefault="00F30AE1" w:rsidP="00F30AE1">
      <w:pPr>
        <w:pStyle w:val="ListParagraph"/>
        <w:numPr>
          <w:ilvl w:val="0"/>
          <w:numId w:val="9"/>
        </w:numPr>
        <w:spacing w:after="120" w:line="360" w:lineRule="auto"/>
        <w:contextualSpacing w:val="0"/>
        <w:jc w:val="both"/>
        <w:rPr>
          <w:rFonts w:ascii="Arial" w:hAnsi="Arial" w:cs="Arial"/>
          <w:spacing w:val="-4"/>
          <w:sz w:val="24"/>
        </w:rPr>
      </w:pPr>
      <w:r w:rsidRPr="000F321D">
        <w:rPr>
          <w:rFonts w:ascii="Arial" w:hAnsi="Arial" w:cs="Arial"/>
          <w:spacing w:val="-4"/>
          <w:sz w:val="24"/>
        </w:rPr>
        <w:t>Kanipriya, M., Lenin, V., Kandasamy. N., and Karthick., (2009), “Enzymes in textile finishing”, Manmade Textile in India, Vol. LII, pp. 7-9.</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Kedar, V., Shivankar, S.V., Vyas, K.S. and Ojha, R., (2011), “Extraction of natural dyes”, Asian Dyer, Vol. 8, pp. 57-58.</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lastRenderedPageBreak/>
        <w:t>Little, A.A. and Clibbens, A.D., (2006) “Enzymes”, Journal of Textile Institutions, Vol. 27, P. 285.</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Mahale, Sunanda and Sakshi., (2003). “Colorfastness of dyed silk”, Textile Industry and Trade Journal, Vol. 41, P.  49.</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Pr>
          <w:rFonts w:ascii="Arial" w:hAnsi="Arial" w:cs="Arial"/>
          <w:sz w:val="24"/>
        </w:rPr>
        <w:t>Mahapatra,</w:t>
      </w:r>
      <w:r w:rsidRPr="003E3FC7">
        <w:rPr>
          <w:rFonts w:ascii="Arial" w:hAnsi="Arial" w:cs="Arial"/>
          <w:sz w:val="24"/>
        </w:rPr>
        <w:t xml:space="preserve"> N.N., (2010), “Uses of enzymes in textile processing”, Asian Dyer, Vol.7, pp. 53-56.</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Mitsulov, A., Snezhana, T. and Nikolay, S., (2007), “Influence of cellulose enzyme on chemical and structural changes of cellulose”, Manmade Textiles in India, Vol. 5, pp.141-144.</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Padma, S.S., Saravana, G. A., and Yogaraj, M., (2008), “Indigenous knowledge or natural dyeing of korai grass mat in pattamadai”, Natural Product Radiance, Vol. 8, pp. 542–545.</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Poolperm, S., Wimonart, S., Preechaya, R. and Wanvichit, P., (2009), “Effect of enzymatic treatment on the dyeing of pineapple leaf fibre with natural dyes”, Science Asia, Vol. 35, pp. 31-36.</w:t>
      </w:r>
    </w:p>
    <w:p w:rsidR="00F30AE1" w:rsidRPr="000F321D" w:rsidRDefault="00F30AE1" w:rsidP="00F30AE1">
      <w:pPr>
        <w:pStyle w:val="ListParagraph"/>
        <w:numPr>
          <w:ilvl w:val="0"/>
          <w:numId w:val="9"/>
        </w:numPr>
        <w:spacing w:after="120" w:line="360" w:lineRule="auto"/>
        <w:contextualSpacing w:val="0"/>
        <w:jc w:val="both"/>
        <w:rPr>
          <w:rFonts w:ascii="Arial" w:hAnsi="Arial" w:cs="Arial"/>
          <w:spacing w:val="-4"/>
          <w:sz w:val="24"/>
        </w:rPr>
      </w:pPr>
      <w:r w:rsidRPr="000F321D">
        <w:rPr>
          <w:rFonts w:ascii="Arial" w:hAnsi="Arial" w:cs="Arial"/>
          <w:spacing w:val="-4"/>
          <w:sz w:val="24"/>
        </w:rPr>
        <w:t xml:space="preserve">Prabhu, K.H., Shyam, S.R., Surjit, K.B. and Karthikeyan, N.,  (2007) “Enzyme applications in textiles”, The Indian Textile journal, Vol. 6, P. 25. </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Pratibha, M. and Radha, K., (2011), “Application of enzymes in textile processing”, Textile trends, Vol. LIII, P. 34.</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Rani, A. and  Mishra. A., (2007), “ Enzymes and textile sector”, Asian Dyer, Vol. 6, P.31.</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Ren, S., Wen, J.L., Yong, Z. and Lei, Z., (2009), “Study on extracting natural plant dyestuff by enzyme-ultrasonic method and its dyeing ability”, Journal of Fibre Bioengineering and Informatics, Vol. 2, P. 25.</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Sabale, G.A., Teli, D.M. and Shah, R., (Dyeing of nylon with natural colourants), Vol. LVII, P. 96.</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Sekar. N., (2013), “Natural dyes in food coloration”, Colourage, Vol.3, P. 62.</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Soc and Worth., (2000), “Cellulase enzymes”, Dyers Colourist, Vol. 68, P. 207.</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lastRenderedPageBreak/>
        <w:t>Srikova, B.K., (2012) “Description of fabric thickness and roughness on the basis of fabric structure parametres”, AUTEX Research Journal, Vol. 12, P. 22.</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Srivastav, A. and Butola, S.B., (2009), “Enymatic scouring of cotton”, Asian Dyer, Vol. 6, pp. 31-39.</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sidRPr="003E3FC7">
        <w:rPr>
          <w:rFonts w:ascii="Arial" w:hAnsi="Arial" w:cs="Arial"/>
          <w:sz w:val="24"/>
        </w:rPr>
        <w:t>Srivatsava, P., Harish, T.C., Prathiba, S. and Pradeep, K.M., (2010), “Evaluation of various techniques for extraction of natural colourants from pomegranate rind-ultrasound and enzyme assisted extraction”, Indian Journal of Textile and Fibre Reasearch, Vol. 35, pp. 272-276.</w:t>
      </w:r>
    </w:p>
    <w:p w:rsidR="00F30AE1" w:rsidRPr="003E3FC7" w:rsidRDefault="00F30AE1" w:rsidP="00F30AE1">
      <w:pPr>
        <w:pStyle w:val="ListParagraph"/>
        <w:numPr>
          <w:ilvl w:val="0"/>
          <w:numId w:val="9"/>
        </w:numPr>
        <w:spacing w:after="120" w:line="360" w:lineRule="auto"/>
        <w:contextualSpacing w:val="0"/>
        <w:jc w:val="both"/>
        <w:rPr>
          <w:rFonts w:ascii="Arial" w:hAnsi="Arial" w:cs="Arial"/>
          <w:sz w:val="24"/>
        </w:rPr>
      </w:pPr>
      <w:r>
        <w:rPr>
          <w:rFonts w:ascii="Arial" w:hAnsi="Arial" w:cs="Arial"/>
          <w:sz w:val="24"/>
        </w:rPr>
        <w:t xml:space="preserve">Swati., </w:t>
      </w:r>
      <w:r w:rsidRPr="003E3FC7">
        <w:rPr>
          <w:rFonts w:ascii="Arial" w:hAnsi="Arial" w:cs="Arial"/>
          <w:sz w:val="24"/>
        </w:rPr>
        <w:t>Chakraborthy, N.J., Tharakeswari, S., (2013), “Enzymatic colouration of textiles”, Asian Textile Journal, Vol. 22, P. 49.</w:t>
      </w:r>
    </w:p>
    <w:p w:rsidR="00F30AE1" w:rsidRDefault="00F30AE1" w:rsidP="00F30AE1">
      <w:pPr>
        <w:pStyle w:val="ListParagraph"/>
        <w:numPr>
          <w:ilvl w:val="0"/>
          <w:numId w:val="9"/>
        </w:numPr>
        <w:spacing w:after="120" w:line="360" w:lineRule="auto"/>
        <w:contextualSpacing w:val="0"/>
        <w:jc w:val="both"/>
        <w:rPr>
          <w:rFonts w:ascii="Arial" w:hAnsi="Arial" w:cs="Arial"/>
          <w:spacing w:val="-4"/>
          <w:sz w:val="24"/>
        </w:rPr>
      </w:pPr>
      <w:r w:rsidRPr="00CA4253">
        <w:rPr>
          <w:rFonts w:ascii="Arial" w:hAnsi="Arial" w:cs="Arial"/>
          <w:spacing w:val="-4"/>
          <w:sz w:val="24"/>
        </w:rPr>
        <w:t xml:space="preserve">Vijayendra, K.M., Mamatha, H.G. and Kauvery, B., “Mordanting of ahimsa mulbreey silk fabrics with </w:t>
      </w:r>
      <w:r w:rsidRPr="00CA4253">
        <w:rPr>
          <w:rFonts w:ascii="Arial" w:hAnsi="Arial" w:cs="Arial"/>
          <w:i/>
          <w:spacing w:val="-4"/>
          <w:sz w:val="24"/>
        </w:rPr>
        <w:t>Gracinia indica</w:t>
      </w:r>
      <w:r w:rsidRPr="00CA4253">
        <w:rPr>
          <w:rFonts w:ascii="Arial" w:hAnsi="Arial" w:cs="Arial"/>
          <w:spacing w:val="-4"/>
          <w:sz w:val="24"/>
        </w:rPr>
        <w:t xml:space="preserve"> fruit extract”, Colourage, Vol. 6, P. 73.</w:t>
      </w:r>
    </w:p>
    <w:p w:rsidR="00F30AE1" w:rsidRPr="00582831" w:rsidRDefault="00F30AE1" w:rsidP="00F30AE1">
      <w:pPr>
        <w:pStyle w:val="ListParagraph"/>
        <w:spacing w:after="120" w:line="360" w:lineRule="auto"/>
        <w:contextualSpacing w:val="0"/>
        <w:jc w:val="both"/>
        <w:rPr>
          <w:rFonts w:ascii="Arial" w:hAnsi="Arial" w:cs="Arial"/>
          <w:spacing w:val="-4"/>
          <w:sz w:val="24"/>
        </w:rPr>
      </w:pPr>
    </w:p>
    <w:p w:rsidR="00F30AE1" w:rsidRPr="00582831" w:rsidRDefault="00F30AE1" w:rsidP="00F30AE1">
      <w:pPr>
        <w:spacing w:line="360" w:lineRule="auto"/>
        <w:jc w:val="both"/>
        <w:rPr>
          <w:rFonts w:ascii="Arial" w:hAnsi="Arial" w:cs="Arial"/>
          <w:b/>
          <w:sz w:val="28"/>
        </w:rPr>
      </w:pPr>
      <w:r w:rsidRPr="00582831">
        <w:rPr>
          <w:rFonts w:ascii="Arial" w:hAnsi="Arial" w:cs="Arial"/>
          <w:b/>
          <w:sz w:val="28"/>
        </w:rPr>
        <w:t>Net References</w:t>
      </w:r>
    </w:p>
    <w:p w:rsidR="00F30AE1" w:rsidRPr="00CA4253" w:rsidRDefault="00F30AE1" w:rsidP="00F30AE1">
      <w:pPr>
        <w:pStyle w:val="ListParagraph"/>
        <w:numPr>
          <w:ilvl w:val="0"/>
          <w:numId w:val="11"/>
        </w:numPr>
        <w:spacing w:line="360" w:lineRule="auto"/>
        <w:jc w:val="both"/>
        <w:rPr>
          <w:rFonts w:ascii="Arial" w:hAnsi="Arial" w:cs="Arial"/>
          <w:sz w:val="24"/>
        </w:rPr>
      </w:pPr>
      <w:hyperlink r:id="rId34" w:history="1">
        <w:r w:rsidRPr="00CA4253">
          <w:rPr>
            <w:rStyle w:val="Hyperlink"/>
            <w:rFonts w:ascii="Arial" w:hAnsi="Arial" w:cs="Arial"/>
            <w:sz w:val="24"/>
          </w:rPr>
          <w:t>www.naturals.com</w:t>
        </w:r>
      </w:hyperlink>
    </w:p>
    <w:p w:rsidR="00F30AE1" w:rsidRPr="00CA4253" w:rsidRDefault="00F30AE1" w:rsidP="00F30AE1">
      <w:pPr>
        <w:pStyle w:val="ListParagraph"/>
        <w:numPr>
          <w:ilvl w:val="0"/>
          <w:numId w:val="11"/>
        </w:numPr>
        <w:spacing w:line="360" w:lineRule="auto"/>
        <w:jc w:val="both"/>
        <w:rPr>
          <w:rFonts w:ascii="Arial" w:hAnsi="Arial" w:cs="Arial"/>
          <w:sz w:val="24"/>
        </w:rPr>
      </w:pPr>
      <w:hyperlink r:id="rId35" w:history="1">
        <w:r w:rsidRPr="00CA4253">
          <w:rPr>
            <w:rStyle w:val="Hyperlink"/>
            <w:rFonts w:ascii="Arial" w:hAnsi="Arial" w:cs="Arial"/>
            <w:sz w:val="24"/>
          </w:rPr>
          <w:t>www.wisegeek.com</w:t>
        </w:r>
      </w:hyperlink>
    </w:p>
    <w:p w:rsidR="00F30AE1" w:rsidRPr="00CA4253" w:rsidRDefault="00F30AE1" w:rsidP="00F30AE1">
      <w:pPr>
        <w:pStyle w:val="ListParagraph"/>
        <w:numPr>
          <w:ilvl w:val="0"/>
          <w:numId w:val="11"/>
        </w:numPr>
        <w:spacing w:line="360" w:lineRule="auto"/>
        <w:jc w:val="both"/>
        <w:rPr>
          <w:rFonts w:ascii="Arial" w:hAnsi="Arial" w:cs="Arial"/>
          <w:sz w:val="24"/>
        </w:rPr>
      </w:pPr>
      <w:hyperlink r:id="rId36" w:history="1">
        <w:r w:rsidRPr="00CA4253">
          <w:rPr>
            <w:rStyle w:val="Hyperlink"/>
            <w:rFonts w:ascii="Arial" w:hAnsi="Arial" w:cs="Arial"/>
            <w:sz w:val="24"/>
          </w:rPr>
          <w:t>www.textileblog.com</w:t>
        </w:r>
      </w:hyperlink>
    </w:p>
    <w:p w:rsidR="00F30AE1" w:rsidRPr="00814546" w:rsidRDefault="00F30AE1" w:rsidP="00F30AE1">
      <w:pPr>
        <w:spacing w:line="360" w:lineRule="auto"/>
        <w:jc w:val="both"/>
        <w:rPr>
          <w:rFonts w:ascii="Arial" w:hAnsi="Arial" w:cs="Arial"/>
          <w:sz w:val="24"/>
        </w:rPr>
      </w:pPr>
    </w:p>
    <w:p w:rsidR="00F30AE1" w:rsidRPr="00EC7640" w:rsidRDefault="00F30AE1" w:rsidP="00F30AE1">
      <w:pPr>
        <w:spacing w:line="360" w:lineRule="auto"/>
        <w:jc w:val="both"/>
        <w:rPr>
          <w:rFonts w:ascii="Arial" w:hAnsi="Arial" w:cs="Arial"/>
          <w:sz w:val="24"/>
          <w:szCs w:val="24"/>
        </w:rPr>
      </w:pPr>
    </w:p>
    <w:p w:rsidR="00F30AE1" w:rsidRDefault="00F30AE1" w:rsidP="00F30AE1"/>
    <w:p w:rsidR="00091ADD" w:rsidRDefault="00091ADD" w:rsidP="00F30AE1"/>
    <w:p w:rsidR="00091ADD" w:rsidRDefault="00091ADD" w:rsidP="00F30AE1"/>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tabs>
          <w:tab w:val="left" w:pos="1890"/>
          <w:tab w:val="left" w:pos="9810"/>
        </w:tabs>
        <w:ind w:right="-270"/>
        <w:jc w:val="right"/>
      </w:pPr>
    </w:p>
    <w:p w:rsidR="00091ADD" w:rsidRDefault="00091ADD" w:rsidP="00091ADD">
      <w:pPr>
        <w:jc w:val="right"/>
      </w:pPr>
      <w:r w:rsidRPr="00BE2745">
        <w:rPr>
          <w:noProof/>
        </w:rPr>
        <w:pict>
          <v:shape id="_x0000_s1048" type="#_x0000_t32" style="position:absolute;left:0;text-align:left;margin-left:-2.25pt;margin-top:65.85pt;width:498.75pt;height:0;z-index:251693056" o:connectortype="straight"/>
        </w:pict>
      </w:r>
      <w:r>
        <w:pict>
          <v:shape id="_x0000_i1034" type="#_x0000_t136" style="width:228.65pt;height:58.55pt" fillcolor="black [3213]" strokecolor="black [3213]" strokeweight="1pt">
            <v:fill opacity=".5"/>
            <v:shadow on="t" type="perspective" color="#99f" opacity=".5" origin=",.5" offset="0,0" matrix=",56756f,,.5"/>
            <v:textpath style="font-family:&quot;Monotype Corsiva&quot;;font-size:28pt;font-weight:bold;v-text-kern:t" trim="t" fitpath="t" string="APPENDIX"/>
          </v:shape>
        </w:pict>
      </w:r>
    </w:p>
    <w:p w:rsidR="00F30AE1" w:rsidRPr="000D5CF5" w:rsidRDefault="00091ADD" w:rsidP="00F30AE1">
      <w:pPr>
        <w:spacing w:before="240" w:after="0" w:line="360" w:lineRule="auto"/>
        <w:jc w:val="both"/>
        <w:rPr>
          <w:rFonts w:ascii="Arial" w:hAnsi="Arial" w:cs="Arial"/>
          <w:sz w:val="24"/>
          <w:szCs w:val="24"/>
        </w:rPr>
      </w:pPr>
      <w:r>
        <w:rPr>
          <w:rFonts w:ascii="Arial" w:hAnsi="Arial" w:cs="Arial"/>
          <w:noProof/>
          <w:sz w:val="24"/>
          <w:szCs w:val="24"/>
          <w:lang w:val="en-IN" w:eastAsia="en-IN"/>
        </w:rPr>
        <w:lastRenderedPageBreak/>
        <w:drawing>
          <wp:anchor distT="0" distB="0" distL="114300" distR="114300" simplePos="0" relativeHeight="251674624" behindDoc="1" locked="0" layoutInCell="1" allowOverlap="1">
            <wp:simplePos x="0" y="0"/>
            <wp:positionH relativeFrom="margin">
              <wp:posOffset>-914400</wp:posOffset>
            </wp:positionH>
            <wp:positionV relativeFrom="paragraph">
              <wp:posOffset>152400</wp:posOffset>
            </wp:positionV>
            <wp:extent cx="8667750" cy="7223760"/>
            <wp:effectExtent l="19050" t="0" r="0" b="0"/>
            <wp:wrapTight wrapText="bothSides">
              <wp:wrapPolygon edited="0">
                <wp:start x="-47" y="0"/>
                <wp:lineTo x="-47" y="21532"/>
                <wp:lineTo x="21600" y="21532"/>
                <wp:lineTo x="21600" y="0"/>
                <wp:lineTo x="-47" y="0"/>
              </wp:wrapPolygon>
            </wp:wrapTight>
            <wp:docPr id="18" name="Picture 1" descr="C:\Documents and Settings\admin2\Desktop\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2\Desktop\11.jpg"/>
                    <pic:cNvPicPr>
                      <a:picLocks noChangeAspect="1" noChangeArrowheads="1"/>
                    </pic:cNvPicPr>
                  </pic:nvPicPr>
                  <pic:blipFill>
                    <a:blip r:embed="rId37" cstate="print"/>
                    <a:srcRect/>
                    <a:stretch>
                      <a:fillRect/>
                    </a:stretch>
                  </pic:blipFill>
                  <pic:spPr bwMode="auto">
                    <a:xfrm>
                      <a:off x="0" y="0"/>
                      <a:ext cx="8667750" cy="7223760"/>
                    </a:xfrm>
                    <a:prstGeom prst="rect">
                      <a:avLst/>
                    </a:prstGeom>
                    <a:noFill/>
                    <a:ln w="9525">
                      <a:noFill/>
                      <a:miter lim="800000"/>
                      <a:headEnd/>
                      <a:tailEnd/>
                    </a:ln>
                  </pic:spPr>
                </pic:pic>
              </a:graphicData>
            </a:graphic>
          </wp:anchor>
        </w:drawing>
      </w:r>
    </w:p>
    <w:p w:rsidR="00F30AE1" w:rsidRDefault="00F30AE1" w:rsidP="00F30AE1"/>
    <w:p w:rsidR="00F30AE1" w:rsidRDefault="00F30AE1" w:rsidP="00F30AE1"/>
    <w:p w:rsidR="00F30AE1" w:rsidRDefault="00F30AE1" w:rsidP="00F30AE1"/>
    <w:p w:rsidR="00F30AE1" w:rsidRDefault="00F30AE1"/>
    <w:sectPr w:rsidR="00F30AE1" w:rsidSect="007831F1">
      <w:headerReference w:type="default" r:id="rId38"/>
      <w:pgSz w:w="11906" w:h="16838" w:code="9"/>
      <w:pgMar w:top="1440" w:right="1440" w:bottom="1440" w:left="1440"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A4699" w:rsidRDefault="005A4699" w:rsidP="00F30AE1">
      <w:pPr>
        <w:spacing w:after="0" w:line="240" w:lineRule="auto"/>
      </w:pPr>
      <w:r>
        <w:separator/>
      </w:r>
    </w:p>
  </w:endnote>
  <w:endnote w:type="continuationSeparator" w:id="1">
    <w:p w:rsidR="005A4699" w:rsidRDefault="005A4699" w:rsidP="00F30AE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A4699" w:rsidRDefault="005A4699" w:rsidP="00F30AE1">
      <w:pPr>
        <w:spacing w:after="0" w:line="240" w:lineRule="auto"/>
      </w:pPr>
      <w:r>
        <w:separator/>
      </w:r>
    </w:p>
  </w:footnote>
  <w:footnote w:type="continuationSeparator" w:id="1">
    <w:p w:rsidR="005A4699" w:rsidRDefault="005A4699" w:rsidP="00F30AE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31F1" w:rsidRDefault="007831F1">
    <w:pPr>
      <w:pStyle w:val="Header"/>
      <w:jc w:val="right"/>
    </w:pPr>
  </w:p>
  <w:p w:rsidR="002D511B" w:rsidRPr="007831F1" w:rsidRDefault="002D511B">
    <w:pPr>
      <w:pStyle w:val="Header"/>
      <w:rPr>
        <w:lang w:val="en-IN"/>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F61208"/>
    <w:multiLevelType w:val="multilevel"/>
    <w:tmpl w:val="4EB49EAC"/>
    <w:lvl w:ilvl="0">
      <w:start w:val="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nsid w:val="094A0C26"/>
    <w:multiLevelType w:val="hybridMultilevel"/>
    <w:tmpl w:val="F3EE924A"/>
    <w:lvl w:ilvl="0" w:tplc="6B18E95C">
      <w:start w:val="263"/>
      <w:numFmt w:val="bullet"/>
      <w:lvlText w:val=""/>
      <w:lvlJc w:val="left"/>
      <w:pPr>
        <w:ind w:left="720" w:hanging="360"/>
      </w:pPr>
      <w:rPr>
        <w:rFonts w:ascii="Arial" w:eastAsia="Calibri" w:hAnsi="Arial" w:cs="Aria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0FDB6DF3"/>
    <w:multiLevelType w:val="hybridMultilevel"/>
    <w:tmpl w:val="9348C044"/>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nsid w:val="2AC50A75"/>
    <w:multiLevelType w:val="hybridMultilevel"/>
    <w:tmpl w:val="23BA0622"/>
    <w:lvl w:ilvl="0" w:tplc="8F005E7C">
      <w:numFmt w:val="bullet"/>
      <w:lvlText w:val=""/>
      <w:lvlJc w:val="left"/>
      <w:pPr>
        <w:ind w:left="1080" w:hanging="360"/>
      </w:pPr>
      <w:rPr>
        <w:rFonts w:ascii="Symbol" w:eastAsia="Calibr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2D664F5E"/>
    <w:multiLevelType w:val="hybridMultilevel"/>
    <w:tmpl w:val="11C2C6DA"/>
    <w:lvl w:ilvl="0" w:tplc="04090001">
      <w:start w:val="1"/>
      <w:numFmt w:val="bullet"/>
      <w:lvlText w:val=""/>
      <w:lvlJc w:val="left"/>
      <w:pPr>
        <w:tabs>
          <w:tab w:val="num" w:pos="1575"/>
        </w:tabs>
        <w:ind w:left="1575" w:hanging="360"/>
      </w:pPr>
      <w:rPr>
        <w:rFonts w:ascii="Symbol" w:hAnsi="Symbol" w:hint="default"/>
      </w:rPr>
    </w:lvl>
    <w:lvl w:ilvl="1" w:tplc="04090003" w:tentative="1">
      <w:start w:val="1"/>
      <w:numFmt w:val="bullet"/>
      <w:lvlText w:val="o"/>
      <w:lvlJc w:val="left"/>
      <w:pPr>
        <w:tabs>
          <w:tab w:val="num" w:pos="2295"/>
        </w:tabs>
        <w:ind w:left="2295" w:hanging="360"/>
      </w:pPr>
      <w:rPr>
        <w:rFonts w:ascii="Courier New" w:hAnsi="Courier New" w:cs="Courier New" w:hint="default"/>
      </w:rPr>
    </w:lvl>
    <w:lvl w:ilvl="2" w:tplc="04090005" w:tentative="1">
      <w:start w:val="1"/>
      <w:numFmt w:val="bullet"/>
      <w:lvlText w:val=""/>
      <w:lvlJc w:val="left"/>
      <w:pPr>
        <w:tabs>
          <w:tab w:val="num" w:pos="3015"/>
        </w:tabs>
        <w:ind w:left="3015" w:hanging="360"/>
      </w:pPr>
      <w:rPr>
        <w:rFonts w:ascii="Wingdings" w:hAnsi="Wingdings" w:hint="default"/>
      </w:rPr>
    </w:lvl>
    <w:lvl w:ilvl="3" w:tplc="04090001" w:tentative="1">
      <w:start w:val="1"/>
      <w:numFmt w:val="bullet"/>
      <w:lvlText w:val=""/>
      <w:lvlJc w:val="left"/>
      <w:pPr>
        <w:tabs>
          <w:tab w:val="num" w:pos="3735"/>
        </w:tabs>
        <w:ind w:left="3735" w:hanging="360"/>
      </w:pPr>
      <w:rPr>
        <w:rFonts w:ascii="Symbol" w:hAnsi="Symbol" w:hint="default"/>
      </w:rPr>
    </w:lvl>
    <w:lvl w:ilvl="4" w:tplc="04090003" w:tentative="1">
      <w:start w:val="1"/>
      <w:numFmt w:val="bullet"/>
      <w:lvlText w:val="o"/>
      <w:lvlJc w:val="left"/>
      <w:pPr>
        <w:tabs>
          <w:tab w:val="num" w:pos="4455"/>
        </w:tabs>
        <w:ind w:left="4455" w:hanging="360"/>
      </w:pPr>
      <w:rPr>
        <w:rFonts w:ascii="Courier New" w:hAnsi="Courier New" w:cs="Courier New" w:hint="default"/>
      </w:rPr>
    </w:lvl>
    <w:lvl w:ilvl="5" w:tplc="04090005" w:tentative="1">
      <w:start w:val="1"/>
      <w:numFmt w:val="bullet"/>
      <w:lvlText w:val=""/>
      <w:lvlJc w:val="left"/>
      <w:pPr>
        <w:tabs>
          <w:tab w:val="num" w:pos="5175"/>
        </w:tabs>
        <w:ind w:left="5175" w:hanging="360"/>
      </w:pPr>
      <w:rPr>
        <w:rFonts w:ascii="Wingdings" w:hAnsi="Wingdings" w:hint="default"/>
      </w:rPr>
    </w:lvl>
    <w:lvl w:ilvl="6" w:tplc="04090001" w:tentative="1">
      <w:start w:val="1"/>
      <w:numFmt w:val="bullet"/>
      <w:lvlText w:val=""/>
      <w:lvlJc w:val="left"/>
      <w:pPr>
        <w:tabs>
          <w:tab w:val="num" w:pos="5895"/>
        </w:tabs>
        <w:ind w:left="5895" w:hanging="360"/>
      </w:pPr>
      <w:rPr>
        <w:rFonts w:ascii="Symbol" w:hAnsi="Symbol" w:hint="default"/>
      </w:rPr>
    </w:lvl>
    <w:lvl w:ilvl="7" w:tplc="04090003" w:tentative="1">
      <w:start w:val="1"/>
      <w:numFmt w:val="bullet"/>
      <w:lvlText w:val="o"/>
      <w:lvlJc w:val="left"/>
      <w:pPr>
        <w:tabs>
          <w:tab w:val="num" w:pos="6615"/>
        </w:tabs>
        <w:ind w:left="6615" w:hanging="360"/>
      </w:pPr>
      <w:rPr>
        <w:rFonts w:ascii="Courier New" w:hAnsi="Courier New" w:cs="Courier New" w:hint="default"/>
      </w:rPr>
    </w:lvl>
    <w:lvl w:ilvl="8" w:tplc="04090005" w:tentative="1">
      <w:start w:val="1"/>
      <w:numFmt w:val="bullet"/>
      <w:lvlText w:val=""/>
      <w:lvlJc w:val="left"/>
      <w:pPr>
        <w:tabs>
          <w:tab w:val="num" w:pos="7335"/>
        </w:tabs>
        <w:ind w:left="7335" w:hanging="360"/>
      </w:pPr>
      <w:rPr>
        <w:rFonts w:ascii="Wingdings" w:hAnsi="Wingdings" w:hint="default"/>
      </w:rPr>
    </w:lvl>
  </w:abstractNum>
  <w:abstractNum w:abstractNumId="5">
    <w:nsid w:val="33517688"/>
    <w:multiLevelType w:val="hybridMultilevel"/>
    <w:tmpl w:val="D088A4F2"/>
    <w:lvl w:ilvl="0" w:tplc="40090009">
      <w:start w:val="1"/>
      <w:numFmt w:val="bullet"/>
      <w:lvlText w:val=""/>
      <w:lvlJc w:val="left"/>
      <w:pPr>
        <w:ind w:left="1170" w:hanging="360"/>
      </w:pPr>
      <w:rPr>
        <w:rFonts w:ascii="Wingdings" w:hAnsi="Wingdings" w:hint="default"/>
      </w:rPr>
    </w:lvl>
    <w:lvl w:ilvl="1" w:tplc="40090003" w:tentative="1">
      <w:start w:val="1"/>
      <w:numFmt w:val="bullet"/>
      <w:lvlText w:val="o"/>
      <w:lvlJc w:val="left"/>
      <w:pPr>
        <w:ind w:left="1890" w:hanging="360"/>
      </w:pPr>
      <w:rPr>
        <w:rFonts w:ascii="Courier New" w:hAnsi="Courier New" w:cs="Courier New" w:hint="default"/>
      </w:rPr>
    </w:lvl>
    <w:lvl w:ilvl="2" w:tplc="40090005" w:tentative="1">
      <w:start w:val="1"/>
      <w:numFmt w:val="bullet"/>
      <w:lvlText w:val=""/>
      <w:lvlJc w:val="left"/>
      <w:pPr>
        <w:ind w:left="2610" w:hanging="360"/>
      </w:pPr>
      <w:rPr>
        <w:rFonts w:ascii="Wingdings" w:hAnsi="Wingdings" w:hint="default"/>
      </w:rPr>
    </w:lvl>
    <w:lvl w:ilvl="3" w:tplc="40090001" w:tentative="1">
      <w:start w:val="1"/>
      <w:numFmt w:val="bullet"/>
      <w:lvlText w:val=""/>
      <w:lvlJc w:val="left"/>
      <w:pPr>
        <w:ind w:left="3330" w:hanging="360"/>
      </w:pPr>
      <w:rPr>
        <w:rFonts w:ascii="Symbol" w:hAnsi="Symbol" w:hint="default"/>
      </w:rPr>
    </w:lvl>
    <w:lvl w:ilvl="4" w:tplc="40090003" w:tentative="1">
      <w:start w:val="1"/>
      <w:numFmt w:val="bullet"/>
      <w:lvlText w:val="o"/>
      <w:lvlJc w:val="left"/>
      <w:pPr>
        <w:ind w:left="4050" w:hanging="360"/>
      </w:pPr>
      <w:rPr>
        <w:rFonts w:ascii="Courier New" w:hAnsi="Courier New" w:cs="Courier New" w:hint="default"/>
      </w:rPr>
    </w:lvl>
    <w:lvl w:ilvl="5" w:tplc="40090005" w:tentative="1">
      <w:start w:val="1"/>
      <w:numFmt w:val="bullet"/>
      <w:lvlText w:val=""/>
      <w:lvlJc w:val="left"/>
      <w:pPr>
        <w:ind w:left="4770" w:hanging="360"/>
      </w:pPr>
      <w:rPr>
        <w:rFonts w:ascii="Wingdings" w:hAnsi="Wingdings" w:hint="default"/>
      </w:rPr>
    </w:lvl>
    <w:lvl w:ilvl="6" w:tplc="40090001" w:tentative="1">
      <w:start w:val="1"/>
      <w:numFmt w:val="bullet"/>
      <w:lvlText w:val=""/>
      <w:lvlJc w:val="left"/>
      <w:pPr>
        <w:ind w:left="5490" w:hanging="360"/>
      </w:pPr>
      <w:rPr>
        <w:rFonts w:ascii="Symbol" w:hAnsi="Symbol" w:hint="default"/>
      </w:rPr>
    </w:lvl>
    <w:lvl w:ilvl="7" w:tplc="40090003" w:tentative="1">
      <w:start w:val="1"/>
      <w:numFmt w:val="bullet"/>
      <w:lvlText w:val="o"/>
      <w:lvlJc w:val="left"/>
      <w:pPr>
        <w:ind w:left="6210" w:hanging="360"/>
      </w:pPr>
      <w:rPr>
        <w:rFonts w:ascii="Courier New" w:hAnsi="Courier New" w:cs="Courier New" w:hint="default"/>
      </w:rPr>
    </w:lvl>
    <w:lvl w:ilvl="8" w:tplc="40090005" w:tentative="1">
      <w:start w:val="1"/>
      <w:numFmt w:val="bullet"/>
      <w:lvlText w:val=""/>
      <w:lvlJc w:val="left"/>
      <w:pPr>
        <w:ind w:left="6930" w:hanging="360"/>
      </w:pPr>
      <w:rPr>
        <w:rFonts w:ascii="Wingdings" w:hAnsi="Wingdings" w:hint="default"/>
      </w:rPr>
    </w:lvl>
  </w:abstractNum>
  <w:abstractNum w:abstractNumId="6">
    <w:nsid w:val="37364A89"/>
    <w:multiLevelType w:val="hybridMultilevel"/>
    <w:tmpl w:val="536260FA"/>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7">
    <w:nsid w:val="39A47670"/>
    <w:multiLevelType w:val="hybridMultilevel"/>
    <w:tmpl w:val="889EAA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FB3670B"/>
    <w:multiLevelType w:val="hybridMultilevel"/>
    <w:tmpl w:val="DE1A4414"/>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9">
    <w:nsid w:val="532279EE"/>
    <w:multiLevelType w:val="hybridMultilevel"/>
    <w:tmpl w:val="F6C0DB36"/>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10">
    <w:nsid w:val="58BF6C9F"/>
    <w:multiLevelType w:val="hybridMultilevel"/>
    <w:tmpl w:val="9DC2B488"/>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11">
    <w:nsid w:val="6CBC2A3C"/>
    <w:multiLevelType w:val="hybridMultilevel"/>
    <w:tmpl w:val="FF2AB830"/>
    <w:lvl w:ilvl="0" w:tplc="04090001">
      <w:start w:val="1"/>
      <w:numFmt w:val="bullet"/>
      <w:lvlText w:val=""/>
      <w:lvlJc w:val="left"/>
      <w:pPr>
        <w:ind w:left="360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
    <w:nsid w:val="71B150EA"/>
    <w:multiLevelType w:val="hybridMultilevel"/>
    <w:tmpl w:val="AB7C482E"/>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nsid w:val="720F0BB7"/>
    <w:multiLevelType w:val="multilevel"/>
    <w:tmpl w:val="56265D60"/>
    <w:lvl w:ilvl="0">
      <w:start w:val="4"/>
      <w:numFmt w:val="decimal"/>
      <w:lvlText w:val="%1"/>
      <w:lvlJc w:val="left"/>
      <w:pPr>
        <w:tabs>
          <w:tab w:val="num" w:pos="600"/>
        </w:tabs>
        <w:ind w:left="600" w:hanging="600"/>
      </w:pPr>
      <w:rPr>
        <w:rFonts w:hint="default"/>
      </w:rPr>
    </w:lvl>
    <w:lvl w:ilvl="1">
      <w:start w:val="1"/>
      <w:numFmt w:val="decimal"/>
      <w:lvlText w:val="%1.%2"/>
      <w:lvlJc w:val="left"/>
      <w:pPr>
        <w:tabs>
          <w:tab w:val="num" w:pos="600"/>
        </w:tabs>
        <w:ind w:left="600" w:hanging="60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79546518"/>
    <w:multiLevelType w:val="hybridMultilevel"/>
    <w:tmpl w:val="4F944430"/>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5"/>
  </w:num>
  <w:num w:numId="2">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13"/>
  </w:num>
  <w:num w:numId="5">
    <w:abstractNumId w:val="0"/>
  </w:num>
  <w:num w:numId="6">
    <w:abstractNumId w:val="1"/>
  </w:num>
  <w:num w:numId="7">
    <w:abstractNumId w:val="3"/>
  </w:num>
  <w:num w:numId="8">
    <w:abstractNumId w:val="7"/>
  </w:num>
  <w:num w:numId="9">
    <w:abstractNumId w:val="12"/>
  </w:num>
  <w:num w:numId="10">
    <w:abstractNumId w:val="14"/>
  </w:num>
  <w:num w:numId="11">
    <w:abstractNumId w:val="2"/>
  </w:num>
  <w:num w:numId="12">
    <w:abstractNumId w:val="10"/>
  </w:num>
  <w:num w:numId="13">
    <w:abstractNumId w:val="6"/>
  </w:num>
  <w:num w:numId="14">
    <w:abstractNumId w:val="8"/>
  </w:num>
  <w:num w:numId="15">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20"/>
  <w:drawingGridHorizontalSpacing w:val="110"/>
  <w:displayHorizontalDrawingGridEvery w:val="2"/>
  <w:characterSpacingControl w:val="doNotCompress"/>
  <w:hdrShapeDefaults>
    <o:shapedefaults v:ext="edit" spidmax="3074"/>
  </w:hdrShapeDefaults>
  <w:footnotePr>
    <w:footnote w:id="0"/>
    <w:footnote w:id="1"/>
  </w:footnotePr>
  <w:endnotePr>
    <w:endnote w:id="0"/>
    <w:endnote w:id="1"/>
  </w:endnotePr>
  <w:compat/>
  <w:rsids>
    <w:rsidRoot w:val="00F30AE1"/>
    <w:rsid w:val="00030759"/>
    <w:rsid w:val="00091ADD"/>
    <w:rsid w:val="002D511B"/>
    <w:rsid w:val="005A4699"/>
    <w:rsid w:val="0077569A"/>
    <w:rsid w:val="007831F1"/>
    <w:rsid w:val="008B4E71"/>
    <w:rsid w:val="009E33D2"/>
    <w:rsid w:val="00F30AE1"/>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2" type="connector" idref="#_x0000_s1039"/>
        <o:r id="V:Rule3" type="connector" idref="#_x0000_s1040"/>
        <o:r id="V:Rule4" type="connector" idref="#_x0000_s1041"/>
        <o:r id="V:Rule5" type="connector" idref="#_x0000_s1042"/>
        <o:r id="V:Rule6" type="connector" idref="#_x0000_s1043"/>
        <o:r id="V:Rule8" type="connector" idref="#_x0000_s1045"/>
        <o:r id="V:Rule9" type="connector" idref="#_x0000_s1046"/>
        <o:r id="V:Rule10" type="connector" idref="#_x0000_s1047"/>
        <o:r id="V:Rule11" type="connector" idref="#_x0000_s104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0AE1"/>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semiHidden/>
    <w:unhideWhenUsed/>
    <w:rsid w:val="00F30AE1"/>
    <w:pPr>
      <w:spacing w:after="0" w:line="240" w:lineRule="auto"/>
      <w:jc w:val="center"/>
    </w:pPr>
    <w:rPr>
      <w:rFonts w:ascii="Arial" w:eastAsia="Times New Roman" w:hAnsi="Arial"/>
      <w:szCs w:val="20"/>
    </w:rPr>
  </w:style>
  <w:style w:type="character" w:customStyle="1" w:styleId="BodyTextChar">
    <w:name w:val="Body Text Char"/>
    <w:basedOn w:val="DefaultParagraphFont"/>
    <w:link w:val="BodyText"/>
    <w:semiHidden/>
    <w:rsid w:val="00F30AE1"/>
    <w:rPr>
      <w:rFonts w:ascii="Arial" w:eastAsia="Times New Roman" w:hAnsi="Arial" w:cs="Times New Roman"/>
      <w:szCs w:val="20"/>
      <w:lang w:val="en-US"/>
    </w:rPr>
  </w:style>
  <w:style w:type="paragraph" w:styleId="ListParagraph">
    <w:name w:val="List Paragraph"/>
    <w:basedOn w:val="Normal"/>
    <w:uiPriority w:val="34"/>
    <w:qFormat/>
    <w:rsid w:val="00F30AE1"/>
    <w:pPr>
      <w:ind w:left="720"/>
      <w:contextualSpacing/>
    </w:pPr>
    <w:rPr>
      <w:rFonts w:asciiTheme="minorHAnsi" w:eastAsiaTheme="minorHAnsi" w:hAnsiTheme="minorHAnsi" w:cstheme="minorBidi"/>
      <w:lang w:val="en-IN"/>
    </w:rPr>
  </w:style>
  <w:style w:type="paragraph" w:styleId="BalloonText">
    <w:name w:val="Balloon Text"/>
    <w:basedOn w:val="Normal"/>
    <w:link w:val="BalloonTextChar"/>
    <w:uiPriority w:val="99"/>
    <w:semiHidden/>
    <w:unhideWhenUsed/>
    <w:rsid w:val="00F30AE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30AE1"/>
    <w:rPr>
      <w:rFonts w:ascii="Tahoma" w:eastAsia="Calibri" w:hAnsi="Tahoma" w:cs="Tahoma"/>
      <w:sz w:val="16"/>
      <w:szCs w:val="16"/>
      <w:lang w:val="en-US"/>
    </w:rPr>
  </w:style>
  <w:style w:type="paragraph" w:styleId="NormalWeb">
    <w:name w:val="Normal (Web)"/>
    <w:basedOn w:val="Normal"/>
    <w:uiPriority w:val="99"/>
    <w:unhideWhenUsed/>
    <w:rsid w:val="00F30AE1"/>
    <w:pPr>
      <w:spacing w:before="100" w:beforeAutospacing="1" w:after="100" w:afterAutospacing="1" w:line="240" w:lineRule="auto"/>
    </w:pPr>
    <w:rPr>
      <w:rFonts w:ascii="Times New Roman" w:eastAsia="Times New Roman" w:hAnsi="Times New Roman"/>
      <w:sz w:val="24"/>
      <w:szCs w:val="24"/>
      <w:lang w:val="en-IN" w:eastAsia="en-IN"/>
    </w:rPr>
  </w:style>
  <w:style w:type="character" w:customStyle="1" w:styleId="apple-converted-space">
    <w:name w:val="apple-converted-space"/>
    <w:basedOn w:val="DefaultParagraphFont"/>
    <w:rsid w:val="00F30AE1"/>
  </w:style>
  <w:style w:type="paragraph" w:styleId="Header">
    <w:name w:val="header"/>
    <w:basedOn w:val="Normal"/>
    <w:link w:val="HeaderChar"/>
    <w:uiPriority w:val="99"/>
    <w:unhideWhenUsed/>
    <w:rsid w:val="00F30AE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0AE1"/>
    <w:rPr>
      <w:rFonts w:ascii="Calibri" w:eastAsia="Calibri" w:hAnsi="Calibri" w:cs="Times New Roman"/>
      <w:lang w:val="en-US"/>
    </w:rPr>
  </w:style>
  <w:style w:type="paragraph" w:styleId="Footer">
    <w:name w:val="footer"/>
    <w:basedOn w:val="Normal"/>
    <w:link w:val="FooterChar"/>
    <w:uiPriority w:val="99"/>
    <w:unhideWhenUsed/>
    <w:rsid w:val="00F30AE1"/>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0AE1"/>
    <w:rPr>
      <w:rFonts w:ascii="Calibri" w:eastAsia="Calibri" w:hAnsi="Calibri" w:cs="Times New Roman"/>
      <w:lang w:val="en-US"/>
    </w:rPr>
  </w:style>
  <w:style w:type="table" w:styleId="TableGrid">
    <w:name w:val="Table Grid"/>
    <w:basedOn w:val="TableNormal"/>
    <w:uiPriority w:val="59"/>
    <w:rsid w:val="00F30AE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F30AE1"/>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chart" Target="charts/chart7.xm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chart" Target="charts/chart2.xml"/><Relationship Id="rId34" Type="http://schemas.openxmlformats.org/officeDocument/2006/relationships/hyperlink" Target="http://www.naturals.com" TargetMode="Externa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chart" Target="charts/chart6.xml"/><Relationship Id="rId33" Type="http://schemas.openxmlformats.org/officeDocument/2006/relationships/chart" Target="charts/chart14.xml"/><Relationship Id="rId38"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chart" Target="charts/chart1.xml"/><Relationship Id="rId29" Type="http://schemas.openxmlformats.org/officeDocument/2006/relationships/chart" Target="charts/chart10.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chart" Target="charts/chart5.xml"/><Relationship Id="rId32" Type="http://schemas.openxmlformats.org/officeDocument/2006/relationships/chart" Target="charts/chart13.xml"/><Relationship Id="rId37" Type="http://schemas.openxmlformats.org/officeDocument/2006/relationships/image" Target="media/image16.jpeg"/><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hyperlink" Target="http://www.textileblog.com" TargetMode="External"/><Relationship Id="rId10" Type="http://schemas.openxmlformats.org/officeDocument/2006/relationships/image" Target="media/image4.jpeg"/><Relationship Id="rId19" Type="http://schemas.openxmlformats.org/officeDocument/2006/relationships/image" Target="NULL" TargetMode="External"/><Relationship Id="rId31" Type="http://schemas.openxmlformats.org/officeDocument/2006/relationships/chart" Target="charts/chart12.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openxmlformats.org/officeDocument/2006/relationships/hyperlink" Target="http://www.wisegeek.co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E:\F%20test\Graph.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E:\F%20test\Graph.xlsx" TargetMode="External"/></Relationships>
</file>

<file path=word/charts/_rels/chart11.xml.rels><?xml version="1.0" encoding="UTF-8" standalone="yes"?>
<Relationships xmlns="http://schemas.openxmlformats.org/package/2006/relationships"><Relationship Id="rId2" Type="http://schemas.openxmlformats.org/officeDocument/2006/relationships/oleObject" Target="file:///E:\F%20test\Graph.xlsx" TargetMode="External"/><Relationship Id="rId1" Type="http://schemas.openxmlformats.org/officeDocument/2006/relationships/image" Target="../media/image14.jpeg"/></Relationships>
</file>

<file path=word/charts/_rels/chart12.xml.rels><?xml version="1.0" encoding="UTF-8" standalone="yes"?>
<Relationships xmlns="http://schemas.openxmlformats.org/package/2006/relationships"><Relationship Id="rId1" Type="http://schemas.openxmlformats.org/officeDocument/2006/relationships/oleObject" Target="file:///E:\F%20test\Graph.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E:\F%20test\Graph.xlsx" TargetMode="External"/></Relationships>
</file>

<file path=word/charts/_rels/chart14.xml.rels><?xml version="1.0" encoding="UTF-8" standalone="yes"?>
<Relationships xmlns="http://schemas.openxmlformats.org/package/2006/relationships"><Relationship Id="rId2" Type="http://schemas.openxmlformats.org/officeDocument/2006/relationships/oleObject" Target="file:///E:\F%20test\Graph.xlsx" TargetMode="External"/><Relationship Id="rId1" Type="http://schemas.openxmlformats.org/officeDocument/2006/relationships/image" Target="../media/image15.jpeg"/></Relationships>
</file>

<file path=word/charts/_rels/chart2.xml.rels><?xml version="1.0" encoding="UTF-8" standalone="yes"?>
<Relationships xmlns="http://schemas.openxmlformats.org/package/2006/relationships"><Relationship Id="rId1" Type="http://schemas.openxmlformats.org/officeDocument/2006/relationships/oleObject" Target="file:///E:\F%20test\Graph.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F%20test\Graph.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F%20test\Graph.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F%20test\Graph.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F%20test\Graph.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E:\F%20test\Graph.xlsx" TargetMode="External"/></Relationships>
</file>

<file path=word/charts/_rels/chart8.xml.rels><?xml version="1.0" encoding="UTF-8" standalone="yes"?>
<Relationships xmlns="http://schemas.openxmlformats.org/package/2006/relationships"><Relationship Id="rId2" Type="http://schemas.openxmlformats.org/officeDocument/2006/relationships/oleObject" Target="file:///E:\F%20test\SHANKARI.xlsx" TargetMode="External"/><Relationship Id="rId1" Type="http://schemas.openxmlformats.org/officeDocument/2006/relationships/image" Target="../media/image13.jpeg"/></Relationships>
</file>

<file path=word/charts/_rels/chart9.xml.rels><?xml version="1.0" encoding="UTF-8" standalone="yes"?>
<Relationships xmlns="http://schemas.openxmlformats.org/package/2006/relationships"><Relationship Id="rId1" Type="http://schemas.openxmlformats.org/officeDocument/2006/relationships/oleObject" Target="file:///E:\F%20test\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IN"/>
  <c:roundedCorners val="1"/>
  <c:chart>
    <c:view3D>
      <c:depthPercent val="50"/>
      <c:rAngAx val="1"/>
    </c:view3D>
    <c:floor>
      <c:spPr>
        <a:solidFill>
          <a:schemeClr val="bg1">
            <a:lumMod val="85000"/>
          </a:schemeClr>
        </a:solidFill>
        <a:ln w="12700"/>
      </c:spPr>
    </c:floor>
    <c:plotArea>
      <c:layout>
        <c:manualLayout>
          <c:layoutTarget val="inner"/>
          <c:xMode val="edge"/>
          <c:yMode val="edge"/>
          <c:x val="0.15154084583425423"/>
          <c:y val="7.8930992107064404E-2"/>
          <c:w val="0.84759832346538622"/>
          <c:h val="0.76731708832253953"/>
        </c:manualLayout>
      </c:layout>
      <c:bar3DChart>
        <c:barDir val="col"/>
        <c:grouping val="clustered"/>
        <c:ser>
          <c:idx val="1"/>
          <c:order val="1"/>
          <c:cat>
            <c:multiLvlStrRef>
              <c:f>Saranya!$B$2:$D$2</c:f>
            </c:multiLvlStrRef>
          </c:cat>
          <c:val>
            <c:numRef>
              <c:f>Saranya!$B$18:$D$18</c:f>
            </c:numRef>
          </c:val>
        </c:ser>
        <c:ser>
          <c:idx val="0"/>
          <c:order val="0"/>
          <c:dPt>
            <c:idx val="1"/>
            <c:spPr>
              <a:solidFill>
                <a:schemeClr val="accent3">
                  <a:lumMod val="75000"/>
                </a:schemeClr>
              </a:solidFill>
            </c:spPr>
          </c:dPt>
          <c:dPt>
            <c:idx val="2"/>
            <c:spPr>
              <a:solidFill>
                <a:srgbClr val="7030A0"/>
              </a:solidFill>
            </c:spPr>
          </c:dPt>
          <c:cat>
            <c:strLit>
              <c:ptCount val="3"/>
              <c:pt idx="0">
                <c:v>OC</c:v>
              </c:pt>
              <c:pt idx="1">
                <c:v> CDCE</c:v>
              </c:pt>
              <c:pt idx="2">
                <c:v> CDEE</c:v>
              </c:pt>
            </c:strLit>
          </c:cat>
          <c:val>
            <c:numRef>
              <c:f>[Graph.xlsx]Saranya!$B$18:$D$18</c:f>
              <c:numCache>
                <c:formatCode>0.000</c:formatCode>
                <c:ptCount val="3"/>
                <c:pt idx="0">
                  <c:v>0.28200000000000008</c:v>
                </c:pt>
                <c:pt idx="1">
                  <c:v>0.27600000000000002</c:v>
                </c:pt>
                <c:pt idx="2">
                  <c:v>0.29400000000000032</c:v>
                </c:pt>
              </c:numCache>
            </c:numRef>
          </c:val>
        </c:ser>
        <c:shape val="box"/>
        <c:axId val="48218496"/>
        <c:axId val="48220800"/>
        <c:axId val="0"/>
      </c:bar3DChart>
      <c:catAx>
        <c:axId val="48218496"/>
        <c:scaling>
          <c:orientation val="minMax"/>
        </c:scaling>
        <c:axPos val="b"/>
        <c:title>
          <c:tx>
            <c:rich>
              <a:bodyPr/>
              <a:lstStyle/>
              <a:p>
                <a:pPr>
                  <a:defRPr lang="en-US"/>
                </a:pPr>
                <a:r>
                  <a:rPr lang="en-US"/>
                  <a:t>Samples</a:t>
                </a:r>
              </a:p>
            </c:rich>
          </c:tx>
        </c:title>
        <c:tickLblPos val="nextTo"/>
        <c:txPr>
          <a:bodyPr/>
          <a:lstStyle/>
          <a:p>
            <a:pPr>
              <a:defRPr lang="en-US"/>
            </a:pPr>
            <a:endParaRPr lang="en-US"/>
          </a:p>
        </c:txPr>
        <c:crossAx val="48220800"/>
        <c:crossesAt val="0"/>
        <c:auto val="1"/>
        <c:lblAlgn val="ctr"/>
        <c:lblOffset val="100"/>
      </c:catAx>
      <c:valAx>
        <c:axId val="48220800"/>
        <c:scaling>
          <c:orientation val="minMax"/>
          <c:min val="0"/>
        </c:scaling>
        <c:axPos val="l"/>
        <c:title>
          <c:tx>
            <c:rich>
              <a:bodyPr rot="-5400000" vert="horz"/>
              <a:lstStyle/>
              <a:p>
                <a:pPr>
                  <a:defRPr lang="en-US" sz="1100">
                    <a:latin typeface="Arial" pitchFamily="34" charset="0"/>
                    <a:cs typeface="Arial" pitchFamily="34" charset="0"/>
                  </a:defRPr>
                </a:pPr>
                <a:r>
                  <a:rPr lang="en-US" sz="1100">
                    <a:latin typeface="Arial" pitchFamily="34" charset="0"/>
                    <a:cs typeface="Arial" pitchFamily="34" charset="0"/>
                  </a:rPr>
                  <a:t>Fabric thickness</a:t>
                </a:r>
              </a:p>
              <a:p>
                <a:pPr>
                  <a:defRPr lang="en-US" sz="1100">
                    <a:latin typeface="Arial" pitchFamily="34" charset="0"/>
                    <a:cs typeface="Arial" pitchFamily="34" charset="0"/>
                  </a:defRPr>
                </a:pPr>
                <a:r>
                  <a:rPr lang="en-US" sz="1100">
                    <a:latin typeface="Arial" pitchFamily="34" charset="0"/>
                    <a:cs typeface="Arial" pitchFamily="34" charset="0"/>
                  </a:rPr>
                  <a:t>(mm)</a:t>
                </a:r>
              </a:p>
            </c:rich>
          </c:tx>
          <c:layout>
            <c:manualLayout>
              <c:xMode val="edge"/>
              <c:yMode val="edge"/>
              <c:x val="2.1902204562101811E-2"/>
              <c:y val="0.25673732922741876"/>
            </c:manualLayout>
          </c:layout>
        </c:title>
        <c:numFmt formatCode="0.00" sourceLinked="0"/>
        <c:tickLblPos val="nextTo"/>
        <c:txPr>
          <a:bodyPr/>
          <a:lstStyle/>
          <a:p>
            <a:pPr>
              <a:defRPr lang="en-US"/>
            </a:pPr>
            <a:endParaRPr lang="en-US"/>
          </a:p>
        </c:txPr>
        <c:crossAx val="48218496"/>
        <c:crosses val="autoZero"/>
        <c:crossBetween val="between"/>
      </c:valAx>
    </c:plotArea>
    <c:plotVisOnly val="1"/>
  </c:chart>
  <c:spPr>
    <a:gradFill flip="none" rotWithShape="1">
      <a:gsLst>
        <a:gs pos="0">
          <a:srgbClr val="FBEAC7"/>
        </a:gs>
        <a:gs pos="17999">
          <a:srgbClr val="FEE7F2"/>
        </a:gs>
        <a:gs pos="36000">
          <a:srgbClr val="FAC77D"/>
        </a:gs>
        <a:gs pos="61000">
          <a:srgbClr val="FBA97D"/>
        </a:gs>
        <a:gs pos="82001">
          <a:srgbClr val="FBD49C"/>
        </a:gs>
        <a:gs pos="100000">
          <a:srgbClr val="FEE7F2"/>
        </a:gs>
      </a:gsLst>
      <a:lin ang="8100000" scaled="0"/>
      <a:tileRect/>
    </a:gradFill>
    <a:ln w="57150">
      <a:solidFill>
        <a:srgbClr val="C00000"/>
      </a:solidFill>
    </a:ln>
  </c:spPr>
  <c:txPr>
    <a:bodyPr/>
    <a:lstStyle/>
    <a:p>
      <a:pPr>
        <a:defRPr sz="1100"/>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IN"/>
  <c:roundedCorners val="1"/>
  <c:chart>
    <c:view3D>
      <c:depthPercent val="90"/>
      <c:rAngAx val="1"/>
    </c:view3D>
    <c:floor>
      <c:spPr>
        <a:solidFill>
          <a:schemeClr val="bg1">
            <a:lumMod val="85000"/>
          </a:schemeClr>
        </a:solidFill>
        <a:ln w="12700"/>
      </c:spPr>
    </c:floor>
    <c:plotArea>
      <c:layout>
        <c:manualLayout>
          <c:layoutTarget val="inner"/>
          <c:xMode val="edge"/>
          <c:yMode val="edge"/>
          <c:x val="0.14112901584976298"/>
          <c:y val="4.5689381419915097E-2"/>
          <c:w val="0.84759832346538633"/>
          <c:h val="0.76731708832253953"/>
        </c:manualLayout>
      </c:layout>
      <c:bar3DChart>
        <c:barDir val="col"/>
        <c:grouping val="clustered"/>
        <c:varyColors val="1"/>
        <c:ser>
          <c:idx val="1"/>
          <c:order val="1"/>
          <c:spPr>
            <a:solidFill>
              <a:schemeClr val="accent1"/>
            </a:solidFill>
          </c:spPr>
          <c:cat>
            <c:multiLvlStrRef>
              <c:f>Saranya!$B$2:$D$2</c:f>
            </c:multiLvlStrRef>
          </c:cat>
          <c:val>
            <c:numRef>
              <c:f>Saranya!$B$28:$D$28</c:f>
            </c:numRef>
          </c:val>
        </c:ser>
        <c:ser>
          <c:idx val="0"/>
          <c:order val="0"/>
          <c:spPr>
            <a:solidFill>
              <a:schemeClr val="accent1"/>
            </a:solidFill>
          </c:spPr>
          <c:invertIfNegative val="1"/>
          <c:dPt>
            <c:idx val="0"/>
            <c:invertIfNegative val="1"/>
            <c:spPr>
              <a:solidFill>
                <a:schemeClr val="tx2">
                  <a:lumMod val="60000"/>
                  <a:lumOff val="40000"/>
                </a:schemeClr>
              </a:solidFill>
            </c:spPr>
          </c:dPt>
          <c:dPt>
            <c:idx val="1"/>
            <c:invertIfNegative val="1"/>
            <c:spPr>
              <a:solidFill>
                <a:srgbClr val="92D050"/>
              </a:solidFill>
            </c:spPr>
          </c:dPt>
          <c:dPt>
            <c:idx val="2"/>
            <c:invertIfNegative val="1"/>
            <c:spPr>
              <a:solidFill>
                <a:srgbClr val="7030A0"/>
              </a:solidFill>
            </c:spPr>
          </c:dPt>
          <c:cat>
            <c:strLit>
              <c:ptCount val="3"/>
              <c:pt idx="0">
                <c:v>OC</c:v>
              </c:pt>
              <c:pt idx="1">
                <c:v> CDCE</c:v>
              </c:pt>
              <c:pt idx="2">
                <c:v> CDEE</c:v>
              </c:pt>
            </c:strLit>
          </c:cat>
          <c:val>
            <c:numRef>
              <c:f>[Graph.xlsx]Saranya!$B$28:$D$28</c:f>
              <c:numCache>
                <c:formatCode>0.000</c:formatCode>
                <c:ptCount val="3"/>
                <c:pt idx="0">
                  <c:v>1.5</c:v>
                </c:pt>
                <c:pt idx="1">
                  <c:v>1.5</c:v>
                </c:pt>
                <c:pt idx="2">
                  <c:v>1.5399999999999894</c:v>
                </c:pt>
              </c:numCache>
            </c:numRef>
          </c:val>
        </c:ser>
        <c:shape val="cylinder"/>
        <c:axId val="110321664"/>
        <c:axId val="110325120"/>
        <c:axId val="0"/>
      </c:bar3DChart>
      <c:catAx>
        <c:axId val="110321664"/>
        <c:scaling>
          <c:orientation val="minMax"/>
        </c:scaling>
        <c:axPos val="b"/>
        <c:title>
          <c:tx>
            <c:rich>
              <a:bodyPr/>
              <a:lstStyle/>
              <a:p>
                <a:pPr>
                  <a:defRPr lang="en-US"/>
                </a:pPr>
                <a:r>
                  <a:rPr lang="en-US"/>
                  <a:t>Samples</a:t>
                </a:r>
              </a:p>
            </c:rich>
          </c:tx>
          <c:layout>
            <c:manualLayout>
              <c:xMode val="edge"/>
              <c:yMode val="edge"/>
              <c:x val="0.45968541768761756"/>
              <c:y val="0.91931817811243066"/>
            </c:manualLayout>
          </c:layout>
        </c:title>
        <c:tickLblPos val="nextTo"/>
        <c:txPr>
          <a:bodyPr/>
          <a:lstStyle/>
          <a:p>
            <a:pPr>
              <a:defRPr lang="en-US"/>
            </a:pPr>
            <a:endParaRPr lang="en-US"/>
          </a:p>
        </c:txPr>
        <c:crossAx val="110325120"/>
        <c:crosses val="autoZero"/>
        <c:auto val="1"/>
        <c:lblAlgn val="ctr"/>
        <c:lblOffset val="100"/>
      </c:catAx>
      <c:valAx>
        <c:axId val="110325120"/>
        <c:scaling>
          <c:orientation val="minMax"/>
        </c:scaling>
        <c:axPos val="l"/>
        <c:title>
          <c:tx>
            <c:rich>
              <a:bodyPr rot="-5400000" vert="horz"/>
              <a:lstStyle/>
              <a:p>
                <a:pPr>
                  <a:defRPr lang="en-US" sz="1100">
                    <a:latin typeface="Arial" pitchFamily="34" charset="0"/>
                    <a:cs typeface="Arial" pitchFamily="34" charset="0"/>
                  </a:defRPr>
                </a:pPr>
                <a:r>
                  <a:rPr lang="en-US" sz="1100">
                    <a:latin typeface="Arial" pitchFamily="34" charset="0"/>
                    <a:cs typeface="Arial" pitchFamily="34" charset="0"/>
                  </a:rPr>
                  <a:t>Fabric stiffness (warp)</a:t>
                </a:r>
              </a:p>
              <a:p>
                <a:pPr>
                  <a:defRPr lang="en-US" sz="1100">
                    <a:latin typeface="Arial" pitchFamily="34" charset="0"/>
                    <a:cs typeface="Arial" pitchFamily="34" charset="0"/>
                  </a:defRPr>
                </a:pPr>
                <a:r>
                  <a:rPr lang="en-US" sz="1100">
                    <a:latin typeface="Arial" pitchFamily="34" charset="0"/>
                    <a:cs typeface="Arial" pitchFamily="34" charset="0"/>
                  </a:rPr>
                  <a:t>(cm)</a:t>
                </a:r>
              </a:p>
            </c:rich>
          </c:tx>
          <c:layout>
            <c:manualLayout>
              <c:xMode val="edge"/>
              <c:yMode val="edge"/>
              <c:x val="2.4505225514604413E-2"/>
              <c:y val="0.23201086584335839"/>
            </c:manualLayout>
          </c:layout>
        </c:title>
        <c:numFmt formatCode="0.0" sourceLinked="0"/>
        <c:tickLblPos val="nextTo"/>
        <c:txPr>
          <a:bodyPr/>
          <a:lstStyle/>
          <a:p>
            <a:pPr>
              <a:defRPr lang="en-US"/>
            </a:pPr>
            <a:endParaRPr lang="en-US"/>
          </a:p>
        </c:txPr>
        <c:crossAx val="110321664"/>
        <c:crosses val="autoZero"/>
        <c:crossBetween val="between"/>
      </c:valAx>
    </c:plotArea>
    <c:plotVisOnly val="1"/>
  </c:chart>
  <c:spPr>
    <a:gradFill flip="none" rotWithShape="1">
      <a:gsLst>
        <a:gs pos="10000">
          <a:srgbClr val="4F81BD">
            <a:lumMod val="20000"/>
            <a:lumOff val="80000"/>
          </a:srgbClr>
        </a:gs>
        <a:gs pos="22000">
          <a:srgbClr val="F79646">
            <a:lumMod val="40000"/>
            <a:lumOff val="60000"/>
            <a:alpha val="19000"/>
          </a:srgbClr>
        </a:gs>
        <a:gs pos="100000">
          <a:srgbClr val="D1C39F"/>
        </a:gs>
      </a:gsLst>
      <a:lin ang="8100000" scaled="1"/>
      <a:tileRect/>
    </a:gradFill>
    <a:ln w="25400"/>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IN"/>
  <c:roundedCorners val="1"/>
  <c:chart>
    <c:view3D>
      <c:depthPercent val="80"/>
      <c:rAngAx val="1"/>
    </c:view3D>
    <c:floor>
      <c:spPr>
        <a:solidFill>
          <a:schemeClr val="bg1">
            <a:lumMod val="85000"/>
          </a:schemeClr>
        </a:solidFill>
        <a:ln w="12700"/>
      </c:spPr>
    </c:floor>
    <c:plotArea>
      <c:layout>
        <c:manualLayout>
          <c:layoutTarget val="inner"/>
          <c:xMode val="edge"/>
          <c:yMode val="edge"/>
          <c:x val="0.14112901584976298"/>
          <c:y val="4.5689381419915097E-2"/>
          <c:w val="0.84759832346538644"/>
          <c:h val="0.76731708832253953"/>
        </c:manualLayout>
      </c:layout>
      <c:bar3DChart>
        <c:barDir val="col"/>
        <c:grouping val="clustered"/>
        <c:ser>
          <c:idx val="1"/>
          <c:order val="1"/>
          <c:cat>
            <c:multiLvlStrRef>
              <c:f>Saranya!$B$2:$D$2</c:f>
            </c:multiLvlStrRef>
          </c:cat>
          <c:val>
            <c:numRef>
              <c:f>Saranya!$B$38:$D$38</c:f>
            </c:numRef>
          </c:val>
        </c:ser>
        <c:ser>
          <c:idx val="0"/>
          <c:order val="0"/>
          <c:dPt>
            <c:idx val="1"/>
            <c:spPr>
              <a:solidFill>
                <a:schemeClr val="accent3">
                  <a:lumMod val="75000"/>
                </a:schemeClr>
              </a:solidFill>
            </c:spPr>
          </c:dPt>
          <c:dPt>
            <c:idx val="2"/>
            <c:spPr>
              <a:solidFill>
                <a:srgbClr val="7030A0"/>
              </a:solidFill>
            </c:spPr>
          </c:dPt>
          <c:cat>
            <c:strLit>
              <c:ptCount val="3"/>
              <c:pt idx="0">
                <c:v>OC</c:v>
              </c:pt>
              <c:pt idx="1">
                <c:v> CDCE</c:v>
              </c:pt>
              <c:pt idx="2">
                <c:v> CDEE</c:v>
              </c:pt>
            </c:strLit>
          </c:cat>
          <c:val>
            <c:numRef>
              <c:f>[Graph.xlsx]Saranya!$B$38:$D$38</c:f>
              <c:numCache>
                <c:formatCode>0.000</c:formatCode>
                <c:ptCount val="3"/>
                <c:pt idx="0">
                  <c:v>1.48</c:v>
                </c:pt>
                <c:pt idx="1">
                  <c:v>1.32</c:v>
                </c:pt>
                <c:pt idx="2">
                  <c:v>1.3800000000000001</c:v>
                </c:pt>
              </c:numCache>
            </c:numRef>
          </c:val>
        </c:ser>
        <c:shape val="cylinder"/>
        <c:axId val="111123072"/>
        <c:axId val="113398912"/>
        <c:axId val="0"/>
      </c:bar3DChart>
      <c:catAx>
        <c:axId val="111123072"/>
        <c:scaling>
          <c:orientation val="minMax"/>
        </c:scaling>
        <c:axPos val="b"/>
        <c:title>
          <c:tx>
            <c:rich>
              <a:bodyPr/>
              <a:lstStyle/>
              <a:p>
                <a:pPr>
                  <a:defRPr lang="en-US"/>
                </a:pPr>
                <a:r>
                  <a:rPr lang="en-US"/>
                  <a:t>Samples</a:t>
                </a:r>
              </a:p>
            </c:rich>
          </c:tx>
        </c:title>
        <c:tickLblPos val="nextTo"/>
        <c:txPr>
          <a:bodyPr/>
          <a:lstStyle/>
          <a:p>
            <a:pPr>
              <a:defRPr lang="en-US"/>
            </a:pPr>
            <a:endParaRPr lang="en-US"/>
          </a:p>
        </c:txPr>
        <c:crossAx val="113398912"/>
        <c:crosses val="autoZero"/>
        <c:auto val="1"/>
        <c:lblAlgn val="ctr"/>
        <c:lblOffset val="100"/>
      </c:catAx>
      <c:valAx>
        <c:axId val="113398912"/>
        <c:scaling>
          <c:orientation val="minMax"/>
        </c:scaling>
        <c:axPos val="l"/>
        <c:title>
          <c:tx>
            <c:rich>
              <a:bodyPr rot="-5400000" vert="horz"/>
              <a:lstStyle/>
              <a:p>
                <a:pPr>
                  <a:defRPr lang="en-US" sz="1100">
                    <a:latin typeface="Arial" pitchFamily="34" charset="0"/>
                    <a:cs typeface="Arial" pitchFamily="34" charset="0"/>
                  </a:defRPr>
                </a:pPr>
                <a:r>
                  <a:rPr lang="en-US" sz="1100">
                    <a:latin typeface="Arial" pitchFamily="34" charset="0"/>
                    <a:cs typeface="Arial" pitchFamily="34" charset="0"/>
                  </a:rPr>
                  <a:t>Fabric stiffness (weft)</a:t>
                </a:r>
              </a:p>
              <a:p>
                <a:pPr>
                  <a:defRPr lang="en-US" sz="1100">
                    <a:latin typeface="Arial" pitchFamily="34" charset="0"/>
                    <a:cs typeface="Arial" pitchFamily="34" charset="0"/>
                  </a:defRPr>
                </a:pPr>
                <a:r>
                  <a:rPr lang="en-US" sz="1100">
                    <a:latin typeface="Arial" pitchFamily="34" charset="0"/>
                    <a:cs typeface="Arial" pitchFamily="34" charset="0"/>
                  </a:rPr>
                  <a:t>(cm)</a:t>
                </a:r>
              </a:p>
            </c:rich>
          </c:tx>
          <c:layout>
            <c:manualLayout>
              <c:xMode val="edge"/>
              <c:yMode val="edge"/>
              <c:x val="2.1902254971827455E-2"/>
              <c:y val="0.23890726676916993"/>
            </c:manualLayout>
          </c:layout>
        </c:title>
        <c:numFmt formatCode="0.0" sourceLinked="0"/>
        <c:tickLblPos val="nextTo"/>
        <c:txPr>
          <a:bodyPr/>
          <a:lstStyle/>
          <a:p>
            <a:pPr>
              <a:defRPr lang="en-US"/>
            </a:pPr>
            <a:endParaRPr lang="en-US"/>
          </a:p>
        </c:txPr>
        <c:crossAx val="111123072"/>
        <c:crosses val="autoZero"/>
        <c:crossBetween val="between"/>
      </c:valAx>
    </c:plotArea>
    <c:plotVisOnly val="1"/>
  </c:chart>
  <c:spPr>
    <a:blipFill>
      <a:blip xmlns:r="http://schemas.openxmlformats.org/officeDocument/2006/relationships" r:embed="rId1"/>
      <a:tile tx="0" ty="0" sx="100000" sy="100000" flip="none" algn="tl"/>
    </a:blipFill>
    <a:ln w="25400"/>
  </c:sp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IN"/>
  <c:roundedCorners val="1"/>
  <c:chart>
    <c:view3D>
      <c:depthPercent val="50"/>
      <c:rAngAx val="1"/>
    </c:view3D>
    <c:floor>
      <c:spPr>
        <a:solidFill>
          <a:schemeClr val="bg1">
            <a:lumMod val="85000"/>
          </a:schemeClr>
        </a:solidFill>
        <a:ln w="12700"/>
      </c:spPr>
    </c:floor>
    <c:plotArea>
      <c:layout>
        <c:manualLayout>
          <c:layoutTarget val="inner"/>
          <c:xMode val="edge"/>
          <c:yMode val="edge"/>
          <c:x val="0.15154087847194267"/>
          <c:y val="9.5815004354138686E-2"/>
          <c:w val="0.84759832346538666"/>
          <c:h val="0.76731708832253953"/>
        </c:manualLayout>
      </c:layout>
      <c:bar3DChart>
        <c:barDir val="col"/>
        <c:grouping val="clustered"/>
        <c:ser>
          <c:idx val="1"/>
          <c:order val="1"/>
          <c:cat>
            <c:multiLvlStrRef>
              <c:f>Saranya!$B$2:$D$2</c:f>
            </c:multiLvlStrRef>
          </c:cat>
          <c:val>
            <c:numRef>
              <c:f>Saranya!$B$97:$D$97</c:f>
            </c:numRef>
          </c:val>
        </c:ser>
        <c:ser>
          <c:idx val="0"/>
          <c:order val="0"/>
          <c:dPt>
            <c:idx val="1"/>
            <c:spPr>
              <a:solidFill>
                <a:schemeClr val="accent3">
                  <a:lumMod val="75000"/>
                </a:schemeClr>
              </a:solidFill>
            </c:spPr>
          </c:dPt>
          <c:dPt>
            <c:idx val="2"/>
            <c:spPr>
              <a:solidFill>
                <a:srgbClr val="7030A0"/>
              </a:solidFill>
            </c:spPr>
          </c:dPt>
          <c:cat>
            <c:strLit>
              <c:ptCount val="3"/>
              <c:pt idx="0">
                <c:v>OC</c:v>
              </c:pt>
              <c:pt idx="1">
                <c:v> CDEC</c:v>
              </c:pt>
              <c:pt idx="2">
                <c:v> CDEE</c:v>
              </c:pt>
            </c:strLit>
          </c:cat>
          <c:val>
            <c:numRef>
              <c:f>[Graph.xlsx]Saranya!$B$97:$D$97</c:f>
              <c:numCache>
                <c:formatCode>0.000</c:formatCode>
                <c:ptCount val="3"/>
                <c:pt idx="0">
                  <c:v>37.800000000000004</c:v>
                </c:pt>
                <c:pt idx="1">
                  <c:v>36.4</c:v>
                </c:pt>
                <c:pt idx="2">
                  <c:v>38.4</c:v>
                </c:pt>
              </c:numCache>
            </c:numRef>
          </c:val>
        </c:ser>
        <c:shape val="box"/>
        <c:axId val="114074752"/>
        <c:axId val="114557312"/>
        <c:axId val="0"/>
      </c:bar3DChart>
      <c:catAx>
        <c:axId val="114074752"/>
        <c:scaling>
          <c:orientation val="minMax"/>
        </c:scaling>
        <c:axPos val="b"/>
        <c:title>
          <c:tx>
            <c:rich>
              <a:bodyPr/>
              <a:lstStyle/>
              <a:p>
                <a:pPr>
                  <a:defRPr lang="en-US"/>
                </a:pPr>
                <a:r>
                  <a:rPr lang="en-US"/>
                  <a:t>Samples</a:t>
                </a:r>
              </a:p>
            </c:rich>
          </c:tx>
        </c:title>
        <c:tickLblPos val="nextTo"/>
        <c:txPr>
          <a:bodyPr/>
          <a:lstStyle/>
          <a:p>
            <a:pPr>
              <a:defRPr lang="en-US"/>
            </a:pPr>
            <a:endParaRPr lang="en-US"/>
          </a:p>
        </c:txPr>
        <c:crossAx val="114557312"/>
        <c:crossesAt val="0"/>
        <c:auto val="1"/>
        <c:lblAlgn val="ctr"/>
        <c:lblOffset val="100"/>
      </c:catAx>
      <c:valAx>
        <c:axId val="114557312"/>
        <c:scaling>
          <c:orientation val="minMax"/>
          <c:min val="0"/>
        </c:scaling>
        <c:axPos val="l"/>
        <c:title>
          <c:tx>
            <c:rich>
              <a:bodyPr rot="-5400000" vert="horz"/>
              <a:lstStyle/>
              <a:p>
                <a:pPr>
                  <a:defRPr lang="en-US" sz="1100">
                    <a:latin typeface="Arial" pitchFamily="34" charset="0"/>
                    <a:cs typeface="Arial" pitchFamily="34" charset="0"/>
                  </a:defRPr>
                </a:pPr>
                <a:r>
                  <a:rPr lang="en-US" sz="1100">
                    <a:latin typeface="Arial" pitchFamily="34" charset="0"/>
                    <a:cs typeface="Arial" pitchFamily="34" charset="0"/>
                  </a:rPr>
                  <a:t>Drop Test</a:t>
                </a:r>
              </a:p>
              <a:p>
                <a:pPr>
                  <a:defRPr lang="en-US" sz="1100">
                    <a:latin typeface="Arial" pitchFamily="34" charset="0"/>
                    <a:cs typeface="Arial" pitchFamily="34" charset="0"/>
                  </a:defRPr>
                </a:pPr>
                <a:r>
                  <a:rPr lang="en-US" sz="1100">
                    <a:latin typeface="Arial" pitchFamily="34" charset="0"/>
                    <a:cs typeface="Arial" pitchFamily="34" charset="0"/>
                  </a:rPr>
                  <a:t>(Sec)</a:t>
                </a:r>
              </a:p>
            </c:rich>
          </c:tx>
          <c:layout>
            <c:manualLayout>
              <c:xMode val="edge"/>
              <c:yMode val="edge"/>
              <c:x val="2.1932593847149219E-2"/>
              <c:y val="0.38091910108869786"/>
            </c:manualLayout>
          </c:layout>
        </c:title>
        <c:numFmt formatCode="0.0" sourceLinked="0"/>
        <c:tickLblPos val="nextTo"/>
        <c:txPr>
          <a:bodyPr/>
          <a:lstStyle/>
          <a:p>
            <a:pPr>
              <a:defRPr lang="en-US"/>
            </a:pPr>
            <a:endParaRPr lang="en-US"/>
          </a:p>
        </c:txPr>
        <c:crossAx val="114074752"/>
        <c:crosses val="autoZero"/>
        <c:crossBetween val="between"/>
      </c:valAx>
    </c:plotArea>
    <c:plotVisOnly val="1"/>
  </c:chart>
  <c:spPr>
    <a:solidFill>
      <a:schemeClr val="accent3">
        <a:lumMod val="40000"/>
        <a:lumOff val="60000"/>
      </a:schemeClr>
    </a:solidFill>
    <a:ln w="25400"/>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IN"/>
  <c:roundedCorners val="1"/>
  <c:chart>
    <c:view3D>
      <c:depthPercent val="50"/>
      <c:rAngAx val="1"/>
    </c:view3D>
    <c:floor>
      <c:spPr>
        <a:solidFill>
          <a:schemeClr val="bg1">
            <a:lumMod val="85000"/>
          </a:schemeClr>
        </a:solidFill>
        <a:ln w="12700"/>
      </c:spPr>
    </c:floor>
    <c:plotArea>
      <c:layout>
        <c:manualLayout>
          <c:layoutTarget val="inner"/>
          <c:xMode val="edge"/>
          <c:yMode val="edge"/>
          <c:x val="0.15216147265900459"/>
          <c:y val="9.4872407876920126E-2"/>
          <c:w val="0.84697764329299874"/>
          <c:h val="0.73329777388476591"/>
        </c:manualLayout>
      </c:layout>
      <c:bar3DChart>
        <c:barDir val="col"/>
        <c:grouping val="clustered"/>
        <c:ser>
          <c:idx val="1"/>
          <c:order val="1"/>
          <c:cat>
            <c:multiLvlStrRef>
              <c:f>Saranya!$B$2:$D$2</c:f>
            </c:multiLvlStrRef>
          </c:cat>
          <c:val>
            <c:numRef>
              <c:f>Saranya!$B$107:$D$107</c:f>
            </c:numRef>
          </c:val>
        </c:ser>
        <c:ser>
          <c:idx val="0"/>
          <c:order val="0"/>
          <c:dPt>
            <c:idx val="1"/>
            <c:spPr>
              <a:solidFill>
                <a:schemeClr val="accent3">
                  <a:lumMod val="75000"/>
                </a:schemeClr>
              </a:solidFill>
            </c:spPr>
          </c:dPt>
          <c:dPt>
            <c:idx val="2"/>
            <c:spPr>
              <a:solidFill>
                <a:srgbClr val="7030A0"/>
              </a:solidFill>
            </c:spPr>
          </c:dPt>
          <c:cat>
            <c:strLit>
              <c:ptCount val="3"/>
              <c:pt idx="0">
                <c:v>OC</c:v>
              </c:pt>
              <c:pt idx="1">
                <c:v> CDCE</c:v>
              </c:pt>
              <c:pt idx="2">
                <c:v> CDEC</c:v>
              </c:pt>
            </c:strLit>
          </c:cat>
          <c:val>
            <c:numRef>
              <c:f>[Graph.xlsx]Saranya!$B$107:$D$107</c:f>
              <c:numCache>
                <c:formatCode>0.000</c:formatCode>
                <c:ptCount val="3"/>
                <c:pt idx="0">
                  <c:v>1.1600000000000001</c:v>
                </c:pt>
                <c:pt idx="1">
                  <c:v>1.7600000000000002</c:v>
                </c:pt>
                <c:pt idx="2">
                  <c:v>1.78</c:v>
                </c:pt>
              </c:numCache>
            </c:numRef>
          </c:val>
        </c:ser>
        <c:shape val="box"/>
        <c:axId val="119901184"/>
        <c:axId val="132101248"/>
        <c:axId val="0"/>
      </c:bar3DChart>
      <c:catAx>
        <c:axId val="119901184"/>
        <c:scaling>
          <c:orientation val="minMax"/>
        </c:scaling>
        <c:axPos val="b"/>
        <c:title>
          <c:tx>
            <c:rich>
              <a:bodyPr/>
              <a:lstStyle/>
              <a:p>
                <a:pPr>
                  <a:defRPr lang="en-US"/>
                </a:pPr>
                <a:r>
                  <a:rPr lang="en-US"/>
                  <a:t>Samples</a:t>
                </a:r>
              </a:p>
            </c:rich>
          </c:tx>
        </c:title>
        <c:tickLblPos val="nextTo"/>
        <c:txPr>
          <a:bodyPr/>
          <a:lstStyle/>
          <a:p>
            <a:pPr>
              <a:defRPr lang="en-US"/>
            </a:pPr>
            <a:endParaRPr lang="en-US"/>
          </a:p>
        </c:txPr>
        <c:crossAx val="132101248"/>
        <c:crossesAt val="0"/>
        <c:auto val="1"/>
        <c:lblAlgn val="ctr"/>
        <c:lblOffset val="100"/>
      </c:catAx>
      <c:valAx>
        <c:axId val="132101248"/>
        <c:scaling>
          <c:orientation val="minMax"/>
          <c:min val="0"/>
        </c:scaling>
        <c:axPos val="l"/>
        <c:title>
          <c:tx>
            <c:rich>
              <a:bodyPr rot="-5400000" vert="horz"/>
              <a:lstStyle/>
              <a:p>
                <a:pPr>
                  <a:defRPr lang="en-US">
                    <a:latin typeface="Arial" pitchFamily="34" charset="0"/>
                    <a:cs typeface="Arial" pitchFamily="34" charset="0"/>
                  </a:defRPr>
                </a:pPr>
                <a:r>
                  <a:rPr lang="en-US">
                    <a:latin typeface="Arial" pitchFamily="34" charset="0"/>
                    <a:cs typeface="Arial" pitchFamily="34" charset="0"/>
                  </a:rPr>
                  <a:t>Sinking Test</a:t>
                </a:r>
              </a:p>
              <a:p>
                <a:pPr>
                  <a:defRPr lang="en-US">
                    <a:latin typeface="Arial" pitchFamily="34" charset="0"/>
                    <a:cs typeface="Arial" pitchFamily="34" charset="0"/>
                  </a:defRPr>
                </a:pPr>
                <a:r>
                  <a:rPr lang="en-US">
                    <a:latin typeface="Arial" pitchFamily="34" charset="0"/>
                    <a:cs typeface="Arial" pitchFamily="34" charset="0"/>
                  </a:rPr>
                  <a:t>(sec)</a:t>
                </a:r>
              </a:p>
            </c:rich>
          </c:tx>
          <c:layout>
            <c:manualLayout>
              <c:xMode val="edge"/>
              <c:yMode val="edge"/>
              <c:x val="1.1520716790582891E-2"/>
              <c:y val="0.30991318392893413"/>
            </c:manualLayout>
          </c:layout>
        </c:title>
        <c:numFmt formatCode="0.00" sourceLinked="0"/>
        <c:tickLblPos val="nextTo"/>
        <c:txPr>
          <a:bodyPr/>
          <a:lstStyle/>
          <a:p>
            <a:pPr>
              <a:defRPr lang="en-US"/>
            </a:pPr>
            <a:endParaRPr lang="en-US"/>
          </a:p>
        </c:txPr>
        <c:crossAx val="119901184"/>
        <c:crosses val="autoZero"/>
        <c:crossBetween val="between"/>
      </c:valAx>
    </c:plotArea>
    <c:plotVisOnly val="1"/>
  </c:chart>
  <c:spPr>
    <a:gradFill flip="none" rotWithShape="1">
      <a:gsLst>
        <a:gs pos="10000">
          <a:srgbClr val="4F81BD">
            <a:lumMod val="20000"/>
            <a:lumOff val="80000"/>
          </a:srgbClr>
        </a:gs>
        <a:gs pos="22000">
          <a:srgbClr val="F79646">
            <a:lumMod val="40000"/>
            <a:lumOff val="60000"/>
            <a:alpha val="19000"/>
          </a:srgbClr>
        </a:gs>
        <a:gs pos="100000">
          <a:srgbClr val="D1C39F"/>
        </a:gs>
      </a:gsLst>
      <a:lin ang="8100000" scaled="1"/>
      <a:tileRect/>
    </a:gradFill>
    <a:ln w="25400"/>
  </c:spPr>
  <c:txPr>
    <a:bodyPr/>
    <a:lstStyle/>
    <a:p>
      <a:pPr>
        <a:defRPr sz="1100"/>
      </a:pPr>
      <a:endParaRPr lang="en-US"/>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IN"/>
  <c:roundedCorners val="1"/>
  <c:chart>
    <c:view3D>
      <c:depthPercent val="90"/>
      <c:rAngAx val="1"/>
    </c:view3D>
    <c:floor>
      <c:spPr>
        <a:solidFill>
          <a:schemeClr val="bg1">
            <a:lumMod val="85000"/>
          </a:schemeClr>
        </a:solidFill>
        <a:ln w="12700"/>
      </c:spPr>
    </c:floor>
    <c:plotArea>
      <c:layout>
        <c:manualLayout>
          <c:layoutTarget val="inner"/>
          <c:xMode val="edge"/>
          <c:yMode val="edge"/>
          <c:x val="0.14112901584976298"/>
          <c:y val="4.5689381419915097E-2"/>
          <c:w val="0.84759832346538666"/>
          <c:h val="0.76731708832253953"/>
        </c:manualLayout>
      </c:layout>
      <c:bar3DChart>
        <c:barDir val="col"/>
        <c:grouping val="clustered"/>
        <c:ser>
          <c:idx val="1"/>
          <c:order val="1"/>
          <c:cat>
            <c:multiLvlStrRef>
              <c:f>Saranya!$B$2:$D$2</c:f>
            </c:multiLvlStrRef>
          </c:cat>
          <c:val>
            <c:numRef>
              <c:f>Saranya!$B$117:$D$117</c:f>
            </c:numRef>
          </c:val>
        </c:ser>
        <c:ser>
          <c:idx val="0"/>
          <c:order val="0"/>
          <c:dPt>
            <c:idx val="1"/>
            <c:spPr>
              <a:solidFill>
                <a:schemeClr val="accent3">
                  <a:lumMod val="75000"/>
                </a:schemeClr>
              </a:solidFill>
            </c:spPr>
          </c:dPt>
          <c:dPt>
            <c:idx val="2"/>
            <c:spPr>
              <a:solidFill>
                <a:srgbClr val="7030A0"/>
              </a:solidFill>
            </c:spPr>
          </c:dPt>
          <c:cat>
            <c:strLit>
              <c:ptCount val="3"/>
              <c:pt idx="0">
                <c:v>OC</c:v>
              </c:pt>
              <c:pt idx="1">
                <c:v> CDCE</c:v>
              </c:pt>
              <c:pt idx="2">
                <c:v> CDEE</c:v>
              </c:pt>
            </c:strLit>
          </c:cat>
          <c:val>
            <c:numRef>
              <c:f>[Graph.xlsx]Saranya!$B$117:$D$117</c:f>
              <c:numCache>
                <c:formatCode>0.000</c:formatCode>
                <c:ptCount val="3"/>
                <c:pt idx="0">
                  <c:v>3.2399999999999998</c:v>
                </c:pt>
                <c:pt idx="1">
                  <c:v>5.7799999999999994</c:v>
                </c:pt>
                <c:pt idx="2">
                  <c:v>5.8</c:v>
                </c:pt>
              </c:numCache>
            </c:numRef>
          </c:val>
        </c:ser>
        <c:shape val="cylinder"/>
        <c:axId val="48859776"/>
        <c:axId val="48866048"/>
        <c:axId val="0"/>
      </c:bar3DChart>
      <c:catAx>
        <c:axId val="48859776"/>
        <c:scaling>
          <c:orientation val="minMax"/>
        </c:scaling>
        <c:axPos val="b"/>
        <c:title>
          <c:tx>
            <c:rich>
              <a:bodyPr/>
              <a:lstStyle/>
              <a:p>
                <a:pPr>
                  <a:defRPr lang="en-US"/>
                </a:pPr>
                <a:r>
                  <a:rPr lang="en-US"/>
                  <a:t>Samples</a:t>
                </a:r>
              </a:p>
            </c:rich>
          </c:tx>
        </c:title>
        <c:tickLblPos val="nextTo"/>
        <c:txPr>
          <a:bodyPr/>
          <a:lstStyle/>
          <a:p>
            <a:pPr>
              <a:defRPr lang="en-US"/>
            </a:pPr>
            <a:endParaRPr lang="en-US"/>
          </a:p>
        </c:txPr>
        <c:crossAx val="48866048"/>
        <c:crosses val="autoZero"/>
        <c:auto val="1"/>
        <c:lblAlgn val="ctr"/>
        <c:lblOffset val="100"/>
      </c:catAx>
      <c:valAx>
        <c:axId val="48866048"/>
        <c:scaling>
          <c:orientation val="minMax"/>
        </c:scaling>
        <c:axPos val="l"/>
        <c:title>
          <c:tx>
            <c:rich>
              <a:bodyPr rot="-5400000" vert="horz"/>
              <a:lstStyle/>
              <a:p>
                <a:pPr>
                  <a:defRPr lang="en-US" sz="1100">
                    <a:latin typeface="Arial" pitchFamily="34" charset="0"/>
                    <a:cs typeface="Arial" pitchFamily="34" charset="0"/>
                  </a:defRPr>
                </a:pPr>
                <a:r>
                  <a:rPr lang="en-US" sz="1100">
                    <a:latin typeface="Arial" pitchFamily="34" charset="0"/>
                    <a:cs typeface="Arial" pitchFamily="34" charset="0"/>
                  </a:rPr>
                  <a:t>Wicking test</a:t>
                </a:r>
              </a:p>
              <a:p>
                <a:pPr>
                  <a:defRPr lang="en-US" sz="1100">
                    <a:latin typeface="Arial" pitchFamily="34" charset="0"/>
                    <a:cs typeface="Arial" pitchFamily="34" charset="0"/>
                  </a:defRPr>
                </a:pPr>
                <a:r>
                  <a:rPr lang="en-US" sz="1100">
                    <a:latin typeface="Arial" pitchFamily="34" charset="0"/>
                    <a:cs typeface="Arial" pitchFamily="34" charset="0"/>
                  </a:rPr>
                  <a:t>(cm)</a:t>
                </a:r>
              </a:p>
            </c:rich>
          </c:tx>
          <c:layout>
            <c:manualLayout>
              <c:xMode val="edge"/>
              <c:yMode val="edge"/>
              <c:x val="3.7520078228487935E-2"/>
              <c:y val="0.34147136933327443"/>
            </c:manualLayout>
          </c:layout>
        </c:title>
        <c:numFmt formatCode="0" sourceLinked="0"/>
        <c:tickLblPos val="nextTo"/>
        <c:txPr>
          <a:bodyPr/>
          <a:lstStyle/>
          <a:p>
            <a:pPr>
              <a:defRPr lang="en-US"/>
            </a:pPr>
            <a:endParaRPr lang="en-US"/>
          </a:p>
        </c:txPr>
        <c:crossAx val="48859776"/>
        <c:crosses val="autoZero"/>
        <c:crossBetween val="between"/>
      </c:valAx>
      <c:spPr>
        <a:ln w="15875"/>
      </c:spPr>
    </c:plotArea>
    <c:plotVisOnly val="1"/>
  </c:chart>
  <c:spPr>
    <a:blipFill>
      <a:blip xmlns:r="http://schemas.openxmlformats.org/officeDocument/2006/relationships" r:embed="rId1"/>
      <a:tile tx="0" ty="0" sx="100000" sy="100000" flip="none" algn="tl"/>
    </a:blipFill>
    <a:ln w="25400"/>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IN"/>
  <c:roundedCorners val="1"/>
  <c:chart>
    <c:view3D>
      <c:depthPercent val="50"/>
      <c:rAngAx val="1"/>
    </c:view3D>
    <c:floor>
      <c:spPr>
        <a:solidFill>
          <a:schemeClr val="bg1">
            <a:lumMod val="85000"/>
          </a:schemeClr>
        </a:solidFill>
        <a:ln w="12700"/>
      </c:spPr>
    </c:floor>
    <c:plotArea>
      <c:layout>
        <c:manualLayout>
          <c:layoutTarget val="inner"/>
          <c:xMode val="edge"/>
          <c:yMode val="edge"/>
          <c:x val="0.16715866909091337"/>
          <c:y val="7.3302893351349444E-2"/>
          <c:w val="0.82937753546239923"/>
          <c:h val="0.73181412974265059"/>
        </c:manualLayout>
      </c:layout>
      <c:bar3DChart>
        <c:barDir val="col"/>
        <c:grouping val="clustered"/>
        <c:ser>
          <c:idx val="1"/>
          <c:order val="1"/>
          <c:cat>
            <c:multiLvlStrRef>
              <c:f>Saranya!$B$2:$D$2</c:f>
            </c:multiLvlStrRef>
          </c:cat>
          <c:val>
            <c:numRef>
              <c:f>Saranya!$B$8:$D$8</c:f>
            </c:numRef>
          </c:val>
        </c:ser>
        <c:ser>
          <c:idx val="0"/>
          <c:order val="0"/>
          <c:dPt>
            <c:idx val="1"/>
            <c:spPr>
              <a:solidFill>
                <a:schemeClr val="accent3">
                  <a:lumMod val="75000"/>
                </a:schemeClr>
              </a:solidFill>
            </c:spPr>
          </c:dPt>
          <c:dPt>
            <c:idx val="2"/>
            <c:spPr>
              <a:solidFill>
                <a:srgbClr val="7030A0"/>
              </a:solidFill>
            </c:spPr>
          </c:dPt>
          <c:cat>
            <c:strLit>
              <c:ptCount val="3"/>
              <c:pt idx="0">
                <c:v>OC</c:v>
              </c:pt>
              <c:pt idx="1">
                <c:v> CDCE</c:v>
              </c:pt>
              <c:pt idx="2">
                <c:v> CDEE</c:v>
              </c:pt>
            </c:strLit>
          </c:cat>
          <c:val>
            <c:numRef>
              <c:f>[Graph.xlsx]Saranya!$B$8:$D$8</c:f>
              <c:numCache>
                <c:formatCode>0.000</c:formatCode>
                <c:ptCount val="3"/>
                <c:pt idx="0">
                  <c:v>1.0690000000000002</c:v>
                </c:pt>
                <c:pt idx="1">
                  <c:v>1.0664</c:v>
                </c:pt>
                <c:pt idx="2">
                  <c:v>1.0733999999999917</c:v>
                </c:pt>
              </c:numCache>
            </c:numRef>
          </c:val>
        </c:ser>
        <c:shape val="box"/>
        <c:axId val="48819200"/>
        <c:axId val="48849664"/>
        <c:axId val="0"/>
      </c:bar3DChart>
      <c:catAx>
        <c:axId val="48819200"/>
        <c:scaling>
          <c:orientation val="minMax"/>
        </c:scaling>
        <c:axPos val="b"/>
        <c:tickLblPos val="nextTo"/>
        <c:txPr>
          <a:bodyPr/>
          <a:lstStyle/>
          <a:p>
            <a:pPr>
              <a:defRPr lang="en-US"/>
            </a:pPr>
            <a:endParaRPr lang="en-US"/>
          </a:p>
        </c:txPr>
        <c:crossAx val="48849664"/>
        <c:crosses val="autoZero"/>
        <c:auto val="1"/>
        <c:lblAlgn val="ctr"/>
        <c:lblOffset val="100"/>
      </c:catAx>
      <c:valAx>
        <c:axId val="48849664"/>
        <c:scaling>
          <c:orientation val="minMax"/>
          <c:min val="0"/>
        </c:scaling>
        <c:axPos val="l"/>
        <c:title>
          <c:tx>
            <c:rich>
              <a:bodyPr rot="-5400000" vert="horz"/>
              <a:lstStyle/>
              <a:p>
                <a:pPr>
                  <a:defRPr lang="en-US">
                    <a:latin typeface="Arial" pitchFamily="34" charset="0"/>
                    <a:cs typeface="Arial" pitchFamily="34" charset="0"/>
                  </a:defRPr>
                </a:pPr>
                <a:r>
                  <a:rPr lang="en-US">
                    <a:latin typeface="Arial" pitchFamily="34" charset="0"/>
                    <a:cs typeface="Arial" pitchFamily="34" charset="0"/>
                  </a:rPr>
                  <a:t>Fabric weight</a:t>
                </a:r>
              </a:p>
              <a:p>
                <a:pPr>
                  <a:defRPr lang="en-US">
                    <a:latin typeface="Arial" pitchFamily="34" charset="0"/>
                    <a:cs typeface="Arial" pitchFamily="34" charset="0"/>
                  </a:defRPr>
                </a:pPr>
                <a:r>
                  <a:rPr lang="en-US">
                    <a:latin typeface="Arial" pitchFamily="34" charset="0"/>
                    <a:cs typeface="Arial" pitchFamily="34" charset="0"/>
                  </a:rPr>
                  <a:t>(gm) </a:t>
                </a:r>
              </a:p>
            </c:rich>
          </c:tx>
          <c:layout>
            <c:manualLayout>
              <c:xMode val="edge"/>
              <c:yMode val="edge"/>
              <c:x val="2.1902175018820726E-2"/>
              <c:y val="0.29413409122676232"/>
            </c:manualLayout>
          </c:layout>
        </c:title>
        <c:numFmt formatCode="0.00" sourceLinked="0"/>
        <c:tickLblPos val="nextTo"/>
        <c:txPr>
          <a:bodyPr/>
          <a:lstStyle/>
          <a:p>
            <a:pPr>
              <a:defRPr lang="en-US"/>
            </a:pPr>
            <a:endParaRPr lang="en-US"/>
          </a:p>
        </c:txPr>
        <c:crossAx val="48819200"/>
        <c:crosses val="autoZero"/>
        <c:crossBetween val="between"/>
      </c:valAx>
    </c:plotArea>
    <c:plotVisOnly val="1"/>
  </c:chart>
  <c:spPr>
    <a:gradFill flip="none" rotWithShape="1">
      <a:gsLst>
        <a:gs pos="10000">
          <a:srgbClr val="4F81BD">
            <a:lumMod val="20000"/>
            <a:lumOff val="80000"/>
          </a:srgbClr>
        </a:gs>
        <a:gs pos="22000">
          <a:srgbClr val="F79646">
            <a:lumMod val="40000"/>
            <a:lumOff val="60000"/>
            <a:alpha val="19000"/>
          </a:srgbClr>
        </a:gs>
        <a:gs pos="100000">
          <a:srgbClr val="D1C39F"/>
        </a:gs>
      </a:gsLst>
      <a:lin ang="8100000" scaled="1"/>
      <a:tileRect/>
    </a:gradFill>
    <a:ln w="28575">
      <a:solidFill>
        <a:srgbClr val="C00000"/>
      </a:solidFill>
    </a:ln>
  </c:spPr>
  <c:txPr>
    <a:bodyPr/>
    <a:lstStyle/>
    <a:p>
      <a:pPr>
        <a:defRPr sz="1100"/>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IN"/>
  <c:roundedCorners val="1"/>
  <c:chart>
    <c:view3D>
      <c:depthPercent val="50"/>
      <c:rAngAx val="1"/>
    </c:view3D>
    <c:floor>
      <c:spPr>
        <a:solidFill>
          <a:schemeClr val="bg1">
            <a:lumMod val="85000"/>
          </a:schemeClr>
        </a:solidFill>
        <a:ln w="12700"/>
      </c:spPr>
    </c:floor>
    <c:plotArea>
      <c:layout>
        <c:manualLayout>
          <c:layoutTarget val="inner"/>
          <c:xMode val="edge"/>
          <c:yMode val="edge"/>
          <c:x val="0.16715866909091337"/>
          <c:y val="4.5689481122551993E-2"/>
          <c:w val="0.83198050600518192"/>
          <c:h val="0.76731708832253953"/>
        </c:manualLayout>
      </c:layout>
      <c:bar3DChart>
        <c:barDir val="col"/>
        <c:grouping val="clustered"/>
        <c:ser>
          <c:idx val="1"/>
          <c:order val="1"/>
          <c:cat>
            <c:multiLvlStrRef>
              <c:f>Saranya!$B$2:$D$2</c:f>
            </c:multiLvlStrRef>
          </c:cat>
          <c:val>
            <c:numRef>
              <c:f>Saranya!$B$48:$D$48</c:f>
            </c:numRef>
          </c:val>
        </c:ser>
        <c:ser>
          <c:idx val="0"/>
          <c:order val="0"/>
          <c:dPt>
            <c:idx val="1"/>
            <c:spPr>
              <a:solidFill>
                <a:schemeClr val="accent3">
                  <a:lumMod val="75000"/>
                </a:schemeClr>
              </a:solidFill>
            </c:spPr>
          </c:dPt>
          <c:dPt>
            <c:idx val="2"/>
            <c:spPr>
              <a:solidFill>
                <a:srgbClr val="7030A0"/>
              </a:solidFill>
            </c:spPr>
          </c:dPt>
          <c:cat>
            <c:strLit>
              <c:ptCount val="3"/>
              <c:pt idx="0">
                <c:v>OC</c:v>
              </c:pt>
              <c:pt idx="1">
                <c:v> CDCE</c:v>
              </c:pt>
              <c:pt idx="2">
                <c:v> CDEE</c:v>
              </c:pt>
            </c:strLit>
          </c:cat>
          <c:val>
            <c:numRef>
              <c:f>[Graph.xlsx]Saranya!$B$48:$D$48</c:f>
              <c:numCache>
                <c:formatCode>0.000</c:formatCode>
                <c:ptCount val="3"/>
                <c:pt idx="0">
                  <c:v>109</c:v>
                </c:pt>
                <c:pt idx="1">
                  <c:v>76</c:v>
                </c:pt>
                <c:pt idx="2">
                  <c:v>76.599999999999994</c:v>
                </c:pt>
              </c:numCache>
            </c:numRef>
          </c:val>
        </c:ser>
        <c:shape val="pyramid"/>
        <c:axId val="53955584"/>
        <c:axId val="54000640"/>
        <c:axId val="0"/>
      </c:bar3DChart>
      <c:catAx>
        <c:axId val="53955584"/>
        <c:scaling>
          <c:orientation val="minMax"/>
        </c:scaling>
        <c:axPos val="b"/>
        <c:title>
          <c:tx>
            <c:rich>
              <a:bodyPr/>
              <a:lstStyle/>
              <a:p>
                <a:pPr>
                  <a:defRPr lang="en-US"/>
                </a:pPr>
                <a:r>
                  <a:rPr lang="en-US"/>
                  <a:t>Samples</a:t>
                </a:r>
              </a:p>
            </c:rich>
          </c:tx>
        </c:title>
        <c:tickLblPos val="nextTo"/>
        <c:txPr>
          <a:bodyPr/>
          <a:lstStyle/>
          <a:p>
            <a:pPr>
              <a:defRPr lang="en-US"/>
            </a:pPr>
            <a:endParaRPr lang="en-US"/>
          </a:p>
        </c:txPr>
        <c:crossAx val="54000640"/>
        <c:crosses val="autoZero"/>
        <c:auto val="1"/>
        <c:lblAlgn val="ctr"/>
        <c:lblOffset val="100"/>
      </c:catAx>
      <c:valAx>
        <c:axId val="54000640"/>
        <c:scaling>
          <c:orientation val="minMax"/>
          <c:max val="140"/>
          <c:min val="0"/>
        </c:scaling>
        <c:axPos val="l"/>
        <c:title>
          <c:tx>
            <c:rich>
              <a:bodyPr rot="-5400000" vert="horz"/>
              <a:lstStyle/>
              <a:p>
                <a:pPr>
                  <a:defRPr lang="en-US" sz="1050" b="1">
                    <a:latin typeface="Arial" pitchFamily="34" charset="0"/>
                    <a:cs typeface="Arial" pitchFamily="34" charset="0"/>
                  </a:defRPr>
                </a:pPr>
                <a:r>
                  <a:rPr lang="en-US" sz="1050" b="1" i="0" baseline="0">
                    <a:latin typeface="Arial" pitchFamily="34" charset="0"/>
                    <a:cs typeface="Arial" pitchFamily="34" charset="0"/>
                  </a:rPr>
                  <a:t>Tensile strength (Warp)</a:t>
                </a:r>
              </a:p>
              <a:p>
                <a:pPr>
                  <a:defRPr lang="en-US" sz="1050" b="1">
                    <a:latin typeface="Arial" pitchFamily="34" charset="0"/>
                    <a:cs typeface="Arial" pitchFamily="34" charset="0"/>
                  </a:defRPr>
                </a:pPr>
                <a:r>
                  <a:rPr lang="en-US" sz="1050" b="1" i="0" baseline="0">
                    <a:latin typeface="Arial" pitchFamily="34" charset="0"/>
                    <a:cs typeface="Arial" pitchFamily="34" charset="0"/>
                  </a:rPr>
                  <a:t>(lbs)</a:t>
                </a:r>
                <a:endParaRPr lang="en-US" sz="1050" b="1">
                  <a:latin typeface="Arial" pitchFamily="34" charset="0"/>
                  <a:cs typeface="Arial" pitchFamily="34" charset="0"/>
                </a:endParaRPr>
              </a:p>
            </c:rich>
          </c:tx>
          <c:layout>
            <c:manualLayout>
              <c:xMode val="edge"/>
              <c:yMode val="edge"/>
              <c:x val="2.1902254971827455E-2"/>
              <c:y val="0.26257590582242574"/>
            </c:manualLayout>
          </c:layout>
        </c:title>
        <c:numFmt formatCode="0.0" sourceLinked="0"/>
        <c:tickLblPos val="nextTo"/>
        <c:txPr>
          <a:bodyPr/>
          <a:lstStyle/>
          <a:p>
            <a:pPr>
              <a:defRPr lang="en-US"/>
            </a:pPr>
            <a:endParaRPr lang="en-US"/>
          </a:p>
        </c:txPr>
        <c:crossAx val="53955584"/>
        <c:crosses val="autoZero"/>
        <c:crossBetween val="between"/>
      </c:valAx>
      <c:spPr>
        <a:noFill/>
        <a:ln w="25400">
          <a:noFill/>
        </a:ln>
      </c:spPr>
    </c:plotArea>
    <c:plotVisOnly val="1"/>
  </c:chart>
  <c:spPr>
    <a:solidFill>
      <a:schemeClr val="accent2">
        <a:lumMod val="40000"/>
        <a:lumOff val="60000"/>
      </a:schemeClr>
    </a:solidFill>
    <a:ln w="25400">
      <a:solidFill>
        <a:srgbClr val="C00000"/>
      </a:solid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IN"/>
  <c:roundedCorners val="1"/>
  <c:chart>
    <c:view3D>
      <c:depthPercent val="50"/>
      <c:rAngAx val="1"/>
    </c:view3D>
    <c:floor>
      <c:spPr>
        <a:solidFill>
          <a:schemeClr val="bg1">
            <a:lumMod val="85000"/>
          </a:schemeClr>
        </a:solidFill>
        <a:ln w="12700"/>
      </c:spPr>
    </c:floor>
    <c:plotArea>
      <c:layout>
        <c:manualLayout>
          <c:layoutTarget val="inner"/>
          <c:xMode val="edge"/>
          <c:yMode val="edge"/>
          <c:x val="0.14112901584976298"/>
          <c:y val="4.5689381419915097E-2"/>
          <c:w val="0.84759832346538633"/>
          <c:h val="0.76731708832253953"/>
        </c:manualLayout>
      </c:layout>
      <c:bar3DChart>
        <c:barDir val="col"/>
        <c:grouping val="clustered"/>
        <c:ser>
          <c:idx val="1"/>
          <c:order val="1"/>
          <c:cat>
            <c:multiLvlStrRef>
              <c:f>Saranya!$B$2:$D$2</c:f>
            </c:multiLvlStrRef>
          </c:cat>
          <c:val>
            <c:numRef>
              <c:f>Saranya!$B$58:$D$58</c:f>
            </c:numRef>
          </c:val>
        </c:ser>
        <c:ser>
          <c:idx val="0"/>
          <c:order val="0"/>
          <c:dPt>
            <c:idx val="1"/>
            <c:spPr>
              <a:solidFill>
                <a:schemeClr val="accent3">
                  <a:lumMod val="75000"/>
                </a:schemeClr>
              </a:solidFill>
            </c:spPr>
          </c:dPt>
          <c:dPt>
            <c:idx val="2"/>
            <c:spPr>
              <a:solidFill>
                <a:srgbClr val="7030A0"/>
              </a:solidFill>
            </c:spPr>
          </c:dPt>
          <c:cat>
            <c:strLit>
              <c:ptCount val="3"/>
              <c:pt idx="0">
                <c:v>OC</c:v>
              </c:pt>
              <c:pt idx="1">
                <c:v> CDCE</c:v>
              </c:pt>
              <c:pt idx="2">
                <c:v> CDEE</c:v>
              </c:pt>
            </c:strLit>
          </c:cat>
          <c:val>
            <c:numRef>
              <c:f>[Graph.xlsx]Saranya!$B$58:$D$58</c:f>
              <c:numCache>
                <c:formatCode>0.000</c:formatCode>
                <c:ptCount val="3"/>
                <c:pt idx="0">
                  <c:v>106.6</c:v>
                </c:pt>
                <c:pt idx="1">
                  <c:v>63.8</c:v>
                </c:pt>
                <c:pt idx="2">
                  <c:v>76.599999999999994</c:v>
                </c:pt>
              </c:numCache>
            </c:numRef>
          </c:val>
        </c:ser>
        <c:shape val="box"/>
        <c:axId val="56587392"/>
        <c:axId val="56726656"/>
        <c:axId val="0"/>
      </c:bar3DChart>
      <c:catAx>
        <c:axId val="56587392"/>
        <c:scaling>
          <c:orientation val="minMax"/>
        </c:scaling>
        <c:axPos val="b"/>
        <c:title>
          <c:tx>
            <c:rich>
              <a:bodyPr/>
              <a:lstStyle/>
              <a:p>
                <a:pPr>
                  <a:defRPr lang="en-US"/>
                </a:pPr>
                <a:r>
                  <a:rPr lang="en-US"/>
                  <a:t>Samples</a:t>
                </a:r>
              </a:p>
            </c:rich>
          </c:tx>
        </c:title>
        <c:tickLblPos val="nextTo"/>
        <c:txPr>
          <a:bodyPr/>
          <a:lstStyle/>
          <a:p>
            <a:pPr>
              <a:defRPr lang="en-US"/>
            </a:pPr>
            <a:endParaRPr lang="en-US"/>
          </a:p>
        </c:txPr>
        <c:crossAx val="56726656"/>
        <c:crosses val="autoZero"/>
        <c:auto val="1"/>
        <c:lblAlgn val="ctr"/>
        <c:lblOffset val="100"/>
      </c:catAx>
      <c:valAx>
        <c:axId val="56726656"/>
        <c:scaling>
          <c:orientation val="minMax"/>
        </c:scaling>
        <c:axPos val="l"/>
        <c:title>
          <c:tx>
            <c:rich>
              <a:bodyPr rot="-5400000" vert="horz"/>
              <a:lstStyle/>
              <a:p>
                <a:pPr>
                  <a:defRPr lang="en-US" sz="1050">
                    <a:latin typeface="Arial" pitchFamily="34" charset="0"/>
                    <a:cs typeface="Arial" pitchFamily="34" charset="0"/>
                  </a:defRPr>
                </a:pPr>
                <a:r>
                  <a:rPr lang="en-US" sz="1050">
                    <a:latin typeface="Arial" pitchFamily="34" charset="0"/>
                    <a:cs typeface="Arial" pitchFamily="34" charset="0"/>
                  </a:rPr>
                  <a:t>Tensile</a:t>
                </a:r>
                <a:r>
                  <a:rPr lang="en-US" sz="1050" baseline="0">
                    <a:latin typeface="Arial" pitchFamily="34" charset="0"/>
                    <a:cs typeface="Arial" pitchFamily="34" charset="0"/>
                  </a:rPr>
                  <a:t> strength (weft)</a:t>
                </a:r>
              </a:p>
              <a:p>
                <a:pPr>
                  <a:defRPr lang="en-US" sz="1050">
                    <a:latin typeface="Arial" pitchFamily="34" charset="0"/>
                    <a:cs typeface="Arial" pitchFamily="34" charset="0"/>
                  </a:defRPr>
                </a:pPr>
                <a:r>
                  <a:rPr lang="en-US" sz="1050" baseline="0">
                    <a:latin typeface="Arial" pitchFamily="34" charset="0"/>
                    <a:cs typeface="Arial" pitchFamily="34" charset="0"/>
                  </a:rPr>
                  <a:t>(lbs) </a:t>
                </a:r>
                <a:r>
                  <a:rPr lang="en-US" sz="1050">
                    <a:latin typeface="Arial" pitchFamily="34" charset="0"/>
                    <a:cs typeface="Arial" pitchFamily="34" charset="0"/>
                  </a:rPr>
                  <a:t> </a:t>
                </a:r>
              </a:p>
            </c:rich>
          </c:tx>
          <c:layout>
            <c:manualLayout>
              <c:xMode val="edge"/>
              <c:yMode val="edge"/>
              <c:x val="2.4505225514604413E-2"/>
              <c:y val="0.24285203994471105"/>
            </c:manualLayout>
          </c:layout>
        </c:title>
        <c:numFmt formatCode="0" sourceLinked="0"/>
        <c:tickLblPos val="nextTo"/>
        <c:txPr>
          <a:bodyPr/>
          <a:lstStyle/>
          <a:p>
            <a:pPr>
              <a:defRPr lang="en-US"/>
            </a:pPr>
            <a:endParaRPr lang="en-US"/>
          </a:p>
        </c:txPr>
        <c:crossAx val="56587392"/>
        <c:crosses val="autoZero"/>
        <c:crossBetween val="between"/>
      </c:valAx>
    </c:plotArea>
    <c:plotVisOnly val="1"/>
  </c:chart>
  <c:spPr>
    <a:solidFill>
      <a:schemeClr val="accent6">
        <a:lumMod val="40000"/>
        <a:lumOff val="60000"/>
      </a:schemeClr>
    </a:solidFill>
    <a:ln w="25400">
      <a:solidFill>
        <a:srgbClr val="C00000"/>
      </a:solid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IN"/>
  <c:roundedCorners val="1"/>
  <c:chart>
    <c:view3D>
      <c:depthPercent val="50"/>
      <c:rAngAx val="1"/>
    </c:view3D>
    <c:floor>
      <c:spPr>
        <a:solidFill>
          <a:schemeClr val="bg1">
            <a:lumMod val="85000"/>
          </a:schemeClr>
        </a:solidFill>
        <a:ln w="12700"/>
      </c:spPr>
    </c:floor>
    <c:plotArea>
      <c:layout>
        <c:manualLayout>
          <c:layoutTarget val="inner"/>
          <c:xMode val="edge"/>
          <c:yMode val="edge"/>
          <c:x val="0.15154084583425423"/>
          <c:y val="7.3302893351349416E-2"/>
          <c:w val="0.84759832346538644"/>
          <c:h val="0.76731708832253953"/>
        </c:manualLayout>
      </c:layout>
      <c:bar3DChart>
        <c:barDir val="col"/>
        <c:grouping val="clustered"/>
        <c:ser>
          <c:idx val="1"/>
          <c:order val="1"/>
          <c:cat>
            <c:multiLvlStrRef>
              <c:f>Saranya!$B$2:$D$2</c:f>
            </c:multiLvlStrRef>
          </c:cat>
          <c:val>
            <c:numRef>
              <c:f>Saranya!$B$68:$D$68</c:f>
            </c:numRef>
          </c:val>
        </c:ser>
        <c:ser>
          <c:idx val="0"/>
          <c:order val="0"/>
          <c:dPt>
            <c:idx val="1"/>
            <c:spPr>
              <a:solidFill>
                <a:schemeClr val="accent3">
                  <a:lumMod val="75000"/>
                </a:schemeClr>
              </a:solidFill>
            </c:spPr>
          </c:dPt>
          <c:dPt>
            <c:idx val="2"/>
            <c:spPr>
              <a:solidFill>
                <a:srgbClr val="7030A0"/>
              </a:solidFill>
            </c:spPr>
          </c:dPt>
          <c:cat>
            <c:strLit>
              <c:ptCount val="3"/>
              <c:pt idx="0">
                <c:v>OC</c:v>
              </c:pt>
              <c:pt idx="1">
                <c:v> CDCE</c:v>
              </c:pt>
              <c:pt idx="2">
                <c:v> CDEE</c:v>
              </c:pt>
            </c:strLit>
          </c:cat>
          <c:val>
            <c:numRef>
              <c:f>[Graph.xlsx]Saranya!$B$68:$D$68</c:f>
              <c:numCache>
                <c:formatCode>0.000</c:formatCode>
                <c:ptCount val="3"/>
                <c:pt idx="0">
                  <c:v>2.9019999999999997</c:v>
                </c:pt>
                <c:pt idx="1">
                  <c:v>3.7600000000000002</c:v>
                </c:pt>
                <c:pt idx="2">
                  <c:v>3.72</c:v>
                </c:pt>
              </c:numCache>
            </c:numRef>
          </c:val>
        </c:ser>
        <c:shape val="box"/>
        <c:axId val="62352000"/>
        <c:axId val="67854720"/>
        <c:axId val="0"/>
      </c:bar3DChart>
      <c:catAx>
        <c:axId val="62352000"/>
        <c:scaling>
          <c:orientation val="minMax"/>
        </c:scaling>
        <c:axPos val="b"/>
        <c:title>
          <c:tx>
            <c:rich>
              <a:bodyPr/>
              <a:lstStyle/>
              <a:p>
                <a:pPr>
                  <a:defRPr lang="en-US"/>
                </a:pPr>
                <a:r>
                  <a:rPr lang="en-US"/>
                  <a:t>Samples</a:t>
                </a:r>
              </a:p>
            </c:rich>
          </c:tx>
        </c:title>
        <c:tickLblPos val="nextTo"/>
        <c:txPr>
          <a:bodyPr/>
          <a:lstStyle/>
          <a:p>
            <a:pPr>
              <a:defRPr lang="en-US"/>
            </a:pPr>
            <a:endParaRPr lang="en-US"/>
          </a:p>
        </c:txPr>
        <c:crossAx val="67854720"/>
        <c:crosses val="autoZero"/>
        <c:auto val="1"/>
        <c:lblAlgn val="ctr"/>
        <c:lblOffset val="100"/>
      </c:catAx>
      <c:valAx>
        <c:axId val="67854720"/>
        <c:scaling>
          <c:orientation val="minMax"/>
        </c:scaling>
        <c:axPos val="l"/>
        <c:title>
          <c:tx>
            <c:rich>
              <a:bodyPr rot="-5400000" vert="horz"/>
              <a:lstStyle/>
              <a:p>
                <a:pPr>
                  <a:defRPr lang="en-US" sz="1100">
                    <a:latin typeface="Arial" pitchFamily="34" charset="0"/>
                    <a:cs typeface="Arial" pitchFamily="34" charset="0"/>
                  </a:defRPr>
                </a:pPr>
                <a:r>
                  <a:rPr lang="en-US" sz="1100">
                    <a:latin typeface="Arial" pitchFamily="34" charset="0"/>
                    <a:cs typeface="Arial" pitchFamily="34" charset="0"/>
                  </a:rPr>
                  <a:t>Elaongation(warp)</a:t>
                </a:r>
              </a:p>
              <a:p>
                <a:pPr>
                  <a:defRPr lang="en-US" sz="1100">
                    <a:latin typeface="Arial" pitchFamily="34" charset="0"/>
                    <a:cs typeface="Arial" pitchFamily="34" charset="0"/>
                  </a:defRPr>
                </a:pPr>
                <a:r>
                  <a:rPr lang="en-US" sz="1100">
                    <a:latin typeface="Arial" pitchFamily="34" charset="0"/>
                    <a:cs typeface="Arial" pitchFamily="34" charset="0"/>
                  </a:rPr>
                  <a:t>(cm)</a:t>
                </a:r>
              </a:p>
            </c:rich>
          </c:tx>
          <c:layout>
            <c:manualLayout>
              <c:xMode val="edge"/>
              <c:yMode val="edge"/>
              <c:x val="2.9711166600157695E-2"/>
              <c:y val="0.27835499852459455"/>
            </c:manualLayout>
          </c:layout>
        </c:title>
        <c:numFmt formatCode="0.0" sourceLinked="0"/>
        <c:tickLblPos val="nextTo"/>
        <c:txPr>
          <a:bodyPr/>
          <a:lstStyle/>
          <a:p>
            <a:pPr>
              <a:defRPr lang="en-US"/>
            </a:pPr>
            <a:endParaRPr lang="en-US"/>
          </a:p>
        </c:txPr>
        <c:crossAx val="62352000"/>
        <c:crosses val="autoZero"/>
        <c:crossBetween val="between"/>
      </c:valAx>
    </c:plotArea>
    <c:plotVisOnly val="1"/>
  </c:chart>
  <c:spPr>
    <a:gradFill flip="none" rotWithShape="1">
      <a:gsLst>
        <a:gs pos="10000">
          <a:srgbClr val="4F81BD">
            <a:lumMod val="20000"/>
            <a:lumOff val="80000"/>
          </a:srgbClr>
        </a:gs>
        <a:gs pos="22000">
          <a:srgbClr val="F79646">
            <a:lumMod val="40000"/>
            <a:lumOff val="60000"/>
            <a:alpha val="19000"/>
          </a:srgbClr>
        </a:gs>
        <a:gs pos="100000">
          <a:srgbClr val="D1C39F"/>
        </a:gs>
      </a:gsLst>
      <a:lin ang="8100000" scaled="1"/>
      <a:tileRect/>
    </a:gradFill>
    <a:ln w="25400"/>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IN"/>
  <c:roundedCorners val="1"/>
  <c:chart>
    <c:view3D>
      <c:depthPercent val="80"/>
      <c:rAngAx val="1"/>
    </c:view3D>
    <c:floor>
      <c:spPr>
        <a:solidFill>
          <a:schemeClr val="bg1">
            <a:lumMod val="85000"/>
          </a:schemeClr>
        </a:solidFill>
        <a:ln w="12700"/>
      </c:spPr>
    </c:floor>
    <c:plotArea>
      <c:layout>
        <c:manualLayout>
          <c:layoutTarget val="inner"/>
          <c:xMode val="edge"/>
          <c:yMode val="edge"/>
          <c:x val="0.15154084583425423"/>
          <c:y val="6.1468573824722129E-2"/>
          <c:w val="0.84759832346538655"/>
          <c:h val="0.76731708832253953"/>
        </c:manualLayout>
      </c:layout>
      <c:bar3DChart>
        <c:barDir val="col"/>
        <c:grouping val="clustered"/>
        <c:ser>
          <c:idx val="1"/>
          <c:order val="1"/>
          <c:cat>
            <c:multiLvlStrRef>
              <c:f>Saranya!$B$2:$D$2</c:f>
            </c:multiLvlStrRef>
          </c:cat>
          <c:val>
            <c:numRef>
              <c:f>Saranya!$B$77:$D$77</c:f>
            </c:numRef>
          </c:val>
        </c:ser>
        <c:ser>
          <c:idx val="0"/>
          <c:order val="0"/>
          <c:dPt>
            <c:idx val="1"/>
            <c:spPr>
              <a:solidFill>
                <a:schemeClr val="accent3">
                  <a:lumMod val="75000"/>
                </a:schemeClr>
              </a:solidFill>
            </c:spPr>
          </c:dPt>
          <c:dPt>
            <c:idx val="2"/>
            <c:spPr>
              <a:solidFill>
                <a:srgbClr val="7030A0"/>
              </a:solidFill>
            </c:spPr>
          </c:dPt>
          <c:cat>
            <c:strLit>
              <c:ptCount val="3"/>
              <c:pt idx="0">
                <c:v>OC</c:v>
              </c:pt>
              <c:pt idx="1">
                <c:v> CDCE</c:v>
              </c:pt>
              <c:pt idx="2">
                <c:v> CDEE</c:v>
              </c:pt>
            </c:strLit>
          </c:cat>
          <c:val>
            <c:numRef>
              <c:f>[Graph.xlsx]Saranya!$B$77:$D$77</c:f>
              <c:numCache>
                <c:formatCode>0.000</c:formatCode>
                <c:ptCount val="3"/>
                <c:pt idx="0">
                  <c:v>2.1399999999999997</c:v>
                </c:pt>
                <c:pt idx="1">
                  <c:v>3.2600000000000002</c:v>
                </c:pt>
                <c:pt idx="2">
                  <c:v>3.34</c:v>
                </c:pt>
              </c:numCache>
            </c:numRef>
          </c:val>
        </c:ser>
        <c:shape val="cylinder"/>
        <c:axId val="84354944"/>
        <c:axId val="87300736"/>
        <c:axId val="0"/>
      </c:bar3DChart>
      <c:catAx>
        <c:axId val="84354944"/>
        <c:scaling>
          <c:orientation val="minMax"/>
        </c:scaling>
        <c:axPos val="b"/>
        <c:title>
          <c:tx>
            <c:rich>
              <a:bodyPr/>
              <a:lstStyle/>
              <a:p>
                <a:pPr>
                  <a:defRPr lang="en-US"/>
                </a:pPr>
                <a:r>
                  <a:rPr lang="en-US"/>
                  <a:t>Samples</a:t>
                </a:r>
              </a:p>
            </c:rich>
          </c:tx>
        </c:title>
        <c:tickLblPos val="nextTo"/>
        <c:txPr>
          <a:bodyPr/>
          <a:lstStyle/>
          <a:p>
            <a:pPr>
              <a:defRPr lang="en-US"/>
            </a:pPr>
            <a:endParaRPr lang="en-US"/>
          </a:p>
        </c:txPr>
        <c:crossAx val="87300736"/>
        <c:crosses val="autoZero"/>
        <c:auto val="1"/>
        <c:lblAlgn val="ctr"/>
        <c:lblOffset val="100"/>
      </c:catAx>
      <c:valAx>
        <c:axId val="87300736"/>
        <c:scaling>
          <c:orientation val="minMax"/>
        </c:scaling>
        <c:axPos val="l"/>
        <c:title>
          <c:tx>
            <c:rich>
              <a:bodyPr rot="-5400000" vert="horz"/>
              <a:lstStyle/>
              <a:p>
                <a:pPr>
                  <a:defRPr lang="en-US" sz="1050">
                    <a:latin typeface="Arial" pitchFamily="34" charset="0"/>
                    <a:cs typeface="Arial" pitchFamily="34" charset="0"/>
                  </a:defRPr>
                </a:pPr>
                <a:r>
                  <a:rPr lang="en-US" sz="1050" b="1" i="0" baseline="0">
                    <a:latin typeface="Arial" pitchFamily="34" charset="0"/>
                    <a:cs typeface="Arial" pitchFamily="34" charset="0"/>
                  </a:rPr>
                  <a:t>Elangation (Weft)</a:t>
                </a:r>
              </a:p>
              <a:p>
                <a:pPr>
                  <a:defRPr lang="en-US" sz="1050">
                    <a:latin typeface="Arial" pitchFamily="34" charset="0"/>
                    <a:cs typeface="Arial" pitchFamily="34" charset="0"/>
                  </a:defRPr>
                </a:pPr>
                <a:r>
                  <a:rPr lang="en-US" sz="1050" b="1" i="0" baseline="0">
                    <a:latin typeface="Arial" pitchFamily="34" charset="0"/>
                    <a:cs typeface="Arial" pitchFamily="34" charset="0"/>
                  </a:rPr>
                  <a:t>(cm)</a:t>
                </a:r>
                <a:endParaRPr lang="en-US" sz="1050">
                  <a:latin typeface="Arial" pitchFamily="34" charset="0"/>
                  <a:cs typeface="Arial" pitchFamily="34" charset="0"/>
                </a:endParaRPr>
              </a:p>
            </c:rich>
          </c:tx>
          <c:layout>
            <c:manualLayout>
              <c:xMode val="edge"/>
              <c:yMode val="edge"/>
              <c:x val="2.9680627811900052E-2"/>
              <c:y val="0.29413409122676232"/>
            </c:manualLayout>
          </c:layout>
        </c:title>
        <c:numFmt formatCode="0.0" sourceLinked="0"/>
        <c:tickLblPos val="nextTo"/>
        <c:txPr>
          <a:bodyPr/>
          <a:lstStyle/>
          <a:p>
            <a:pPr>
              <a:defRPr lang="en-US"/>
            </a:pPr>
            <a:endParaRPr lang="en-US"/>
          </a:p>
        </c:txPr>
        <c:crossAx val="84354944"/>
        <c:crosses val="autoZero"/>
        <c:crossBetween val="between"/>
      </c:valAx>
    </c:plotArea>
    <c:plotVisOnly val="1"/>
  </c:chart>
  <c:spPr>
    <a:gradFill flip="none" rotWithShape="1">
      <a:gsLst>
        <a:gs pos="10000">
          <a:srgbClr val="4F81BD">
            <a:lumMod val="20000"/>
            <a:lumOff val="80000"/>
          </a:srgbClr>
        </a:gs>
        <a:gs pos="22000">
          <a:srgbClr val="F79646">
            <a:lumMod val="40000"/>
            <a:lumOff val="60000"/>
            <a:alpha val="19000"/>
          </a:srgbClr>
        </a:gs>
        <a:gs pos="100000">
          <a:srgbClr val="D1C39F"/>
        </a:gs>
      </a:gsLst>
      <a:lin ang="8100000" scaled="1"/>
      <a:tileRect/>
    </a:gradFill>
    <a:ln w="25400"/>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IN"/>
  <c:roundedCorners val="1"/>
  <c:chart>
    <c:view3D>
      <c:depthPercent val="90"/>
      <c:rAngAx val="1"/>
    </c:view3D>
    <c:floor>
      <c:spPr>
        <a:solidFill>
          <a:schemeClr val="bg1">
            <a:lumMod val="85000"/>
          </a:schemeClr>
        </a:solidFill>
        <a:ln w="12700"/>
      </c:spPr>
    </c:floor>
    <c:plotArea>
      <c:layout>
        <c:manualLayout>
          <c:layoutTarget val="inner"/>
          <c:xMode val="edge"/>
          <c:yMode val="edge"/>
          <c:x val="0.15154084583425423"/>
          <c:y val="6.5413347000264008E-2"/>
          <c:w val="0.84759832346538655"/>
          <c:h val="0.76731708832253953"/>
        </c:manualLayout>
      </c:layout>
      <c:bar3DChart>
        <c:barDir val="col"/>
        <c:grouping val="clustered"/>
        <c:ser>
          <c:idx val="1"/>
          <c:order val="1"/>
          <c:cat>
            <c:multiLvlStrRef>
              <c:f>Saranya!$B$2:$D$2</c:f>
            </c:multiLvlStrRef>
          </c:cat>
          <c:val>
            <c:numRef>
              <c:f>Saranya!$B$87:$D$87</c:f>
            </c:numRef>
          </c:val>
        </c:ser>
        <c:ser>
          <c:idx val="0"/>
          <c:order val="0"/>
          <c:dPt>
            <c:idx val="1"/>
            <c:spPr>
              <a:solidFill>
                <a:schemeClr val="accent3">
                  <a:lumMod val="75000"/>
                </a:schemeClr>
              </a:solidFill>
            </c:spPr>
          </c:dPt>
          <c:dPt>
            <c:idx val="2"/>
            <c:spPr>
              <a:solidFill>
                <a:srgbClr val="7030A0"/>
              </a:solidFill>
            </c:spPr>
          </c:dPt>
          <c:cat>
            <c:strLit>
              <c:ptCount val="3"/>
              <c:pt idx="0">
                <c:v>OC</c:v>
              </c:pt>
              <c:pt idx="1">
                <c:v> CDCE</c:v>
              </c:pt>
              <c:pt idx="2">
                <c:v> CDEE</c:v>
              </c:pt>
            </c:strLit>
          </c:cat>
          <c:val>
            <c:numRef>
              <c:f>[Graph.xlsx]Saranya!$B$87:$D$87</c:f>
              <c:numCache>
                <c:formatCode>0.000</c:formatCode>
                <c:ptCount val="3"/>
                <c:pt idx="0">
                  <c:v>94.736000000000004</c:v>
                </c:pt>
                <c:pt idx="1">
                  <c:v>89.84</c:v>
                </c:pt>
                <c:pt idx="2">
                  <c:v>86.166000000000011</c:v>
                </c:pt>
              </c:numCache>
            </c:numRef>
          </c:val>
        </c:ser>
        <c:shape val="cone"/>
        <c:axId val="89114112"/>
        <c:axId val="89116032"/>
        <c:axId val="0"/>
      </c:bar3DChart>
      <c:catAx>
        <c:axId val="89114112"/>
        <c:scaling>
          <c:orientation val="minMax"/>
        </c:scaling>
        <c:axPos val="b"/>
        <c:title>
          <c:tx>
            <c:rich>
              <a:bodyPr/>
              <a:lstStyle/>
              <a:p>
                <a:pPr>
                  <a:defRPr lang="en-US"/>
                </a:pPr>
                <a:r>
                  <a:rPr lang="en-US"/>
                  <a:t>Samples</a:t>
                </a:r>
              </a:p>
            </c:rich>
          </c:tx>
        </c:title>
        <c:tickLblPos val="nextTo"/>
        <c:txPr>
          <a:bodyPr/>
          <a:lstStyle/>
          <a:p>
            <a:pPr>
              <a:defRPr lang="en-US"/>
            </a:pPr>
            <a:endParaRPr lang="en-US"/>
          </a:p>
        </c:txPr>
        <c:crossAx val="89116032"/>
        <c:crossesAt val="0"/>
        <c:auto val="1"/>
        <c:lblAlgn val="ctr"/>
        <c:lblOffset val="100"/>
      </c:catAx>
      <c:valAx>
        <c:axId val="89116032"/>
        <c:scaling>
          <c:orientation val="minMax"/>
          <c:min val="0"/>
        </c:scaling>
        <c:axPos val="l"/>
        <c:title>
          <c:tx>
            <c:rich>
              <a:bodyPr rot="-5400000" vert="horz"/>
              <a:lstStyle/>
              <a:p>
                <a:pPr>
                  <a:defRPr lang="en-US" sz="1100">
                    <a:latin typeface="Arial" pitchFamily="34" charset="0"/>
                    <a:cs typeface="Arial" pitchFamily="34" charset="0"/>
                  </a:defRPr>
                </a:pPr>
                <a:r>
                  <a:rPr lang="en-US" sz="1100">
                    <a:latin typeface="Arial" pitchFamily="34" charset="0"/>
                    <a:cs typeface="Arial" pitchFamily="34" charset="0"/>
                  </a:rPr>
                  <a:t>Abraision resistance</a:t>
                </a:r>
              </a:p>
              <a:p>
                <a:pPr>
                  <a:defRPr lang="en-US" sz="1100">
                    <a:latin typeface="Arial" pitchFamily="34" charset="0"/>
                    <a:cs typeface="Arial" pitchFamily="34" charset="0"/>
                  </a:defRPr>
                </a:pPr>
                <a:r>
                  <a:rPr lang="en-US" sz="1100">
                    <a:latin typeface="Arial" pitchFamily="34" charset="0"/>
                    <a:cs typeface="Arial" pitchFamily="34" charset="0"/>
                  </a:rPr>
                  <a:t>(gm)</a:t>
                </a:r>
              </a:p>
            </c:rich>
          </c:tx>
          <c:layout>
            <c:manualLayout>
              <c:xMode val="edge"/>
              <c:yMode val="edge"/>
              <c:x val="1.6757084008411183E-2"/>
              <c:y val="0.24970784721235192"/>
            </c:manualLayout>
          </c:layout>
        </c:title>
        <c:numFmt formatCode="0.0" sourceLinked="0"/>
        <c:tickLblPos val="nextTo"/>
        <c:txPr>
          <a:bodyPr/>
          <a:lstStyle/>
          <a:p>
            <a:pPr>
              <a:defRPr lang="en-US"/>
            </a:pPr>
            <a:endParaRPr lang="en-US"/>
          </a:p>
        </c:txPr>
        <c:crossAx val="89114112"/>
        <c:crosses val="autoZero"/>
        <c:crossBetween val="between"/>
      </c:valAx>
    </c:plotArea>
    <c:plotVisOnly val="1"/>
  </c:chart>
  <c:spPr>
    <a:gradFill flip="none" rotWithShape="1">
      <a:gsLst>
        <a:gs pos="10000">
          <a:srgbClr val="4F81BD">
            <a:lumMod val="20000"/>
            <a:lumOff val="80000"/>
          </a:srgbClr>
        </a:gs>
        <a:gs pos="22000">
          <a:srgbClr val="F79646">
            <a:lumMod val="40000"/>
            <a:lumOff val="60000"/>
            <a:alpha val="19000"/>
          </a:srgbClr>
        </a:gs>
        <a:gs pos="100000">
          <a:srgbClr val="D1C39F"/>
        </a:gs>
      </a:gsLst>
      <a:lin ang="8100000" scaled="1"/>
      <a:tileRect/>
    </a:gradFill>
    <a:ln w="25400"/>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IN"/>
  <c:style val="36"/>
  <c:chart>
    <c:autoTitleDeleted val="1"/>
    <c:view3D>
      <c:rAngAx val="1"/>
    </c:view3D>
    <c:floor>
      <c:spPr>
        <a:blipFill>
          <a:blip xmlns:r="http://schemas.openxmlformats.org/officeDocument/2006/relationships" r:embed="rId1"/>
          <a:tile tx="0" ty="0" sx="100000" sy="100000" flip="none" algn="tl"/>
        </a:blipFill>
      </c:spPr>
    </c:floor>
    <c:sideWall>
      <c:spPr>
        <a:blipFill>
          <a:blip xmlns:r="http://schemas.openxmlformats.org/officeDocument/2006/relationships" r:embed="rId1"/>
          <a:tile tx="0" ty="0" sx="100000" sy="100000" flip="none" algn="tl"/>
        </a:blipFill>
      </c:spPr>
    </c:sideWall>
    <c:backWall>
      <c:spPr>
        <a:blipFill>
          <a:blip xmlns:r="http://schemas.openxmlformats.org/officeDocument/2006/relationships" r:embed="rId1"/>
          <a:tile tx="0" ty="0" sx="100000" sy="100000" flip="none" algn="tl"/>
        </a:blipFill>
      </c:spPr>
    </c:backWall>
    <c:plotArea>
      <c:layout/>
      <c:bar3DChart>
        <c:barDir val="col"/>
        <c:grouping val="stacked"/>
        <c:ser>
          <c:idx val="1"/>
          <c:order val="1"/>
          <c:cat>
            <c:multiLvlStrRef>
              <c:f>{"OC","CDC","EDC"}</c:f>
            </c:multiLvlStrRef>
          </c:cat>
          <c:val>
            <c:numRef>
              <c:f>Sheet1!$A$30:$A$32</c:f>
            </c:numRef>
          </c:val>
        </c:ser>
        <c:ser>
          <c:idx val="0"/>
          <c:order val="0"/>
          <c:dPt>
            <c:idx val="0"/>
            <c:spPr>
              <a:solidFill>
                <a:schemeClr val="tx2">
                  <a:lumMod val="60000"/>
                  <a:lumOff val="40000"/>
                </a:schemeClr>
              </a:solidFill>
              <a:ln>
                <a:solidFill>
                  <a:srgbClr val="0070C0"/>
                </a:solidFill>
              </a:ln>
            </c:spPr>
          </c:dPt>
          <c:dPt>
            <c:idx val="1"/>
            <c:spPr>
              <a:solidFill>
                <a:schemeClr val="accent3"/>
              </a:solidFill>
            </c:spPr>
          </c:dPt>
          <c:dPt>
            <c:idx val="2"/>
            <c:spPr>
              <a:solidFill>
                <a:srgbClr val="7030A0"/>
              </a:solidFill>
              <a:ln>
                <a:solidFill>
                  <a:srgbClr val="7030A0"/>
                </a:solidFill>
              </a:ln>
            </c:spPr>
          </c:dPt>
          <c:cat>
            <c:strLit>
              <c:ptCount val="3"/>
              <c:pt idx="0">
                <c:v>OC</c:v>
              </c:pt>
              <c:pt idx="1">
                <c:v>CDCE</c:v>
              </c:pt>
              <c:pt idx="2">
                <c:v>CDEE</c:v>
              </c:pt>
            </c:strLit>
          </c:cat>
          <c:val>
            <c:numRef>
              <c:f>[SHANKARI.xlsx]Sheet1!$A$30:$A$32</c:f>
              <c:numCache>
                <c:formatCode>General</c:formatCode>
                <c:ptCount val="3"/>
                <c:pt idx="0">
                  <c:v>4.8</c:v>
                </c:pt>
                <c:pt idx="1">
                  <c:v>4.8</c:v>
                </c:pt>
                <c:pt idx="2">
                  <c:v>4.5999999999999996</c:v>
                </c:pt>
              </c:numCache>
            </c:numRef>
          </c:val>
        </c:ser>
        <c:gapWidth val="55"/>
        <c:gapDepth val="55"/>
        <c:shape val="pyramid"/>
        <c:axId val="89418752"/>
        <c:axId val="89670784"/>
        <c:axId val="0"/>
      </c:bar3DChart>
      <c:catAx>
        <c:axId val="89418752"/>
        <c:scaling>
          <c:orientation val="minMax"/>
        </c:scaling>
        <c:axPos val="b"/>
        <c:majorTickMark val="none"/>
        <c:tickLblPos val="nextTo"/>
        <c:txPr>
          <a:bodyPr/>
          <a:lstStyle/>
          <a:p>
            <a:pPr>
              <a:defRPr lang="en-IN"/>
            </a:pPr>
            <a:endParaRPr lang="en-US"/>
          </a:p>
        </c:txPr>
        <c:crossAx val="89670784"/>
        <c:crosses val="autoZero"/>
        <c:auto val="1"/>
        <c:lblAlgn val="ctr"/>
        <c:lblOffset val="100"/>
      </c:catAx>
      <c:valAx>
        <c:axId val="89670784"/>
        <c:scaling>
          <c:orientation val="minMax"/>
        </c:scaling>
        <c:axPos val="l"/>
        <c:title>
          <c:tx>
            <c:rich>
              <a:bodyPr/>
              <a:lstStyle/>
              <a:p>
                <a:pPr>
                  <a:defRPr lang="en-IN"/>
                </a:pPr>
                <a:r>
                  <a:rPr lang="en-US"/>
                  <a:t>PILLING </a:t>
                </a:r>
              </a:p>
            </c:rich>
          </c:tx>
          <c:layout>
            <c:manualLayout>
              <c:xMode val="edge"/>
              <c:yMode val="edge"/>
              <c:x val="7.1458661417322863E-2"/>
              <c:y val="0.43415099154272685"/>
            </c:manualLayout>
          </c:layout>
        </c:title>
        <c:numFmt formatCode="General" sourceLinked="1"/>
        <c:majorTickMark val="none"/>
        <c:tickLblPos val="nextTo"/>
        <c:txPr>
          <a:bodyPr/>
          <a:lstStyle/>
          <a:p>
            <a:pPr>
              <a:defRPr lang="en-IN"/>
            </a:pPr>
            <a:endParaRPr lang="en-US"/>
          </a:p>
        </c:txPr>
        <c:crossAx val="89418752"/>
        <c:crosses val="autoZero"/>
        <c:crossBetween val="between"/>
      </c:valAx>
    </c:plotArea>
    <c:plotVisOnly val="1"/>
  </c:chart>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IN"/>
  <c:roundedCorners val="1"/>
  <c:chart>
    <c:view3D>
      <c:depthPercent val="50"/>
      <c:rAngAx val="1"/>
    </c:view3D>
    <c:floor>
      <c:spPr>
        <a:solidFill>
          <a:schemeClr val="bg1">
            <a:lumMod val="85000"/>
          </a:schemeClr>
        </a:solidFill>
        <a:ln w="12700"/>
      </c:spPr>
    </c:floor>
    <c:plotArea>
      <c:layout>
        <c:manualLayout>
          <c:layoutTarget val="inner"/>
          <c:xMode val="edge"/>
          <c:yMode val="edge"/>
          <c:x val="0.14182808398950131"/>
          <c:y val="5.0318970545349097E-2"/>
          <c:w val="0.85801021143294354"/>
          <c:h val="0.76731708832253953"/>
        </c:manualLayout>
      </c:layout>
      <c:bar3DChart>
        <c:barDir val="col"/>
        <c:grouping val="clustered"/>
        <c:ser>
          <c:idx val="1"/>
          <c:order val="1"/>
          <c:cat>
            <c:multiLvlStrRef>
              <c:f>{"OC","CDC","EDC"}</c:f>
            </c:multiLvlStrRef>
          </c:cat>
          <c:val>
            <c:numRef>
              <c:f>Sheet1!$A$1:$A$3</c:f>
            </c:numRef>
          </c:val>
        </c:ser>
        <c:ser>
          <c:idx val="2"/>
          <c:order val="2"/>
          <c:cat>
            <c:multiLvlStrRef>
              <c:f>{"OC","CDCE","CDEE"}</c:f>
            </c:multiLvlStrRef>
          </c:cat>
          <c:val>
            <c:numRef>
              <c:f>Sheet1!$A$1:$A$3</c:f>
            </c:numRef>
          </c:val>
        </c:ser>
        <c:ser>
          <c:idx val="0"/>
          <c:order val="0"/>
          <c:dPt>
            <c:idx val="1"/>
            <c:spPr>
              <a:solidFill>
                <a:schemeClr val="accent3">
                  <a:lumMod val="75000"/>
                </a:schemeClr>
              </a:solidFill>
            </c:spPr>
          </c:dPt>
          <c:dPt>
            <c:idx val="2"/>
            <c:spPr>
              <a:solidFill>
                <a:srgbClr val="7030A0"/>
              </a:solidFill>
            </c:spPr>
          </c:dPt>
          <c:cat>
            <c:strLit>
              <c:ptCount val="3"/>
              <c:pt idx="0">
                <c:v>OC</c:v>
              </c:pt>
              <c:pt idx="1">
                <c:v> CDCE</c:v>
              </c:pt>
              <c:pt idx="2">
                <c:v> CDEE</c:v>
              </c:pt>
            </c:strLit>
          </c:cat>
          <c:val>
            <c:numRef>
              <c:f>[Graph.xlsx]Saranya!$B$128:$D$128</c:f>
              <c:numCache>
                <c:formatCode>0.000</c:formatCode>
                <c:ptCount val="3"/>
                <c:pt idx="0">
                  <c:v>0.86920000000000064</c:v>
                </c:pt>
                <c:pt idx="1">
                  <c:v>0.55680000000000063</c:v>
                </c:pt>
                <c:pt idx="2">
                  <c:v>0.66820000000000401</c:v>
                </c:pt>
              </c:numCache>
            </c:numRef>
          </c:val>
        </c:ser>
        <c:shape val="box"/>
        <c:axId val="109394176"/>
        <c:axId val="109597440"/>
        <c:axId val="0"/>
      </c:bar3DChart>
      <c:catAx>
        <c:axId val="109394176"/>
        <c:scaling>
          <c:orientation val="minMax"/>
        </c:scaling>
        <c:axPos val="b"/>
        <c:title>
          <c:tx>
            <c:rich>
              <a:bodyPr/>
              <a:lstStyle/>
              <a:p>
                <a:pPr>
                  <a:defRPr lang="en-US"/>
                </a:pPr>
                <a:r>
                  <a:rPr lang="en-US"/>
                  <a:t>Samples</a:t>
                </a:r>
              </a:p>
            </c:rich>
          </c:tx>
        </c:title>
        <c:tickLblPos val="nextTo"/>
        <c:txPr>
          <a:bodyPr/>
          <a:lstStyle/>
          <a:p>
            <a:pPr>
              <a:defRPr lang="en-US"/>
            </a:pPr>
            <a:endParaRPr lang="en-US"/>
          </a:p>
        </c:txPr>
        <c:crossAx val="109597440"/>
        <c:crossesAt val="0"/>
        <c:auto val="1"/>
        <c:lblAlgn val="ctr"/>
        <c:lblOffset val="100"/>
      </c:catAx>
      <c:valAx>
        <c:axId val="109597440"/>
        <c:scaling>
          <c:orientation val="minMax"/>
          <c:max val="1"/>
          <c:min val="0"/>
        </c:scaling>
        <c:axPos val="l"/>
        <c:title>
          <c:tx>
            <c:rich>
              <a:bodyPr rot="-5400000" vert="horz"/>
              <a:lstStyle/>
              <a:p>
                <a:pPr>
                  <a:defRPr lang="en-US">
                    <a:latin typeface="Arial" pitchFamily="34" charset="0"/>
                    <a:cs typeface="Arial" pitchFamily="34" charset="0"/>
                  </a:defRPr>
                </a:pPr>
                <a:r>
                  <a:rPr lang="en-US">
                    <a:latin typeface="Arial" pitchFamily="34" charset="0"/>
                    <a:cs typeface="Arial" pitchFamily="34" charset="0"/>
                  </a:rPr>
                  <a:t>Drapability</a:t>
                </a:r>
              </a:p>
              <a:p>
                <a:pPr>
                  <a:defRPr lang="en-US">
                    <a:latin typeface="Arial" pitchFamily="34" charset="0"/>
                    <a:cs typeface="Arial" pitchFamily="34" charset="0"/>
                  </a:defRPr>
                </a:pPr>
                <a:r>
                  <a:rPr lang="en-US">
                    <a:latin typeface="Arial" pitchFamily="34" charset="0"/>
                    <a:cs typeface="Arial" pitchFamily="34" charset="0"/>
                  </a:rPr>
                  <a:t> ( %)</a:t>
                </a:r>
              </a:p>
            </c:rich>
          </c:tx>
          <c:layout>
            <c:manualLayout>
              <c:xMode val="edge"/>
              <c:yMode val="edge"/>
              <c:x val="5.7600612423447124E-3"/>
              <c:y val="0.30648877223680893"/>
            </c:manualLayout>
          </c:layout>
        </c:title>
        <c:numFmt formatCode="0.0" sourceLinked="0"/>
        <c:tickLblPos val="nextTo"/>
        <c:txPr>
          <a:bodyPr/>
          <a:lstStyle/>
          <a:p>
            <a:pPr>
              <a:defRPr lang="en-US"/>
            </a:pPr>
            <a:endParaRPr lang="en-US"/>
          </a:p>
        </c:txPr>
        <c:crossAx val="109394176"/>
        <c:crosses val="autoZero"/>
        <c:crossBetween val="between"/>
      </c:valAx>
    </c:plotArea>
    <c:plotVisOnly val="1"/>
  </c:chart>
  <c:spPr>
    <a:gradFill flip="none" rotWithShape="1">
      <a:gsLst>
        <a:gs pos="10000">
          <a:srgbClr val="4F81BD">
            <a:lumMod val="20000"/>
            <a:lumOff val="80000"/>
          </a:srgbClr>
        </a:gs>
        <a:gs pos="22000">
          <a:srgbClr val="F79646">
            <a:lumMod val="40000"/>
            <a:lumOff val="60000"/>
            <a:alpha val="19000"/>
          </a:srgbClr>
        </a:gs>
        <a:gs pos="100000">
          <a:srgbClr val="D1C39F"/>
        </a:gs>
      </a:gsLst>
      <a:lin ang="8100000" scaled="1"/>
      <a:tileRect/>
    </a:gradFill>
    <a:ln w="25400"/>
  </c:spPr>
  <c:txPr>
    <a:bodyPr/>
    <a:lstStyle/>
    <a:p>
      <a:pPr>
        <a:defRPr sz="1100"/>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80</Pages>
  <Words>12248</Words>
  <Characters>69816</Characters>
  <Application>Microsoft Office Word</Application>
  <DocSecurity>0</DocSecurity>
  <Lines>581</Lines>
  <Paragraphs>163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81901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SONY</cp:lastModifiedBy>
  <cp:revision>5</cp:revision>
  <dcterms:created xsi:type="dcterms:W3CDTF">2014-03-31T04:24:00Z</dcterms:created>
  <dcterms:modified xsi:type="dcterms:W3CDTF">2014-03-31T05:23:00Z</dcterms:modified>
</cp:coreProperties>
</file>