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23F3" w:rsidRDefault="008623F3" w:rsidP="008623F3">
      <w:pPr>
        <w:jc w:val="center"/>
        <w:rPr>
          <w:rFonts w:ascii="Times New Roman" w:hAnsi="Times New Roman" w:cs="Times New Roman"/>
          <w:b/>
          <w:sz w:val="28"/>
          <w:szCs w:val="28"/>
        </w:rPr>
      </w:pPr>
      <w:r>
        <w:rPr>
          <w:rFonts w:ascii="Times New Roman" w:hAnsi="Times New Roman" w:cs="Times New Roman"/>
          <w:b/>
          <w:sz w:val="28"/>
          <w:szCs w:val="28"/>
        </w:rPr>
        <w:t xml:space="preserve">A  STUDY  ON  ECONOMIC  DESIGN  OF  </w:t>
      </w:r>
    </w:p>
    <w:p w:rsidR="008623F3" w:rsidRDefault="008623F3" w:rsidP="008623F3">
      <w:pPr>
        <w:jc w:val="center"/>
        <w:rPr>
          <w:rFonts w:ascii="Times New Roman" w:hAnsi="Times New Roman" w:cs="Times New Roman"/>
          <w:b/>
          <w:sz w:val="28"/>
          <w:szCs w:val="28"/>
        </w:rPr>
      </w:pPr>
      <w:r>
        <w:rPr>
          <w:rFonts w:ascii="Times New Roman" w:hAnsi="Times New Roman" w:cs="Times New Roman"/>
          <w:b/>
          <w:sz w:val="28"/>
          <w:szCs w:val="28"/>
        </w:rPr>
        <w:t>SINGLE  SAMPLING  PLANS</w:t>
      </w:r>
    </w:p>
    <w:p w:rsidR="008623F3" w:rsidRDefault="008623F3" w:rsidP="008623F3">
      <w:pPr>
        <w:spacing w:line="360" w:lineRule="auto"/>
        <w:jc w:val="center"/>
        <w:rPr>
          <w:rFonts w:ascii="Times New Roman" w:hAnsi="Times New Roman" w:cs="Times New Roman"/>
          <w:b/>
          <w:sz w:val="28"/>
          <w:szCs w:val="28"/>
        </w:rPr>
      </w:pPr>
    </w:p>
    <w:p w:rsidR="008623F3" w:rsidRDefault="008623F3" w:rsidP="008623F3">
      <w:pPr>
        <w:spacing w:line="360" w:lineRule="auto"/>
        <w:jc w:val="center"/>
        <w:rPr>
          <w:rFonts w:ascii="Times New Roman" w:hAnsi="Times New Roman" w:cs="Times New Roman"/>
          <w:b/>
          <w:sz w:val="28"/>
          <w:szCs w:val="28"/>
        </w:rPr>
      </w:pPr>
    </w:p>
    <w:p w:rsidR="008623F3" w:rsidRDefault="008623F3" w:rsidP="008623F3">
      <w:pPr>
        <w:spacing w:line="360" w:lineRule="auto"/>
        <w:jc w:val="center"/>
        <w:rPr>
          <w:rFonts w:ascii="Times New Roman" w:hAnsi="Times New Roman" w:cs="Times New Roman"/>
          <w:b/>
          <w:sz w:val="28"/>
          <w:szCs w:val="28"/>
        </w:rPr>
      </w:pPr>
    </w:p>
    <w:p w:rsidR="008623F3" w:rsidRDefault="008623F3" w:rsidP="008623F3">
      <w:pPr>
        <w:spacing w:line="360" w:lineRule="auto"/>
        <w:jc w:val="center"/>
        <w:rPr>
          <w:rFonts w:ascii="Times New Roman" w:hAnsi="Times New Roman" w:cs="Times New Roman"/>
          <w:sz w:val="28"/>
          <w:szCs w:val="28"/>
        </w:rPr>
      </w:pPr>
      <w:r>
        <w:rPr>
          <w:rFonts w:ascii="Times New Roman" w:hAnsi="Times New Roman" w:cs="Times New Roman"/>
          <w:sz w:val="28"/>
          <w:szCs w:val="28"/>
        </w:rPr>
        <w:t>By</w:t>
      </w:r>
    </w:p>
    <w:p w:rsidR="008623F3" w:rsidRDefault="008623F3" w:rsidP="008623F3">
      <w:pPr>
        <w:spacing w:after="0"/>
        <w:jc w:val="center"/>
        <w:rPr>
          <w:rFonts w:ascii="Times New Roman" w:hAnsi="Times New Roman" w:cs="Times New Roman"/>
          <w:b/>
          <w:sz w:val="28"/>
          <w:szCs w:val="28"/>
        </w:rPr>
      </w:pPr>
      <w:r>
        <w:rPr>
          <w:rFonts w:ascii="Times New Roman" w:hAnsi="Times New Roman" w:cs="Times New Roman"/>
          <w:b/>
          <w:sz w:val="28"/>
          <w:szCs w:val="28"/>
        </w:rPr>
        <w:t>R.ROOBALA</w:t>
      </w:r>
    </w:p>
    <w:p w:rsidR="008623F3" w:rsidRDefault="008623F3" w:rsidP="008623F3">
      <w:pPr>
        <w:spacing w:after="0"/>
        <w:jc w:val="center"/>
        <w:rPr>
          <w:rFonts w:ascii="Times New Roman" w:hAnsi="Times New Roman" w:cs="Times New Roman"/>
          <w:b/>
          <w:sz w:val="28"/>
          <w:szCs w:val="28"/>
        </w:rPr>
      </w:pPr>
      <w:r>
        <w:rPr>
          <w:rFonts w:ascii="Times New Roman" w:hAnsi="Times New Roman" w:cs="Times New Roman"/>
          <w:b/>
          <w:sz w:val="28"/>
          <w:szCs w:val="28"/>
        </w:rPr>
        <w:t>(08 PM 09)</w:t>
      </w: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jc w:val="center"/>
        <w:rPr>
          <w:rFonts w:ascii="Times New Roman" w:hAnsi="Times New Roman" w:cs="Times New Roman"/>
          <w:b/>
          <w:sz w:val="28"/>
          <w:szCs w:val="28"/>
        </w:rPr>
      </w:pPr>
    </w:p>
    <w:p w:rsidR="008623F3" w:rsidRDefault="008623F3" w:rsidP="008623F3">
      <w:pPr>
        <w:spacing w:after="0" w:line="360" w:lineRule="auto"/>
        <w:jc w:val="center"/>
        <w:rPr>
          <w:rFonts w:ascii="Times New Roman" w:hAnsi="Times New Roman" w:cs="Times New Roman"/>
        </w:rPr>
      </w:pPr>
      <w:r>
        <w:rPr>
          <w:rFonts w:ascii="Times New Roman" w:hAnsi="Times New Roman" w:cs="Times New Roman"/>
        </w:rPr>
        <w:t xml:space="preserve">A DISSERTATION SUBMITTED TO THE </w:t>
      </w:r>
    </w:p>
    <w:p w:rsidR="008623F3" w:rsidRDefault="008623F3" w:rsidP="008623F3">
      <w:pPr>
        <w:spacing w:after="0" w:line="360" w:lineRule="auto"/>
        <w:jc w:val="center"/>
        <w:rPr>
          <w:rFonts w:ascii="Times New Roman" w:hAnsi="Times New Roman" w:cs="Times New Roman"/>
        </w:rPr>
      </w:pPr>
      <w:r>
        <w:rPr>
          <w:rFonts w:ascii="Times New Roman" w:hAnsi="Times New Roman" w:cs="Times New Roman"/>
        </w:rPr>
        <w:t>AVINASHILINGAM DEEMED UNIVERSITY FOR WOMEN</w:t>
      </w:r>
    </w:p>
    <w:p w:rsidR="008623F3" w:rsidRDefault="008623F3" w:rsidP="008623F3">
      <w:pPr>
        <w:spacing w:after="0" w:line="360" w:lineRule="auto"/>
        <w:jc w:val="center"/>
        <w:rPr>
          <w:rFonts w:ascii="Times New Roman" w:hAnsi="Times New Roman" w:cs="Times New Roman"/>
        </w:rPr>
      </w:pPr>
      <w:r>
        <w:rPr>
          <w:rFonts w:ascii="Times New Roman" w:hAnsi="Times New Roman" w:cs="Times New Roman"/>
        </w:rPr>
        <w:t xml:space="preserve">COIMBATORE – 641 043 </w:t>
      </w:r>
    </w:p>
    <w:p w:rsidR="008623F3" w:rsidRDefault="008623F3" w:rsidP="008623F3">
      <w:pPr>
        <w:spacing w:after="0" w:line="360" w:lineRule="auto"/>
        <w:jc w:val="center"/>
        <w:rPr>
          <w:rFonts w:ascii="Times New Roman" w:hAnsi="Times New Roman" w:cs="Times New Roman"/>
        </w:rPr>
      </w:pPr>
    </w:p>
    <w:p w:rsidR="008623F3" w:rsidRDefault="008623F3" w:rsidP="008623F3">
      <w:pPr>
        <w:spacing w:after="0" w:line="360" w:lineRule="auto"/>
        <w:jc w:val="center"/>
        <w:rPr>
          <w:rFonts w:ascii="Times New Roman" w:hAnsi="Times New Roman" w:cs="Times New Roman"/>
        </w:rPr>
      </w:pPr>
      <w:r>
        <w:rPr>
          <w:rFonts w:ascii="Times New Roman" w:hAnsi="Times New Roman" w:cs="Times New Roman"/>
        </w:rPr>
        <w:t xml:space="preserve">IN PARTIAL FULFILLMENT OF THE REQUIREMENTS FOR THE DEGREE OF </w:t>
      </w:r>
    </w:p>
    <w:p w:rsidR="008623F3" w:rsidRDefault="008623F3" w:rsidP="008623F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MASTER  OF  SCIENCE  IN  MATHEMATICS</w:t>
      </w:r>
    </w:p>
    <w:p w:rsidR="008623F3" w:rsidRDefault="008623F3" w:rsidP="008623F3">
      <w:pPr>
        <w:spacing w:after="0" w:line="360" w:lineRule="auto"/>
        <w:jc w:val="center"/>
        <w:rPr>
          <w:rFonts w:ascii="Times New Roman" w:hAnsi="Times New Roman" w:cs="Times New Roman"/>
          <w:sz w:val="28"/>
          <w:szCs w:val="28"/>
        </w:rPr>
      </w:pPr>
    </w:p>
    <w:p w:rsidR="008623F3" w:rsidRDefault="008623F3" w:rsidP="008623F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APRIL  2010</w:t>
      </w:r>
    </w:p>
    <w:p w:rsidR="001019E7" w:rsidRDefault="001019E7" w:rsidP="008623F3">
      <w:pPr>
        <w:rPr>
          <w:szCs w:val="28"/>
        </w:rPr>
      </w:pPr>
    </w:p>
    <w:p w:rsidR="008623F3" w:rsidRDefault="008623F3" w:rsidP="008623F3">
      <w:pPr>
        <w:rPr>
          <w:szCs w:val="28"/>
        </w:rPr>
      </w:pPr>
    </w:p>
    <w:p w:rsidR="008623F3" w:rsidRDefault="008623F3" w:rsidP="008623F3">
      <w:pPr>
        <w:rPr>
          <w:szCs w:val="28"/>
        </w:rPr>
      </w:pPr>
      <w:r>
        <w:rPr>
          <w:noProof/>
          <w:szCs w:val="28"/>
        </w:rPr>
        <w:lastRenderedPageBreak/>
        <w:drawing>
          <wp:inline distT="0" distB="0" distL="0" distR="0">
            <wp:extent cx="5725726" cy="8478982"/>
            <wp:effectExtent l="19050" t="0" r="8324" b="0"/>
            <wp:docPr id="1" name="Picture 1" descr="C:\Documents and Settings\PASSION\Desktop\s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ASSION\Desktop\scan.jpg"/>
                    <pic:cNvPicPr>
                      <a:picLocks noChangeAspect="1" noChangeArrowheads="1"/>
                    </pic:cNvPicPr>
                  </pic:nvPicPr>
                  <pic:blipFill>
                    <a:blip r:embed="rId8"/>
                    <a:srcRect l="19923" t="7956" r="5804" b="11901"/>
                    <a:stretch>
                      <a:fillRect/>
                    </a:stretch>
                  </pic:blipFill>
                  <pic:spPr bwMode="auto">
                    <a:xfrm>
                      <a:off x="0" y="0"/>
                      <a:ext cx="5730470" cy="8486007"/>
                    </a:xfrm>
                    <a:prstGeom prst="rect">
                      <a:avLst/>
                    </a:prstGeom>
                    <a:noFill/>
                    <a:ln w="9525">
                      <a:noFill/>
                      <a:miter lim="800000"/>
                      <a:headEnd/>
                      <a:tailEnd/>
                    </a:ln>
                  </pic:spPr>
                </pic:pic>
              </a:graphicData>
            </a:graphic>
          </wp:inline>
        </w:drawing>
      </w:r>
    </w:p>
    <w:p w:rsidR="008623F3" w:rsidRDefault="008623F3" w:rsidP="008623F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ACKNOWLEDGEMENT</w:t>
      </w:r>
    </w:p>
    <w:p w:rsidR="008623F3" w:rsidRDefault="008623F3" w:rsidP="008623F3">
      <w:pPr>
        <w:spacing w:after="0" w:line="360" w:lineRule="auto"/>
        <w:rPr>
          <w:rFonts w:ascii="Times New Roman" w:hAnsi="Times New Roman" w:cs="Times New Roman"/>
          <w:b/>
          <w:sz w:val="28"/>
          <w:szCs w:val="28"/>
        </w:rPr>
      </w:pPr>
    </w:p>
    <w:p w:rsidR="008623F3" w:rsidRDefault="008623F3" w:rsidP="008623F3">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Pr="000941D5">
        <w:rPr>
          <w:rFonts w:ascii="Times New Roman" w:hAnsi="Times New Roman" w:cs="Times New Roman"/>
          <w:sz w:val="28"/>
          <w:szCs w:val="28"/>
        </w:rPr>
        <w:t>First</w:t>
      </w:r>
      <w:r>
        <w:rPr>
          <w:rFonts w:ascii="Times New Roman" w:hAnsi="Times New Roman" w:cs="Times New Roman"/>
          <w:sz w:val="28"/>
          <w:szCs w:val="28"/>
        </w:rPr>
        <w:t xml:space="preserve"> and foremost, the investigator is extremely thankful to the           </w:t>
      </w:r>
      <w:r w:rsidRPr="000941D5">
        <w:rPr>
          <w:rFonts w:ascii="Times New Roman" w:hAnsi="Times New Roman" w:cs="Times New Roman"/>
          <w:b/>
          <w:sz w:val="28"/>
          <w:szCs w:val="28"/>
        </w:rPr>
        <w:t xml:space="preserve">LORD ALMIGHTY </w:t>
      </w:r>
      <w:r>
        <w:rPr>
          <w:rFonts w:ascii="Times New Roman" w:hAnsi="Times New Roman" w:cs="Times New Roman"/>
          <w:sz w:val="28"/>
          <w:szCs w:val="28"/>
        </w:rPr>
        <w:t>for his grace and blessings showered on her.</w:t>
      </w: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author expresses her sincere thanks to </w:t>
      </w:r>
      <w:r w:rsidRPr="000941D5">
        <w:rPr>
          <w:rFonts w:ascii="Times New Roman" w:hAnsi="Times New Roman" w:cs="Times New Roman"/>
          <w:b/>
          <w:sz w:val="28"/>
          <w:szCs w:val="28"/>
        </w:rPr>
        <w:t>Thiru.T.K.SHANMUGANANDAM</w:t>
      </w:r>
      <w:r w:rsidRPr="000941D5">
        <w:rPr>
          <w:rFonts w:ascii="Times New Roman" w:hAnsi="Times New Roman" w:cs="Times New Roman"/>
          <w:sz w:val="28"/>
          <w:szCs w:val="28"/>
        </w:rPr>
        <w:t>,</w:t>
      </w:r>
      <w:r>
        <w:rPr>
          <w:rFonts w:ascii="Times New Roman" w:hAnsi="Times New Roman" w:cs="Times New Roman"/>
          <w:sz w:val="28"/>
          <w:szCs w:val="28"/>
        </w:rPr>
        <w:t xml:space="preserve"> B.A., B.L., Chancellor, Avinashilingam Deemed University for women, Coimbatore, for providing the conductive infrastructure for the conduct of the research study.</w:t>
      </w: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The author records her deep sense of gratitude and indebtedness to    </w:t>
      </w:r>
      <w:r w:rsidRPr="002E7C8A">
        <w:rPr>
          <w:rFonts w:ascii="Times New Roman" w:hAnsi="Times New Roman" w:cs="Times New Roman"/>
          <w:b/>
          <w:sz w:val="28"/>
          <w:szCs w:val="28"/>
        </w:rPr>
        <w:t>HONY.</w:t>
      </w:r>
      <w:r>
        <w:rPr>
          <w:rFonts w:ascii="Times New Roman" w:hAnsi="Times New Roman" w:cs="Times New Roman"/>
          <w:b/>
          <w:sz w:val="28"/>
          <w:szCs w:val="28"/>
        </w:rPr>
        <w:t xml:space="preserve"> </w:t>
      </w:r>
      <w:r w:rsidRPr="002E7C8A">
        <w:rPr>
          <w:rFonts w:ascii="Times New Roman" w:hAnsi="Times New Roman" w:cs="Times New Roman"/>
          <w:b/>
          <w:sz w:val="28"/>
          <w:szCs w:val="28"/>
        </w:rPr>
        <w:t>COL.</w:t>
      </w:r>
      <w:r>
        <w:rPr>
          <w:rFonts w:ascii="Times New Roman" w:hAnsi="Times New Roman" w:cs="Times New Roman"/>
          <w:b/>
          <w:sz w:val="28"/>
          <w:szCs w:val="28"/>
        </w:rPr>
        <w:t xml:space="preserve"> </w:t>
      </w:r>
      <w:r w:rsidRPr="002E7C8A">
        <w:rPr>
          <w:rFonts w:ascii="Times New Roman" w:hAnsi="Times New Roman" w:cs="Times New Roman"/>
          <w:b/>
          <w:sz w:val="28"/>
          <w:szCs w:val="28"/>
        </w:rPr>
        <w:t>Dr.(Tmt</w:t>
      </w:r>
      <w:r>
        <w:rPr>
          <w:rFonts w:ascii="Times New Roman" w:hAnsi="Times New Roman" w:cs="Times New Roman"/>
          <w:b/>
          <w:sz w:val="28"/>
          <w:szCs w:val="28"/>
        </w:rPr>
        <w:t>.</w:t>
      </w:r>
      <w:r w:rsidRPr="002E7C8A">
        <w:rPr>
          <w:rFonts w:ascii="Times New Roman" w:hAnsi="Times New Roman" w:cs="Times New Roman"/>
          <w:b/>
          <w:sz w:val="28"/>
          <w:szCs w:val="28"/>
        </w:rPr>
        <w:t>) SAROJA PRABHAKARAN</w:t>
      </w:r>
      <w:r>
        <w:rPr>
          <w:rFonts w:ascii="Times New Roman" w:hAnsi="Times New Roman" w:cs="Times New Roman"/>
          <w:sz w:val="28"/>
          <w:szCs w:val="28"/>
        </w:rPr>
        <w:t>, M.A., Dip. Ed., (Madras), Ph.D. (Mother Teresa), Vice Chancellor, Avinashilingam Deemed University for women, Coimbatore, for providing adequate help towards the completion of the study.</w:t>
      </w:r>
    </w:p>
    <w:p w:rsidR="008623F3" w:rsidRDefault="008623F3" w:rsidP="008623F3">
      <w:pPr>
        <w:spacing w:after="0" w:line="360" w:lineRule="auto"/>
        <w:ind w:firstLine="720"/>
        <w:jc w:val="both"/>
        <w:rPr>
          <w:rFonts w:ascii="Times New Roman" w:hAnsi="Times New Roman" w:cs="Times New Roman"/>
          <w:sz w:val="28"/>
          <w:szCs w:val="28"/>
        </w:rPr>
      </w:pPr>
    </w:p>
    <w:p w:rsidR="008623F3" w:rsidRDefault="008623F3" w:rsidP="008623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The author extends her heart felt thanks to </w:t>
      </w:r>
      <w:r w:rsidRPr="00CE52CF">
        <w:rPr>
          <w:rFonts w:ascii="Times New Roman" w:hAnsi="Times New Roman" w:cs="Times New Roman"/>
          <w:b/>
          <w:sz w:val="28"/>
          <w:szCs w:val="28"/>
        </w:rPr>
        <w:t>Dr.(Tmt</w:t>
      </w:r>
      <w:r>
        <w:rPr>
          <w:rFonts w:ascii="Times New Roman" w:hAnsi="Times New Roman" w:cs="Times New Roman"/>
          <w:b/>
          <w:sz w:val="28"/>
          <w:szCs w:val="28"/>
        </w:rPr>
        <w:t>.</w:t>
      </w:r>
      <w:r w:rsidRPr="00CE52CF">
        <w:rPr>
          <w:rFonts w:ascii="Times New Roman" w:hAnsi="Times New Roman" w:cs="Times New Roman"/>
          <w:b/>
          <w:sz w:val="28"/>
          <w:szCs w:val="28"/>
        </w:rPr>
        <w:t>)</w:t>
      </w:r>
      <w:r>
        <w:rPr>
          <w:rFonts w:ascii="Times New Roman" w:hAnsi="Times New Roman" w:cs="Times New Roman"/>
          <w:sz w:val="28"/>
          <w:szCs w:val="28"/>
        </w:rPr>
        <w:t xml:space="preserve"> </w:t>
      </w:r>
      <w:r w:rsidRPr="002E7C8A">
        <w:rPr>
          <w:rFonts w:ascii="Times New Roman" w:hAnsi="Times New Roman" w:cs="Times New Roman"/>
          <w:b/>
          <w:sz w:val="28"/>
          <w:szCs w:val="28"/>
        </w:rPr>
        <w:t>GOWRI RAMAKRISHNAN</w:t>
      </w:r>
      <w:r w:rsidRPr="00CE52CF">
        <w:rPr>
          <w:rFonts w:ascii="Times New Roman" w:hAnsi="Times New Roman" w:cs="Times New Roman"/>
          <w:sz w:val="28"/>
          <w:szCs w:val="28"/>
        </w:rPr>
        <w:t>, M.Sc</w:t>
      </w:r>
      <w:r>
        <w:rPr>
          <w:rFonts w:ascii="Times New Roman" w:hAnsi="Times New Roman" w:cs="Times New Roman"/>
          <w:sz w:val="28"/>
          <w:szCs w:val="28"/>
        </w:rPr>
        <w:t>. (Madras), M.Phill., Ph.D.  (Avinashilingam), Registrar, Avinashilingam Deemed University for women, Coimbatore, for the encouragement extended by her during the investigation.</w:t>
      </w:r>
    </w:p>
    <w:p w:rsidR="008623F3" w:rsidRDefault="008623F3" w:rsidP="008623F3">
      <w:pPr>
        <w:spacing w:after="0" w:line="360" w:lineRule="auto"/>
        <w:ind w:firstLine="720"/>
        <w:jc w:val="both"/>
        <w:rPr>
          <w:rFonts w:ascii="Times New Roman" w:hAnsi="Times New Roman" w:cs="Times New Roman"/>
          <w:sz w:val="28"/>
          <w:szCs w:val="28"/>
        </w:rPr>
      </w:pPr>
    </w:p>
    <w:p w:rsidR="008623F3" w:rsidRDefault="008623F3" w:rsidP="008623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The author is immensely pleased to express her deep sense of gratitude to </w:t>
      </w:r>
      <w:r w:rsidRPr="00E96E4F">
        <w:rPr>
          <w:rFonts w:ascii="Times New Roman" w:hAnsi="Times New Roman" w:cs="Times New Roman"/>
          <w:b/>
          <w:sz w:val="28"/>
          <w:szCs w:val="28"/>
        </w:rPr>
        <w:t>Dr.(Tmt</w:t>
      </w:r>
      <w:r>
        <w:rPr>
          <w:rFonts w:ascii="Times New Roman" w:hAnsi="Times New Roman" w:cs="Times New Roman"/>
          <w:b/>
          <w:sz w:val="28"/>
          <w:szCs w:val="28"/>
        </w:rPr>
        <w:t>.</w:t>
      </w:r>
      <w:r w:rsidRPr="00E96E4F">
        <w:rPr>
          <w:rFonts w:ascii="Times New Roman" w:hAnsi="Times New Roman" w:cs="Times New Roman"/>
          <w:b/>
          <w:sz w:val="28"/>
          <w:szCs w:val="28"/>
        </w:rPr>
        <w:t>) R.PARVATHAM</w:t>
      </w:r>
      <w:r>
        <w:rPr>
          <w:rFonts w:ascii="Times New Roman" w:hAnsi="Times New Roman" w:cs="Times New Roman"/>
          <w:sz w:val="28"/>
          <w:szCs w:val="28"/>
        </w:rPr>
        <w:t>, M.Sc., Dip. Ed., M.Phill. (Madras), Ph.D. (Avinashilingam), Dean Faculty of Science, Avinashilingam Deemed University for women, Coimbatore, for the encouragement extended by her during the investigation.</w:t>
      </w:r>
    </w:p>
    <w:p w:rsidR="008623F3" w:rsidRDefault="008623F3" w:rsidP="008623F3">
      <w:pPr>
        <w:spacing w:after="0" w:line="360" w:lineRule="auto"/>
        <w:ind w:firstLine="720"/>
        <w:jc w:val="both"/>
        <w:rPr>
          <w:rFonts w:ascii="Times New Roman" w:hAnsi="Times New Roman" w:cs="Times New Roman"/>
          <w:sz w:val="28"/>
          <w:szCs w:val="28"/>
        </w:rPr>
      </w:pPr>
    </w:p>
    <w:p w:rsidR="008623F3" w:rsidRDefault="008623F3" w:rsidP="008623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The investigator would like to thank </w:t>
      </w:r>
      <w:r w:rsidRPr="00E96E4F">
        <w:rPr>
          <w:rFonts w:ascii="Times New Roman" w:hAnsi="Times New Roman" w:cs="Times New Roman"/>
          <w:b/>
          <w:sz w:val="28"/>
          <w:szCs w:val="28"/>
        </w:rPr>
        <w:t>Dr.(Tmt.) A.PARVATHI</w:t>
      </w:r>
      <w:r>
        <w:rPr>
          <w:rFonts w:ascii="Times New Roman" w:hAnsi="Times New Roman" w:cs="Times New Roman"/>
          <w:sz w:val="28"/>
          <w:szCs w:val="28"/>
        </w:rPr>
        <w:t>, M.Sc.,  Dip. H.Ed., M.Phill. (Madras), Ph.D. (Bharathiar), Professor and Head of the Department of Mathematics, Avinashilingam Deemed University for women, Coimbatore, for her excellent advice and valuable guidance extended throughout the study.</w:t>
      </w:r>
    </w:p>
    <w:p w:rsidR="008623F3" w:rsidRDefault="008623F3" w:rsidP="008623F3">
      <w:pPr>
        <w:spacing w:after="0" w:line="360" w:lineRule="auto"/>
        <w:ind w:firstLine="720"/>
        <w:jc w:val="both"/>
        <w:rPr>
          <w:rFonts w:ascii="Times New Roman" w:hAnsi="Times New Roman" w:cs="Times New Roman"/>
          <w:sz w:val="28"/>
          <w:szCs w:val="28"/>
        </w:rPr>
      </w:pPr>
    </w:p>
    <w:p w:rsidR="008623F3" w:rsidRDefault="008623F3" w:rsidP="008623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The author is deeply indebted to her thesis advisor                           </w:t>
      </w:r>
      <w:r w:rsidRPr="00561656">
        <w:rPr>
          <w:rFonts w:ascii="Times New Roman" w:hAnsi="Times New Roman" w:cs="Times New Roman"/>
          <w:b/>
          <w:sz w:val="28"/>
          <w:szCs w:val="28"/>
        </w:rPr>
        <w:t>Dr.(Tmt.) A.R.SUNDAMANI RAMASAMY</w:t>
      </w:r>
      <w:r>
        <w:rPr>
          <w:rFonts w:ascii="Times New Roman" w:hAnsi="Times New Roman" w:cs="Times New Roman"/>
          <w:sz w:val="28"/>
          <w:szCs w:val="28"/>
        </w:rPr>
        <w:t>, M.Sc. (Madras), M.Phill. (Bharathiar), Ph.D. (Bharathiar), Associate Professor, Department of Mathematics, Avinashilingam Deemed University for women, Coimbatore, for the valuable help and guidance. She gratefully acknowledges here persistent efforts and affectionate endeavors.</w:t>
      </w:r>
    </w:p>
    <w:p w:rsidR="008623F3" w:rsidRDefault="008623F3" w:rsidP="008623F3">
      <w:pPr>
        <w:spacing w:after="0" w:line="360" w:lineRule="auto"/>
        <w:ind w:firstLine="720"/>
        <w:jc w:val="both"/>
        <w:rPr>
          <w:rFonts w:ascii="Times New Roman" w:hAnsi="Times New Roman" w:cs="Times New Roman"/>
          <w:sz w:val="28"/>
          <w:szCs w:val="28"/>
        </w:rPr>
      </w:pPr>
    </w:p>
    <w:p w:rsidR="008623F3" w:rsidRDefault="008623F3" w:rsidP="008623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The investigator would like to express her sincere thanks to all the     </w:t>
      </w:r>
      <w:r w:rsidRPr="00561656">
        <w:rPr>
          <w:rFonts w:ascii="Times New Roman" w:hAnsi="Times New Roman" w:cs="Times New Roman"/>
          <w:b/>
          <w:sz w:val="28"/>
          <w:szCs w:val="28"/>
        </w:rPr>
        <w:t>STAFF MEMBERS OF DEPARTMENT OF MATHEMATICS</w:t>
      </w:r>
      <w:r>
        <w:rPr>
          <w:rFonts w:ascii="Times New Roman" w:hAnsi="Times New Roman" w:cs="Times New Roman"/>
          <w:sz w:val="28"/>
          <w:szCs w:val="28"/>
        </w:rPr>
        <w:t xml:space="preserve"> who were responsible for the good finish of this dissertation.</w:t>
      </w:r>
    </w:p>
    <w:p w:rsidR="008623F3" w:rsidRDefault="008623F3" w:rsidP="008623F3">
      <w:pPr>
        <w:spacing w:after="0" w:line="360" w:lineRule="auto"/>
        <w:ind w:firstLine="720"/>
        <w:jc w:val="both"/>
        <w:rPr>
          <w:rFonts w:ascii="Times New Roman" w:hAnsi="Times New Roman" w:cs="Times New Roman"/>
          <w:sz w:val="28"/>
          <w:szCs w:val="28"/>
        </w:rPr>
      </w:pPr>
    </w:p>
    <w:p w:rsidR="008623F3" w:rsidRDefault="008623F3" w:rsidP="008623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Words fail to express her deep indebtedness to her </w:t>
      </w:r>
      <w:r w:rsidRPr="00561656">
        <w:rPr>
          <w:rFonts w:ascii="Times New Roman" w:hAnsi="Times New Roman" w:cs="Times New Roman"/>
          <w:b/>
          <w:sz w:val="28"/>
          <w:szCs w:val="28"/>
        </w:rPr>
        <w:t>LOVING PARENTS, FRIENDS</w:t>
      </w:r>
      <w:r>
        <w:rPr>
          <w:rFonts w:ascii="Times New Roman" w:hAnsi="Times New Roman" w:cs="Times New Roman"/>
          <w:sz w:val="28"/>
          <w:szCs w:val="28"/>
        </w:rPr>
        <w:t xml:space="preserve"> and </w:t>
      </w:r>
      <w:r w:rsidRPr="009B603E">
        <w:rPr>
          <w:rFonts w:ascii="Times New Roman" w:hAnsi="Times New Roman" w:cs="Times New Roman"/>
          <w:b/>
          <w:sz w:val="28"/>
          <w:szCs w:val="28"/>
        </w:rPr>
        <w:t>ALL WELL WISHERS</w:t>
      </w:r>
      <w:r>
        <w:rPr>
          <w:rFonts w:ascii="Times New Roman" w:hAnsi="Times New Roman" w:cs="Times New Roman"/>
          <w:sz w:val="28"/>
          <w:szCs w:val="28"/>
        </w:rPr>
        <w:t xml:space="preserve"> for being the motivating forces behind this dissertation and the providing moral support and encouragement in carrying out work.</w:t>
      </w:r>
    </w:p>
    <w:p w:rsidR="008623F3" w:rsidRDefault="008623F3" w:rsidP="008623F3">
      <w:pPr>
        <w:spacing w:after="0" w:line="360" w:lineRule="auto"/>
        <w:ind w:firstLine="720"/>
        <w:jc w:val="both"/>
        <w:rPr>
          <w:rFonts w:ascii="Times New Roman" w:hAnsi="Times New Roman" w:cs="Times New Roman"/>
          <w:sz w:val="28"/>
          <w:szCs w:val="28"/>
        </w:rPr>
      </w:pP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360" w:lineRule="auto"/>
        <w:jc w:val="both"/>
        <w:rPr>
          <w:rFonts w:ascii="Times New Roman" w:hAnsi="Times New Roman" w:cs="Times New Roman"/>
          <w:sz w:val="28"/>
          <w:szCs w:val="28"/>
        </w:rPr>
      </w:pPr>
    </w:p>
    <w:p w:rsidR="008623F3" w:rsidRDefault="008623F3" w:rsidP="008623F3">
      <w:pPr>
        <w:spacing w:after="0" w:line="48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CONTENTS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0"/>
        <w:gridCol w:w="5616"/>
        <w:gridCol w:w="1589"/>
      </w:tblGrid>
      <w:tr w:rsidR="008623F3" w:rsidRPr="001D10A3" w:rsidTr="00F02367">
        <w:tc>
          <w:tcPr>
            <w:tcW w:w="2088" w:type="dxa"/>
          </w:tcPr>
          <w:p w:rsidR="008623F3" w:rsidRPr="001D10A3" w:rsidRDefault="008623F3" w:rsidP="00F02367">
            <w:pPr>
              <w:spacing w:line="360" w:lineRule="auto"/>
              <w:rPr>
                <w:rFonts w:ascii="Times New Roman" w:hAnsi="Times New Roman" w:cs="Times New Roman"/>
                <w:b/>
              </w:rPr>
            </w:pPr>
          </w:p>
        </w:tc>
        <w:tc>
          <w:tcPr>
            <w:tcW w:w="5850" w:type="dxa"/>
          </w:tcPr>
          <w:p w:rsidR="008623F3" w:rsidRPr="001D10A3" w:rsidRDefault="008623F3" w:rsidP="00F02367">
            <w:pPr>
              <w:spacing w:line="360" w:lineRule="auto"/>
              <w:rPr>
                <w:rFonts w:ascii="Times New Roman" w:hAnsi="Times New Roman" w:cs="Times New Roman"/>
                <w:b/>
              </w:rPr>
            </w:pPr>
          </w:p>
        </w:tc>
        <w:tc>
          <w:tcPr>
            <w:tcW w:w="163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PAGE NO.</w:t>
            </w:r>
          </w:p>
        </w:tc>
      </w:tr>
      <w:tr w:rsidR="008623F3" w:rsidRPr="001D10A3" w:rsidTr="00F02367">
        <w:tc>
          <w:tcPr>
            <w:tcW w:w="2088" w:type="dxa"/>
          </w:tcPr>
          <w:p w:rsidR="008623F3" w:rsidRPr="001D10A3" w:rsidRDefault="008623F3" w:rsidP="00F02367">
            <w:pPr>
              <w:spacing w:line="360" w:lineRule="auto"/>
              <w:rPr>
                <w:rFonts w:ascii="Times New Roman" w:hAnsi="Times New Roman" w:cs="Times New Roman"/>
                <w:b/>
              </w:rPr>
            </w:pPr>
          </w:p>
        </w:tc>
        <w:tc>
          <w:tcPr>
            <w:tcW w:w="5850" w:type="dxa"/>
          </w:tcPr>
          <w:p w:rsidR="008623F3" w:rsidRDefault="008623F3" w:rsidP="00F02367">
            <w:pPr>
              <w:spacing w:line="360" w:lineRule="auto"/>
              <w:rPr>
                <w:rFonts w:ascii="Times New Roman" w:hAnsi="Times New Roman" w:cs="Times New Roman"/>
                <w:b/>
              </w:rPr>
            </w:pPr>
            <w:r w:rsidRPr="001D10A3">
              <w:rPr>
                <w:rFonts w:ascii="Times New Roman" w:hAnsi="Times New Roman" w:cs="Times New Roman"/>
                <w:b/>
              </w:rPr>
              <w:t>INTRODUCTION</w:t>
            </w:r>
          </w:p>
          <w:p w:rsidR="008623F3" w:rsidRPr="001D10A3" w:rsidRDefault="008623F3" w:rsidP="00F02367">
            <w:pPr>
              <w:spacing w:line="360" w:lineRule="auto"/>
              <w:rPr>
                <w:rFonts w:ascii="Times New Roman" w:hAnsi="Times New Roman" w:cs="Times New Roman"/>
                <w:b/>
              </w:rPr>
            </w:pPr>
          </w:p>
        </w:tc>
        <w:tc>
          <w:tcPr>
            <w:tcW w:w="163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1</w:t>
            </w:r>
          </w:p>
        </w:tc>
      </w:tr>
      <w:tr w:rsidR="008623F3" w:rsidRPr="001D10A3" w:rsidTr="00F02367">
        <w:tc>
          <w:tcPr>
            <w:tcW w:w="2088" w:type="dxa"/>
          </w:tcPr>
          <w:p w:rsidR="008623F3" w:rsidRPr="001D10A3" w:rsidRDefault="008623F3" w:rsidP="00F02367">
            <w:pPr>
              <w:spacing w:line="360" w:lineRule="auto"/>
              <w:rPr>
                <w:rFonts w:ascii="Times New Roman" w:hAnsi="Times New Roman" w:cs="Times New Roman"/>
                <w:b/>
              </w:rPr>
            </w:pPr>
          </w:p>
        </w:tc>
        <w:tc>
          <w:tcPr>
            <w:tcW w:w="5850" w:type="dxa"/>
          </w:tcPr>
          <w:p w:rsidR="008623F3" w:rsidRDefault="008623F3" w:rsidP="00F02367">
            <w:pPr>
              <w:spacing w:line="360" w:lineRule="auto"/>
              <w:rPr>
                <w:rFonts w:ascii="Times New Roman" w:hAnsi="Times New Roman" w:cs="Times New Roman"/>
                <w:b/>
              </w:rPr>
            </w:pPr>
            <w:r w:rsidRPr="001D10A3">
              <w:rPr>
                <w:rFonts w:ascii="Times New Roman" w:hAnsi="Times New Roman" w:cs="Times New Roman"/>
                <w:b/>
              </w:rPr>
              <w:t>REVIEW OF LITERATURE</w:t>
            </w:r>
          </w:p>
          <w:p w:rsidR="008623F3" w:rsidRPr="001D10A3" w:rsidRDefault="008623F3" w:rsidP="00F02367">
            <w:pPr>
              <w:spacing w:line="360" w:lineRule="auto"/>
              <w:rPr>
                <w:rFonts w:ascii="Times New Roman" w:hAnsi="Times New Roman" w:cs="Times New Roman"/>
                <w:b/>
              </w:rPr>
            </w:pPr>
          </w:p>
        </w:tc>
        <w:tc>
          <w:tcPr>
            <w:tcW w:w="163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15</w:t>
            </w:r>
          </w:p>
        </w:tc>
      </w:tr>
      <w:tr w:rsidR="008623F3" w:rsidRPr="001D10A3" w:rsidTr="00F02367">
        <w:tc>
          <w:tcPr>
            <w:tcW w:w="208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CHAPTER  I</w:t>
            </w:r>
          </w:p>
        </w:tc>
        <w:tc>
          <w:tcPr>
            <w:tcW w:w="5850" w:type="dxa"/>
          </w:tcPr>
          <w:p w:rsidR="008623F3" w:rsidRPr="001D10A3" w:rsidRDefault="008623F3" w:rsidP="00F02367">
            <w:pPr>
              <w:spacing w:line="360" w:lineRule="auto"/>
              <w:jc w:val="both"/>
              <w:rPr>
                <w:rFonts w:ascii="Times New Roman" w:hAnsi="Times New Roman" w:cs="Times New Roman"/>
                <w:b/>
              </w:rPr>
            </w:pPr>
            <w:r w:rsidRPr="001D10A3">
              <w:rPr>
                <w:rFonts w:ascii="Times New Roman" w:hAnsi="Times New Roman" w:cs="Times New Roman"/>
                <w:b/>
              </w:rPr>
              <w:t>ECONOMIC  DESIGN  OF  DODGE-ROMIG  AOQL  SINGLE  SAMPLING  PLANS  BY  VARIABLES  WITH  THE  QUADRATIC  LOSS  FUNCTION</w:t>
            </w:r>
          </w:p>
          <w:p w:rsidR="008623F3" w:rsidRPr="001D10A3" w:rsidRDefault="008623F3" w:rsidP="00F02367">
            <w:pPr>
              <w:spacing w:line="360" w:lineRule="auto"/>
              <w:jc w:val="both"/>
              <w:rPr>
                <w:rFonts w:ascii="Times New Roman" w:hAnsi="Times New Roman" w:cs="Times New Roman"/>
                <w:b/>
              </w:rPr>
            </w:pPr>
          </w:p>
        </w:tc>
        <w:tc>
          <w:tcPr>
            <w:tcW w:w="163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18</w:t>
            </w:r>
          </w:p>
        </w:tc>
      </w:tr>
      <w:tr w:rsidR="008623F3" w:rsidRPr="001D10A3" w:rsidTr="00F02367">
        <w:tc>
          <w:tcPr>
            <w:tcW w:w="2088" w:type="dxa"/>
          </w:tcPr>
          <w:p w:rsidR="008623F3" w:rsidRPr="001D10A3" w:rsidRDefault="008623F3" w:rsidP="00F02367">
            <w:pPr>
              <w:spacing w:line="360" w:lineRule="auto"/>
              <w:jc w:val="center"/>
              <w:rPr>
                <w:rFonts w:ascii="Times New Roman" w:hAnsi="Times New Roman"/>
                <w:b/>
              </w:rPr>
            </w:pPr>
            <w:r w:rsidRPr="001D10A3">
              <w:rPr>
                <w:rFonts w:ascii="Times New Roman" w:hAnsi="Times New Roman"/>
                <w:b/>
              </w:rPr>
              <w:t>CHAPTER  II</w:t>
            </w:r>
          </w:p>
        </w:tc>
        <w:tc>
          <w:tcPr>
            <w:tcW w:w="5850" w:type="dxa"/>
          </w:tcPr>
          <w:p w:rsidR="008623F3" w:rsidRPr="001D10A3" w:rsidRDefault="008623F3" w:rsidP="00F02367">
            <w:pPr>
              <w:spacing w:line="360" w:lineRule="auto"/>
              <w:jc w:val="both"/>
              <w:rPr>
                <w:rFonts w:ascii="Times New Roman" w:hAnsi="Times New Roman"/>
                <w:b/>
              </w:rPr>
            </w:pPr>
            <w:r w:rsidRPr="001D10A3">
              <w:rPr>
                <w:rFonts w:ascii="Times New Roman" w:hAnsi="Times New Roman"/>
                <w:b/>
              </w:rPr>
              <w:t>STRATEGIC  MODELING  OF  SINGLE  SAMPLING  ATTRIBUTE  PLANS  BASED  ON  QUALITY  LOSS  FUNCTION  TO  ENSURE  PRODUCT  QUALITY</w:t>
            </w:r>
          </w:p>
          <w:p w:rsidR="008623F3" w:rsidRPr="001D10A3" w:rsidRDefault="008623F3" w:rsidP="00F02367">
            <w:pPr>
              <w:spacing w:line="360" w:lineRule="auto"/>
              <w:jc w:val="both"/>
              <w:rPr>
                <w:rFonts w:ascii="Times New Roman" w:hAnsi="Times New Roman"/>
                <w:b/>
              </w:rPr>
            </w:pPr>
          </w:p>
        </w:tc>
        <w:tc>
          <w:tcPr>
            <w:tcW w:w="163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2</w:t>
            </w:r>
            <w:r>
              <w:rPr>
                <w:rFonts w:ascii="Times New Roman" w:hAnsi="Times New Roman" w:cs="Times New Roman"/>
                <w:b/>
              </w:rPr>
              <w:t>8</w:t>
            </w:r>
          </w:p>
        </w:tc>
      </w:tr>
      <w:tr w:rsidR="008623F3" w:rsidRPr="001D10A3" w:rsidTr="00F02367">
        <w:tc>
          <w:tcPr>
            <w:tcW w:w="208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CHAPTER  III</w:t>
            </w:r>
          </w:p>
        </w:tc>
        <w:tc>
          <w:tcPr>
            <w:tcW w:w="5850" w:type="dxa"/>
          </w:tcPr>
          <w:p w:rsidR="008623F3" w:rsidRPr="001D10A3" w:rsidRDefault="008623F3" w:rsidP="00F02367">
            <w:pPr>
              <w:spacing w:line="360" w:lineRule="auto"/>
              <w:jc w:val="both"/>
              <w:rPr>
                <w:rFonts w:ascii="Times New Roman" w:hAnsi="Times New Roman" w:cs="Times New Roman"/>
                <w:b/>
              </w:rPr>
            </w:pPr>
            <w:r w:rsidRPr="001D10A3">
              <w:rPr>
                <w:rFonts w:ascii="Times New Roman" w:hAnsi="Times New Roman" w:cs="Times New Roman"/>
                <w:b/>
              </w:rPr>
              <w:t>ECONOMIC  DESIGN  OF  DODGE-ROMING  SAMPLING  PLANS UNDER  TAGUCHI’S  QUALITY  LOSS  FUNCTION</w:t>
            </w:r>
          </w:p>
          <w:p w:rsidR="008623F3" w:rsidRPr="001D10A3" w:rsidRDefault="008623F3" w:rsidP="00F02367">
            <w:pPr>
              <w:spacing w:line="360" w:lineRule="auto"/>
              <w:jc w:val="both"/>
              <w:rPr>
                <w:rFonts w:ascii="Times New Roman" w:hAnsi="Times New Roman" w:cs="Times New Roman"/>
                <w:b/>
              </w:rPr>
            </w:pPr>
          </w:p>
        </w:tc>
        <w:tc>
          <w:tcPr>
            <w:tcW w:w="1638" w:type="dxa"/>
          </w:tcPr>
          <w:p w:rsidR="008623F3" w:rsidRPr="001D10A3" w:rsidRDefault="008623F3" w:rsidP="00F02367">
            <w:pPr>
              <w:spacing w:line="360" w:lineRule="auto"/>
              <w:jc w:val="center"/>
              <w:rPr>
                <w:rFonts w:ascii="Times New Roman" w:hAnsi="Times New Roman" w:cs="Times New Roman"/>
                <w:b/>
              </w:rPr>
            </w:pPr>
            <w:r>
              <w:rPr>
                <w:rFonts w:ascii="Times New Roman" w:hAnsi="Times New Roman" w:cs="Times New Roman"/>
                <w:b/>
              </w:rPr>
              <w:t>42</w:t>
            </w:r>
          </w:p>
        </w:tc>
      </w:tr>
      <w:tr w:rsidR="008623F3" w:rsidRPr="001D10A3" w:rsidTr="00F02367">
        <w:tc>
          <w:tcPr>
            <w:tcW w:w="2088" w:type="dxa"/>
          </w:tcPr>
          <w:p w:rsidR="008623F3" w:rsidRPr="001D10A3" w:rsidRDefault="008623F3" w:rsidP="00F02367">
            <w:pPr>
              <w:spacing w:line="360" w:lineRule="auto"/>
              <w:jc w:val="center"/>
              <w:rPr>
                <w:rFonts w:ascii="Times New Roman" w:hAnsi="Times New Roman" w:cs="Times New Roman"/>
                <w:b/>
              </w:rPr>
            </w:pPr>
          </w:p>
        </w:tc>
        <w:tc>
          <w:tcPr>
            <w:tcW w:w="5850" w:type="dxa"/>
          </w:tcPr>
          <w:p w:rsidR="008623F3" w:rsidRPr="001D10A3" w:rsidRDefault="008623F3" w:rsidP="00F02367">
            <w:pPr>
              <w:spacing w:line="360" w:lineRule="auto"/>
              <w:rPr>
                <w:rFonts w:ascii="Times New Roman" w:hAnsi="Times New Roman" w:cs="Times New Roman"/>
                <w:b/>
              </w:rPr>
            </w:pPr>
            <w:r w:rsidRPr="001D10A3">
              <w:rPr>
                <w:rFonts w:ascii="Times New Roman" w:hAnsi="Times New Roman" w:cs="Times New Roman"/>
                <w:b/>
              </w:rPr>
              <w:t>SUMMARY AND CONCLUSION</w:t>
            </w:r>
          </w:p>
          <w:p w:rsidR="008623F3" w:rsidRPr="001D10A3" w:rsidRDefault="008623F3" w:rsidP="00F02367">
            <w:pPr>
              <w:spacing w:line="360" w:lineRule="auto"/>
              <w:jc w:val="both"/>
              <w:rPr>
                <w:rFonts w:ascii="Times New Roman" w:hAnsi="Times New Roman" w:cs="Times New Roman"/>
                <w:b/>
              </w:rPr>
            </w:pPr>
          </w:p>
        </w:tc>
        <w:tc>
          <w:tcPr>
            <w:tcW w:w="1638" w:type="dxa"/>
          </w:tcPr>
          <w:p w:rsidR="008623F3" w:rsidRPr="001D10A3" w:rsidRDefault="008623F3" w:rsidP="00F02367">
            <w:pPr>
              <w:spacing w:line="360" w:lineRule="auto"/>
              <w:jc w:val="center"/>
              <w:rPr>
                <w:rFonts w:ascii="Times New Roman" w:hAnsi="Times New Roman" w:cs="Times New Roman"/>
                <w:b/>
              </w:rPr>
            </w:pPr>
            <w:r w:rsidRPr="001D10A3">
              <w:rPr>
                <w:rFonts w:ascii="Times New Roman" w:hAnsi="Times New Roman" w:cs="Times New Roman"/>
                <w:b/>
              </w:rPr>
              <w:t>4</w:t>
            </w:r>
            <w:r>
              <w:rPr>
                <w:rFonts w:ascii="Times New Roman" w:hAnsi="Times New Roman" w:cs="Times New Roman"/>
                <w:b/>
              </w:rPr>
              <w:t>9</w:t>
            </w:r>
          </w:p>
        </w:tc>
      </w:tr>
      <w:tr w:rsidR="008623F3" w:rsidRPr="001D10A3" w:rsidTr="00F02367">
        <w:tc>
          <w:tcPr>
            <w:tcW w:w="2088" w:type="dxa"/>
          </w:tcPr>
          <w:p w:rsidR="008623F3" w:rsidRPr="001D10A3" w:rsidRDefault="008623F3" w:rsidP="00F02367">
            <w:pPr>
              <w:spacing w:line="360" w:lineRule="auto"/>
              <w:jc w:val="center"/>
              <w:rPr>
                <w:rFonts w:ascii="Times New Roman" w:hAnsi="Times New Roman" w:cs="Times New Roman"/>
                <w:b/>
              </w:rPr>
            </w:pPr>
          </w:p>
        </w:tc>
        <w:tc>
          <w:tcPr>
            <w:tcW w:w="5850" w:type="dxa"/>
          </w:tcPr>
          <w:p w:rsidR="008623F3" w:rsidRPr="001D10A3" w:rsidRDefault="008623F3" w:rsidP="00F02367">
            <w:pPr>
              <w:spacing w:line="360" w:lineRule="auto"/>
              <w:rPr>
                <w:rFonts w:ascii="Times New Roman" w:hAnsi="Times New Roman" w:cs="Times New Roman"/>
                <w:b/>
              </w:rPr>
            </w:pPr>
            <w:r w:rsidRPr="001D10A3">
              <w:rPr>
                <w:rFonts w:ascii="Times New Roman" w:hAnsi="Times New Roman" w:cs="Times New Roman"/>
                <w:b/>
              </w:rPr>
              <w:t>BIBLIOGRAPHY</w:t>
            </w:r>
          </w:p>
        </w:tc>
        <w:tc>
          <w:tcPr>
            <w:tcW w:w="1638" w:type="dxa"/>
          </w:tcPr>
          <w:p w:rsidR="008623F3" w:rsidRPr="001D10A3" w:rsidRDefault="008623F3" w:rsidP="00F02367">
            <w:pPr>
              <w:spacing w:line="360" w:lineRule="auto"/>
              <w:jc w:val="center"/>
              <w:rPr>
                <w:rFonts w:ascii="Times New Roman" w:hAnsi="Times New Roman" w:cs="Times New Roman"/>
                <w:b/>
              </w:rPr>
            </w:pPr>
          </w:p>
        </w:tc>
      </w:tr>
    </w:tbl>
    <w:p w:rsidR="008623F3" w:rsidRDefault="008623F3"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881ADC">
      <w:pPr>
        <w:spacing w:after="0" w:line="480" w:lineRule="auto"/>
        <w:jc w:val="center"/>
        <w:rPr>
          <w:rFonts w:ascii="Times New Roman" w:hAnsi="Times New Roman" w:cs="Times New Roman"/>
          <w:b/>
          <w:sz w:val="28"/>
          <w:szCs w:val="28"/>
        </w:rPr>
      </w:pPr>
      <w:r>
        <w:rPr>
          <w:rFonts w:ascii="Times New Roman" w:hAnsi="Times New Roman" w:cs="Times New Roman"/>
          <w:b/>
          <w:sz w:val="28"/>
          <w:szCs w:val="28"/>
        </w:rPr>
        <w:t>INTRODUCTION</w:t>
      </w:r>
    </w:p>
    <w:p w:rsidR="00881ADC" w:rsidRPr="005C003E" w:rsidRDefault="00881ADC" w:rsidP="00881ADC">
      <w:pPr>
        <w:spacing w:after="0" w:line="480" w:lineRule="auto"/>
        <w:jc w:val="center"/>
        <w:rPr>
          <w:rFonts w:ascii="Times New Roman" w:hAnsi="Times New Roman" w:cs="Times New Roman"/>
          <w:b/>
          <w:sz w:val="28"/>
          <w:szCs w:val="28"/>
        </w:rPr>
      </w:pPr>
    </w:p>
    <w:p w:rsidR="00881ADC"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Acceptance sampling is a statistical method which enables us to make the decision of either accepting or rejecting a shipment of items for the lot. In most situations, 100 percent inspection of all items is neither desirable nor economically feasible.</w:t>
      </w:r>
    </w:p>
    <w:p w:rsidR="00881ADC"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Some advantages of acceptance of sampling plan are:</w:t>
      </w:r>
    </w:p>
    <w:p w:rsidR="00881ADC" w:rsidRPr="005C003E" w:rsidRDefault="00881ADC" w:rsidP="00881ADC">
      <w:pPr>
        <w:pStyle w:val="ListParagraph"/>
        <w:numPr>
          <w:ilvl w:val="0"/>
          <w:numId w:val="4"/>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It is more economical as against 100 percent inspection in terms of inspection costs.</w:t>
      </w:r>
    </w:p>
    <w:p w:rsidR="00881ADC" w:rsidRPr="005C003E" w:rsidRDefault="00881ADC" w:rsidP="00881ADC">
      <w:pPr>
        <w:pStyle w:val="ListParagraph"/>
        <w:numPr>
          <w:ilvl w:val="0"/>
          <w:numId w:val="4"/>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It is usually more accurate than 100 percent inspection, since it allows less opportunity for inspection fatigue, which can be responsible for mistakes.</w:t>
      </w:r>
    </w:p>
    <w:p w:rsidR="00881ADC" w:rsidRPr="005C003E" w:rsidRDefault="00881ADC" w:rsidP="00881ADC">
      <w:pPr>
        <w:pStyle w:val="ListParagraph"/>
        <w:numPr>
          <w:ilvl w:val="0"/>
          <w:numId w:val="4"/>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Less product damage occurs since it requires less handling of the product.</w:t>
      </w:r>
    </w:p>
    <w:p w:rsidR="00881ADC" w:rsidRPr="005C003E" w:rsidRDefault="00881ADC" w:rsidP="00881ADC">
      <w:pPr>
        <w:pStyle w:val="ListParagraph"/>
        <w:numPr>
          <w:ilvl w:val="0"/>
          <w:numId w:val="4"/>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 xml:space="preserve"> Rejecting the entire on the basis of simple sampling testing can motivate the suppliers of the product to improve their quality control standards and procedures.</w:t>
      </w:r>
    </w:p>
    <w:p w:rsidR="00881ADC" w:rsidRDefault="00881ADC" w:rsidP="00881ADC">
      <w:pPr>
        <w:pStyle w:val="ListParagraph"/>
        <w:numPr>
          <w:ilvl w:val="0"/>
          <w:numId w:val="4"/>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It is the only approach in situations where quality is tested by destroying the item.</w:t>
      </w:r>
    </w:p>
    <w:p w:rsidR="00881ADC"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 xml:space="preserve">Inspection for acceptance purpose is carried out at many stages in manufacturing. There may be inspection of incoming materials and parts, </w:t>
      </w:r>
      <w:r w:rsidRPr="005C003E">
        <w:rPr>
          <w:rFonts w:ascii="Times New Roman" w:hAnsi="Times New Roman" w:cs="Times New Roman"/>
          <w:sz w:val="28"/>
          <w:szCs w:val="28"/>
        </w:rPr>
        <w:lastRenderedPageBreak/>
        <w:t xml:space="preserve">process inspection at various points in the manufacturing operations final inspection by a manufactures of this own product and ultimately inspection of the finished product by one or more purchasers. </w:t>
      </w:r>
    </w:p>
    <w:p w:rsidR="00881ADC" w:rsidRPr="005C003E" w:rsidRDefault="00881ADC" w:rsidP="00881ADC">
      <w:pPr>
        <w:spacing w:after="0" w:line="480" w:lineRule="auto"/>
        <w:ind w:firstLine="720"/>
        <w:jc w:val="both"/>
        <w:rPr>
          <w:rFonts w:ascii="Times New Roman" w:hAnsi="Times New Roman" w:cs="Times New Roman"/>
          <w:sz w:val="28"/>
          <w:szCs w:val="28"/>
        </w:rPr>
      </w:pPr>
    </w:p>
    <w:p w:rsidR="00881ADC"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 xml:space="preserve">Much of this acceptance inspection is necessarily on a sampling basis. All acceptance tests that are destructive of the item tested much inevitably be done by sampling. In many other situations, sampling inspection is used because the cost of 100 percent inspection is prohibited. </w:t>
      </w:r>
    </w:p>
    <w:p w:rsidR="00881ADC" w:rsidRPr="005C003E" w:rsidRDefault="00881ADC" w:rsidP="00881ADC">
      <w:pPr>
        <w:spacing w:after="0" w:line="480" w:lineRule="auto"/>
        <w:ind w:firstLine="720"/>
        <w:jc w:val="both"/>
        <w:rPr>
          <w:rFonts w:ascii="Times New Roman" w:hAnsi="Times New Roman" w:cs="Times New Roman"/>
          <w:sz w:val="28"/>
          <w:szCs w:val="28"/>
        </w:rPr>
      </w:pPr>
    </w:p>
    <w:p w:rsidR="00881ADC"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 xml:space="preserve">An important advantage of modern acceptance sampling system such as those discussed in the Dodge-Romig system for lot-by-lot acceptance sampling by </w:t>
      </w:r>
      <w:r>
        <w:rPr>
          <w:rFonts w:ascii="Times New Roman" w:hAnsi="Times New Roman" w:cs="Times New Roman"/>
          <w:sz w:val="28"/>
          <w:szCs w:val="28"/>
        </w:rPr>
        <w:t xml:space="preserve">attributes and acceptance sampling by </w:t>
      </w:r>
      <w:r w:rsidRPr="005C003E">
        <w:rPr>
          <w:rFonts w:ascii="Times New Roman" w:hAnsi="Times New Roman" w:cs="Times New Roman"/>
          <w:sz w:val="28"/>
          <w:szCs w:val="28"/>
        </w:rPr>
        <w:t>variables is that they exert more effective pressure for quality improvement than is possible with 100 percent inspection.</w:t>
      </w:r>
    </w:p>
    <w:p w:rsidR="00881ADC"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The major areas of acceptance sampling according to Dodge [7] are:</w:t>
      </w:r>
    </w:p>
    <w:p w:rsidR="00881ADC" w:rsidRDefault="00881ADC" w:rsidP="00881ADC">
      <w:pPr>
        <w:pStyle w:val="ListParagraph"/>
        <w:numPr>
          <w:ilvl w:val="0"/>
          <w:numId w:val="6"/>
        </w:numPr>
        <w:spacing w:after="0" w:line="480" w:lineRule="auto"/>
        <w:jc w:val="both"/>
        <w:rPr>
          <w:rFonts w:ascii="Times New Roman" w:hAnsi="Times New Roman" w:cs="Times New Roman"/>
          <w:sz w:val="28"/>
          <w:szCs w:val="28"/>
        </w:rPr>
      </w:pPr>
      <w:r w:rsidRPr="00CD4ACA">
        <w:rPr>
          <w:rFonts w:ascii="Times New Roman" w:hAnsi="Times New Roman" w:cs="Times New Roman"/>
          <w:sz w:val="28"/>
          <w:szCs w:val="28"/>
        </w:rPr>
        <w:t>Lot-by-lot sampling by the method of attributes in which each unit in a sample is inspected on a go-not-go basis for one or more characteristics.</w:t>
      </w:r>
    </w:p>
    <w:p w:rsidR="00881ADC" w:rsidRPr="00CD4ACA" w:rsidRDefault="00881ADC" w:rsidP="00881ADC">
      <w:pPr>
        <w:pStyle w:val="ListParagraph"/>
        <w:numPr>
          <w:ilvl w:val="0"/>
          <w:numId w:val="6"/>
        </w:numPr>
        <w:spacing w:after="0" w:line="480" w:lineRule="auto"/>
        <w:jc w:val="both"/>
        <w:rPr>
          <w:rFonts w:ascii="Times New Roman" w:hAnsi="Times New Roman" w:cs="Times New Roman"/>
          <w:sz w:val="28"/>
          <w:szCs w:val="28"/>
        </w:rPr>
      </w:pPr>
      <w:r w:rsidRPr="00CD4ACA">
        <w:rPr>
          <w:rFonts w:ascii="Times New Roman" w:hAnsi="Times New Roman" w:cs="Times New Roman"/>
          <w:sz w:val="28"/>
          <w:szCs w:val="28"/>
        </w:rPr>
        <w:t>Lot-by-lot sampling by the method of variables in which each unit in a sample is measured for a single characteristics, such as weight or strength.</w:t>
      </w:r>
    </w:p>
    <w:p w:rsidR="00881ADC" w:rsidRPr="005C003E" w:rsidRDefault="00881ADC" w:rsidP="00881ADC">
      <w:pPr>
        <w:pStyle w:val="ListParagraph"/>
        <w:numPr>
          <w:ilvl w:val="0"/>
          <w:numId w:val="6"/>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lastRenderedPageBreak/>
        <w:t>Continuous sampling of a flow of units by the method of attributes.</w:t>
      </w:r>
    </w:p>
    <w:p w:rsidR="00881ADC" w:rsidRPr="008045EC" w:rsidRDefault="00881ADC" w:rsidP="00881ADC">
      <w:pPr>
        <w:spacing w:after="0" w:line="480" w:lineRule="auto"/>
        <w:jc w:val="both"/>
        <w:rPr>
          <w:rFonts w:ascii="Times New Roman" w:hAnsi="Times New Roman" w:cs="Times New Roman"/>
          <w:b/>
          <w:sz w:val="28"/>
          <w:szCs w:val="28"/>
          <w:u w:val="single"/>
        </w:rPr>
      </w:pPr>
      <w:r w:rsidRPr="008045EC">
        <w:rPr>
          <w:rFonts w:ascii="Times New Roman" w:hAnsi="Times New Roman" w:cs="Times New Roman"/>
          <w:b/>
          <w:sz w:val="28"/>
          <w:szCs w:val="28"/>
          <w:u w:val="single"/>
        </w:rPr>
        <w:t>SAMPLING PLAN, SAMPLING SCHEME AND SAMPLING SYSTEM:</w:t>
      </w:r>
    </w:p>
    <w:p w:rsidR="00881ADC"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According to American National Standards Institute/ American society, for Quality Control (ANS/ASQC) Standard A</w:t>
      </w:r>
      <w:r w:rsidRPr="005C003E">
        <w:rPr>
          <w:rFonts w:ascii="Times New Roman" w:hAnsi="Times New Roman" w:cs="Times New Roman"/>
          <w:sz w:val="28"/>
          <w:szCs w:val="28"/>
          <w:vertAlign w:val="subscript"/>
        </w:rPr>
        <w:t>2</w:t>
      </w:r>
      <w:r w:rsidRPr="005C003E">
        <w:rPr>
          <w:rFonts w:ascii="Times New Roman" w:hAnsi="Times New Roman" w:cs="Times New Roman"/>
          <w:sz w:val="28"/>
          <w:szCs w:val="28"/>
        </w:rPr>
        <w:t xml:space="preserve"> [1] an acceptance sampling plan is a specific plan that states the sampling rules to be used and the associated acceptance and non-acceptance criteria and an acceptance sampling scheme is a specific set of procedures which usually consists of acceptance sampling plan in which lot sizes, sample size and acceptance criteria or the amount of 100 percent inspection and sampling are related.</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The MIL-STD-105 D [26] is a well-known sampling scheme. Stephens and Larson [33] have described a sampling system as an assigned grouping of two or more sampling plans and the rules for using these plans for sentencing lots to achieve a blend of the advantage features of each of the sampling plans.</w:t>
      </w:r>
    </w:p>
    <w:p w:rsidR="00881ADC"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Chen, C-H and Chou C-H [5] has described the lot-by-lot AOQL sampling plans are designed to provide assurance that the long run average of acceptance quality given screening and repairing of rejects lots, will not be worse than the indexed AOQL value. Already Dodge-Romig [7] provided comprehensive table of attribute plans indexed by LTPD and AOQL.</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lastRenderedPageBreak/>
        <w:tab/>
        <w:t>Hill [10] has also described the difference between sampling plan and sampling scheme. According to him, a sampling scheme is whole set of sampling plans and operation included in the standard “the over-all strategy specifying the way in which sampling plans are to be used”.</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Operating Characteristic (OC) curve:</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Every sampling plan is associated which an operating characteristic curve, familiarly known as OC curve of the plan. This curve, when referred to two axis, the axis of P</w:t>
      </w:r>
      <w:r w:rsidRPr="005C003E">
        <w:rPr>
          <w:rFonts w:ascii="Times New Roman" w:hAnsi="Times New Roman" w:cs="Times New Roman"/>
          <w:sz w:val="28"/>
          <w:szCs w:val="28"/>
          <w:vertAlign w:val="subscript"/>
        </w:rPr>
        <w:t>a</w:t>
      </w:r>
      <w:r w:rsidRPr="005C003E">
        <w:rPr>
          <w:rFonts w:ascii="Times New Roman" w:hAnsi="Times New Roman" w:cs="Times New Roman"/>
          <w:sz w:val="28"/>
          <w:szCs w:val="28"/>
        </w:rPr>
        <w:t>(p) - probability of acceptance of a lot or process is the locus of [p, P</w:t>
      </w:r>
      <w:r w:rsidRPr="005C003E">
        <w:rPr>
          <w:rFonts w:ascii="Times New Roman" w:hAnsi="Times New Roman" w:cs="Times New Roman"/>
          <w:sz w:val="28"/>
          <w:szCs w:val="28"/>
          <w:vertAlign w:val="subscript"/>
        </w:rPr>
        <w:t>a</w:t>
      </w:r>
      <w:r w:rsidRPr="005C003E">
        <w:rPr>
          <w:rFonts w:ascii="Times New Roman" w:hAnsi="Times New Roman" w:cs="Times New Roman"/>
          <w:sz w:val="28"/>
          <w:szCs w:val="28"/>
        </w:rPr>
        <w:t>(p)]. The OC curve gives the practical performance of a sampling plan.</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Type A- OC curve:</w:t>
      </w:r>
    </w:p>
    <w:p w:rsidR="00881ADC" w:rsidRPr="005C003E"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(For isolated or unique lots or a lot from an isolated sequence)</w:t>
      </w:r>
    </w:p>
    <w:p w:rsidR="00881ADC" w:rsidRPr="005C003E"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A curve showing, for a given sampling plan, the probability of acceptance a lot as a function of the lot quality.</w:t>
      </w:r>
    </w:p>
    <w:p w:rsidR="00881ADC" w:rsidRDefault="00881ADC" w:rsidP="00881ADC">
      <w:pPr>
        <w:spacing w:after="0" w:line="480" w:lineRule="auto"/>
        <w:jc w:val="both"/>
        <w:rPr>
          <w:rFonts w:ascii="Times New Roman" w:hAnsi="Times New Roman" w:cs="Times New Roman"/>
          <w:b/>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Type B- OC curve:</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b/>
          <w:sz w:val="28"/>
          <w:szCs w:val="28"/>
        </w:rPr>
        <w:tab/>
      </w:r>
      <w:r w:rsidRPr="005C003E">
        <w:rPr>
          <w:rFonts w:ascii="Times New Roman" w:hAnsi="Times New Roman" w:cs="Times New Roman"/>
          <w:sz w:val="28"/>
          <w:szCs w:val="28"/>
        </w:rPr>
        <w:t>(For continuous stream of lots)</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A curve showing, for a given sampling plan, the probability of accepting a lot as a function of the process average.</w:t>
      </w:r>
    </w:p>
    <w:p w:rsidR="00881ADC" w:rsidRDefault="00881ADC" w:rsidP="00881ADC">
      <w:pPr>
        <w:spacing w:after="0" w:line="480" w:lineRule="auto"/>
        <w:jc w:val="both"/>
        <w:rPr>
          <w:rFonts w:ascii="Times New Roman" w:hAnsi="Times New Roman" w:cs="Times New Roman"/>
          <w:b/>
          <w:sz w:val="28"/>
          <w:szCs w:val="28"/>
        </w:rPr>
      </w:pPr>
    </w:p>
    <w:p w:rsidR="00881ADC" w:rsidRDefault="00881ADC" w:rsidP="00881ADC">
      <w:pPr>
        <w:spacing w:after="0" w:line="480" w:lineRule="auto"/>
        <w:jc w:val="both"/>
        <w:rPr>
          <w:rFonts w:ascii="Times New Roman" w:hAnsi="Times New Roman" w:cs="Times New Roman"/>
          <w:b/>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Binomial model:</w:t>
      </w:r>
    </w:p>
    <w:p w:rsidR="00881ADC" w:rsidRPr="005C003E" w:rsidRDefault="00881ADC" w:rsidP="00881ADC">
      <w:pPr>
        <w:spacing w:after="0" w:line="480" w:lineRule="auto"/>
        <w:jc w:val="both"/>
        <w:rPr>
          <w:rFonts w:ascii="Times New Roman" w:eastAsiaTheme="minorEastAsia" w:hAnsi="Times New Roman" w:cs="Times New Roman"/>
          <w:sz w:val="28"/>
          <w:szCs w:val="28"/>
        </w:rPr>
      </w:pPr>
      <w:r w:rsidRPr="005C003E">
        <w:rPr>
          <w:rFonts w:ascii="Times New Roman" w:hAnsi="Times New Roman" w:cs="Times New Roman"/>
          <w:sz w:val="28"/>
          <w:szCs w:val="28"/>
        </w:rPr>
        <w:tab/>
        <w:t xml:space="preserve">This model is exact for the case of nonconforming units under type B situations. This model can also be used under type A situations for the case of nonconforming units whenever n/N </w:t>
      </w:r>
      <m:oMath>
        <m:r>
          <w:rPr>
            <w:rFonts w:ascii="Cambria Math" w:hAnsi="Times New Roman" w:cs="Times New Roman"/>
            <w:sz w:val="28"/>
            <w:szCs w:val="28"/>
          </w:rPr>
          <m:t>≤</m:t>
        </m:r>
      </m:oMath>
      <w:r w:rsidRPr="005C003E">
        <w:rPr>
          <w:rFonts w:ascii="Times New Roman" w:eastAsiaTheme="minorEastAsia" w:hAnsi="Times New Roman" w:cs="Times New Roman"/>
          <w:sz w:val="28"/>
          <w:szCs w:val="28"/>
        </w:rPr>
        <w:t xml:space="preserve"> 0.10, where n and N are the sample and lot sizes respectively.</w:t>
      </w:r>
    </w:p>
    <w:p w:rsidR="00881ADC" w:rsidRPr="005C003E" w:rsidRDefault="00881ADC" w:rsidP="00881ADC">
      <w:pPr>
        <w:spacing w:after="0" w:line="480" w:lineRule="auto"/>
        <w:jc w:val="both"/>
        <w:rPr>
          <w:rFonts w:ascii="Times New Roman" w:eastAsiaTheme="minorEastAsia" w:hAnsi="Times New Roman" w:cs="Times New Roman"/>
          <w:sz w:val="28"/>
          <w:szCs w:val="28"/>
        </w:rPr>
      </w:pPr>
    </w:p>
    <w:p w:rsidR="00881ADC" w:rsidRPr="005C003E" w:rsidRDefault="00881ADC" w:rsidP="00881ADC">
      <w:pPr>
        <w:spacing w:after="0" w:line="480" w:lineRule="auto"/>
        <w:jc w:val="both"/>
        <w:rPr>
          <w:rFonts w:ascii="Times New Roman" w:eastAsiaTheme="minorEastAsia" w:hAnsi="Times New Roman" w:cs="Times New Roman"/>
          <w:b/>
          <w:sz w:val="28"/>
          <w:szCs w:val="28"/>
        </w:rPr>
      </w:pPr>
      <w:r w:rsidRPr="005C003E">
        <w:rPr>
          <w:rFonts w:ascii="Times New Roman" w:eastAsiaTheme="minorEastAsia" w:hAnsi="Times New Roman" w:cs="Times New Roman"/>
          <w:b/>
          <w:sz w:val="28"/>
          <w:szCs w:val="28"/>
        </w:rPr>
        <w:t>Poisson Model:</w:t>
      </w:r>
    </w:p>
    <w:p w:rsidR="00881ADC" w:rsidRPr="005C003E" w:rsidRDefault="00881ADC" w:rsidP="00881ADC">
      <w:pPr>
        <w:spacing w:after="0" w:line="480" w:lineRule="auto"/>
        <w:jc w:val="both"/>
        <w:rPr>
          <w:rFonts w:ascii="Times New Roman" w:eastAsiaTheme="minorEastAsia" w:hAnsi="Times New Roman" w:cs="Times New Roman"/>
          <w:sz w:val="28"/>
          <w:szCs w:val="28"/>
        </w:rPr>
      </w:pPr>
      <w:r w:rsidRPr="005C003E">
        <w:rPr>
          <w:rFonts w:ascii="Times New Roman" w:eastAsiaTheme="minorEastAsia" w:hAnsi="Times New Roman" w:cs="Times New Roman"/>
          <w:sz w:val="28"/>
          <w:szCs w:val="28"/>
        </w:rPr>
        <w:tab/>
        <w:t xml:space="preserve">This model is exact for the case of nonconformities under type A and type B situations. Under situation of type A, for the case of nonconforming units, this model can be used whenever </w:t>
      </w:r>
      <w:r w:rsidRPr="005C003E">
        <w:rPr>
          <w:rFonts w:ascii="Times New Roman" w:hAnsi="Times New Roman" w:cs="Times New Roman"/>
          <w:sz w:val="28"/>
          <w:szCs w:val="28"/>
        </w:rPr>
        <w:t xml:space="preserve">n/N </w:t>
      </w:r>
      <m:oMath>
        <m:r>
          <w:rPr>
            <w:rFonts w:ascii="Cambria Math" w:hAnsi="Times New Roman" w:cs="Times New Roman"/>
            <w:sz w:val="28"/>
            <w:szCs w:val="28"/>
          </w:rPr>
          <m:t>≤</m:t>
        </m:r>
      </m:oMath>
      <w:r w:rsidRPr="005C003E">
        <w:rPr>
          <w:rFonts w:ascii="Times New Roman" w:eastAsiaTheme="minorEastAsia" w:hAnsi="Times New Roman" w:cs="Times New Roman"/>
          <w:sz w:val="28"/>
          <w:szCs w:val="28"/>
        </w:rPr>
        <w:t xml:space="preserve"> 0.10, n is large and p is small such that np&lt;5. Under situations of type B, for the case of nonconforming units, this model can be used whenever n is large and p is small such that np&lt;5.</w:t>
      </w:r>
    </w:p>
    <w:p w:rsidR="00881ADC" w:rsidRDefault="00881ADC" w:rsidP="00881ADC">
      <w:pPr>
        <w:spacing w:after="0" w:line="480" w:lineRule="auto"/>
        <w:jc w:val="both"/>
        <w:rPr>
          <w:rFonts w:ascii="Times New Roman" w:eastAsiaTheme="minorEastAsia" w:hAnsi="Times New Roman" w:cs="Times New Roman"/>
          <w:b/>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eastAsiaTheme="minorEastAsia" w:hAnsi="Times New Roman" w:cs="Times New Roman"/>
          <w:b/>
          <w:sz w:val="28"/>
          <w:szCs w:val="28"/>
        </w:rPr>
        <w:t>Hyper-geometric Model:</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This model is exact for the case of nonconforming units under type A situations and is useful for isolated lots.</w:t>
      </w: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Designing Sampling Plans:</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b/>
          <w:sz w:val="28"/>
          <w:szCs w:val="28"/>
        </w:rPr>
        <w:tab/>
      </w:r>
      <w:r w:rsidRPr="005C003E">
        <w:rPr>
          <w:rFonts w:ascii="Times New Roman" w:hAnsi="Times New Roman" w:cs="Times New Roman"/>
          <w:sz w:val="28"/>
          <w:szCs w:val="28"/>
        </w:rPr>
        <w:t>In designing a sampling plan one has to accomplish a number of different purposes,</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lastRenderedPageBreak/>
        <w:t>t</w:t>
      </w:r>
      <w:r w:rsidRPr="005C003E">
        <w:rPr>
          <w:rFonts w:ascii="Times New Roman" w:hAnsi="Times New Roman" w:cs="Times New Roman"/>
          <w:sz w:val="28"/>
          <w:szCs w:val="28"/>
        </w:rPr>
        <w:t>o strike a proper balance between the consumer’s requirement, the producer’s capabilities, inspector’s capacity.</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t>t</w:t>
      </w:r>
      <w:r w:rsidRPr="005C003E">
        <w:rPr>
          <w:rFonts w:ascii="Times New Roman" w:hAnsi="Times New Roman" w:cs="Times New Roman"/>
          <w:sz w:val="28"/>
          <w:szCs w:val="28"/>
        </w:rPr>
        <w:t>o separate bad lots from good.</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t>s</w:t>
      </w:r>
      <w:r w:rsidRPr="005C003E">
        <w:rPr>
          <w:rFonts w:ascii="Times New Roman" w:hAnsi="Times New Roman" w:cs="Times New Roman"/>
          <w:sz w:val="28"/>
          <w:szCs w:val="28"/>
        </w:rPr>
        <w:t>implicity of procedures and administration.</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t>e</w:t>
      </w:r>
      <w:r w:rsidRPr="005C003E">
        <w:rPr>
          <w:rFonts w:ascii="Times New Roman" w:hAnsi="Times New Roman" w:cs="Times New Roman"/>
          <w:sz w:val="28"/>
          <w:szCs w:val="28"/>
        </w:rPr>
        <w:t>conomy in number of observations.</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t>t</w:t>
      </w:r>
      <w:r w:rsidRPr="005C003E">
        <w:rPr>
          <w:rFonts w:ascii="Times New Roman" w:hAnsi="Times New Roman" w:cs="Times New Roman"/>
          <w:sz w:val="28"/>
          <w:szCs w:val="28"/>
        </w:rPr>
        <w:t>o reduce the risk of wrong decisions with increasing lot size.</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t>t</w:t>
      </w:r>
      <w:r w:rsidRPr="005C003E">
        <w:rPr>
          <w:rFonts w:ascii="Times New Roman" w:hAnsi="Times New Roman" w:cs="Times New Roman"/>
          <w:sz w:val="28"/>
          <w:szCs w:val="28"/>
        </w:rPr>
        <w:t>o use accumulated sample data as a valuable source of information.</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t>t</w:t>
      </w:r>
      <w:r w:rsidRPr="005C003E">
        <w:rPr>
          <w:rFonts w:ascii="Times New Roman" w:hAnsi="Times New Roman" w:cs="Times New Roman"/>
          <w:sz w:val="28"/>
          <w:szCs w:val="28"/>
        </w:rPr>
        <w:t xml:space="preserve">o exert pressure on the producer or supplier when the quality of lots received is unreliable or not up to standard and </w:t>
      </w:r>
    </w:p>
    <w:p w:rsidR="00881ADC" w:rsidRPr="005C003E" w:rsidRDefault="00881ADC" w:rsidP="00881ADC">
      <w:pPr>
        <w:pStyle w:val="ListParagraph"/>
        <w:numPr>
          <w:ilvl w:val="0"/>
          <w:numId w:val="7"/>
        </w:numPr>
        <w:spacing w:after="0" w:line="480" w:lineRule="auto"/>
        <w:jc w:val="both"/>
        <w:rPr>
          <w:rFonts w:ascii="Times New Roman" w:hAnsi="Times New Roman" w:cs="Times New Roman"/>
          <w:sz w:val="28"/>
          <w:szCs w:val="28"/>
        </w:rPr>
      </w:pPr>
      <w:r>
        <w:rPr>
          <w:rFonts w:ascii="Times New Roman" w:hAnsi="Times New Roman" w:cs="Times New Roman"/>
          <w:sz w:val="28"/>
          <w:szCs w:val="28"/>
        </w:rPr>
        <w:t>t</w:t>
      </w:r>
      <w:r w:rsidRPr="005C003E">
        <w:rPr>
          <w:rFonts w:ascii="Times New Roman" w:hAnsi="Times New Roman" w:cs="Times New Roman"/>
          <w:sz w:val="28"/>
          <w:szCs w:val="28"/>
        </w:rPr>
        <w:t>o reduce sampling when the quality is reliable and satisfactory.</w:t>
      </w:r>
    </w:p>
    <w:p w:rsidR="00881ADC" w:rsidRDefault="00881ADC" w:rsidP="00881ADC">
      <w:pPr>
        <w:spacing w:after="0" w:line="480" w:lineRule="auto"/>
        <w:ind w:firstLine="720"/>
        <w:jc w:val="both"/>
        <w:rPr>
          <w:rFonts w:ascii="Times New Roman" w:hAnsi="Times New Roman" w:cs="Times New Roman"/>
          <w:sz w:val="28"/>
          <w:szCs w:val="28"/>
        </w:rPr>
      </w:pPr>
    </w:p>
    <w:p w:rsidR="00881ADC"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Some of the major types of designing the plans, which are classified according to types of pro</w:t>
      </w:r>
      <w:r>
        <w:rPr>
          <w:rFonts w:ascii="Times New Roman" w:hAnsi="Times New Roman" w:cs="Times New Roman"/>
          <w:sz w:val="28"/>
          <w:szCs w:val="28"/>
        </w:rPr>
        <w:t>du</w:t>
      </w:r>
      <w:r w:rsidRPr="005C003E">
        <w:rPr>
          <w:rFonts w:ascii="Times New Roman" w:hAnsi="Times New Roman" w:cs="Times New Roman"/>
          <w:sz w:val="28"/>
          <w:szCs w:val="28"/>
        </w:rPr>
        <w:t>ction:</w:t>
      </w:r>
    </w:p>
    <w:p w:rsidR="00881ADC" w:rsidRPr="005C003E" w:rsidRDefault="00881ADC" w:rsidP="00881ADC">
      <w:pPr>
        <w:pStyle w:val="ListParagraph"/>
        <w:numPr>
          <w:ilvl w:val="0"/>
          <w:numId w:val="8"/>
        </w:numPr>
        <w:tabs>
          <w:tab w:val="left" w:pos="450"/>
        </w:tabs>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The plan is specified by requiring the OC curve to pass through (or nearly through) two fixed point</w:t>
      </w:r>
      <w:r>
        <w:rPr>
          <w:rFonts w:ascii="Times New Roman" w:hAnsi="Times New Roman" w:cs="Times New Roman"/>
          <w:sz w:val="28"/>
          <w:szCs w:val="28"/>
        </w:rPr>
        <w:t>s</w:t>
      </w:r>
      <w:r w:rsidRPr="005C003E">
        <w:rPr>
          <w:rFonts w:ascii="Times New Roman" w:hAnsi="Times New Roman" w:cs="Times New Roman"/>
          <w:sz w:val="28"/>
          <w:szCs w:val="28"/>
        </w:rPr>
        <w:t>.</w:t>
      </w:r>
    </w:p>
    <w:p w:rsidR="00881ADC" w:rsidRDefault="00881ADC" w:rsidP="00881ADC">
      <w:pPr>
        <w:pStyle w:val="ListParagraph"/>
        <w:numPr>
          <w:ilvl w:val="0"/>
          <w:numId w:val="8"/>
        </w:numPr>
        <w:tabs>
          <w:tab w:val="left" w:pos="450"/>
        </w:tabs>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The plan is specified by fixed one point only, through which the OC curve is required to pass and setting up one or more conditions, not explicit in terms of the OC curve.</w:t>
      </w:r>
    </w:p>
    <w:p w:rsidR="00881ADC" w:rsidRPr="005C003E" w:rsidRDefault="00881ADC" w:rsidP="00881ADC">
      <w:pPr>
        <w:pStyle w:val="ListParagraph"/>
        <w:tabs>
          <w:tab w:val="left" w:pos="450"/>
        </w:tabs>
        <w:spacing w:after="0" w:line="480" w:lineRule="auto"/>
        <w:jc w:val="both"/>
        <w:rPr>
          <w:rFonts w:ascii="Times New Roman" w:hAnsi="Times New Roman" w:cs="Times New Roman"/>
          <w:sz w:val="28"/>
          <w:szCs w:val="28"/>
        </w:rPr>
      </w:pPr>
    </w:p>
    <w:p w:rsidR="00881ADC" w:rsidRPr="005C003E" w:rsidRDefault="00881ADC" w:rsidP="00881ADC">
      <w:pPr>
        <w:tabs>
          <w:tab w:val="left" w:pos="450"/>
        </w:tabs>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Acceptance Sampling Plan:</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lastRenderedPageBreak/>
        <w:tab/>
        <w:t>A specific plan that states the sample size or sizes to be used and the associated acceptance and non-acceptance criteria.</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Probability of Acceptance:</w:t>
      </w:r>
    </w:p>
    <w:p w:rsidR="00881ADC" w:rsidRDefault="00881ADC" w:rsidP="00881ADC">
      <w:pPr>
        <w:spacing w:after="0" w:line="480" w:lineRule="auto"/>
        <w:ind w:left="360"/>
        <w:jc w:val="both"/>
        <w:rPr>
          <w:rFonts w:ascii="Times New Roman" w:hAnsi="Times New Roman" w:cs="Times New Roman"/>
          <w:sz w:val="28"/>
          <w:szCs w:val="28"/>
        </w:rPr>
      </w:pPr>
      <w:r w:rsidRPr="005C003E">
        <w:rPr>
          <w:rFonts w:ascii="Times New Roman" w:hAnsi="Times New Roman" w:cs="Times New Roman"/>
          <w:sz w:val="28"/>
          <w:szCs w:val="28"/>
        </w:rPr>
        <w:tab/>
        <w:t>The probability that a lot will be accepted under a given sampling plan.</w:t>
      </w:r>
    </w:p>
    <w:p w:rsidR="00881ADC" w:rsidRPr="005C003E" w:rsidRDefault="00881ADC" w:rsidP="00881ADC">
      <w:pPr>
        <w:spacing w:after="0" w:line="480" w:lineRule="auto"/>
        <w:ind w:left="360"/>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Probability of Rejection:</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b/>
          <w:sz w:val="28"/>
          <w:szCs w:val="28"/>
        </w:rPr>
        <w:tab/>
      </w:r>
      <w:r w:rsidRPr="005C003E">
        <w:rPr>
          <w:rFonts w:ascii="Times New Roman" w:hAnsi="Times New Roman" w:cs="Times New Roman"/>
          <w:sz w:val="28"/>
          <w:szCs w:val="28"/>
        </w:rPr>
        <w:t>The probability that a lot will not be accepted under a given sampling plan.</w:t>
      </w:r>
    </w:p>
    <w:p w:rsidR="00881ADC" w:rsidRDefault="00881ADC" w:rsidP="00881ADC">
      <w:pPr>
        <w:spacing w:after="0" w:line="480" w:lineRule="auto"/>
        <w:jc w:val="both"/>
        <w:rPr>
          <w:rFonts w:ascii="Times New Roman" w:hAnsi="Times New Roman" w:cs="Times New Roman"/>
          <w:b/>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Acceptance Quality Level:</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The maximum percentage or proportion of variant unit in a lot or batch that for the purpose of acceptance sampling can be considered satisfactory as a process average.</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Lot Tolerance Percent Defective:</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Lot tolerance percent defective is defined as a maximum percentage of defective items in a lot beyond which the lot should be rejected.</w:t>
      </w:r>
    </w:p>
    <w:p w:rsidR="00881ADC" w:rsidRDefault="00881ADC" w:rsidP="00881ADC">
      <w:pPr>
        <w:spacing w:after="0" w:line="480" w:lineRule="auto"/>
        <w:jc w:val="both"/>
        <w:rPr>
          <w:rFonts w:ascii="Times New Roman" w:hAnsi="Times New Roman" w:cs="Times New Roman"/>
          <w:b/>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Consumer’s Risk:</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lastRenderedPageBreak/>
        <w:tab/>
        <w:t>For a given sampling plan, the probability of acceptance of a lot the quality of which has designated numerical value representing a level which it is seldom desired to accept.</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Producer’s Risk:</w:t>
      </w:r>
    </w:p>
    <w:p w:rsidR="00881ADC"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For a given sampling plan, the probability of not accepting a lot the quality of which has designated numerical value representing a level which it is generally desired to accept.</w:t>
      </w:r>
    </w:p>
    <w:p w:rsidR="00881ADC" w:rsidRPr="00CD4ACA"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Average Sample Number:</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The average number of sample units per lot for making decisions [acceptance or non-acceptance].</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Average Outgoing Quality:</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The expected quality of outgoing product following the use of an acceptance sampling plan for a given value of incoming product quality.</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Average Outgoing Quality Limit:</w:t>
      </w:r>
    </w:p>
    <w:p w:rsidR="00881ADC"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b/>
          <w:sz w:val="28"/>
          <w:szCs w:val="28"/>
        </w:rPr>
        <w:tab/>
      </w:r>
      <w:r w:rsidRPr="005C003E">
        <w:rPr>
          <w:rFonts w:ascii="Times New Roman" w:hAnsi="Times New Roman" w:cs="Times New Roman"/>
          <w:sz w:val="28"/>
          <w:szCs w:val="28"/>
        </w:rPr>
        <w:t>For a given acceptance sampling plan, the maximum average outgoing quality over all possible level of incoming quality.</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lastRenderedPageBreak/>
        <w:t>Average Total Inspection:</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The expected number of items inspected per lot to arrive at a decision in an acceptance-rectification sampling inspection plan calling for 100 percent inspection of the rejected lots is called average amount of total inspection.</w:t>
      </w: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Single Sampling Plan:</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Sampling inspection in which the decision to accept or not to accept a lot is based on the inspection of a single sample of size n.</w:t>
      </w:r>
    </w:p>
    <w:p w:rsidR="00881ADC" w:rsidRDefault="00881ADC" w:rsidP="00881ADC">
      <w:pPr>
        <w:spacing w:after="0" w:line="480" w:lineRule="auto"/>
        <w:jc w:val="both"/>
        <w:rPr>
          <w:rFonts w:ascii="Times New Roman" w:hAnsi="Times New Roman" w:cs="Times New Roman"/>
          <w:b/>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Incoming Quality:</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The quality of the submitted lot before inspection is referred to as incoming quality.</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Outgoing Quality:</w:t>
      </w:r>
    </w:p>
    <w:p w:rsidR="00881ADC" w:rsidRPr="005C003E"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The quality of the lot after it passes the inspection to as the outgoing quality.</w:t>
      </w: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Process Capability Index:</w:t>
      </w:r>
    </w:p>
    <w:p w:rsidR="00881ADC" w:rsidRPr="005C003E"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In quality control, the index of tolerance divided by six standard deviation is called the process capability index, denoted by C</w:t>
      </w:r>
      <w:r w:rsidRPr="005C003E">
        <w:rPr>
          <w:rFonts w:ascii="Times New Roman" w:hAnsi="Times New Roman" w:cs="Times New Roman"/>
          <w:sz w:val="28"/>
          <w:szCs w:val="28"/>
          <w:vertAlign w:val="subscript"/>
        </w:rPr>
        <w:t>p</w:t>
      </w:r>
      <w:r w:rsidRPr="005C003E">
        <w:rPr>
          <w:rFonts w:ascii="Times New Roman" w:hAnsi="Times New Roman" w:cs="Times New Roman"/>
          <w:sz w:val="28"/>
          <w:szCs w:val="28"/>
        </w:rPr>
        <w:t>.</w:t>
      </w:r>
    </w:p>
    <w:p w:rsidR="00881ADC" w:rsidRPr="005C003E" w:rsidRDefault="00881ADC" w:rsidP="00881ADC">
      <w:pPr>
        <w:spacing w:after="0" w:line="480" w:lineRule="auto"/>
        <w:ind w:firstLine="720"/>
        <w:jc w:val="both"/>
        <w:rPr>
          <w:rFonts w:ascii="Times New Roman" w:eastAsiaTheme="minorEastAsia"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p</m:t>
              </m:r>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Tolerance</m:t>
              </m:r>
            </m:num>
            <m:den>
              <m:r>
                <w:rPr>
                  <w:rFonts w:ascii="Cambria Math" w:hAnsi="Times New Roman" w:cs="Times New Roman"/>
                  <w:sz w:val="28"/>
                  <w:szCs w:val="28"/>
                </w:rPr>
                <m:t>6</m:t>
              </m:r>
              <m:r>
                <w:rPr>
                  <w:rFonts w:ascii="Cambria Math" w:hAnsi="Times New Roman" w:cs="Times New Roman"/>
                  <w:sz w:val="28"/>
                  <w:szCs w:val="28"/>
                </w:rPr>
                <m:t>×</m:t>
              </m:r>
              <m:r>
                <w:rPr>
                  <w:rFonts w:ascii="Cambria Math" w:hAnsi="Times New Roman" w:cs="Times New Roman"/>
                  <w:sz w:val="28"/>
                  <w:szCs w:val="28"/>
                </w:rPr>
                <m:t>(</m:t>
              </m:r>
              <m:r>
                <w:rPr>
                  <w:rFonts w:ascii="Cambria Math" w:hAnsi="Cambria Math" w:cs="Times New Roman"/>
                  <w:sz w:val="28"/>
                  <w:szCs w:val="28"/>
                </w:rPr>
                <m:t>standard</m:t>
              </m:r>
              <m:r>
                <w:rPr>
                  <w:rFonts w:ascii="Cambria Math" w:hAnsi="Times New Roman" w:cs="Times New Roman"/>
                  <w:sz w:val="28"/>
                  <w:szCs w:val="28"/>
                </w:rPr>
                <m:t xml:space="preserve"> </m:t>
              </m:r>
              <m:r>
                <w:rPr>
                  <w:rFonts w:ascii="Cambria Math" w:hAnsi="Cambria Math" w:cs="Times New Roman"/>
                  <w:sz w:val="28"/>
                  <w:szCs w:val="28"/>
                </w:rPr>
                <m:t>deviation</m:t>
              </m:r>
              <m:r>
                <w:rPr>
                  <w:rFonts w:ascii="Cambria Math" w:hAnsi="Times New Roman" w:cs="Times New Roman"/>
                  <w:sz w:val="28"/>
                  <w:szCs w:val="28"/>
                </w:rPr>
                <m:t>)</m:t>
              </m:r>
            </m:den>
          </m:f>
        </m:oMath>
      </m:oMathPara>
    </w:p>
    <w:p w:rsidR="00881ADC" w:rsidRPr="005C003E" w:rsidRDefault="00881ADC" w:rsidP="00881ADC">
      <w:pPr>
        <w:spacing w:after="0" w:line="480" w:lineRule="auto"/>
        <w:ind w:firstLine="720"/>
        <w:jc w:val="both"/>
        <w:rPr>
          <w:rFonts w:ascii="Times New Roman" w:eastAsiaTheme="minorEastAsia" w:hAnsi="Times New Roman" w:cs="Times New Roman"/>
          <w:sz w:val="28"/>
          <w:szCs w:val="28"/>
        </w:rPr>
      </w:pPr>
      <w:r w:rsidRPr="005C003E">
        <w:rPr>
          <w:rFonts w:ascii="Times New Roman" w:eastAsiaTheme="minorEastAsia" w:hAnsi="Times New Roman" w:cs="Times New Roman"/>
          <w:sz w:val="28"/>
          <w:szCs w:val="28"/>
        </w:rPr>
        <w:lastRenderedPageBreak/>
        <w:t xml:space="preserve">On the other hand the standard deviation of the uniform distribution is given by </w:t>
      </w:r>
      <m:oMath>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1</m:t>
            </m:r>
          </m:num>
          <m:den>
            <m:rad>
              <m:radPr>
                <m:degHide m:val="on"/>
                <m:ctrlPr>
                  <w:rPr>
                    <w:rFonts w:ascii="Cambria Math" w:eastAsiaTheme="minorEastAsia" w:hAnsi="Times New Roman" w:cs="Times New Roman"/>
                    <w:i/>
                    <w:sz w:val="28"/>
                    <w:szCs w:val="28"/>
                  </w:rPr>
                </m:ctrlPr>
              </m:radPr>
              <m:deg/>
              <m:e>
                <m:r>
                  <w:rPr>
                    <w:rFonts w:ascii="Cambria Math" w:eastAsiaTheme="minorEastAsia" w:hAnsi="Times New Roman" w:cs="Times New Roman"/>
                    <w:sz w:val="28"/>
                    <w:szCs w:val="28"/>
                  </w:rPr>
                  <m:t>12</m:t>
                </m:r>
              </m:e>
            </m:rad>
          </m:den>
        </m:f>
      </m:oMath>
      <w:r w:rsidRPr="005C003E">
        <w:rPr>
          <w:rFonts w:ascii="Times New Roman" w:eastAsiaTheme="minorEastAsia" w:hAnsi="Times New Roman" w:cs="Times New Roman"/>
          <w:sz w:val="28"/>
          <w:szCs w:val="28"/>
        </w:rPr>
        <w:t xml:space="preserve"> of the tolerance, the process capability index for these set is given by </w:t>
      </w:r>
    </w:p>
    <w:p w:rsidR="00881ADC" w:rsidRPr="005C003E" w:rsidRDefault="00881ADC" w:rsidP="00881ADC">
      <w:pPr>
        <w:spacing w:after="0" w:line="480" w:lineRule="auto"/>
        <w:ind w:firstLine="720"/>
        <w:jc w:val="both"/>
        <w:rPr>
          <w:rFonts w:ascii="Times New Roman" w:eastAsiaTheme="minorEastAsia"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p</m:t>
              </m:r>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Tolerance</m:t>
              </m:r>
            </m:num>
            <m:den>
              <m:r>
                <w:rPr>
                  <w:rFonts w:ascii="Cambria Math" w:hAnsi="Times New Roman" w:cs="Times New Roman"/>
                  <w:sz w:val="28"/>
                  <w:szCs w:val="28"/>
                </w:rPr>
                <m:t>6</m:t>
              </m:r>
              <m:r>
                <w:rPr>
                  <w:rFonts w:ascii="Cambria Math" w:hAnsi="Times New Roman" w:cs="Times New Roman"/>
                  <w:sz w:val="28"/>
                  <w:szCs w:val="28"/>
                </w:rPr>
                <m:t>×</m:t>
              </m:r>
              <m:d>
                <m:dPr>
                  <m:begChr m:val="["/>
                  <m:endChr m:val="]"/>
                  <m:ctrlPr>
                    <w:rPr>
                      <w:rFonts w:ascii="Cambria Math" w:hAnsi="Times New Roman" w:cs="Times New Roman"/>
                      <w:i/>
                      <w:sz w:val="28"/>
                      <w:szCs w:val="28"/>
                    </w:rPr>
                  </m:ctrlPr>
                </m:dPr>
                <m:e>
                  <m:f>
                    <m:fPr>
                      <m:type m:val="skw"/>
                      <m:ctrlPr>
                        <w:rPr>
                          <w:rFonts w:ascii="Cambria Math" w:hAnsi="Times New Roman" w:cs="Times New Roman"/>
                          <w:i/>
                          <w:sz w:val="28"/>
                          <w:szCs w:val="28"/>
                        </w:rPr>
                      </m:ctrlPr>
                    </m:fPr>
                    <m:num>
                      <m:r>
                        <w:rPr>
                          <w:rFonts w:ascii="Cambria Math" w:hAnsi="Cambria Math" w:cs="Times New Roman"/>
                          <w:sz w:val="28"/>
                          <w:szCs w:val="28"/>
                        </w:rPr>
                        <m:t>Tolerance</m:t>
                      </m:r>
                    </m:num>
                    <m:den>
                      <m:rad>
                        <m:radPr>
                          <m:degHide m:val="on"/>
                          <m:ctrlPr>
                            <w:rPr>
                              <w:rFonts w:ascii="Cambria Math" w:hAnsi="Times New Roman" w:cs="Times New Roman"/>
                              <w:i/>
                              <w:sz w:val="28"/>
                              <w:szCs w:val="28"/>
                            </w:rPr>
                          </m:ctrlPr>
                        </m:radPr>
                        <m:deg/>
                        <m:e>
                          <m:r>
                            <w:rPr>
                              <w:rFonts w:ascii="Cambria Math" w:hAnsi="Times New Roman" w:cs="Times New Roman"/>
                              <w:sz w:val="28"/>
                              <w:szCs w:val="28"/>
                            </w:rPr>
                            <m:t>12</m:t>
                          </m:r>
                        </m:e>
                      </m:rad>
                    </m:den>
                  </m:f>
                </m:e>
              </m:d>
            </m:den>
          </m:f>
        </m:oMath>
      </m:oMathPara>
    </w:p>
    <w:p w:rsidR="00881ADC" w:rsidRPr="005C003E" w:rsidRDefault="00881ADC" w:rsidP="00881ADC">
      <w:pPr>
        <w:spacing w:after="0" w:line="480" w:lineRule="auto"/>
        <w:jc w:val="both"/>
        <w:rPr>
          <w:rFonts w:ascii="Times New Roman" w:eastAsiaTheme="minorEastAsia" w:hAnsi="Times New Roman" w:cs="Times New Roman"/>
          <w:b/>
          <w:sz w:val="28"/>
          <w:szCs w:val="28"/>
        </w:rPr>
      </w:pPr>
      <w:r w:rsidRPr="005C003E">
        <w:rPr>
          <w:rFonts w:ascii="Times New Roman" w:eastAsiaTheme="minorEastAsia" w:hAnsi="Times New Roman" w:cs="Times New Roman"/>
          <w:b/>
          <w:sz w:val="28"/>
          <w:szCs w:val="28"/>
        </w:rPr>
        <w:t>Loss Function and Inspection:</w:t>
      </w:r>
    </w:p>
    <w:p w:rsidR="00881ADC" w:rsidRPr="005C003E" w:rsidRDefault="00881ADC" w:rsidP="00881ADC">
      <w:pPr>
        <w:spacing w:after="0" w:line="48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The Loss Function approach can be used effectively to determine whether 100 percent inspection can be justified or not. It should be noted that the objective of inspection is to screen or repair defective products that cannot meet the given specification. Therefore, inspection cannot be used to improve the quality of items within the specification. The improvement of the process can only be accomplished through improved manufacturing techniques or product design not through screening or lot percent inspection.</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t>Quality Evaluation and type of Tolerance:</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The evaluation of the quality level of product by using the loss function approach for three types of tolerance, as follows</w:t>
      </w:r>
    </w:p>
    <w:p w:rsidR="00881ADC" w:rsidRPr="005C003E" w:rsidRDefault="00881ADC" w:rsidP="00881ADC">
      <w:pPr>
        <w:pStyle w:val="ListParagraph"/>
        <w:numPr>
          <w:ilvl w:val="0"/>
          <w:numId w:val="9"/>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The – Nominal – the – Best [N type]</w:t>
      </w:r>
    </w:p>
    <w:p w:rsidR="00881ADC" w:rsidRPr="005C003E" w:rsidRDefault="00881ADC" w:rsidP="00881ADC">
      <w:pPr>
        <w:pStyle w:val="ListParagraph"/>
        <w:numPr>
          <w:ilvl w:val="0"/>
          <w:numId w:val="9"/>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The – Smaller – the – Better [S type]</w:t>
      </w:r>
    </w:p>
    <w:p w:rsidR="00881ADC" w:rsidRDefault="00881ADC" w:rsidP="00881ADC">
      <w:pPr>
        <w:pStyle w:val="ListParagraph"/>
        <w:numPr>
          <w:ilvl w:val="0"/>
          <w:numId w:val="9"/>
        </w:num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The – Larger – the – Better [L type]</w:t>
      </w:r>
    </w:p>
    <w:p w:rsidR="00881ADC" w:rsidRPr="005C003E" w:rsidRDefault="00881ADC" w:rsidP="00881ADC">
      <w:pPr>
        <w:pStyle w:val="ListParagraph"/>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b/>
          <w:sz w:val="28"/>
          <w:szCs w:val="28"/>
        </w:rPr>
      </w:pPr>
      <w:r w:rsidRPr="005C003E">
        <w:rPr>
          <w:rFonts w:ascii="Times New Roman" w:hAnsi="Times New Roman" w:cs="Times New Roman"/>
          <w:b/>
          <w:sz w:val="28"/>
          <w:szCs w:val="28"/>
        </w:rPr>
        <w:lastRenderedPageBreak/>
        <w:t xml:space="preserve">The – Nominal – the – Best: </w:t>
      </w: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b/>
          <w:sz w:val="28"/>
          <w:szCs w:val="28"/>
        </w:rPr>
        <w:tab/>
      </w:r>
      <w:r w:rsidRPr="005C003E">
        <w:rPr>
          <w:rFonts w:ascii="Times New Roman" w:hAnsi="Times New Roman" w:cs="Times New Roman"/>
          <w:sz w:val="28"/>
          <w:szCs w:val="28"/>
        </w:rPr>
        <w:t>This type of tolerance is required for many products, parts, elements and components when a nominal size is preferred.</w:t>
      </w:r>
    </w:p>
    <w:p w:rsidR="00881ADC" w:rsidRPr="005C003E" w:rsidRDefault="00881ADC" w:rsidP="00881ADC">
      <w:pPr>
        <w:spacing w:after="0" w:line="480" w:lineRule="auto"/>
        <w:jc w:val="both"/>
        <w:rPr>
          <w:rFonts w:ascii="Times New Roman" w:hAnsi="Times New Roman" w:cs="Times New Roman"/>
          <w:sz w:val="28"/>
          <w:szCs w:val="28"/>
        </w:rPr>
      </w:pPr>
    </w:p>
    <w:p w:rsidR="00881ADC" w:rsidRPr="005C003E" w:rsidRDefault="00881ADC" w:rsidP="00881ADC">
      <w:pPr>
        <w:spacing w:after="0" w:line="480" w:lineRule="auto"/>
        <w:jc w:val="both"/>
        <w:rPr>
          <w:rFonts w:ascii="Times New Roman" w:hAnsi="Times New Roman" w:cs="Times New Roman"/>
          <w:sz w:val="28"/>
          <w:szCs w:val="28"/>
        </w:rPr>
      </w:pPr>
      <w:r w:rsidRPr="005C003E">
        <w:rPr>
          <w:rFonts w:ascii="Times New Roman" w:hAnsi="Times New Roman" w:cs="Times New Roman"/>
          <w:sz w:val="28"/>
          <w:szCs w:val="28"/>
        </w:rPr>
        <w:tab/>
        <w:t>Certain additional symbols that are used in this dissertation are explained below:</w:t>
      </w:r>
    </w:p>
    <w:p w:rsidR="00881ADC" w:rsidRPr="005C003E" w:rsidRDefault="00881ADC" w:rsidP="00881ADC">
      <w:pPr>
        <w:spacing w:after="0" w:line="360" w:lineRule="auto"/>
        <w:jc w:val="both"/>
        <w:rPr>
          <w:rFonts w:ascii="Times New Roman" w:hAnsi="Times New Roman" w:cs="Times New Roman"/>
          <w:b/>
          <w:sz w:val="28"/>
          <w:szCs w:val="28"/>
        </w:rPr>
      </w:pPr>
      <w:r w:rsidRPr="005C003E">
        <w:rPr>
          <w:rFonts w:ascii="Times New Roman" w:hAnsi="Times New Roman" w:cs="Times New Roman"/>
          <w:b/>
          <w:sz w:val="28"/>
          <w:szCs w:val="28"/>
        </w:rPr>
        <w:t>Glossary of Symbols:</w:t>
      </w:r>
    </w:p>
    <w:tbl>
      <w:tblPr>
        <w:tblStyle w:val="TableGrid"/>
        <w:tblW w:w="9090" w:type="dxa"/>
        <w:tblInd w:w="3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40"/>
        <w:gridCol w:w="6750"/>
      </w:tblGrid>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N</w:t>
            </w:r>
          </w:p>
        </w:tc>
        <w:tc>
          <w:tcPr>
            <w:tcW w:w="6750" w:type="dxa"/>
          </w:tcPr>
          <w:p w:rsidR="00881ADC" w:rsidRPr="005C003E" w:rsidRDefault="00881ADC" w:rsidP="00353D54">
            <w:pPr>
              <w:pStyle w:val="ListParagraph"/>
              <w:numPr>
                <w:ilvl w:val="0"/>
                <w:numId w:val="10"/>
              </w:numPr>
              <w:spacing w:line="480" w:lineRule="auto"/>
              <w:ind w:left="0" w:hanging="450"/>
              <w:rPr>
                <w:rFonts w:ascii="Times New Roman" w:hAnsi="Times New Roman" w:cs="Times New Roman"/>
                <w:sz w:val="28"/>
                <w:szCs w:val="28"/>
              </w:rPr>
            </w:pPr>
            <w:r w:rsidRPr="005C003E">
              <w:rPr>
                <w:rFonts w:ascii="Times New Roman" w:hAnsi="Times New Roman" w:cs="Times New Roman"/>
                <w:sz w:val="28"/>
                <w:szCs w:val="28"/>
              </w:rPr>
              <w:t>- Lot size</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Pr>
                <w:rFonts w:ascii="Times New Roman" w:hAnsi="Times New Roman" w:cs="Times New Roman"/>
                <w:sz w:val="28"/>
                <w:szCs w:val="28"/>
              </w:rPr>
              <w:t>P</w:t>
            </w:r>
            <w:r w:rsidRPr="005C003E">
              <w:rPr>
                <w:rFonts w:ascii="Times New Roman" w:hAnsi="Times New Roman" w:cs="Times New Roman"/>
                <w:sz w:val="28"/>
                <w:szCs w:val="28"/>
                <w:vertAlign w:val="subscript"/>
              </w:rPr>
              <w:t>a</w:t>
            </w:r>
            <w:r w:rsidRPr="005C003E">
              <w:rPr>
                <w:rFonts w:ascii="Times New Roman" w:hAnsi="Times New Roman" w:cs="Times New Roman"/>
                <w:sz w:val="28"/>
                <w:szCs w:val="28"/>
              </w:rPr>
              <w:t xml:space="preserve"> (p)</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Probability of acceptance for given p</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Pr>
                <w:rFonts w:ascii="Times New Roman" w:hAnsi="Times New Roman" w:cs="Times New Roman"/>
                <w:sz w:val="28"/>
                <w:szCs w:val="28"/>
              </w:rPr>
              <w:t>P</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Lot or process quality</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vertAlign w:val="subscript"/>
              </w:rPr>
            </w:pPr>
            <w:r>
              <w:rPr>
                <w:rFonts w:ascii="Times New Roman" w:hAnsi="Times New Roman" w:cs="Times New Roman"/>
                <w:sz w:val="28"/>
                <w:szCs w:val="28"/>
              </w:rPr>
              <w:t>p</w:t>
            </w:r>
            <w:r w:rsidRPr="005C003E">
              <w:rPr>
                <w:rFonts w:ascii="Times New Roman" w:hAnsi="Times New Roman" w:cs="Times New Roman"/>
                <w:sz w:val="28"/>
                <w:szCs w:val="28"/>
                <w:vertAlign w:val="subscript"/>
              </w:rPr>
              <w:t>2</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Limiting quality level</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vertAlign w:val="subscript"/>
              </w:rPr>
            </w:pPr>
            <w:r>
              <w:rPr>
                <w:rFonts w:ascii="Times New Roman" w:hAnsi="Times New Roman" w:cs="Times New Roman"/>
                <w:sz w:val="28"/>
                <w:szCs w:val="28"/>
              </w:rPr>
              <w:t>p</w:t>
            </w:r>
            <w:r w:rsidRPr="005C003E">
              <w:rPr>
                <w:rFonts w:ascii="Times New Roman" w:hAnsi="Times New Roman" w:cs="Times New Roman"/>
                <w:sz w:val="28"/>
                <w:szCs w:val="28"/>
                <w:vertAlign w:val="subscript"/>
              </w:rPr>
              <w:t>1</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Acceptance quality level</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α</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Producer’s risk</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β</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Consumer’s risk</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C</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Acceptance number</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AQL</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Acceptance Quality Level</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LTPD</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Lot Tolerance Percent Defective</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ASN</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Average Sample Number</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AOQ</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Average Outgoing Quality</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AOQL</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Average Outgoing Quality Level</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SSP</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Single Sampling Plan</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lastRenderedPageBreak/>
              <w:t>n</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Sample size</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QLF</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Quality Loss Function</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OC</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Characteristic Curve</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QC</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Quality Control</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TC</w:t>
            </w:r>
            <w:r w:rsidRPr="005C003E">
              <w:rPr>
                <w:rFonts w:ascii="Times New Roman" w:hAnsi="Times New Roman" w:cs="Times New Roman"/>
                <w:sz w:val="28"/>
                <w:szCs w:val="28"/>
                <w:vertAlign w:val="subscript"/>
              </w:rPr>
              <w:t>0</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expected total cost per unit for no inspection</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TC</w:t>
            </w:r>
            <w:r w:rsidRPr="005C003E">
              <w:rPr>
                <w:rFonts w:ascii="Times New Roman" w:hAnsi="Times New Roman" w:cs="Times New Roman"/>
                <w:sz w:val="28"/>
                <w:szCs w:val="28"/>
                <w:vertAlign w:val="subscript"/>
              </w:rPr>
              <w:t>1</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expected total cost per unit for 100% inspection</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TC</w:t>
            </w:r>
            <w:r w:rsidRPr="005C003E">
              <w:rPr>
                <w:rFonts w:ascii="Times New Roman" w:hAnsi="Times New Roman" w:cs="Times New Roman"/>
                <w:sz w:val="28"/>
                <w:szCs w:val="28"/>
                <w:vertAlign w:val="subscript"/>
              </w:rPr>
              <w:t>s</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xml:space="preserve">- The expected total cost per unit </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C</w:t>
            </w:r>
            <w:r w:rsidRPr="005C003E">
              <w:rPr>
                <w:rFonts w:ascii="Times New Roman" w:hAnsi="Times New Roman" w:cs="Times New Roman"/>
                <w:sz w:val="28"/>
                <w:szCs w:val="28"/>
                <w:vertAlign w:val="subscript"/>
              </w:rPr>
              <w:t>i</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Inspection cost per unit</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C</w:t>
            </w:r>
            <w:r w:rsidRPr="005C003E">
              <w:rPr>
                <w:rFonts w:ascii="Times New Roman" w:hAnsi="Times New Roman" w:cs="Times New Roman"/>
                <w:sz w:val="28"/>
                <w:szCs w:val="28"/>
                <w:vertAlign w:val="subscript"/>
              </w:rPr>
              <w:t>r</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scrap cost per unit (or) Replacement cost per unit</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p</w:t>
            </w:r>
            <w:r w:rsidRPr="005C003E">
              <w:rPr>
                <w:rFonts w:ascii="Times New Roman" w:hAnsi="Times New Roman" w:cs="Times New Roman"/>
                <w:sz w:val="28"/>
                <w:szCs w:val="28"/>
                <w:vertAlign w:val="subscript"/>
              </w:rPr>
              <w:t>L</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Specified AOQL value</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t</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Critical value</w:t>
            </w:r>
          </w:p>
        </w:tc>
      </w:tr>
      <w:tr w:rsidR="00881ADC" w:rsidRPr="005C003E" w:rsidTr="00353D54">
        <w:tc>
          <w:tcPr>
            <w:tcW w:w="2340" w:type="dxa"/>
          </w:tcPr>
          <w:p w:rsidR="00881ADC" w:rsidRPr="005C003E" w:rsidRDefault="00881ADC" w:rsidP="00353D54">
            <w:pPr>
              <w:spacing w:line="480" w:lineRule="auto"/>
              <w:rPr>
                <w:rFonts w:ascii="Times New Roman" w:hAnsi="Times New Roman" w:cs="Times New Roman"/>
                <w:sz w:val="28"/>
                <w:szCs w:val="28"/>
              </w:rPr>
            </w:pPr>
            <m:oMathPara>
              <m:oMathParaPr>
                <m:jc m:val="left"/>
              </m:oMathParaPr>
              <m:oMath>
                <m:acc>
                  <m:accPr>
                    <m:chr m:val="̅"/>
                    <m:ctrlPr>
                      <w:rPr>
                        <w:rFonts w:ascii="Cambria Math" w:eastAsiaTheme="minorEastAsia" w:hAnsi="Times New Roman" w:cs="Times New Roman"/>
                        <w:i/>
                        <w:sz w:val="28"/>
                        <w:szCs w:val="28"/>
                      </w:rPr>
                    </m:ctrlPr>
                  </m:accPr>
                  <m:e>
                    <m:r>
                      <w:rPr>
                        <w:rFonts w:ascii="Cambria Math" w:eastAsiaTheme="minorEastAsia" w:hAnsi="Times New Roman" w:cs="Times New Roman"/>
                        <w:sz w:val="28"/>
                        <w:szCs w:val="28"/>
                      </w:rPr>
                      <m:t>p</m:t>
                    </m:r>
                  </m:e>
                </m:acc>
                <m:r>
                  <w:rPr>
                    <w:rFonts w:ascii="Cambria Math" w:eastAsiaTheme="minorEastAsia" w:hAnsi="Times New Roman" w:cs="Times New Roman"/>
                    <w:sz w:val="28"/>
                    <w:szCs w:val="28"/>
                  </w:rPr>
                  <m:t>=2</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oMath>
            </m:oMathPara>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area under the standard normal distribution</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m:oMathPara>
              <m:oMathParaPr>
                <m:jc m:val="left"/>
              </m:oMathParaPr>
              <m:oMath>
                <m:r>
                  <w:rPr>
                    <w:rFonts w:ascii="Cambria Math" w:eastAsiaTheme="minorEastAsia" w:hAnsi="Times New Roman" w:cs="Times New Roman"/>
                    <w:sz w:val="28"/>
                    <w:szCs w:val="28"/>
                  </w:rPr>
                  <m:t>L</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p;n,t</m:t>
                    </m:r>
                  </m:e>
                </m:d>
              </m:oMath>
            </m:oMathPara>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xml:space="preserve">- The operating characteristic [The probability of </w:t>
            </w:r>
            <w:r>
              <w:rPr>
                <w:rFonts w:ascii="Times New Roman" w:hAnsi="Times New Roman" w:cs="Times New Roman"/>
                <w:sz w:val="28"/>
                <w:szCs w:val="28"/>
              </w:rPr>
              <w:t xml:space="preserve">        </w:t>
            </w:r>
            <w:r w:rsidRPr="005C003E">
              <w:rPr>
                <w:rFonts w:ascii="Times New Roman" w:hAnsi="Times New Roman" w:cs="Times New Roman"/>
                <w:sz w:val="28"/>
                <w:szCs w:val="28"/>
              </w:rPr>
              <w:t xml:space="preserve">accepting a submitted lot with </w:t>
            </w:r>
            <w:r>
              <w:rPr>
                <w:rFonts w:ascii="Times New Roman" w:hAnsi="Times New Roman" w:cs="Times New Roman"/>
                <w:sz w:val="28"/>
                <w:szCs w:val="28"/>
              </w:rPr>
              <w:t>f</w:t>
            </w:r>
            <w:r w:rsidRPr="005C003E">
              <w:rPr>
                <w:rFonts w:ascii="Times New Roman" w:hAnsi="Times New Roman" w:cs="Times New Roman"/>
                <w:sz w:val="28"/>
                <w:szCs w:val="28"/>
              </w:rPr>
              <w:t>raction defective p]</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m:oMathPara>
              <m:oMathParaPr>
                <m:jc m:val="left"/>
              </m:oMathParaPr>
              <m:oMath>
                <m:acc>
                  <m:accPr>
                    <m:chr m:val="̅"/>
                    <m:ctrlPr>
                      <w:rPr>
                        <w:rFonts w:ascii="Cambria Math" w:eastAsia="Calibri" w:hAnsi="Cambria Math" w:cs="Times New Roman"/>
                        <w:i/>
                        <w:sz w:val="28"/>
                        <w:szCs w:val="28"/>
                      </w:rPr>
                    </m:ctrlPr>
                  </m:accPr>
                  <m:e>
                    <m:r>
                      <w:rPr>
                        <w:rFonts w:ascii="Cambria Math" w:eastAsia="Calibri" w:hAnsi="Cambria Math" w:cs="Times New Roman"/>
                        <w:sz w:val="28"/>
                        <w:szCs w:val="28"/>
                      </w:rPr>
                      <m:t>p</m:t>
                    </m:r>
                  </m:e>
                </m:acc>
              </m:oMath>
            </m:oMathPara>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process average fraction defective</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m:oMathPara>
              <m:oMathParaPr>
                <m:jc m:val="left"/>
              </m:oMathParaP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sub>
                </m:sSub>
              </m:oMath>
            </m:oMathPara>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xml:space="preserve">- A quintile of order </w:t>
            </w:r>
            <m:oMath>
              <m:r>
                <w:rPr>
                  <w:rFonts w:ascii="Cambria Math" w:eastAsiaTheme="minorEastAsia" w:hAnsi="Times New Roman" w:cs="Times New Roman"/>
                  <w:sz w:val="28"/>
                  <w:szCs w:val="28"/>
                </w:rPr>
                <m:t>(1</m:t>
              </m:r>
              <m:r>
                <w:rPr>
                  <w:rFonts w:ascii="Cambria Math" w:eastAsiaTheme="minorEastAsia" w:hAnsi="Cambria Math" w:cs="Times New Roman"/>
                  <w:sz w:val="28"/>
                  <w:szCs w:val="28"/>
                </w:rPr>
                <m: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r>
                <w:rPr>
                  <w:rFonts w:ascii="Cambria Math" w:eastAsiaTheme="minorEastAsia" w:hAnsi="Times New Roman" w:cs="Times New Roman"/>
                  <w:sz w:val="28"/>
                  <w:szCs w:val="28"/>
                </w:rPr>
                <m:t>)</m:t>
              </m:r>
            </m:oMath>
            <w:r w:rsidRPr="005C003E">
              <w:rPr>
                <w:rFonts w:ascii="Times New Roman" w:eastAsiaTheme="minorEastAsia" w:hAnsi="Times New Roman" w:cs="Times New Roman"/>
                <w:sz w:val="28"/>
                <w:szCs w:val="28"/>
              </w:rPr>
              <w:t xml:space="preserve"> for a standard normal distribution function</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t>y</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Quality characteristic</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t>z</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Specification limit</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t>K</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co-efficient of quality loss</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t>m</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Target value</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lastRenderedPageBreak/>
              <w:t>f (y)</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probability density function</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t>z σ</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xml:space="preserve">- The lower specification limit for screening product </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Theme="minorEastAsia" w:hAnsi="Times New Roman" w:cs="Times New Roman"/>
                <w:sz w:val="28"/>
                <w:szCs w:val="28"/>
              </w:rPr>
              <w:t>µ+</w:t>
            </w:r>
            <w:r w:rsidRPr="005C003E">
              <w:rPr>
                <w:rFonts w:ascii="Times New Roman" w:eastAsia="Calibri" w:hAnsi="Times New Roman" w:cs="Times New Roman"/>
                <w:sz w:val="28"/>
                <w:szCs w:val="28"/>
              </w:rPr>
              <w:t xml:space="preserve"> z σ</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upper specification limit for screening product</w:t>
            </w:r>
          </w:p>
        </w:tc>
      </w:tr>
      <w:tr w:rsidR="00881ADC" w:rsidRPr="005C003E" w:rsidTr="00353D54">
        <w:tc>
          <w:tcPr>
            <w:tcW w:w="2340" w:type="dxa"/>
          </w:tcPr>
          <w:p w:rsidR="00881ADC" w:rsidRPr="005C003E" w:rsidRDefault="00881ADC" w:rsidP="00353D54">
            <w:pPr>
              <w:spacing w:line="480" w:lineRule="auto"/>
              <w:rPr>
                <w:rFonts w:ascii="Times New Roman" w:eastAsiaTheme="minorEastAsia" w:hAnsi="Times New Roman" w:cs="Times New Roman"/>
                <w:sz w:val="28"/>
                <w:szCs w:val="28"/>
              </w:rPr>
            </w:pPr>
            <m:oMathPara>
              <m:oMathParaPr>
                <m:jc m:val="left"/>
              </m:oMathParaPr>
              <m:oMath>
                <m:sSub>
                  <m:sSubPr>
                    <m:ctrlPr>
                      <w:rPr>
                        <w:rFonts w:ascii="Cambria Math" w:hAnsi="Times New Roman"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m:t>
                    </m:r>
                  </m:sub>
                </m:sSub>
              </m:oMath>
            </m:oMathPara>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Mean of assumed distribution based on given AQL</w:t>
            </w:r>
          </w:p>
        </w:tc>
      </w:tr>
      <w:tr w:rsidR="00881ADC" w:rsidRPr="005C003E" w:rsidTr="00353D54">
        <w:tc>
          <w:tcPr>
            <w:tcW w:w="2340" w:type="dxa"/>
          </w:tcPr>
          <w:p w:rsidR="00881ADC" w:rsidRPr="005C003E" w:rsidRDefault="00881ADC" w:rsidP="00353D54">
            <w:pPr>
              <w:spacing w:line="480" w:lineRule="auto"/>
              <w:rPr>
                <w:rFonts w:ascii="Times New Roman" w:eastAsiaTheme="minorEastAsia" w:hAnsi="Times New Roman" w:cs="Times New Roman"/>
                <w:sz w:val="28"/>
                <w:szCs w:val="28"/>
              </w:rPr>
            </w:pPr>
            <m:oMathPara>
              <m:oMathParaPr>
                <m:jc m:val="left"/>
              </m:oMathParaPr>
              <m:oMath>
                <m:sSub>
                  <m:sSubPr>
                    <m:ctrlPr>
                      <w:rPr>
                        <w:rFonts w:ascii="Cambria Math" w:hAnsi="Times New Roman"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m:t>
                    </m:r>
                  </m:sub>
                </m:sSub>
              </m:oMath>
            </m:oMathPara>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Mean of assumed distribution based on given LTPD</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t>S</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Standard deviation of the assumed distribution</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Pr>
                <w:rFonts w:ascii="Times New Roman" w:eastAsia="Calibri" w:hAnsi="Times New Roman" w:cs="Times New Roman"/>
                <w:sz w:val="28"/>
                <w:szCs w:val="28"/>
              </w:rPr>
              <w:t>P</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Fraction defective of the submitted lot</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Pr>
                <w:rFonts w:ascii="Times New Roman" w:eastAsia="Calibri" w:hAnsi="Times New Roman" w:cs="Times New Roman"/>
                <w:sz w:val="28"/>
                <w:szCs w:val="28"/>
              </w:rPr>
              <w:t>p</w:t>
            </w:r>
            <w:r w:rsidRPr="005C003E">
              <w:rPr>
                <w:rFonts w:ascii="Times New Roman" w:eastAsia="Calibri" w:hAnsi="Times New Roman" w:cs="Times New Roman"/>
                <w:sz w:val="28"/>
                <w:szCs w:val="28"/>
                <w:vertAlign w:val="subscript"/>
              </w:rPr>
              <w:t>a</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Probability of acceptance</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Pr>
                <w:rFonts w:ascii="Times New Roman" w:eastAsia="Calibri" w:hAnsi="Times New Roman" w:cs="Times New Roman"/>
                <w:sz w:val="28"/>
                <w:szCs w:val="28"/>
              </w:rPr>
              <w:t>p</w:t>
            </w:r>
            <w:r w:rsidRPr="005C003E">
              <w:rPr>
                <w:rFonts w:ascii="Times New Roman" w:eastAsia="Calibri" w:hAnsi="Times New Roman" w:cs="Times New Roman"/>
                <w:sz w:val="28"/>
                <w:szCs w:val="28"/>
                <w:vertAlign w:val="subscript"/>
              </w:rPr>
              <w:t>1</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Fraction defective for a given [α]</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Pr>
                <w:rFonts w:ascii="Times New Roman" w:eastAsia="Calibri" w:hAnsi="Times New Roman" w:cs="Times New Roman"/>
                <w:sz w:val="28"/>
                <w:szCs w:val="28"/>
              </w:rPr>
              <w:t>p</w:t>
            </w:r>
            <w:r w:rsidRPr="005C003E">
              <w:rPr>
                <w:rFonts w:ascii="Times New Roman" w:eastAsia="Calibri" w:hAnsi="Times New Roman" w:cs="Times New Roman"/>
                <w:sz w:val="28"/>
                <w:szCs w:val="28"/>
                <w:vertAlign w:val="subscript"/>
              </w:rPr>
              <w:t>2</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Fraction defective for a given [β]</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Pr>
                <w:rFonts w:ascii="Times New Roman" w:eastAsia="Calibri" w:hAnsi="Times New Roman" w:cs="Times New Roman"/>
                <w:sz w:val="28"/>
                <w:szCs w:val="28"/>
              </w:rPr>
              <w:t>p</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incoming proportion non-conforming</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w:r w:rsidRPr="005C003E">
              <w:rPr>
                <w:rFonts w:ascii="Times New Roman" w:eastAsia="Calibri" w:hAnsi="Times New Roman" w:cs="Times New Roman"/>
                <w:sz w:val="28"/>
                <w:szCs w:val="28"/>
              </w:rPr>
              <w:t>TC</w:t>
            </w:r>
            <w:r w:rsidRPr="005C003E">
              <w:rPr>
                <w:rFonts w:ascii="Times New Roman" w:eastAsia="Calibri" w:hAnsi="Times New Roman" w:cs="Times New Roman"/>
                <w:sz w:val="28"/>
                <w:szCs w:val="28"/>
                <w:vertAlign w:val="subscript"/>
              </w:rPr>
              <w:t>f</w:t>
            </w:r>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total expected quality loss per unit</w:t>
            </w:r>
          </w:p>
        </w:tc>
      </w:tr>
      <w:tr w:rsidR="00881ADC" w:rsidRPr="005C003E" w:rsidTr="00353D54">
        <w:tc>
          <w:tcPr>
            <w:tcW w:w="2340" w:type="dxa"/>
          </w:tcPr>
          <w:p w:rsidR="00881ADC" w:rsidRPr="005C003E" w:rsidRDefault="00881ADC" w:rsidP="00353D54">
            <w:pPr>
              <w:spacing w:line="480" w:lineRule="auto"/>
              <w:rPr>
                <w:rFonts w:ascii="Times New Roman" w:eastAsia="Calibri" w:hAnsi="Times New Roman" w:cs="Times New Roman"/>
                <w:sz w:val="28"/>
                <w:szCs w:val="28"/>
              </w:rPr>
            </w:pPr>
            <m:oMathPara>
              <m:oMathParaPr>
                <m:jc m:val="left"/>
              </m:oMathParaPr>
              <m:oMath>
                <m:r>
                  <w:rPr>
                    <w:rFonts w:ascii="Cambria Math" w:eastAsiaTheme="minorEastAsia" w:hAnsi="Times New Roman" w:cs="Times New Roman"/>
                    <w:sz w:val="28"/>
                    <w:szCs w:val="28"/>
                  </w:rPr>
                  <m:t>p=2</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oMath>
            </m:oMathPara>
          </w:p>
        </w:tc>
        <w:tc>
          <w:tcPr>
            <w:tcW w:w="6750" w:type="dxa"/>
          </w:tcPr>
          <w:p w:rsidR="00881ADC" w:rsidRPr="005C003E" w:rsidRDefault="00881ADC" w:rsidP="00353D54">
            <w:pPr>
              <w:spacing w:line="480" w:lineRule="auto"/>
              <w:rPr>
                <w:rFonts w:ascii="Times New Roman" w:hAnsi="Times New Roman" w:cs="Times New Roman"/>
                <w:sz w:val="28"/>
                <w:szCs w:val="28"/>
              </w:rPr>
            </w:pPr>
            <w:r w:rsidRPr="005C003E">
              <w:rPr>
                <w:rFonts w:ascii="Times New Roman" w:hAnsi="Times New Roman" w:cs="Times New Roman"/>
                <w:sz w:val="28"/>
                <w:szCs w:val="28"/>
              </w:rPr>
              <w:t>- The conformance probability</w:t>
            </w:r>
          </w:p>
        </w:tc>
      </w:tr>
    </w:tbl>
    <w:p w:rsidR="00881ADC" w:rsidRPr="005C003E" w:rsidRDefault="00881ADC" w:rsidP="00881ADC">
      <w:pPr>
        <w:spacing w:after="0" w:line="360" w:lineRule="auto"/>
        <w:jc w:val="both"/>
        <w:rPr>
          <w:rFonts w:ascii="Times New Roman" w:hAnsi="Times New Roman" w:cs="Times New Roman"/>
          <w:b/>
          <w:sz w:val="28"/>
          <w:szCs w:val="28"/>
        </w:rPr>
      </w:pPr>
    </w:p>
    <w:p w:rsidR="00881ADC" w:rsidRPr="005C003E" w:rsidRDefault="00881ADC" w:rsidP="00881ADC">
      <w:pPr>
        <w:spacing w:after="0" w:line="36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This thesis is devoted to the study of designing single sampling plans with the quadratic loss function or quality loss function.</w:t>
      </w:r>
    </w:p>
    <w:p w:rsidR="00881ADC" w:rsidRPr="005C003E" w:rsidRDefault="00881ADC" w:rsidP="00881ADC">
      <w:pPr>
        <w:spacing w:after="0" w:line="360" w:lineRule="auto"/>
        <w:ind w:firstLine="720"/>
        <w:jc w:val="both"/>
        <w:rPr>
          <w:rFonts w:ascii="Times New Roman" w:hAnsi="Times New Roman" w:cs="Times New Roman"/>
          <w:sz w:val="28"/>
          <w:szCs w:val="28"/>
        </w:rPr>
      </w:pPr>
    </w:p>
    <w:p w:rsidR="00881ADC" w:rsidRDefault="00881ADC" w:rsidP="00881ADC">
      <w:pPr>
        <w:spacing w:after="0" w:line="36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First chapter deals with the design of integrating Dodge-Romig average outgoing quality limit [AOQL] Single Sampling Plans [SSP] by variables and specification limit. By solving the modified Kapur and Wang’s model economic specification limits and the optimal inspection policy of Dodge-Romig AOQL SSP by variables were obtained.</w:t>
      </w:r>
    </w:p>
    <w:p w:rsidR="00881ADC" w:rsidRPr="005C003E" w:rsidRDefault="00881ADC" w:rsidP="00881ADC">
      <w:pPr>
        <w:spacing w:after="0" w:line="360" w:lineRule="auto"/>
        <w:ind w:firstLine="720"/>
        <w:jc w:val="both"/>
        <w:rPr>
          <w:rFonts w:ascii="Times New Roman" w:hAnsi="Times New Roman" w:cs="Times New Roman"/>
          <w:sz w:val="28"/>
          <w:szCs w:val="28"/>
        </w:rPr>
      </w:pPr>
    </w:p>
    <w:p w:rsidR="00881ADC" w:rsidRPr="005C003E" w:rsidRDefault="00881ADC" w:rsidP="00881ADC">
      <w:pPr>
        <w:spacing w:after="0" w:line="36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lastRenderedPageBreak/>
        <w:t>Chapter two deals with a method for designing single sampling attributes to accommodate the quality loss function while setting the specification limits for evaluation the products. N</w:t>
      </w:r>
      <w:r>
        <w:rPr>
          <w:rFonts w:ascii="Times New Roman" w:hAnsi="Times New Roman" w:cs="Times New Roman"/>
          <w:sz w:val="28"/>
          <w:szCs w:val="28"/>
        </w:rPr>
        <w:t>e</w:t>
      </w:r>
      <w:r w:rsidRPr="005C003E">
        <w:rPr>
          <w:rFonts w:ascii="Times New Roman" w:hAnsi="Times New Roman" w:cs="Times New Roman"/>
          <w:sz w:val="28"/>
          <w:szCs w:val="28"/>
        </w:rPr>
        <w:t>w level of AQL and LTPD are chosen and corresponding changes in the given specification are made yielding to smaller sample size. The new specification allows the probability of occurrence of the defective in a smaller size of the sample. The parameter ATI calculated shows considerable improvement from the existing sampling plans. Thus the proposed procedure shifts the application of acceptance sampling plan to acceptance control plan to ensure minimum deviations from the desired specification mean to reduce the loss to the firm as well as to the society.</w:t>
      </w:r>
    </w:p>
    <w:p w:rsidR="00881ADC" w:rsidRPr="005C003E" w:rsidRDefault="00881ADC" w:rsidP="00881ADC">
      <w:pPr>
        <w:spacing w:after="0" w:line="360" w:lineRule="auto"/>
        <w:ind w:firstLine="720"/>
        <w:jc w:val="both"/>
        <w:rPr>
          <w:rFonts w:ascii="Times New Roman" w:hAnsi="Times New Roman" w:cs="Times New Roman"/>
          <w:sz w:val="28"/>
          <w:szCs w:val="28"/>
        </w:rPr>
      </w:pPr>
    </w:p>
    <w:p w:rsidR="00881ADC" w:rsidRPr="005C003E" w:rsidRDefault="00881ADC" w:rsidP="00881ADC">
      <w:pPr>
        <w:spacing w:after="0" w:line="360" w:lineRule="auto"/>
        <w:ind w:firstLine="720"/>
        <w:jc w:val="both"/>
        <w:rPr>
          <w:rFonts w:ascii="Times New Roman" w:hAnsi="Times New Roman" w:cs="Times New Roman"/>
          <w:sz w:val="28"/>
          <w:szCs w:val="28"/>
        </w:rPr>
      </w:pPr>
      <w:r w:rsidRPr="005C003E">
        <w:rPr>
          <w:rFonts w:ascii="Times New Roman" w:hAnsi="Times New Roman" w:cs="Times New Roman"/>
          <w:sz w:val="28"/>
          <w:szCs w:val="28"/>
        </w:rPr>
        <w:t>The third chapter describes the problem of an integrated design of Dodge-Romig sampling plans and specification limits. Assuming a normally distributed quality characteristic, a modification of Kapur and Wang is proposed for obtaining an optimal inspection policy of Dodge-Romig AOQL SSP.</w:t>
      </w:r>
    </w:p>
    <w:p w:rsidR="00881ADC" w:rsidRPr="005C003E" w:rsidRDefault="00881ADC" w:rsidP="00881ADC">
      <w:pPr>
        <w:spacing w:after="0" w:line="360" w:lineRule="auto"/>
        <w:jc w:val="both"/>
        <w:rPr>
          <w:rFonts w:ascii="Times New Roman" w:hAnsi="Times New Roman" w:cs="Times New Roman"/>
          <w:sz w:val="28"/>
          <w:szCs w:val="28"/>
        </w:rPr>
      </w:pPr>
      <w:r w:rsidRPr="005C003E">
        <w:rPr>
          <w:rFonts w:ascii="Times New Roman" w:hAnsi="Times New Roman" w:cs="Times New Roman"/>
          <w:b/>
          <w:sz w:val="28"/>
          <w:szCs w:val="28"/>
        </w:rPr>
        <w:tab/>
      </w:r>
    </w:p>
    <w:p w:rsidR="00881ADC" w:rsidRPr="005C003E" w:rsidRDefault="00881ADC" w:rsidP="00881ADC">
      <w:pPr>
        <w:spacing w:after="0" w:line="360" w:lineRule="auto"/>
        <w:jc w:val="both"/>
        <w:rPr>
          <w:rFonts w:ascii="Times New Roman" w:hAnsi="Times New Roman" w:cs="Times New Roman"/>
          <w:sz w:val="28"/>
          <w:szCs w:val="28"/>
        </w:rPr>
      </w:pPr>
    </w:p>
    <w:p w:rsidR="00881ADC" w:rsidRPr="005C003E" w:rsidRDefault="00881ADC" w:rsidP="00881ADC">
      <w:pPr>
        <w:spacing w:after="0" w:line="360" w:lineRule="auto"/>
        <w:ind w:firstLine="720"/>
        <w:jc w:val="both"/>
        <w:rPr>
          <w:rFonts w:ascii="Times New Roman" w:hAnsi="Times New Roman" w:cs="Times New Roman"/>
          <w:sz w:val="28"/>
          <w:szCs w:val="28"/>
        </w:rPr>
      </w:pPr>
    </w:p>
    <w:p w:rsidR="00881ADC" w:rsidRPr="005C003E" w:rsidRDefault="00881ADC" w:rsidP="00881ADC">
      <w:pPr>
        <w:spacing w:after="0" w:line="360" w:lineRule="auto"/>
        <w:ind w:left="720"/>
        <w:jc w:val="both"/>
        <w:rPr>
          <w:rFonts w:ascii="Times New Roman" w:hAnsi="Times New Roman" w:cs="Times New Roman"/>
          <w:sz w:val="28"/>
          <w:szCs w:val="28"/>
        </w:rPr>
      </w:pPr>
    </w:p>
    <w:p w:rsidR="00881ADC" w:rsidRPr="005C003E" w:rsidRDefault="00881ADC" w:rsidP="00881ADC">
      <w:pPr>
        <w:spacing w:after="0" w:line="360" w:lineRule="auto"/>
        <w:jc w:val="both"/>
        <w:rPr>
          <w:rFonts w:ascii="Times New Roman" w:hAnsi="Times New Roman" w:cs="Times New Roman"/>
          <w:sz w:val="28"/>
          <w:szCs w:val="28"/>
        </w:rPr>
      </w:pPr>
    </w:p>
    <w:p w:rsidR="00881ADC" w:rsidRPr="005C003E" w:rsidRDefault="00881ADC" w:rsidP="00881ADC">
      <w:pPr>
        <w:spacing w:after="0" w:line="360" w:lineRule="auto"/>
        <w:jc w:val="both"/>
        <w:rPr>
          <w:rFonts w:ascii="Times New Roman" w:hAnsi="Times New Roman" w:cs="Times New Roman"/>
          <w:sz w:val="28"/>
          <w:szCs w:val="28"/>
        </w:rPr>
      </w:pPr>
    </w:p>
    <w:p w:rsidR="00881ADC" w:rsidRPr="005C003E" w:rsidRDefault="00881ADC" w:rsidP="00881ADC">
      <w:pPr>
        <w:spacing w:after="0" w:line="360" w:lineRule="auto"/>
        <w:jc w:val="both"/>
        <w:rPr>
          <w:rFonts w:ascii="Times New Roman" w:eastAsiaTheme="minorEastAsia" w:hAnsi="Times New Roman" w:cs="Times New Roman"/>
          <w:sz w:val="28"/>
          <w:szCs w:val="28"/>
        </w:rPr>
      </w:pPr>
      <w:r w:rsidRPr="005C003E">
        <w:rPr>
          <w:rFonts w:ascii="Times New Roman" w:hAnsi="Times New Roman" w:cs="Times New Roman"/>
          <w:sz w:val="28"/>
          <w:szCs w:val="28"/>
        </w:rPr>
        <w:tab/>
      </w:r>
    </w:p>
    <w:p w:rsidR="00881ADC" w:rsidRPr="005C003E" w:rsidRDefault="00881ADC" w:rsidP="00881ADC">
      <w:pPr>
        <w:tabs>
          <w:tab w:val="left" w:pos="0"/>
        </w:tabs>
        <w:spacing w:after="0" w:line="360" w:lineRule="auto"/>
        <w:jc w:val="both"/>
        <w:rPr>
          <w:rFonts w:ascii="Times New Roman" w:eastAsiaTheme="minorEastAsia" w:hAnsi="Times New Roman" w:cs="Times New Roman"/>
          <w:sz w:val="28"/>
          <w:szCs w:val="28"/>
        </w:rPr>
      </w:pPr>
    </w:p>
    <w:p w:rsidR="00881ADC"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Default="00881ADC" w:rsidP="00881ADC">
      <w:pPr>
        <w:spacing w:after="0" w:line="360" w:lineRule="auto"/>
        <w:jc w:val="center"/>
        <w:rPr>
          <w:rFonts w:ascii="Times New Roman" w:hAnsi="Times New Roman" w:cs="Times New Roman"/>
          <w:b/>
          <w:sz w:val="28"/>
          <w:szCs w:val="28"/>
        </w:rPr>
      </w:pPr>
      <w:r w:rsidRPr="00C85A47">
        <w:rPr>
          <w:rFonts w:ascii="Times New Roman" w:hAnsi="Times New Roman" w:cs="Times New Roman"/>
          <w:b/>
          <w:sz w:val="28"/>
          <w:szCs w:val="28"/>
        </w:rPr>
        <w:t>REVIEW OF LITERATURE</w:t>
      </w:r>
    </w:p>
    <w:p w:rsidR="00881ADC" w:rsidRDefault="00881ADC" w:rsidP="00881ADC">
      <w:pPr>
        <w:spacing w:line="360" w:lineRule="auto"/>
        <w:jc w:val="both"/>
        <w:rPr>
          <w:rFonts w:ascii="Times New Roman" w:hAnsi="Times New Roman" w:cs="Times New Roman"/>
          <w:sz w:val="28"/>
          <w:szCs w:val="28"/>
        </w:rPr>
      </w:pPr>
    </w:p>
    <w:p w:rsidR="00881ADC" w:rsidRDefault="00881ADC" w:rsidP="00881ADC">
      <w:pPr>
        <w:spacing w:line="480" w:lineRule="auto"/>
        <w:jc w:val="both"/>
        <w:rPr>
          <w:rFonts w:ascii="Times New Roman" w:hAnsi="Times New Roman" w:cs="Times New Roman"/>
          <w:sz w:val="28"/>
          <w:szCs w:val="28"/>
        </w:rPr>
      </w:pPr>
      <w:r>
        <w:rPr>
          <w:rFonts w:ascii="Times New Roman" w:hAnsi="Times New Roman" w:cs="Times New Roman"/>
          <w:sz w:val="28"/>
          <w:szCs w:val="28"/>
        </w:rPr>
        <w:tab/>
        <w:t>Acceptance sampling plan is a field of statistical quality control. Tagaras [38] pointed out that in recent years more emphasis was placed on process control and off-line quality control method. But acceptance sampling plan still remained important functions in many practical quality control systems. Sower et.al [35] proposed an integrated model of statistical process control [SPC] and acceptance sampling plan.</w:t>
      </w:r>
    </w:p>
    <w:p w:rsidR="00881ADC" w:rsidRDefault="00881ADC" w:rsidP="00881ADC">
      <w:pPr>
        <w:spacing w:line="480" w:lineRule="auto"/>
        <w:jc w:val="both"/>
        <w:rPr>
          <w:rFonts w:ascii="Times New Roman" w:hAnsi="Times New Roman" w:cs="Times New Roman"/>
          <w:sz w:val="28"/>
          <w:szCs w:val="28"/>
        </w:rPr>
      </w:pPr>
      <w:r>
        <w:rPr>
          <w:rFonts w:ascii="Times New Roman" w:hAnsi="Times New Roman" w:cs="Times New Roman"/>
          <w:sz w:val="28"/>
          <w:szCs w:val="28"/>
        </w:rPr>
        <w:tab/>
        <w:t>The classical Dodge-Romig [9] suggested rectifying attributes sampling plans provided the lot tolerance percent defective [LTPD] on each lot or the average outgoing quality limit [AOQL] protection for the lots. The need for an unstructured approach to acceptance sampling is highlighted by Victor et.al [39].</w:t>
      </w:r>
    </w:p>
    <w:p w:rsidR="00881ADC" w:rsidRDefault="00881ADC" w:rsidP="00881ADC">
      <w:pPr>
        <w:spacing w:line="480" w:lineRule="auto"/>
        <w:jc w:val="both"/>
        <w:rPr>
          <w:rFonts w:ascii="Times New Roman" w:hAnsi="Times New Roman" w:cs="Times New Roman"/>
          <w:sz w:val="28"/>
          <w:szCs w:val="28"/>
        </w:rPr>
      </w:pPr>
      <w:r>
        <w:rPr>
          <w:rFonts w:ascii="Times New Roman" w:hAnsi="Times New Roman" w:cs="Times New Roman"/>
          <w:sz w:val="28"/>
          <w:szCs w:val="28"/>
        </w:rPr>
        <w:tab/>
        <w:t xml:space="preserve">Montgomery [30] pointed out that variables sampling plans usually involve smaller sample size than attributes sampling plans for the same levels of </w:t>
      </w:r>
      <w:r>
        <w:rPr>
          <w:rFonts w:ascii="Times New Roman" w:hAnsi="Times New Roman" w:cs="Times New Roman"/>
          <w:sz w:val="28"/>
          <w:szCs w:val="28"/>
        </w:rPr>
        <w:lastRenderedPageBreak/>
        <w:t>protection. Because of economic reasons, Kluta [22] presented the designs of Dodge-Romig LTPD and AOQL Single Sampling Plan by variables.</w:t>
      </w:r>
    </w:p>
    <w:p w:rsidR="00881ADC" w:rsidRDefault="00881ADC" w:rsidP="00881ADC">
      <w:pPr>
        <w:spacing w:line="480" w:lineRule="auto"/>
        <w:ind w:firstLine="720"/>
        <w:jc w:val="both"/>
        <w:rPr>
          <w:rFonts w:ascii="Times New Roman" w:hAnsi="Times New Roman" w:cs="Times New Roman"/>
          <w:sz w:val="28"/>
          <w:szCs w:val="28"/>
        </w:rPr>
      </w:pPr>
      <w:r>
        <w:rPr>
          <w:rFonts w:ascii="Times New Roman" w:hAnsi="Times New Roman" w:cs="Times New Roman"/>
          <w:sz w:val="28"/>
          <w:szCs w:val="28"/>
        </w:rPr>
        <w:t>The concept of Quality Loss Function was introduced by Taguchi [37] refined the quality of product and presented the quadratic Quality Loss Function for reducing total losses to the society. Kapur and Wang [16], Kapur [17], Kapur and Cho [18, 19] and Chen and Chou [2, 3] addressed the problems of Quality Loss Function applied in the economic design of specification limits.</w:t>
      </w:r>
    </w:p>
    <w:p w:rsidR="00881ADC" w:rsidRDefault="00881ADC" w:rsidP="00881ADC">
      <w:pPr>
        <w:spacing w:line="480" w:lineRule="auto"/>
        <w:ind w:firstLine="720"/>
        <w:jc w:val="both"/>
        <w:rPr>
          <w:rFonts w:ascii="Times New Roman" w:hAnsi="Times New Roman" w:cs="Times New Roman"/>
          <w:sz w:val="28"/>
          <w:szCs w:val="28"/>
        </w:rPr>
      </w:pPr>
      <w:r>
        <w:rPr>
          <w:rFonts w:ascii="Times New Roman" w:hAnsi="Times New Roman" w:cs="Times New Roman"/>
          <w:sz w:val="28"/>
          <w:szCs w:val="28"/>
        </w:rPr>
        <w:t>Kapur and Wang [16] pointed out that one of the shortest term approaches to reduce variance of the units shipped to the customer is to put specification limits on the process and truncated the distribution by inspection. Chen [2] and Chen and Chou [4] considered the problems of the integrated designs of the Dodge-Romig [9] AOQL Single Sampling Plan by attributes and specification limits and Dodge-Romig [9] LTPD Single Sampling Plan by variables and specification limits respectively.</w:t>
      </w:r>
    </w:p>
    <w:p w:rsidR="00881ADC" w:rsidRDefault="00881ADC" w:rsidP="00881ADC">
      <w:pPr>
        <w:spacing w:line="48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The traditional concept of conformance or nonconformance is based on a dichotomous loss function justified by product specifications to which producer and consumer have agreed. Taguchi’s [37] extended the scope of the concept quality by proposing a quadratic Quality Loss Function for describing total losses to the society. Taguchi’s loss function can be used for designing control charts, sampling plans and specification limits. Tagaras [38] adopted the </w:t>
      </w:r>
      <w:r>
        <w:rPr>
          <w:rFonts w:ascii="Times New Roman" w:hAnsi="Times New Roman" w:cs="Times New Roman"/>
          <w:sz w:val="28"/>
          <w:szCs w:val="28"/>
        </w:rPr>
        <w:lastRenderedPageBreak/>
        <w:t>quadratic Quality Loss Function for designing the parameters of acceptance sampling plan by variables.</w:t>
      </w:r>
    </w:p>
    <w:p w:rsidR="00881ADC" w:rsidRDefault="00881ADC" w:rsidP="00881ADC">
      <w:pPr>
        <w:spacing w:line="480" w:lineRule="auto"/>
        <w:ind w:firstLine="720"/>
        <w:jc w:val="both"/>
        <w:rPr>
          <w:rFonts w:ascii="Times New Roman" w:hAnsi="Times New Roman" w:cs="Times New Roman"/>
          <w:sz w:val="28"/>
          <w:szCs w:val="28"/>
        </w:rPr>
      </w:pPr>
      <w:r>
        <w:rPr>
          <w:rFonts w:ascii="Times New Roman" w:hAnsi="Times New Roman" w:cs="Times New Roman"/>
          <w:sz w:val="28"/>
          <w:szCs w:val="28"/>
        </w:rPr>
        <w:t>Kapur and Wang [16], Kapur [17] and Kapur and Cho [18, 19] have addressed the last problem, that is using the quadratic loss function for designing specification limits economically. Recently, Darman and Ross [8] have developed new attribute sampling plans based on Taguchi’s loss criterion.</w:t>
      </w:r>
    </w:p>
    <w:p w:rsidR="00881ADC" w:rsidRDefault="00881ADC" w:rsidP="00881ADC">
      <w:pPr>
        <w:spacing w:line="480" w:lineRule="auto"/>
        <w:ind w:firstLine="720"/>
        <w:jc w:val="both"/>
        <w:rPr>
          <w:rFonts w:ascii="Times New Roman" w:hAnsi="Times New Roman" w:cs="Times New Roman"/>
          <w:sz w:val="28"/>
          <w:szCs w:val="28"/>
        </w:rPr>
      </w:pPr>
      <w:r>
        <w:rPr>
          <w:rFonts w:ascii="Times New Roman" w:hAnsi="Times New Roman" w:cs="Times New Roman"/>
          <w:sz w:val="28"/>
          <w:szCs w:val="28"/>
        </w:rPr>
        <w:t>The quadratic Quality Loss Function has been succeeded in the application of SPC, sampling plans and specification limits design. Recently, Wu and Tang [41], Li [22, 25], Maghsoodloo and Li [28], Phillips and Cho [31], Li and Chou [26], Li and Wu [27], Duffuaa and Siddiqi [10], and Rahim and Tuffaha [32] addressed the different problems of unbalanced tolerance design and optimum manufacturing target with quadratic Quality Loss Function.</w:t>
      </w:r>
    </w:p>
    <w:p w:rsidR="00881ADC" w:rsidRDefault="00881ADC" w:rsidP="00881ADC">
      <w:pPr>
        <w:spacing w:line="480" w:lineRule="auto"/>
        <w:jc w:val="both"/>
        <w:rPr>
          <w:rFonts w:ascii="Times New Roman" w:hAnsi="Times New Roman" w:cs="Times New Roman"/>
          <w:sz w:val="28"/>
          <w:szCs w:val="28"/>
        </w:rPr>
      </w:pPr>
    </w:p>
    <w:p w:rsidR="00881ADC" w:rsidRDefault="00881ADC" w:rsidP="00881ADC">
      <w:pPr>
        <w:spacing w:after="0" w:line="480" w:lineRule="auto"/>
        <w:jc w:val="both"/>
        <w:rPr>
          <w:rFonts w:ascii="Times New Roman" w:hAnsi="Times New Roman" w:cs="Times New Roman"/>
          <w:sz w:val="28"/>
          <w:szCs w:val="28"/>
        </w:rPr>
      </w:pPr>
    </w:p>
    <w:p w:rsidR="00881ADC" w:rsidRDefault="00881ADC" w:rsidP="00881ADC">
      <w:pPr>
        <w:spacing w:after="0" w:line="480" w:lineRule="auto"/>
        <w:jc w:val="both"/>
        <w:rPr>
          <w:rFonts w:ascii="Times New Roman" w:hAnsi="Times New Roman" w:cs="Times New Roman"/>
          <w:sz w:val="28"/>
          <w:szCs w:val="28"/>
        </w:rPr>
      </w:pPr>
    </w:p>
    <w:p w:rsidR="00881ADC" w:rsidRDefault="00881ADC" w:rsidP="00881ADC">
      <w:pPr>
        <w:spacing w:after="0" w:line="480" w:lineRule="auto"/>
        <w:jc w:val="both"/>
        <w:rPr>
          <w:rFonts w:ascii="Times New Roman" w:hAnsi="Times New Roman" w:cs="Times New Roman"/>
          <w:sz w:val="28"/>
          <w:szCs w:val="28"/>
        </w:rPr>
      </w:pPr>
    </w:p>
    <w:p w:rsidR="00881ADC" w:rsidRDefault="00881ADC" w:rsidP="00881ADC">
      <w:pPr>
        <w:spacing w:after="0" w:line="480" w:lineRule="auto"/>
        <w:jc w:val="both"/>
        <w:rPr>
          <w:rFonts w:ascii="Times New Roman" w:hAnsi="Times New Roman" w:cs="Times New Roman"/>
          <w:sz w:val="28"/>
          <w:szCs w:val="28"/>
        </w:rPr>
      </w:pPr>
    </w:p>
    <w:p w:rsidR="00881ADC" w:rsidRDefault="00881ADC" w:rsidP="00881ADC">
      <w:pPr>
        <w:spacing w:after="0" w:line="480" w:lineRule="auto"/>
        <w:jc w:val="both"/>
        <w:rPr>
          <w:rFonts w:ascii="Times New Roman" w:hAnsi="Times New Roman" w:cs="Times New Roman"/>
          <w:sz w:val="28"/>
          <w:szCs w:val="28"/>
        </w:rPr>
      </w:pPr>
      <w:r w:rsidRPr="00C85A47">
        <w:rPr>
          <w:rFonts w:ascii="Times New Roman" w:hAnsi="Times New Roman" w:cs="Times New Roman"/>
          <w:sz w:val="28"/>
          <w:szCs w:val="28"/>
        </w:rPr>
        <w:tab/>
      </w:r>
    </w:p>
    <w:p w:rsidR="00881ADC"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Pr="006A35A4"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Pr="003E3F9E" w:rsidRDefault="00881ADC" w:rsidP="00881ADC">
      <w:pPr>
        <w:spacing w:line="360" w:lineRule="auto"/>
        <w:jc w:val="center"/>
        <w:rPr>
          <w:rFonts w:ascii="Times New Roman" w:hAnsi="Times New Roman" w:cs="Times New Roman"/>
          <w:b/>
          <w:sz w:val="28"/>
          <w:szCs w:val="28"/>
        </w:rPr>
      </w:pPr>
      <w:r w:rsidRPr="003E3F9E">
        <w:rPr>
          <w:rFonts w:ascii="Times New Roman" w:hAnsi="Times New Roman" w:cs="Times New Roman"/>
          <w:b/>
          <w:sz w:val="28"/>
          <w:szCs w:val="28"/>
        </w:rPr>
        <w:t>CHAPTER  I</w:t>
      </w:r>
    </w:p>
    <w:p w:rsidR="00881ADC" w:rsidRPr="003E3F9E" w:rsidRDefault="00881ADC" w:rsidP="00881ADC">
      <w:pPr>
        <w:spacing w:after="0" w:line="360" w:lineRule="auto"/>
        <w:jc w:val="center"/>
        <w:rPr>
          <w:rFonts w:ascii="Times New Roman" w:hAnsi="Times New Roman" w:cs="Times New Roman"/>
          <w:b/>
          <w:sz w:val="28"/>
          <w:szCs w:val="28"/>
        </w:rPr>
      </w:pPr>
      <w:r w:rsidRPr="003E3F9E">
        <w:rPr>
          <w:rFonts w:ascii="Times New Roman" w:hAnsi="Times New Roman" w:cs="Times New Roman"/>
          <w:b/>
          <w:sz w:val="28"/>
          <w:szCs w:val="28"/>
        </w:rPr>
        <w:t xml:space="preserve">ECONOMIC  DESIGN  OF  DODGE-ROMIG  AOQL  </w:t>
      </w:r>
    </w:p>
    <w:p w:rsidR="00881ADC" w:rsidRPr="003E3F9E" w:rsidRDefault="00881ADC" w:rsidP="00881ADC">
      <w:pPr>
        <w:spacing w:after="0" w:line="360" w:lineRule="auto"/>
        <w:jc w:val="center"/>
        <w:rPr>
          <w:rFonts w:ascii="Times New Roman" w:hAnsi="Times New Roman" w:cs="Times New Roman"/>
          <w:b/>
          <w:sz w:val="28"/>
          <w:szCs w:val="28"/>
        </w:rPr>
      </w:pPr>
      <w:r w:rsidRPr="003E3F9E">
        <w:rPr>
          <w:rFonts w:ascii="Times New Roman" w:hAnsi="Times New Roman" w:cs="Times New Roman"/>
          <w:b/>
          <w:sz w:val="28"/>
          <w:szCs w:val="28"/>
        </w:rPr>
        <w:t xml:space="preserve">SINGLE  SAMPLING  PLANS  BY  VARIABLES  WITH  THE  </w:t>
      </w:r>
    </w:p>
    <w:p w:rsidR="00881ADC" w:rsidRPr="003E3F9E" w:rsidRDefault="00881ADC" w:rsidP="00881ADC">
      <w:pPr>
        <w:spacing w:after="0" w:line="360" w:lineRule="auto"/>
        <w:jc w:val="center"/>
        <w:rPr>
          <w:rFonts w:ascii="Times New Roman" w:hAnsi="Times New Roman" w:cs="Times New Roman"/>
          <w:b/>
          <w:sz w:val="28"/>
          <w:szCs w:val="28"/>
        </w:rPr>
      </w:pPr>
      <w:r w:rsidRPr="003E3F9E">
        <w:rPr>
          <w:rFonts w:ascii="Times New Roman" w:hAnsi="Times New Roman" w:cs="Times New Roman"/>
          <w:b/>
          <w:sz w:val="28"/>
          <w:szCs w:val="28"/>
        </w:rPr>
        <w:t>QUADRATIC  LOSS  FUNCTION</w:t>
      </w:r>
    </w:p>
    <w:p w:rsidR="00881ADC" w:rsidRPr="003E3F9E" w:rsidRDefault="00881ADC" w:rsidP="00881ADC">
      <w:pPr>
        <w:spacing w:after="0" w:line="360" w:lineRule="auto"/>
        <w:jc w:val="center"/>
        <w:rPr>
          <w:rFonts w:ascii="Times New Roman" w:hAnsi="Times New Roman" w:cs="Times New Roman"/>
          <w:sz w:val="28"/>
          <w:szCs w:val="28"/>
        </w:rPr>
      </w:pPr>
    </w:p>
    <w:p w:rsidR="00881ADC" w:rsidRPr="003E3F9E" w:rsidRDefault="00881ADC" w:rsidP="00881ADC">
      <w:p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tab/>
        <w:t>In this chapter “Economic Design of Dodge-Romig AOQL Single sampling plans by variables with the quadratic loss function” by Chung-Ho Chen [7] have been reviewed.</w:t>
      </w:r>
    </w:p>
    <w:p w:rsidR="00881ADC" w:rsidRPr="003E3F9E" w:rsidRDefault="00881ADC" w:rsidP="00881ADC">
      <w:pPr>
        <w:spacing w:after="0" w:line="360" w:lineRule="auto"/>
        <w:jc w:val="both"/>
        <w:rPr>
          <w:rFonts w:ascii="Times New Roman" w:hAnsi="Times New Roman" w:cs="Times New Roman"/>
          <w:sz w:val="28"/>
          <w:szCs w:val="28"/>
        </w:rPr>
      </w:pPr>
    </w:p>
    <w:p w:rsidR="00881ADC" w:rsidRPr="003E3F9E" w:rsidRDefault="00881ADC" w:rsidP="00881ADC">
      <w:p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tab/>
        <w:t>Acceptance sampling plan is field of statistical quality control. Tagaras [38] pointed out that in recent years more emphasis was placed on process control and off-line quality control methods, but acceptance sampling plan still remained important functions in many practical quality control systems.  Sower et al [35] proposed an integrated model of statistical process control (SPC) and acceptance sampling plan. Acceptance sampling plan might be useful in an SPC environment under the following three situations:</w:t>
      </w:r>
    </w:p>
    <w:p w:rsidR="00881ADC" w:rsidRPr="003E3F9E" w:rsidRDefault="00881ADC" w:rsidP="00881ADC">
      <w:pPr>
        <w:spacing w:after="0" w:line="360" w:lineRule="auto"/>
        <w:jc w:val="both"/>
        <w:rPr>
          <w:rFonts w:ascii="Times New Roman" w:hAnsi="Times New Roman" w:cs="Times New Roman"/>
          <w:sz w:val="28"/>
          <w:szCs w:val="28"/>
        </w:rPr>
      </w:pPr>
    </w:p>
    <w:p w:rsidR="00881ADC" w:rsidRPr="003E3F9E" w:rsidRDefault="00881ADC" w:rsidP="00881ADC">
      <w:pPr>
        <w:pStyle w:val="ListParagraph"/>
        <w:numPr>
          <w:ilvl w:val="0"/>
          <w:numId w:val="1"/>
        </w:num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t>When a supplier has not yet achieved statistical control of the process.</w:t>
      </w:r>
    </w:p>
    <w:p w:rsidR="00881ADC" w:rsidRPr="003E3F9E" w:rsidRDefault="00881ADC" w:rsidP="00881ADC">
      <w:pPr>
        <w:pStyle w:val="ListParagraph"/>
        <w:numPr>
          <w:ilvl w:val="0"/>
          <w:numId w:val="1"/>
        </w:num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t>When a process may shift from an in-control state to an out-of-control state.</w:t>
      </w:r>
    </w:p>
    <w:p w:rsidR="00881ADC" w:rsidRPr="003E3F9E" w:rsidRDefault="00881ADC" w:rsidP="00881ADC">
      <w:pPr>
        <w:pStyle w:val="ListParagraph"/>
        <w:numPr>
          <w:ilvl w:val="0"/>
          <w:numId w:val="1"/>
        </w:num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lastRenderedPageBreak/>
        <w:t>When a customer specifies that a standard acceptance sampling plan be used.</w:t>
      </w:r>
    </w:p>
    <w:p w:rsidR="00881ADC" w:rsidRPr="003E3F9E" w:rsidRDefault="00881ADC" w:rsidP="00881ADC">
      <w:pPr>
        <w:pStyle w:val="ListParagraph"/>
        <w:spacing w:after="0" w:line="360" w:lineRule="auto"/>
        <w:jc w:val="both"/>
        <w:rPr>
          <w:rFonts w:ascii="Times New Roman" w:hAnsi="Times New Roman" w:cs="Times New Roman"/>
          <w:sz w:val="28"/>
          <w:szCs w:val="28"/>
        </w:rPr>
      </w:pPr>
    </w:p>
    <w:p w:rsidR="00881ADC" w:rsidRPr="003E3F9E" w:rsidRDefault="00881ADC" w:rsidP="00881ADC">
      <w:pPr>
        <w:spacing w:after="0" w:line="360" w:lineRule="auto"/>
        <w:ind w:firstLine="720"/>
        <w:jc w:val="both"/>
        <w:rPr>
          <w:rFonts w:ascii="Times New Roman" w:hAnsi="Times New Roman" w:cs="Times New Roman"/>
          <w:sz w:val="28"/>
          <w:szCs w:val="28"/>
        </w:rPr>
      </w:pPr>
      <w:r w:rsidRPr="003E3F9E">
        <w:rPr>
          <w:rFonts w:ascii="Times New Roman" w:hAnsi="Times New Roman" w:cs="Times New Roman"/>
          <w:sz w:val="28"/>
          <w:szCs w:val="28"/>
        </w:rPr>
        <w:t>Although there certainly exist situations in which screening inspection (ie 100% inspection) are feasible, there are also many cases where sampling is inevitable, either because inspection is destructive, or because lot sizes are large and inspection is expansive, time-consuming and high error rate.</w:t>
      </w:r>
    </w:p>
    <w:p w:rsidR="00881ADC" w:rsidRPr="003E3F9E" w:rsidRDefault="00881ADC" w:rsidP="00881ADC">
      <w:pPr>
        <w:spacing w:after="0" w:line="360" w:lineRule="auto"/>
        <w:ind w:firstLine="720"/>
        <w:jc w:val="both"/>
        <w:rPr>
          <w:rFonts w:ascii="Times New Roman" w:hAnsi="Times New Roman" w:cs="Times New Roman"/>
          <w:sz w:val="28"/>
          <w:szCs w:val="28"/>
        </w:rPr>
      </w:pPr>
    </w:p>
    <w:p w:rsidR="00881ADC" w:rsidRPr="003E3F9E" w:rsidRDefault="00881ADC" w:rsidP="00881ADC">
      <w:pPr>
        <w:spacing w:after="0" w:line="360" w:lineRule="auto"/>
        <w:ind w:firstLine="720"/>
        <w:jc w:val="both"/>
        <w:rPr>
          <w:rFonts w:ascii="Times New Roman" w:hAnsi="Times New Roman" w:cs="Times New Roman"/>
          <w:sz w:val="28"/>
          <w:szCs w:val="28"/>
        </w:rPr>
      </w:pPr>
      <w:r w:rsidRPr="003E3F9E">
        <w:rPr>
          <w:rFonts w:ascii="Times New Roman" w:hAnsi="Times New Roman" w:cs="Times New Roman"/>
          <w:sz w:val="28"/>
          <w:szCs w:val="28"/>
        </w:rPr>
        <w:t>The classical Dodge-Roming [9] recifying attributes sampling plans provide the lot tolerance percent defective (LTPD) on each lot or the average outgoing quality limit (AOQL) protection for the lots. Montgomery [30] pointed out that variables sampling plans usually involve smaller sample size than attributes sampling plans for the same levels of protection.</w:t>
      </w:r>
      <w:r>
        <w:rPr>
          <w:rFonts w:ascii="Times New Roman" w:hAnsi="Times New Roman" w:cs="Times New Roman"/>
          <w:sz w:val="28"/>
          <w:szCs w:val="28"/>
        </w:rPr>
        <w:t xml:space="preserve"> </w:t>
      </w:r>
      <w:r w:rsidRPr="003E3F9E">
        <w:rPr>
          <w:rFonts w:ascii="Times New Roman" w:hAnsi="Times New Roman" w:cs="Times New Roman"/>
          <w:sz w:val="28"/>
          <w:szCs w:val="28"/>
        </w:rPr>
        <w:t xml:space="preserve">Because of economic reasons, Klufa [22] </w:t>
      </w:r>
      <w:r>
        <w:rPr>
          <w:rFonts w:ascii="Times New Roman" w:hAnsi="Times New Roman" w:cs="Times New Roman"/>
          <w:sz w:val="28"/>
          <w:szCs w:val="28"/>
        </w:rPr>
        <w:t>pre</w:t>
      </w:r>
      <w:r w:rsidRPr="003E3F9E">
        <w:rPr>
          <w:rFonts w:ascii="Times New Roman" w:hAnsi="Times New Roman" w:cs="Times New Roman"/>
          <w:sz w:val="28"/>
          <w:szCs w:val="28"/>
        </w:rPr>
        <w:t>sented the designs of Dodge-Roming LTPD and AOQL SSP by variables. The traditional concept of conformance of specification is that items meet the specification limits. Taguchi [37] refined the quality of product and presented the quadratic quality loss function to reducing total losses to the society.</w:t>
      </w:r>
    </w:p>
    <w:p w:rsidR="00881ADC" w:rsidRPr="003E3F9E" w:rsidRDefault="00881ADC" w:rsidP="00881ADC">
      <w:pPr>
        <w:spacing w:after="0" w:line="360" w:lineRule="auto"/>
        <w:ind w:firstLine="720"/>
        <w:jc w:val="both"/>
        <w:rPr>
          <w:rFonts w:ascii="Times New Roman" w:hAnsi="Times New Roman" w:cs="Times New Roman"/>
          <w:sz w:val="28"/>
          <w:szCs w:val="28"/>
        </w:rPr>
      </w:pPr>
    </w:p>
    <w:p w:rsidR="00881ADC" w:rsidRPr="003E3F9E" w:rsidRDefault="00881ADC" w:rsidP="00881ADC">
      <w:pPr>
        <w:spacing w:after="0" w:line="360" w:lineRule="auto"/>
        <w:ind w:firstLine="720"/>
        <w:jc w:val="both"/>
        <w:rPr>
          <w:rFonts w:ascii="Times New Roman" w:hAnsi="Times New Roman" w:cs="Times New Roman"/>
          <w:sz w:val="28"/>
          <w:szCs w:val="28"/>
        </w:rPr>
      </w:pPr>
      <w:r w:rsidRPr="003E3F9E">
        <w:rPr>
          <w:rFonts w:ascii="Times New Roman" w:hAnsi="Times New Roman" w:cs="Times New Roman"/>
          <w:sz w:val="28"/>
          <w:szCs w:val="28"/>
        </w:rPr>
        <w:t>In general, there is an optimal target value for every measurable quality characteristic. Any deviation from this target value incurs an economic loss, even if the value of the quality characteristic lies within the specification limits. The losses of quadratic function are expressed in monetary terms and are easy to understand and to apply in the evaluation of product or process improvement. The quadratic quality loss function has been succeeded in the application of SPC, sampling plans and specification limits design.</w:t>
      </w:r>
    </w:p>
    <w:p w:rsidR="00881ADC" w:rsidRPr="003E3F9E" w:rsidRDefault="00881ADC" w:rsidP="00881ADC">
      <w:pPr>
        <w:spacing w:after="0" w:line="360" w:lineRule="auto"/>
        <w:ind w:firstLine="720"/>
        <w:jc w:val="both"/>
        <w:rPr>
          <w:rFonts w:ascii="Times New Roman" w:hAnsi="Times New Roman" w:cs="Times New Roman"/>
          <w:sz w:val="28"/>
          <w:szCs w:val="28"/>
        </w:rPr>
      </w:pPr>
    </w:p>
    <w:p w:rsidR="00881ADC" w:rsidRPr="003E3F9E" w:rsidRDefault="00881ADC" w:rsidP="00881ADC">
      <w:pPr>
        <w:spacing w:after="0" w:line="360" w:lineRule="auto"/>
        <w:ind w:firstLine="720"/>
        <w:jc w:val="both"/>
        <w:rPr>
          <w:rFonts w:ascii="Times New Roman" w:hAnsi="Times New Roman" w:cs="Times New Roman"/>
          <w:sz w:val="28"/>
          <w:szCs w:val="28"/>
        </w:rPr>
      </w:pPr>
      <w:r w:rsidRPr="003E3F9E">
        <w:rPr>
          <w:rFonts w:ascii="Times New Roman" w:hAnsi="Times New Roman" w:cs="Times New Roman"/>
          <w:sz w:val="28"/>
          <w:szCs w:val="28"/>
        </w:rPr>
        <w:lastRenderedPageBreak/>
        <w:t>Tagaras [38] adopted the quadratic quality loss function for designing the parameters of acceptance sampling plan by variables. Kapur and wang [16], Kapur [17] Kapur-cho [18, 19] and chen and chou [3, 4] addressed the problems of quality loss function applied in the economic design of specification limits. Kapur and wang [16] pointed out that one of the short-term approaches to reduce variance of the units shipped to the customer is to put specification limits on the process and truncate the distribution by inspection. Chen [2], chen and chou [5]</w:t>
      </w:r>
      <w:r>
        <w:rPr>
          <w:rFonts w:ascii="Times New Roman" w:hAnsi="Times New Roman" w:cs="Times New Roman"/>
          <w:sz w:val="28"/>
          <w:szCs w:val="28"/>
        </w:rPr>
        <w:t xml:space="preserve"> considered the problems of the integrated designs of Dodge-Romig [ ] AOQL SSP by attributes and specification limits and Dodge-Romig [ ] LTPD SSP by variables and specification limits, respectively</w:t>
      </w:r>
      <w:r w:rsidRPr="003E3F9E">
        <w:rPr>
          <w:rFonts w:ascii="Times New Roman" w:hAnsi="Times New Roman" w:cs="Times New Roman"/>
          <w:sz w:val="28"/>
          <w:szCs w:val="28"/>
        </w:rPr>
        <w:t xml:space="preserve">. If turns out that not only the sampling plan parameters, but also the specification limits have to be looked upon as design parameters in order to minimize the expected total cost. </w:t>
      </w:r>
      <w:r>
        <w:rPr>
          <w:rFonts w:ascii="Times New Roman" w:hAnsi="Times New Roman" w:cs="Times New Roman"/>
          <w:sz w:val="28"/>
          <w:szCs w:val="28"/>
        </w:rPr>
        <w:t xml:space="preserve">The design of integrating Dodge-Romig [9] AOQL SSP by variables and specification limit is presented. By solving the modified Kapur and Wang’s [16] model they have obtained the economic specification limits and also the optimal inspection policy of Dodge-Romig [9] AOQL SSP by variables. </w:t>
      </w:r>
      <w:r w:rsidRPr="003E3F9E">
        <w:rPr>
          <w:rFonts w:ascii="Times New Roman" w:hAnsi="Times New Roman" w:cs="Times New Roman"/>
          <w:sz w:val="28"/>
          <w:szCs w:val="28"/>
        </w:rPr>
        <w:t>Finally, the</w:t>
      </w:r>
      <w:r>
        <w:rPr>
          <w:rFonts w:ascii="Times New Roman" w:hAnsi="Times New Roman" w:cs="Times New Roman"/>
          <w:sz w:val="28"/>
          <w:szCs w:val="28"/>
        </w:rPr>
        <w:t xml:space="preserve">y have compared the </w:t>
      </w:r>
      <w:r w:rsidRPr="003E3F9E">
        <w:rPr>
          <w:rFonts w:ascii="Times New Roman" w:hAnsi="Times New Roman" w:cs="Times New Roman"/>
          <w:sz w:val="28"/>
          <w:szCs w:val="28"/>
        </w:rPr>
        <w:t>result with those of chen [2] and chen &amp; chou [5].</w:t>
      </w:r>
    </w:p>
    <w:p w:rsidR="00881ADC" w:rsidRPr="003E3F9E" w:rsidRDefault="00881ADC" w:rsidP="00881ADC">
      <w:pPr>
        <w:spacing w:after="0" w:line="360" w:lineRule="auto"/>
        <w:ind w:firstLine="720"/>
        <w:jc w:val="both"/>
        <w:rPr>
          <w:rFonts w:ascii="Times New Roman" w:hAnsi="Times New Roman" w:cs="Times New Roman"/>
          <w:sz w:val="28"/>
          <w:szCs w:val="28"/>
        </w:rPr>
      </w:pPr>
    </w:p>
    <w:p w:rsidR="00881ADC" w:rsidRPr="003E3F9E" w:rsidRDefault="00881ADC" w:rsidP="00881ADC">
      <w:pPr>
        <w:tabs>
          <w:tab w:val="center" w:pos="4680"/>
        </w:tabs>
        <w:spacing w:after="0" w:line="360" w:lineRule="auto"/>
        <w:jc w:val="both"/>
        <w:rPr>
          <w:rFonts w:ascii="Times New Roman" w:hAnsi="Times New Roman" w:cs="Times New Roman"/>
          <w:b/>
          <w:sz w:val="28"/>
          <w:szCs w:val="28"/>
        </w:rPr>
      </w:pPr>
      <w:r w:rsidRPr="003E3F9E">
        <w:rPr>
          <w:rFonts w:ascii="Times New Roman" w:hAnsi="Times New Roman" w:cs="Times New Roman"/>
          <w:b/>
          <w:sz w:val="28"/>
          <w:szCs w:val="28"/>
        </w:rPr>
        <w:t>Mathematical model:</w:t>
      </w:r>
      <w:r w:rsidRPr="003E3F9E">
        <w:rPr>
          <w:rFonts w:ascii="Times New Roman" w:hAnsi="Times New Roman" w:cs="Times New Roman"/>
          <w:b/>
          <w:sz w:val="28"/>
          <w:szCs w:val="28"/>
        </w:rPr>
        <w:tab/>
      </w:r>
    </w:p>
    <w:p w:rsidR="00881ADC" w:rsidRPr="003E3F9E" w:rsidRDefault="00881ADC" w:rsidP="00881ADC">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The following are the assumption f</w:t>
      </w:r>
      <w:r w:rsidRPr="003E3F9E">
        <w:rPr>
          <w:rFonts w:ascii="Times New Roman" w:hAnsi="Times New Roman" w:cs="Times New Roman"/>
          <w:sz w:val="28"/>
          <w:szCs w:val="28"/>
        </w:rPr>
        <w:t>or formulating a mathematical programming model</w:t>
      </w:r>
      <w:r>
        <w:rPr>
          <w:rFonts w:ascii="Times New Roman" w:hAnsi="Times New Roman" w:cs="Times New Roman"/>
          <w:sz w:val="28"/>
          <w:szCs w:val="28"/>
        </w:rPr>
        <w:t>.</w:t>
      </w:r>
    </w:p>
    <w:p w:rsidR="00881ADC" w:rsidRPr="003E3F9E" w:rsidRDefault="00881ADC" w:rsidP="00881ADC">
      <w:pPr>
        <w:pStyle w:val="ListParagraph"/>
        <w:numPr>
          <w:ilvl w:val="0"/>
          <w:numId w:val="2"/>
        </w:num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t>Quality characteristic y</w:t>
      </w:r>
      <w:r>
        <w:rPr>
          <w:rFonts w:ascii="Times New Roman" w:hAnsi="Times New Roman" w:cs="Times New Roman"/>
          <w:sz w:val="28"/>
          <w:szCs w:val="28"/>
        </w:rPr>
        <w:t>,</w:t>
      </w:r>
      <w:r w:rsidRPr="003E3F9E">
        <w:rPr>
          <w:rFonts w:ascii="Times New Roman" w:hAnsi="Times New Roman" w:cs="Times New Roman"/>
          <w:sz w:val="28"/>
          <w:szCs w:val="28"/>
        </w:rPr>
        <w:t xml:space="preserve"> follows a normal distribution with parameters mean µ and variance σ</w:t>
      </w:r>
      <w:r w:rsidRPr="003E3F9E">
        <w:rPr>
          <w:rFonts w:ascii="Times New Roman" w:hAnsi="Times New Roman" w:cs="Times New Roman"/>
          <w:sz w:val="28"/>
          <w:szCs w:val="28"/>
          <w:vertAlign w:val="superscript"/>
        </w:rPr>
        <w:t>2</w:t>
      </w:r>
      <w:r w:rsidRPr="003E3F9E">
        <w:rPr>
          <w:rFonts w:ascii="Times New Roman" w:hAnsi="Times New Roman" w:cs="Times New Roman"/>
          <w:sz w:val="28"/>
          <w:szCs w:val="28"/>
        </w:rPr>
        <w:t>.</w:t>
      </w:r>
    </w:p>
    <w:p w:rsidR="00881ADC" w:rsidRPr="003E3F9E" w:rsidRDefault="00881ADC" w:rsidP="00881ADC">
      <w:pPr>
        <w:pStyle w:val="ListParagraph"/>
        <w:numPr>
          <w:ilvl w:val="0"/>
          <w:numId w:val="2"/>
        </w:num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t>A loss incurred when y deviates from the target value and this loss is governed by the quadratic loss function.</w:t>
      </w:r>
    </w:p>
    <w:p w:rsidR="00881ADC" w:rsidRDefault="00881ADC" w:rsidP="00881ADC">
      <w:pPr>
        <w:pStyle w:val="ListParagraph"/>
        <w:numPr>
          <w:ilvl w:val="0"/>
          <w:numId w:val="2"/>
        </w:numPr>
        <w:spacing w:after="0" w:line="360" w:lineRule="auto"/>
        <w:jc w:val="both"/>
        <w:rPr>
          <w:rFonts w:ascii="Times New Roman" w:hAnsi="Times New Roman" w:cs="Times New Roman"/>
          <w:sz w:val="28"/>
          <w:szCs w:val="28"/>
        </w:rPr>
      </w:pPr>
      <w:r w:rsidRPr="003E3F9E">
        <w:rPr>
          <w:rFonts w:ascii="Times New Roman" w:hAnsi="Times New Roman" w:cs="Times New Roman"/>
          <w:sz w:val="28"/>
          <w:szCs w:val="28"/>
        </w:rPr>
        <w:t xml:space="preserve">Process mean is centered at the target value m. </w:t>
      </w:r>
    </w:p>
    <w:p w:rsidR="00881ADC" w:rsidRDefault="00881ADC" w:rsidP="00881ADC">
      <w:pPr>
        <w:spacing w:after="0" w:line="360" w:lineRule="auto"/>
        <w:jc w:val="both"/>
        <w:rPr>
          <w:rFonts w:ascii="Times New Roman" w:hAnsi="Times New Roman" w:cs="Times New Roman"/>
          <w:sz w:val="28"/>
          <w:szCs w:val="28"/>
        </w:rPr>
      </w:pPr>
    </w:p>
    <w:p w:rsidR="00881ADC" w:rsidRPr="00E93C49" w:rsidRDefault="00881ADC" w:rsidP="00881ADC">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lastRenderedPageBreak/>
        <w:t>T</w:t>
      </w:r>
      <w:r w:rsidRPr="00E93C49">
        <w:rPr>
          <w:rFonts w:ascii="Times New Roman" w:hAnsi="Times New Roman" w:cs="Times New Roman"/>
          <w:sz w:val="28"/>
          <w:szCs w:val="28"/>
        </w:rPr>
        <w:t xml:space="preserve">he expected quality loss per unit with quadratic loss function for 100% inspection of Kapur and Wang [18] model is, </w:t>
      </w:r>
    </w:p>
    <w:p w:rsidR="00881ADC" w:rsidRPr="003E3F9E" w:rsidRDefault="00881ADC" w:rsidP="00881ADC">
      <w:pPr>
        <w:pStyle w:val="ListParagraph"/>
        <w:spacing w:after="0" w:line="360" w:lineRule="auto"/>
        <w:jc w:val="both"/>
        <w:rPr>
          <w:rFonts w:ascii="Times New Roman" w:hAnsi="Times New Roman" w:cs="Times New Roman"/>
          <w:sz w:val="28"/>
          <w:szCs w:val="28"/>
        </w:rPr>
      </w:pPr>
    </w:p>
    <w:p w:rsidR="00881ADC" w:rsidRPr="003E3F9E" w:rsidRDefault="00881ADC" w:rsidP="00881ADC">
      <w:pPr>
        <w:spacing w:after="0" w:line="360" w:lineRule="auto"/>
        <w:ind w:left="360"/>
        <w:jc w:val="both"/>
        <w:rPr>
          <w:rFonts w:ascii="Times New Roman" w:hAnsi="Times New Roman" w:cs="Times New Roman"/>
          <w:sz w:val="28"/>
          <w:szCs w:val="28"/>
        </w:rPr>
      </w:pPr>
      <w:r w:rsidRPr="003E3F9E">
        <w:rPr>
          <w:rFonts w:ascii="Times New Roman" w:hAnsi="Times New Roman" w:cs="Times New Roman"/>
          <w:sz w:val="28"/>
          <w:szCs w:val="28"/>
        </w:rPr>
        <w:t xml:space="preserve">   E[L(y)] = E[(y-m)</w:t>
      </w:r>
      <w:r w:rsidRPr="003E3F9E">
        <w:rPr>
          <w:rFonts w:ascii="Times New Roman" w:hAnsi="Times New Roman" w:cs="Times New Roman"/>
          <w:sz w:val="28"/>
          <w:szCs w:val="28"/>
          <w:vertAlign w:val="superscript"/>
        </w:rPr>
        <w:t>2</w:t>
      </w:r>
      <w:r w:rsidRPr="003E3F9E">
        <w:rPr>
          <w:rFonts w:ascii="Times New Roman" w:hAnsi="Times New Roman" w:cs="Times New Roman"/>
          <w:sz w:val="28"/>
          <w:szCs w:val="28"/>
        </w:rPr>
        <w:t>]</w:t>
      </w:r>
    </w:p>
    <w:p w:rsidR="00881ADC" w:rsidRPr="003E3F9E" w:rsidRDefault="00881ADC" w:rsidP="00881ADC">
      <w:pPr>
        <w:spacing w:after="0" w:line="360" w:lineRule="auto"/>
        <w:ind w:left="360"/>
        <w:jc w:val="both"/>
        <w:rPr>
          <w:rFonts w:ascii="Times New Roman" w:hAnsi="Times New Roman" w:cs="Times New Roman"/>
          <w:sz w:val="28"/>
          <w:szCs w:val="28"/>
        </w:rPr>
      </w:pPr>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r w:rsidRPr="003E3F9E">
        <w:rPr>
          <w:rFonts w:ascii="Times New Roman" w:hAnsi="Times New Roman" w:cs="Times New Roman"/>
          <w:sz w:val="28"/>
          <w:szCs w:val="28"/>
        </w:rPr>
        <w:tab/>
        <w:t xml:space="preserve">= </w:t>
      </w:r>
      <m:oMath>
        <m:nary>
          <m:naryPr>
            <m:limLoc m:val="subSup"/>
            <m:ctrlPr>
              <w:rPr>
                <w:rFonts w:ascii="Cambria Math" w:hAnsi="Times New Roman" w:cs="Times New Roman"/>
                <w:i/>
                <w:sz w:val="28"/>
                <w:szCs w:val="28"/>
              </w:rPr>
            </m:ctrlPr>
          </m:naryPr>
          <m:sub>
            <m:r>
              <w:rPr>
                <w:rFonts w:ascii="Times New Roman" w:hAnsi="Times New Roman" w:cs="Times New Roman"/>
                <w:sz w:val="28"/>
                <w:szCs w:val="28"/>
              </w:rPr>
              <m:t>µ-</m:t>
            </m:r>
            <m:r>
              <w:rPr>
                <w:rFonts w:ascii="Cambria Math" w:hAnsi="Cambria Math" w:cs="Times New Roman"/>
                <w:sz w:val="28"/>
                <w:szCs w:val="28"/>
              </w:rPr>
              <m:t>zσ</m:t>
            </m:r>
          </m:sub>
          <m:sup>
            <m:r>
              <w:rPr>
                <w:rFonts w:ascii="Times New Roman" w:hAnsi="Times New Roman" w:cs="Times New Roman"/>
                <w:sz w:val="28"/>
                <w:szCs w:val="28"/>
              </w:rPr>
              <m:t>µ</m:t>
            </m:r>
            <m:r>
              <w:rPr>
                <w:rFonts w:ascii="Cambria Math" w:hAnsi="Times New Roman" w:cs="Times New Roman"/>
                <w:sz w:val="28"/>
                <w:szCs w:val="28"/>
              </w:rPr>
              <m:t>+</m:t>
            </m:r>
            <m:r>
              <w:rPr>
                <w:rFonts w:ascii="Cambria Math" w:hAnsi="Cambria Math" w:cs="Times New Roman"/>
                <w:sz w:val="28"/>
                <w:szCs w:val="28"/>
              </w:rPr>
              <m:t>zσ</m:t>
            </m:r>
          </m:sup>
          <m:e>
            <m:r>
              <w:rPr>
                <w:rFonts w:ascii="Cambria Math" w:hAnsi="Cambria Math" w:cs="Times New Roman"/>
                <w:sz w:val="28"/>
                <w:szCs w:val="28"/>
              </w:rPr>
              <m:t>K</m:t>
            </m:r>
            <m:sSup>
              <m:sSupPr>
                <m:ctrlPr>
                  <w:rPr>
                    <w:rFonts w:ascii="Cambria Math" w:hAnsi="Times New Roman" w:cs="Times New Roman"/>
                    <w:i/>
                    <w:sz w:val="28"/>
                    <w:szCs w:val="28"/>
                  </w:rPr>
                </m:ctrlPr>
              </m:sSupPr>
              <m:e>
                <m:d>
                  <m:dPr>
                    <m:ctrlPr>
                      <w:rPr>
                        <w:rFonts w:ascii="Cambria Math" w:hAnsi="Times New Roman" w:cs="Times New Roman"/>
                        <w:i/>
                        <w:sz w:val="28"/>
                        <w:szCs w:val="28"/>
                      </w:rPr>
                    </m:ctrlPr>
                  </m:dPr>
                  <m:e>
                    <m:r>
                      <w:rPr>
                        <w:rFonts w:ascii="Cambria Math" w:hAnsi="Cambria Math" w:cs="Times New Roman"/>
                        <w:sz w:val="28"/>
                        <w:szCs w:val="28"/>
                      </w:rPr>
                      <m:t>y</m:t>
                    </m:r>
                    <m:r>
                      <w:rPr>
                        <w:rFonts w:ascii="Times New Roman" w:hAnsi="Times New Roman" w:cs="Times New Roman"/>
                        <w:sz w:val="28"/>
                        <w:szCs w:val="28"/>
                      </w:rPr>
                      <m:t>-</m:t>
                    </m:r>
                    <m:r>
                      <w:rPr>
                        <w:rFonts w:ascii="Cambria Math" w:hAnsi="Cambria Math" w:cs="Times New Roman"/>
                        <w:sz w:val="28"/>
                        <w:szCs w:val="28"/>
                      </w:rPr>
                      <m:t>m</m:t>
                    </m:r>
                  </m:e>
                </m:d>
              </m:e>
              <m:sup>
                <m:r>
                  <w:rPr>
                    <w:rFonts w:ascii="Cambria Math" w:hAnsi="Times New Roman" w:cs="Times New Roman"/>
                    <w:sz w:val="28"/>
                    <w:szCs w:val="28"/>
                  </w:rPr>
                  <m:t xml:space="preserve">2 </m:t>
                </m:r>
              </m:sup>
            </m:sSup>
          </m:e>
        </m:nary>
        <m:r>
          <w:rPr>
            <w:rFonts w:ascii="Cambria Math" w:hAnsi="Cambria Math" w:cs="Times New Roman"/>
            <w:sz w:val="28"/>
            <w:szCs w:val="28"/>
          </w:rPr>
          <m:t>f</m:t>
        </m:r>
        <m:d>
          <m:dPr>
            <m:ctrlPr>
              <w:rPr>
                <w:rFonts w:ascii="Cambria Math" w:hAnsi="Times New Roman" w:cs="Times New Roman"/>
                <w:i/>
                <w:sz w:val="28"/>
                <w:szCs w:val="28"/>
              </w:rPr>
            </m:ctrlPr>
          </m:dPr>
          <m:e>
            <m:r>
              <w:rPr>
                <w:rFonts w:ascii="Cambria Math" w:hAnsi="Cambria Math" w:cs="Times New Roman"/>
                <w:sz w:val="28"/>
                <w:szCs w:val="28"/>
              </w:rPr>
              <m:t>y</m:t>
            </m:r>
          </m:e>
        </m:d>
        <m:r>
          <w:rPr>
            <w:rFonts w:ascii="Cambria Math" w:hAnsi="Cambria Math" w:cs="Times New Roman"/>
            <w:sz w:val="28"/>
            <w:szCs w:val="28"/>
          </w:rPr>
          <m:t>dy</m:t>
        </m:r>
      </m:oMath>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            = </w:t>
      </w:r>
      <m:oMath>
        <m:r>
          <w:rPr>
            <w:rFonts w:ascii="Cambria Math" w:eastAsiaTheme="minorEastAsia" w:hAnsi="Cambria Math" w:cs="Times New Roman"/>
            <w:sz w:val="28"/>
            <w:szCs w:val="28"/>
          </w:rPr>
          <m:t>K</m:t>
        </m:r>
        <m:nary>
          <m:naryPr>
            <m:limLoc m:val="subSup"/>
            <m:ctrlPr>
              <w:rPr>
                <w:rFonts w:ascii="Cambria Math" w:hAnsi="Times New Roman" w:cs="Times New Roman"/>
                <w:i/>
                <w:sz w:val="28"/>
                <w:szCs w:val="28"/>
              </w:rPr>
            </m:ctrlPr>
          </m:naryPr>
          <m:sub>
            <m:r>
              <w:rPr>
                <w:rFonts w:ascii="Times New Roman" w:hAnsi="Times New Roman" w:cs="Times New Roman"/>
                <w:sz w:val="28"/>
                <w:szCs w:val="28"/>
              </w:rPr>
              <m:t>µ-</m:t>
            </m:r>
            <m:r>
              <w:rPr>
                <w:rFonts w:ascii="Cambria Math" w:hAnsi="Cambria Math" w:cs="Times New Roman"/>
                <w:sz w:val="28"/>
                <w:szCs w:val="28"/>
              </w:rPr>
              <m:t>zσ</m:t>
            </m:r>
          </m:sub>
          <m:sup>
            <m:r>
              <w:rPr>
                <w:rFonts w:ascii="Times New Roman" w:hAnsi="Times New Roman" w:cs="Times New Roman"/>
                <w:sz w:val="28"/>
                <w:szCs w:val="28"/>
              </w:rPr>
              <m:t>µ</m:t>
            </m:r>
            <m:r>
              <w:rPr>
                <w:rFonts w:ascii="Cambria Math" w:hAnsi="Times New Roman" w:cs="Times New Roman"/>
                <w:sz w:val="28"/>
                <w:szCs w:val="28"/>
              </w:rPr>
              <m:t>+</m:t>
            </m:r>
            <m:r>
              <w:rPr>
                <w:rFonts w:ascii="Cambria Math" w:hAnsi="Cambria Math" w:cs="Times New Roman"/>
                <w:sz w:val="28"/>
                <w:szCs w:val="28"/>
              </w:rPr>
              <m:t>zσ</m:t>
            </m:r>
          </m:sup>
          <m:e>
            <m:sSup>
              <m:sSupPr>
                <m:ctrlPr>
                  <w:rPr>
                    <w:rFonts w:ascii="Cambria Math" w:hAnsi="Times New Roman" w:cs="Times New Roman"/>
                    <w:i/>
                    <w:sz w:val="28"/>
                    <w:szCs w:val="28"/>
                  </w:rPr>
                </m:ctrlPr>
              </m:sSupPr>
              <m:e>
                <m:d>
                  <m:dPr>
                    <m:ctrlPr>
                      <w:rPr>
                        <w:rFonts w:ascii="Cambria Math" w:hAnsi="Times New Roman" w:cs="Times New Roman"/>
                        <w:i/>
                        <w:sz w:val="28"/>
                        <w:szCs w:val="28"/>
                      </w:rPr>
                    </m:ctrlPr>
                  </m:dPr>
                  <m:e>
                    <m:r>
                      <w:rPr>
                        <w:rFonts w:ascii="Cambria Math" w:hAnsi="Cambria Math" w:cs="Times New Roman"/>
                        <w:sz w:val="28"/>
                        <w:szCs w:val="28"/>
                      </w:rPr>
                      <m:t>y</m:t>
                    </m:r>
                    <m:r>
                      <w:rPr>
                        <w:rFonts w:ascii="Times New Roman" w:hAnsi="Times New Roman" w:cs="Times New Roman"/>
                        <w:sz w:val="28"/>
                        <w:szCs w:val="28"/>
                      </w:rPr>
                      <m:t>-</m:t>
                    </m:r>
                    <m:r>
                      <w:rPr>
                        <w:rFonts w:ascii="Cambria Math" w:hAnsi="Cambria Math" w:cs="Times New Roman"/>
                        <w:sz w:val="28"/>
                        <w:szCs w:val="28"/>
                      </w:rPr>
                      <m:t>m</m:t>
                    </m:r>
                  </m:e>
                </m:d>
              </m:e>
              <m:sup>
                <m:r>
                  <w:rPr>
                    <w:rFonts w:ascii="Cambria Math" w:hAnsi="Times New Roman" w:cs="Times New Roman"/>
                    <w:sz w:val="28"/>
                    <w:szCs w:val="28"/>
                  </w:rPr>
                  <m:t xml:space="preserve">2 </m:t>
                </m:r>
              </m:sup>
            </m:sSup>
          </m:e>
        </m:nary>
        <m:r>
          <w:rPr>
            <w:rFonts w:ascii="Cambria Math" w:hAnsi="Cambria Math" w:cs="Times New Roman"/>
            <w:sz w:val="28"/>
            <w:szCs w:val="28"/>
          </w:rPr>
          <m:t>f</m:t>
        </m:r>
        <m:d>
          <m:dPr>
            <m:ctrlPr>
              <w:rPr>
                <w:rFonts w:ascii="Cambria Math" w:hAnsi="Times New Roman" w:cs="Times New Roman"/>
                <w:i/>
                <w:sz w:val="28"/>
                <w:szCs w:val="28"/>
              </w:rPr>
            </m:ctrlPr>
          </m:dPr>
          <m:e>
            <m:r>
              <w:rPr>
                <w:rFonts w:ascii="Cambria Math" w:hAnsi="Cambria Math" w:cs="Times New Roman"/>
                <w:sz w:val="28"/>
                <w:szCs w:val="28"/>
              </w:rPr>
              <m:t>y</m:t>
            </m:r>
          </m:e>
        </m:d>
        <m:r>
          <w:rPr>
            <w:rFonts w:ascii="Cambria Math" w:hAnsi="Cambria Math" w:cs="Times New Roman"/>
            <w:sz w:val="28"/>
            <w:szCs w:val="28"/>
          </w:rPr>
          <m:t>dy</m:t>
        </m:r>
      </m:oMath>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t xml:space="preserve">= </w:t>
      </w:r>
      <m:oMath>
        <m:r>
          <w:rPr>
            <w:rFonts w:ascii="Cambria Math" w:eastAsiaTheme="minorEastAsia" w:hAnsi="Cambria Math" w:cs="Times New Roman"/>
            <w:sz w:val="28"/>
            <w:szCs w:val="28"/>
          </w:rPr>
          <m:t>K</m:t>
        </m:r>
        <m:nary>
          <m:naryPr>
            <m:limLoc m:val="subSup"/>
            <m:ctrlPr>
              <w:rPr>
                <w:rFonts w:ascii="Cambria Math" w:hAnsi="Times New Roman" w:cs="Times New Roman"/>
                <w:i/>
                <w:sz w:val="28"/>
                <w:szCs w:val="28"/>
              </w:rPr>
            </m:ctrlPr>
          </m:naryPr>
          <m:sub>
            <m:r>
              <w:rPr>
                <w:rFonts w:ascii="Times New Roman" w:hAnsi="Times New Roman" w:cs="Times New Roman"/>
                <w:sz w:val="28"/>
                <w:szCs w:val="28"/>
              </w:rPr>
              <m:t>µ-</m:t>
            </m:r>
            <m:r>
              <w:rPr>
                <w:rFonts w:ascii="Cambria Math" w:hAnsi="Cambria Math" w:cs="Times New Roman"/>
                <w:sz w:val="28"/>
                <w:szCs w:val="28"/>
              </w:rPr>
              <m:t>zσ</m:t>
            </m:r>
          </m:sub>
          <m:sup>
            <m:r>
              <w:rPr>
                <w:rFonts w:ascii="Times New Roman" w:hAnsi="Times New Roman" w:cs="Times New Roman"/>
                <w:sz w:val="28"/>
                <w:szCs w:val="28"/>
              </w:rPr>
              <m:t>µ</m:t>
            </m:r>
            <m:r>
              <w:rPr>
                <w:rFonts w:ascii="Cambria Math" w:hAnsi="Times New Roman" w:cs="Times New Roman"/>
                <w:sz w:val="28"/>
                <w:szCs w:val="28"/>
              </w:rPr>
              <m:t>+</m:t>
            </m:r>
            <m:r>
              <w:rPr>
                <w:rFonts w:ascii="Cambria Math" w:hAnsi="Cambria Math" w:cs="Times New Roman"/>
                <w:sz w:val="28"/>
                <w:szCs w:val="28"/>
              </w:rPr>
              <m:t>zσ</m:t>
            </m:r>
          </m:sup>
          <m:e>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Cambria Math" w:cs="Times New Roman"/>
                    <w:sz w:val="28"/>
                    <w:szCs w:val="28"/>
                  </w:rPr>
                  <m:t>y</m:t>
                </m:r>
              </m:e>
              <m:sup>
                <m:r>
                  <w:rPr>
                    <w:rFonts w:ascii="Cambria Math" w:hAnsi="Times New Roman" w:cs="Times New Roman"/>
                    <w:sz w:val="28"/>
                    <w:szCs w:val="28"/>
                  </w:rPr>
                  <m:t>2</m:t>
                </m:r>
              </m:sup>
            </m:sSup>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Cambria Math" w:cs="Times New Roman"/>
                    <w:sz w:val="28"/>
                    <w:szCs w:val="28"/>
                  </w:rPr>
                  <m:t>m</m:t>
                </m:r>
              </m:e>
              <m:sup>
                <m:r>
                  <w:rPr>
                    <w:rFonts w:ascii="Cambria Math" w:hAnsi="Times New Roman" w:cs="Times New Roman"/>
                    <w:sz w:val="28"/>
                    <w:szCs w:val="28"/>
                  </w:rPr>
                  <m:t>2</m:t>
                </m:r>
              </m:sup>
            </m:sSup>
            <m:r>
              <w:rPr>
                <w:rFonts w:ascii="Times New Roman" w:hAnsi="Times New Roman" w:cs="Times New Roman"/>
                <w:sz w:val="28"/>
                <w:szCs w:val="28"/>
              </w:rPr>
              <m:t>-</m:t>
            </m:r>
            <m:r>
              <w:rPr>
                <w:rFonts w:ascii="Cambria Math" w:hAnsi="Times New Roman" w:cs="Times New Roman"/>
                <w:sz w:val="28"/>
                <w:szCs w:val="28"/>
              </w:rPr>
              <m:t>2</m:t>
            </m:r>
            <m:r>
              <w:rPr>
                <w:rFonts w:ascii="Cambria Math" w:hAnsi="Cambria Math" w:cs="Times New Roman"/>
                <w:sz w:val="28"/>
                <w:szCs w:val="28"/>
              </w:rPr>
              <m:t>my</m:t>
            </m:r>
            <m:r>
              <w:rPr>
                <w:rFonts w:ascii="Cambria Math" w:hAnsi="Times New Roman" w:cs="Times New Roman"/>
                <w:sz w:val="28"/>
                <w:szCs w:val="28"/>
              </w:rPr>
              <m:t>)</m:t>
            </m:r>
          </m:e>
        </m:nary>
        <m:r>
          <w:rPr>
            <w:rFonts w:ascii="Cambria Math" w:hAnsi="Cambria Math" w:cs="Times New Roman"/>
            <w:sz w:val="28"/>
            <w:szCs w:val="28"/>
          </w:rPr>
          <m:t>f</m:t>
        </m:r>
        <m:d>
          <m:dPr>
            <m:ctrlPr>
              <w:rPr>
                <w:rFonts w:ascii="Cambria Math" w:hAnsi="Times New Roman" w:cs="Times New Roman"/>
                <w:i/>
                <w:sz w:val="28"/>
                <w:szCs w:val="28"/>
              </w:rPr>
            </m:ctrlPr>
          </m:dPr>
          <m:e>
            <m:r>
              <w:rPr>
                <w:rFonts w:ascii="Cambria Math" w:hAnsi="Cambria Math" w:cs="Times New Roman"/>
                <w:sz w:val="28"/>
                <w:szCs w:val="28"/>
              </w:rPr>
              <m:t>y</m:t>
            </m:r>
          </m:e>
        </m:d>
        <m:r>
          <w:rPr>
            <w:rFonts w:ascii="Cambria Math" w:hAnsi="Cambria Math" w:cs="Times New Roman"/>
            <w:sz w:val="28"/>
            <w:szCs w:val="28"/>
          </w:rPr>
          <m:t>dy</m:t>
        </m:r>
      </m:oMath>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t xml:space="preserve">= </w:t>
      </w:r>
      <m:oMath>
        <m:r>
          <w:rPr>
            <w:rFonts w:ascii="Cambria Math" w:eastAsiaTheme="minorEastAsia" w:hAnsi="Cambria Math" w:cs="Times New Roman"/>
            <w:sz w:val="28"/>
            <w:szCs w:val="28"/>
          </w:rPr>
          <m:t>k</m:t>
        </m:r>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σ</m:t>
            </m:r>
          </m:e>
          <m:sup>
            <m:r>
              <w:rPr>
                <w:rFonts w:ascii="Cambria Math" w:eastAsiaTheme="minorEastAsia" w:hAnsi="Times New Roman" w:cs="Times New Roman"/>
                <w:sz w:val="28"/>
                <w:szCs w:val="28"/>
              </w:rPr>
              <m:t>2</m:t>
            </m:r>
          </m:sup>
        </m:sSup>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2</m:t>
                </m:r>
                <m:r>
                  <w:rPr>
                    <w:rFonts w:ascii="Cambria Math" w:eastAsiaTheme="minorEastAsia" w:hAnsi="Cambria Math" w:cs="Times New Roman"/>
                    <w:sz w:val="28"/>
                    <w:szCs w:val="28"/>
                  </w:rPr>
                  <m:t>Φ</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r>
                  <w:rPr>
                    <w:rFonts w:ascii="Cambria Math" w:eastAsiaTheme="minorEastAsia" w:hAnsi="Cambria Math" w:cs="Times New Roman"/>
                    <w:sz w:val="28"/>
                    <w:szCs w:val="28"/>
                  </w:rPr>
                  <m:t>z</m:t>
                </m:r>
              </m:num>
              <m:den>
                <m:r>
                  <w:rPr>
                    <w:rFonts w:ascii="Cambria Math" w:eastAsiaTheme="minorEastAsia" w:hAnsi="Times New Roman" w:cs="Times New Roman"/>
                    <w:sz w:val="28"/>
                    <w:szCs w:val="28"/>
                  </w:rPr>
                  <m:t>2</m:t>
                </m:r>
                <m:r>
                  <w:rPr>
                    <w:rFonts w:ascii="Cambria Math" w:eastAsiaTheme="minorEastAsia" w:hAnsi="Cambria Math" w:cs="Times New Roman"/>
                    <w:sz w:val="28"/>
                    <w:szCs w:val="28"/>
                  </w:rPr>
                  <m:t>Φ</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1</m:t>
                </m:r>
              </m:den>
            </m:f>
          </m:e>
        </m:d>
      </m:oMath>
      <w:r w:rsidRPr="003E3F9E">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t xml:space="preserve">                                  ----- 1.1</w:t>
      </w:r>
    </w:p>
    <w:p w:rsidR="00881ADC" w:rsidRPr="003E3F9E" w:rsidRDefault="00881ADC" w:rsidP="00881ADC">
      <w:pPr>
        <w:spacing w:after="0" w:line="360" w:lineRule="auto"/>
        <w:ind w:left="720"/>
        <w:jc w:val="both"/>
        <w:rPr>
          <w:rFonts w:ascii="Times New Roman" w:eastAsiaTheme="minorEastAsia" w:hAnsi="Times New Roman" w:cs="Times New Roman"/>
          <w:sz w:val="28"/>
          <w:szCs w:val="28"/>
        </w:rPr>
      </w:pP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w</w:t>
      </w:r>
      <w:r w:rsidRPr="003E3F9E">
        <w:rPr>
          <w:rFonts w:ascii="Times New Roman" w:eastAsiaTheme="minorEastAsia" w:hAnsi="Times New Roman" w:cs="Times New Roman"/>
          <w:sz w:val="28"/>
          <w:szCs w:val="28"/>
        </w:rPr>
        <w:t xml:space="preserve">here </w:t>
      </w:r>
      <w:r>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 xml:space="preserve">y is the quality characteristic; </w:t>
      </w:r>
    </w:p>
    <w:p w:rsidR="00881ADC" w:rsidRDefault="00881ADC" w:rsidP="00881ADC">
      <w:pPr>
        <w:spacing w:after="0" w:line="360" w:lineRule="auto"/>
        <w:ind w:left="1440"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z is the Co-efficient of specification limit; </w:t>
      </w:r>
    </w:p>
    <w:p w:rsidR="00881ADC" w:rsidRDefault="00881ADC" w:rsidP="00881ADC">
      <w:pPr>
        <w:spacing w:after="0" w:line="360" w:lineRule="auto"/>
        <w:ind w:left="1440"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k</w:t>
      </w:r>
      <w:r w:rsidRPr="003E3F9E">
        <w:rPr>
          <w:rFonts w:ascii="Times New Roman" w:eastAsiaTheme="minorEastAsia" w:hAnsi="Times New Roman" w:cs="Times New Roman"/>
          <w:sz w:val="28"/>
          <w:szCs w:val="28"/>
        </w:rPr>
        <w:t xml:space="preserve"> is the Co-efficient of quality loss; </w:t>
      </w:r>
    </w:p>
    <w:p w:rsidR="00881ADC" w:rsidRDefault="00881ADC" w:rsidP="00881ADC">
      <w:pPr>
        <w:spacing w:after="0" w:line="360" w:lineRule="auto"/>
        <w:ind w:left="1440"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m is the target values; </w:t>
      </w:r>
    </w:p>
    <w:p w:rsidR="00881ADC" w:rsidRPr="003E3F9E" w:rsidRDefault="00881ADC" w:rsidP="00881ADC">
      <w:pPr>
        <w:spacing w:after="0" w:line="360" w:lineRule="auto"/>
        <w:ind w:left="1440"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f(y) is the probability density function of the truncated normal random variable.</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r>
      <m:oMath>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1</m:t>
            </m:r>
          </m:num>
          <m:den>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2</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1</m:t>
                </m:r>
              </m:e>
            </m:d>
            <m:r>
              <w:rPr>
                <w:rFonts w:ascii="Cambria Math" w:eastAsiaTheme="minorEastAsia" w:hAnsi="Cambria Math" w:cs="Times New Roman"/>
                <w:sz w:val="28"/>
                <w:szCs w:val="28"/>
              </w:rPr>
              <m:t>σ</m:t>
            </m:r>
            <m:rad>
              <m:radPr>
                <m:degHide m:val="on"/>
                <m:ctrlPr>
                  <w:rPr>
                    <w:rFonts w:ascii="Cambria Math" w:eastAsiaTheme="minorEastAsia" w:hAnsi="Times New Roman" w:cs="Times New Roman"/>
                    <w:i/>
                    <w:sz w:val="28"/>
                    <w:szCs w:val="28"/>
                  </w:rPr>
                </m:ctrlPr>
              </m:radPr>
              <m:deg/>
              <m:e>
                <m:r>
                  <w:rPr>
                    <w:rFonts w:ascii="Cambria Math" w:eastAsiaTheme="minorEastAsia" w:hAnsi="Times New Roman" w:cs="Times New Roman"/>
                    <w:sz w:val="28"/>
                    <w:szCs w:val="28"/>
                  </w:rPr>
                  <m:t>2</m:t>
                </m:r>
                <m:r>
                  <w:rPr>
                    <w:rFonts w:ascii="Cambria Math" w:eastAsiaTheme="minorEastAsia" w:hAnsi="Cambria Math" w:cs="Times New Roman"/>
                    <w:sz w:val="28"/>
                    <w:szCs w:val="28"/>
                  </w:rPr>
                  <m:t>π</m:t>
                </m:r>
              </m:e>
            </m:rad>
          </m:den>
        </m:f>
        <m:r>
          <w:rPr>
            <w:rFonts w:ascii="Cambria Math" w:eastAsiaTheme="minorEastAsia" w:hAnsi="Times New Roman" w:cs="Times New Roman"/>
            <w:sz w:val="28"/>
            <w:szCs w:val="28"/>
          </w:rPr>
          <m:t xml:space="preserve"> </m:t>
        </m:r>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Times New Roman" w:cs="Times New Roman"/>
                <w:sz w:val="28"/>
                <w:szCs w:val="28"/>
              </w:rPr>
              <m:t>-</m:t>
            </m:r>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1</m:t>
                </m:r>
              </m:num>
              <m:den>
                <m:r>
                  <w:rPr>
                    <w:rFonts w:ascii="Cambria Math" w:eastAsiaTheme="minorEastAsia" w:hAnsi="Times New Roman" w:cs="Times New Roman"/>
                    <w:sz w:val="28"/>
                    <w:szCs w:val="28"/>
                  </w:rPr>
                  <m:t>2</m:t>
                </m:r>
              </m:den>
            </m:f>
            <m:sSup>
              <m:sSupPr>
                <m:ctrlPr>
                  <w:rPr>
                    <w:rFonts w:ascii="Cambria Math" w:eastAsiaTheme="minorEastAsia" w:hAnsi="Times New Roman" w:cs="Times New Roman"/>
                    <w:i/>
                    <w:sz w:val="28"/>
                    <w:szCs w:val="28"/>
                  </w:rPr>
                </m:ctrlPr>
              </m:sSupPr>
              <m:e>
                <m:d>
                  <m:dPr>
                    <m:begChr m:val="["/>
                    <m:endChr m:val="]"/>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y</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m</m:t>
                        </m:r>
                      </m:num>
                      <m:den>
                        <m:r>
                          <w:rPr>
                            <w:rFonts w:ascii="Cambria Math" w:eastAsiaTheme="minorEastAsia" w:hAnsi="Cambria Math" w:cs="Times New Roman"/>
                            <w:sz w:val="28"/>
                            <w:szCs w:val="28"/>
                          </w:rPr>
                          <m:t>σ</m:t>
                        </m:r>
                      </m:den>
                    </m:f>
                  </m:e>
                </m:d>
              </m:e>
              <m:sup>
                <m:r>
                  <w:rPr>
                    <w:rFonts w:ascii="Cambria Math" w:eastAsiaTheme="minorEastAsia" w:hAnsi="Times New Roman" w:cs="Times New Roman"/>
                    <w:sz w:val="28"/>
                    <w:szCs w:val="28"/>
                  </w:rPr>
                  <m:t>2</m:t>
                </m:r>
              </m:sup>
            </m:sSup>
          </m:sup>
        </m:sSup>
      </m:oMath>
      <w:r w:rsidRPr="003E3F9E">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ab/>
        <w:t>µ-zσ</w:t>
      </w:r>
      <m:oMath>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y</m:t>
        </m:r>
        <m:r>
          <w:rPr>
            <w:rFonts w:ascii="Times New Roman" w:eastAsiaTheme="minorEastAsia" w:hAnsi="Times New Roman" w:cs="Times New Roman"/>
            <w:sz w:val="28"/>
            <w:szCs w:val="28"/>
          </w:rPr>
          <m:t>≤</m:t>
        </m:r>
      </m:oMath>
      <w:r w:rsidRPr="003E3F9E">
        <w:rPr>
          <w:rFonts w:ascii="Times New Roman" w:eastAsiaTheme="minorEastAsia" w:hAnsi="Times New Roman" w:cs="Times New Roman"/>
          <w:sz w:val="28"/>
          <w:szCs w:val="28"/>
        </w:rPr>
        <w:t xml:space="preserve"> µ+zσ</w:t>
      </w:r>
    </w:p>
    <w:p w:rsidR="00881ADC" w:rsidRPr="003E3F9E" w:rsidRDefault="00881ADC" w:rsidP="00881ADC">
      <w:pPr>
        <w:spacing w:after="0" w:line="360" w:lineRule="auto"/>
        <w:jc w:val="both"/>
        <w:rPr>
          <w:rFonts w:ascii="Times New Roman" w:eastAsiaTheme="minorEastAsia" w:hAnsi="Times New Roman" w:cs="Times New Roman"/>
          <w:sz w:val="28"/>
          <w:szCs w:val="28"/>
        </w:rPr>
      </w:pP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Cambria Math" w:cs="Times New Roman"/>
          <w:sz w:val="28"/>
          <w:szCs w:val="28"/>
        </w:rPr>
        <w:t>ϕ</w:t>
      </w:r>
      <w:r w:rsidRPr="003E3F9E">
        <w:rPr>
          <w:rFonts w:ascii="Times New Roman" w:eastAsiaTheme="minorEastAsia" w:hAnsi="Times New Roman" w:cs="Times New Roman"/>
          <w:sz w:val="28"/>
          <w:szCs w:val="28"/>
        </w:rPr>
        <w:t xml:space="preserve">(z) is the cumulative distribution function for the standard normal random variable with density function </w:t>
      </w:r>
      <w:r w:rsidRPr="003E3F9E">
        <w:rPr>
          <w:rFonts w:ascii="Times New Roman" w:eastAsiaTheme="minorEastAsia" w:hAnsi="Cambria Math" w:cs="Times New Roman"/>
          <w:sz w:val="28"/>
          <w:szCs w:val="28"/>
        </w:rPr>
        <w:t>ϕ</w:t>
      </w:r>
      <w:r w:rsidRPr="003E3F9E">
        <w:rPr>
          <w:rFonts w:ascii="Times New Roman" w:eastAsiaTheme="minorEastAsia" w:hAnsi="Times New Roman" w:cs="Times New Roman"/>
          <w:sz w:val="28"/>
          <w:szCs w:val="28"/>
        </w:rPr>
        <w:t>(z).</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lastRenderedPageBreak/>
        <w:tab/>
        <w:t>µ-zσ is the lower specification limit for screening product, µ+zσ is the upper specification limit for screening product.</w:t>
      </w:r>
    </w:p>
    <w:p w:rsidR="00881ADC" w:rsidRPr="003E3F9E" w:rsidRDefault="00881ADC" w:rsidP="00881ADC">
      <w:pPr>
        <w:spacing w:after="0" w:line="360" w:lineRule="auto"/>
        <w:ind w:left="720" w:firstLine="720"/>
        <w:jc w:val="both"/>
        <w:rPr>
          <w:rFonts w:ascii="Times New Roman" w:eastAsiaTheme="minorEastAsia" w:hAnsi="Times New Roman" w:cs="Times New Roman"/>
          <w:sz w:val="28"/>
          <w:szCs w:val="28"/>
        </w:rPr>
      </w:pPr>
      <w:r w:rsidRPr="003E3F9E">
        <w:rPr>
          <w:rFonts w:ascii="Times New Roman" w:eastAsiaTheme="minorEastAsia" w:hAnsi="Cambria Math" w:cs="Times New Roman"/>
          <w:sz w:val="28"/>
          <w:szCs w:val="28"/>
        </w:rPr>
        <w:t>ϕ</w:t>
      </w:r>
      <w:r w:rsidRPr="003E3F9E">
        <w:rPr>
          <w:rFonts w:ascii="Times New Roman" w:eastAsiaTheme="minorEastAsia" w:hAnsi="Times New Roman" w:cs="Times New Roman"/>
          <w:sz w:val="28"/>
          <w:szCs w:val="28"/>
        </w:rPr>
        <w:t xml:space="preserve">(z) = </w:t>
      </w:r>
      <m:oMath>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1</m:t>
            </m:r>
          </m:num>
          <m:den>
            <m:rad>
              <m:radPr>
                <m:degHide m:val="on"/>
                <m:ctrlPr>
                  <w:rPr>
                    <w:rFonts w:ascii="Cambria Math" w:eastAsiaTheme="minorEastAsia" w:hAnsi="Times New Roman" w:cs="Times New Roman"/>
                    <w:i/>
                    <w:sz w:val="28"/>
                    <w:szCs w:val="28"/>
                  </w:rPr>
                </m:ctrlPr>
              </m:radPr>
              <m:deg/>
              <m:e>
                <m:r>
                  <w:rPr>
                    <w:rFonts w:ascii="Cambria Math" w:eastAsiaTheme="minorEastAsia" w:hAnsi="Times New Roman" w:cs="Times New Roman"/>
                    <w:sz w:val="28"/>
                    <w:szCs w:val="28"/>
                  </w:rPr>
                  <m:t>2</m:t>
                </m:r>
                <m:r>
                  <w:rPr>
                    <w:rFonts w:ascii="Cambria Math" w:eastAsiaTheme="minorEastAsia" w:hAnsi="Cambria Math" w:cs="Times New Roman"/>
                    <w:sz w:val="28"/>
                    <w:szCs w:val="28"/>
                  </w:rPr>
                  <m:t>π</m:t>
                </m:r>
              </m:e>
            </m:rad>
          </m:den>
        </m:f>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Times New Roman" w:cs="Times New Roman"/>
                <w:sz w:val="28"/>
                <w:szCs w:val="28"/>
              </w:rPr>
              <m:t>-</m:t>
            </m:r>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z</m:t>
                    </m:r>
                  </m:e>
                  <m:sup>
                    <m:r>
                      <w:rPr>
                        <w:rFonts w:ascii="Cambria Math" w:eastAsiaTheme="minorEastAsia" w:hAnsi="Times New Roman" w:cs="Times New Roman"/>
                        <w:sz w:val="28"/>
                        <w:szCs w:val="28"/>
                      </w:rPr>
                      <m:t>2</m:t>
                    </m:r>
                  </m:sup>
                </m:sSup>
              </m:num>
              <m:den>
                <m:r>
                  <w:rPr>
                    <w:rFonts w:ascii="Cambria Math" w:eastAsiaTheme="minorEastAsia" w:hAnsi="Times New Roman" w:cs="Times New Roman"/>
                    <w:sz w:val="28"/>
                    <w:szCs w:val="28"/>
                  </w:rPr>
                  <m:t>2</m:t>
                </m:r>
              </m:den>
            </m:f>
          </m:sup>
        </m:sSup>
      </m:oMath>
      <w:r w:rsidRPr="003E3F9E">
        <w:rPr>
          <w:rFonts w:ascii="Times New Roman" w:eastAsiaTheme="minorEastAsia" w:hAnsi="Times New Roman" w:cs="Times New Roman"/>
          <w:sz w:val="28"/>
          <w:szCs w:val="28"/>
        </w:rPr>
        <w:t xml:space="preserve">    ;    -∞&lt;z&lt;∞                        </w:t>
      </w:r>
      <w:r>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 xml:space="preserve">                      ----- 1.2</w:t>
      </w:r>
    </w:p>
    <w:p w:rsidR="00881ADC" w:rsidRPr="003E3F9E" w:rsidRDefault="00881ADC" w:rsidP="00881ADC">
      <w:pPr>
        <w:spacing w:after="0" w:line="360" w:lineRule="auto"/>
        <w:ind w:left="720"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Assume that the process mean (µ) is equal to the target value m. F</w:t>
      </w:r>
      <w:r>
        <w:rPr>
          <w:rFonts w:ascii="Times New Roman" w:eastAsiaTheme="minorEastAsia" w:hAnsi="Times New Roman" w:cs="Times New Roman"/>
          <w:sz w:val="28"/>
          <w:szCs w:val="28"/>
        </w:rPr>
        <w:t>rom</w:t>
      </w:r>
      <w:r w:rsidRPr="003E3F9E">
        <w:rPr>
          <w:rFonts w:ascii="Times New Roman" w:eastAsiaTheme="minorEastAsia" w:hAnsi="Times New Roman" w:cs="Times New Roman"/>
          <w:sz w:val="28"/>
          <w:szCs w:val="28"/>
        </w:rPr>
        <w:t xml:space="preserve"> Kapur and Wang [18], we have the following two equations,</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i/>
          <w:sz w:val="28"/>
          <w:szCs w:val="28"/>
        </w:rPr>
        <w:t>TC</w:t>
      </w:r>
      <w:r w:rsidRPr="003E3F9E">
        <w:rPr>
          <w:rFonts w:ascii="Times New Roman" w:eastAsiaTheme="minorEastAsia" w:hAnsi="Times New Roman" w:cs="Times New Roman"/>
          <w:i/>
          <w:sz w:val="28"/>
          <w:szCs w:val="28"/>
          <w:vertAlign w:val="subscript"/>
        </w:rPr>
        <w:t xml:space="preserve">0 </w:t>
      </w:r>
      <w:r w:rsidRPr="003E3F9E">
        <w:rPr>
          <w:rFonts w:ascii="Times New Roman" w:eastAsiaTheme="minorEastAsia" w:hAnsi="Times New Roman" w:cs="Times New Roman"/>
          <w:i/>
          <w:sz w:val="28"/>
          <w:szCs w:val="28"/>
        </w:rPr>
        <w:t xml:space="preserve">= </w:t>
      </w:r>
      <w:r>
        <w:rPr>
          <w:rFonts w:ascii="Times New Roman" w:eastAsiaTheme="minorEastAsia" w:hAnsi="Times New Roman" w:cs="Times New Roman"/>
          <w:i/>
          <w:sz w:val="28"/>
          <w:szCs w:val="28"/>
        </w:rPr>
        <w:t>k</w:t>
      </w:r>
      <w:r w:rsidRPr="003E3F9E">
        <w:rPr>
          <w:rFonts w:ascii="Times New Roman" w:eastAsiaTheme="minorEastAsia" w:hAnsi="Times New Roman" w:cs="Times New Roman"/>
          <w:i/>
          <w:sz w:val="28"/>
          <w:szCs w:val="28"/>
        </w:rPr>
        <w:t>σ</w:t>
      </w:r>
      <w:r w:rsidRPr="003E3F9E">
        <w:rPr>
          <w:rFonts w:ascii="Times New Roman" w:eastAsiaTheme="minorEastAsia" w:hAnsi="Times New Roman" w:cs="Times New Roman"/>
          <w:i/>
          <w:sz w:val="28"/>
          <w:szCs w:val="28"/>
          <w:vertAlign w:val="superscript"/>
        </w:rPr>
        <w:t>2</w:t>
      </w:r>
      <w:r w:rsidRPr="003E3F9E">
        <w:rPr>
          <w:rFonts w:ascii="Times New Roman" w:eastAsiaTheme="minorEastAsia" w:hAnsi="Times New Roman" w:cs="Times New Roman"/>
          <w:i/>
          <w:sz w:val="28"/>
          <w:szCs w:val="28"/>
          <w:vertAlign w:val="superscript"/>
        </w:rPr>
        <w:tab/>
      </w:r>
      <w:r w:rsidRPr="003E3F9E">
        <w:rPr>
          <w:rFonts w:ascii="Times New Roman" w:eastAsiaTheme="minorEastAsia" w:hAnsi="Times New Roman" w:cs="Times New Roman"/>
          <w:sz w:val="28"/>
          <w:szCs w:val="28"/>
          <w:vertAlign w:val="superscript"/>
        </w:rPr>
        <w:t xml:space="preserve">                                                                                          </w:t>
      </w:r>
      <w:r w:rsidRPr="003E3F9E">
        <w:rPr>
          <w:rFonts w:ascii="Times New Roman" w:eastAsiaTheme="minorEastAsia" w:hAnsi="Times New Roman" w:cs="Times New Roman"/>
          <w:sz w:val="28"/>
          <w:szCs w:val="28"/>
        </w:rPr>
        <w:t xml:space="preserve">                           ----- 1.3</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=k</m:t>
        </m:r>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σ</m:t>
            </m:r>
          </m:e>
          <m:sup>
            <m:r>
              <w:rPr>
                <w:rFonts w:ascii="Cambria Math" w:eastAsiaTheme="minorEastAsia" w:hAnsi="Times New Roman" w:cs="Times New Roman"/>
                <w:sz w:val="28"/>
                <w:szCs w:val="28"/>
              </w:rPr>
              <m:t>2</m:t>
            </m:r>
          </m:sup>
        </m:sSup>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2</m:t>
                    </m:r>
                    <m:r>
                      <w:rPr>
                        <w:rFonts w:ascii="Cambria Math" w:eastAsiaTheme="minorEastAsia" w:hAnsi="Cambria Math" w:cs="Times New Roman"/>
                        <w:sz w:val="28"/>
                        <w:szCs w:val="28"/>
                      </w:rPr>
                      <m:t>z</m:t>
                    </m:r>
                  </m:num>
                  <m:den>
                    <m:r>
                      <w:rPr>
                        <w:rFonts w:ascii="Cambria Math" w:eastAsiaTheme="minorEastAsia" w:hAnsi="Times New Roman" w:cs="Times New Roman"/>
                        <w:sz w:val="28"/>
                        <w:szCs w:val="28"/>
                      </w:rPr>
                      <m:t>2</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1</m:t>
                    </m:r>
                  </m:den>
                </m:f>
              </m:e>
            </m:d>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r>
          <w:rPr>
            <w:rFonts w:ascii="Cambria Math" w:eastAsiaTheme="minorEastAsia" w:hAnsi="Times New Roman" w:cs="Times New Roman"/>
            <w:sz w:val="28"/>
            <w:szCs w:val="28"/>
          </w:rPr>
          <m:t>+2</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r</m:t>
            </m:r>
          </m:sub>
        </m:sSub>
        <m:r>
          <w:rPr>
            <w:rFonts w:ascii="Cambria Math"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i</m:t>
            </m:r>
          </m:sub>
        </m:sSub>
      </m:oMath>
      <w:r w:rsidRPr="003E3F9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 xml:space="preserve">  ----- 1.4</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p>
    <w:p w:rsidR="00881ADC" w:rsidRDefault="00881ADC" w:rsidP="00881ADC">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w</w:t>
      </w:r>
      <w:r w:rsidRPr="003E3F9E">
        <w:rPr>
          <w:rFonts w:ascii="Times New Roman" w:eastAsiaTheme="minorEastAsia" w:hAnsi="Times New Roman" w:cs="Times New Roman"/>
          <w:sz w:val="28"/>
          <w:szCs w:val="28"/>
        </w:rPr>
        <w:t xml:space="preserve">here </w:t>
      </w:r>
      <w:r>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TC</w:t>
      </w:r>
      <w:r w:rsidRPr="003E3F9E">
        <w:rPr>
          <w:rFonts w:ascii="Times New Roman" w:eastAsiaTheme="minorEastAsia" w:hAnsi="Times New Roman" w:cs="Times New Roman"/>
          <w:sz w:val="28"/>
          <w:szCs w:val="28"/>
          <w:vertAlign w:val="subscript"/>
        </w:rPr>
        <w:t xml:space="preserve">0 </w:t>
      </w:r>
      <w:r w:rsidRPr="003E3F9E">
        <w:rPr>
          <w:rFonts w:ascii="Times New Roman" w:eastAsiaTheme="minorEastAsia" w:hAnsi="Times New Roman" w:cs="Times New Roman"/>
          <w:sz w:val="28"/>
          <w:szCs w:val="28"/>
        </w:rPr>
        <w:t>is the expected total c</w:t>
      </w:r>
      <w:r>
        <w:rPr>
          <w:rFonts w:ascii="Times New Roman" w:eastAsiaTheme="minorEastAsia" w:hAnsi="Times New Roman" w:cs="Times New Roman"/>
          <w:sz w:val="28"/>
          <w:szCs w:val="28"/>
        </w:rPr>
        <w:t>ost per unit for no inspection;</w:t>
      </w:r>
    </w:p>
    <w:p w:rsidR="00881ADC" w:rsidRDefault="00881ADC" w:rsidP="00881ADC">
      <w:pPr>
        <w:spacing w:after="0" w:line="360" w:lineRule="auto"/>
        <w:ind w:left="720"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TC</w:t>
      </w:r>
      <w:r w:rsidRPr="003E3F9E">
        <w:rPr>
          <w:rFonts w:ascii="Times New Roman" w:eastAsiaTheme="minorEastAsia" w:hAnsi="Times New Roman" w:cs="Times New Roman"/>
          <w:sz w:val="28"/>
          <w:szCs w:val="28"/>
          <w:vertAlign w:val="subscript"/>
        </w:rPr>
        <w:t xml:space="preserve">1 </w:t>
      </w:r>
      <w:r w:rsidRPr="003E3F9E">
        <w:rPr>
          <w:rFonts w:ascii="Times New Roman" w:eastAsiaTheme="minorEastAsia" w:hAnsi="Times New Roman" w:cs="Times New Roman"/>
          <w:sz w:val="28"/>
          <w:szCs w:val="28"/>
        </w:rPr>
        <w:t xml:space="preserve">is the expected total cost per unit for 100% inspection; </w:t>
      </w:r>
    </w:p>
    <w:p w:rsidR="00881ADC" w:rsidRDefault="00881ADC" w:rsidP="00881ADC">
      <w:pPr>
        <w:spacing w:after="0" w:line="360" w:lineRule="auto"/>
        <w:ind w:left="720"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C</w:t>
      </w:r>
      <w:r w:rsidRPr="003E3F9E">
        <w:rPr>
          <w:rFonts w:ascii="Times New Roman" w:eastAsiaTheme="minorEastAsia" w:hAnsi="Times New Roman" w:cs="Times New Roman"/>
          <w:sz w:val="28"/>
          <w:szCs w:val="28"/>
          <w:vertAlign w:val="subscript"/>
        </w:rPr>
        <w:t>r</w:t>
      </w:r>
      <w:r w:rsidRPr="003E3F9E">
        <w:rPr>
          <w:rFonts w:ascii="Times New Roman" w:eastAsiaTheme="minorEastAsia" w:hAnsi="Times New Roman" w:cs="Times New Roman"/>
          <w:sz w:val="28"/>
          <w:szCs w:val="28"/>
        </w:rPr>
        <w:t xml:space="preserve"> is the scrap per unit; </w:t>
      </w:r>
    </w:p>
    <w:p w:rsidR="00881ADC" w:rsidRDefault="00881ADC" w:rsidP="00881ADC">
      <w:pPr>
        <w:spacing w:after="0" w:line="360" w:lineRule="auto"/>
        <w:ind w:left="720"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C</w:t>
      </w:r>
      <w:r w:rsidRPr="003E3F9E">
        <w:rPr>
          <w:rFonts w:ascii="Times New Roman" w:eastAsiaTheme="minorEastAsia" w:hAnsi="Times New Roman" w:cs="Times New Roman"/>
          <w:sz w:val="28"/>
          <w:szCs w:val="28"/>
          <w:vertAlign w:val="subscript"/>
        </w:rPr>
        <w:t>i</w:t>
      </w:r>
      <w:r w:rsidRPr="003E3F9E">
        <w:rPr>
          <w:rFonts w:ascii="Times New Roman" w:eastAsiaTheme="minorEastAsia" w:hAnsi="Times New Roman" w:cs="Times New Roman"/>
          <w:sz w:val="28"/>
          <w:szCs w:val="28"/>
        </w:rPr>
        <w:t xml:space="preserve"> is the inspection cost per unit</w:t>
      </w:r>
      <w:r>
        <w:rPr>
          <w:rFonts w:ascii="Times New Roman" w:eastAsiaTheme="minorEastAsia" w:hAnsi="Times New Roman" w:cs="Times New Roman"/>
          <w:sz w:val="28"/>
          <w:szCs w:val="28"/>
        </w:rPr>
        <w:t xml:space="preserve">; </w:t>
      </w:r>
    </w:p>
    <w:p w:rsidR="00881ADC"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Studying the behaviour of TC</w:t>
      </w:r>
      <w:r w:rsidRPr="003E3F9E">
        <w:rPr>
          <w:rFonts w:ascii="Times New Roman" w:eastAsiaTheme="minorEastAsia" w:hAnsi="Times New Roman" w:cs="Times New Roman"/>
          <w:sz w:val="28"/>
          <w:szCs w:val="28"/>
          <w:vertAlign w:val="subscript"/>
        </w:rPr>
        <w:t>1</w:t>
      </w:r>
      <w:r w:rsidRPr="003E3F9E">
        <w:rPr>
          <w:rFonts w:ascii="Times New Roman" w:eastAsiaTheme="minorEastAsia" w:hAnsi="Times New Roman" w:cs="Times New Roman"/>
          <w:sz w:val="28"/>
          <w:szCs w:val="28"/>
        </w:rPr>
        <w:t xml:space="preserve"> on varying z shows that TC</w:t>
      </w:r>
      <w:r w:rsidRPr="003E3F9E">
        <w:rPr>
          <w:rFonts w:ascii="Times New Roman" w:eastAsiaTheme="minorEastAsia" w:hAnsi="Times New Roman" w:cs="Times New Roman"/>
          <w:sz w:val="28"/>
          <w:szCs w:val="28"/>
          <w:vertAlign w:val="subscript"/>
        </w:rPr>
        <w:t xml:space="preserve">1 </w:t>
      </w:r>
      <w:r w:rsidRPr="003E3F9E">
        <w:rPr>
          <w:rFonts w:ascii="Times New Roman" w:eastAsiaTheme="minorEastAsia" w:hAnsi="Times New Roman" w:cs="Times New Roman"/>
          <w:sz w:val="28"/>
          <w:szCs w:val="28"/>
        </w:rPr>
        <w:t xml:space="preserve">has a unique minimum for z </w:t>
      </w:r>
      <m:oMath>
        <m:r>
          <w:rPr>
            <w:rFonts w:ascii="Cambria Math" w:eastAsiaTheme="minorEastAsia" w:hAnsi="Cambria Math" w:cs="Times New Roman"/>
            <w:sz w:val="28"/>
            <w:szCs w:val="28"/>
          </w:rPr>
          <m:t>∈</m:t>
        </m:r>
      </m:oMath>
      <w:r w:rsidRPr="003E3F9E">
        <w:rPr>
          <w:rFonts w:ascii="Times New Roman" w:eastAsiaTheme="minorEastAsia" w:hAnsi="Times New Roman" w:cs="Times New Roman"/>
          <w:sz w:val="28"/>
          <w:szCs w:val="28"/>
        </w:rPr>
        <w:t xml:space="preserve"> [0, ∞].</w:t>
      </w:r>
      <w:r>
        <w:rPr>
          <w:rFonts w:ascii="Times New Roman" w:eastAsiaTheme="minorEastAsia" w:hAnsi="Times New Roman" w:cs="Times New Roman"/>
          <w:sz w:val="28"/>
          <w:szCs w:val="28"/>
        </w:rPr>
        <w:t xml:space="preserve"> Using direct search method one can obtain the optimum z value which minimizes the expected total cost.</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In the Dodge-Roming [9] rectifying inspection plan, the rejection lots need to the take the 100% inspection and the accepted lot only takes sampling inspection. The ATI denotes the average amount of inspection per lot. Hence, the ratio of the ATI and lot size (N) becomes the average fraction inspected per lot.</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The following designations will be used:</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t>N – Lot size</w:t>
      </w:r>
    </w:p>
    <w:p w:rsidR="00881ADC" w:rsidRPr="003E3F9E" w:rsidRDefault="00881ADC" w:rsidP="00881ADC">
      <w:pPr>
        <w:spacing w:after="0" w:line="360" w:lineRule="auto"/>
        <w:ind w:left="720"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p</w:t>
      </w:r>
      <w:r w:rsidRPr="003E3F9E">
        <w:rPr>
          <w:rFonts w:ascii="Times New Roman" w:eastAsiaTheme="minorEastAsia" w:hAnsi="Times New Roman" w:cs="Times New Roman"/>
          <w:sz w:val="28"/>
          <w:szCs w:val="28"/>
          <w:vertAlign w:val="subscript"/>
        </w:rPr>
        <w:t>L</w:t>
      </w:r>
      <w:r w:rsidRPr="003E3F9E">
        <w:rPr>
          <w:rFonts w:ascii="Times New Roman" w:eastAsiaTheme="minorEastAsia" w:hAnsi="Times New Roman" w:cs="Times New Roman"/>
          <w:sz w:val="28"/>
          <w:szCs w:val="28"/>
        </w:rPr>
        <w:t>– The specified AOQL value</w:t>
      </w:r>
    </w:p>
    <w:p w:rsidR="00881ADC" w:rsidRPr="003E3F9E" w:rsidRDefault="00881ADC" w:rsidP="00881ADC">
      <w:pPr>
        <w:tabs>
          <w:tab w:val="left" w:pos="1980"/>
        </w:tabs>
        <w:spacing w:after="0" w:line="360" w:lineRule="auto"/>
        <w:ind w:left="720"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n</w:t>
      </w:r>
      <w:r w:rsidRPr="003E3F9E">
        <w:rPr>
          <w:rFonts w:ascii="Times New Roman" w:eastAsiaTheme="minorEastAsia" w:hAnsi="Times New Roman" w:cs="Times New Roman"/>
          <w:sz w:val="28"/>
          <w:szCs w:val="28"/>
        </w:rPr>
        <w:t xml:space="preserve"> – Sample size</w:t>
      </w:r>
    </w:p>
    <w:p w:rsidR="00881ADC" w:rsidRPr="003E3F9E" w:rsidRDefault="00881ADC" w:rsidP="00881ADC">
      <w:pPr>
        <w:tabs>
          <w:tab w:val="left" w:pos="1800"/>
        </w:tabs>
        <w:spacing w:after="0" w:line="360" w:lineRule="auto"/>
        <w:ind w:left="720"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t   – Critical value. </w:t>
      </w:r>
    </w:p>
    <w:p w:rsidR="00881ADC" w:rsidRPr="003E3F9E" w:rsidRDefault="00881ADC" w:rsidP="00881ADC">
      <w:pPr>
        <w:spacing w:after="0" w:line="360" w:lineRule="auto"/>
        <w:ind w:left="720" w:firstLine="720"/>
        <w:jc w:val="both"/>
        <w:rPr>
          <w:rFonts w:ascii="Times New Roman" w:eastAsiaTheme="minorEastAsia" w:hAnsi="Times New Roman" w:cs="Times New Roman"/>
          <w:sz w:val="28"/>
          <w:szCs w:val="28"/>
        </w:rPr>
      </w:pP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The expected total cost for Dodge-Roming [3] AOQL SSP by variables include the expected cost for 100% inspection </w:t>
      </w:r>
      <m:oMath>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r>
              <w:rPr>
                <w:rFonts w:ascii="Times New Roman" w:eastAsiaTheme="minorEastAsia" w:hAnsi="Cambria Math"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e>
        </m:d>
      </m:oMath>
      <w:r w:rsidRPr="003E3F9E">
        <w:rPr>
          <w:rFonts w:ascii="Times New Roman" w:eastAsiaTheme="minorEastAsia" w:hAnsi="Times New Roman" w:cs="Times New Roman"/>
          <w:sz w:val="28"/>
          <w:szCs w:val="28"/>
        </w:rPr>
        <w:t xml:space="preserve"> and the expected cost for no inspection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e>
        </m:d>
        <m:sSub>
          <m:sSubPr>
            <m:ctrlPr>
              <w:rPr>
                <w:rFonts w:ascii="Cambria Math" w:eastAsiaTheme="minorEastAsia" w:hAnsi="Times New Roman" w:cs="Times New Roman"/>
                <w:i/>
                <w:sz w:val="28"/>
                <w:szCs w:val="28"/>
              </w:rPr>
            </m:ctrlPr>
          </m:sSubPr>
          <m:e>
            <m:r>
              <w:rPr>
                <w:rFonts w:ascii="Times New Roman" w:eastAsiaTheme="minorEastAsia" w:hAnsi="Cambria Math" w:cs="Times New Roman"/>
                <w:sz w:val="28"/>
                <w:szCs w:val="28"/>
              </w:rPr>
              <m:t>*</m:t>
            </m:r>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p>
    <w:p w:rsidR="00881ADC"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Now the problem is to design the optimal Dodge-Romig [9] AOQL SSP by variables with the minimum expected total cost per unit.</w:t>
      </w:r>
    </w:p>
    <w:p w:rsidR="00881ADC"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The non-linear mathematical programming model of this problem is as follows,</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Minimize, </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Cambria Math" w:cs="Times New Roman"/>
                <w:sz w:val="28"/>
                <w:szCs w:val="28"/>
              </w:rPr>
              <m:t>S</m:t>
            </m:r>
          </m:sub>
        </m:sSub>
        <m:r>
          <w:rPr>
            <w:rFonts w:ascii="Cambria Math"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r>
          <w:rPr>
            <w:rFonts w:ascii="Times New Roman" w:eastAsiaTheme="minorEastAsia" w:hAnsi="Cambria Math"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e>
        </m:d>
        <m:sSub>
          <m:sSubPr>
            <m:ctrlPr>
              <w:rPr>
                <w:rFonts w:ascii="Cambria Math" w:eastAsiaTheme="minorEastAsia" w:hAnsi="Times New Roman" w:cs="Times New Roman"/>
                <w:i/>
                <w:sz w:val="28"/>
                <w:szCs w:val="28"/>
              </w:rPr>
            </m:ctrlPr>
          </m:sSubPr>
          <m:e>
            <m:r>
              <w:rPr>
                <w:rFonts w:ascii="Times New Roman" w:eastAsiaTheme="minorEastAsia" w:hAnsi="Cambria Math" w:cs="Times New Roman"/>
                <w:sz w:val="28"/>
                <w:szCs w:val="28"/>
              </w:rPr>
              <m:t>*</m:t>
            </m:r>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r w:rsidRPr="003E3F9E">
        <w:rPr>
          <w:rFonts w:ascii="Times New Roman" w:eastAsiaTheme="minorEastAsia" w:hAnsi="Times New Roman" w:cs="Times New Roman"/>
          <w:sz w:val="28"/>
          <w:szCs w:val="28"/>
        </w:rPr>
        <w:t xml:space="preserve">                                       ----- 1.5</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Subject to, </w:t>
      </w:r>
    </w:p>
    <w:p w:rsidR="00881ADC" w:rsidRDefault="00881ADC" w:rsidP="00881ADC">
      <w:pPr>
        <w:spacing w:after="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Max </w:t>
      </w:r>
    </w:p>
    <w:p w:rsidR="00881ADC" w:rsidRDefault="00881ADC" w:rsidP="00881ADC">
      <w:pPr>
        <w:spacing w:after="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m:oMath>
        <m:r>
          <w:rPr>
            <w:rFonts w:ascii="Cambria Math" w:eastAsiaTheme="minorEastAsia" w:hAnsi="Times New Roman" w:cs="Times New Roman"/>
            <w:sz w:val="28"/>
            <w:szCs w:val="28"/>
          </w:rPr>
          <m:t xml:space="preserve"> </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n</m:t>
                </m:r>
              </m:num>
              <m:den>
                <m:r>
                  <w:rPr>
                    <w:rFonts w:ascii="Cambria Math" w:eastAsiaTheme="minorEastAsia" w:hAnsi="Cambria Math" w:cs="Times New Roman"/>
                    <w:sz w:val="28"/>
                    <w:szCs w:val="28"/>
                  </w:rPr>
                  <m:t>N</m:t>
                </m:r>
              </m:den>
            </m:f>
          </m:e>
        </m:d>
        <m:r>
          <w:rPr>
            <w:rFonts w:ascii="Cambria Math" w:eastAsiaTheme="minorEastAsia" w:hAnsi="Times New Roman" w:cs="Times New Roman"/>
            <w:sz w:val="28"/>
            <w:szCs w:val="28"/>
          </w:rPr>
          <m:t>.p.L</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p;n,t</m:t>
            </m:r>
          </m:e>
        </m:d>
        <m:r>
          <w:rPr>
            <w:rFonts w:ascii="Cambria Math"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rPr>
              <m:t>p</m:t>
            </m:r>
          </m:e>
          <m:sub>
            <m:r>
              <w:rPr>
                <w:rFonts w:ascii="Cambria Math" w:eastAsiaTheme="minorEastAsia" w:hAnsi="Times New Roman" w:cs="Times New Roman"/>
                <w:sz w:val="28"/>
                <w:szCs w:val="28"/>
              </w:rPr>
              <m:t>L</m:t>
            </m:r>
          </m:sub>
        </m:sSub>
      </m:oMath>
      <w:r w:rsidRPr="003E3F9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 xml:space="preserve"> ----- 1.6</w:t>
      </w:r>
    </w:p>
    <w:p w:rsidR="00881ADC" w:rsidRPr="003E3F9E" w:rsidRDefault="00881ADC" w:rsidP="00881ADC">
      <w:pPr>
        <w:spacing w:after="0"/>
        <w:jc w:val="both"/>
        <w:rPr>
          <w:rFonts w:ascii="Times New Roman" w:eastAsiaTheme="minorEastAsia" w:hAnsi="Times New Roman" w:cs="Times New Roman"/>
          <w:sz w:val="28"/>
          <w:szCs w:val="28"/>
        </w:rPr>
      </w:pPr>
      <m:oMathPara>
        <m:oMathParaPr>
          <m:jc m:val="left"/>
        </m:oMathParaPr>
        <m:oMath>
          <m:r>
            <m:rPr>
              <m:sty m:val="p"/>
            </m:rPr>
            <w:rPr>
              <w:rFonts w:ascii="Cambria Math" w:eastAsiaTheme="minorEastAsia" w:hAnsi="Times New Roman" w:cs="Times New Roman"/>
              <w:sz w:val="28"/>
              <w:szCs w:val="28"/>
            </w:rPr>
            <m:t>0</m:t>
          </m:r>
          <m:r>
            <w:rPr>
              <w:rFonts w:ascii="Cambria Math" w:eastAsiaTheme="minorEastAsia" w:hAnsi="Times New Roman" w:cs="Times New Roman"/>
              <w:sz w:val="28"/>
              <w:szCs w:val="28"/>
            </w:rPr>
            <m:t>&lt;</m:t>
          </m:r>
          <m:r>
            <w:rPr>
              <w:rFonts w:ascii="Cambria Math" w:eastAsiaTheme="minorEastAsia" w:hAnsi="Cambria Math" w:cs="Times New Roman"/>
              <w:sz w:val="28"/>
              <w:szCs w:val="28"/>
            </w:rPr>
            <m:t>P</m:t>
          </m:r>
          <m:r>
            <w:rPr>
              <w:rFonts w:ascii="Cambria Math" w:eastAsiaTheme="minorEastAsia" w:hAnsi="Times New Roman" w:cs="Times New Roman"/>
              <w:sz w:val="28"/>
              <w:szCs w:val="28"/>
            </w:rPr>
            <m:t>&lt;1</m:t>
          </m:r>
        </m:oMath>
      </m:oMathPara>
    </w:p>
    <w:p w:rsidR="00881ADC"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w</w:t>
      </w:r>
      <w:r w:rsidRPr="003E3F9E">
        <w:rPr>
          <w:rFonts w:ascii="Times New Roman" w:eastAsiaTheme="minorEastAsia" w:hAnsi="Times New Roman" w:cs="Times New Roman"/>
          <w:sz w:val="28"/>
          <w:szCs w:val="28"/>
        </w:rPr>
        <w:t>here</w:t>
      </w:r>
      <w:r>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TC</w:t>
      </w:r>
      <w:r w:rsidRPr="003E3F9E">
        <w:rPr>
          <w:rFonts w:ascii="Times New Roman" w:eastAsiaTheme="minorEastAsia" w:hAnsi="Times New Roman" w:cs="Times New Roman"/>
          <w:sz w:val="28"/>
          <w:szCs w:val="28"/>
          <w:vertAlign w:val="subscript"/>
        </w:rPr>
        <w:t>S</w:t>
      </w:r>
      <w:r w:rsidRPr="003E3F9E">
        <w:rPr>
          <w:rFonts w:ascii="Times New Roman" w:eastAsiaTheme="minorEastAsia" w:hAnsi="Times New Roman" w:cs="Times New Roman"/>
          <w:sz w:val="28"/>
          <w:szCs w:val="28"/>
        </w:rPr>
        <w:t xml:space="preserve"> is the expected total cost per unit for Dodge Roming [3] AOQL SSP by variables.</w:t>
      </w: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N is the lot size;</w:t>
      </w: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p</w:t>
      </w:r>
      <w:r>
        <w:rPr>
          <w:rFonts w:ascii="Times New Roman" w:eastAsiaTheme="minorEastAsia" w:hAnsi="Times New Roman" w:cs="Times New Roman"/>
          <w:sz w:val="28"/>
          <w:szCs w:val="28"/>
          <w:vertAlign w:val="subscript"/>
        </w:rPr>
        <w:t>L</w:t>
      </w:r>
      <w:r>
        <w:rPr>
          <w:rFonts w:ascii="Times New Roman" w:eastAsiaTheme="minorEastAsia" w:hAnsi="Times New Roman" w:cs="Times New Roman"/>
          <w:sz w:val="28"/>
          <w:szCs w:val="28"/>
        </w:rPr>
        <w:t xml:space="preserve"> is the specified AOQL value;</w:t>
      </w: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n is the sample size;</w:t>
      </w:r>
    </w:p>
    <w:p w:rsidR="00881ADC" w:rsidRPr="007F131D"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t is the critical value;</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ATI is the average total inspection </w:t>
      </w:r>
      <m:oMath>
        <m:r>
          <w:rPr>
            <w:rFonts w:ascii="Cambria Math" w:eastAsiaTheme="minorEastAsia" w:hAnsi="Times New Roman" w:cs="Times New Roman"/>
            <w:sz w:val="28"/>
            <w:szCs w:val="28"/>
          </w:rPr>
          <m:t>0&lt;</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r>
          <w:rPr>
            <w:rFonts w:ascii="Cambria Math" w:eastAsiaTheme="minorEastAsia" w:hAnsi="Times New Roman" w:cs="Times New Roman"/>
            <w:sz w:val="28"/>
            <w:szCs w:val="28"/>
          </w:rPr>
          <m:t>&lt;1</m:t>
        </m:r>
      </m:oMath>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p</w:t>
      </w:r>
      <w:r w:rsidRPr="003E3F9E">
        <w:rPr>
          <w:rFonts w:ascii="Times New Roman" w:eastAsiaTheme="minorEastAsia" w:hAnsi="Times New Roman" w:cs="Times New Roman"/>
          <w:sz w:val="28"/>
          <w:szCs w:val="28"/>
        </w:rPr>
        <w:t xml:space="preserve"> is the fraction defective of the process</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L(p;n,t) is the operating characteristic [probability of accepting a submitted lot with fraction defective </w:t>
      </w:r>
      <w:r>
        <w:rPr>
          <w:rFonts w:ascii="Times New Roman" w:eastAsiaTheme="minorEastAsia" w:hAnsi="Times New Roman" w:cs="Times New Roman"/>
          <w:sz w:val="28"/>
          <w:szCs w:val="28"/>
        </w:rPr>
        <w:t>p</w:t>
      </w:r>
      <w:r w:rsidRPr="003E3F9E">
        <w:rPr>
          <w:rFonts w:ascii="Times New Roman" w:eastAsiaTheme="minorEastAsia" w:hAnsi="Times New Roman" w:cs="Times New Roman"/>
          <w:sz w:val="28"/>
          <w:szCs w:val="28"/>
        </w:rPr>
        <w:t>].</w:t>
      </w:r>
    </w:p>
    <w:p w:rsidR="00881ADC"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According to Kluta (1994),</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r>
      <m:oMath>
        <m:r>
          <w:rPr>
            <w:rFonts w:ascii="Cambria Math" w:eastAsiaTheme="minorEastAsia" w:hAnsi="Cambria Math" w:cs="Times New Roman"/>
            <w:sz w:val="28"/>
            <w:szCs w:val="28"/>
          </w:rPr>
          <m:t>ATI</m:t>
        </m:r>
        <m:r>
          <w:rPr>
            <w:rFonts w:ascii="Cambria Math" w:eastAsiaTheme="minorEastAsia" w:hAnsi="Times New Roman" w:cs="Times New Roman"/>
            <w:sz w:val="28"/>
            <w:szCs w:val="28"/>
          </w:rPr>
          <m:t xml:space="preserve"> = </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m:t>
        </m:r>
        <m:r>
          <w:rPr>
            <w:rFonts w:ascii="Cambria Math" w:eastAsiaTheme="minorEastAsia" w:hAnsi="Times New Roman" w:cs="Times New Roman"/>
            <w:sz w:val="28"/>
            <w:szCs w:val="28"/>
          </w:rPr>
          <m:t>)</m:t>
        </m:r>
        <m:r>
          <w:rPr>
            <w:rFonts w:ascii="Cambria Math" w:eastAsiaTheme="minorEastAsia" w:hAnsi="Cambria Math" w:cs="Times New Roman"/>
            <w:sz w:val="28"/>
            <w:szCs w:val="28"/>
          </w:rPr>
          <m:t>L</m:t>
        </m:r>
        <m:r>
          <w:rPr>
            <w:rFonts w:ascii="Cambria Math" w:eastAsiaTheme="minorEastAsia" w:hAnsi="Times New Roman" w:cs="Times New Roman"/>
            <w:sz w:val="28"/>
            <w:szCs w:val="28"/>
          </w:rPr>
          <m: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r>
          <w:rPr>
            <w:rFonts w:ascii="Cambria Math" w:eastAsiaTheme="minorEastAsia" w:hAnsi="Times New Roman" w:cs="Times New Roman"/>
            <w:sz w:val="28"/>
            <w:szCs w:val="28"/>
          </w:rPr>
          <m:t>;</m:t>
        </m:r>
        <m:r>
          <w:rPr>
            <w:rFonts w:ascii="Cambria Math" w:eastAsiaTheme="minorEastAsia" w:hAnsi="Cambria Math" w:cs="Times New Roman"/>
            <w:sz w:val="28"/>
            <w:szCs w:val="28"/>
          </w:rPr>
          <m:t>n</m:t>
        </m:r>
        <m:r>
          <w:rPr>
            <w:rFonts w:ascii="Cambria Math" w:eastAsiaTheme="minorEastAsia" w:hAnsi="Times New Roman" w:cs="Times New Roman"/>
            <w:sz w:val="28"/>
            <w:szCs w:val="28"/>
          </w:rPr>
          <m:t>,</m:t>
        </m:r>
        <m:r>
          <w:rPr>
            <w:rFonts w:ascii="Cambria Math" w:eastAsiaTheme="minorEastAsia" w:hAnsi="Cambria Math" w:cs="Times New Roman"/>
            <w:sz w:val="28"/>
            <w:szCs w:val="28"/>
          </w:rPr>
          <m:t>t</m:t>
        </m:r>
        <m:r>
          <w:rPr>
            <w:rFonts w:ascii="Cambria Math" w:eastAsiaTheme="minorEastAsia" w:hAnsi="Times New Roman" w:cs="Times New Roman"/>
            <w:sz w:val="28"/>
            <w:szCs w:val="28"/>
          </w:rPr>
          <m:t>)</m:t>
        </m:r>
      </m:oMath>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t xml:space="preserve">         </w:t>
      </w:r>
      <m:oMath>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m:t>
        </m:r>
        <m:r>
          <w:rPr>
            <w:rFonts w:ascii="Cambria Math" w:eastAsiaTheme="minorEastAsia" w:hAnsi="Times New Roman" w:cs="Times New Roman"/>
            <w:sz w:val="28"/>
            <w:szCs w:val="28"/>
          </w:rPr>
          <m:t>)</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t</m:t>
                    </m:r>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sub>
                    </m:sSub>
                  </m:num>
                  <m:den>
                    <m:r>
                      <w:rPr>
                        <w:rFonts w:ascii="Cambria Math" w:eastAsiaTheme="minorEastAsia" w:hAnsi="Cambria Math" w:cs="Times New Roman"/>
                        <w:sz w:val="28"/>
                        <w:szCs w:val="28"/>
                      </w:rPr>
                      <m:t>A</m:t>
                    </m:r>
                  </m:den>
                </m:f>
              </m:e>
            </m:d>
          </m:e>
        </m:d>
      </m:oMath>
      <w:r w:rsidRPr="003E3F9E">
        <w:rPr>
          <w:rFonts w:ascii="Times New Roman" w:eastAsiaTheme="minorEastAsia" w:hAnsi="Times New Roman" w:cs="Times New Roman"/>
          <w:sz w:val="28"/>
          <w:szCs w:val="28"/>
        </w:rPr>
        <w:t xml:space="preserve">                                ----- 1.7</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w</w:t>
      </w:r>
      <w:r w:rsidRPr="003E3F9E">
        <w:rPr>
          <w:rFonts w:ascii="Times New Roman" w:eastAsiaTheme="minorEastAsia" w:hAnsi="Times New Roman" w:cs="Times New Roman"/>
          <w:sz w:val="28"/>
          <w:szCs w:val="28"/>
        </w:rPr>
        <w:t xml:space="preserve">here </w:t>
      </w:r>
      <m:oMath>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oMath>
      <w:r w:rsidRPr="003E3F9E">
        <w:rPr>
          <w:rFonts w:ascii="Times New Roman" w:eastAsiaTheme="minorEastAsia" w:hAnsi="Times New Roman" w:cs="Times New Roman"/>
          <w:sz w:val="28"/>
          <w:szCs w:val="28"/>
        </w:rPr>
        <w:t xml:space="preserve"> is the process average fraction def</w:t>
      </w:r>
      <w:r>
        <w:rPr>
          <w:rFonts w:ascii="Times New Roman" w:eastAsiaTheme="minorEastAsia" w:hAnsi="Times New Roman" w:cs="Times New Roman"/>
          <w:sz w:val="28"/>
          <w:szCs w:val="28"/>
        </w:rPr>
        <w:t>ective;</w:t>
      </w:r>
      <w:r w:rsidRPr="003E3F9E">
        <w:rPr>
          <w:rFonts w:ascii="Times New Roman" w:eastAsiaTheme="minorEastAsia" w:hAnsi="Times New Roman" w:cs="Times New Roman"/>
          <w:sz w:val="28"/>
          <w:szCs w:val="28"/>
        </w:rPr>
        <w:t xml:space="preserve"> </w:t>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 xml:space="preserve"> </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sub>
        </m:sSub>
      </m:oMath>
      <w:r w:rsidRPr="003E3F9E">
        <w:rPr>
          <w:rFonts w:ascii="Times New Roman" w:eastAsiaTheme="minorEastAsia" w:hAnsi="Times New Roman" w:cs="Times New Roman"/>
          <w:sz w:val="28"/>
          <w:szCs w:val="28"/>
        </w:rPr>
        <w:t xml:space="preserve"> is a quintile of order </w:t>
      </w:r>
      <m:oMath>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r>
          <w:rPr>
            <w:rFonts w:ascii="Cambria Math" w:eastAsiaTheme="minorEastAsia" w:hAnsi="Times New Roman" w:cs="Times New Roman"/>
            <w:sz w:val="28"/>
            <w:szCs w:val="28"/>
          </w:rPr>
          <m:t>)</m:t>
        </m:r>
      </m:oMath>
      <w:r w:rsidRPr="003E3F9E">
        <w:rPr>
          <w:rFonts w:ascii="Times New Roman" w:eastAsiaTheme="minorEastAsia" w:hAnsi="Times New Roman" w:cs="Times New Roman"/>
          <w:sz w:val="28"/>
          <w:szCs w:val="28"/>
        </w:rPr>
        <w:t xml:space="preserve"> for a standard normal distribution function,</w:t>
      </w: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ab/>
      </w:r>
      <m:oMath>
        <m:r>
          <w:rPr>
            <w:rFonts w:ascii="Cambria Math" w:eastAsiaTheme="minorEastAsia" w:hAnsi="Cambria Math" w:cs="Times New Roman"/>
            <w:sz w:val="28"/>
            <w:szCs w:val="28"/>
          </w:rPr>
          <m:t>A</m:t>
        </m:r>
        <m:r>
          <w:rPr>
            <w:rFonts w:ascii="Cambria Math" w:eastAsiaTheme="minorEastAsia" w:hAnsi="Times New Roman" w:cs="Times New Roman"/>
            <w:sz w:val="28"/>
            <w:szCs w:val="28"/>
          </w:rPr>
          <m:t>=</m:t>
        </m:r>
        <m:rad>
          <m:radPr>
            <m:degHide m:val="on"/>
            <m:ctrlPr>
              <w:rPr>
                <w:rFonts w:ascii="Cambria Math" w:eastAsiaTheme="minorEastAsia" w:hAnsi="Times New Roman" w:cs="Times New Roman"/>
                <w:i/>
                <w:sz w:val="28"/>
                <w:szCs w:val="28"/>
              </w:rPr>
            </m:ctrlPr>
          </m:radPr>
          <m:deg/>
          <m:e>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1</m:t>
                </m:r>
              </m:num>
              <m:den>
                <m:r>
                  <w:rPr>
                    <w:rFonts w:ascii="Cambria Math" w:eastAsiaTheme="minorEastAsia" w:hAnsi="Cambria Math" w:cs="Times New Roman"/>
                    <w:sz w:val="28"/>
                    <w:szCs w:val="28"/>
                  </w:rPr>
                  <m:t>n</m:t>
                </m:r>
              </m:den>
            </m:f>
            <m:r>
              <w:rPr>
                <w:rFonts w:ascii="Cambria Math" w:eastAsiaTheme="minorEastAsia" w:hAnsi="Times New Roman" w:cs="Times New Roman"/>
                <w:sz w:val="28"/>
                <w:szCs w:val="28"/>
              </w:rPr>
              <m:t>+</m:t>
            </m:r>
            <m:f>
              <m:fPr>
                <m:ctrlPr>
                  <w:rPr>
                    <w:rFonts w:ascii="Cambria Math" w:eastAsiaTheme="minorEastAsia" w:hAnsi="Times New Roman" w:cs="Times New Roman"/>
                    <w:i/>
                    <w:sz w:val="28"/>
                    <w:szCs w:val="28"/>
                  </w:rPr>
                </m:ctrlPr>
              </m:fPr>
              <m:num>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t</m:t>
                    </m:r>
                  </m:e>
                  <m:sup>
                    <m:r>
                      <w:rPr>
                        <w:rFonts w:ascii="Cambria Math" w:eastAsiaTheme="minorEastAsia" w:hAnsi="Times New Roman" w:cs="Times New Roman"/>
                        <w:sz w:val="28"/>
                        <w:szCs w:val="28"/>
                      </w:rPr>
                      <m:t>2</m:t>
                    </m:r>
                  </m:sup>
                </m:sSup>
              </m:num>
              <m:den>
                <m:r>
                  <w:rPr>
                    <w:rFonts w:ascii="Cambria Math" w:eastAsiaTheme="minorEastAsia" w:hAnsi="Times New Roman" w:cs="Times New Roman"/>
                    <w:sz w:val="28"/>
                    <w:szCs w:val="28"/>
                  </w:rPr>
                  <m:t>2(</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1)</m:t>
                </m:r>
              </m:den>
            </m:f>
          </m:e>
        </m:rad>
      </m:oMath>
      <w:r w:rsidRPr="003E3F9E">
        <w:rPr>
          <w:rFonts w:ascii="Times New Roman" w:eastAsiaTheme="minorEastAsia" w:hAnsi="Times New Roman" w:cs="Times New Roman"/>
          <w:sz w:val="28"/>
          <w:szCs w:val="28"/>
        </w:rPr>
        <w:t xml:space="preserve">                                                                    ----- 1.8</w:t>
      </w:r>
    </w:p>
    <w:p w:rsidR="00881ADC" w:rsidRDefault="00881ADC" w:rsidP="00881ADC">
      <w:pPr>
        <w:spacing w:after="0" w:line="360" w:lineRule="auto"/>
        <w:jc w:val="both"/>
        <w:rPr>
          <w:rFonts w:ascii="Times New Roman" w:eastAsiaTheme="minorEastAsia" w:hAnsi="Times New Roman" w:cs="Times New Roman"/>
          <w:sz w:val="28"/>
          <w:szCs w:val="28"/>
        </w:rPr>
      </w:pPr>
    </w:p>
    <w:p w:rsidR="00881ADC" w:rsidRDefault="00881ADC" w:rsidP="00881ADC">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For n[</w:t>
      </w:r>
      <m:oMath>
        <m:r>
          <w:rPr>
            <w:rFonts w:ascii="Cambria Math" w:eastAsiaTheme="minorEastAsia" w:hAnsi="Cambria Math" w:cs="Times New Roman"/>
            <w:sz w:val="28"/>
            <w:szCs w:val="28"/>
          </w:rPr>
          <m:t>≥6</m:t>
        </m:r>
      </m:oMath>
      <w:r>
        <w:rPr>
          <w:rFonts w:ascii="Times New Roman" w:eastAsiaTheme="minorEastAsia" w:hAnsi="Times New Roman" w:cs="Times New Roman"/>
          <w:sz w:val="28"/>
          <w:szCs w:val="28"/>
        </w:rPr>
        <w:t xml:space="preserve">] and </w:t>
      </w:r>
      <m:oMath>
        <m:r>
          <w:rPr>
            <w:rFonts w:ascii="Cambria Math" w:eastAsiaTheme="minorEastAsia" w:hAnsi="Cambria Math" w:cs="Times New Roman"/>
            <w:sz w:val="28"/>
            <w:szCs w:val="28"/>
          </w:rPr>
          <m:t>0&lt;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r>
          <w:rPr>
            <w:rFonts w:ascii="Cambria Math" w:eastAsiaTheme="minorEastAsia" w:hAnsi="Cambria Math" w:cs="Times New Roman"/>
            <w:sz w:val="28"/>
            <w:szCs w:val="28"/>
          </w:rPr>
          <m:t>&lt;</m:t>
        </m:r>
        <m:r>
          <w:rPr>
            <w:rFonts w:ascii="Cambria Math" w:eastAsiaTheme="minorEastAsia" w:hAnsi="Times New Roman" w:cs="Times New Roman"/>
            <w:sz w:val="28"/>
            <w:szCs w:val="28"/>
          </w:rPr>
          <m:t>0.5</m:t>
        </m:r>
      </m:oMath>
      <w:r>
        <w:rPr>
          <w:rFonts w:ascii="Times New Roman" w:eastAsiaTheme="minorEastAsia" w:hAnsi="Times New Roman" w:cs="Times New Roman"/>
          <w:sz w:val="28"/>
          <w:szCs w:val="28"/>
        </w:rPr>
        <w:t xml:space="preserve"> Eqn [1.7] is convex.</w:t>
      </w:r>
    </w:p>
    <w:p w:rsidR="00881ADC" w:rsidRPr="003E3F9E" w:rsidRDefault="00881ADC" w:rsidP="00881ADC">
      <w:pPr>
        <w:spacing w:after="0" w:line="360" w:lineRule="auto"/>
        <w:jc w:val="both"/>
        <w:rPr>
          <w:rFonts w:ascii="Times New Roman" w:eastAsiaTheme="minorEastAsia" w:hAnsi="Times New Roman" w:cs="Times New Roman"/>
          <w:sz w:val="28"/>
          <w:szCs w:val="28"/>
        </w:rPr>
      </w:pP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Substituting Eqn [1.7] into Eqn [1.5] and [1.5] and [1.6] can be written as, </w:t>
      </w:r>
    </w:p>
    <w:p w:rsidR="00881ADC" w:rsidRPr="003E3F9E" w:rsidRDefault="00881ADC" w:rsidP="00881ADC">
      <w:pPr>
        <w:spacing w:after="0" w:line="360" w:lineRule="auto"/>
        <w:jc w:val="both"/>
        <w:rPr>
          <w:rFonts w:ascii="Times New Roman" w:eastAsiaTheme="minorEastAsia" w:hAnsi="Times New Roman" w:cs="Times New Roman"/>
          <w:sz w:val="28"/>
          <w:szCs w:val="28"/>
        </w:rPr>
      </w:pP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Minimize, </w:t>
      </w:r>
    </w:p>
    <w:p w:rsidR="00881ADC" w:rsidRPr="003E3F9E" w:rsidRDefault="00881ADC" w:rsidP="00881ADC">
      <w:pPr>
        <w:tabs>
          <w:tab w:val="left" w:pos="540"/>
        </w:tabs>
        <w:spacing w:after="0" w:line="360" w:lineRule="auto"/>
        <w:jc w:val="both"/>
        <w:rPr>
          <w:rFonts w:ascii="Times New Roman" w:eastAsiaTheme="minorEastAsia" w:hAnsi="Times New Roman" w:cs="Times New Roman"/>
          <w:sz w:val="28"/>
          <w:szCs w:val="28"/>
        </w:rPr>
      </w:pP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Cambria Math" w:cs="Times New Roman"/>
                <w:sz w:val="28"/>
                <w:szCs w:val="28"/>
              </w:rPr>
              <m:t>S</m:t>
            </m:r>
          </m:sub>
        </m:sSub>
        <m:r>
          <w:rPr>
            <w:rFonts w:ascii="Cambria Math"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 xml:space="preserve"> </m:t>
            </m:r>
            <m:d>
              <m:dPr>
                <m:begChr m:val="["/>
                <m:endChr m:val="]"/>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m:t>
                </m:r>
                <m:r>
                  <w:rPr>
                    <w:rFonts w:ascii="Cambria Math" w:eastAsiaTheme="minorEastAsia" w:hAnsi="Times New Roman" w:cs="Times New Roman"/>
                    <w:sz w:val="28"/>
                    <w:szCs w:val="28"/>
                  </w:rPr>
                  <m:t>)</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t</m:t>
                            </m:r>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sub>
                            </m:sSub>
                          </m:num>
                          <m:den>
                            <m:r>
                              <w:rPr>
                                <w:rFonts w:ascii="Cambria Math" w:eastAsiaTheme="minorEastAsia" w:hAnsi="Cambria Math" w:cs="Times New Roman"/>
                                <w:sz w:val="28"/>
                                <w:szCs w:val="28"/>
                              </w:rPr>
                              <m:t>A</m:t>
                            </m:r>
                          </m:den>
                        </m:f>
                      </m:e>
                    </m:d>
                  </m:e>
                </m:d>
              </m:e>
            </m:d>
          </m:num>
          <m:den>
            <m:r>
              <w:rPr>
                <w:rFonts w:ascii="Cambria Math" w:eastAsiaTheme="minorEastAsia" w:hAnsi="Cambria Math" w:cs="Times New Roman"/>
                <w:sz w:val="28"/>
                <w:szCs w:val="28"/>
              </w:rPr>
              <m:t>N</m:t>
            </m:r>
          </m:den>
        </m:f>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 xml:space="preserve"> </m:t>
                </m:r>
                <m:d>
                  <m:dPr>
                    <m:begChr m:val="["/>
                    <m:endChr m:val="]"/>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m:t>
                    </m:r>
                    <m:r>
                      <w:rPr>
                        <w:rFonts w:ascii="Cambria Math" w:eastAsiaTheme="minorEastAsia" w:hAnsi="Times New Roman" w:cs="Times New Roman"/>
                        <w:sz w:val="28"/>
                        <w:szCs w:val="28"/>
                      </w:rPr>
                      <m:t>)</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t</m:t>
                                </m:r>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sub>
                                </m:sSub>
                              </m:num>
                              <m:den>
                                <m:r>
                                  <w:rPr>
                                    <w:rFonts w:ascii="Cambria Math" w:eastAsiaTheme="minorEastAsia" w:hAnsi="Cambria Math" w:cs="Times New Roman"/>
                                    <w:sz w:val="28"/>
                                    <w:szCs w:val="28"/>
                                  </w:rPr>
                                  <m:t>A</m:t>
                                </m:r>
                              </m:den>
                            </m:f>
                          </m:e>
                        </m:d>
                      </m:e>
                    </m:d>
                  </m:e>
                </m:d>
              </m:num>
              <m:den>
                <m:r>
                  <w:rPr>
                    <w:rFonts w:ascii="Cambria Math" w:eastAsiaTheme="minorEastAsia" w:hAnsi="Cambria Math" w:cs="Times New Roman"/>
                    <w:sz w:val="28"/>
                    <w:szCs w:val="28"/>
                  </w:rPr>
                  <m:t>N</m:t>
                </m:r>
              </m:den>
            </m:f>
          </m:e>
        </m:d>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r w:rsidRPr="003E3F9E">
        <w:rPr>
          <w:rFonts w:ascii="Times New Roman" w:eastAsiaTheme="minorEastAsia" w:hAnsi="Times New Roman" w:cs="Times New Roman"/>
          <w:sz w:val="28"/>
          <w:szCs w:val="28"/>
        </w:rPr>
        <w:t xml:space="preserve">  --- 1.9</w:t>
      </w:r>
    </w:p>
    <w:p w:rsidR="00881ADC" w:rsidRPr="003E3F9E" w:rsidRDefault="00881ADC" w:rsidP="00881ADC">
      <w:pPr>
        <w:spacing w:after="0" w:line="360" w:lineRule="auto"/>
        <w:jc w:val="both"/>
        <w:rPr>
          <w:rFonts w:ascii="Times New Roman" w:eastAsiaTheme="minorEastAsia" w:hAnsi="Times New Roman" w:cs="Times New Roman"/>
          <w:sz w:val="28"/>
          <w:szCs w:val="28"/>
        </w:rPr>
      </w:pP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               </w:t>
      </w:r>
      <m:oMath>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 xml:space="preserve"> </m:t>
            </m:r>
            <m:d>
              <m:dPr>
                <m:begChr m:val="["/>
                <m:endChr m:val="]"/>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m:t>
                    </m:r>
                  </m:e>
                </m:d>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t</m:t>
                            </m:r>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2(1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r>
                                  <w:rPr>
                                    <w:rFonts w:ascii="Cambria Math" w:eastAsiaTheme="minorEastAsia" w:hAnsi="Times New Roman" w:cs="Times New Roman"/>
                                    <w:sz w:val="28"/>
                                    <w:szCs w:val="28"/>
                                  </w:rPr>
                                  <m:t>(z)</m:t>
                                </m:r>
                              </m:sub>
                            </m:sSub>
                          </m:num>
                          <m:den>
                            <m:r>
                              <w:rPr>
                                <w:rFonts w:ascii="Cambria Math" w:eastAsiaTheme="minorEastAsia" w:hAnsi="Cambria Math" w:cs="Times New Roman"/>
                                <w:sz w:val="28"/>
                                <w:szCs w:val="28"/>
                              </w:rPr>
                              <m:t>A</m:t>
                            </m:r>
                          </m:den>
                        </m:f>
                      </m:e>
                    </m:d>
                  </m:e>
                </m:d>
              </m:e>
            </m:d>
          </m:num>
          <m:den>
            <m:r>
              <w:rPr>
                <w:rFonts w:ascii="Cambria Math" w:eastAsiaTheme="minorEastAsia" w:hAnsi="Cambria Math" w:cs="Times New Roman"/>
                <w:sz w:val="28"/>
                <w:szCs w:val="28"/>
              </w:rPr>
              <m:t>N</m:t>
            </m:r>
          </m:den>
        </m:f>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m:t>
                    </m:r>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m:t>
                    </m:r>
                    <m:r>
                      <w:rPr>
                        <w:rFonts w:ascii="Cambria Math" w:eastAsiaTheme="minorEastAsia" w:hAnsi="Times New Roman" w:cs="Times New Roman"/>
                        <w:sz w:val="28"/>
                        <w:szCs w:val="28"/>
                      </w:rPr>
                      <m:t>)</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t</m:t>
                                </m:r>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2((1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r>
                                      <w:rPr>
                                        <w:rFonts w:ascii="Cambria Math" w:eastAsiaTheme="minorEastAsia" w:hAnsi="Times New Roman" w:cs="Times New Roman"/>
                                        <w:sz w:val="28"/>
                                        <w:szCs w:val="28"/>
                                      </w:rPr>
                                      <m:t>(z)</m:t>
                                    </m:r>
                                  </m:sub>
                                </m:sSub>
                              </m:num>
                              <m:den>
                                <m:r>
                                  <w:rPr>
                                    <w:rFonts w:ascii="Cambria Math" w:eastAsiaTheme="minorEastAsia" w:hAnsi="Cambria Math" w:cs="Times New Roman"/>
                                    <w:sz w:val="28"/>
                                    <w:szCs w:val="28"/>
                                  </w:rPr>
                                  <m:t>A</m:t>
                                </m:r>
                              </m:den>
                            </m:f>
                          </m:e>
                        </m:d>
                      </m:e>
                    </m:d>
                  </m:e>
                </m:d>
              </m:num>
              <m:den>
                <m:r>
                  <w:rPr>
                    <w:rFonts w:ascii="Cambria Math" w:eastAsiaTheme="minorEastAsia" w:hAnsi="Cambria Math" w:cs="Times New Roman"/>
                    <w:sz w:val="28"/>
                    <w:szCs w:val="28"/>
                  </w:rPr>
                  <m:t>N</m:t>
                </m:r>
              </m:den>
            </m:f>
          </m:e>
        </m:d>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p>
    <w:p w:rsidR="00881ADC" w:rsidRPr="003E3F9E" w:rsidRDefault="00881ADC" w:rsidP="00881ADC">
      <w:pPr>
        <w:spacing w:after="0" w:line="360" w:lineRule="auto"/>
        <w:jc w:val="both"/>
        <w:rPr>
          <w:rFonts w:ascii="Times New Roman" w:eastAsiaTheme="minorEastAsia" w:hAnsi="Times New Roman" w:cs="Times New Roman"/>
          <w:sz w:val="28"/>
          <w:szCs w:val="28"/>
        </w:rPr>
      </w:pPr>
    </w:p>
    <w:p w:rsidR="00881ADC" w:rsidRPr="003E3F9E"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Subject to,</w:t>
      </w:r>
    </w:p>
    <w:p w:rsidR="00881ADC" w:rsidRDefault="00881ADC" w:rsidP="00881ADC">
      <w:pPr>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Max </w:t>
      </w: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n</m:t>
                </m:r>
              </m:num>
              <m:den>
                <m:r>
                  <w:rPr>
                    <w:rFonts w:ascii="Cambria Math" w:eastAsiaTheme="minorEastAsia" w:hAnsi="Cambria Math" w:cs="Times New Roman"/>
                    <w:sz w:val="28"/>
                    <w:szCs w:val="28"/>
                  </w:rPr>
                  <m:t>N</m:t>
                </m:r>
              </m:den>
            </m:f>
          </m:e>
        </m:d>
        <m:r>
          <w:rPr>
            <w:rFonts w:ascii="Cambria Math" w:eastAsiaTheme="minorEastAsia" w:hAnsi="Times New Roman" w:cs="Times New Roman"/>
            <w:sz w:val="28"/>
            <w:szCs w:val="28"/>
          </w:rPr>
          <m:t>.p.L</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p;n,t</m:t>
            </m:r>
          </m:e>
        </m:d>
        <m:r>
          <w:rPr>
            <w:rFonts w:ascii="Cambria Math"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rPr>
              <m:t>p</m:t>
            </m:r>
          </m:e>
          <m:sub>
            <m:r>
              <w:rPr>
                <w:rFonts w:ascii="Cambria Math" w:eastAsiaTheme="minorEastAsia" w:hAnsi="Times New Roman" w:cs="Times New Roman"/>
                <w:sz w:val="28"/>
                <w:szCs w:val="28"/>
              </w:rPr>
              <m:t>L</m:t>
            </m:r>
          </m:sub>
        </m:sSub>
      </m:oMath>
      <w:r w:rsidRPr="003E3F9E">
        <w:rPr>
          <w:rFonts w:ascii="Times New Roman" w:eastAsiaTheme="minorEastAsia" w:hAnsi="Times New Roman" w:cs="Times New Roman"/>
          <w:sz w:val="28"/>
          <w:szCs w:val="28"/>
        </w:rPr>
        <w:tab/>
        <w:t xml:space="preserve">                             </w:t>
      </w:r>
      <w:r>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 xml:space="preserve">   ----- 1.10</w:t>
      </w:r>
    </w:p>
    <w:p w:rsidR="00881ADC" w:rsidRDefault="00881ADC" w:rsidP="00881ADC">
      <w:pPr>
        <w:spacing w:after="0" w:line="360" w:lineRule="auto"/>
        <w:ind w:firstLine="720"/>
        <w:jc w:val="both"/>
        <w:rPr>
          <w:rFonts w:ascii="Times New Roman" w:eastAsiaTheme="minorEastAsia" w:hAnsi="Times New Roman" w:cs="Times New Roman"/>
          <w:sz w:val="28"/>
          <w:szCs w:val="28"/>
        </w:rPr>
      </w:pPr>
      <m:oMathPara>
        <m:oMathParaPr>
          <m:jc m:val="left"/>
        </m:oMathParaPr>
        <m:oMath>
          <m:r>
            <m:rPr>
              <m:sty m:val="p"/>
            </m:rPr>
            <w:rPr>
              <w:rFonts w:ascii="Cambria Math" w:eastAsiaTheme="minorEastAsia" w:hAnsi="Times New Roman" w:cs="Times New Roman"/>
              <w:sz w:val="28"/>
              <w:szCs w:val="28"/>
            </w:rPr>
            <w:lastRenderedPageBreak/>
            <m:t>0</m:t>
          </m:r>
          <m:r>
            <w:rPr>
              <w:rFonts w:ascii="Cambria Math" w:eastAsiaTheme="minorEastAsia" w:hAnsi="Times New Roman" w:cs="Times New Roman"/>
              <w:sz w:val="28"/>
              <w:szCs w:val="28"/>
            </w:rPr>
            <m:t>&lt;p&lt;1</m:t>
          </m:r>
        </m:oMath>
      </m:oMathPara>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Pr="003E3F9E" w:rsidRDefault="00881ADC" w:rsidP="00881AD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w</w:t>
      </w:r>
      <w:r w:rsidRPr="003E3F9E">
        <w:rPr>
          <w:rFonts w:ascii="Times New Roman" w:eastAsiaTheme="minorEastAsia" w:hAnsi="Times New Roman" w:cs="Times New Roman"/>
          <w:sz w:val="28"/>
          <w:szCs w:val="28"/>
        </w:rPr>
        <w:t xml:space="preserve">here </w:t>
      </w:r>
      <m:oMath>
        <m:bar>
          <m:barPr>
            <m:pos m:val="top"/>
            <m:ctrlPr>
              <w:rPr>
                <w:rFonts w:ascii="Cambria Math" w:eastAsiaTheme="minorEastAsia" w:hAnsi="Times New Roman" w:cs="Times New Roman"/>
                <w:i/>
                <w:sz w:val="28"/>
                <w:szCs w:val="28"/>
              </w:rPr>
            </m:ctrlPr>
          </m:barPr>
          <m:e>
            <m:r>
              <w:rPr>
                <w:rFonts w:ascii="Cambria Math" w:eastAsiaTheme="minorEastAsia" w:hAnsi="Cambria Math" w:cs="Times New Roman"/>
                <w:sz w:val="28"/>
                <w:szCs w:val="28"/>
              </w:rPr>
              <m:t>p</m:t>
            </m:r>
          </m:e>
        </m:bar>
        <m:r>
          <w:rPr>
            <w:rFonts w:ascii="Cambria Math" w:eastAsiaTheme="minorEastAsia" w:hAnsi="Times New Roman" w:cs="Times New Roman"/>
            <w:sz w:val="28"/>
            <w:szCs w:val="28"/>
          </w:rPr>
          <m:t>=2</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oMath>
      <w:r w:rsidRPr="003E3F9E">
        <w:rPr>
          <w:rFonts w:ascii="Times New Roman" w:eastAsiaTheme="minorEastAsia" w:hAnsi="Times New Roman" w:cs="Times New Roman"/>
          <w:sz w:val="28"/>
          <w:szCs w:val="28"/>
        </w:rPr>
        <w:t xml:space="preserve"> is the area under the standard normal distribution beyond LSL or USL. For given n, N, p</w:t>
      </w:r>
      <w:r w:rsidRPr="003E3F9E">
        <w:rPr>
          <w:rFonts w:ascii="Times New Roman" w:eastAsiaTheme="minorEastAsia" w:hAnsi="Times New Roman" w:cs="Times New Roman"/>
          <w:sz w:val="28"/>
          <w:szCs w:val="28"/>
          <w:vertAlign w:val="subscript"/>
        </w:rPr>
        <w:t xml:space="preserve">L </w:t>
      </w:r>
      <w:r w:rsidRPr="003E3F9E">
        <w:rPr>
          <w:rFonts w:ascii="Times New Roman" w:eastAsiaTheme="minorEastAsia" w:hAnsi="Times New Roman" w:cs="Times New Roman"/>
          <w:sz w:val="28"/>
          <w:szCs w:val="28"/>
        </w:rPr>
        <w:t xml:space="preserve">and </w:t>
      </w:r>
      <w:r>
        <w:rPr>
          <w:rFonts w:ascii="Times New Roman" w:eastAsiaTheme="minorEastAsia" w:hAnsi="Times New Roman" w:cs="Times New Roman"/>
          <w:sz w:val="28"/>
          <w:szCs w:val="28"/>
        </w:rPr>
        <w:t>p</w:t>
      </w:r>
      <w:r w:rsidRPr="003E3F9E">
        <w:rPr>
          <w:rFonts w:ascii="Times New Roman" w:eastAsiaTheme="minorEastAsia" w:hAnsi="Times New Roman" w:cs="Times New Roman"/>
          <w:sz w:val="28"/>
          <w:szCs w:val="28"/>
        </w:rPr>
        <w:t xml:space="preserve"> Eqn [1.10] has only one solution t, for any </w:t>
      </w:r>
      <m:oMath>
        <m:r>
          <m:rPr>
            <m:sty m:val="p"/>
          </m:rPr>
          <w:rPr>
            <w:rFonts w:ascii="Cambria Math" w:eastAsiaTheme="minorEastAsia" w:hAnsi="Times New Roman" w:cs="Times New Roman"/>
            <w:sz w:val="28"/>
            <w:szCs w:val="28"/>
          </w:rPr>
          <m:t>z</m:t>
        </m:r>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 xml:space="preserve">0, </m:t>
        </m:r>
        <m:r>
          <w:rPr>
            <w:rFonts w:ascii="Cambria Math" w:eastAsiaTheme="minorEastAsia" w:hAnsi="Cambria Math" w:cs="Times New Roman"/>
            <w:sz w:val="28"/>
            <w:szCs w:val="28"/>
          </w:rPr>
          <m:t>∀n</m:t>
        </m:r>
      </m:oMath>
      <w:r w:rsidRPr="003E3F9E">
        <w:rPr>
          <w:rFonts w:ascii="Times New Roman" w:eastAsiaTheme="minorEastAsia" w:hAnsi="Times New Roman" w:cs="Times New Roman"/>
          <w:sz w:val="28"/>
          <w:szCs w:val="28"/>
        </w:rPr>
        <w:t xml:space="preserve"> either</w:t>
      </w:r>
      <w:r>
        <w:rPr>
          <w:rFonts w:ascii="Times New Roman" w:eastAsiaTheme="minorEastAsia" w:hAnsi="Times New Roman" w:cs="Times New Roman"/>
          <w:sz w:val="28"/>
          <w:szCs w:val="28"/>
        </w:rPr>
        <w:t xml:space="preserve"> </w:t>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or</m:t>
        </m:r>
        <m:r>
          <w:rPr>
            <w:rFonts w:ascii="Cambria Math" w:eastAsiaTheme="minorEastAsia" w:hAnsi="Times New Roman" w:cs="Times New Roman"/>
            <w:sz w:val="28"/>
            <w:szCs w:val="28"/>
          </w:rPr>
          <m:t xml:space="preserve">  </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&lt;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r w:rsidRPr="003E3F9E">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 xml:space="preserve">Now suppose that </w:t>
      </w:r>
      <w:r>
        <w:rPr>
          <w:rFonts w:ascii="Times New Roman" w:eastAsiaTheme="minorEastAsia" w:hAnsi="Times New Roman" w:cs="Times New Roman"/>
          <w:sz w:val="28"/>
          <w:szCs w:val="28"/>
        </w:rPr>
        <w:t>it is possible</w:t>
      </w:r>
      <w:r w:rsidRPr="003E3F9E">
        <w:rPr>
          <w:rFonts w:ascii="Times New Roman" w:eastAsiaTheme="minorEastAsia" w:hAnsi="Times New Roman" w:cs="Times New Roman"/>
          <w:sz w:val="28"/>
          <w:szCs w:val="28"/>
        </w:rPr>
        <w:t xml:space="preserve"> to find the absolute minimum of </w:t>
      </w:r>
      <m:oMath>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oMath>
      <w:r w:rsidRPr="003E3F9E">
        <w:rPr>
          <w:rFonts w:ascii="Times New Roman" w:eastAsiaTheme="minorEastAsia" w:hAnsi="Times New Roman" w:cs="Times New Roman"/>
          <w:sz w:val="28"/>
          <w:szCs w:val="28"/>
        </w:rPr>
        <w:t xml:space="preserve"> and that it corresponds to a pair of value</w:t>
      </w:r>
      <w:r>
        <w:rPr>
          <w:rFonts w:ascii="Times New Roman" w:eastAsiaTheme="minorEastAsia" w:hAnsi="Times New Roman" w:cs="Times New Roman"/>
          <w:sz w:val="28"/>
          <w:szCs w:val="28"/>
        </w:rPr>
        <w:t>s</w:t>
      </w:r>
      <w:r w:rsidRPr="003E3F9E">
        <w:rPr>
          <w:rFonts w:ascii="Times New Roman" w:eastAsiaTheme="minorEastAsia" w:hAnsi="Times New Roman" w:cs="Times New Roman"/>
          <w:sz w:val="28"/>
          <w:szCs w:val="28"/>
        </w:rPr>
        <w:t xml:space="preserve"> </w:t>
      </w:r>
      <m:oMath>
        <m:r>
          <w:rPr>
            <w:rFonts w:ascii="Cambria Math" w:eastAsiaTheme="minorEastAsia" w:hAnsi="Times New Roman" w:cs="Times New Roman"/>
            <w:sz w:val="28"/>
            <w:szCs w:val="28"/>
          </w:rPr>
          <m:t>0&lt;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z</m:t>
            </m:r>
          </m:e>
          <m:sup>
            <m:r>
              <w:rPr>
                <w:rFonts w:ascii="Times New Roman" w:eastAsiaTheme="minorEastAsia" w:hAnsi="Cambria Math" w:cs="Times New Roman"/>
                <w:sz w:val="28"/>
                <w:szCs w:val="28"/>
              </w:rPr>
              <m:t>*</m:t>
            </m:r>
          </m:sup>
        </m:sSup>
        <m:r>
          <w:rPr>
            <w:rFonts w:ascii="Cambria Math" w:eastAsiaTheme="minorEastAsia" w:hAnsi="Times New Roman" w:cs="Times New Roman"/>
            <w:sz w:val="28"/>
            <w:szCs w:val="28"/>
          </w:rPr>
          <m:t>&lt;</m:t>
        </m:r>
        <m:r>
          <m:rPr>
            <m:sty m:val="p"/>
          </m:rPr>
          <w:rPr>
            <w:rFonts w:ascii="Times New Roman" w:eastAsiaTheme="minorEastAsia" w:hAnsi="Times New Roman" w:cs="Times New Roman"/>
            <w:sz w:val="28"/>
            <w:szCs w:val="28"/>
          </w:rPr>
          <m:t>∞</m:t>
        </m:r>
        <m:r>
          <m:rPr>
            <m:sty m:val="p"/>
          </m:rPr>
          <w:rPr>
            <w:rFonts w:ascii="Cambria Math" w:eastAsiaTheme="minorEastAsia" w:hAnsi="Times New Roman" w:cs="Times New Roman"/>
            <w:sz w:val="28"/>
            <w:szCs w:val="28"/>
          </w:rPr>
          <m:t xml:space="preserve">,  </m:t>
        </m:r>
        <m:r>
          <w:rPr>
            <w:rFonts w:ascii="Cambria Math" w:eastAsiaTheme="minorEastAsia" w:hAnsi="Times New Roman" w:cs="Times New Roman"/>
            <w:sz w:val="28"/>
            <w:szCs w:val="28"/>
          </w:rPr>
          <m:t>0&lt;</m:t>
        </m:r>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n</m:t>
            </m:r>
          </m:e>
          <m:sup>
            <m:r>
              <w:rPr>
                <w:rFonts w:ascii="Times New Roman" w:eastAsiaTheme="minorEastAsia" w:hAnsi="Cambria Math" w:cs="Times New Roman"/>
                <w:sz w:val="28"/>
                <w:szCs w:val="28"/>
              </w:rPr>
              <m:t>*</m:t>
            </m:r>
          </m:sup>
        </m:sSup>
        <m:r>
          <w:rPr>
            <w:rFonts w:ascii="Times New Roman" w:eastAsiaTheme="minorEastAsia" w:hAnsi="Times New Roman" w:cs="Times New Roman"/>
            <w:sz w:val="28"/>
            <w:szCs w:val="28"/>
          </w:rPr>
          <m:t>≤</m:t>
        </m:r>
        <m:r>
          <m:rPr>
            <m:sty m:val="p"/>
          </m:rPr>
          <w:rPr>
            <w:rFonts w:ascii="Cambria Math" w:eastAsiaTheme="minorEastAsia" w:hAnsi="Times New Roman" w:cs="Times New Roman"/>
            <w:sz w:val="28"/>
            <w:szCs w:val="28"/>
          </w:rPr>
          <m:t>N</m:t>
        </m:r>
      </m:oMath>
      <w:r>
        <w:rPr>
          <w:rFonts w:ascii="Times New Roman" w:eastAsiaTheme="minorEastAsia" w:hAnsi="Times New Roman" w:cs="Times New Roman"/>
          <w:sz w:val="28"/>
          <w:szCs w:val="28"/>
        </w:rPr>
        <w:t>. Then there arise two situations,</w:t>
      </w:r>
    </w:p>
    <w:p w:rsidR="00881ADC" w:rsidRPr="003E3F9E" w:rsidRDefault="00881ADC" w:rsidP="00881ADC">
      <w:pPr>
        <w:pStyle w:val="ListParagraph"/>
        <w:numPr>
          <w:ilvl w:val="0"/>
          <w:numId w:val="3"/>
        </w:numPr>
        <w:tabs>
          <w:tab w:val="left" w:pos="1929"/>
        </w:tabs>
        <w:spacing w:after="0" w:line="360" w:lineRule="auto"/>
        <w:ind w:left="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Suppose that  </w:t>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r w:rsidRPr="003E3F9E">
        <w:rPr>
          <w:rFonts w:ascii="Times New Roman" w:eastAsiaTheme="minorEastAsia" w:hAnsi="Times New Roman" w:cs="Times New Roman"/>
          <w:sz w:val="28"/>
          <w:szCs w:val="28"/>
        </w:rPr>
        <w:t xml:space="preserve"> , then </w:t>
      </w:r>
      <w:r>
        <w:rPr>
          <w:rFonts w:ascii="Times New Roman" w:eastAsiaTheme="minorEastAsia" w:hAnsi="Times New Roman" w:cs="Times New Roman"/>
          <w:sz w:val="28"/>
          <w:szCs w:val="28"/>
        </w:rPr>
        <w:t>one can</w:t>
      </w:r>
      <w:r w:rsidRPr="003E3F9E">
        <w:rPr>
          <w:rFonts w:ascii="Times New Roman" w:eastAsiaTheme="minorEastAsia" w:hAnsi="Times New Roman" w:cs="Times New Roman"/>
          <w:sz w:val="28"/>
          <w:szCs w:val="28"/>
        </w:rPr>
        <w:t xml:space="preserve"> further reduce the expected total cost per unit by choosing </w:t>
      </w:r>
      <m:oMath>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n</m:t>
            </m:r>
          </m:e>
          <m:sup>
            <m:r>
              <w:rPr>
                <w:rFonts w:ascii="Times New Roman" w:eastAsiaTheme="minorEastAsia" w:hAnsi="Cambria Math" w:cs="Times New Roman"/>
                <w:sz w:val="28"/>
                <w:szCs w:val="28"/>
              </w:rPr>
              <m:t>*</m:t>
            </m:r>
          </m:sup>
        </m:sSup>
        <m:r>
          <w:rPr>
            <w:rFonts w:ascii="Cambria Math" w:eastAsiaTheme="minorEastAsia" w:hAnsi="Times New Roman" w:cs="Times New Roman"/>
            <w:sz w:val="28"/>
            <w:szCs w:val="28"/>
          </w:rPr>
          <m:t>=0</m:t>
        </m:r>
      </m:oMath>
      <w:r w:rsidRPr="003E3F9E">
        <w:rPr>
          <w:rFonts w:ascii="Times New Roman" w:eastAsiaTheme="minorEastAsia" w:hAnsi="Times New Roman" w:cs="Times New Roman"/>
          <w:sz w:val="28"/>
          <w:szCs w:val="28"/>
        </w:rPr>
        <w:t xml:space="preserve"> (0% inspection) and correspond to acceptance without control.</w:t>
      </w:r>
    </w:p>
    <w:p w:rsidR="00881ADC" w:rsidRPr="003E3F9E" w:rsidRDefault="00881ADC" w:rsidP="00881ADC">
      <w:pPr>
        <w:pStyle w:val="ListParagraph"/>
        <w:numPr>
          <w:ilvl w:val="0"/>
          <w:numId w:val="3"/>
        </w:numPr>
        <w:tabs>
          <w:tab w:val="left" w:pos="1929"/>
        </w:tabs>
        <w:spacing w:after="0" w:line="360" w:lineRule="auto"/>
        <w:ind w:left="720"/>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Suppose that  </w:t>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&lt;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r w:rsidRPr="003E3F9E">
        <w:rPr>
          <w:rFonts w:ascii="Times New Roman" w:eastAsiaTheme="minorEastAsia" w:hAnsi="Times New Roman" w:cs="Times New Roman"/>
          <w:sz w:val="28"/>
          <w:szCs w:val="28"/>
        </w:rPr>
        <w:t xml:space="preserve"> , then </w:t>
      </w:r>
      <w:r>
        <w:rPr>
          <w:rFonts w:ascii="Times New Roman" w:eastAsiaTheme="minorEastAsia" w:hAnsi="Times New Roman" w:cs="Times New Roman"/>
          <w:sz w:val="28"/>
          <w:szCs w:val="28"/>
        </w:rPr>
        <w:t>one can</w:t>
      </w:r>
      <w:r w:rsidRPr="003E3F9E">
        <w:rPr>
          <w:rFonts w:ascii="Times New Roman" w:eastAsiaTheme="minorEastAsia" w:hAnsi="Times New Roman" w:cs="Times New Roman"/>
          <w:sz w:val="28"/>
          <w:szCs w:val="28"/>
        </w:rPr>
        <w:t xml:space="preserve"> further reduce the expected total cost per unit by choosing </w:t>
      </w:r>
      <m:oMath>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n</m:t>
            </m:r>
          </m:e>
          <m:sup>
            <m:r>
              <w:rPr>
                <w:rFonts w:ascii="Times New Roman" w:eastAsiaTheme="minorEastAsia" w:hAnsi="Cambria Math" w:cs="Times New Roman"/>
                <w:sz w:val="28"/>
                <w:szCs w:val="28"/>
              </w:rPr>
              <m:t>*</m:t>
            </m:r>
          </m:sup>
        </m:sSup>
        <m:r>
          <w:rPr>
            <w:rFonts w:ascii="Cambria Math" w:eastAsiaTheme="minorEastAsia" w:hAnsi="Times New Roman" w:cs="Times New Roman"/>
            <w:sz w:val="28"/>
            <w:szCs w:val="28"/>
          </w:rPr>
          <m:t>=</m:t>
        </m:r>
        <m:r>
          <m:rPr>
            <m:sty m:val="p"/>
          </m:rPr>
          <w:rPr>
            <w:rFonts w:ascii="Cambria Math" w:eastAsiaTheme="minorEastAsia" w:hAnsi="Times New Roman" w:cs="Times New Roman"/>
            <w:sz w:val="28"/>
            <w:szCs w:val="28"/>
          </w:rPr>
          <m:t>N</m:t>
        </m:r>
      </m:oMath>
      <w:r w:rsidRPr="003E3F9E">
        <w:rPr>
          <w:rFonts w:ascii="Times New Roman" w:eastAsiaTheme="minorEastAsia" w:hAnsi="Times New Roman" w:cs="Times New Roman"/>
          <w:sz w:val="28"/>
          <w:szCs w:val="28"/>
        </w:rPr>
        <w:t xml:space="preserve"> (100% inspection) and define the economic specification limits through the value </w:t>
      </w:r>
      <w:r>
        <w:rPr>
          <w:rFonts w:ascii="Times New Roman" w:eastAsiaTheme="minorEastAsia" w:hAnsi="Times New Roman" w:cs="Times New Roman"/>
          <w:sz w:val="28"/>
          <w:szCs w:val="28"/>
        </w:rPr>
        <w:t>z</w:t>
      </w:r>
      <w:r>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 xml:space="preserve"> </w:t>
      </w:r>
      <w:r w:rsidRPr="003E3F9E">
        <w:rPr>
          <w:rFonts w:ascii="Times New Roman" w:eastAsiaTheme="minorEastAsia" w:hAnsi="Times New Roman" w:cs="Times New Roman"/>
          <w:sz w:val="28"/>
          <w:szCs w:val="28"/>
        </w:rPr>
        <w:t>that minimizes TC</w:t>
      </w:r>
      <w:r w:rsidRPr="003E3F9E">
        <w:rPr>
          <w:rFonts w:ascii="Times New Roman" w:eastAsiaTheme="minorEastAsia" w:hAnsi="Times New Roman" w:cs="Times New Roman"/>
          <w:sz w:val="28"/>
          <w:szCs w:val="28"/>
          <w:vertAlign w:val="subscript"/>
        </w:rPr>
        <w:t>1</w:t>
      </w:r>
      <w:r w:rsidRPr="003E3F9E">
        <w:rPr>
          <w:rFonts w:ascii="Times New Roman" w:eastAsiaTheme="minorEastAsia" w:hAnsi="Times New Roman" w:cs="Times New Roman"/>
          <w:sz w:val="28"/>
          <w:szCs w:val="28"/>
        </w:rPr>
        <w:t>.</w:t>
      </w:r>
    </w:p>
    <w:p w:rsidR="00881ADC" w:rsidRPr="003E3F9E" w:rsidRDefault="00881ADC" w:rsidP="00881ADC">
      <w:pPr>
        <w:tabs>
          <w:tab w:val="left" w:pos="1929"/>
        </w:tabs>
        <w:spacing w:after="0" w:line="360" w:lineRule="auto"/>
        <w:jc w:val="both"/>
        <w:rPr>
          <w:rFonts w:ascii="Times New Roman" w:eastAsiaTheme="minorEastAsia" w:hAnsi="Times New Roman" w:cs="Times New Roman"/>
          <w:sz w:val="28"/>
          <w:szCs w:val="28"/>
        </w:rPr>
      </w:pP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t>Hence, the optimum inspection policy is either acceptance without control or 100% inspection. The 100% inspection arise</w:t>
      </w:r>
      <w:r>
        <w:rPr>
          <w:rFonts w:ascii="Times New Roman" w:eastAsiaTheme="minorEastAsia" w:hAnsi="Times New Roman" w:cs="Times New Roman"/>
          <w:sz w:val="28"/>
          <w:szCs w:val="28"/>
        </w:rPr>
        <w:t>s</w:t>
      </w:r>
      <w:r w:rsidRPr="003E3F9E">
        <w:rPr>
          <w:rFonts w:ascii="Times New Roman" w:eastAsiaTheme="minorEastAsia" w:hAnsi="Times New Roman" w:cs="Times New Roman"/>
          <w:sz w:val="28"/>
          <w:szCs w:val="28"/>
        </w:rPr>
        <w:t xml:space="preserve"> when the minimum of TC</w:t>
      </w:r>
      <w:r w:rsidRPr="003E3F9E">
        <w:rPr>
          <w:rFonts w:ascii="Times New Roman" w:eastAsiaTheme="minorEastAsia" w:hAnsi="Times New Roman" w:cs="Times New Roman"/>
          <w:sz w:val="28"/>
          <w:szCs w:val="28"/>
          <w:vertAlign w:val="subscript"/>
        </w:rPr>
        <w:t>1</w:t>
      </w:r>
      <w:r w:rsidRPr="003E3F9E">
        <w:rPr>
          <w:rFonts w:ascii="Times New Roman" w:eastAsiaTheme="minorEastAsia" w:hAnsi="Times New Roman" w:cs="Times New Roman"/>
          <w:sz w:val="28"/>
          <w:szCs w:val="28"/>
        </w:rPr>
        <w:t xml:space="preserve"> is less then TC</w:t>
      </w:r>
      <w:r w:rsidRPr="003E3F9E">
        <w:rPr>
          <w:rFonts w:ascii="Times New Roman" w:eastAsiaTheme="minorEastAsia" w:hAnsi="Times New Roman" w:cs="Times New Roman"/>
          <w:sz w:val="28"/>
          <w:szCs w:val="28"/>
          <w:vertAlign w:val="subscript"/>
        </w:rPr>
        <w:t>0</w:t>
      </w:r>
      <w:r w:rsidRPr="003E3F9E">
        <w:rPr>
          <w:rFonts w:ascii="Times New Roman" w:eastAsiaTheme="minorEastAsia" w:hAnsi="Times New Roman" w:cs="Times New Roman"/>
          <w:sz w:val="28"/>
          <w:szCs w:val="28"/>
        </w:rPr>
        <w:t>. The type of the chosen acceptance sampling procedure becomes irrelevant.</w:t>
      </w:r>
    </w:p>
    <w:p w:rsidR="00881ADC" w:rsidRDefault="00881ADC" w:rsidP="00881ADC">
      <w:pPr>
        <w:tabs>
          <w:tab w:val="left" w:pos="0"/>
        </w:tabs>
        <w:spacing w:after="0" w:line="360" w:lineRule="auto"/>
        <w:jc w:val="both"/>
        <w:rPr>
          <w:rFonts w:ascii="Times New Roman" w:eastAsiaTheme="minorEastAsia" w:hAnsi="Times New Roman" w:cs="Times New Roman"/>
          <w:b/>
          <w:sz w:val="28"/>
          <w:szCs w:val="28"/>
        </w:rPr>
      </w:pPr>
    </w:p>
    <w:p w:rsidR="00881ADC" w:rsidRPr="003E3F9E" w:rsidRDefault="00881ADC" w:rsidP="00881ADC">
      <w:pPr>
        <w:tabs>
          <w:tab w:val="left" w:pos="0"/>
        </w:tabs>
        <w:spacing w:after="0" w:line="360" w:lineRule="auto"/>
        <w:jc w:val="both"/>
        <w:rPr>
          <w:rFonts w:ascii="Times New Roman" w:eastAsiaTheme="minorEastAsia" w:hAnsi="Times New Roman" w:cs="Times New Roman"/>
          <w:b/>
          <w:sz w:val="28"/>
          <w:szCs w:val="28"/>
        </w:rPr>
      </w:pPr>
      <w:r w:rsidRPr="003E3F9E">
        <w:rPr>
          <w:rFonts w:ascii="Times New Roman" w:eastAsiaTheme="minorEastAsia" w:hAnsi="Times New Roman" w:cs="Times New Roman"/>
          <w:b/>
          <w:sz w:val="28"/>
          <w:szCs w:val="28"/>
        </w:rPr>
        <w:t>Example: 1.1</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b/>
          <w:sz w:val="28"/>
          <w:szCs w:val="28"/>
        </w:rPr>
        <w:tab/>
      </w:r>
      <w:r w:rsidRPr="003E3F9E">
        <w:rPr>
          <w:rFonts w:ascii="Times New Roman" w:eastAsiaTheme="minorEastAsia" w:hAnsi="Times New Roman" w:cs="Times New Roman"/>
          <w:sz w:val="28"/>
          <w:szCs w:val="28"/>
        </w:rPr>
        <w:t xml:space="preserve">Assume that </w:t>
      </w:r>
      <w:r>
        <w:rPr>
          <w:rFonts w:ascii="Times New Roman" w:eastAsiaTheme="minorEastAsia" w:hAnsi="Times New Roman" w:cs="Times New Roman"/>
          <w:sz w:val="28"/>
          <w:szCs w:val="28"/>
        </w:rPr>
        <w:t>k</w:t>
      </w:r>
      <w:r w:rsidRPr="003E3F9E">
        <w:rPr>
          <w:rFonts w:ascii="Times New Roman" w:eastAsiaTheme="minorEastAsia" w:hAnsi="Times New Roman" w:cs="Times New Roman"/>
          <w:sz w:val="28"/>
          <w:szCs w:val="28"/>
        </w:rPr>
        <w:t>=5, µ=m=10, σ</w:t>
      </w:r>
      <w:r w:rsidRPr="003E3F9E">
        <w:rPr>
          <w:rFonts w:ascii="Times New Roman" w:eastAsiaTheme="minorEastAsia" w:hAnsi="Times New Roman" w:cs="Times New Roman"/>
          <w:sz w:val="28"/>
          <w:szCs w:val="28"/>
          <w:vertAlign w:val="superscript"/>
        </w:rPr>
        <w:t>2</w:t>
      </w:r>
      <w:r w:rsidRPr="003E3F9E">
        <w:rPr>
          <w:rFonts w:ascii="Times New Roman" w:eastAsiaTheme="minorEastAsia" w:hAnsi="Times New Roman" w:cs="Times New Roman"/>
          <w:sz w:val="28"/>
          <w:szCs w:val="28"/>
        </w:rPr>
        <w:t>=0.25, C</w:t>
      </w:r>
      <w:r w:rsidRPr="003E3F9E">
        <w:rPr>
          <w:rFonts w:ascii="Times New Roman" w:eastAsiaTheme="minorEastAsia" w:hAnsi="Times New Roman" w:cs="Times New Roman"/>
          <w:sz w:val="28"/>
          <w:szCs w:val="28"/>
          <w:vertAlign w:val="subscript"/>
        </w:rPr>
        <w:t>r</w:t>
      </w:r>
      <w:r w:rsidRPr="003E3F9E">
        <w:rPr>
          <w:rFonts w:ascii="Times New Roman" w:eastAsiaTheme="minorEastAsia" w:hAnsi="Times New Roman" w:cs="Times New Roman"/>
          <w:sz w:val="28"/>
          <w:szCs w:val="28"/>
        </w:rPr>
        <w:t>=2 and C</w:t>
      </w:r>
      <w:r w:rsidRPr="003E3F9E">
        <w:rPr>
          <w:rFonts w:ascii="Times New Roman" w:eastAsiaTheme="minorEastAsia" w:hAnsi="Times New Roman" w:cs="Times New Roman"/>
          <w:sz w:val="28"/>
          <w:szCs w:val="28"/>
          <w:vertAlign w:val="subscript"/>
        </w:rPr>
        <w:t>i</w:t>
      </w:r>
      <w:r w:rsidRPr="003E3F9E">
        <w:rPr>
          <w:rFonts w:ascii="Times New Roman" w:eastAsiaTheme="minorEastAsia" w:hAnsi="Times New Roman" w:cs="Times New Roman"/>
          <w:sz w:val="28"/>
          <w:szCs w:val="28"/>
        </w:rPr>
        <w:t>=0.1</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 xml:space="preserve">Let </w:t>
      </w:r>
      <w:r w:rsidRPr="003E3F9E">
        <w:rPr>
          <w:rFonts w:ascii="Times New Roman" w:eastAsiaTheme="minorEastAsia" w:hAnsi="Times New Roman" w:cs="Times New Roman"/>
          <w:sz w:val="28"/>
          <w:szCs w:val="28"/>
        </w:rPr>
        <w:tab/>
        <w:t xml:space="preserve">N=2000, </w:t>
      </w:r>
      <w:r>
        <w:rPr>
          <w:rFonts w:ascii="Times New Roman" w:eastAsiaTheme="minorEastAsia" w:hAnsi="Times New Roman" w:cs="Times New Roman"/>
          <w:sz w:val="28"/>
          <w:szCs w:val="28"/>
        </w:rPr>
        <w:t>p</w:t>
      </w:r>
      <w:r w:rsidRPr="003E3F9E">
        <w:rPr>
          <w:rFonts w:ascii="Times New Roman" w:eastAsiaTheme="minorEastAsia" w:hAnsi="Times New Roman" w:cs="Times New Roman"/>
          <w:sz w:val="28"/>
          <w:szCs w:val="28"/>
          <w:vertAlign w:val="subscript"/>
        </w:rPr>
        <w:t>L</w:t>
      </w:r>
      <w:r w:rsidRPr="003E3F9E">
        <w:rPr>
          <w:rFonts w:ascii="Times New Roman" w:eastAsiaTheme="minorEastAsia" w:hAnsi="Times New Roman" w:cs="Times New Roman"/>
          <w:sz w:val="28"/>
          <w:szCs w:val="28"/>
        </w:rPr>
        <w:t>=0.01</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One can find Dodge-Romig [9] AOQL SSP by variables which minimize the expected cost per unit.</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 xml:space="preserve">By solving equation [1.4], </w:t>
      </w:r>
      <w:r>
        <w:rPr>
          <w:rFonts w:ascii="Times New Roman" w:eastAsiaTheme="minorEastAsia" w:hAnsi="Times New Roman" w:cs="Times New Roman"/>
          <w:sz w:val="28"/>
          <w:szCs w:val="28"/>
        </w:rPr>
        <w:t xml:space="preserve">one can </w:t>
      </w:r>
      <w:r w:rsidRPr="003E3F9E">
        <w:rPr>
          <w:rFonts w:ascii="Times New Roman" w:eastAsiaTheme="minorEastAsia" w:hAnsi="Times New Roman" w:cs="Times New Roman"/>
          <w:sz w:val="28"/>
          <w:szCs w:val="28"/>
        </w:rPr>
        <w:t>obtain the z</w:t>
      </w:r>
      <w:r w:rsidRPr="003E3F9E">
        <w:rPr>
          <w:rFonts w:ascii="Times New Roman" w:eastAsiaTheme="minorEastAsia" w:hAnsi="Times New Roman" w:cs="Times New Roman"/>
          <w:sz w:val="28"/>
          <w:szCs w:val="28"/>
          <w:vertAlign w:val="superscript"/>
        </w:rPr>
        <w:t>*</w:t>
      </w:r>
      <w:r w:rsidRPr="003E3F9E">
        <w:rPr>
          <w:rFonts w:ascii="Times New Roman" w:eastAsiaTheme="minorEastAsia" w:hAnsi="Times New Roman" w:cs="Times New Roman"/>
          <w:sz w:val="28"/>
          <w:szCs w:val="28"/>
        </w:rPr>
        <w:t>=1.3269 which minimizes TC</w:t>
      </w:r>
      <w:r w:rsidRPr="003E3F9E">
        <w:rPr>
          <w:rFonts w:ascii="Times New Roman" w:eastAsiaTheme="minorEastAsia" w:hAnsi="Times New Roman" w:cs="Times New Roman"/>
          <w:sz w:val="28"/>
          <w:szCs w:val="28"/>
          <w:vertAlign w:val="subscript"/>
        </w:rPr>
        <w:t>1</w:t>
      </w:r>
      <w:r w:rsidRPr="003E3F9E">
        <w:rPr>
          <w:rFonts w:ascii="Times New Roman" w:eastAsiaTheme="minorEastAsia" w:hAnsi="Times New Roman" w:cs="Times New Roman"/>
          <w:sz w:val="28"/>
          <w:szCs w:val="28"/>
        </w:rPr>
        <w:t xml:space="preserve">. </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t>The optimal inspection policy is to do 100% inspection</w:t>
      </w:r>
      <w:r>
        <w:rPr>
          <w:rFonts w:ascii="Times New Roman" w:eastAsiaTheme="minorEastAsia" w:hAnsi="Times New Roman" w:cs="Times New Roman"/>
          <w:sz w:val="28"/>
          <w:szCs w:val="28"/>
        </w:rPr>
        <w:t>,</w:t>
      </w:r>
      <w:r w:rsidRPr="003E3F9E">
        <w:rPr>
          <w:rFonts w:ascii="Times New Roman" w:eastAsiaTheme="minorEastAsia" w:hAnsi="Times New Roman" w:cs="Times New Roman"/>
          <w:sz w:val="28"/>
          <w:szCs w:val="28"/>
        </w:rPr>
        <w:t xml:space="preserve"> because the minimum of TC</w:t>
      </w:r>
      <w:r w:rsidRPr="003E3F9E">
        <w:rPr>
          <w:rFonts w:ascii="Times New Roman" w:eastAsiaTheme="minorEastAsia" w:hAnsi="Times New Roman" w:cs="Times New Roman"/>
          <w:sz w:val="28"/>
          <w:szCs w:val="28"/>
          <w:vertAlign w:val="subscript"/>
        </w:rPr>
        <w:t>1</w:t>
      </w:r>
      <w:r w:rsidRPr="003E3F9E">
        <w:rPr>
          <w:rFonts w:ascii="Times New Roman" w:eastAsiaTheme="minorEastAsia" w:hAnsi="Times New Roman" w:cs="Times New Roman"/>
          <w:sz w:val="28"/>
          <w:szCs w:val="28"/>
        </w:rPr>
        <w:t>.</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lastRenderedPageBreak/>
        <w:tab/>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=k</m:t>
        </m:r>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σ</m:t>
            </m:r>
          </m:e>
          <m:sup>
            <m:r>
              <w:rPr>
                <w:rFonts w:ascii="Cambria Math" w:eastAsiaTheme="minorEastAsia" w:hAnsi="Times New Roman" w:cs="Times New Roman"/>
                <w:sz w:val="28"/>
                <w:szCs w:val="28"/>
              </w:rPr>
              <m:t>2</m:t>
            </m:r>
          </m:sup>
        </m:sSup>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2</m:t>
                    </m:r>
                    <m:r>
                      <w:rPr>
                        <w:rFonts w:ascii="Cambria Math" w:eastAsiaTheme="minorEastAsia" w:hAnsi="Cambria Math" w:cs="Times New Roman"/>
                        <w:sz w:val="28"/>
                        <w:szCs w:val="28"/>
                      </w:rPr>
                      <m:t>z</m:t>
                    </m:r>
                  </m:num>
                  <m:den>
                    <m:r>
                      <w:rPr>
                        <w:rFonts w:ascii="Cambria Math" w:eastAsiaTheme="minorEastAsia" w:hAnsi="Times New Roman" w:cs="Times New Roman"/>
                        <w:sz w:val="28"/>
                        <w:szCs w:val="28"/>
                      </w:rPr>
                      <m:t>2</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z</m:t>
                        </m:r>
                      </m:e>
                    </m:d>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1</m:t>
                    </m:r>
                  </m:den>
                </m:f>
              </m:e>
            </m:d>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z</m:t>
                </m:r>
              </m:e>
            </m:d>
          </m:e>
        </m:d>
        <m:r>
          <w:rPr>
            <w:rFonts w:ascii="Cambria Math" w:eastAsiaTheme="minorEastAsia" w:hAnsi="Times New Roman" w:cs="Times New Roman"/>
            <w:sz w:val="28"/>
            <w:szCs w:val="28"/>
          </w:rPr>
          <m:t>+2</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r</m:t>
            </m:r>
          </m:sub>
        </m:sSub>
        <m:r>
          <w:rPr>
            <w:rFonts w:ascii="Cambria Math"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i</m:t>
            </m:r>
          </m:sub>
        </m:sSub>
      </m:oMath>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t xml:space="preserve">        = 1.0501</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p>
    <w:p w:rsidR="00881ADC" w:rsidRPr="003E3F9E" w:rsidRDefault="00881ADC" w:rsidP="00881ADC">
      <w:pPr>
        <w:tabs>
          <w:tab w:val="left" w:pos="0"/>
        </w:tabs>
        <w:spacing w:after="0" w:line="360" w:lineRule="auto"/>
        <w:jc w:val="both"/>
        <w:rPr>
          <w:rFonts w:ascii="Times New Roman" w:eastAsiaTheme="minorEastAsia" w:hAnsi="Times New Roman" w:cs="Times New Roman"/>
          <w:i/>
          <w:sz w:val="28"/>
          <w:szCs w:val="28"/>
          <w:vertAlign w:val="superscript"/>
        </w:rPr>
      </w:pPr>
      <w:r w:rsidRPr="003E3F9E">
        <w:rPr>
          <w:rFonts w:ascii="Times New Roman" w:eastAsiaTheme="minorEastAsia" w:hAnsi="Times New Roman" w:cs="Times New Roman"/>
          <w:sz w:val="28"/>
          <w:szCs w:val="28"/>
        </w:rPr>
        <w:tab/>
      </w:r>
      <w:r w:rsidRPr="003E3F9E">
        <w:rPr>
          <w:rFonts w:ascii="Times New Roman" w:eastAsiaTheme="minorEastAsia" w:hAnsi="Times New Roman" w:cs="Times New Roman"/>
          <w:i/>
          <w:sz w:val="28"/>
          <w:szCs w:val="28"/>
        </w:rPr>
        <w:t>TC</w:t>
      </w:r>
      <w:r w:rsidRPr="003E3F9E">
        <w:rPr>
          <w:rFonts w:ascii="Times New Roman" w:eastAsiaTheme="minorEastAsia" w:hAnsi="Times New Roman" w:cs="Times New Roman"/>
          <w:i/>
          <w:sz w:val="28"/>
          <w:szCs w:val="28"/>
          <w:vertAlign w:val="subscript"/>
        </w:rPr>
        <w:t xml:space="preserve">0 </w:t>
      </w:r>
      <w:r w:rsidRPr="003E3F9E">
        <w:rPr>
          <w:rFonts w:ascii="Times New Roman" w:eastAsiaTheme="minorEastAsia" w:hAnsi="Times New Roman" w:cs="Times New Roman"/>
          <w:i/>
          <w:sz w:val="28"/>
          <w:szCs w:val="28"/>
        </w:rPr>
        <w:t xml:space="preserve">= </w:t>
      </w:r>
      <w:r>
        <w:rPr>
          <w:rFonts w:ascii="Times New Roman" w:eastAsiaTheme="minorEastAsia" w:hAnsi="Times New Roman" w:cs="Times New Roman"/>
          <w:i/>
          <w:sz w:val="28"/>
          <w:szCs w:val="28"/>
        </w:rPr>
        <w:t>k</w:t>
      </w:r>
      <w:r w:rsidRPr="003E3F9E">
        <w:rPr>
          <w:rFonts w:ascii="Times New Roman" w:eastAsiaTheme="minorEastAsia" w:hAnsi="Times New Roman" w:cs="Times New Roman"/>
          <w:i/>
          <w:sz w:val="28"/>
          <w:szCs w:val="28"/>
        </w:rPr>
        <w:t>σ</w:t>
      </w:r>
      <w:r w:rsidRPr="003E3F9E">
        <w:rPr>
          <w:rFonts w:ascii="Times New Roman" w:eastAsiaTheme="minorEastAsia" w:hAnsi="Times New Roman" w:cs="Times New Roman"/>
          <w:i/>
          <w:sz w:val="28"/>
          <w:szCs w:val="28"/>
          <w:vertAlign w:val="superscript"/>
        </w:rPr>
        <w:t>2</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i/>
          <w:sz w:val="28"/>
          <w:szCs w:val="28"/>
        </w:rPr>
        <w:tab/>
        <w:t xml:space="preserve">       = </w:t>
      </w:r>
      <w:r w:rsidRPr="003E3F9E">
        <w:rPr>
          <w:rFonts w:ascii="Times New Roman" w:eastAsiaTheme="minorEastAsia" w:hAnsi="Times New Roman" w:cs="Times New Roman"/>
          <w:sz w:val="28"/>
          <w:szCs w:val="28"/>
        </w:rPr>
        <w:t>1.25</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p>
    <w:p w:rsidR="00881ADC" w:rsidRPr="003E3F9E" w:rsidRDefault="00881ADC" w:rsidP="00881ADC">
      <w:pPr>
        <w:tabs>
          <w:tab w:val="left" w:pos="0"/>
          <w:tab w:val="left" w:pos="1350"/>
        </w:tabs>
        <w:spacing w:after="0" w:line="360" w:lineRule="auto"/>
        <w:jc w:val="both"/>
        <w:rPr>
          <w:rFonts w:ascii="Times New Roman" w:eastAsiaTheme="minorEastAsia" w:hAnsi="Times New Roman" w:cs="Times New Roman"/>
          <w:sz w:val="28"/>
          <w:szCs w:val="28"/>
          <w:vertAlign w:val="subscript"/>
        </w:rPr>
      </w:pPr>
      <w:r w:rsidRPr="003E3F9E">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t>
        </m:r>
      </m:oMath>
      <w:r w:rsidRPr="003E3F9E">
        <w:rPr>
          <w:rFonts w:ascii="Times New Roman" w:eastAsiaTheme="minorEastAsia" w:hAnsi="Times New Roman" w:cs="Times New Roman"/>
          <w:sz w:val="28"/>
          <w:szCs w:val="28"/>
        </w:rPr>
        <w:t xml:space="preserve">      TC</w:t>
      </w:r>
      <w:r w:rsidRPr="003E3F9E">
        <w:rPr>
          <w:rFonts w:ascii="Times New Roman" w:eastAsiaTheme="minorEastAsia" w:hAnsi="Times New Roman" w:cs="Times New Roman"/>
          <w:sz w:val="28"/>
          <w:szCs w:val="28"/>
          <w:vertAlign w:val="subscript"/>
        </w:rPr>
        <w:t xml:space="preserve">1 </w:t>
      </w:r>
      <w:r w:rsidRPr="003E3F9E">
        <w:rPr>
          <w:rFonts w:ascii="Times New Roman" w:eastAsiaTheme="minorEastAsia" w:hAnsi="Times New Roman" w:cs="Times New Roman"/>
          <w:sz w:val="28"/>
          <w:szCs w:val="28"/>
        </w:rPr>
        <w:t>&lt; TC</w:t>
      </w:r>
      <w:r w:rsidRPr="003E3F9E">
        <w:rPr>
          <w:rFonts w:ascii="Times New Roman" w:eastAsiaTheme="minorEastAsia" w:hAnsi="Times New Roman" w:cs="Times New Roman"/>
          <w:sz w:val="28"/>
          <w:szCs w:val="28"/>
          <w:vertAlign w:val="subscript"/>
        </w:rPr>
        <w:t>0</w:t>
      </w:r>
    </w:p>
    <w:p w:rsidR="00881ADC" w:rsidRPr="003E3F9E" w:rsidRDefault="00881ADC" w:rsidP="00881ADC">
      <w:pPr>
        <w:tabs>
          <w:tab w:val="left" w:pos="0"/>
          <w:tab w:val="left" w:pos="1350"/>
        </w:tabs>
        <w:spacing w:after="0" w:line="360" w:lineRule="auto"/>
        <w:jc w:val="both"/>
        <w:rPr>
          <w:rFonts w:ascii="Times New Roman" w:eastAsiaTheme="minorEastAsia" w:hAnsi="Times New Roman" w:cs="Times New Roman"/>
          <w:sz w:val="28"/>
          <w:szCs w:val="28"/>
        </w:rPr>
      </w:pP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S</w:t>
      </w:r>
      <w:r w:rsidRPr="003E3F9E">
        <w:rPr>
          <w:rFonts w:ascii="Times New Roman" w:eastAsiaTheme="minorEastAsia" w:hAnsi="Times New Roman" w:cs="Times New Roman"/>
          <w:sz w:val="28"/>
          <w:szCs w:val="28"/>
        </w:rPr>
        <w:t>et LSL=9.335 and USL=10.665 to screen the product and skip the product between the specification limits to the customers.</w:t>
      </w:r>
      <w:r>
        <w:rPr>
          <w:rFonts w:ascii="Times New Roman" w:eastAsiaTheme="minorEastAsia" w:hAnsi="Times New Roman" w:cs="Times New Roman"/>
          <w:sz w:val="28"/>
          <w:szCs w:val="28"/>
        </w:rPr>
        <w:t xml:space="preserve"> </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From Chen and Chou’s [5] model one also obtain the 100% inspection policy for the above numerical example. Solution is the same as that of Chen and Chou’s [5] Dodge-Romig LTPD SSP by variables. Both of them adopt the 100% inspection for screening the product. From Chen’s [2] model, the optimum solution of Dodge-Romig [9] AOQL SSP by attributes is the acceptance number c</w:t>
      </w:r>
      <w:r>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=0, the sample size n</w:t>
      </w:r>
      <w:r>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=36 and the co-efficient of specification limits z</w:t>
      </w:r>
      <w:r>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=1.3269. Its inspection policy is different from ours for the above numerical example.</w:t>
      </w:r>
    </w:p>
    <w:p w:rsidR="00881ADC" w:rsidRPr="003F47ED" w:rsidRDefault="00881ADC" w:rsidP="00881ADC">
      <w:pPr>
        <w:tabs>
          <w:tab w:val="left" w:pos="0"/>
        </w:tabs>
        <w:spacing w:after="0" w:line="360" w:lineRule="auto"/>
        <w:jc w:val="both"/>
        <w:rPr>
          <w:rFonts w:ascii="Times New Roman" w:eastAsiaTheme="minorEastAsia" w:hAnsi="Times New Roman" w:cs="Times New Roman"/>
          <w:sz w:val="28"/>
          <w:szCs w:val="28"/>
        </w:rPr>
      </w:pPr>
    </w:p>
    <w:p w:rsidR="00881ADC" w:rsidRDefault="00881ADC" w:rsidP="00881ADC">
      <w:pPr>
        <w:tabs>
          <w:tab w:val="left" w:pos="0"/>
        </w:tabs>
        <w:spacing w:after="0" w:line="360" w:lineRule="auto"/>
        <w:jc w:val="both"/>
        <w:rPr>
          <w:rFonts w:ascii="Times New Roman" w:eastAsiaTheme="minorEastAsia" w:hAnsi="Times New Roman" w:cs="Times New Roman"/>
          <w:b/>
          <w:sz w:val="28"/>
          <w:szCs w:val="28"/>
        </w:rPr>
      </w:pPr>
      <w:r w:rsidRPr="003E3F9E">
        <w:rPr>
          <w:rFonts w:ascii="Times New Roman" w:eastAsiaTheme="minorEastAsia" w:hAnsi="Times New Roman" w:cs="Times New Roman"/>
          <w:b/>
          <w:sz w:val="28"/>
          <w:szCs w:val="28"/>
        </w:rPr>
        <w:t>Example: 1.2</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b/>
          <w:sz w:val="28"/>
          <w:szCs w:val="28"/>
        </w:rPr>
        <w:tab/>
      </w:r>
      <w:r w:rsidRPr="009226B1">
        <w:rPr>
          <w:rFonts w:ascii="Times New Roman" w:eastAsiaTheme="minorEastAsia" w:hAnsi="Times New Roman" w:cs="Times New Roman"/>
          <w:sz w:val="28"/>
          <w:szCs w:val="28"/>
        </w:rPr>
        <w:t>Let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ab/>
        <w:t>k=5</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 xml:space="preserve">µ=m=10, </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σ</w:t>
      </w:r>
      <w:r w:rsidRPr="003E3F9E">
        <w:rPr>
          <w:rFonts w:ascii="Times New Roman" w:eastAsiaTheme="minorEastAsia" w:hAnsi="Times New Roman" w:cs="Times New Roman"/>
          <w:sz w:val="28"/>
          <w:szCs w:val="28"/>
          <w:vertAlign w:val="superscript"/>
        </w:rPr>
        <w:t>2</w:t>
      </w:r>
      <w:r w:rsidRPr="003E3F9E">
        <w:rPr>
          <w:rFonts w:ascii="Times New Roman" w:eastAsiaTheme="minorEastAsia" w:hAnsi="Times New Roman" w:cs="Times New Roman"/>
          <w:sz w:val="28"/>
          <w:szCs w:val="28"/>
        </w:rPr>
        <w:t xml:space="preserve">=0.25, </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sidRPr="003E3F9E">
        <w:rPr>
          <w:rFonts w:ascii="Times New Roman" w:eastAsiaTheme="minorEastAsia" w:hAnsi="Times New Roman" w:cs="Times New Roman"/>
          <w:sz w:val="28"/>
          <w:szCs w:val="28"/>
        </w:rPr>
        <w:t>C</w:t>
      </w:r>
      <w:r w:rsidRPr="003E3F9E">
        <w:rPr>
          <w:rFonts w:ascii="Times New Roman" w:eastAsiaTheme="minorEastAsia" w:hAnsi="Times New Roman" w:cs="Times New Roman"/>
          <w:sz w:val="28"/>
          <w:szCs w:val="28"/>
          <w:vertAlign w:val="subscript"/>
        </w:rPr>
        <w:t>r</w:t>
      </w:r>
      <w:r w:rsidRPr="003E3F9E">
        <w:rPr>
          <w:rFonts w:ascii="Times New Roman" w:eastAsiaTheme="minorEastAsia" w:hAnsi="Times New Roman" w:cs="Times New Roman"/>
          <w:sz w:val="28"/>
          <w:szCs w:val="28"/>
        </w:rPr>
        <w:t>=2 and C</w:t>
      </w:r>
      <w:r w:rsidRPr="003E3F9E">
        <w:rPr>
          <w:rFonts w:ascii="Times New Roman" w:eastAsiaTheme="minorEastAsia" w:hAnsi="Times New Roman" w:cs="Times New Roman"/>
          <w:sz w:val="28"/>
          <w:szCs w:val="28"/>
          <w:vertAlign w:val="subscript"/>
        </w:rPr>
        <w:t>i</w:t>
      </w:r>
      <w:r w:rsidRPr="003E3F9E">
        <w:rPr>
          <w:rFonts w:ascii="Times New Roman" w:eastAsiaTheme="minorEastAsia" w:hAnsi="Times New Roman" w:cs="Times New Roman"/>
          <w:sz w:val="28"/>
          <w:szCs w:val="28"/>
        </w:rPr>
        <w:t>=0.</w:t>
      </w:r>
      <w:r>
        <w:rPr>
          <w:rFonts w:ascii="Times New Roman" w:eastAsiaTheme="minorEastAsia" w:hAnsi="Times New Roman" w:cs="Times New Roman"/>
          <w:sz w:val="28"/>
          <w:szCs w:val="28"/>
        </w:rPr>
        <w:t>35</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By solving Equation [1.4],</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Minimum</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ab/>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=k</m:t>
        </m:r>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σ</m:t>
            </m:r>
          </m:e>
          <m:sup>
            <m:r>
              <w:rPr>
                <w:rFonts w:ascii="Cambria Math" w:eastAsiaTheme="minorEastAsia" w:hAnsi="Times New Roman" w:cs="Times New Roman"/>
                <w:sz w:val="28"/>
                <w:szCs w:val="28"/>
              </w:rPr>
              <m:t>2</m:t>
            </m:r>
          </m:sup>
        </m:sSup>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2</m:t>
                    </m:r>
                    <m:r>
                      <w:rPr>
                        <w:rFonts w:ascii="Cambria Math" w:eastAsiaTheme="minorEastAsia" w:hAnsi="Cambria Math" w:cs="Times New Roman"/>
                        <w:sz w:val="28"/>
                        <w:szCs w:val="28"/>
                      </w:rPr>
                      <m:t>z</m:t>
                    </m:r>
                  </m:num>
                  <m:den>
                    <m:r>
                      <w:rPr>
                        <w:rFonts w:ascii="Cambria Math" w:eastAsiaTheme="minorEastAsia" w:hAnsi="Times New Roman" w:cs="Times New Roman"/>
                        <w:sz w:val="28"/>
                        <w:szCs w:val="28"/>
                      </w:rPr>
                      <m:t>2</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z</m:t>
                        </m:r>
                      </m:e>
                    </m:d>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1</m:t>
                    </m:r>
                  </m:den>
                </m:f>
              </m:e>
            </m:d>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z</m:t>
                </m:r>
              </m:e>
            </m:d>
          </m:e>
        </m:d>
        <m:r>
          <w:rPr>
            <w:rFonts w:ascii="Cambria Math" w:eastAsiaTheme="minorEastAsia" w:hAnsi="Times New Roman" w:cs="Times New Roman"/>
            <w:sz w:val="28"/>
            <w:szCs w:val="28"/>
          </w:rPr>
          <m:t>+2</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r</m:t>
            </m:r>
          </m:sub>
        </m:sSub>
        <m:r>
          <w:rPr>
            <w:rFonts w:ascii="Cambria Math"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i</m:t>
            </m:r>
          </m:sub>
        </m:sSub>
      </m:oMath>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sz w:val="28"/>
          <w:szCs w:val="28"/>
        </w:rPr>
        <w:tab/>
        <w:t xml:space="preserve">        = 1.</w:t>
      </w:r>
      <w:r>
        <w:rPr>
          <w:rFonts w:ascii="Times New Roman" w:eastAsiaTheme="minorEastAsia" w:hAnsi="Times New Roman" w:cs="Times New Roman"/>
          <w:sz w:val="28"/>
          <w:szCs w:val="28"/>
        </w:rPr>
        <w:t>30</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and</w:t>
      </w:r>
    </w:p>
    <w:p w:rsidR="00881ADC" w:rsidRPr="00AB7793" w:rsidRDefault="00881ADC" w:rsidP="00881ADC">
      <w:pPr>
        <w:tabs>
          <w:tab w:val="left" w:pos="0"/>
        </w:tabs>
        <w:spacing w:after="0" w:line="360" w:lineRule="auto"/>
        <w:jc w:val="both"/>
        <w:rPr>
          <w:rFonts w:ascii="Times New Roman" w:eastAsiaTheme="minorEastAsia" w:hAnsi="Times New Roman" w:cs="Times New Roman"/>
          <w:i/>
          <w:sz w:val="28"/>
          <w:szCs w:val="28"/>
          <w:vertAlign w:val="superscript"/>
        </w:rPr>
      </w:pPr>
      <w:r w:rsidRPr="003E3F9E">
        <w:rPr>
          <w:rFonts w:ascii="Times New Roman" w:eastAsiaTheme="minorEastAsia" w:hAnsi="Times New Roman" w:cs="Times New Roman"/>
          <w:sz w:val="28"/>
          <w:szCs w:val="28"/>
        </w:rPr>
        <w:tab/>
      </w:r>
      <w:r w:rsidRPr="00AB7793">
        <w:rPr>
          <w:rFonts w:ascii="Times New Roman" w:eastAsiaTheme="minorEastAsia" w:hAnsi="Times New Roman" w:cs="Times New Roman"/>
          <w:i/>
          <w:sz w:val="28"/>
          <w:szCs w:val="28"/>
        </w:rPr>
        <w:t>TC</w:t>
      </w:r>
      <w:r w:rsidRPr="00AB7793">
        <w:rPr>
          <w:rFonts w:ascii="Times New Roman" w:eastAsiaTheme="minorEastAsia" w:hAnsi="Times New Roman" w:cs="Times New Roman"/>
          <w:i/>
          <w:sz w:val="28"/>
          <w:szCs w:val="28"/>
          <w:vertAlign w:val="subscript"/>
        </w:rPr>
        <w:t xml:space="preserve">0 </w:t>
      </w:r>
      <w:r w:rsidRPr="00AB7793">
        <w:rPr>
          <w:rFonts w:ascii="Times New Roman" w:eastAsiaTheme="minorEastAsia" w:hAnsi="Times New Roman" w:cs="Times New Roman"/>
          <w:i/>
          <w:sz w:val="28"/>
          <w:szCs w:val="28"/>
        </w:rPr>
        <w:t>= kσ</w:t>
      </w:r>
      <w:r w:rsidRPr="00AB7793">
        <w:rPr>
          <w:rFonts w:ascii="Times New Roman" w:eastAsiaTheme="minorEastAsia" w:hAnsi="Times New Roman" w:cs="Times New Roman"/>
          <w:i/>
          <w:sz w:val="28"/>
          <w:szCs w:val="28"/>
          <w:vertAlign w:val="superscript"/>
        </w:rPr>
        <w:t>2</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sidRPr="003E3F9E">
        <w:rPr>
          <w:rFonts w:ascii="Times New Roman" w:eastAsiaTheme="minorEastAsia" w:hAnsi="Times New Roman" w:cs="Times New Roman"/>
          <w:i/>
          <w:sz w:val="28"/>
          <w:szCs w:val="28"/>
        </w:rPr>
        <w:tab/>
        <w:t xml:space="preserve">       = </w:t>
      </w:r>
      <w:r w:rsidRPr="00AB7793">
        <w:rPr>
          <w:rFonts w:ascii="Times New Roman" w:eastAsiaTheme="minorEastAsia" w:hAnsi="Times New Roman" w:cs="Times New Roman"/>
          <w:sz w:val="28"/>
          <w:szCs w:val="28"/>
        </w:rPr>
        <w:t>1.25</w:t>
      </w: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Because the minimum of TC</w:t>
      </w:r>
      <w:r w:rsidRPr="00AB7793">
        <w:rPr>
          <w:rFonts w:ascii="Times New Roman" w:eastAsiaTheme="minorEastAsia" w:hAnsi="Times New Roman" w:cs="Times New Roman"/>
          <w:sz w:val="28"/>
          <w:szCs w:val="28"/>
          <w:vertAlign w:val="subscript"/>
        </w:rPr>
        <w:t>1</w:t>
      </w:r>
      <w:r>
        <w:rPr>
          <w:rFonts w:ascii="Times New Roman" w:eastAsiaTheme="minorEastAsia" w:hAnsi="Times New Roman" w:cs="Times New Roman"/>
          <w:sz w:val="28"/>
          <w:szCs w:val="28"/>
          <w:vertAlign w:val="subscript"/>
        </w:rPr>
        <w:softHyphen/>
      </w:r>
      <w:r>
        <w:rPr>
          <w:rFonts w:ascii="Times New Roman" w:eastAsiaTheme="minorEastAsia" w:hAnsi="Times New Roman" w:cs="Times New Roman"/>
          <w:sz w:val="28"/>
          <w:szCs w:val="28"/>
        </w:rPr>
        <w:t xml:space="preserve"> is less than TC</w:t>
      </w:r>
      <w:r w:rsidRPr="00AB7793">
        <w:rPr>
          <w:rFonts w:ascii="Times New Roman" w:eastAsiaTheme="minorEastAsia" w:hAnsi="Times New Roman" w:cs="Times New Roman"/>
          <w:sz w:val="28"/>
          <w:szCs w:val="28"/>
          <w:vertAlign w:val="subscript"/>
        </w:rPr>
        <w:t>0</w:t>
      </w:r>
      <w:r>
        <w:rPr>
          <w:rFonts w:ascii="Times New Roman" w:eastAsiaTheme="minorEastAsia" w:hAnsi="Times New Roman" w:cs="Times New Roman"/>
          <w:sz w:val="28"/>
          <w:szCs w:val="28"/>
        </w:rPr>
        <w:t xml:space="preserve">, the optimum policy is to adopt 0% inspection [acceptance without control]. According to Kapur and Wang [16], if we have specification limits and a process is under control but not capable of meeting specifications then inspection in an on-line quality control system may be a short term approach to reduce the variance of the units shipped to the customer. Kapur and Wang [16] have addressed the cost model which minimizes the loss of customer. </w:t>
      </w:r>
    </w:p>
    <w:p w:rsidR="00881ADC" w:rsidRDefault="00881ADC" w:rsidP="00881ADC">
      <w:pPr>
        <w:tabs>
          <w:tab w:val="left" w:pos="0"/>
        </w:tabs>
        <w:spacing w:after="0" w:line="360" w:lineRule="auto"/>
        <w:jc w:val="both"/>
        <w:rPr>
          <w:rFonts w:ascii="Times New Roman" w:eastAsiaTheme="minorEastAsia" w:hAnsi="Times New Roman" w:cs="Times New Roman"/>
          <w:sz w:val="28"/>
          <w:szCs w:val="28"/>
        </w:rPr>
      </w:pPr>
    </w:p>
    <w:p w:rsidR="00881ADC" w:rsidRPr="003E3F9E" w:rsidRDefault="00881ADC" w:rsidP="00881ADC">
      <w:pPr>
        <w:tabs>
          <w:tab w:val="left" w:pos="0"/>
        </w:tabs>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This study is an extension of Kapur and Wang’s [16] work and the proposed model is a generalization of Kapur and Wang’s [16] one. The optimum inspection policy is either acceptance without control or 100% inspection. The 100% inspection arises when the minimum of the expected total cost per unit for 0% inspection. The type of the chosen acceptance sampling procedure becomes irrelevant. Further study will extend to an integrated model of Bayesian SSP for variables and section limits.</w:t>
      </w:r>
    </w:p>
    <w:p w:rsidR="00881ADC"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Pr="00591B6A" w:rsidRDefault="00881ADC" w:rsidP="00881ADC">
      <w:pPr>
        <w:spacing w:line="360" w:lineRule="auto"/>
        <w:jc w:val="center"/>
        <w:rPr>
          <w:rFonts w:ascii="Times New Roman" w:hAnsi="Times New Roman"/>
          <w:b/>
          <w:sz w:val="28"/>
          <w:szCs w:val="28"/>
        </w:rPr>
      </w:pPr>
      <w:r w:rsidRPr="00591B6A">
        <w:rPr>
          <w:rFonts w:ascii="Times New Roman" w:hAnsi="Times New Roman"/>
          <w:b/>
          <w:sz w:val="28"/>
          <w:szCs w:val="28"/>
        </w:rPr>
        <w:t>CHAPTER  II</w:t>
      </w:r>
    </w:p>
    <w:p w:rsidR="00881ADC" w:rsidRPr="00591B6A" w:rsidRDefault="00881ADC" w:rsidP="00881ADC">
      <w:pPr>
        <w:spacing w:after="0" w:line="360" w:lineRule="auto"/>
        <w:jc w:val="center"/>
        <w:rPr>
          <w:rFonts w:ascii="Times New Roman" w:hAnsi="Times New Roman"/>
          <w:b/>
          <w:sz w:val="28"/>
          <w:szCs w:val="28"/>
        </w:rPr>
      </w:pPr>
      <w:r w:rsidRPr="00591B6A">
        <w:rPr>
          <w:rFonts w:ascii="Times New Roman" w:hAnsi="Times New Roman"/>
          <w:b/>
          <w:sz w:val="28"/>
          <w:szCs w:val="28"/>
        </w:rPr>
        <w:t>STRATEGIC  MODELING  OF  SINGLE  SAMPLING  ATTRIBUTE  PLANS  BASED  ON  QUALITY  LOSS  FUNCTION  TO  ENSURE  PRODUCT  QUALITY</w:t>
      </w:r>
    </w:p>
    <w:p w:rsidR="00881ADC" w:rsidRPr="00591B6A"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 xml:space="preserve">In this chapter “Strategic modeling of single sampling attribute plans based on Quality Loss Function to ensure product quality” by S.M.Kannan, G.Manikandan and V.Jayabalan </w:t>
      </w:r>
      <w:r>
        <w:rPr>
          <w:rFonts w:ascii="Times New Roman" w:hAnsi="Times New Roman"/>
          <w:sz w:val="28"/>
          <w:szCs w:val="28"/>
        </w:rPr>
        <w:t>[20</w:t>
      </w:r>
      <w:r w:rsidRPr="00591B6A">
        <w:rPr>
          <w:rFonts w:ascii="Times New Roman" w:hAnsi="Times New Roman"/>
          <w:sz w:val="28"/>
          <w:szCs w:val="28"/>
        </w:rPr>
        <w:t>] have been reviewed.</w:t>
      </w:r>
    </w:p>
    <w:p w:rsidR="00881ADC" w:rsidRPr="00591B6A"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Modern day industrial products require number of process before reaching the customer. Each process has its own quality specifications. Inspection for acceptance in each process is required to accept the products between the processes or from the vendors, or at the end of manufacturing process before shipping.</w:t>
      </w:r>
    </w:p>
    <w:p w:rsidR="00881ADC"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sidRPr="00234358">
        <w:rPr>
          <w:rFonts w:ascii="Times New Roman" w:hAnsi="Times New Roman"/>
          <w:sz w:val="28"/>
          <w:szCs w:val="28"/>
        </w:rPr>
        <w:t>Accep</w:t>
      </w:r>
      <w:r>
        <w:rPr>
          <w:rFonts w:ascii="Times New Roman" w:hAnsi="Times New Roman"/>
          <w:sz w:val="28"/>
          <w:szCs w:val="28"/>
        </w:rPr>
        <w:t>tance sampling is suitable for this purpose and also offers the following advantages,</w:t>
      </w:r>
    </w:p>
    <w:p w:rsidR="00881ADC" w:rsidRDefault="00881ADC" w:rsidP="00881ADC">
      <w:pPr>
        <w:pStyle w:val="ListParagraph"/>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When testing is destructive, 100% inspection is not feasible.</w:t>
      </w:r>
    </w:p>
    <w:p w:rsidR="00881ADC" w:rsidRDefault="00881ADC" w:rsidP="00881ADC">
      <w:pPr>
        <w:pStyle w:val="ListParagraph"/>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When the cost of inspection is high and will increase the product cost.</w:t>
      </w:r>
    </w:p>
    <w:p w:rsidR="00881ADC" w:rsidRDefault="00881ADC" w:rsidP="00881ADC">
      <w:pPr>
        <w:pStyle w:val="ListParagraph"/>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Delay in inspection will affect the delivery schedules and increase inventory.</w:t>
      </w:r>
    </w:p>
    <w:p w:rsidR="00881ADC" w:rsidRDefault="00881ADC" w:rsidP="00881ADC">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Acceptance sampling is the process of evaluating a group of products or material in a lot for the purpose of accepting or rejecting the lot as either conforming or non-conforming to quality specifications.</w:t>
      </w:r>
    </w:p>
    <w:p w:rsidR="00881ADC"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This out of specification is a common concept to ensure product quality. But it implies that all products that meet specification are good, whereas those that do not are bad. But customers perceived quality as meeting the target rather than meeting the specification</w:t>
      </w:r>
      <w:r>
        <w:rPr>
          <w:rFonts w:ascii="Times New Roman" w:hAnsi="Times New Roman"/>
          <w:sz w:val="28"/>
          <w:szCs w:val="28"/>
        </w:rPr>
        <w:t>s</w:t>
      </w:r>
      <w:r w:rsidRPr="00591B6A">
        <w:rPr>
          <w:rFonts w:ascii="Times New Roman" w:hAnsi="Times New Roman"/>
          <w:sz w:val="28"/>
          <w:szCs w:val="28"/>
        </w:rPr>
        <w:t>. Therefore, the role of acceptance sampling plan needs to be changed to acceptance control plan by adjusting the procedure to match the changing inspection environment. Hence, it is essential to strategically model the existing sampling plan to this new customer perception of quality.</w:t>
      </w:r>
    </w:p>
    <w:p w:rsidR="00881ADC" w:rsidRPr="00591B6A"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 xml:space="preserve">The entire idea of adjusting the sampling plan design is further motivated by the Genichi Taguchi’s </w:t>
      </w:r>
      <w:r>
        <w:rPr>
          <w:rFonts w:ascii="Times New Roman" w:hAnsi="Times New Roman"/>
          <w:sz w:val="28"/>
          <w:szCs w:val="28"/>
        </w:rPr>
        <w:t>L</w:t>
      </w:r>
      <w:r w:rsidRPr="00591B6A">
        <w:rPr>
          <w:rFonts w:ascii="Times New Roman" w:hAnsi="Times New Roman"/>
          <w:sz w:val="28"/>
          <w:szCs w:val="28"/>
        </w:rPr>
        <w:t xml:space="preserve">oss </w:t>
      </w:r>
      <w:r>
        <w:rPr>
          <w:rFonts w:ascii="Times New Roman" w:hAnsi="Times New Roman"/>
          <w:sz w:val="28"/>
          <w:szCs w:val="28"/>
        </w:rPr>
        <w:t>F</w:t>
      </w:r>
      <w:r w:rsidRPr="00591B6A">
        <w:rPr>
          <w:rFonts w:ascii="Times New Roman" w:hAnsi="Times New Roman"/>
          <w:sz w:val="28"/>
          <w:szCs w:val="28"/>
        </w:rPr>
        <w:t>unction-</w:t>
      </w:r>
      <w:r>
        <w:rPr>
          <w:rFonts w:ascii="Times New Roman" w:hAnsi="Times New Roman"/>
          <w:sz w:val="28"/>
          <w:szCs w:val="28"/>
        </w:rPr>
        <w:t>N</w:t>
      </w:r>
      <w:r w:rsidRPr="00591B6A">
        <w:rPr>
          <w:rFonts w:ascii="Times New Roman" w:hAnsi="Times New Roman"/>
          <w:sz w:val="28"/>
          <w:szCs w:val="28"/>
        </w:rPr>
        <w:t>ominal the best which states that, any departure from the desired mean value will incur loss not only to manufacturing firm but also to the society. Hence, it becomes increasingly important to reduce variability. This strategic sampling plan model exerts psychological pressure on producer to make the product</w:t>
      </w:r>
      <w:r>
        <w:rPr>
          <w:rFonts w:ascii="Times New Roman" w:hAnsi="Times New Roman"/>
          <w:sz w:val="28"/>
          <w:szCs w:val="28"/>
        </w:rPr>
        <w:t>s</w:t>
      </w:r>
      <w:r w:rsidRPr="00591B6A">
        <w:rPr>
          <w:rFonts w:ascii="Times New Roman" w:hAnsi="Times New Roman"/>
          <w:sz w:val="28"/>
          <w:szCs w:val="28"/>
        </w:rPr>
        <w:t xml:space="preserve"> with minimum variability (James &amp; William, </w:t>
      </w:r>
      <w:r>
        <w:rPr>
          <w:rFonts w:ascii="Times New Roman" w:hAnsi="Times New Roman"/>
          <w:sz w:val="28"/>
          <w:szCs w:val="28"/>
        </w:rPr>
        <w:t>[13</w:t>
      </w:r>
      <w:r w:rsidRPr="00591B6A">
        <w:rPr>
          <w:rFonts w:ascii="Times New Roman" w:hAnsi="Times New Roman"/>
          <w:sz w:val="28"/>
          <w:szCs w:val="28"/>
        </w:rPr>
        <w:t>]).</w:t>
      </w:r>
    </w:p>
    <w:p w:rsidR="00881ADC"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Pr>
          <w:rFonts w:ascii="Times New Roman" w:hAnsi="Times New Roman"/>
          <w:sz w:val="28"/>
          <w:szCs w:val="28"/>
        </w:rPr>
        <w:t xml:space="preserve">Sampling inspection is not fundamentally about taking remedial measures on items of fixed and known quality. It is instead, about gathering information and making economical determinations about the likely state of quality, in contents where quality type is unknown. Many issues like the role of acceptance sampling plans in preventing rather than detecting defectives, extremely low defect rates expected today and legitimate role of acceptance sampling in today’s industrial practice were discussed by Samuel et al [34]. They also </w:t>
      </w:r>
      <w:r>
        <w:rPr>
          <w:rFonts w:ascii="Times New Roman" w:hAnsi="Times New Roman"/>
          <w:sz w:val="28"/>
          <w:szCs w:val="28"/>
        </w:rPr>
        <w:lastRenderedPageBreak/>
        <w:t>demonstrated the effectiveness of acceptance sampling plan in accumulating process quality history.</w:t>
      </w:r>
    </w:p>
    <w:p w:rsidR="00881ADC" w:rsidRDefault="00881ADC" w:rsidP="00881ADC">
      <w:pPr>
        <w:spacing w:after="0" w:line="360" w:lineRule="auto"/>
        <w:ind w:firstLine="720"/>
        <w:jc w:val="both"/>
        <w:rPr>
          <w:rFonts w:ascii="Times New Roman" w:hAnsi="Times New Roman"/>
          <w:sz w:val="28"/>
          <w:szCs w:val="28"/>
        </w:rPr>
      </w:pPr>
    </w:p>
    <w:p w:rsidR="00881ADC" w:rsidRPr="002855B8" w:rsidRDefault="00881ADC" w:rsidP="00881ADC">
      <w:pPr>
        <w:spacing w:after="0" w:line="360" w:lineRule="auto"/>
        <w:jc w:val="both"/>
        <w:rPr>
          <w:rFonts w:ascii="Times New Roman" w:hAnsi="Times New Roman"/>
          <w:b/>
          <w:sz w:val="28"/>
          <w:szCs w:val="28"/>
        </w:rPr>
      </w:pPr>
      <w:r w:rsidRPr="002855B8">
        <w:rPr>
          <w:rFonts w:ascii="Times New Roman" w:hAnsi="Times New Roman"/>
          <w:b/>
          <w:sz w:val="28"/>
          <w:szCs w:val="28"/>
        </w:rPr>
        <w:t>Principle:</w:t>
      </w:r>
    </w:p>
    <w:p w:rsidR="00881ADC" w:rsidRDefault="00881ADC" w:rsidP="00881ADC">
      <w:pPr>
        <w:spacing w:after="0" w:line="360" w:lineRule="auto"/>
        <w:jc w:val="both"/>
        <w:rPr>
          <w:rFonts w:ascii="Times New Roman" w:hAnsi="Times New Roman"/>
          <w:sz w:val="28"/>
          <w:szCs w:val="28"/>
        </w:rPr>
      </w:pPr>
      <w:r>
        <w:rPr>
          <w:rFonts w:ascii="Times New Roman" w:hAnsi="Times New Roman"/>
          <w:sz w:val="28"/>
          <w:szCs w:val="28"/>
        </w:rPr>
        <w:tab/>
        <w:t>A sampling plan is designed for a given acceptable quality level [AQL] and average outgoing limit [AOQL], the sample size and acceptance number are the important parameters of the sampling plan. Using these parameters an operating characteristic curve shown in fig [2.1] can be drawn the variance of the probability of acceptance for the variation in fraction defective [p</w:t>
      </w:r>
      <w:r>
        <w:rPr>
          <w:rFonts w:ascii="Times New Roman" w:hAnsi="Times New Roman"/>
          <w:sz w:val="28"/>
          <w:szCs w:val="28"/>
          <w:vertAlign w:val="subscript"/>
        </w:rPr>
        <w:t>1</w:t>
      </w:r>
      <w:r>
        <w:rPr>
          <w:rFonts w:ascii="Times New Roman" w:hAnsi="Times New Roman"/>
          <w:sz w:val="28"/>
          <w:szCs w:val="28"/>
        </w:rPr>
        <w:t>] for a given producer’s risk [α].</w:t>
      </w:r>
    </w:p>
    <w:p w:rsidR="00881ADC" w:rsidRDefault="00881ADC" w:rsidP="00881ADC">
      <w:pPr>
        <w:spacing w:after="0" w:line="360" w:lineRule="auto"/>
        <w:jc w:val="both"/>
        <w:rPr>
          <w:rFonts w:ascii="Times New Roman" w:hAnsi="Times New Roman"/>
          <w:sz w:val="28"/>
          <w:szCs w:val="28"/>
        </w:rPr>
      </w:pPr>
    </w:p>
    <w:p w:rsidR="00881ADC" w:rsidRDefault="00881ADC" w:rsidP="00881ADC">
      <w:pPr>
        <w:spacing w:after="0" w:line="360" w:lineRule="auto"/>
        <w:jc w:val="center"/>
        <w:rPr>
          <w:rFonts w:ascii="Times New Roman" w:hAnsi="Times New Roman"/>
          <w:sz w:val="28"/>
          <w:szCs w:val="28"/>
        </w:rPr>
      </w:pPr>
      <w:r>
        <w:rPr>
          <w:rFonts w:ascii="Times New Roman" w:hAnsi="Times New Roman"/>
          <w:noProof/>
          <w:sz w:val="28"/>
          <w:szCs w:val="28"/>
        </w:rPr>
        <w:drawing>
          <wp:inline distT="0" distB="0" distL="0" distR="0">
            <wp:extent cx="4672261" cy="390326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671565" cy="3902679"/>
                    </a:xfrm>
                    <a:prstGeom prst="rect">
                      <a:avLst/>
                    </a:prstGeom>
                    <a:noFill/>
                    <a:ln w="9525">
                      <a:noFill/>
                      <a:miter lim="800000"/>
                      <a:headEnd/>
                      <a:tailEnd/>
                    </a:ln>
                  </pic:spPr>
                </pic:pic>
              </a:graphicData>
            </a:graphic>
          </wp:inline>
        </w:drawing>
      </w:r>
    </w:p>
    <w:p w:rsidR="00881ADC" w:rsidRDefault="00881ADC" w:rsidP="00881ADC">
      <w:pPr>
        <w:spacing w:after="0" w:line="360" w:lineRule="auto"/>
        <w:jc w:val="center"/>
        <w:rPr>
          <w:rFonts w:ascii="Times New Roman" w:hAnsi="Times New Roman"/>
          <w:sz w:val="28"/>
          <w:szCs w:val="28"/>
        </w:rPr>
      </w:pPr>
      <w:r>
        <w:rPr>
          <w:rFonts w:ascii="Times New Roman" w:hAnsi="Times New Roman"/>
          <w:sz w:val="28"/>
          <w:szCs w:val="28"/>
        </w:rPr>
        <w:t>Fig. 2.1 Operating characteristic curve</w:t>
      </w:r>
    </w:p>
    <w:p w:rsidR="00881ADC"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Pr>
          <w:rFonts w:ascii="Times New Roman" w:hAnsi="Times New Roman"/>
          <w:sz w:val="28"/>
          <w:szCs w:val="28"/>
        </w:rPr>
        <w:t>It is the risk taken by the producer, when the lot is submitted for inspection. Lot tolerance percent defective [LTPD] is the fraction defective [p</w:t>
      </w:r>
      <w:r>
        <w:rPr>
          <w:rFonts w:ascii="Times New Roman" w:hAnsi="Times New Roman"/>
          <w:sz w:val="28"/>
          <w:szCs w:val="28"/>
          <w:vertAlign w:val="subscript"/>
        </w:rPr>
        <w:t>2</w:t>
      </w:r>
      <w:r>
        <w:rPr>
          <w:rFonts w:ascii="Times New Roman" w:hAnsi="Times New Roman"/>
          <w:sz w:val="28"/>
          <w:szCs w:val="28"/>
        </w:rPr>
        <w:t xml:space="preserve">] </w:t>
      </w:r>
      <w:r>
        <w:rPr>
          <w:rFonts w:ascii="Times New Roman" w:hAnsi="Times New Roman"/>
          <w:sz w:val="28"/>
          <w:szCs w:val="28"/>
        </w:rPr>
        <w:lastRenderedPageBreak/>
        <w:t>for a given consumer’s risk [β], it is the risk taken by the consumers when the lot is accepted after inspection. It is the probability of accepting the bad lot Richard and Byron [33].</w:t>
      </w:r>
    </w:p>
    <w:p w:rsidR="00881ADC"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jc w:val="both"/>
        <w:rPr>
          <w:rFonts w:ascii="Times New Roman" w:hAnsi="Times New Roman"/>
          <w:sz w:val="28"/>
          <w:szCs w:val="28"/>
        </w:rPr>
      </w:pPr>
      <w:r>
        <w:rPr>
          <w:rFonts w:ascii="Times New Roman" w:hAnsi="Times New Roman"/>
          <w:sz w:val="28"/>
          <w:szCs w:val="28"/>
        </w:rPr>
        <w:tab/>
        <w:t>In acceptance sampling the lots are submitted for evaluation. The samples are taken from each lot and inspected, if the number of defectives I a sample is less than or equal to the acceptance number the lot will be accepted, otherwise lot will be rejected. IF the fraction defective in the lot is less than AQL, more than 95% of the lots will be accepted, or a lot with a fraction defective less than AQL is submitted for acceptance 100 times, it will be accepted more than 95 times, the probability of acceptance. If the fraction defective of the submitted lots is more than the probability of acceptance will be less, when it is equal to or more than LTPD very few lots will be accepted and the consumer is taking the risk of accepting the bad lots.</w:t>
      </w:r>
    </w:p>
    <w:p w:rsidR="00881ADC"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A sampling plan will be good when its OC curve is sensitive enough to defect any increase in fraction defectives</w:t>
      </w:r>
      <w:r>
        <w:rPr>
          <w:rFonts w:ascii="Times New Roman" w:hAnsi="Times New Roman"/>
          <w:sz w:val="28"/>
          <w:szCs w:val="28"/>
        </w:rPr>
        <w:t>;</w:t>
      </w:r>
      <w:r w:rsidRPr="00591B6A">
        <w:rPr>
          <w:rFonts w:ascii="Times New Roman" w:hAnsi="Times New Roman"/>
          <w:sz w:val="28"/>
          <w:szCs w:val="28"/>
        </w:rPr>
        <w:t xml:space="preserve"> for this </w:t>
      </w:r>
      <w:r>
        <w:rPr>
          <w:rFonts w:ascii="Times New Roman" w:hAnsi="Times New Roman"/>
          <w:sz w:val="28"/>
          <w:szCs w:val="28"/>
        </w:rPr>
        <w:t>p</w:t>
      </w:r>
      <w:r w:rsidRPr="00591B6A">
        <w:rPr>
          <w:rFonts w:ascii="Times New Roman" w:hAnsi="Times New Roman"/>
          <w:sz w:val="28"/>
          <w:szCs w:val="28"/>
          <w:vertAlign w:val="subscript"/>
        </w:rPr>
        <w:t>1</w:t>
      </w:r>
      <w:r w:rsidRPr="00591B6A">
        <w:rPr>
          <w:rFonts w:ascii="Times New Roman" w:hAnsi="Times New Roman"/>
          <w:sz w:val="28"/>
          <w:szCs w:val="28"/>
        </w:rPr>
        <w:t xml:space="preserve"> should be closer to </w:t>
      </w:r>
      <w:r>
        <w:rPr>
          <w:rFonts w:ascii="Times New Roman" w:hAnsi="Times New Roman"/>
          <w:sz w:val="28"/>
          <w:szCs w:val="28"/>
        </w:rPr>
        <w:t>p</w:t>
      </w:r>
      <w:r w:rsidRPr="00591B6A">
        <w:rPr>
          <w:rFonts w:ascii="Times New Roman" w:hAnsi="Times New Roman"/>
          <w:sz w:val="28"/>
          <w:szCs w:val="28"/>
          <w:vertAlign w:val="subscript"/>
        </w:rPr>
        <w:t>2</w:t>
      </w:r>
      <w:r w:rsidRPr="00591B6A">
        <w:rPr>
          <w:rFonts w:ascii="Times New Roman" w:hAnsi="Times New Roman"/>
          <w:sz w:val="28"/>
          <w:szCs w:val="28"/>
        </w:rPr>
        <w:t xml:space="preserve">, when </w:t>
      </w:r>
      <w:r>
        <w:rPr>
          <w:rFonts w:ascii="Times New Roman" w:hAnsi="Times New Roman"/>
          <w:sz w:val="28"/>
          <w:szCs w:val="28"/>
        </w:rPr>
        <w:t>p</w:t>
      </w:r>
      <w:r w:rsidRPr="00591B6A">
        <w:rPr>
          <w:rFonts w:ascii="Times New Roman" w:hAnsi="Times New Roman"/>
          <w:sz w:val="28"/>
          <w:szCs w:val="28"/>
          <w:vertAlign w:val="subscript"/>
        </w:rPr>
        <w:t>1</w:t>
      </w:r>
      <w:r w:rsidRPr="00591B6A">
        <w:rPr>
          <w:rFonts w:ascii="Times New Roman" w:hAnsi="Times New Roman"/>
          <w:sz w:val="28"/>
          <w:szCs w:val="28"/>
        </w:rPr>
        <w:t xml:space="preserve"> becomes equal to </w:t>
      </w:r>
      <w:r>
        <w:rPr>
          <w:rFonts w:ascii="Times New Roman" w:hAnsi="Times New Roman"/>
          <w:sz w:val="28"/>
          <w:szCs w:val="28"/>
        </w:rPr>
        <w:t>p</w:t>
      </w:r>
      <w:r w:rsidRPr="00591B6A">
        <w:rPr>
          <w:rFonts w:ascii="Times New Roman" w:hAnsi="Times New Roman"/>
          <w:sz w:val="28"/>
          <w:szCs w:val="28"/>
          <w:vertAlign w:val="subscript"/>
        </w:rPr>
        <w:t>2</w:t>
      </w:r>
      <w:r w:rsidRPr="00591B6A">
        <w:rPr>
          <w:rFonts w:ascii="Times New Roman" w:hAnsi="Times New Roman"/>
          <w:sz w:val="28"/>
          <w:szCs w:val="28"/>
        </w:rPr>
        <w:t xml:space="preserve"> OC curve becomes ideal. Sampling plan parameters ‘n’ and ‘c’ are designed such that OC curve passes through co-ordinates (AQL,1-α) and (LTPD, β).</w:t>
      </w:r>
    </w:p>
    <w:p w:rsidR="00881ADC" w:rsidRPr="00591B6A"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 xml:space="preserve">Whittingham proposed a method of choosing sampling plan for the given AQL and </w:t>
      </w:r>
      <w:r>
        <w:rPr>
          <w:rFonts w:ascii="Times New Roman" w:hAnsi="Times New Roman"/>
          <w:sz w:val="28"/>
          <w:szCs w:val="28"/>
        </w:rPr>
        <w:t xml:space="preserve">the </w:t>
      </w:r>
      <w:r w:rsidRPr="00591B6A">
        <w:rPr>
          <w:rFonts w:ascii="Times New Roman" w:hAnsi="Times New Roman"/>
          <w:sz w:val="28"/>
          <w:szCs w:val="28"/>
        </w:rPr>
        <w:t xml:space="preserve">LTPD, the sample size ‘n’ and the allowable number of defectives ‘c’, can be calculated for </w:t>
      </w:r>
      <w:r>
        <w:rPr>
          <w:rFonts w:ascii="Times New Roman" w:hAnsi="Times New Roman"/>
          <w:sz w:val="28"/>
          <w:szCs w:val="28"/>
        </w:rPr>
        <w:t xml:space="preserve">various </w:t>
      </w:r>
      <w:r w:rsidRPr="00591B6A">
        <w:rPr>
          <w:rFonts w:ascii="Times New Roman" w:hAnsi="Times New Roman"/>
          <w:sz w:val="28"/>
          <w:szCs w:val="28"/>
        </w:rPr>
        <w:t>values of AQLs and LTPDs and their associated value</w:t>
      </w:r>
      <w:r>
        <w:rPr>
          <w:rFonts w:ascii="Times New Roman" w:hAnsi="Times New Roman"/>
          <w:sz w:val="28"/>
          <w:szCs w:val="28"/>
        </w:rPr>
        <w:t>s</w:t>
      </w:r>
      <w:r w:rsidRPr="00591B6A">
        <w:rPr>
          <w:rFonts w:ascii="Times New Roman" w:hAnsi="Times New Roman"/>
          <w:sz w:val="28"/>
          <w:szCs w:val="28"/>
        </w:rPr>
        <w:t xml:space="preserve"> of α and β. However, as ‘n’ and </w:t>
      </w:r>
      <w:r>
        <w:rPr>
          <w:rFonts w:ascii="Times New Roman" w:hAnsi="Times New Roman"/>
          <w:sz w:val="28"/>
          <w:szCs w:val="28"/>
        </w:rPr>
        <w:t xml:space="preserve">‘c’, </w:t>
      </w:r>
      <w:r w:rsidRPr="00591B6A">
        <w:rPr>
          <w:rFonts w:ascii="Times New Roman" w:hAnsi="Times New Roman"/>
          <w:sz w:val="28"/>
          <w:szCs w:val="28"/>
        </w:rPr>
        <w:t>must be integers, a sampling plan that approximately passes through required identifying points can be obtained from standard table.</w:t>
      </w:r>
    </w:p>
    <w:p w:rsidR="00881ADC" w:rsidRPr="00591B6A"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lastRenderedPageBreak/>
        <w:t xml:space="preserve">The need for an unstructured approach to acceptance sampling is highlighted by victor et al </w:t>
      </w:r>
      <w:r>
        <w:rPr>
          <w:rFonts w:ascii="Times New Roman" w:hAnsi="Times New Roman"/>
          <w:sz w:val="28"/>
          <w:szCs w:val="28"/>
        </w:rPr>
        <w:t>[39</w:t>
      </w:r>
      <w:r w:rsidRPr="00591B6A">
        <w:rPr>
          <w:rFonts w:ascii="Times New Roman" w:hAnsi="Times New Roman"/>
          <w:sz w:val="28"/>
          <w:szCs w:val="28"/>
        </w:rPr>
        <w:t>]. They demonstrated that; although, acceptance sampling is a structured procedure in general, unstructured approaches is suitable in make use of total resources. They have a developed a compromise plan based on costs and quality, which gives immediate impact in dealing with competing quality objectives, system constraints and system parameters. This sampling plan also proves to be optimal from an economic, statistical, or behavioral perspective.</w:t>
      </w:r>
    </w:p>
    <w:p w:rsidR="00881ADC" w:rsidRPr="00591B6A" w:rsidRDefault="00881ADC" w:rsidP="00881ADC">
      <w:pPr>
        <w:spacing w:after="0" w:line="360" w:lineRule="auto"/>
        <w:ind w:firstLine="720"/>
        <w:jc w:val="both"/>
        <w:rPr>
          <w:rFonts w:ascii="Times New Roman" w:hAnsi="Times New Roman"/>
          <w:sz w:val="28"/>
          <w:szCs w:val="28"/>
        </w:rPr>
      </w:pPr>
    </w:p>
    <w:p w:rsidR="00881ADC" w:rsidRDefault="00881ADC" w:rsidP="00881ADC">
      <w:pPr>
        <w:spacing w:line="360" w:lineRule="auto"/>
        <w:ind w:firstLine="720"/>
        <w:jc w:val="both"/>
        <w:rPr>
          <w:rFonts w:ascii="Times New Roman" w:hAnsi="Times New Roman"/>
          <w:sz w:val="28"/>
          <w:szCs w:val="28"/>
        </w:rPr>
      </w:pPr>
      <w:r>
        <w:rPr>
          <w:rFonts w:ascii="Times New Roman" w:hAnsi="Times New Roman"/>
          <w:sz w:val="28"/>
          <w:szCs w:val="28"/>
        </w:rPr>
        <w:t>The problems by acceptance sampling the products are evaluated as conforming or non-conforming to the required quality specifications. Therefore, the procedure is more focused in meeting the specification by sorting out the non-conformance products by inspection. But it leads to higher amount of scrap, rework, repair costs and ultimately poor product quality. Also difficulties related to variability are often unnoticed or unattended. However, from the customer perception, the product that barely meets the specification is as good as the product that is barely out of specification. Therefore, it is essential to develop an evaluation system by combining cost, target and variation from the target. In this study, a single sampling attribute plan model is presented to address this problem of satisfying both the consumer and producer needs.</w:t>
      </w:r>
    </w:p>
    <w:p w:rsidR="00881ADC" w:rsidRPr="00591B6A"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jc w:val="both"/>
        <w:rPr>
          <w:rFonts w:ascii="Times New Roman" w:hAnsi="Times New Roman"/>
          <w:b/>
          <w:sz w:val="28"/>
          <w:szCs w:val="28"/>
        </w:rPr>
      </w:pPr>
      <w:r w:rsidRPr="00591B6A">
        <w:rPr>
          <w:rFonts w:ascii="Times New Roman" w:hAnsi="Times New Roman"/>
          <w:b/>
          <w:sz w:val="28"/>
          <w:szCs w:val="28"/>
        </w:rPr>
        <w:t>Materials and methods:</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The proposed methodology is motivated by the following example given by Kacker</w:t>
      </w:r>
      <w:r>
        <w:rPr>
          <w:rFonts w:ascii="Times New Roman" w:hAnsi="Times New Roman"/>
          <w:sz w:val="28"/>
          <w:szCs w:val="28"/>
        </w:rPr>
        <w:t xml:space="preserve"> [15</w:t>
      </w:r>
      <w:r w:rsidRPr="00591B6A">
        <w:rPr>
          <w:rFonts w:ascii="Times New Roman" w:hAnsi="Times New Roman"/>
          <w:sz w:val="28"/>
          <w:szCs w:val="28"/>
        </w:rPr>
        <w:t>]. Sony was manufacturing television tubes in 2 p</w:t>
      </w:r>
      <w:r>
        <w:rPr>
          <w:rFonts w:ascii="Times New Roman" w:hAnsi="Times New Roman"/>
          <w:sz w:val="28"/>
          <w:szCs w:val="28"/>
        </w:rPr>
        <w:t>lan</w:t>
      </w:r>
      <w:r w:rsidRPr="00591B6A">
        <w:rPr>
          <w:rFonts w:ascii="Times New Roman" w:hAnsi="Times New Roman"/>
          <w:sz w:val="28"/>
          <w:szCs w:val="28"/>
        </w:rPr>
        <w:t>ts, Sony-USA and Sony-Japan. One of the quality characteristics is color density of the tube with a tolerance of m±5. Sony-USA able to produce all the color tubes within this specification limits</w:t>
      </w:r>
      <w:r>
        <w:rPr>
          <w:rFonts w:ascii="Times New Roman" w:hAnsi="Times New Roman"/>
          <w:sz w:val="28"/>
          <w:szCs w:val="28"/>
        </w:rPr>
        <w:t xml:space="preserve">. The distribution is uniform over the </w:t>
      </w:r>
      <w:r>
        <w:rPr>
          <w:rFonts w:ascii="Times New Roman" w:hAnsi="Times New Roman"/>
          <w:sz w:val="28"/>
          <w:szCs w:val="28"/>
        </w:rPr>
        <w:lastRenderedPageBreak/>
        <w:t>specification range. W</w:t>
      </w:r>
      <w:r w:rsidRPr="00591B6A">
        <w:rPr>
          <w:rFonts w:ascii="Times New Roman" w:hAnsi="Times New Roman"/>
          <w:sz w:val="28"/>
          <w:szCs w:val="28"/>
        </w:rPr>
        <w:t xml:space="preserve">hereas the Sony-Japan followed the Taguchi </w:t>
      </w:r>
      <w:r>
        <w:rPr>
          <w:rFonts w:ascii="Times New Roman" w:hAnsi="Times New Roman"/>
          <w:sz w:val="28"/>
          <w:szCs w:val="28"/>
        </w:rPr>
        <w:t>Q</w:t>
      </w:r>
      <w:r w:rsidRPr="00591B6A">
        <w:rPr>
          <w:rFonts w:ascii="Times New Roman" w:hAnsi="Times New Roman"/>
          <w:sz w:val="28"/>
          <w:szCs w:val="28"/>
        </w:rPr>
        <w:t xml:space="preserve">uality </w:t>
      </w:r>
      <w:r>
        <w:rPr>
          <w:rFonts w:ascii="Times New Roman" w:hAnsi="Times New Roman"/>
          <w:sz w:val="28"/>
          <w:szCs w:val="28"/>
        </w:rPr>
        <w:t>L</w:t>
      </w:r>
      <w:r w:rsidRPr="00591B6A">
        <w:rPr>
          <w:rFonts w:ascii="Times New Roman" w:hAnsi="Times New Roman"/>
          <w:sz w:val="28"/>
          <w:szCs w:val="28"/>
        </w:rPr>
        <w:t xml:space="preserve">oss </w:t>
      </w:r>
      <w:r>
        <w:rPr>
          <w:rFonts w:ascii="Times New Roman" w:hAnsi="Times New Roman"/>
          <w:sz w:val="28"/>
          <w:szCs w:val="28"/>
        </w:rPr>
        <w:t>F</w:t>
      </w:r>
      <w:r w:rsidRPr="00591B6A">
        <w:rPr>
          <w:rFonts w:ascii="Times New Roman" w:hAnsi="Times New Roman"/>
          <w:sz w:val="28"/>
          <w:szCs w:val="28"/>
        </w:rPr>
        <w:t xml:space="preserve">unction-Nominal the </w:t>
      </w:r>
      <w:r>
        <w:rPr>
          <w:rFonts w:ascii="Times New Roman" w:hAnsi="Times New Roman"/>
          <w:sz w:val="28"/>
          <w:szCs w:val="28"/>
        </w:rPr>
        <w:t>B</w:t>
      </w:r>
      <w:r w:rsidRPr="00591B6A">
        <w:rPr>
          <w:rFonts w:ascii="Times New Roman" w:hAnsi="Times New Roman"/>
          <w:sz w:val="28"/>
          <w:szCs w:val="28"/>
        </w:rPr>
        <w:t xml:space="preserve">est and the resulting distribution is normal. </w:t>
      </w:r>
    </w:p>
    <w:p w:rsidR="00881ADC" w:rsidRDefault="00881ADC" w:rsidP="00881ADC">
      <w:pPr>
        <w:spacing w:after="0" w:line="360" w:lineRule="auto"/>
        <w:jc w:val="center"/>
        <w:rPr>
          <w:rFonts w:ascii="Times New Roman" w:hAnsi="Times New Roman"/>
          <w:sz w:val="28"/>
          <w:szCs w:val="28"/>
        </w:rPr>
      </w:pPr>
      <w:r w:rsidRPr="00643088">
        <w:rPr>
          <w:rFonts w:ascii="Times New Roman" w:hAnsi="Times New Roman"/>
          <w:noProof/>
          <w:sz w:val="28"/>
          <w:szCs w:val="28"/>
        </w:rPr>
        <w:drawing>
          <wp:inline distT="0" distB="0" distL="0" distR="0">
            <wp:extent cx="5486400" cy="376237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486400" cy="3762375"/>
                    </a:xfrm>
                    <a:prstGeom prst="rect">
                      <a:avLst/>
                    </a:prstGeom>
                    <a:noFill/>
                    <a:ln w="9525">
                      <a:noFill/>
                      <a:miter lim="800000"/>
                      <a:headEnd/>
                      <a:tailEnd/>
                    </a:ln>
                  </pic:spPr>
                </pic:pic>
              </a:graphicData>
            </a:graphic>
          </wp:inline>
        </w:drawing>
      </w:r>
    </w:p>
    <w:p w:rsidR="00881ADC" w:rsidRDefault="00881ADC" w:rsidP="00881ADC">
      <w:pPr>
        <w:spacing w:after="0" w:line="360" w:lineRule="auto"/>
        <w:jc w:val="center"/>
        <w:rPr>
          <w:rFonts w:ascii="Times New Roman" w:hAnsi="Times New Roman"/>
          <w:sz w:val="28"/>
          <w:szCs w:val="28"/>
        </w:rPr>
      </w:pPr>
      <w:r>
        <w:rPr>
          <w:rFonts w:ascii="Times New Roman" w:hAnsi="Times New Roman"/>
          <w:sz w:val="28"/>
          <w:szCs w:val="28"/>
        </w:rPr>
        <w:t>Fig. 2.2 Customer perception of quality</w:t>
      </w:r>
    </w:p>
    <w:p w:rsidR="00881ADC"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Some parts outside the specification limits and are scraped as shown in Fig 2.</w:t>
      </w:r>
      <w:r>
        <w:rPr>
          <w:rFonts w:ascii="Times New Roman" w:hAnsi="Times New Roman"/>
          <w:sz w:val="28"/>
          <w:szCs w:val="28"/>
        </w:rPr>
        <w:t>2</w:t>
      </w:r>
      <w:r w:rsidRPr="00591B6A">
        <w:rPr>
          <w:rFonts w:ascii="Times New Roman" w:hAnsi="Times New Roman"/>
          <w:sz w:val="28"/>
          <w:szCs w:val="28"/>
        </w:rPr>
        <w:t xml:space="preserve"> that Sony-Japan television sets considered as better quality sets than their USA counter parts. It is essential to control variations from the mean as well within the specification limits.</w:t>
      </w:r>
    </w:p>
    <w:p w:rsidR="00881ADC" w:rsidRPr="00591B6A" w:rsidRDefault="00881ADC" w:rsidP="00881ADC">
      <w:pPr>
        <w:spacing w:after="0" w:line="360" w:lineRule="auto"/>
        <w:jc w:val="both"/>
        <w:rPr>
          <w:rFonts w:ascii="Times New Roman" w:hAnsi="Times New Roman"/>
          <w:sz w:val="28"/>
          <w:szCs w:val="28"/>
        </w:rPr>
      </w:pP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Single sampling attribute plans has the important advantage that it puts psychological pressure on the part of producer to produce within the specification limits. On the other hand Taguchi’s Quality Loss Function emphasize on the meeting the target rather than simply satisfying the specification limits. The</w:t>
      </w:r>
      <w:r>
        <w:rPr>
          <w:rFonts w:ascii="Times New Roman" w:hAnsi="Times New Roman"/>
          <w:sz w:val="28"/>
          <w:szCs w:val="28"/>
        </w:rPr>
        <w:t>refore</w:t>
      </w:r>
      <w:r w:rsidRPr="00591B6A">
        <w:rPr>
          <w:rFonts w:ascii="Times New Roman" w:hAnsi="Times New Roman"/>
          <w:sz w:val="28"/>
          <w:szCs w:val="28"/>
        </w:rPr>
        <w:t xml:space="preserve"> authors proposed a strategic modeling of single </w:t>
      </w:r>
      <w:r w:rsidRPr="00591B6A">
        <w:rPr>
          <w:rFonts w:ascii="Times New Roman" w:hAnsi="Times New Roman"/>
          <w:sz w:val="28"/>
          <w:szCs w:val="28"/>
        </w:rPr>
        <w:lastRenderedPageBreak/>
        <w:t xml:space="preserve">sampling attribute sampling plan to include these two features for evaluation </w:t>
      </w:r>
      <w:r>
        <w:rPr>
          <w:rFonts w:ascii="Times New Roman" w:hAnsi="Times New Roman"/>
          <w:sz w:val="28"/>
          <w:szCs w:val="28"/>
        </w:rPr>
        <w:t>of</w:t>
      </w:r>
      <w:r w:rsidRPr="00591B6A">
        <w:rPr>
          <w:rFonts w:ascii="Times New Roman" w:hAnsi="Times New Roman"/>
          <w:sz w:val="28"/>
          <w:szCs w:val="28"/>
        </w:rPr>
        <w:t xml:space="preserve"> product quality.</w:t>
      </w:r>
    </w:p>
    <w:p w:rsidR="00881ADC" w:rsidRDefault="00881ADC" w:rsidP="00881ADC">
      <w:pPr>
        <w:spacing w:after="0" w:line="360" w:lineRule="auto"/>
        <w:jc w:val="both"/>
        <w:rPr>
          <w:rFonts w:ascii="Times New Roman" w:hAnsi="Times New Roman"/>
          <w:sz w:val="28"/>
          <w:szCs w:val="28"/>
        </w:rPr>
      </w:pPr>
    </w:p>
    <w:p w:rsidR="00881ADC" w:rsidRDefault="00881ADC" w:rsidP="00881ADC">
      <w:pPr>
        <w:spacing w:after="0" w:line="360" w:lineRule="auto"/>
        <w:jc w:val="center"/>
        <w:rPr>
          <w:rFonts w:ascii="Times New Roman" w:hAnsi="Times New Roman"/>
          <w:sz w:val="28"/>
          <w:szCs w:val="28"/>
        </w:rPr>
      </w:pPr>
      <w:r w:rsidRPr="00643088">
        <w:rPr>
          <w:rFonts w:ascii="Times New Roman" w:hAnsi="Times New Roman"/>
          <w:noProof/>
          <w:sz w:val="28"/>
          <w:szCs w:val="28"/>
        </w:rPr>
        <w:drawing>
          <wp:inline distT="0" distB="0" distL="0" distR="0">
            <wp:extent cx="5610225" cy="365760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610225" cy="3657600"/>
                    </a:xfrm>
                    <a:prstGeom prst="rect">
                      <a:avLst/>
                    </a:prstGeom>
                    <a:noFill/>
                    <a:ln w="9525">
                      <a:noFill/>
                      <a:miter lim="800000"/>
                      <a:headEnd/>
                      <a:tailEnd/>
                    </a:ln>
                  </pic:spPr>
                </pic:pic>
              </a:graphicData>
            </a:graphic>
          </wp:inline>
        </w:drawing>
      </w:r>
    </w:p>
    <w:p w:rsidR="00881ADC" w:rsidRDefault="00881ADC" w:rsidP="00881ADC">
      <w:pPr>
        <w:spacing w:after="0" w:line="360" w:lineRule="auto"/>
        <w:jc w:val="center"/>
        <w:rPr>
          <w:rFonts w:ascii="Times New Roman" w:hAnsi="Times New Roman"/>
          <w:sz w:val="28"/>
          <w:szCs w:val="28"/>
        </w:rPr>
      </w:pPr>
      <w:r>
        <w:rPr>
          <w:rFonts w:ascii="Times New Roman" w:hAnsi="Times New Roman"/>
          <w:sz w:val="28"/>
          <w:szCs w:val="28"/>
        </w:rPr>
        <w:t>Fig. 2.3 Type-I error in a normal distribution</w:t>
      </w:r>
    </w:p>
    <w:p w:rsidR="00881ADC" w:rsidRPr="00591B6A" w:rsidRDefault="00881ADC" w:rsidP="00881ADC">
      <w:pPr>
        <w:spacing w:after="0" w:line="360" w:lineRule="auto"/>
        <w:jc w:val="center"/>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Juran</w:t>
      </w:r>
      <w:r>
        <w:rPr>
          <w:rFonts w:ascii="Times New Roman" w:hAnsi="Times New Roman"/>
          <w:sz w:val="28"/>
          <w:szCs w:val="28"/>
        </w:rPr>
        <w:t xml:space="preserve"> [14</w:t>
      </w:r>
      <w:r w:rsidRPr="00591B6A">
        <w:rPr>
          <w:rFonts w:ascii="Times New Roman" w:hAnsi="Times New Roman"/>
          <w:sz w:val="28"/>
          <w:szCs w:val="28"/>
        </w:rPr>
        <w:t xml:space="preserve">] says the producer’s risk as </w:t>
      </w:r>
      <w:r>
        <w:rPr>
          <w:rFonts w:ascii="Times New Roman" w:hAnsi="Times New Roman"/>
          <w:sz w:val="28"/>
          <w:szCs w:val="28"/>
        </w:rPr>
        <w:t>Type-I</w:t>
      </w:r>
      <w:r w:rsidRPr="00591B6A">
        <w:rPr>
          <w:rFonts w:ascii="Times New Roman" w:hAnsi="Times New Roman"/>
          <w:sz w:val="28"/>
          <w:szCs w:val="28"/>
        </w:rPr>
        <w:t xml:space="preserve"> error or level of signification denoted by ‘α’ [Fig 2.</w:t>
      </w:r>
      <w:r>
        <w:rPr>
          <w:rFonts w:ascii="Times New Roman" w:hAnsi="Times New Roman"/>
          <w:sz w:val="28"/>
          <w:szCs w:val="28"/>
        </w:rPr>
        <w:t>3</w:t>
      </w:r>
      <w:r w:rsidRPr="00591B6A">
        <w:rPr>
          <w:rFonts w:ascii="Times New Roman" w:hAnsi="Times New Roman"/>
          <w:sz w:val="28"/>
          <w:szCs w:val="28"/>
        </w:rPr>
        <w:t>] the acceptance region in a normal distribution. The area of acceptance region is 95% and the remaining 5% truncated equally on either side of the normal distribution is the producer’s risk.</w:t>
      </w:r>
    </w:p>
    <w:p w:rsidR="00881ADC" w:rsidRPr="00591B6A"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The standard normal deviat</w:t>
      </w:r>
      <w:r>
        <w:rPr>
          <w:rFonts w:ascii="Times New Roman" w:hAnsi="Times New Roman"/>
          <w:sz w:val="28"/>
          <w:szCs w:val="28"/>
        </w:rPr>
        <w:t>e</w:t>
      </w:r>
      <w:r w:rsidRPr="00591B6A">
        <w:rPr>
          <w:rFonts w:ascii="Times New Roman" w:hAnsi="Times New Roman"/>
          <w:sz w:val="28"/>
          <w:szCs w:val="28"/>
        </w:rPr>
        <w:t xml:space="preserve"> enables the AQL and LTPD chosen for the design specifications, these normal deviate is altered for the purpose of reducing variability of the process. The altered tolerances associated with them will be referred to us QLF tolerances, the products offered for evaluation would be treated as conforming or non-conforming to the QLF tolerances, which are subjected to an attribute type inspection.</w:t>
      </w:r>
    </w:p>
    <w:p w:rsidR="00881ADC" w:rsidRPr="00591B6A"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b/>
          <w:sz w:val="28"/>
          <w:szCs w:val="28"/>
        </w:rPr>
      </w:pPr>
      <w:r w:rsidRPr="00591B6A">
        <w:rPr>
          <w:rFonts w:ascii="Times New Roman" w:hAnsi="Times New Roman"/>
          <w:b/>
          <w:sz w:val="28"/>
          <w:szCs w:val="28"/>
        </w:rPr>
        <w:t>Example: 2.1</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Pr>
          <w:rFonts w:ascii="Times New Roman" w:hAnsi="Times New Roman"/>
          <w:sz w:val="28"/>
          <w:szCs w:val="28"/>
        </w:rPr>
        <w:t>C</w:t>
      </w:r>
      <w:r w:rsidRPr="00591B6A">
        <w:rPr>
          <w:rFonts w:ascii="Times New Roman" w:hAnsi="Times New Roman"/>
          <w:sz w:val="28"/>
          <w:szCs w:val="28"/>
        </w:rPr>
        <w:t>onsider one of the important quality characteristic of the zip fastener with a minimum requirement of 50mm with a tolerance of ±0.010mm. The fraction detective AQL is 0.010 at the ‘α’ value of 5% and the fraction detective LTPD is 0.065 at the β value of 10%.</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The design</w:t>
      </w:r>
      <w:r>
        <w:rPr>
          <w:rFonts w:ascii="Times New Roman" w:hAnsi="Times New Roman"/>
          <w:sz w:val="28"/>
          <w:szCs w:val="28"/>
        </w:rPr>
        <w:t xml:space="preserve"> of sampling plan is as follows</w:t>
      </w:r>
      <w:r w:rsidRPr="00591B6A">
        <w:rPr>
          <w:rFonts w:ascii="Times New Roman" w:hAnsi="Times New Roman"/>
          <w:sz w:val="28"/>
          <w:szCs w:val="28"/>
        </w:rPr>
        <w:t xml:space="preserve"> </w:t>
      </w:r>
      <w:r>
        <w:rPr>
          <w:rFonts w:ascii="Times New Roman" w:hAnsi="Times New Roman"/>
          <w:sz w:val="28"/>
          <w:szCs w:val="28"/>
        </w:rPr>
        <w:t>Q</w:t>
      </w:r>
      <w:r w:rsidRPr="00591B6A">
        <w:rPr>
          <w:rFonts w:ascii="Times New Roman" w:hAnsi="Times New Roman"/>
          <w:sz w:val="28"/>
          <w:szCs w:val="28"/>
        </w:rPr>
        <w:t>uality characteristic requirement</w:t>
      </w:r>
      <w:r>
        <w:rPr>
          <w:rFonts w:ascii="Times New Roman" w:hAnsi="Times New Roman"/>
          <w:sz w:val="28"/>
          <w:szCs w:val="28"/>
        </w:rPr>
        <w:t>s are</w:t>
      </w:r>
      <w:r w:rsidRPr="00591B6A">
        <w:rPr>
          <w:rFonts w:ascii="Times New Roman" w:hAnsi="Times New Roman"/>
          <w:sz w:val="28"/>
          <w:szCs w:val="28"/>
        </w:rPr>
        <w:t>,</w:t>
      </w: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Fraction defective AQL</w:t>
      </w: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0.010</w:t>
      </w: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 xml:space="preserve">The fraction defective LTPD </w:t>
      </w:r>
      <w:r w:rsidRPr="00591B6A">
        <w:rPr>
          <w:rFonts w:ascii="Times New Roman" w:hAnsi="Times New Roman"/>
          <w:sz w:val="28"/>
          <w:szCs w:val="28"/>
        </w:rPr>
        <w:tab/>
      </w:r>
      <w:r w:rsidRPr="00591B6A">
        <w:rPr>
          <w:rFonts w:ascii="Times New Roman" w:hAnsi="Times New Roman"/>
          <w:sz w:val="28"/>
          <w:szCs w:val="28"/>
        </w:rPr>
        <w:tab/>
        <w:t>= 0.065</w:t>
      </w: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The producer’s risk α</w:t>
      </w: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0.05</w:t>
      </w:r>
    </w:p>
    <w:p w:rsidR="00881ADC"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The consumer’s risk β</w:t>
      </w: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0.10</w:t>
      </w:r>
    </w:p>
    <w:p w:rsidR="00881ADC"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AAQL Calculation:</w:t>
      </w:r>
    </w:p>
    <w:p w:rsidR="00881ADC" w:rsidRDefault="00881ADC" w:rsidP="00881ADC">
      <w:pPr>
        <w:spacing w:after="0" w:line="360" w:lineRule="auto"/>
        <w:jc w:val="both"/>
        <w:rPr>
          <w:rFonts w:ascii="Times New Roman" w:hAnsi="Times New Roman"/>
          <w:sz w:val="28"/>
          <w:szCs w:val="28"/>
          <w:u w:val="single"/>
        </w:rPr>
      </w:pPr>
      <w:r w:rsidRPr="00591B6A">
        <w:rPr>
          <w:rFonts w:ascii="Times New Roman" w:hAnsi="Times New Roman"/>
          <w:sz w:val="28"/>
          <w:szCs w:val="28"/>
          <w:u w:val="single"/>
        </w:rPr>
        <w:t>Step: 1</w:t>
      </w:r>
    </w:p>
    <w:p w:rsidR="00881ADC" w:rsidRDefault="00881ADC" w:rsidP="00881ADC">
      <w:pPr>
        <w:spacing w:after="0" w:line="360" w:lineRule="auto"/>
        <w:jc w:val="both"/>
        <w:rPr>
          <w:rFonts w:ascii="Times New Roman" w:hAnsi="Times New Roman"/>
          <w:sz w:val="28"/>
          <w:szCs w:val="28"/>
          <w:u w:val="single"/>
        </w:rPr>
      </w:pPr>
    </w:p>
    <w:p w:rsidR="00881ADC" w:rsidRPr="009913BF" w:rsidRDefault="00881ADC" w:rsidP="00881ADC">
      <w:pPr>
        <w:spacing w:after="0" w:line="360" w:lineRule="auto"/>
        <w:jc w:val="center"/>
        <w:rPr>
          <w:rFonts w:ascii="Times New Roman" w:hAnsi="Times New Roman"/>
          <w:sz w:val="28"/>
          <w:szCs w:val="28"/>
        </w:rPr>
      </w:pPr>
      <w:r w:rsidRPr="009913BF">
        <w:rPr>
          <w:rFonts w:ascii="Times New Roman" w:hAnsi="Times New Roman"/>
          <w:noProof/>
          <w:sz w:val="28"/>
          <w:szCs w:val="28"/>
        </w:rPr>
        <w:drawing>
          <wp:inline distT="0" distB="0" distL="0" distR="0">
            <wp:extent cx="5579494" cy="2674869"/>
            <wp:effectExtent l="19050" t="0" r="2156"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r="1955" b="7715"/>
                    <a:stretch>
                      <a:fillRect/>
                    </a:stretch>
                  </pic:blipFill>
                  <pic:spPr bwMode="auto">
                    <a:xfrm>
                      <a:off x="0" y="0"/>
                      <a:ext cx="5579494" cy="2674869"/>
                    </a:xfrm>
                    <a:prstGeom prst="rect">
                      <a:avLst/>
                    </a:prstGeom>
                    <a:noFill/>
                    <a:ln w="9525">
                      <a:noFill/>
                      <a:miter lim="800000"/>
                      <a:headEnd/>
                      <a:tailEnd/>
                    </a:ln>
                  </pic:spPr>
                </pic:pic>
              </a:graphicData>
            </a:graphic>
          </wp:inline>
        </w:drawing>
      </w:r>
    </w:p>
    <w:p w:rsidR="00881ADC" w:rsidRDefault="00881ADC" w:rsidP="00881ADC">
      <w:pPr>
        <w:spacing w:after="0" w:line="360" w:lineRule="auto"/>
        <w:jc w:val="center"/>
        <w:rPr>
          <w:rFonts w:ascii="Times New Roman" w:hAnsi="Times New Roman"/>
          <w:sz w:val="28"/>
          <w:szCs w:val="28"/>
        </w:rPr>
      </w:pPr>
      <w:r w:rsidRPr="00190B49">
        <w:rPr>
          <w:rFonts w:ascii="Times New Roman" w:hAnsi="Times New Roman"/>
          <w:sz w:val="28"/>
          <w:szCs w:val="28"/>
        </w:rPr>
        <w:lastRenderedPageBreak/>
        <w:t>Fig. 2.</w:t>
      </w:r>
      <w:r>
        <w:rPr>
          <w:rFonts w:ascii="Times New Roman" w:hAnsi="Times New Roman"/>
          <w:sz w:val="28"/>
          <w:szCs w:val="28"/>
        </w:rPr>
        <w:t>4</w:t>
      </w:r>
      <w:r w:rsidRPr="00190B49">
        <w:rPr>
          <w:rFonts w:ascii="Times New Roman" w:hAnsi="Times New Roman"/>
          <w:sz w:val="28"/>
          <w:szCs w:val="28"/>
        </w:rPr>
        <w:t xml:space="preserve"> AQL and AAQL in a normal distribution</w:t>
      </w:r>
    </w:p>
    <w:p w:rsidR="00881ADC" w:rsidRDefault="00881ADC" w:rsidP="00881ADC">
      <w:pPr>
        <w:spacing w:after="0" w:line="360" w:lineRule="auto"/>
        <w:jc w:val="center"/>
        <w:rPr>
          <w:rFonts w:ascii="Times New Roman" w:hAnsi="Times New Roman"/>
          <w:sz w:val="28"/>
          <w:szCs w:val="28"/>
        </w:rPr>
      </w:pPr>
    </w:p>
    <w:p w:rsidR="00881ADC" w:rsidRPr="00190B49" w:rsidRDefault="00881ADC" w:rsidP="00881ADC">
      <w:pPr>
        <w:spacing w:after="0" w:line="360" w:lineRule="auto"/>
        <w:jc w:val="center"/>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The standard normal deviate</w:t>
      </w:r>
    </w:p>
    <w:p w:rsidR="00881ADC" w:rsidRPr="00591B6A" w:rsidRDefault="00881ADC" w:rsidP="00881ADC">
      <w:pPr>
        <w:spacing w:after="0" w:line="360" w:lineRule="auto"/>
        <w:ind w:left="720" w:firstLine="720"/>
        <w:jc w:val="both"/>
        <w:rPr>
          <w:rFonts w:ascii="Times New Roman" w:hAnsi="Times New Roman"/>
          <w:sz w:val="28"/>
          <w:szCs w:val="28"/>
        </w:rPr>
      </w:pPr>
      <w:r w:rsidRPr="00591B6A">
        <w:rPr>
          <w:rFonts w:ascii="Times New Roman" w:hAnsi="Times New Roman"/>
          <w:sz w:val="28"/>
          <w:szCs w:val="28"/>
        </w:rPr>
        <w:t xml:space="preserve"> </w:t>
      </w:r>
      <m:oMath>
        <m:r>
          <w:rPr>
            <w:rFonts w:ascii="Cambria Math" w:hAnsi="Cambria Math"/>
            <w:sz w:val="28"/>
            <w:szCs w:val="28"/>
          </w:rPr>
          <m:t>z</m:t>
        </m:r>
        <m:r>
          <w:rPr>
            <w:rFonts w:ascii="Cambria Math" w:hAnsi="Times New Roman"/>
            <w:sz w:val="28"/>
            <w:szCs w:val="28"/>
          </w:rPr>
          <m:t>=</m:t>
        </m:r>
        <m:f>
          <m:fPr>
            <m:ctrlPr>
              <w:rPr>
                <w:rFonts w:ascii="Cambria Math" w:hAnsi="Times New Roman"/>
                <w:i/>
                <w:sz w:val="28"/>
                <w:szCs w:val="28"/>
              </w:rPr>
            </m:ctrlPr>
          </m:fPr>
          <m:num>
            <m:r>
              <w:rPr>
                <w:rFonts w:ascii="Cambria Math" w:hAnsi="Cambria Math"/>
                <w:sz w:val="28"/>
                <w:szCs w:val="28"/>
              </w:rPr>
              <m:t>X</m:t>
            </m:r>
            <m:r>
              <w:rPr>
                <w:rFonts w:ascii="Times New Roman" w:hAnsi="Times New Roman"/>
                <w:sz w:val="28"/>
                <w:szCs w:val="28"/>
              </w:rPr>
              <m:t>-</m:t>
            </m:r>
            <m:sSub>
              <m:sSubPr>
                <m:ctrlPr>
                  <w:rPr>
                    <w:rFonts w:ascii="Cambria Math" w:hAnsi="Times New Roman"/>
                    <w:i/>
                    <w:sz w:val="28"/>
                    <w:szCs w:val="28"/>
                  </w:rPr>
                </m:ctrlPr>
              </m:sSubPr>
              <m:e>
                <m:r>
                  <w:rPr>
                    <w:rFonts w:ascii="Cambria Math" w:hAnsi="Cambria Math"/>
                    <w:sz w:val="28"/>
                    <w:szCs w:val="28"/>
                  </w:rPr>
                  <m:t>X</m:t>
                </m:r>
              </m:e>
              <m:sub>
                <m:r>
                  <w:rPr>
                    <w:rFonts w:ascii="Cambria Math" w:hAnsi="Cambria Math"/>
                    <w:sz w:val="28"/>
                    <w:szCs w:val="28"/>
                  </w:rPr>
                  <m:t>m</m:t>
                </m:r>
              </m:sub>
            </m:sSub>
          </m:num>
          <m:den>
            <m:r>
              <w:rPr>
                <w:rFonts w:ascii="Cambria Math" w:hAnsi="Cambria Math"/>
                <w:sz w:val="28"/>
                <w:szCs w:val="28"/>
              </w:rPr>
              <m:t>σ</m:t>
            </m:r>
          </m:den>
        </m:f>
      </m:oMath>
    </w:p>
    <w:p w:rsidR="00881ADC" w:rsidRPr="00591B6A" w:rsidRDefault="00881ADC" w:rsidP="00881ADC">
      <w:pPr>
        <w:spacing w:after="0" w:line="360" w:lineRule="auto"/>
        <w:ind w:left="720" w:firstLine="720"/>
        <w:jc w:val="both"/>
        <w:rPr>
          <w:rFonts w:ascii="Times New Roman" w:hAnsi="Times New Roman"/>
          <w:sz w:val="28"/>
          <w:szCs w:val="28"/>
        </w:rPr>
      </w:pPr>
      <w:r w:rsidRPr="00591B6A">
        <w:rPr>
          <w:rFonts w:ascii="Times New Roman" w:hAnsi="Times New Roman"/>
          <w:sz w:val="28"/>
          <w:szCs w:val="28"/>
        </w:rPr>
        <w:t xml:space="preserve"> </w:t>
      </w:r>
      <m:oMath>
        <m:r>
          <w:rPr>
            <w:rFonts w:ascii="Cambria Math" w:hAnsi="Cambria Math"/>
            <w:sz w:val="28"/>
            <w:szCs w:val="28"/>
          </w:rPr>
          <m:t>σ</m:t>
        </m:r>
        <m:r>
          <w:rPr>
            <w:rFonts w:ascii="Cambria Math" w:hAnsi="Times New Roman"/>
            <w:sz w:val="28"/>
            <w:szCs w:val="28"/>
          </w:rPr>
          <m:t>=</m:t>
        </m:r>
        <m:f>
          <m:fPr>
            <m:ctrlPr>
              <w:rPr>
                <w:rFonts w:ascii="Cambria Math" w:hAnsi="Times New Roman"/>
                <w:i/>
                <w:sz w:val="28"/>
                <w:szCs w:val="28"/>
              </w:rPr>
            </m:ctrlPr>
          </m:fPr>
          <m:num>
            <m:r>
              <w:rPr>
                <w:rFonts w:ascii="Cambria Math" w:hAnsi="Cambria Math"/>
                <w:sz w:val="28"/>
                <w:szCs w:val="28"/>
              </w:rPr>
              <m:t>X</m:t>
            </m:r>
            <m:r>
              <w:rPr>
                <w:rFonts w:ascii="Times New Roman" w:hAnsi="Times New Roman"/>
                <w:sz w:val="28"/>
                <w:szCs w:val="28"/>
              </w:rPr>
              <m:t>-</m:t>
            </m:r>
            <m:sSub>
              <m:sSubPr>
                <m:ctrlPr>
                  <w:rPr>
                    <w:rFonts w:ascii="Cambria Math" w:hAnsi="Times New Roman"/>
                    <w:i/>
                    <w:sz w:val="28"/>
                    <w:szCs w:val="28"/>
                  </w:rPr>
                </m:ctrlPr>
              </m:sSubPr>
              <m:e>
                <m:r>
                  <w:rPr>
                    <w:rFonts w:ascii="Cambria Math" w:hAnsi="Cambria Math"/>
                    <w:sz w:val="28"/>
                    <w:szCs w:val="28"/>
                  </w:rPr>
                  <m:t>X</m:t>
                </m:r>
              </m:e>
              <m:sub>
                <m:r>
                  <w:rPr>
                    <w:rFonts w:ascii="Cambria Math" w:hAnsi="Cambria Math"/>
                    <w:sz w:val="28"/>
                    <w:szCs w:val="28"/>
                  </w:rPr>
                  <m:t>m</m:t>
                </m:r>
              </m:sub>
            </m:sSub>
          </m:num>
          <m:den>
            <m:r>
              <w:rPr>
                <w:rFonts w:ascii="Cambria Math" w:hAnsi="Cambria Math"/>
                <w:sz w:val="28"/>
                <w:szCs w:val="28"/>
              </w:rPr>
              <m:t>z</m:t>
            </m:r>
          </m:den>
        </m:f>
      </m:oMath>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 xml:space="preserve">Now, the area of </w:t>
      </w:r>
      <w:r>
        <w:rPr>
          <w:rFonts w:ascii="Times New Roman" w:hAnsi="Times New Roman"/>
          <w:sz w:val="28"/>
          <w:szCs w:val="28"/>
        </w:rPr>
        <w:t>percent</w:t>
      </w:r>
      <w:r w:rsidRPr="00591B6A">
        <w:rPr>
          <w:rFonts w:ascii="Times New Roman" w:hAnsi="Times New Roman"/>
          <w:sz w:val="28"/>
          <w:szCs w:val="28"/>
        </w:rPr>
        <w:t xml:space="preserve"> conformities for X±0.010 is as </w:t>
      </w:r>
      <w:r>
        <w:rPr>
          <w:rFonts w:ascii="Times New Roman" w:hAnsi="Times New Roman"/>
          <w:sz w:val="28"/>
          <w:szCs w:val="28"/>
        </w:rPr>
        <w:t xml:space="preserve">shown in </w:t>
      </w:r>
      <w:r w:rsidRPr="00591B6A">
        <w:rPr>
          <w:rFonts w:ascii="Times New Roman" w:hAnsi="Times New Roman"/>
          <w:sz w:val="28"/>
          <w:szCs w:val="28"/>
        </w:rPr>
        <w:t>fig [2.</w:t>
      </w:r>
      <w:r>
        <w:rPr>
          <w:rFonts w:ascii="Times New Roman" w:hAnsi="Times New Roman"/>
          <w:sz w:val="28"/>
          <w:szCs w:val="28"/>
        </w:rPr>
        <w:t>4</w:t>
      </w:r>
      <w:r w:rsidRPr="00591B6A">
        <w:rPr>
          <w:rFonts w:ascii="Times New Roman" w:hAnsi="Times New Roman"/>
          <w:sz w:val="28"/>
          <w:szCs w:val="28"/>
        </w:rPr>
        <w:t>]</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m:oMath>
        <m:r>
          <w:rPr>
            <w:rFonts w:ascii="Cambria Math" w:hAnsi="Cambria Math"/>
            <w:sz w:val="28"/>
            <w:szCs w:val="28"/>
          </w:rPr>
          <m:t>∴</m:t>
        </m:r>
      </m:oMath>
      <w:r w:rsidRPr="00591B6A">
        <w:rPr>
          <w:rFonts w:ascii="Times New Roman" w:hAnsi="Times New Roman"/>
          <w:sz w:val="28"/>
          <w:szCs w:val="28"/>
        </w:rPr>
        <w:t xml:space="preserve"> The area of % conformities for  X ± 0.010 is</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Half area of the normal curve-(0.010/2)</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xml:space="preserve">= 0.5-(0.010/2) </w:t>
      </w:r>
    </w:p>
    <w:p w:rsidR="00881ADC" w:rsidRPr="00591B6A" w:rsidRDefault="00881ADC" w:rsidP="00881ADC">
      <w:pPr>
        <w:spacing w:after="0" w:line="360" w:lineRule="auto"/>
        <w:ind w:left="1440" w:firstLine="720"/>
        <w:jc w:val="both"/>
        <w:rPr>
          <w:rFonts w:ascii="Times New Roman" w:hAnsi="Times New Roman"/>
          <w:sz w:val="28"/>
          <w:szCs w:val="28"/>
        </w:rPr>
      </w:pPr>
      <w:r w:rsidRPr="00591B6A">
        <w:rPr>
          <w:rFonts w:ascii="Times New Roman" w:hAnsi="Times New Roman"/>
          <w:sz w:val="28"/>
          <w:szCs w:val="28"/>
        </w:rPr>
        <w:t>= 0.5-0.005</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0.495</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 xml:space="preserve">By using the normal tables the </w:t>
      </w:r>
      <w:r>
        <w:rPr>
          <w:rFonts w:ascii="Times New Roman" w:hAnsi="Times New Roman"/>
          <w:sz w:val="28"/>
          <w:szCs w:val="28"/>
        </w:rPr>
        <w:t>S</w:t>
      </w:r>
      <w:r w:rsidRPr="00591B6A">
        <w:rPr>
          <w:rFonts w:ascii="Times New Roman" w:hAnsi="Times New Roman"/>
          <w:sz w:val="28"/>
          <w:szCs w:val="28"/>
        </w:rPr>
        <w:t xml:space="preserve">tandard </w:t>
      </w:r>
      <w:r>
        <w:rPr>
          <w:rFonts w:ascii="Times New Roman" w:hAnsi="Times New Roman"/>
          <w:sz w:val="28"/>
          <w:szCs w:val="28"/>
        </w:rPr>
        <w:t>N</w:t>
      </w:r>
      <w:r w:rsidRPr="00591B6A">
        <w:rPr>
          <w:rFonts w:ascii="Times New Roman" w:hAnsi="Times New Roman"/>
          <w:sz w:val="28"/>
          <w:szCs w:val="28"/>
        </w:rPr>
        <w:t xml:space="preserve">ormal </w:t>
      </w:r>
      <w:r>
        <w:rPr>
          <w:rFonts w:ascii="Times New Roman" w:hAnsi="Times New Roman"/>
          <w:sz w:val="28"/>
          <w:szCs w:val="28"/>
        </w:rPr>
        <w:t>D</w:t>
      </w:r>
      <w:r w:rsidRPr="00591B6A">
        <w:rPr>
          <w:rFonts w:ascii="Times New Roman" w:hAnsi="Times New Roman"/>
          <w:sz w:val="28"/>
          <w:szCs w:val="28"/>
        </w:rPr>
        <w:t>eviate for 0.495 is 2.58.</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xml:space="preserve">    X-X</w:t>
      </w:r>
      <w:r w:rsidRPr="00591B6A">
        <w:rPr>
          <w:rFonts w:ascii="Times New Roman" w:hAnsi="Times New Roman"/>
          <w:sz w:val="28"/>
          <w:szCs w:val="28"/>
          <w:vertAlign w:val="subscript"/>
        </w:rPr>
        <w:t>m</w:t>
      </w:r>
      <w:r w:rsidRPr="00591B6A">
        <w:rPr>
          <w:rFonts w:ascii="Times New Roman" w:hAnsi="Times New Roman"/>
          <w:sz w:val="28"/>
          <w:szCs w:val="28"/>
        </w:rPr>
        <w:t xml:space="preserve"> = 0.010</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m:oMath>
        <m:r>
          <w:rPr>
            <w:rFonts w:ascii="Cambria Math" w:hAnsi="Cambria Math"/>
            <w:sz w:val="28"/>
            <w:szCs w:val="28"/>
          </w:rPr>
          <m:t>∴</m:t>
        </m:r>
      </m:oMath>
      <w:r>
        <w:rPr>
          <w:rFonts w:ascii="Times New Roman" w:hAnsi="Times New Roman"/>
          <w:sz w:val="28"/>
          <w:szCs w:val="28"/>
        </w:rPr>
        <w:t xml:space="preserve"> </w:t>
      </w:r>
      <w:r w:rsidRPr="00591B6A">
        <w:rPr>
          <w:rFonts w:ascii="Times New Roman" w:hAnsi="Times New Roman"/>
          <w:sz w:val="28"/>
          <w:szCs w:val="28"/>
        </w:rPr>
        <w:t xml:space="preserve">The standard deviation </w:t>
      </w:r>
      <w:r w:rsidRPr="00591B6A">
        <w:rPr>
          <w:rFonts w:ascii="Times New Roman" w:hAnsi="Times New Roman"/>
          <w:sz w:val="28"/>
          <w:szCs w:val="28"/>
        </w:rPr>
        <w:tab/>
        <w:t>σ = 0.010/2.58</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xml:space="preserve">   = 0.0038</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u w:val="single"/>
        </w:rPr>
      </w:pPr>
      <w:r w:rsidRPr="00591B6A">
        <w:rPr>
          <w:rFonts w:ascii="Times New Roman" w:hAnsi="Times New Roman"/>
          <w:sz w:val="28"/>
          <w:szCs w:val="28"/>
          <w:u w:val="single"/>
        </w:rPr>
        <w:t>Step: 2</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 xml:space="preserve">Select a AAQL say a larger values as 0.065. Now area for % conformities for this AAQL value is </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0.5 - (0.65/2)</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0.5 - 0.33</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0.467</w:t>
      </w:r>
    </w:p>
    <w:p w:rsidR="00881ADC" w:rsidRPr="00591B6A" w:rsidRDefault="00881ADC" w:rsidP="00881ADC">
      <w:pPr>
        <w:spacing w:after="0" w:line="360" w:lineRule="auto"/>
        <w:jc w:val="both"/>
        <w:rPr>
          <w:rFonts w:ascii="Times New Roman" w:hAnsi="Times New Roman"/>
          <w:sz w:val="28"/>
          <w:szCs w:val="28"/>
        </w:rPr>
      </w:pPr>
      <m:oMath>
        <m:r>
          <w:rPr>
            <w:rFonts w:ascii="Cambria Math" w:hAnsi="Cambria Math"/>
            <w:sz w:val="28"/>
            <w:szCs w:val="28"/>
          </w:rPr>
          <m:t>∴</m:t>
        </m:r>
      </m:oMath>
      <w:r>
        <w:rPr>
          <w:rFonts w:ascii="Times New Roman" w:hAnsi="Times New Roman"/>
          <w:sz w:val="28"/>
          <w:szCs w:val="28"/>
        </w:rPr>
        <w:t xml:space="preserve"> </w:t>
      </w:r>
      <w:r w:rsidRPr="00591B6A">
        <w:rPr>
          <w:rFonts w:ascii="Times New Roman" w:hAnsi="Times New Roman"/>
          <w:sz w:val="28"/>
          <w:szCs w:val="28"/>
        </w:rPr>
        <w:t>From the tables, the standard normal deviate for this value is Z = 1.85.</w:t>
      </w:r>
    </w:p>
    <w:p w:rsidR="00881ADC" w:rsidRPr="00591B6A" w:rsidRDefault="00881ADC" w:rsidP="00881ADC">
      <w:pPr>
        <w:spacing w:after="0" w:line="360" w:lineRule="auto"/>
        <w:jc w:val="both"/>
        <w:rPr>
          <w:rFonts w:ascii="Times New Roman" w:hAnsi="Times New Roman"/>
          <w:sz w:val="28"/>
          <w:szCs w:val="28"/>
        </w:rPr>
      </w:pPr>
      <m:oMath>
        <m:r>
          <w:rPr>
            <w:rFonts w:ascii="Cambria Math" w:hAnsi="Cambria Math"/>
            <w:sz w:val="28"/>
            <w:szCs w:val="28"/>
          </w:rPr>
          <w:lastRenderedPageBreak/>
          <m:t>∴</m:t>
        </m:r>
      </m:oMath>
      <w:r>
        <w:rPr>
          <w:rFonts w:ascii="Times New Roman" w:hAnsi="Times New Roman"/>
          <w:sz w:val="28"/>
          <w:szCs w:val="28"/>
        </w:rPr>
        <w:t xml:space="preserve"> </w:t>
      </w:r>
      <w:r w:rsidRPr="00591B6A">
        <w:rPr>
          <w:rFonts w:ascii="Times New Roman" w:hAnsi="Times New Roman"/>
          <w:sz w:val="28"/>
          <w:szCs w:val="28"/>
        </w:rPr>
        <w:t>To have this value in original units</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t xml:space="preserve">   z*σ = 1.85*0.0039</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t xml:space="preserve"> X-X</w:t>
      </w:r>
      <w:r w:rsidRPr="00591B6A">
        <w:rPr>
          <w:rFonts w:ascii="Times New Roman" w:hAnsi="Times New Roman"/>
          <w:sz w:val="28"/>
          <w:szCs w:val="28"/>
          <w:vertAlign w:val="subscript"/>
        </w:rPr>
        <w:t>m</w:t>
      </w:r>
      <w:r w:rsidRPr="00591B6A">
        <w:rPr>
          <w:rFonts w:ascii="Times New Roman" w:hAnsi="Times New Roman"/>
          <w:sz w:val="28"/>
          <w:szCs w:val="28"/>
        </w:rPr>
        <w:t xml:space="preserve"> = 0.007</w:t>
      </w:r>
      <w:r>
        <w:rPr>
          <w:rFonts w:ascii="Times New Roman" w:hAnsi="Times New Roman"/>
          <w:sz w:val="28"/>
          <w:szCs w:val="28"/>
        </w:rPr>
        <w:t xml:space="preserve"> p</w:t>
      </w:r>
      <w:r w:rsidRPr="008D0645">
        <w:rPr>
          <w:rFonts w:ascii="Times New Roman" w:hAnsi="Times New Roman"/>
          <w:sz w:val="28"/>
          <w:szCs w:val="28"/>
          <w:vertAlign w:val="subscript"/>
        </w:rPr>
        <w:t>si</w:t>
      </w:r>
    </w:p>
    <w:p w:rsidR="00881ADC" w:rsidRPr="00BA4CEC" w:rsidRDefault="00881ADC" w:rsidP="00881ADC">
      <w:pPr>
        <w:spacing w:after="0" w:line="360" w:lineRule="auto"/>
        <w:jc w:val="both"/>
        <w:rPr>
          <w:rFonts w:ascii="Times New Roman" w:hAnsi="Times New Roman"/>
          <w:sz w:val="28"/>
          <w:szCs w:val="28"/>
          <w:u w:val="single"/>
        </w:rPr>
      </w:pPr>
      <w:r>
        <w:rPr>
          <w:rFonts w:ascii="Times New Roman" w:hAnsi="Times New Roman"/>
          <w:sz w:val="28"/>
          <w:szCs w:val="28"/>
          <w:u w:val="single"/>
        </w:rPr>
        <w:t>s</w:t>
      </w:r>
      <w:r w:rsidRPr="00BA4CEC">
        <w:rPr>
          <w:rFonts w:ascii="Times New Roman" w:hAnsi="Times New Roman"/>
          <w:sz w:val="28"/>
          <w:szCs w:val="28"/>
          <w:u w:val="single"/>
        </w:rPr>
        <w:t>imilarly ALTPD calculation is as follows,</w:t>
      </w:r>
    </w:p>
    <w:p w:rsidR="00881ADC" w:rsidRDefault="00881ADC" w:rsidP="00881ADC">
      <w:pPr>
        <w:spacing w:after="0" w:line="360" w:lineRule="auto"/>
        <w:jc w:val="both"/>
        <w:rPr>
          <w:rFonts w:ascii="Times New Roman" w:hAnsi="Times New Roman"/>
          <w:sz w:val="28"/>
          <w:szCs w:val="28"/>
          <w:u w:val="single"/>
        </w:rPr>
      </w:pPr>
      <w:r w:rsidRPr="00591B6A">
        <w:rPr>
          <w:rFonts w:ascii="Times New Roman" w:hAnsi="Times New Roman"/>
          <w:sz w:val="28"/>
          <w:szCs w:val="28"/>
          <w:u w:val="single"/>
        </w:rPr>
        <w:t>Step: 1</w:t>
      </w:r>
    </w:p>
    <w:p w:rsidR="00881ADC" w:rsidRDefault="00881ADC" w:rsidP="00881ADC">
      <w:pPr>
        <w:spacing w:after="0" w:line="360" w:lineRule="auto"/>
        <w:jc w:val="both"/>
        <w:rPr>
          <w:rFonts w:ascii="Times New Roman" w:hAnsi="Times New Roman"/>
          <w:sz w:val="28"/>
          <w:szCs w:val="28"/>
          <w:u w:val="single"/>
        </w:rPr>
      </w:pPr>
    </w:p>
    <w:p w:rsidR="00881ADC" w:rsidRDefault="00881ADC" w:rsidP="00881ADC">
      <w:pPr>
        <w:spacing w:after="0" w:line="360" w:lineRule="auto"/>
        <w:jc w:val="center"/>
        <w:rPr>
          <w:rFonts w:ascii="Times New Roman" w:hAnsi="Times New Roman"/>
          <w:sz w:val="28"/>
          <w:szCs w:val="28"/>
        </w:rPr>
      </w:pPr>
      <w:r w:rsidRPr="00190B49">
        <w:rPr>
          <w:rFonts w:ascii="Times New Roman" w:hAnsi="Times New Roman"/>
          <w:noProof/>
          <w:sz w:val="28"/>
          <w:szCs w:val="28"/>
        </w:rPr>
        <w:drawing>
          <wp:inline distT="0" distB="0" distL="0" distR="0">
            <wp:extent cx="5355686" cy="3096883"/>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l="1774" r="4834"/>
                    <a:stretch>
                      <a:fillRect/>
                    </a:stretch>
                  </pic:blipFill>
                  <pic:spPr bwMode="auto">
                    <a:xfrm>
                      <a:off x="0" y="0"/>
                      <a:ext cx="5355686" cy="3096883"/>
                    </a:xfrm>
                    <a:prstGeom prst="rect">
                      <a:avLst/>
                    </a:prstGeom>
                    <a:noFill/>
                    <a:ln w="9525">
                      <a:noFill/>
                      <a:miter lim="800000"/>
                      <a:headEnd/>
                      <a:tailEnd/>
                    </a:ln>
                  </pic:spPr>
                </pic:pic>
              </a:graphicData>
            </a:graphic>
          </wp:inline>
        </w:drawing>
      </w:r>
    </w:p>
    <w:p w:rsidR="00881ADC" w:rsidRPr="00190B49" w:rsidRDefault="00881ADC" w:rsidP="00881ADC">
      <w:pPr>
        <w:spacing w:after="0" w:line="360" w:lineRule="auto"/>
        <w:jc w:val="center"/>
        <w:rPr>
          <w:rFonts w:ascii="Times New Roman" w:hAnsi="Times New Roman"/>
          <w:sz w:val="28"/>
          <w:szCs w:val="28"/>
        </w:rPr>
      </w:pPr>
      <w:r w:rsidRPr="00190B49">
        <w:rPr>
          <w:rFonts w:ascii="Times New Roman" w:hAnsi="Times New Roman"/>
          <w:sz w:val="28"/>
          <w:szCs w:val="28"/>
        </w:rPr>
        <w:t>Fig. 2.</w:t>
      </w:r>
      <w:r>
        <w:rPr>
          <w:rFonts w:ascii="Times New Roman" w:hAnsi="Times New Roman"/>
          <w:sz w:val="28"/>
          <w:szCs w:val="28"/>
        </w:rPr>
        <w:t>5</w:t>
      </w:r>
      <w:r w:rsidRPr="00190B49">
        <w:rPr>
          <w:rFonts w:ascii="Times New Roman" w:hAnsi="Times New Roman"/>
          <w:sz w:val="28"/>
          <w:szCs w:val="28"/>
        </w:rPr>
        <w:t xml:space="preserve"> LTPD and ALTPD in a normal distribution</w:t>
      </w:r>
    </w:p>
    <w:p w:rsidR="00881ADC" w:rsidRPr="00190B49" w:rsidRDefault="00881ADC" w:rsidP="00881ADC">
      <w:pPr>
        <w:spacing w:after="0" w:line="360" w:lineRule="auto"/>
        <w:jc w:val="center"/>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Now the area of % conformities represents fig 2.</w:t>
      </w:r>
      <w:r>
        <w:rPr>
          <w:rFonts w:ascii="Times New Roman" w:hAnsi="Times New Roman"/>
          <w:sz w:val="28"/>
          <w:szCs w:val="28"/>
        </w:rPr>
        <w:t>5</w:t>
      </w:r>
      <w:r w:rsidRPr="00591B6A">
        <w:rPr>
          <w:rFonts w:ascii="Times New Roman" w:hAnsi="Times New Roman"/>
          <w:sz w:val="28"/>
          <w:szCs w:val="28"/>
        </w:rPr>
        <w:t xml:space="preserve"> </w:t>
      </w:r>
      <w:r>
        <w:rPr>
          <w:rFonts w:ascii="Times New Roman" w:hAnsi="Times New Roman"/>
          <w:sz w:val="28"/>
          <w:szCs w:val="28"/>
        </w:rPr>
        <w:t>f</w:t>
      </w:r>
      <w:r w:rsidRPr="00591B6A">
        <w:rPr>
          <w:rFonts w:ascii="Times New Roman" w:hAnsi="Times New Roman"/>
          <w:sz w:val="28"/>
          <w:szCs w:val="28"/>
        </w:rPr>
        <w:t xml:space="preserve">or this ALTPD is </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Half area of the normal curve – (0.065/2)</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0.5 – (0.65/2)</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0.5-0.033</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0.467</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 xml:space="preserve"> </w:t>
      </w:r>
      <w:r w:rsidRPr="00591B6A">
        <w:rPr>
          <w:rFonts w:ascii="Times New Roman" w:hAnsi="Times New Roman"/>
          <w:sz w:val="28"/>
          <w:szCs w:val="28"/>
        </w:rPr>
        <w:tab/>
      </w:r>
      <m:oMath>
        <m:r>
          <w:rPr>
            <w:rFonts w:ascii="Cambria Math" w:hAnsi="Cambria Math"/>
            <w:sz w:val="28"/>
            <w:szCs w:val="28"/>
          </w:rPr>
          <m:t>∴</m:t>
        </m:r>
      </m:oMath>
      <w:r>
        <w:rPr>
          <w:rFonts w:ascii="Times New Roman" w:hAnsi="Times New Roman"/>
          <w:sz w:val="28"/>
          <w:szCs w:val="28"/>
        </w:rPr>
        <w:t xml:space="preserve"> </w:t>
      </w:r>
      <w:r w:rsidRPr="00591B6A">
        <w:rPr>
          <w:rFonts w:ascii="Times New Roman" w:hAnsi="Times New Roman"/>
          <w:sz w:val="28"/>
          <w:szCs w:val="28"/>
        </w:rPr>
        <w:t>The standard normal deviate for this value is z = 1.85.</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m:oMath>
        <m:r>
          <w:rPr>
            <w:rFonts w:ascii="Cambria Math" w:hAnsi="Cambria Math"/>
            <w:sz w:val="28"/>
            <w:szCs w:val="28"/>
          </w:rPr>
          <m:t>∴</m:t>
        </m:r>
      </m:oMath>
      <w:r>
        <w:rPr>
          <w:rFonts w:ascii="Times New Roman" w:hAnsi="Times New Roman"/>
          <w:sz w:val="28"/>
          <w:szCs w:val="28"/>
        </w:rPr>
        <w:t xml:space="preserve"> </w:t>
      </w:r>
      <w:r w:rsidRPr="00591B6A">
        <w:rPr>
          <w:rFonts w:ascii="Times New Roman" w:hAnsi="Times New Roman"/>
          <w:sz w:val="28"/>
          <w:szCs w:val="28"/>
        </w:rPr>
        <w:t>The standard deviation</w:t>
      </w:r>
      <w:r w:rsidRPr="00591B6A">
        <w:rPr>
          <w:rFonts w:ascii="Times New Roman" w:hAnsi="Times New Roman"/>
          <w:sz w:val="28"/>
          <w:szCs w:val="28"/>
        </w:rPr>
        <w:tab/>
        <w:t xml:space="preserve"> </w:t>
      </w:r>
      <m:oMath>
        <m:sSub>
          <m:sSubPr>
            <m:ctrlPr>
              <w:rPr>
                <w:rFonts w:ascii="Cambria Math" w:hAnsi="Times New Roman"/>
                <w:i/>
                <w:sz w:val="28"/>
                <w:szCs w:val="28"/>
              </w:rPr>
            </m:ctrlPr>
          </m:sSubPr>
          <m:e>
            <m:r>
              <w:rPr>
                <w:rFonts w:ascii="Cambria Math" w:hAnsi="Cambria Math"/>
                <w:sz w:val="28"/>
                <w:szCs w:val="28"/>
              </w:rPr>
              <m:t>σ</m:t>
            </m:r>
          </m:e>
          <m:sub>
            <m:r>
              <w:rPr>
                <w:rFonts w:ascii="Cambria Math" w:hAnsi="Times New Roman"/>
                <w:sz w:val="28"/>
                <w:szCs w:val="28"/>
              </w:rPr>
              <m:t>1</m:t>
            </m:r>
          </m:sub>
        </m:sSub>
        <m:r>
          <w:rPr>
            <w:rFonts w:ascii="Cambria Math" w:hAnsi="Times New Roman"/>
            <w:sz w:val="28"/>
            <w:szCs w:val="28"/>
          </w:rPr>
          <m:t>=</m:t>
        </m:r>
        <m:f>
          <m:fPr>
            <m:ctrlPr>
              <w:rPr>
                <w:rFonts w:ascii="Cambria Math" w:hAnsi="Times New Roman"/>
                <w:i/>
                <w:sz w:val="28"/>
                <w:szCs w:val="28"/>
              </w:rPr>
            </m:ctrlPr>
          </m:fPr>
          <m:num>
            <m:r>
              <w:rPr>
                <w:rFonts w:ascii="Cambria Math" w:hAnsi="Cambria Math"/>
                <w:sz w:val="28"/>
                <w:szCs w:val="28"/>
              </w:rPr>
              <m:t>X</m:t>
            </m:r>
            <m:r>
              <w:rPr>
                <w:rFonts w:ascii="Times New Roman" w:hAnsi="Times New Roman"/>
                <w:sz w:val="28"/>
                <w:szCs w:val="28"/>
              </w:rPr>
              <m:t>-</m:t>
            </m:r>
            <m:sSub>
              <m:sSubPr>
                <m:ctrlPr>
                  <w:rPr>
                    <w:rFonts w:ascii="Cambria Math" w:hAnsi="Times New Roman"/>
                    <w:i/>
                    <w:sz w:val="28"/>
                    <w:szCs w:val="28"/>
                  </w:rPr>
                </m:ctrlPr>
              </m:sSubPr>
              <m:e>
                <m:r>
                  <w:rPr>
                    <w:rFonts w:ascii="Cambria Math" w:hAnsi="Cambria Math"/>
                    <w:sz w:val="28"/>
                    <w:szCs w:val="28"/>
                  </w:rPr>
                  <m:t>X</m:t>
                </m:r>
              </m:e>
              <m:sub>
                <m:r>
                  <w:rPr>
                    <w:rFonts w:ascii="Cambria Math" w:hAnsi="Cambria Math"/>
                    <w:sz w:val="28"/>
                    <w:szCs w:val="28"/>
                  </w:rPr>
                  <m:t>m</m:t>
                </m:r>
              </m:sub>
            </m:sSub>
          </m:num>
          <m:den>
            <m:r>
              <w:rPr>
                <w:rFonts w:ascii="Cambria Math" w:hAnsi="Cambria Math"/>
                <w:sz w:val="28"/>
                <w:szCs w:val="28"/>
              </w:rPr>
              <m:t>z</m:t>
            </m:r>
          </m:den>
        </m:f>
      </m:oMath>
      <w:r w:rsidRPr="00591B6A">
        <w:rPr>
          <w:rFonts w:ascii="Times New Roman" w:hAnsi="Times New Roman"/>
          <w:sz w:val="28"/>
          <w:szCs w:val="28"/>
        </w:rPr>
        <w:t xml:space="preserve"> </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xml:space="preserve">   </w:t>
      </w:r>
      <w:r w:rsidRPr="00591B6A">
        <w:rPr>
          <w:rFonts w:ascii="Times New Roman" w:hAnsi="Times New Roman"/>
          <w:sz w:val="28"/>
          <w:szCs w:val="28"/>
        </w:rPr>
        <w:tab/>
        <w:t xml:space="preserve">      = 0.010/1.85</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lastRenderedPageBreak/>
        <w:tab/>
      </w: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xml:space="preserve"> σ</w:t>
      </w:r>
      <w:r w:rsidRPr="00591B6A">
        <w:rPr>
          <w:rFonts w:ascii="Times New Roman" w:hAnsi="Times New Roman"/>
          <w:sz w:val="28"/>
          <w:szCs w:val="28"/>
          <w:vertAlign w:val="subscript"/>
        </w:rPr>
        <w:t>1</w:t>
      </w:r>
      <w:r w:rsidRPr="00591B6A">
        <w:rPr>
          <w:rFonts w:ascii="Times New Roman" w:hAnsi="Times New Roman"/>
          <w:sz w:val="28"/>
          <w:szCs w:val="28"/>
        </w:rPr>
        <w:t xml:space="preserve"> = 0.0054</w:t>
      </w:r>
    </w:p>
    <w:p w:rsidR="00881ADC" w:rsidRDefault="00881ADC" w:rsidP="00881ADC">
      <w:pPr>
        <w:spacing w:after="0" w:line="360" w:lineRule="auto"/>
        <w:jc w:val="both"/>
        <w:rPr>
          <w:rFonts w:ascii="Times New Roman" w:hAnsi="Times New Roman"/>
          <w:sz w:val="28"/>
          <w:szCs w:val="28"/>
        </w:rPr>
      </w:pPr>
    </w:p>
    <w:p w:rsidR="00881ADC"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u w:val="single"/>
        </w:rPr>
      </w:pPr>
      <w:r w:rsidRPr="00591B6A">
        <w:rPr>
          <w:rFonts w:ascii="Times New Roman" w:hAnsi="Times New Roman"/>
          <w:sz w:val="28"/>
          <w:szCs w:val="28"/>
          <w:u w:val="single"/>
        </w:rPr>
        <w:t>Step: 2</w:t>
      </w: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To transform this TQLF tolerances to the normal standard deviate,</w:t>
      </w:r>
    </w:p>
    <w:p w:rsidR="00881ADC" w:rsidRDefault="00881ADC" w:rsidP="00881ADC">
      <w:pPr>
        <w:spacing w:after="0" w:line="360" w:lineRule="auto"/>
        <w:jc w:val="both"/>
        <w:rPr>
          <w:rFonts w:ascii="Times New Roman" w:hAnsi="Times New Roman"/>
          <w:sz w:val="32"/>
          <w:szCs w:val="32"/>
        </w:rPr>
      </w:pPr>
      <w:r w:rsidRPr="00591B6A">
        <w:rPr>
          <w:rFonts w:ascii="Times New Roman" w:hAnsi="Times New Roman"/>
          <w:sz w:val="28"/>
          <w:szCs w:val="28"/>
        </w:rPr>
        <w:tab/>
        <w:t xml:space="preserve">         </w:t>
      </w:r>
      <w:r w:rsidRPr="00591B6A">
        <w:rPr>
          <w:rFonts w:ascii="Times New Roman" w:hAnsi="Times New Roman"/>
          <w:sz w:val="28"/>
          <w:szCs w:val="28"/>
        </w:rPr>
        <w:tab/>
      </w:r>
      <w:r w:rsidRPr="00591B6A">
        <w:rPr>
          <w:rFonts w:ascii="Times New Roman" w:hAnsi="Times New Roman"/>
          <w:sz w:val="28"/>
          <w:szCs w:val="28"/>
        </w:rPr>
        <w:tab/>
      </w:r>
      <w:r w:rsidRPr="00591B6A">
        <w:rPr>
          <w:rFonts w:ascii="Times New Roman" w:hAnsi="Times New Roman"/>
          <w:sz w:val="28"/>
          <w:szCs w:val="28"/>
        </w:rPr>
        <w:tab/>
        <w:t xml:space="preserve">   </w:t>
      </w:r>
      <m:oMath>
        <m:f>
          <m:fPr>
            <m:ctrlPr>
              <w:rPr>
                <w:rFonts w:ascii="Cambria Math" w:hAnsi="Times New Roman"/>
                <w:i/>
                <w:sz w:val="32"/>
                <w:szCs w:val="32"/>
              </w:rPr>
            </m:ctrlPr>
          </m:fPr>
          <m:num>
            <m:r>
              <w:rPr>
                <w:rFonts w:ascii="Cambria Math" w:hAnsi="Times New Roman"/>
                <w:sz w:val="32"/>
                <w:szCs w:val="32"/>
              </w:rPr>
              <m:t>0.007</m:t>
            </m:r>
          </m:num>
          <m:den>
            <m:sSub>
              <m:sSubPr>
                <m:ctrlPr>
                  <w:rPr>
                    <w:rFonts w:ascii="Cambria Math" w:hAnsi="Times New Roman"/>
                    <w:i/>
                    <w:sz w:val="32"/>
                    <w:szCs w:val="32"/>
                  </w:rPr>
                </m:ctrlPr>
              </m:sSubPr>
              <m:e>
                <m:r>
                  <w:rPr>
                    <w:rFonts w:ascii="Cambria Math" w:hAnsi="Cambria Math"/>
                    <w:sz w:val="32"/>
                    <w:szCs w:val="32"/>
                  </w:rPr>
                  <m:t>σ</m:t>
                </m:r>
              </m:e>
              <m:sub>
                <m:r>
                  <w:rPr>
                    <w:rFonts w:ascii="Cambria Math" w:hAnsi="Times New Roman"/>
                    <w:sz w:val="32"/>
                    <w:szCs w:val="32"/>
                  </w:rPr>
                  <m:t>1</m:t>
                </m:r>
              </m:sub>
            </m:sSub>
          </m:den>
        </m:f>
        <m:r>
          <w:rPr>
            <w:rFonts w:ascii="Cambria Math" w:hAnsi="Times New Roman"/>
            <w:sz w:val="32"/>
            <w:szCs w:val="32"/>
          </w:rPr>
          <m:t>=z</m:t>
        </m:r>
      </m:oMath>
    </w:p>
    <w:p w:rsidR="00881ADC" w:rsidRPr="007E7BC3" w:rsidRDefault="00881ADC" w:rsidP="00881ADC">
      <w:pPr>
        <w:spacing w:after="0" w:line="360" w:lineRule="auto"/>
        <w:jc w:val="both"/>
        <w:rPr>
          <w:rFonts w:ascii="Times New Roman" w:hAnsi="Times New Roman"/>
          <w:sz w:val="32"/>
          <w:szCs w:val="32"/>
        </w:rPr>
      </w:pPr>
      <w:r w:rsidRPr="00591B6A">
        <w:rPr>
          <w:rFonts w:ascii="Times New Roman" w:hAnsi="Times New Roman"/>
          <w:sz w:val="28"/>
          <w:szCs w:val="28"/>
        </w:rPr>
        <w:tab/>
      </w:r>
      <w:r w:rsidRPr="00591B6A">
        <w:rPr>
          <w:rFonts w:ascii="Times New Roman" w:hAnsi="Times New Roman"/>
          <w:sz w:val="28"/>
          <w:szCs w:val="28"/>
        </w:rPr>
        <w:tab/>
      </w:r>
      <w:r>
        <w:rPr>
          <w:rFonts w:ascii="Times New Roman" w:hAnsi="Times New Roman"/>
          <w:sz w:val="28"/>
          <w:szCs w:val="28"/>
        </w:rPr>
        <w:t xml:space="preserve">  </w:t>
      </w:r>
      <w:r w:rsidRPr="00591B6A">
        <w:rPr>
          <w:rFonts w:ascii="Times New Roman" w:hAnsi="Times New Roman"/>
          <w:sz w:val="28"/>
          <w:szCs w:val="28"/>
        </w:rPr>
        <w:tab/>
      </w:r>
      <w:r w:rsidRPr="00591B6A">
        <w:rPr>
          <w:rFonts w:ascii="Times New Roman" w:hAnsi="Times New Roman"/>
          <w:sz w:val="28"/>
          <w:szCs w:val="28"/>
        </w:rPr>
        <w:tab/>
      </w:r>
      <w:r>
        <w:rPr>
          <w:rFonts w:ascii="Times New Roman" w:hAnsi="Times New Roman"/>
          <w:sz w:val="28"/>
          <w:szCs w:val="28"/>
        </w:rPr>
        <w:t xml:space="preserve"> </w:t>
      </w:r>
      <m:oMath>
        <m:f>
          <m:fPr>
            <m:ctrlPr>
              <w:rPr>
                <w:rFonts w:ascii="Cambria Math" w:hAnsi="Times New Roman"/>
                <w:i/>
                <w:sz w:val="32"/>
                <w:szCs w:val="32"/>
              </w:rPr>
            </m:ctrlPr>
          </m:fPr>
          <m:num>
            <m:r>
              <w:rPr>
                <w:rFonts w:ascii="Cambria Math" w:hAnsi="Times New Roman"/>
                <w:sz w:val="32"/>
                <w:szCs w:val="32"/>
              </w:rPr>
              <m:t>0.007</m:t>
            </m:r>
          </m:num>
          <m:den>
            <m:r>
              <w:rPr>
                <w:rFonts w:ascii="Cambria Math" w:hAnsi="Times New Roman"/>
                <w:sz w:val="32"/>
                <w:szCs w:val="32"/>
              </w:rPr>
              <m:t>0.0054</m:t>
            </m:r>
          </m:den>
        </m:f>
        <m:r>
          <w:rPr>
            <w:rFonts w:ascii="Cambria Math" w:hAnsi="Times New Roman"/>
            <w:sz w:val="32"/>
            <w:szCs w:val="32"/>
          </w:rPr>
          <m:t>=</m:t>
        </m:r>
      </m:oMath>
      <w:r w:rsidRPr="007E7BC3">
        <w:rPr>
          <w:rFonts w:ascii="Times New Roman" w:hAnsi="Times New Roman"/>
          <w:sz w:val="32"/>
          <w:szCs w:val="32"/>
        </w:rPr>
        <w:t xml:space="preserve"> </w:t>
      </w:r>
      <w:r w:rsidRPr="007E7BC3">
        <w:rPr>
          <w:rFonts w:ascii="Times New Roman" w:hAnsi="Times New Roman"/>
          <w:sz w:val="24"/>
          <w:szCs w:val="24"/>
        </w:rPr>
        <w:t>1.3</w:t>
      </w:r>
    </w:p>
    <w:p w:rsidR="00881ADC" w:rsidRPr="00B80453" w:rsidRDefault="00881ADC" w:rsidP="00881ADC">
      <w:pPr>
        <w:tabs>
          <w:tab w:val="left" w:pos="3960"/>
        </w:tabs>
        <w:spacing w:after="0" w:line="360" w:lineRule="auto"/>
        <w:jc w:val="both"/>
        <w:rPr>
          <w:rFonts w:ascii="Times New Roman" w:hAnsi="Times New Roman"/>
          <w:sz w:val="32"/>
          <w:szCs w:val="32"/>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From the normal table</w:t>
      </w:r>
      <w:r>
        <w:rPr>
          <w:rFonts w:ascii="Times New Roman" w:hAnsi="Times New Roman"/>
          <w:sz w:val="28"/>
          <w:szCs w:val="28"/>
        </w:rPr>
        <w:t>s</w:t>
      </w:r>
      <w:r w:rsidRPr="00591B6A">
        <w:rPr>
          <w:rFonts w:ascii="Times New Roman" w:hAnsi="Times New Roman"/>
          <w:sz w:val="28"/>
          <w:szCs w:val="28"/>
        </w:rPr>
        <w:t>, area outside this statistic</w:t>
      </w:r>
      <w:r>
        <w:rPr>
          <w:rFonts w:ascii="Times New Roman" w:hAnsi="Times New Roman"/>
          <w:sz w:val="28"/>
          <w:szCs w:val="28"/>
        </w:rPr>
        <w:t>,</w:t>
      </w:r>
      <w:r w:rsidRPr="00591B6A">
        <w:rPr>
          <w:rFonts w:ascii="Times New Roman" w:hAnsi="Times New Roman"/>
          <w:sz w:val="28"/>
          <w:szCs w:val="28"/>
        </w:rPr>
        <w:t xml:space="preserve"> z = 1.3 is 0.1936</w:t>
      </w:r>
    </w:p>
    <w:p w:rsidR="00881ADC" w:rsidRDefault="00881ADC" w:rsidP="00881ADC">
      <w:pPr>
        <w:spacing w:after="0" w:line="360" w:lineRule="auto"/>
        <w:ind w:firstLine="720"/>
        <w:jc w:val="both"/>
        <w:rPr>
          <w:rFonts w:ascii="Times New Roman" w:hAnsi="Times New Roman"/>
          <w:sz w:val="28"/>
          <w:szCs w:val="28"/>
        </w:rPr>
      </w:pPr>
      <m:oMath>
        <m:r>
          <w:rPr>
            <w:rFonts w:ascii="Cambria Math" w:hAnsi="Cambria Math"/>
            <w:sz w:val="28"/>
            <w:szCs w:val="28"/>
          </w:rPr>
          <m:t>∴</m:t>
        </m:r>
      </m:oMath>
      <w:r>
        <w:rPr>
          <w:rFonts w:ascii="Times New Roman" w:hAnsi="Times New Roman"/>
          <w:sz w:val="28"/>
          <w:szCs w:val="28"/>
        </w:rPr>
        <w:t xml:space="preserve"> </w:t>
      </w:r>
      <w:r w:rsidRPr="00591B6A">
        <w:rPr>
          <w:rFonts w:ascii="Times New Roman" w:hAnsi="Times New Roman"/>
          <w:sz w:val="28"/>
          <w:szCs w:val="28"/>
        </w:rPr>
        <w:t>The fraction defective ALTPD for TQLF tolerances of ±0.007 is 0.1936%.</w:t>
      </w:r>
    </w:p>
    <w:p w:rsidR="00881ADC" w:rsidRPr="00591B6A" w:rsidRDefault="00881ADC" w:rsidP="00881ADC">
      <w:pPr>
        <w:spacing w:after="0" w:line="360" w:lineRule="auto"/>
        <w:ind w:firstLine="720"/>
        <w:jc w:val="both"/>
        <w:rPr>
          <w:rFonts w:ascii="Times New Roman" w:hAnsi="Times New Roman"/>
          <w:sz w:val="28"/>
          <w:szCs w:val="28"/>
        </w:rPr>
      </w:pPr>
      <w:r>
        <w:rPr>
          <w:rFonts w:ascii="Times New Roman" w:hAnsi="Times New Roman"/>
          <w:sz w:val="28"/>
          <w:szCs w:val="28"/>
        </w:rPr>
        <w:t>By this method we altered the following values,</w:t>
      </w:r>
    </w:p>
    <w:p w:rsidR="00881ADC" w:rsidRDefault="00881ADC" w:rsidP="00881ADC">
      <w:pPr>
        <w:spacing w:after="0" w:line="360" w:lineRule="auto"/>
        <w:ind w:firstLine="720"/>
        <w:jc w:val="both"/>
        <w:rPr>
          <w:rFonts w:ascii="Times New Roman" w:hAnsi="Times New Roman"/>
          <w:sz w:val="28"/>
          <w:szCs w:val="28"/>
        </w:rPr>
      </w:pPr>
      <w:r>
        <w:rPr>
          <w:rFonts w:ascii="Times New Roman" w:hAnsi="Times New Roman"/>
          <w:sz w:val="28"/>
          <w:szCs w:val="28"/>
        </w:rPr>
        <w:t>Form table for the AA</w:t>
      </w:r>
      <w:r w:rsidRPr="00591B6A">
        <w:rPr>
          <w:rFonts w:ascii="Times New Roman" w:hAnsi="Times New Roman"/>
          <w:sz w:val="28"/>
          <w:szCs w:val="28"/>
        </w:rPr>
        <w:t xml:space="preserve">QL and ALTPD n=61 and C=7 </w:t>
      </w:r>
      <w:r>
        <w:rPr>
          <w:rFonts w:ascii="Times New Roman" w:hAnsi="Times New Roman"/>
          <w:sz w:val="28"/>
          <w:szCs w:val="28"/>
        </w:rPr>
        <w:t>a</w:t>
      </w:r>
      <w:r w:rsidRPr="00591B6A">
        <w:rPr>
          <w:rFonts w:ascii="Times New Roman" w:hAnsi="Times New Roman"/>
          <w:sz w:val="28"/>
          <w:szCs w:val="28"/>
        </w:rPr>
        <w:t>nd thus, the sample size is reduced without compromising the acceptance sampling parameters, from [n=82, C=2] to [n=61, C=7] with same producer’s &amp; consumer’s risk.</w:t>
      </w:r>
    </w:p>
    <w:p w:rsidR="00881ADC" w:rsidRPr="00591B6A"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Pr>
          <w:rFonts w:ascii="Times New Roman" w:hAnsi="Times New Roman"/>
          <w:sz w:val="28"/>
          <w:szCs w:val="28"/>
        </w:rPr>
        <w:t>From this fig [2.6], it is clear that, the strategic model of the sampling plan pressurizes the producer to make products with lesser deviation from the target value. Thus, the concept of tolerating the defects I the product can be phased out by consistently meeting the target value.</w:t>
      </w:r>
    </w:p>
    <w:p w:rsidR="00881ADC" w:rsidRDefault="00881ADC" w:rsidP="00881ADC">
      <w:pPr>
        <w:spacing w:after="0" w:line="360" w:lineRule="auto"/>
        <w:ind w:firstLine="720"/>
        <w:jc w:val="both"/>
        <w:rPr>
          <w:rFonts w:ascii="Times New Roman" w:hAnsi="Times New Roman"/>
          <w:sz w:val="28"/>
          <w:szCs w:val="28"/>
        </w:rPr>
      </w:pPr>
    </w:p>
    <w:p w:rsidR="00881ADC" w:rsidRDefault="00881ADC" w:rsidP="00881ADC">
      <w:pPr>
        <w:spacing w:after="0" w:line="360" w:lineRule="auto"/>
        <w:ind w:firstLine="720"/>
        <w:jc w:val="both"/>
        <w:rPr>
          <w:rFonts w:ascii="Times New Roman" w:hAnsi="Times New Roman"/>
          <w:sz w:val="28"/>
          <w:szCs w:val="28"/>
        </w:rPr>
      </w:pPr>
      <w:r>
        <w:rPr>
          <w:rFonts w:ascii="Times New Roman" w:hAnsi="Times New Roman"/>
          <w:sz w:val="28"/>
          <w:szCs w:val="28"/>
        </w:rPr>
        <w:t>This modified method also moves the role of sampling plan, from sentencing the lot as acceptable or unacceptable to an action that, provide feedback about the quality levels. These quality levels urges the producers to develop an effective process control to produce close to the target (Edward et al   [11] ).</w:t>
      </w:r>
    </w:p>
    <w:p w:rsidR="00881ADC" w:rsidRDefault="00881ADC" w:rsidP="00881ADC">
      <w:pPr>
        <w:spacing w:line="360" w:lineRule="auto"/>
        <w:ind w:firstLine="720"/>
        <w:jc w:val="both"/>
        <w:rPr>
          <w:rFonts w:ascii="Times New Roman" w:hAnsi="Times New Roman"/>
          <w:sz w:val="28"/>
          <w:szCs w:val="28"/>
        </w:rPr>
      </w:pPr>
      <w:r>
        <w:rPr>
          <w:rFonts w:ascii="Times New Roman" w:hAnsi="Times New Roman"/>
          <w:noProof/>
          <w:sz w:val="28"/>
          <w:szCs w:val="28"/>
        </w:rPr>
        <w:lastRenderedPageBreak/>
        <w:drawing>
          <wp:inline distT="0" distB="0" distL="0" distR="0">
            <wp:extent cx="4242435" cy="3136900"/>
            <wp:effectExtent l="19050" t="0" r="571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4242435" cy="3136900"/>
                    </a:xfrm>
                    <a:prstGeom prst="rect">
                      <a:avLst/>
                    </a:prstGeom>
                    <a:noFill/>
                    <a:ln w="9525">
                      <a:noFill/>
                      <a:miter lim="800000"/>
                      <a:headEnd/>
                      <a:tailEnd/>
                    </a:ln>
                  </pic:spPr>
                </pic:pic>
              </a:graphicData>
            </a:graphic>
          </wp:inline>
        </w:drawing>
      </w:r>
    </w:p>
    <w:p w:rsidR="00881ADC" w:rsidRDefault="00881ADC" w:rsidP="00881ADC">
      <w:pPr>
        <w:spacing w:after="0" w:line="360" w:lineRule="auto"/>
        <w:jc w:val="center"/>
        <w:rPr>
          <w:rFonts w:ascii="Times New Roman" w:hAnsi="Times New Roman"/>
          <w:sz w:val="28"/>
          <w:szCs w:val="28"/>
        </w:rPr>
      </w:pPr>
      <w:r w:rsidRPr="00190B49">
        <w:rPr>
          <w:rFonts w:ascii="Times New Roman" w:hAnsi="Times New Roman"/>
          <w:sz w:val="28"/>
          <w:szCs w:val="28"/>
        </w:rPr>
        <w:t>Fig. 2.</w:t>
      </w:r>
      <w:r>
        <w:rPr>
          <w:rFonts w:ascii="Times New Roman" w:hAnsi="Times New Roman"/>
          <w:sz w:val="28"/>
          <w:szCs w:val="28"/>
        </w:rPr>
        <w:t>6</w:t>
      </w:r>
      <w:r w:rsidRPr="00190B49">
        <w:rPr>
          <w:rFonts w:ascii="Times New Roman" w:hAnsi="Times New Roman"/>
          <w:sz w:val="28"/>
          <w:szCs w:val="28"/>
        </w:rPr>
        <w:t xml:space="preserve"> </w:t>
      </w:r>
      <w:r>
        <w:rPr>
          <w:rFonts w:ascii="Times New Roman" w:hAnsi="Times New Roman"/>
          <w:sz w:val="28"/>
          <w:szCs w:val="28"/>
        </w:rPr>
        <w:t>Working of strategic model of single sampling attribute plan</w:t>
      </w:r>
    </w:p>
    <w:p w:rsidR="00881ADC" w:rsidRPr="00591B6A" w:rsidRDefault="00881ADC" w:rsidP="00881ADC">
      <w:pPr>
        <w:spacing w:after="0" w:line="360" w:lineRule="auto"/>
        <w:jc w:val="center"/>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The above numerical example illustrates how a quality characteristic with bilateral limit calculated. In this example, the mean of the distribution and the normal value of the quality characteristic are assumed to coincide therefore X</w:t>
      </w:r>
      <w:r w:rsidRPr="00591B6A">
        <w:rPr>
          <w:rFonts w:ascii="Times New Roman" w:hAnsi="Times New Roman"/>
          <w:sz w:val="28"/>
          <w:szCs w:val="28"/>
          <w:vertAlign w:val="subscript"/>
        </w:rPr>
        <w:t>m</w:t>
      </w:r>
      <w:r w:rsidRPr="00591B6A">
        <w:rPr>
          <w:rFonts w:ascii="Times New Roman" w:hAnsi="Times New Roman"/>
          <w:sz w:val="28"/>
          <w:szCs w:val="28"/>
        </w:rPr>
        <w:t xml:space="preserve"> is known. This process is</w:t>
      </w:r>
      <w:r>
        <w:rPr>
          <w:rFonts w:ascii="Times New Roman" w:hAnsi="Times New Roman"/>
          <w:sz w:val="28"/>
          <w:szCs w:val="28"/>
        </w:rPr>
        <w:t xml:space="preserve"> controlled by an X and R chart</w:t>
      </w:r>
      <w:r w:rsidRPr="00591B6A">
        <w:rPr>
          <w:rFonts w:ascii="Times New Roman" w:hAnsi="Times New Roman"/>
          <w:sz w:val="28"/>
          <w:szCs w:val="28"/>
        </w:rPr>
        <w:t xml:space="preserve"> and bound t</w:t>
      </w:r>
      <w:r>
        <w:rPr>
          <w:rFonts w:ascii="Times New Roman" w:hAnsi="Times New Roman"/>
          <w:sz w:val="28"/>
          <w:szCs w:val="28"/>
        </w:rPr>
        <w:t>o be</w:t>
      </w:r>
      <w:r w:rsidRPr="00591B6A">
        <w:rPr>
          <w:rFonts w:ascii="Times New Roman" w:hAnsi="Times New Roman"/>
          <w:sz w:val="28"/>
          <w:szCs w:val="28"/>
        </w:rPr>
        <w:t xml:space="preserve"> stable. </w:t>
      </w:r>
      <w:r>
        <w:rPr>
          <w:rFonts w:ascii="Times New Roman" w:hAnsi="Times New Roman"/>
          <w:sz w:val="28"/>
          <w:szCs w:val="28"/>
        </w:rPr>
        <w:t xml:space="preserve">If this is not the case, it is fairly </w:t>
      </w:r>
      <w:r w:rsidRPr="00591B6A">
        <w:rPr>
          <w:rFonts w:ascii="Times New Roman" w:hAnsi="Times New Roman"/>
          <w:sz w:val="28"/>
          <w:szCs w:val="28"/>
        </w:rPr>
        <w:t xml:space="preserve">simple exercise to get a sufficiently good estimate of the standard deviation by taking samples from the process and </w:t>
      </w:r>
      <w:r>
        <w:rPr>
          <w:rFonts w:ascii="Times New Roman" w:hAnsi="Times New Roman"/>
          <w:sz w:val="28"/>
          <w:szCs w:val="28"/>
        </w:rPr>
        <w:t xml:space="preserve">subjected to simple </w:t>
      </w:r>
      <w:r w:rsidRPr="00591B6A">
        <w:rPr>
          <w:rFonts w:ascii="Times New Roman" w:hAnsi="Times New Roman"/>
          <w:sz w:val="28"/>
          <w:szCs w:val="28"/>
        </w:rPr>
        <w:t>statistical examination</w:t>
      </w:r>
      <w:r>
        <w:rPr>
          <w:rFonts w:ascii="Times New Roman" w:hAnsi="Times New Roman"/>
          <w:sz w:val="28"/>
          <w:szCs w:val="28"/>
        </w:rPr>
        <w:t>s</w:t>
      </w:r>
      <w:r w:rsidRPr="00591B6A">
        <w:rPr>
          <w:rFonts w:ascii="Times New Roman" w:hAnsi="Times New Roman"/>
          <w:sz w:val="28"/>
          <w:szCs w:val="28"/>
        </w:rPr>
        <w:t>.</w:t>
      </w:r>
    </w:p>
    <w:p w:rsidR="00881ADC" w:rsidRDefault="00881ADC" w:rsidP="00881ADC">
      <w:pPr>
        <w:spacing w:after="0" w:line="360" w:lineRule="auto"/>
        <w:jc w:val="both"/>
        <w:rPr>
          <w:rFonts w:ascii="Times New Roman" w:hAnsi="Times New Roman"/>
          <w:sz w:val="28"/>
          <w:szCs w:val="28"/>
        </w:rPr>
      </w:pPr>
    </w:p>
    <w:p w:rsidR="00881ADC" w:rsidRDefault="00881ADC" w:rsidP="00881ADC">
      <w:pPr>
        <w:spacing w:after="0" w:line="360" w:lineRule="auto"/>
        <w:jc w:val="both"/>
        <w:rPr>
          <w:rFonts w:ascii="Times New Roman" w:hAnsi="Times New Roman"/>
          <w:b/>
          <w:sz w:val="28"/>
          <w:szCs w:val="28"/>
        </w:rPr>
      </w:pPr>
    </w:p>
    <w:p w:rsidR="00881ADC" w:rsidRDefault="00881ADC" w:rsidP="00881ADC">
      <w:pPr>
        <w:spacing w:after="0" w:line="360" w:lineRule="auto"/>
        <w:jc w:val="both"/>
        <w:rPr>
          <w:rFonts w:ascii="Times New Roman" w:hAnsi="Times New Roman"/>
          <w:b/>
          <w:sz w:val="28"/>
          <w:szCs w:val="28"/>
        </w:rPr>
      </w:pPr>
    </w:p>
    <w:p w:rsidR="00881ADC" w:rsidRDefault="00881ADC" w:rsidP="00881ADC">
      <w:pPr>
        <w:spacing w:after="0" w:line="360" w:lineRule="auto"/>
        <w:jc w:val="both"/>
        <w:rPr>
          <w:rFonts w:ascii="Times New Roman" w:hAnsi="Times New Roman"/>
          <w:b/>
          <w:sz w:val="28"/>
          <w:szCs w:val="28"/>
        </w:rPr>
      </w:pPr>
    </w:p>
    <w:p w:rsidR="00881ADC" w:rsidRDefault="00881ADC" w:rsidP="00881ADC">
      <w:pPr>
        <w:spacing w:after="0" w:line="360" w:lineRule="auto"/>
        <w:jc w:val="both"/>
        <w:rPr>
          <w:rFonts w:ascii="Times New Roman" w:hAnsi="Times New Roman"/>
          <w:b/>
          <w:sz w:val="28"/>
          <w:szCs w:val="28"/>
        </w:rPr>
      </w:pPr>
    </w:p>
    <w:p w:rsidR="00881ADC" w:rsidRDefault="00881ADC" w:rsidP="00881ADC">
      <w:pPr>
        <w:spacing w:after="0" w:line="360" w:lineRule="auto"/>
        <w:jc w:val="both"/>
        <w:rPr>
          <w:rFonts w:ascii="Times New Roman" w:hAnsi="Times New Roman"/>
          <w:b/>
          <w:sz w:val="28"/>
          <w:szCs w:val="28"/>
        </w:rPr>
      </w:pPr>
    </w:p>
    <w:p w:rsidR="00881ADC" w:rsidRDefault="00881ADC" w:rsidP="00881ADC">
      <w:pPr>
        <w:spacing w:after="0" w:line="360" w:lineRule="auto"/>
        <w:jc w:val="both"/>
        <w:rPr>
          <w:rFonts w:ascii="Times New Roman" w:hAnsi="Times New Roman"/>
          <w:b/>
          <w:sz w:val="28"/>
          <w:szCs w:val="28"/>
        </w:rPr>
      </w:pPr>
    </w:p>
    <w:p w:rsidR="00881ADC" w:rsidRDefault="00881ADC" w:rsidP="00881ADC">
      <w:pPr>
        <w:spacing w:after="0" w:line="360" w:lineRule="auto"/>
        <w:jc w:val="both"/>
        <w:rPr>
          <w:rFonts w:ascii="Times New Roman" w:hAnsi="Times New Roman"/>
          <w:b/>
          <w:sz w:val="28"/>
          <w:szCs w:val="28"/>
        </w:rPr>
      </w:pPr>
    </w:p>
    <w:p w:rsidR="00881ADC" w:rsidRPr="00414954" w:rsidRDefault="00881ADC" w:rsidP="00881ADC">
      <w:pPr>
        <w:spacing w:after="0" w:line="360" w:lineRule="auto"/>
        <w:jc w:val="both"/>
        <w:rPr>
          <w:rFonts w:ascii="Times New Roman" w:hAnsi="Times New Roman"/>
          <w:b/>
          <w:sz w:val="28"/>
          <w:szCs w:val="28"/>
        </w:rPr>
      </w:pPr>
      <w:r w:rsidRPr="00414954">
        <w:rPr>
          <w:rFonts w:ascii="Times New Roman" w:hAnsi="Times New Roman"/>
          <w:b/>
          <w:sz w:val="28"/>
          <w:szCs w:val="28"/>
        </w:rPr>
        <w:lastRenderedPageBreak/>
        <w:t>Example: 2.2</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 xml:space="preserve">Consider a lot size of 1000 and the fraction defective in submitted lot is 0.02. </w:t>
      </w: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For sampling plan based on standard table.</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 xml:space="preserve">The average number of samples required for assuring the given quality specifications is </w:t>
      </w:r>
      <w:r>
        <w:rPr>
          <w:rFonts w:ascii="Times New Roman" w:hAnsi="Times New Roman"/>
          <w:sz w:val="28"/>
          <w:szCs w:val="28"/>
        </w:rPr>
        <w:t>A</w:t>
      </w:r>
      <w:r w:rsidRPr="00591B6A">
        <w:rPr>
          <w:rFonts w:ascii="Times New Roman" w:hAnsi="Times New Roman"/>
          <w:sz w:val="28"/>
          <w:szCs w:val="28"/>
        </w:rPr>
        <w:t xml:space="preserve">verage </w:t>
      </w:r>
      <w:r>
        <w:rPr>
          <w:rFonts w:ascii="Times New Roman" w:hAnsi="Times New Roman"/>
          <w:sz w:val="28"/>
          <w:szCs w:val="28"/>
        </w:rPr>
        <w:t>T</w:t>
      </w:r>
      <w:r w:rsidRPr="00591B6A">
        <w:rPr>
          <w:rFonts w:ascii="Times New Roman" w:hAnsi="Times New Roman"/>
          <w:sz w:val="28"/>
          <w:szCs w:val="28"/>
        </w:rPr>
        <w:t xml:space="preserve">otal </w:t>
      </w:r>
      <w:r>
        <w:rPr>
          <w:rFonts w:ascii="Times New Roman" w:hAnsi="Times New Roman"/>
          <w:sz w:val="28"/>
          <w:szCs w:val="28"/>
        </w:rPr>
        <w:t>I</w:t>
      </w:r>
      <w:r w:rsidRPr="00591B6A">
        <w:rPr>
          <w:rFonts w:ascii="Times New Roman" w:hAnsi="Times New Roman"/>
          <w:sz w:val="28"/>
          <w:szCs w:val="28"/>
        </w:rPr>
        <w:t>nspected ATI and is calculated as follows,</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Sample size</w:t>
      </w:r>
      <w:r>
        <w:rPr>
          <w:rFonts w:ascii="Times New Roman" w:hAnsi="Times New Roman"/>
          <w:sz w:val="28"/>
          <w:szCs w:val="28"/>
        </w:rPr>
        <w:tab/>
      </w:r>
      <w:r w:rsidRPr="00591B6A">
        <w:rPr>
          <w:rFonts w:ascii="Times New Roman" w:hAnsi="Times New Roman"/>
          <w:sz w:val="28"/>
          <w:szCs w:val="28"/>
        </w:rPr>
        <w:tab/>
      </w:r>
      <w:r>
        <w:rPr>
          <w:rFonts w:ascii="Times New Roman" w:hAnsi="Times New Roman"/>
          <w:sz w:val="28"/>
          <w:szCs w:val="28"/>
        </w:rPr>
        <w:t xml:space="preserve">n </w:t>
      </w:r>
      <w:r w:rsidRPr="00591B6A">
        <w:rPr>
          <w:rFonts w:ascii="Times New Roman" w:hAnsi="Times New Roman"/>
          <w:sz w:val="28"/>
          <w:szCs w:val="28"/>
        </w:rPr>
        <w:t>= 82</w:t>
      </w:r>
    </w:p>
    <w:p w:rsidR="00881ADC" w:rsidRDefault="00881ADC" w:rsidP="00881ADC">
      <w:pPr>
        <w:spacing w:after="0" w:line="360" w:lineRule="auto"/>
        <w:jc w:val="both"/>
        <w:rPr>
          <w:rFonts w:ascii="Times New Roman" w:hAnsi="Times New Roman"/>
          <w:sz w:val="28"/>
          <w:szCs w:val="28"/>
        </w:rPr>
      </w:pPr>
      <w:r>
        <w:rPr>
          <w:rFonts w:ascii="Times New Roman" w:hAnsi="Times New Roman"/>
          <w:sz w:val="28"/>
          <w:szCs w:val="28"/>
        </w:rPr>
        <w:t>Acceptance number</w:t>
      </w:r>
      <w:r>
        <w:rPr>
          <w:rFonts w:ascii="Times New Roman" w:hAnsi="Times New Roman"/>
          <w:sz w:val="28"/>
          <w:szCs w:val="28"/>
        </w:rPr>
        <w:tab/>
        <w:t xml:space="preserve">c </w:t>
      </w:r>
      <w:r w:rsidRPr="00591B6A">
        <w:rPr>
          <w:rFonts w:ascii="Times New Roman" w:hAnsi="Times New Roman"/>
          <w:sz w:val="28"/>
          <w:szCs w:val="28"/>
        </w:rPr>
        <w:t>= 2</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 xml:space="preserve">The probability of acceptance of the above sampling plan based on Poisson </w:t>
      </w:r>
      <w:r>
        <w:rPr>
          <w:rFonts w:ascii="Times New Roman" w:hAnsi="Times New Roman"/>
          <w:sz w:val="28"/>
          <w:szCs w:val="28"/>
        </w:rPr>
        <w:t>P</w:t>
      </w:r>
      <w:r w:rsidRPr="00591B6A">
        <w:rPr>
          <w:rFonts w:ascii="Times New Roman" w:hAnsi="Times New Roman"/>
          <w:sz w:val="28"/>
          <w:szCs w:val="28"/>
        </w:rPr>
        <w:t>robability distribution (P</w:t>
      </w:r>
      <w:r w:rsidRPr="00591B6A">
        <w:rPr>
          <w:rFonts w:ascii="Times New Roman" w:hAnsi="Times New Roman"/>
          <w:sz w:val="28"/>
          <w:szCs w:val="28"/>
          <w:vertAlign w:val="subscript"/>
        </w:rPr>
        <w:t>a</w:t>
      </w:r>
      <w:r w:rsidRPr="00591B6A">
        <w:rPr>
          <w:rFonts w:ascii="Times New Roman" w:hAnsi="Times New Roman"/>
          <w:sz w:val="28"/>
          <w:szCs w:val="28"/>
        </w:rPr>
        <w:t>) from table G is 0.773.</w:t>
      </w:r>
      <w:r>
        <w:rPr>
          <w:rFonts w:ascii="Times New Roman" w:hAnsi="Times New Roman"/>
          <w:sz w:val="28"/>
          <w:szCs w:val="28"/>
        </w:rPr>
        <w:t xml:space="preserve"> (Monotgomery [30])</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 xml:space="preserve">Then </w:t>
      </w:r>
      <w:r w:rsidRPr="00591B6A">
        <w:rPr>
          <w:rFonts w:ascii="Times New Roman" w:hAnsi="Times New Roman"/>
          <w:sz w:val="28"/>
          <w:szCs w:val="28"/>
        </w:rPr>
        <w:tab/>
      </w:r>
      <w:r w:rsidRPr="00591B6A">
        <w:rPr>
          <w:rFonts w:ascii="Times New Roman" w:hAnsi="Times New Roman"/>
          <w:sz w:val="28"/>
          <w:szCs w:val="28"/>
        </w:rPr>
        <w:tab/>
        <w:t>ATI = n*P</w:t>
      </w:r>
      <w:r w:rsidRPr="00591B6A">
        <w:rPr>
          <w:rFonts w:ascii="Times New Roman" w:hAnsi="Times New Roman"/>
          <w:sz w:val="28"/>
          <w:szCs w:val="28"/>
          <w:vertAlign w:val="subscript"/>
        </w:rPr>
        <w:t>a</w:t>
      </w:r>
      <w:r w:rsidRPr="00591B6A">
        <w:rPr>
          <w:rFonts w:ascii="Times New Roman" w:hAnsi="Times New Roman"/>
          <w:sz w:val="28"/>
          <w:szCs w:val="28"/>
        </w:rPr>
        <w:t xml:space="preserve"> + N(1-P</w:t>
      </w:r>
      <w:r w:rsidRPr="00591B6A">
        <w:rPr>
          <w:rFonts w:ascii="Times New Roman" w:hAnsi="Times New Roman"/>
          <w:sz w:val="28"/>
          <w:szCs w:val="28"/>
          <w:vertAlign w:val="subscript"/>
        </w:rPr>
        <w:t>a</w:t>
      </w:r>
      <w:r w:rsidRPr="00591B6A">
        <w:rPr>
          <w:rFonts w:ascii="Times New Roman" w:hAnsi="Times New Roman"/>
          <w:sz w:val="28"/>
          <w:szCs w:val="28"/>
        </w:rPr>
        <w:t>)</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 xml:space="preserve">     </w:t>
      </w:r>
      <w:r w:rsidRPr="00591B6A">
        <w:rPr>
          <w:rFonts w:ascii="Times New Roman" w:hAnsi="Times New Roman"/>
          <w:sz w:val="28"/>
          <w:szCs w:val="28"/>
        </w:rPr>
        <w:tab/>
        <w:t xml:space="preserve">        = 291</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 xml:space="preserve">For new sampling plan, </w:t>
      </w:r>
    </w:p>
    <w:p w:rsidR="00881ADC" w:rsidRPr="00591B6A" w:rsidRDefault="00881ADC" w:rsidP="00881ADC">
      <w:pPr>
        <w:spacing w:after="0" w:line="360" w:lineRule="auto"/>
        <w:ind w:left="720" w:firstLine="720"/>
        <w:jc w:val="both"/>
        <w:rPr>
          <w:rFonts w:ascii="Times New Roman" w:hAnsi="Times New Roman"/>
          <w:sz w:val="28"/>
          <w:szCs w:val="28"/>
        </w:rPr>
      </w:pPr>
      <w:r w:rsidRPr="00591B6A">
        <w:rPr>
          <w:rFonts w:ascii="Times New Roman" w:hAnsi="Times New Roman"/>
          <w:sz w:val="28"/>
          <w:szCs w:val="28"/>
        </w:rPr>
        <w:t xml:space="preserve">Sample size </w:t>
      </w:r>
      <w:r w:rsidRPr="00591B6A">
        <w:rPr>
          <w:rFonts w:ascii="Times New Roman" w:hAnsi="Times New Roman"/>
          <w:sz w:val="28"/>
          <w:szCs w:val="28"/>
        </w:rPr>
        <w:tab/>
      </w:r>
      <w:r w:rsidRPr="00591B6A">
        <w:rPr>
          <w:rFonts w:ascii="Times New Roman" w:hAnsi="Times New Roman"/>
          <w:sz w:val="28"/>
          <w:szCs w:val="28"/>
        </w:rPr>
        <w:tab/>
        <w:t>n = 62</w:t>
      </w:r>
    </w:p>
    <w:p w:rsidR="00881ADC"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Acceptance number</w:t>
      </w:r>
      <w:r w:rsidRPr="00591B6A">
        <w:rPr>
          <w:rFonts w:ascii="Times New Roman" w:hAnsi="Times New Roman"/>
          <w:sz w:val="28"/>
          <w:szCs w:val="28"/>
        </w:rPr>
        <w:tab/>
        <w:t>C = 7</w:t>
      </w:r>
    </w:p>
    <w:p w:rsidR="00881ADC" w:rsidRPr="00591B6A" w:rsidRDefault="00881ADC" w:rsidP="00881ADC">
      <w:pPr>
        <w:spacing w:after="0" w:line="360" w:lineRule="auto"/>
        <w:ind w:firstLine="720"/>
        <w:jc w:val="both"/>
        <w:rPr>
          <w:rFonts w:ascii="Times New Roman" w:hAnsi="Times New Roman"/>
          <w:sz w:val="28"/>
          <w:szCs w:val="28"/>
        </w:rPr>
      </w:pP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The probability of acceptance of the above lot (P</w:t>
      </w:r>
      <w:r w:rsidRPr="00591B6A">
        <w:rPr>
          <w:rFonts w:ascii="Times New Roman" w:hAnsi="Times New Roman"/>
          <w:sz w:val="28"/>
          <w:szCs w:val="28"/>
          <w:vertAlign w:val="subscript"/>
        </w:rPr>
        <w:t>a</w:t>
      </w:r>
      <w:r w:rsidRPr="00591B6A">
        <w:rPr>
          <w:rFonts w:ascii="Times New Roman" w:hAnsi="Times New Roman"/>
          <w:sz w:val="28"/>
          <w:szCs w:val="28"/>
        </w:rPr>
        <w:t>) from table G is 1.</w:t>
      </w:r>
    </w:p>
    <w:p w:rsidR="00881ADC" w:rsidRPr="00591B6A"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 xml:space="preserve">Then </w:t>
      </w:r>
      <w:r w:rsidRPr="00591B6A">
        <w:rPr>
          <w:rFonts w:ascii="Times New Roman" w:hAnsi="Times New Roman"/>
          <w:sz w:val="28"/>
          <w:szCs w:val="28"/>
        </w:rPr>
        <w:tab/>
      </w:r>
      <w:r w:rsidRPr="00591B6A">
        <w:rPr>
          <w:rFonts w:ascii="Times New Roman" w:hAnsi="Times New Roman"/>
          <w:sz w:val="28"/>
          <w:szCs w:val="28"/>
        </w:rPr>
        <w:tab/>
        <w:t>ATI = n*P</w:t>
      </w:r>
      <w:r w:rsidRPr="00591B6A">
        <w:rPr>
          <w:rFonts w:ascii="Times New Roman" w:hAnsi="Times New Roman"/>
          <w:sz w:val="28"/>
          <w:szCs w:val="28"/>
          <w:vertAlign w:val="subscript"/>
        </w:rPr>
        <w:t>a</w:t>
      </w:r>
      <w:r w:rsidRPr="00591B6A">
        <w:rPr>
          <w:rFonts w:ascii="Times New Roman" w:hAnsi="Times New Roman"/>
          <w:sz w:val="28"/>
          <w:szCs w:val="28"/>
        </w:rPr>
        <w:t xml:space="preserve"> + N(1-P</w:t>
      </w:r>
      <w:r w:rsidRPr="00591B6A">
        <w:rPr>
          <w:rFonts w:ascii="Times New Roman" w:hAnsi="Times New Roman"/>
          <w:sz w:val="28"/>
          <w:szCs w:val="28"/>
          <w:vertAlign w:val="subscript"/>
        </w:rPr>
        <w:t>a</w:t>
      </w:r>
      <w:r w:rsidRPr="00591B6A">
        <w:rPr>
          <w:rFonts w:ascii="Times New Roman" w:hAnsi="Times New Roman"/>
          <w:sz w:val="28"/>
          <w:szCs w:val="28"/>
        </w:rPr>
        <w:t>)</w:t>
      </w: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tab/>
        <w:t xml:space="preserve"> </w:t>
      </w:r>
      <w:r w:rsidRPr="00591B6A">
        <w:rPr>
          <w:rFonts w:ascii="Times New Roman" w:hAnsi="Times New Roman"/>
          <w:sz w:val="28"/>
          <w:szCs w:val="28"/>
        </w:rPr>
        <w:tab/>
        <w:t xml:space="preserve">        = 62</w:t>
      </w:r>
    </w:p>
    <w:p w:rsidR="00881ADC" w:rsidRPr="00591B6A" w:rsidRDefault="00881ADC" w:rsidP="00881ADC">
      <w:pPr>
        <w:spacing w:after="0" w:line="360" w:lineRule="auto"/>
        <w:jc w:val="both"/>
        <w:rPr>
          <w:rFonts w:ascii="Times New Roman" w:hAnsi="Times New Roman"/>
          <w:sz w:val="28"/>
          <w:szCs w:val="28"/>
        </w:rPr>
      </w:pPr>
    </w:p>
    <w:p w:rsidR="00881ADC" w:rsidRPr="00591B6A" w:rsidRDefault="00881ADC" w:rsidP="00881ADC">
      <w:pPr>
        <w:spacing w:after="0" w:line="360" w:lineRule="auto"/>
        <w:ind w:firstLine="720"/>
        <w:jc w:val="both"/>
        <w:rPr>
          <w:rFonts w:ascii="Times New Roman" w:hAnsi="Times New Roman"/>
          <w:sz w:val="28"/>
          <w:szCs w:val="28"/>
        </w:rPr>
      </w:pPr>
      <w:r w:rsidRPr="00591B6A">
        <w:rPr>
          <w:rFonts w:ascii="Times New Roman" w:hAnsi="Times New Roman"/>
          <w:sz w:val="28"/>
          <w:szCs w:val="28"/>
        </w:rPr>
        <w:t>ATI is reduced from 291 - 62 for the same quality assurance, yielding to lower inspection costs.</w:t>
      </w:r>
    </w:p>
    <w:p w:rsidR="00881ADC" w:rsidRPr="00591B6A" w:rsidRDefault="00881ADC" w:rsidP="00881ADC">
      <w:pPr>
        <w:spacing w:after="0" w:line="360" w:lineRule="auto"/>
        <w:jc w:val="both"/>
        <w:rPr>
          <w:rFonts w:ascii="Times New Roman" w:hAnsi="Times New Roman"/>
          <w:sz w:val="28"/>
          <w:szCs w:val="28"/>
        </w:rPr>
      </w:pPr>
    </w:p>
    <w:p w:rsidR="00881ADC" w:rsidRDefault="00881ADC" w:rsidP="00881ADC">
      <w:pPr>
        <w:spacing w:after="0" w:line="360" w:lineRule="auto"/>
        <w:jc w:val="both"/>
        <w:rPr>
          <w:rFonts w:ascii="Times New Roman" w:hAnsi="Times New Roman"/>
          <w:sz w:val="28"/>
          <w:szCs w:val="28"/>
        </w:rPr>
      </w:pPr>
      <w:r w:rsidRPr="00591B6A">
        <w:rPr>
          <w:rFonts w:ascii="Times New Roman" w:hAnsi="Times New Roman"/>
          <w:sz w:val="28"/>
          <w:szCs w:val="28"/>
        </w:rPr>
        <w:lastRenderedPageBreak/>
        <w:tab/>
        <w:t>However, in testing the sample, if the value is outside the given specification limits. Then the distribution of the lot is unknown</w:t>
      </w:r>
      <w:r>
        <w:rPr>
          <w:rFonts w:ascii="Times New Roman" w:hAnsi="Times New Roman"/>
          <w:sz w:val="28"/>
          <w:szCs w:val="28"/>
        </w:rPr>
        <w:t>,</w:t>
      </w:r>
      <w:r w:rsidRPr="00591B6A">
        <w:rPr>
          <w:rFonts w:ascii="Times New Roman" w:hAnsi="Times New Roman"/>
          <w:sz w:val="28"/>
          <w:szCs w:val="28"/>
        </w:rPr>
        <w:t xml:space="preserve"> so sample size from the standard tables are to be used.</w:t>
      </w:r>
    </w:p>
    <w:p w:rsidR="00881ADC" w:rsidRDefault="00881ADC" w:rsidP="00881ADC">
      <w:pPr>
        <w:spacing w:after="0" w:line="360" w:lineRule="auto"/>
        <w:jc w:val="both"/>
        <w:rPr>
          <w:rFonts w:ascii="Times New Roman" w:hAnsi="Times New Roman"/>
          <w:sz w:val="28"/>
          <w:szCs w:val="28"/>
        </w:rPr>
      </w:pPr>
    </w:p>
    <w:p w:rsidR="00881ADC" w:rsidRPr="00234358" w:rsidRDefault="00881ADC" w:rsidP="00881ADC">
      <w:pPr>
        <w:spacing w:line="360" w:lineRule="auto"/>
        <w:ind w:firstLine="720"/>
        <w:jc w:val="both"/>
        <w:rPr>
          <w:rFonts w:ascii="Times New Roman" w:hAnsi="Times New Roman"/>
          <w:sz w:val="28"/>
          <w:szCs w:val="28"/>
        </w:rPr>
      </w:pPr>
      <w:r>
        <w:rPr>
          <w:rFonts w:ascii="Times New Roman" w:hAnsi="Times New Roman"/>
          <w:sz w:val="28"/>
          <w:szCs w:val="28"/>
        </w:rPr>
        <w:t>The entire idea of modeling the sampling plan is motivated by the Genichi Taguchi’s Loss Function, which states that any departure from the desired mean value will incur loss not society. Hence, it becomes increasingly important to reduce variability. The proposed strategic modeling of attribute sampling plan exerts psychological pressure on producer to make the products with minimum variability from the mean. The proposed model also reduces the sample size to be used without violating the statistical conditions. The increase in acceptance number, probability of acceptance is justified by the corresponding reduction in the specification limits. It is obvious that reduction in sample size resulting in lower inspection costs, time, personnel and inventory. This modified method of sampling plan design provides better protection for the consumer as well as producer, accumulation of quality history feedback for process control and pressurize the producer to improve the process.</w:t>
      </w:r>
    </w:p>
    <w:p w:rsidR="00881ADC" w:rsidRPr="00591B6A" w:rsidRDefault="00881ADC" w:rsidP="00881ADC">
      <w:pPr>
        <w:spacing w:after="0" w:line="360" w:lineRule="auto"/>
        <w:jc w:val="both"/>
        <w:rPr>
          <w:rFonts w:ascii="Times New Roman" w:hAnsi="Times New Roman"/>
          <w:sz w:val="28"/>
          <w:szCs w:val="28"/>
        </w:rPr>
      </w:pPr>
    </w:p>
    <w:p w:rsidR="00881ADC"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Default="00881ADC" w:rsidP="00881ADC">
      <w:pPr>
        <w:spacing w:line="360" w:lineRule="auto"/>
        <w:jc w:val="center"/>
        <w:rPr>
          <w:rFonts w:ascii="Times New Roman" w:hAnsi="Times New Roman" w:cs="Times New Roman"/>
          <w:b/>
          <w:sz w:val="28"/>
          <w:szCs w:val="28"/>
        </w:rPr>
      </w:pPr>
      <w:r w:rsidRPr="00C279A9">
        <w:rPr>
          <w:rFonts w:ascii="Times New Roman" w:hAnsi="Times New Roman" w:cs="Times New Roman"/>
          <w:b/>
          <w:sz w:val="28"/>
          <w:szCs w:val="28"/>
        </w:rPr>
        <w:lastRenderedPageBreak/>
        <w:t>CHAPTER</w:t>
      </w:r>
      <w:r>
        <w:rPr>
          <w:rFonts w:ascii="Times New Roman" w:hAnsi="Times New Roman" w:cs="Times New Roman"/>
          <w:b/>
          <w:sz w:val="28"/>
          <w:szCs w:val="28"/>
        </w:rPr>
        <w:t xml:space="preserve"> </w:t>
      </w:r>
      <w:r w:rsidRPr="00C279A9">
        <w:rPr>
          <w:rFonts w:ascii="Times New Roman" w:hAnsi="Times New Roman" w:cs="Times New Roman"/>
          <w:b/>
          <w:sz w:val="28"/>
          <w:szCs w:val="28"/>
        </w:rPr>
        <w:t xml:space="preserve"> III</w:t>
      </w:r>
    </w:p>
    <w:p w:rsidR="00881ADC" w:rsidRDefault="00881ADC" w:rsidP="00881ADC">
      <w:pPr>
        <w:spacing w:after="0" w:line="360" w:lineRule="auto"/>
        <w:jc w:val="center"/>
        <w:rPr>
          <w:rFonts w:ascii="Times New Roman" w:hAnsi="Times New Roman" w:cs="Times New Roman"/>
          <w:b/>
          <w:sz w:val="28"/>
          <w:szCs w:val="28"/>
        </w:rPr>
      </w:pPr>
      <w:r w:rsidRPr="00C279A9">
        <w:rPr>
          <w:rFonts w:ascii="Times New Roman" w:hAnsi="Times New Roman" w:cs="Times New Roman"/>
          <w:b/>
          <w:sz w:val="28"/>
          <w:szCs w:val="28"/>
        </w:rPr>
        <w:t xml:space="preserve">ECONOMIC </w:t>
      </w:r>
      <w:r>
        <w:rPr>
          <w:rFonts w:ascii="Times New Roman" w:hAnsi="Times New Roman" w:cs="Times New Roman"/>
          <w:b/>
          <w:sz w:val="28"/>
          <w:szCs w:val="28"/>
        </w:rPr>
        <w:t xml:space="preserve"> </w:t>
      </w:r>
      <w:r w:rsidRPr="00C279A9">
        <w:rPr>
          <w:rFonts w:ascii="Times New Roman" w:hAnsi="Times New Roman" w:cs="Times New Roman"/>
          <w:b/>
          <w:sz w:val="28"/>
          <w:szCs w:val="28"/>
        </w:rPr>
        <w:t>DESIGN</w:t>
      </w:r>
      <w:r>
        <w:rPr>
          <w:rFonts w:ascii="Times New Roman" w:hAnsi="Times New Roman" w:cs="Times New Roman"/>
          <w:b/>
          <w:sz w:val="28"/>
          <w:szCs w:val="28"/>
        </w:rPr>
        <w:t xml:space="preserve"> </w:t>
      </w:r>
      <w:r w:rsidRPr="00C279A9">
        <w:rPr>
          <w:rFonts w:ascii="Times New Roman" w:hAnsi="Times New Roman" w:cs="Times New Roman"/>
          <w:b/>
          <w:sz w:val="28"/>
          <w:szCs w:val="28"/>
        </w:rPr>
        <w:t xml:space="preserve"> OF </w:t>
      </w:r>
      <w:r>
        <w:rPr>
          <w:rFonts w:ascii="Times New Roman" w:hAnsi="Times New Roman" w:cs="Times New Roman"/>
          <w:b/>
          <w:sz w:val="28"/>
          <w:szCs w:val="28"/>
        </w:rPr>
        <w:t xml:space="preserve"> </w:t>
      </w:r>
      <w:r w:rsidRPr="00C279A9">
        <w:rPr>
          <w:rFonts w:ascii="Times New Roman" w:hAnsi="Times New Roman" w:cs="Times New Roman"/>
          <w:b/>
          <w:sz w:val="28"/>
          <w:szCs w:val="28"/>
        </w:rPr>
        <w:t>DODGE-ROMING</w:t>
      </w:r>
      <w:r>
        <w:rPr>
          <w:rFonts w:ascii="Times New Roman" w:hAnsi="Times New Roman" w:cs="Times New Roman"/>
          <w:b/>
          <w:sz w:val="28"/>
          <w:szCs w:val="28"/>
        </w:rPr>
        <w:t xml:space="preserve"> </w:t>
      </w:r>
      <w:r w:rsidRPr="00C279A9">
        <w:rPr>
          <w:rFonts w:ascii="Times New Roman" w:hAnsi="Times New Roman" w:cs="Times New Roman"/>
          <w:b/>
          <w:sz w:val="28"/>
          <w:szCs w:val="28"/>
        </w:rPr>
        <w:t xml:space="preserve"> SAMPLING </w:t>
      </w:r>
      <w:r>
        <w:rPr>
          <w:rFonts w:ascii="Times New Roman" w:hAnsi="Times New Roman" w:cs="Times New Roman"/>
          <w:b/>
          <w:sz w:val="28"/>
          <w:szCs w:val="28"/>
        </w:rPr>
        <w:t xml:space="preserve"> </w:t>
      </w:r>
      <w:r w:rsidRPr="00C279A9">
        <w:rPr>
          <w:rFonts w:ascii="Times New Roman" w:hAnsi="Times New Roman" w:cs="Times New Roman"/>
          <w:b/>
          <w:sz w:val="28"/>
          <w:szCs w:val="28"/>
        </w:rPr>
        <w:t xml:space="preserve">PLANS UNDER </w:t>
      </w:r>
      <w:r>
        <w:rPr>
          <w:rFonts w:ascii="Times New Roman" w:hAnsi="Times New Roman" w:cs="Times New Roman"/>
          <w:b/>
          <w:sz w:val="28"/>
          <w:szCs w:val="28"/>
        </w:rPr>
        <w:t xml:space="preserve"> </w:t>
      </w:r>
      <w:r w:rsidRPr="00C279A9">
        <w:rPr>
          <w:rFonts w:ascii="Times New Roman" w:hAnsi="Times New Roman" w:cs="Times New Roman"/>
          <w:b/>
          <w:sz w:val="28"/>
          <w:szCs w:val="28"/>
        </w:rPr>
        <w:t>TAGUCHI’S</w:t>
      </w:r>
      <w:r>
        <w:rPr>
          <w:rFonts w:ascii="Times New Roman" w:hAnsi="Times New Roman" w:cs="Times New Roman"/>
          <w:b/>
          <w:sz w:val="28"/>
          <w:szCs w:val="28"/>
        </w:rPr>
        <w:t xml:space="preserve"> </w:t>
      </w:r>
      <w:r w:rsidRPr="00C279A9">
        <w:rPr>
          <w:rFonts w:ascii="Times New Roman" w:hAnsi="Times New Roman" w:cs="Times New Roman"/>
          <w:b/>
          <w:sz w:val="28"/>
          <w:szCs w:val="28"/>
        </w:rPr>
        <w:t xml:space="preserve"> QUALITY </w:t>
      </w:r>
      <w:r>
        <w:rPr>
          <w:rFonts w:ascii="Times New Roman" w:hAnsi="Times New Roman" w:cs="Times New Roman"/>
          <w:b/>
          <w:sz w:val="28"/>
          <w:szCs w:val="28"/>
        </w:rPr>
        <w:t xml:space="preserve"> </w:t>
      </w:r>
      <w:r w:rsidRPr="00C279A9">
        <w:rPr>
          <w:rFonts w:ascii="Times New Roman" w:hAnsi="Times New Roman" w:cs="Times New Roman"/>
          <w:b/>
          <w:sz w:val="28"/>
          <w:szCs w:val="28"/>
        </w:rPr>
        <w:t>LOSS</w:t>
      </w:r>
      <w:r>
        <w:rPr>
          <w:rFonts w:ascii="Times New Roman" w:hAnsi="Times New Roman" w:cs="Times New Roman"/>
          <w:b/>
          <w:sz w:val="28"/>
          <w:szCs w:val="28"/>
        </w:rPr>
        <w:t xml:space="preserve"> </w:t>
      </w:r>
      <w:r w:rsidRPr="00C279A9">
        <w:rPr>
          <w:rFonts w:ascii="Times New Roman" w:hAnsi="Times New Roman" w:cs="Times New Roman"/>
          <w:b/>
          <w:sz w:val="28"/>
          <w:szCs w:val="28"/>
        </w:rPr>
        <w:t xml:space="preserve"> FUNCTION</w:t>
      </w:r>
    </w:p>
    <w:p w:rsidR="00881ADC" w:rsidRPr="00C279A9" w:rsidRDefault="00881ADC" w:rsidP="00881ADC">
      <w:pPr>
        <w:spacing w:after="0" w:line="360" w:lineRule="auto"/>
        <w:jc w:val="center"/>
        <w:rPr>
          <w:rFonts w:ascii="Times New Roman" w:hAnsi="Times New Roman" w:cs="Times New Roman"/>
          <w:b/>
          <w:sz w:val="28"/>
          <w:szCs w:val="28"/>
        </w:rPr>
      </w:pPr>
    </w:p>
    <w:p w:rsidR="00881ADC" w:rsidRDefault="00881ADC" w:rsidP="00881ADC">
      <w:pPr>
        <w:spacing w:after="0" w:line="360" w:lineRule="auto"/>
        <w:ind w:firstLine="720"/>
        <w:jc w:val="both"/>
        <w:rPr>
          <w:rFonts w:ascii="Times New Roman" w:hAnsi="Times New Roman" w:cs="Times New Roman"/>
          <w:sz w:val="28"/>
          <w:szCs w:val="28"/>
        </w:rPr>
      </w:pPr>
      <w:r w:rsidRPr="00C279A9">
        <w:rPr>
          <w:rFonts w:ascii="Times New Roman" w:hAnsi="Times New Roman" w:cs="Times New Roman"/>
          <w:sz w:val="28"/>
          <w:szCs w:val="28"/>
        </w:rPr>
        <w:t>In this chapter</w:t>
      </w:r>
      <w:r>
        <w:rPr>
          <w:rFonts w:ascii="Times New Roman" w:hAnsi="Times New Roman" w:cs="Times New Roman"/>
          <w:sz w:val="28"/>
          <w:szCs w:val="28"/>
        </w:rPr>
        <w:t xml:space="preserve"> “Economic Design of Dodge-Romi</w:t>
      </w:r>
      <w:r w:rsidRPr="00C279A9">
        <w:rPr>
          <w:rFonts w:ascii="Times New Roman" w:hAnsi="Times New Roman" w:cs="Times New Roman"/>
          <w:sz w:val="28"/>
          <w:szCs w:val="28"/>
        </w:rPr>
        <w:t>g sampling plans under Taguchi’s Quality Lo</w:t>
      </w:r>
      <w:r>
        <w:rPr>
          <w:rFonts w:ascii="Times New Roman" w:hAnsi="Times New Roman" w:cs="Times New Roman"/>
          <w:sz w:val="28"/>
          <w:szCs w:val="28"/>
        </w:rPr>
        <w:t>ss Function” by Chung-Ho chen [6</w:t>
      </w:r>
      <w:r w:rsidRPr="00C279A9">
        <w:rPr>
          <w:rFonts w:ascii="Times New Roman" w:hAnsi="Times New Roman" w:cs="Times New Roman"/>
          <w:sz w:val="28"/>
          <w:szCs w:val="28"/>
        </w:rPr>
        <w:t>] have been reviewed.</w:t>
      </w:r>
    </w:p>
    <w:p w:rsidR="00881ADC" w:rsidRDefault="00881ADC" w:rsidP="00881ADC">
      <w:pPr>
        <w:spacing w:after="0" w:line="360" w:lineRule="auto"/>
        <w:ind w:firstLine="720"/>
        <w:jc w:val="both"/>
        <w:rPr>
          <w:rFonts w:ascii="Times New Roman" w:hAnsi="Times New Roman" w:cs="Times New Roman"/>
          <w:sz w:val="28"/>
          <w:szCs w:val="28"/>
        </w:rPr>
      </w:pPr>
    </w:p>
    <w:p w:rsidR="00881ADC" w:rsidRDefault="00881ADC" w:rsidP="00881ADC">
      <w:p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ab/>
      </w:r>
      <w:r>
        <w:rPr>
          <w:rFonts w:ascii="Times New Roman" w:hAnsi="Times New Roman" w:cs="Times New Roman"/>
          <w:sz w:val="28"/>
          <w:szCs w:val="28"/>
        </w:rPr>
        <w:t>In m</w:t>
      </w:r>
      <w:r w:rsidRPr="00C279A9">
        <w:rPr>
          <w:rFonts w:ascii="Times New Roman" w:hAnsi="Times New Roman" w:cs="Times New Roman"/>
          <w:sz w:val="28"/>
          <w:szCs w:val="28"/>
        </w:rPr>
        <w:t>odern quality control [QC] and quality improvement, there are two strands often referred to as on-line QC and off-line QC. On-line Quality control stresses the use of control charts and acceptance sampling procedures to monitor existing processes. Within the so-called statistical approach to QC, there are three commonly recognized quality indices for acceptance sampling plans, namely; AQL, LTPD and AOQL.</w:t>
      </w:r>
      <w:r>
        <w:rPr>
          <w:rFonts w:ascii="Times New Roman" w:hAnsi="Times New Roman" w:cs="Times New Roman"/>
          <w:sz w:val="28"/>
          <w:szCs w:val="28"/>
        </w:rPr>
        <w:t xml:space="preserve"> </w:t>
      </w:r>
      <w:r w:rsidRPr="00C279A9">
        <w:rPr>
          <w:rFonts w:ascii="Times New Roman" w:hAnsi="Times New Roman" w:cs="Times New Roman"/>
          <w:sz w:val="28"/>
          <w:szCs w:val="28"/>
        </w:rPr>
        <w:t>The lot-by-lot AOQL sampling plans are designed to provide assurance that the long run average of accepted quality, given screening and repairing of rejected lots, will not be worse than the indexed AOQL value.</w:t>
      </w:r>
    </w:p>
    <w:p w:rsidR="00881ADC" w:rsidRPr="00C279A9" w:rsidRDefault="00881ADC" w:rsidP="00881ADC">
      <w:pPr>
        <w:spacing w:after="0" w:line="360" w:lineRule="auto"/>
        <w:jc w:val="both"/>
        <w:rPr>
          <w:rFonts w:ascii="Times New Roman" w:hAnsi="Times New Roman" w:cs="Times New Roman"/>
          <w:sz w:val="28"/>
          <w:szCs w:val="28"/>
        </w:rPr>
      </w:pPr>
    </w:p>
    <w:p w:rsidR="00881ADC" w:rsidRDefault="00881ADC" w:rsidP="00881ADC">
      <w:p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ab/>
        <w:t>The classical Dodge-Romig AOQL single sampling plans are based on four assumptions:</w:t>
      </w:r>
    </w:p>
    <w:p w:rsidR="00881ADC" w:rsidRPr="00C279A9" w:rsidRDefault="00881ADC" w:rsidP="00881ADC">
      <w:pPr>
        <w:pStyle w:val="ListParagraph"/>
        <w:numPr>
          <w:ilvl w:val="0"/>
          <w:numId w:val="12"/>
        </w:num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 xml:space="preserve">The manufacturing process operates usually in-control with a constant non conforming probability </w:t>
      </w:r>
      <w:r>
        <w:rPr>
          <w:rFonts w:ascii="Times New Roman" w:hAnsi="Times New Roman" w:cs="Times New Roman"/>
          <w:sz w:val="28"/>
          <w:szCs w:val="28"/>
        </w:rPr>
        <w:t>p</w:t>
      </w:r>
      <w:r w:rsidRPr="00C279A9">
        <w:rPr>
          <w:rFonts w:ascii="Times New Roman" w:hAnsi="Times New Roman" w:cs="Times New Roman"/>
          <w:sz w:val="28"/>
          <w:szCs w:val="28"/>
        </w:rPr>
        <w:t>.</w:t>
      </w:r>
    </w:p>
    <w:p w:rsidR="00881ADC" w:rsidRPr="00C279A9" w:rsidRDefault="00881ADC" w:rsidP="00881ADC">
      <w:pPr>
        <w:pStyle w:val="ListParagraph"/>
        <w:numPr>
          <w:ilvl w:val="0"/>
          <w:numId w:val="12"/>
        </w:num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Lot inspection is rectifying.</w:t>
      </w:r>
      <w:r>
        <w:rPr>
          <w:rFonts w:ascii="Times New Roman" w:hAnsi="Times New Roman" w:cs="Times New Roman"/>
          <w:sz w:val="28"/>
          <w:szCs w:val="28"/>
        </w:rPr>
        <w:t xml:space="preserve"> ie rejected lots are totally inspected and each nonconforming item is repaired or replaced.</w:t>
      </w:r>
    </w:p>
    <w:p w:rsidR="00881ADC" w:rsidRPr="00C279A9" w:rsidRDefault="00881ADC" w:rsidP="00881ADC">
      <w:pPr>
        <w:pStyle w:val="ListParagraph"/>
        <w:numPr>
          <w:ilvl w:val="0"/>
          <w:numId w:val="12"/>
        </w:num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The sampling plan used guarantees an AOQL, chosen by the producer.</w:t>
      </w:r>
    </w:p>
    <w:p w:rsidR="00881ADC" w:rsidRDefault="00881ADC" w:rsidP="00881ADC">
      <w:pPr>
        <w:pStyle w:val="ListParagraph"/>
        <w:numPr>
          <w:ilvl w:val="0"/>
          <w:numId w:val="12"/>
        </w:num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 xml:space="preserve">The sampling plan has minimum average total inspection [ATI] for product of a process with nonconforming probability </w:t>
      </w:r>
      <w:r>
        <w:rPr>
          <w:rFonts w:ascii="Times New Roman" w:hAnsi="Times New Roman" w:cs="Times New Roman"/>
          <w:sz w:val="28"/>
          <w:szCs w:val="28"/>
        </w:rPr>
        <w:t>p</w:t>
      </w:r>
      <w:r w:rsidRPr="00C279A9">
        <w:rPr>
          <w:rFonts w:ascii="Times New Roman" w:hAnsi="Times New Roman" w:cs="Times New Roman"/>
          <w:sz w:val="28"/>
          <w:szCs w:val="28"/>
        </w:rPr>
        <w:t>.</w:t>
      </w:r>
    </w:p>
    <w:p w:rsidR="00881ADC" w:rsidRDefault="00881ADC" w:rsidP="00881ADC">
      <w:pPr>
        <w:tabs>
          <w:tab w:val="left" w:pos="0"/>
          <w:tab w:val="left" w:pos="720"/>
          <w:tab w:val="left" w:pos="1350"/>
          <w:tab w:val="left" w:pos="14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C279A9">
        <w:rPr>
          <w:rFonts w:ascii="Times New Roman" w:hAnsi="Times New Roman" w:cs="Times New Roman"/>
          <w:sz w:val="28"/>
          <w:szCs w:val="28"/>
        </w:rPr>
        <w:t>This paper integrates the design of economic spec</w:t>
      </w:r>
      <w:r>
        <w:rPr>
          <w:rFonts w:ascii="Times New Roman" w:hAnsi="Times New Roman" w:cs="Times New Roman"/>
          <w:sz w:val="28"/>
          <w:szCs w:val="28"/>
        </w:rPr>
        <w:t>ification limits and Dodeg-Romi</w:t>
      </w:r>
      <w:r w:rsidRPr="00C279A9">
        <w:rPr>
          <w:rFonts w:ascii="Times New Roman" w:hAnsi="Times New Roman" w:cs="Times New Roman"/>
          <w:sz w:val="28"/>
          <w:szCs w:val="28"/>
        </w:rPr>
        <w:t xml:space="preserve">g AOQL single sampling plans. It </w:t>
      </w:r>
      <w:r>
        <w:rPr>
          <w:rFonts w:ascii="Times New Roman" w:hAnsi="Times New Roman" w:cs="Times New Roman"/>
          <w:sz w:val="28"/>
          <w:szCs w:val="28"/>
        </w:rPr>
        <w:t>is assumed that a Dodge-Romi</w:t>
      </w:r>
      <w:r w:rsidRPr="00C279A9">
        <w:rPr>
          <w:rFonts w:ascii="Times New Roman" w:hAnsi="Times New Roman" w:cs="Times New Roman"/>
          <w:sz w:val="28"/>
          <w:szCs w:val="28"/>
        </w:rPr>
        <w:t>g AOQL SSP shall be applied to product with a normally distributed quality characteristic</w:t>
      </w:r>
      <w:r>
        <w:rPr>
          <w:rFonts w:ascii="Times New Roman" w:hAnsi="Times New Roman" w:cs="Times New Roman"/>
          <w:sz w:val="28"/>
          <w:szCs w:val="28"/>
        </w:rPr>
        <w:t>,</w:t>
      </w:r>
      <w:r w:rsidRPr="00C279A9">
        <w:rPr>
          <w:rFonts w:ascii="Times New Roman" w:hAnsi="Times New Roman" w:cs="Times New Roman"/>
          <w:sz w:val="28"/>
          <w:szCs w:val="28"/>
        </w:rPr>
        <w:t xml:space="preserve"> and that any nonconforming item found by the inspection is repaired or replaced. By applying a modification of </w:t>
      </w:r>
      <w:r>
        <w:rPr>
          <w:rFonts w:ascii="Times New Roman" w:hAnsi="Times New Roman" w:cs="Times New Roman"/>
          <w:sz w:val="28"/>
          <w:szCs w:val="28"/>
        </w:rPr>
        <w:t>Kapur &amp; Wang’s model, the econom</w:t>
      </w:r>
      <w:r w:rsidRPr="00C279A9">
        <w:rPr>
          <w:rFonts w:ascii="Times New Roman" w:hAnsi="Times New Roman" w:cs="Times New Roman"/>
          <w:sz w:val="28"/>
          <w:szCs w:val="28"/>
        </w:rPr>
        <w:t>ic specifica</w:t>
      </w:r>
      <w:r>
        <w:rPr>
          <w:rFonts w:ascii="Times New Roman" w:hAnsi="Times New Roman" w:cs="Times New Roman"/>
          <w:sz w:val="28"/>
          <w:szCs w:val="28"/>
        </w:rPr>
        <w:t>tions and an optimal Dodge-Romi</w:t>
      </w:r>
      <w:r w:rsidRPr="00C279A9">
        <w:rPr>
          <w:rFonts w:ascii="Times New Roman" w:hAnsi="Times New Roman" w:cs="Times New Roman"/>
          <w:sz w:val="28"/>
          <w:szCs w:val="28"/>
        </w:rPr>
        <w:t>g AOQL SSP are obtained.</w:t>
      </w:r>
    </w:p>
    <w:p w:rsidR="00881ADC" w:rsidRPr="00C279A9" w:rsidRDefault="00881ADC" w:rsidP="00881ADC">
      <w:pPr>
        <w:tabs>
          <w:tab w:val="left" w:pos="0"/>
          <w:tab w:val="left" w:pos="1260"/>
        </w:tabs>
        <w:spacing w:after="0" w:line="360" w:lineRule="auto"/>
        <w:jc w:val="both"/>
        <w:rPr>
          <w:rFonts w:ascii="Times New Roman" w:hAnsi="Times New Roman" w:cs="Times New Roman"/>
          <w:sz w:val="28"/>
          <w:szCs w:val="28"/>
        </w:rPr>
      </w:pPr>
    </w:p>
    <w:p w:rsidR="00881ADC" w:rsidRDefault="00881ADC" w:rsidP="00881ADC">
      <w:pPr>
        <w:spacing w:after="0" w:line="360" w:lineRule="auto"/>
        <w:jc w:val="both"/>
        <w:rPr>
          <w:rFonts w:ascii="Times New Roman" w:hAnsi="Times New Roman" w:cs="Times New Roman"/>
          <w:b/>
          <w:sz w:val="28"/>
          <w:szCs w:val="28"/>
        </w:rPr>
      </w:pPr>
      <w:r w:rsidRPr="00C279A9">
        <w:rPr>
          <w:rFonts w:ascii="Times New Roman" w:hAnsi="Times New Roman" w:cs="Times New Roman"/>
          <w:b/>
          <w:sz w:val="28"/>
          <w:szCs w:val="28"/>
        </w:rPr>
        <w:t>Model and Solution Algorithm:</w:t>
      </w:r>
    </w:p>
    <w:p w:rsidR="00881ADC" w:rsidRDefault="00881ADC" w:rsidP="00881ADC">
      <w:p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ab/>
        <w:t xml:space="preserve">For deriving a suitable objective function for optimization, </w:t>
      </w:r>
      <w:r>
        <w:rPr>
          <w:rFonts w:ascii="Times New Roman" w:hAnsi="Times New Roman" w:cs="Times New Roman"/>
          <w:sz w:val="28"/>
          <w:szCs w:val="28"/>
        </w:rPr>
        <w:t>the</w:t>
      </w:r>
      <w:r w:rsidRPr="00C279A9">
        <w:rPr>
          <w:rFonts w:ascii="Times New Roman" w:hAnsi="Times New Roman" w:cs="Times New Roman"/>
          <w:sz w:val="28"/>
          <w:szCs w:val="28"/>
        </w:rPr>
        <w:t xml:space="preserve"> three assumptions</w:t>
      </w:r>
      <w:r>
        <w:rPr>
          <w:rFonts w:ascii="Times New Roman" w:hAnsi="Times New Roman" w:cs="Times New Roman"/>
          <w:sz w:val="28"/>
          <w:szCs w:val="28"/>
        </w:rPr>
        <w:t xml:space="preserve"> are,</w:t>
      </w:r>
    </w:p>
    <w:p w:rsidR="00881ADC" w:rsidRPr="00C279A9" w:rsidRDefault="00881ADC" w:rsidP="00881ADC">
      <w:pPr>
        <w:pStyle w:val="ListParagraph"/>
        <w:numPr>
          <w:ilvl w:val="0"/>
          <w:numId w:val="13"/>
        </w:num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The quality characteristic is normally distributed with expectation µ and variance σ</w:t>
      </w:r>
      <w:r w:rsidRPr="00C279A9">
        <w:rPr>
          <w:rFonts w:ascii="Times New Roman" w:hAnsi="Times New Roman" w:cs="Times New Roman"/>
          <w:sz w:val="28"/>
          <w:szCs w:val="28"/>
          <w:vertAlign w:val="superscript"/>
        </w:rPr>
        <w:t>2</w:t>
      </w:r>
      <w:r w:rsidRPr="00C279A9">
        <w:rPr>
          <w:rFonts w:ascii="Times New Roman" w:hAnsi="Times New Roman" w:cs="Times New Roman"/>
          <w:sz w:val="28"/>
          <w:szCs w:val="28"/>
        </w:rPr>
        <w:t>.</w:t>
      </w:r>
    </w:p>
    <w:p w:rsidR="00881ADC" w:rsidRPr="00C279A9" w:rsidRDefault="00881ADC" w:rsidP="00881ADC">
      <w:pPr>
        <w:pStyle w:val="ListParagraph"/>
        <w:numPr>
          <w:ilvl w:val="0"/>
          <w:numId w:val="13"/>
        </w:num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The loss incurred is given by a quadratic function in σ</w:t>
      </w:r>
      <w:r w:rsidRPr="00C279A9">
        <w:rPr>
          <w:rFonts w:ascii="Times New Roman" w:hAnsi="Times New Roman" w:cs="Times New Roman"/>
          <w:sz w:val="28"/>
          <w:szCs w:val="28"/>
          <w:vertAlign w:val="superscript"/>
        </w:rPr>
        <w:t>2</w:t>
      </w:r>
      <w:r w:rsidRPr="00C279A9">
        <w:rPr>
          <w:rFonts w:ascii="Times New Roman" w:hAnsi="Times New Roman" w:cs="Times New Roman"/>
          <w:sz w:val="28"/>
          <w:szCs w:val="28"/>
        </w:rPr>
        <w:t>.</w:t>
      </w:r>
    </w:p>
    <w:p w:rsidR="00881ADC" w:rsidRDefault="00881ADC" w:rsidP="00881ADC">
      <w:pPr>
        <w:pStyle w:val="ListParagraph"/>
        <w:numPr>
          <w:ilvl w:val="0"/>
          <w:numId w:val="13"/>
        </w:num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 xml:space="preserve">The process mean µ is adjusted to the target value. </w:t>
      </w:r>
    </w:p>
    <w:p w:rsidR="00881ADC" w:rsidRPr="00C279A9" w:rsidRDefault="00881ADC" w:rsidP="00881ADC">
      <w:pPr>
        <w:pStyle w:val="ListParagraph"/>
        <w:spacing w:after="0" w:line="360" w:lineRule="auto"/>
        <w:jc w:val="both"/>
        <w:rPr>
          <w:rFonts w:ascii="Times New Roman" w:hAnsi="Times New Roman" w:cs="Times New Roman"/>
          <w:sz w:val="28"/>
          <w:szCs w:val="28"/>
        </w:rPr>
      </w:pPr>
    </w:p>
    <w:p w:rsidR="00881ADC" w:rsidRDefault="00881ADC" w:rsidP="00881ADC">
      <w:pPr>
        <w:spacing w:after="0" w:line="360" w:lineRule="auto"/>
        <w:ind w:firstLine="720"/>
        <w:jc w:val="both"/>
        <w:rPr>
          <w:rFonts w:ascii="Times New Roman" w:hAnsi="Times New Roman" w:cs="Times New Roman"/>
          <w:sz w:val="28"/>
          <w:szCs w:val="28"/>
        </w:rPr>
      </w:pPr>
      <w:r w:rsidRPr="00C279A9">
        <w:rPr>
          <w:rFonts w:ascii="Times New Roman" w:hAnsi="Times New Roman" w:cs="Times New Roman"/>
          <w:sz w:val="28"/>
          <w:szCs w:val="28"/>
        </w:rPr>
        <w:t>Kapur</w:t>
      </w:r>
      <w:r>
        <w:rPr>
          <w:rFonts w:ascii="Times New Roman" w:hAnsi="Times New Roman" w:cs="Times New Roman"/>
          <w:sz w:val="28"/>
          <w:szCs w:val="28"/>
        </w:rPr>
        <w:t xml:space="preserve"> et al [15</w:t>
      </w:r>
      <w:r w:rsidRPr="00C279A9">
        <w:rPr>
          <w:rFonts w:ascii="Times New Roman" w:hAnsi="Times New Roman" w:cs="Times New Roman"/>
          <w:sz w:val="28"/>
          <w:szCs w:val="28"/>
        </w:rPr>
        <w:t xml:space="preserve">] have designed specification limits based on Taguchi’s Quality Loss Function assuming normal, </w:t>
      </w:r>
      <w:r>
        <w:rPr>
          <w:rFonts w:ascii="Times New Roman" w:hAnsi="Times New Roman" w:cs="Times New Roman"/>
          <w:sz w:val="28"/>
          <w:szCs w:val="28"/>
        </w:rPr>
        <w:t>log</w:t>
      </w:r>
      <w:r w:rsidRPr="00C279A9">
        <w:rPr>
          <w:rFonts w:ascii="Times New Roman" w:hAnsi="Times New Roman" w:cs="Times New Roman"/>
          <w:sz w:val="28"/>
          <w:szCs w:val="28"/>
        </w:rPr>
        <w:t>normal and weibull quality cha</w:t>
      </w:r>
      <w:r>
        <w:rPr>
          <w:rFonts w:ascii="Times New Roman" w:hAnsi="Times New Roman" w:cs="Times New Roman"/>
          <w:sz w:val="28"/>
          <w:szCs w:val="28"/>
        </w:rPr>
        <w:t>racteristics. Kapur and wangs [16</w:t>
      </w:r>
      <w:r w:rsidRPr="00C279A9">
        <w:rPr>
          <w:rFonts w:ascii="Times New Roman" w:hAnsi="Times New Roman" w:cs="Times New Roman"/>
          <w:sz w:val="28"/>
          <w:szCs w:val="28"/>
        </w:rPr>
        <w:t>] pointed out that if process improvement by reducing process variability is not possible</w:t>
      </w:r>
      <w:r>
        <w:rPr>
          <w:rFonts w:ascii="Times New Roman" w:hAnsi="Times New Roman" w:cs="Times New Roman"/>
          <w:sz w:val="28"/>
          <w:szCs w:val="28"/>
        </w:rPr>
        <w:t>,</w:t>
      </w:r>
      <w:r w:rsidRPr="00C279A9">
        <w:rPr>
          <w:rFonts w:ascii="Times New Roman" w:hAnsi="Times New Roman" w:cs="Times New Roman"/>
          <w:sz w:val="28"/>
          <w:szCs w:val="28"/>
        </w:rPr>
        <w:t xml:space="preserve"> then a short term approach to decrease the variance of units shipped to the customer is to put specification limits on the process and truncate the distribution by inspection.</w:t>
      </w:r>
    </w:p>
    <w:p w:rsidR="00881ADC" w:rsidRPr="00C279A9" w:rsidRDefault="00881ADC" w:rsidP="00881ADC">
      <w:pPr>
        <w:spacing w:after="0" w:line="360" w:lineRule="auto"/>
        <w:ind w:firstLine="720"/>
        <w:jc w:val="both"/>
        <w:rPr>
          <w:rFonts w:ascii="Times New Roman" w:hAnsi="Times New Roman" w:cs="Times New Roman"/>
          <w:sz w:val="28"/>
          <w:szCs w:val="28"/>
        </w:rPr>
      </w:pPr>
    </w:p>
    <w:p w:rsidR="00881ADC" w:rsidRDefault="00881ADC" w:rsidP="00881ADC">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Following </w:t>
      </w:r>
      <w:r w:rsidRPr="00C279A9">
        <w:rPr>
          <w:rFonts w:ascii="Times New Roman" w:hAnsi="Times New Roman" w:cs="Times New Roman"/>
          <w:sz w:val="28"/>
          <w:szCs w:val="28"/>
        </w:rPr>
        <w:t xml:space="preserve">Kapur &amp; Wang </w:t>
      </w:r>
      <w:r>
        <w:rPr>
          <w:rFonts w:ascii="Times New Roman" w:hAnsi="Times New Roman" w:cs="Times New Roman"/>
          <w:sz w:val="28"/>
          <w:szCs w:val="28"/>
        </w:rPr>
        <w:t xml:space="preserve">[16] </w:t>
      </w:r>
      <w:r w:rsidRPr="00C279A9">
        <w:rPr>
          <w:rFonts w:ascii="Times New Roman" w:hAnsi="Times New Roman" w:cs="Times New Roman"/>
          <w:sz w:val="28"/>
          <w:szCs w:val="28"/>
        </w:rPr>
        <w:t>and assuming a Quadratic Loss Function, the total expected quality loss per unit for uninspected process is given by</w:t>
      </w:r>
    </w:p>
    <w:p w:rsidR="00881ADC" w:rsidRPr="00C279A9" w:rsidRDefault="00881ADC" w:rsidP="00881ADC">
      <w:pPr>
        <w:spacing w:after="0" w:line="360" w:lineRule="auto"/>
        <w:ind w:firstLine="720"/>
        <w:jc w:val="both"/>
        <w:rPr>
          <w:rFonts w:ascii="Times New Roman" w:hAnsi="Times New Roman" w:cs="Times New Roman"/>
          <w:sz w:val="28"/>
          <w:szCs w:val="28"/>
        </w:rPr>
      </w:pPr>
    </w:p>
    <w:p w:rsidR="00881ADC" w:rsidRDefault="00881ADC" w:rsidP="00881ADC">
      <w:pPr>
        <w:spacing w:after="0" w:line="360" w:lineRule="auto"/>
        <w:ind w:firstLine="720"/>
        <w:jc w:val="both"/>
        <w:rPr>
          <w:rFonts w:ascii="Times New Roman" w:hAnsi="Times New Roman" w:cs="Times New Roman"/>
          <w:sz w:val="28"/>
          <w:szCs w:val="28"/>
        </w:rPr>
      </w:pPr>
      <w:r w:rsidRPr="00C279A9">
        <w:rPr>
          <w:rFonts w:ascii="Times New Roman" w:hAnsi="Times New Roman" w:cs="Times New Roman"/>
          <w:sz w:val="28"/>
          <w:szCs w:val="28"/>
        </w:rPr>
        <w:t>TC</w:t>
      </w:r>
      <w:r w:rsidRPr="00C279A9">
        <w:rPr>
          <w:rFonts w:ascii="Times New Roman" w:hAnsi="Times New Roman" w:cs="Times New Roman"/>
          <w:sz w:val="28"/>
          <w:szCs w:val="28"/>
          <w:vertAlign w:val="subscript"/>
        </w:rPr>
        <w:t>0</w:t>
      </w:r>
      <w:r w:rsidRPr="00C279A9">
        <w:rPr>
          <w:rFonts w:ascii="Times New Roman" w:hAnsi="Times New Roman" w:cs="Times New Roman"/>
          <w:sz w:val="28"/>
          <w:szCs w:val="28"/>
          <w:vertAlign w:val="superscript"/>
        </w:rPr>
        <w:t xml:space="preserve"> </w:t>
      </w:r>
      <w:r>
        <w:rPr>
          <w:rFonts w:ascii="Times New Roman" w:hAnsi="Times New Roman" w:cs="Times New Roman"/>
          <w:sz w:val="28"/>
          <w:szCs w:val="28"/>
        </w:rPr>
        <w:t>= k</w:t>
      </w:r>
      <w:r w:rsidRPr="00C279A9">
        <w:rPr>
          <w:rFonts w:ascii="Times New Roman" w:hAnsi="Times New Roman" w:cs="Times New Roman"/>
          <w:sz w:val="28"/>
          <w:szCs w:val="28"/>
        </w:rPr>
        <w:t>σ</w:t>
      </w:r>
      <w:r w:rsidRPr="00C279A9">
        <w:rPr>
          <w:rFonts w:ascii="Times New Roman" w:hAnsi="Times New Roman" w:cs="Times New Roman"/>
          <w:sz w:val="28"/>
          <w:szCs w:val="28"/>
          <w:vertAlign w:val="superscript"/>
        </w:rPr>
        <w:t>2</w:t>
      </w:r>
      <w:r w:rsidRPr="00C279A9">
        <w:rPr>
          <w:rFonts w:ascii="Times New Roman" w:hAnsi="Times New Roman" w:cs="Times New Roman"/>
          <w:sz w:val="28"/>
          <w:szCs w:val="28"/>
        </w:rPr>
        <w:t xml:space="preserve">                                                                                         </w:t>
      </w:r>
      <w:r w:rsidRPr="00C279A9">
        <w:rPr>
          <w:rFonts w:ascii="Times New Roman" w:eastAsiaTheme="minorEastAsia" w:hAnsi="Times New Roman" w:cs="Times New Roman"/>
          <w:sz w:val="28"/>
          <w:szCs w:val="28"/>
        </w:rPr>
        <w:t>-----</w:t>
      </w:r>
      <w:r w:rsidRPr="00C279A9">
        <w:rPr>
          <w:rFonts w:ascii="Times New Roman" w:hAnsi="Times New Roman" w:cs="Times New Roman"/>
          <w:sz w:val="28"/>
          <w:szCs w:val="28"/>
        </w:rPr>
        <w:t xml:space="preserve"> 3.1</w:t>
      </w:r>
    </w:p>
    <w:p w:rsidR="00881ADC" w:rsidRPr="00C279A9" w:rsidRDefault="00881ADC" w:rsidP="00881ADC">
      <w:pPr>
        <w:spacing w:after="0" w:line="360" w:lineRule="auto"/>
        <w:ind w:firstLine="720"/>
        <w:jc w:val="both"/>
        <w:rPr>
          <w:rFonts w:ascii="Times New Roman" w:hAnsi="Times New Roman" w:cs="Times New Roman"/>
          <w:sz w:val="28"/>
          <w:szCs w:val="28"/>
        </w:rPr>
      </w:pPr>
    </w:p>
    <w:p w:rsidR="00881ADC" w:rsidRDefault="00881ADC" w:rsidP="00881A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where, k</w:t>
      </w:r>
      <w:r w:rsidRPr="00C279A9">
        <w:rPr>
          <w:rFonts w:ascii="Times New Roman" w:hAnsi="Times New Roman" w:cs="Times New Roman"/>
          <w:sz w:val="28"/>
          <w:szCs w:val="28"/>
        </w:rPr>
        <w:t xml:space="preserve"> is a constant called quality loss co-efficient. </w:t>
      </w:r>
    </w:p>
    <w:p w:rsidR="00881ADC" w:rsidRDefault="00881ADC" w:rsidP="00881ADC">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The traditional concept of conformance/nonconformance is based on a dichotomous loss function justified by product specifications to which producer and consumer have agreed. Taguchi [37] extended the scope of the concept “quality” by proposing a quadratic quality loss function for describing total losses to the society. Taguchi’s loss function can be used designing control charts, sampling plans and specification limits.</w:t>
      </w:r>
    </w:p>
    <w:p w:rsidR="00881ADC" w:rsidRDefault="00881ADC" w:rsidP="00881ADC">
      <w:pPr>
        <w:spacing w:after="0" w:line="360" w:lineRule="auto"/>
        <w:jc w:val="both"/>
        <w:rPr>
          <w:rFonts w:ascii="Times New Roman" w:hAnsi="Times New Roman" w:cs="Times New Roman"/>
          <w:sz w:val="28"/>
          <w:szCs w:val="28"/>
        </w:rPr>
      </w:pPr>
    </w:p>
    <w:p w:rsidR="00881ADC" w:rsidRDefault="00881ADC" w:rsidP="00881ADC">
      <w:pPr>
        <w:spacing w:after="0" w:line="360" w:lineRule="auto"/>
        <w:ind w:firstLine="720"/>
        <w:jc w:val="both"/>
        <w:rPr>
          <w:rFonts w:ascii="Times New Roman" w:hAnsi="Times New Roman" w:cs="Times New Roman"/>
          <w:sz w:val="28"/>
          <w:szCs w:val="28"/>
        </w:rPr>
      </w:pPr>
      <w:r w:rsidRPr="00C279A9">
        <w:rPr>
          <w:rFonts w:ascii="Times New Roman" w:hAnsi="Times New Roman" w:cs="Times New Roman"/>
          <w:sz w:val="28"/>
          <w:szCs w:val="28"/>
        </w:rPr>
        <w:t>The total expected quality loss per unit in the case of process screening (100% inspection) with specification limit z is given by;</w:t>
      </w:r>
    </w:p>
    <w:p w:rsidR="00881ADC" w:rsidRPr="00C279A9" w:rsidRDefault="00881ADC" w:rsidP="00881ADC">
      <w:pPr>
        <w:spacing w:after="0" w:line="360" w:lineRule="auto"/>
        <w:ind w:firstLine="720"/>
        <w:jc w:val="both"/>
        <w:rPr>
          <w:rFonts w:ascii="Times New Roman" w:hAnsi="Times New Roman" w:cs="Times New Roman"/>
          <w:sz w:val="28"/>
          <w:szCs w:val="28"/>
        </w:rPr>
      </w:pPr>
    </w:p>
    <w:p w:rsidR="00881ADC" w:rsidRDefault="00881ADC" w:rsidP="00881ADC">
      <w:pPr>
        <w:spacing w:after="0" w:line="36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ab/>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m:t>
        </m:r>
        <m:r>
          <w:rPr>
            <w:rFonts w:ascii="Cambria Math" w:eastAsiaTheme="minorEastAsia" w:hAnsi="Cambria Math" w:cs="Times New Roman"/>
            <w:sz w:val="28"/>
            <w:szCs w:val="28"/>
          </w:rPr>
          <m:t>k</m:t>
        </m:r>
        <m:sSup>
          <m:sSupPr>
            <m:ctrlPr>
              <w:rPr>
                <w:rFonts w:ascii="Cambria Math" w:eastAsiaTheme="minorEastAsia" w:hAnsi="Times New Roman" w:cs="Times New Roman"/>
                <w:i/>
                <w:sz w:val="28"/>
                <w:szCs w:val="28"/>
              </w:rPr>
            </m:ctrlPr>
          </m:sSupPr>
          <m:e>
            <m:r>
              <w:rPr>
                <w:rFonts w:ascii="Cambria Math" w:eastAsiaTheme="minorEastAsia" w:hAnsi="Cambria Math" w:cs="Times New Roman"/>
                <w:sz w:val="28"/>
                <w:szCs w:val="28"/>
              </w:rPr>
              <m:t>σ</m:t>
            </m:r>
          </m:e>
          <m:sup>
            <m:r>
              <w:rPr>
                <w:rFonts w:ascii="Cambria Math" w:eastAsiaTheme="minorEastAsia" w:hAnsi="Times New Roman" w:cs="Times New Roman"/>
                <w:sz w:val="28"/>
                <w:szCs w:val="28"/>
              </w:rPr>
              <m:t>2</m:t>
            </m:r>
          </m:sup>
        </m:sSup>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d>
              <m:dPr>
                <m:ctrlPr>
                  <w:rPr>
                    <w:rFonts w:ascii="Cambria Math" w:eastAsiaTheme="minorEastAsia" w:hAnsi="Times New Roman" w:cs="Times New Roman"/>
                    <w:i/>
                    <w:sz w:val="28"/>
                    <w:szCs w:val="28"/>
                  </w:rPr>
                </m:ctrlPr>
              </m:dPr>
              <m:e>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2z</m:t>
                    </m:r>
                  </m:num>
                  <m:den>
                    <m:r>
                      <w:rPr>
                        <w:rFonts w:ascii="Cambria Math" w:eastAsiaTheme="minorEastAsia" w:hAnsi="Times New Roman" w:cs="Times New Roman"/>
                        <w:sz w:val="28"/>
                        <w:szCs w:val="28"/>
                      </w:rPr>
                      <m:t>2</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z</m:t>
                        </m:r>
                      </m:e>
                    </m:d>
                    <m:r>
                      <w:rPr>
                        <w:rFonts w:ascii="Times New Roman" w:eastAsiaTheme="minorEastAsia" w:hAnsi="Times New Roman" w:cs="Times New Roman"/>
                        <w:sz w:val="28"/>
                        <w:szCs w:val="28"/>
                      </w:rPr>
                      <m:t>-</m:t>
                    </m:r>
                    <m:r>
                      <w:rPr>
                        <w:rFonts w:ascii="Cambria Math" w:eastAsiaTheme="minorEastAsia" w:hAnsi="Times New Roman" w:cs="Times New Roman"/>
                        <w:sz w:val="28"/>
                        <w:szCs w:val="28"/>
                      </w:rPr>
                      <m:t>1</m:t>
                    </m:r>
                  </m:den>
                </m:f>
              </m:e>
            </m:d>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r>
          <w:rPr>
            <w:rFonts w:ascii="Cambria Math" w:eastAsiaTheme="minorEastAsia" w:hAnsi="Times New Roman" w:cs="Times New Roman"/>
            <w:sz w:val="28"/>
            <w:szCs w:val="28"/>
          </w:rPr>
          <m:t>+2</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r</m:t>
            </m:r>
          </m:sub>
        </m:sSub>
        <m:r>
          <w:rPr>
            <w:rFonts w:ascii="Cambria Math"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i</m:t>
            </m:r>
          </m:sub>
        </m:sSub>
      </m:oMath>
      <w:r w:rsidRPr="00C279A9">
        <w:rPr>
          <w:rFonts w:ascii="Times New Roman" w:eastAsiaTheme="minorEastAsia" w:hAnsi="Times New Roman" w:cs="Times New Roman"/>
          <w:sz w:val="28"/>
          <w:szCs w:val="28"/>
        </w:rPr>
        <w:t xml:space="preserve">              ----- 3.2</w:t>
      </w:r>
    </w:p>
    <w:p w:rsidR="00881ADC" w:rsidRPr="00C279A9" w:rsidRDefault="00881ADC" w:rsidP="00881ADC">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w</w:t>
      </w:r>
      <w:r w:rsidRPr="00C279A9">
        <w:rPr>
          <w:rFonts w:ascii="Times New Roman" w:eastAsiaTheme="minorEastAsia" w:hAnsi="Times New Roman" w:cs="Times New Roman"/>
          <w:sz w:val="28"/>
          <w:szCs w:val="28"/>
        </w:rPr>
        <w:t>here,</w:t>
      </w:r>
    </w:p>
    <w:p w:rsidR="00881ADC" w:rsidRDefault="00881ADC" w:rsidP="00881ADC">
      <w:pPr>
        <w:spacing w:after="0" w:line="36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ab/>
        <w:t>C</w:t>
      </w:r>
      <w:r w:rsidRPr="00C279A9">
        <w:rPr>
          <w:rFonts w:ascii="Times New Roman" w:eastAsiaTheme="minorEastAsia" w:hAnsi="Times New Roman" w:cs="Times New Roman"/>
          <w:sz w:val="28"/>
          <w:szCs w:val="28"/>
          <w:vertAlign w:val="subscript"/>
        </w:rPr>
        <w:t>r</w:t>
      </w:r>
      <w:r w:rsidRPr="00C279A9">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r</w:t>
      </w:r>
      <w:r w:rsidRPr="00C279A9">
        <w:rPr>
          <w:rFonts w:ascii="Times New Roman" w:eastAsiaTheme="minorEastAsia" w:hAnsi="Times New Roman" w:cs="Times New Roman"/>
          <w:sz w:val="28"/>
          <w:szCs w:val="28"/>
        </w:rPr>
        <w:t>eplacement cost per unit</w:t>
      </w:r>
    </w:p>
    <w:p w:rsidR="00881ADC" w:rsidRDefault="00881ADC" w:rsidP="00881ADC">
      <w:pPr>
        <w:spacing w:after="0" w:line="36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ab/>
        <w:t>C</w:t>
      </w:r>
      <w:r w:rsidRPr="00C279A9">
        <w:rPr>
          <w:rFonts w:ascii="Times New Roman" w:eastAsiaTheme="minorEastAsia" w:hAnsi="Times New Roman" w:cs="Times New Roman"/>
          <w:sz w:val="28"/>
          <w:szCs w:val="28"/>
          <w:vertAlign w:val="subscript"/>
        </w:rPr>
        <w:t>i</w:t>
      </w:r>
      <w:r>
        <w:rPr>
          <w:rFonts w:ascii="Times New Roman" w:eastAsiaTheme="minorEastAsia" w:hAnsi="Times New Roman" w:cs="Times New Roman"/>
          <w:sz w:val="28"/>
          <w:szCs w:val="28"/>
        </w:rPr>
        <w:t xml:space="preserve"> – i</w:t>
      </w:r>
      <w:r w:rsidRPr="00C279A9">
        <w:rPr>
          <w:rFonts w:ascii="Times New Roman" w:eastAsiaTheme="minorEastAsia" w:hAnsi="Times New Roman" w:cs="Times New Roman"/>
          <w:sz w:val="28"/>
          <w:szCs w:val="28"/>
        </w:rPr>
        <w:t>nspection cost per unit</w:t>
      </w:r>
    </w:p>
    <w:p w:rsidR="00881ADC" w:rsidRDefault="00881ADC" w:rsidP="00881ADC">
      <w:pPr>
        <w:spacing w:after="0" w:line="360" w:lineRule="auto"/>
        <w:jc w:val="both"/>
        <w:rPr>
          <w:rFonts w:ascii="Times New Roman" w:eastAsiaTheme="minorEastAsia" w:hAnsi="Times New Roman" w:cs="Times New Roman"/>
          <w:sz w:val="28"/>
          <w:szCs w:val="28"/>
        </w:rPr>
      </w:pP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And </w:t>
      </w:r>
      <w:r w:rsidRPr="00C279A9">
        <w:rPr>
          <w:rFonts w:ascii="Times New Roman" w:eastAsiaTheme="minorEastAsia" w:hAnsi="Cambria Math" w:cs="Times New Roman"/>
          <w:sz w:val="28"/>
          <w:szCs w:val="28"/>
        </w:rPr>
        <w:t>ϕ</w:t>
      </w:r>
      <w:r>
        <w:rPr>
          <w:rFonts w:ascii="Times New Roman" w:eastAsiaTheme="minorEastAsia" w:hAnsi="Times New Roman" w:cs="Times New Roman"/>
          <w:sz w:val="28"/>
          <w:szCs w:val="28"/>
        </w:rPr>
        <w:t>(z</w:t>
      </w:r>
      <w:r w:rsidRPr="00C279A9">
        <w:rPr>
          <w:rFonts w:ascii="Times New Roman" w:eastAsiaTheme="minorEastAsia" w:hAnsi="Times New Roman" w:cs="Times New Roman"/>
          <w:sz w:val="28"/>
          <w:szCs w:val="28"/>
        </w:rPr>
        <w:t xml:space="preserve">) denotes the distribution function and </w:t>
      </w:r>
      <w:r w:rsidRPr="00C279A9">
        <w:rPr>
          <w:rFonts w:ascii="Times New Roman" w:eastAsiaTheme="minorEastAsia" w:hAnsi="Cambria Math" w:cs="Times New Roman"/>
          <w:sz w:val="28"/>
          <w:szCs w:val="28"/>
        </w:rPr>
        <w:t>ϕ</w:t>
      </w:r>
      <w:r>
        <w:rPr>
          <w:rFonts w:ascii="Times New Roman" w:eastAsiaTheme="minorEastAsia" w:hAnsi="Times New Roman" w:cs="Times New Roman"/>
          <w:sz w:val="28"/>
          <w:szCs w:val="28"/>
        </w:rPr>
        <w:t>(z</w:t>
      </w:r>
      <w:r w:rsidRPr="00C279A9">
        <w:rPr>
          <w:rFonts w:ascii="Times New Roman" w:eastAsiaTheme="minorEastAsia" w:hAnsi="Times New Roman" w:cs="Times New Roman"/>
          <w:sz w:val="28"/>
          <w:szCs w:val="28"/>
        </w:rPr>
        <w:t>) the density function of a standard normal random variable.</w:t>
      </w:r>
    </w:p>
    <w:p w:rsidR="00881ADC" w:rsidRDefault="00881ADC" w:rsidP="00881ADC">
      <w:pPr>
        <w:spacing w:after="0" w:line="36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The main aim is to design a Dodge-Romi</w:t>
      </w:r>
      <w:r w:rsidRPr="00C279A9">
        <w:rPr>
          <w:rFonts w:ascii="Times New Roman" w:eastAsiaTheme="minorEastAsia" w:hAnsi="Times New Roman" w:cs="Times New Roman"/>
          <w:sz w:val="28"/>
          <w:szCs w:val="28"/>
        </w:rPr>
        <w:t>g AOQL SSP which minimizes the total expected quality loss per unit.</w:t>
      </w:r>
      <w:r>
        <w:rPr>
          <w:rFonts w:ascii="Times New Roman" w:eastAsiaTheme="minorEastAsia" w:hAnsi="Times New Roman" w:cs="Times New Roman"/>
          <w:sz w:val="28"/>
          <w:szCs w:val="28"/>
        </w:rPr>
        <w:t xml:space="preserve"> This leads to the </w:t>
      </w:r>
      <w:r w:rsidRPr="00C279A9">
        <w:rPr>
          <w:rFonts w:ascii="Times New Roman" w:eastAsiaTheme="minorEastAsia" w:hAnsi="Times New Roman" w:cs="Times New Roman"/>
          <w:sz w:val="28"/>
          <w:szCs w:val="28"/>
        </w:rPr>
        <w:t xml:space="preserve">following non-linear optimization problem, </w:t>
      </w:r>
    </w:p>
    <w:p w:rsidR="00881ADC" w:rsidRDefault="00881ADC" w:rsidP="00881ADC">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M</w:t>
      </w:r>
      <w:r w:rsidRPr="00C279A9">
        <w:rPr>
          <w:rFonts w:ascii="Times New Roman" w:eastAsiaTheme="minorEastAsia" w:hAnsi="Times New Roman" w:cs="Times New Roman"/>
          <w:sz w:val="28"/>
          <w:szCs w:val="28"/>
        </w:rPr>
        <w:t>inimize,</w:t>
      </w:r>
    </w:p>
    <w:p w:rsidR="00881ADC" w:rsidRDefault="00881ADC" w:rsidP="00881ADC">
      <w:pPr>
        <w:spacing w:after="0" w:line="36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ab/>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Cambria Math" w:cs="Times New Roman"/>
                <w:sz w:val="28"/>
                <w:szCs w:val="28"/>
              </w:rPr>
              <m:t>f</m:t>
            </m:r>
          </m:sub>
        </m:sSub>
        <m:r>
          <w:rPr>
            <w:rFonts w:ascii="Cambria Math"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1</m:t>
            </m:r>
          </m:sub>
        </m:sSub>
        <m:r>
          <w:rPr>
            <w:rFonts w:ascii="Cambria Math" w:eastAsiaTheme="minorEastAsia" w:hAnsi="Times New Roman" w:cs="Times New Roman"/>
            <w:sz w:val="28"/>
            <w:szCs w:val="28"/>
          </w:rPr>
          <m:t>+</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ATI</m:t>
                </m:r>
              </m:num>
              <m:den>
                <m:r>
                  <w:rPr>
                    <w:rFonts w:ascii="Cambria Math" w:eastAsiaTheme="minorEastAsia" w:hAnsi="Cambria Math" w:cs="Times New Roman"/>
                    <w:sz w:val="28"/>
                    <w:szCs w:val="28"/>
                  </w:rPr>
                  <m:t>N</m:t>
                </m:r>
              </m:den>
            </m:f>
          </m:e>
        </m:d>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TC</m:t>
            </m:r>
          </m:e>
          <m:sub>
            <m:r>
              <w:rPr>
                <w:rFonts w:ascii="Cambria Math" w:eastAsiaTheme="minorEastAsia" w:hAnsi="Times New Roman" w:cs="Times New Roman"/>
                <w:sz w:val="28"/>
                <w:szCs w:val="28"/>
              </w:rPr>
              <m:t>0</m:t>
            </m:r>
          </m:sub>
        </m:sSub>
      </m:oMath>
      <w:r w:rsidRPr="00C279A9">
        <w:rPr>
          <w:rFonts w:ascii="Times New Roman" w:eastAsiaTheme="minorEastAsia" w:hAnsi="Times New Roman" w:cs="Times New Roman"/>
          <w:sz w:val="28"/>
          <w:szCs w:val="28"/>
        </w:rPr>
        <w:t xml:space="preserve">                                                        ----- 3.3</w:t>
      </w:r>
    </w:p>
    <w:p w:rsidR="00881ADC" w:rsidRDefault="00881ADC" w:rsidP="00881ADC">
      <w:pPr>
        <w:spacing w:after="0" w:line="36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Subject to </w:t>
      </w:r>
    </w:p>
    <w:p w:rsidR="00881ADC" w:rsidRDefault="00881ADC" w:rsidP="00881ADC">
      <w:pPr>
        <w:spacing w:after="0" w:line="360" w:lineRule="auto"/>
        <w:ind w:firstLine="720"/>
        <w:jc w:val="both"/>
        <w:rPr>
          <w:rFonts w:ascii="Times New Roman" w:hAnsi="Times New Roman" w:cs="Times New Roman"/>
          <w:sz w:val="28"/>
          <w:szCs w:val="28"/>
        </w:rPr>
      </w:pPr>
      <w:r w:rsidRPr="00C279A9">
        <w:rPr>
          <w:rFonts w:ascii="Times New Roman" w:hAnsi="Times New Roman" w:cs="Times New Roman"/>
          <w:sz w:val="28"/>
          <w:szCs w:val="28"/>
        </w:rPr>
        <w:t xml:space="preserve">AOQL = </w:t>
      </w:r>
      <w:r w:rsidRPr="009A1071">
        <w:rPr>
          <w:rFonts w:ascii="Times New Roman" w:hAnsi="Times New Roman" w:cs="Times New Roman"/>
          <w:sz w:val="28"/>
          <w:szCs w:val="28"/>
        </w:rPr>
        <w:t>p</w:t>
      </w:r>
      <w:r w:rsidRPr="00C279A9">
        <w:rPr>
          <w:rFonts w:ascii="Times New Roman" w:hAnsi="Times New Roman" w:cs="Times New Roman"/>
          <w:sz w:val="28"/>
          <w:szCs w:val="28"/>
          <w:vertAlign w:val="subscript"/>
        </w:rPr>
        <w:t>L</w:t>
      </w:r>
      <w:r w:rsidRPr="00C279A9">
        <w:rPr>
          <w:rFonts w:ascii="Times New Roman" w:hAnsi="Times New Roman" w:cs="Times New Roman"/>
          <w:sz w:val="28"/>
          <w:szCs w:val="28"/>
        </w:rPr>
        <w:t xml:space="preserve">                                                                                      </w:t>
      </w:r>
      <w:r w:rsidRPr="00C279A9">
        <w:rPr>
          <w:rFonts w:ascii="Times New Roman" w:eastAsiaTheme="minorEastAsia" w:hAnsi="Times New Roman" w:cs="Times New Roman"/>
          <w:sz w:val="28"/>
          <w:szCs w:val="28"/>
        </w:rPr>
        <w:t xml:space="preserve">----- </w:t>
      </w:r>
      <w:r w:rsidRPr="00C279A9">
        <w:rPr>
          <w:rFonts w:ascii="Times New Roman" w:hAnsi="Times New Roman" w:cs="Times New Roman"/>
          <w:sz w:val="28"/>
          <w:szCs w:val="28"/>
        </w:rPr>
        <w:t>3.4</w:t>
      </w:r>
    </w:p>
    <w:p w:rsidR="00881ADC" w:rsidRPr="00C279A9" w:rsidRDefault="00881ADC" w:rsidP="00881A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w:t>
      </w:r>
      <w:r w:rsidRPr="00C279A9">
        <w:rPr>
          <w:rFonts w:ascii="Times New Roman" w:hAnsi="Times New Roman" w:cs="Times New Roman"/>
          <w:sz w:val="28"/>
          <w:szCs w:val="28"/>
        </w:rPr>
        <w:t>here,</w:t>
      </w:r>
    </w:p>
    <w:p w:rsidR="00881ADC" w:rsidRPr="00C279A9" w:rsidRDefault="00881ADC" w:rsidP="00881A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N – l</w:t>
      </w:r>
      <w:r w:rsidRPr="00C279A9">
        <w:rPr>
          <w:rFonts w:ascii="Times New Roman" w:hAnsi="Times New Roman" w:cs="Times New Roman"/>
          <w:sz w:val="28"/>
          <w:szCs w:val="28"/>
        </w:rPr>
        <w:t>ot size</w:t>
      </w:r>
    </w:p>
    <w:p w:rsidR="00881ADC" w:rsidRDefault="00881ADC" w:rsidP="00881ADC">
      <w:p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ab/>
      </w:r>
      <w:r>
        <w:rPr>
          <w:rFonts w:ascii="Times New Roman" w:hAnsi="Times New Roman" w:cs="Times New Roman"/>
          <w:sz w:val="28"/>
          <w:szCs w:val="28"/>
        </w:rPr>
        <w:t>p</w:t>
      </w:r>
      <w:r w:rsidRPr="00C279A9">
        <w:rPr>
          <w:rFonts w:ascii="Times New Roman" w:hAnsi="Times New Roman" w:cs="Times New Roman"/>
          <w:sz w:val="28"/>
          <w:szCs w:val="28"/>
          <w:vertAlign w:val="subscript"/>
        </w:rPr>
        <w:t>L</w:t>
      </w:r>
      <w:r>
        <w:rPr>
          <w:rFonts w:ascii="Times New Roman" w:hAnsi="Times New Roman" w:cs="Times New Roman"/>
          <w:sz w:val="28"/>
          <w:szCs w:val="28"/>
        </w:rPr>
        <w:t xml:space="preserve"> – s</w:t>
      </w:r>
      <w:r w:rsidRPr="00C279A9">
        <w:rPr>
          <w:rFonts w:ascii="Times New Roman" w:hAnsi="Times New Roman" w:cs="Times New Roman"/>
          <w:sz w:val="28"/>
          <w:szCs w:val="28"/>
        </w:rPr>
        <w:t>pecified AOQL value</w:t>
      </w:r>
    </w:p>
    <w:p w:rsidR="00881ADC" w:rsidRDefault="00881ADC" w:rsidP="00881A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Using Dodge-Romi</w:t>
      </w:r>
      <w:r w:rsidRPr="00C279A9">
        <w:rPr>
          <w:rFonts w:ascii="Times New Roman" w:hAnsi="Times New Roman" w:cs="Times New Roman"/>
          <w:sz w:val="28"/>
          <w:szCs w:val="28"/>
        </w:rPr>
        <w:t>g [</w:t>
      </w:r>
      <w:r>
        <w:rPr>
          <w:rFonts w:ascii="Times New Roman" w:hAnsi="Times New Roman" w:cs="Times New Roman"/>
          <w:sz w:val="28"/>
          <w:szCs w:val="28"/>
        </w:rPr>
        <w:t>9</w:t>
      </w:r>
      <w:r w:rsidRPr="00C279A9">
        <w:rPr>
          <w:rFonts w:ascii="Times New Roman" w:hAnsi="Times New Roman" w:cs="Times New Roman"/>
          <w:sz w:val="28"/>
          <w:szCs w:val="28"/>
        </w:rPr>
        <w:t>] result</w:t>
      </w:r>
      <w:r>
        <w:rPr>
          <w:rFonts w:ascii="Times New Roman" w:hAnsi="Times New Roman" w:cs="Times New Roman"/>
          <w:sz w:val="28"/>
          <w:szCs w:val="28"/>
        </w:rPr>
        <w:t>, one can obtain</w:t>
      </w:r>
    </w:p>
    <w:p w:rsidR="00881ADC" w:rsidRPr="00C279A9" w:rsidRDefault="00881ADC" w:rsidP="00881ADC">
      <w:pPr>
        <w:spacing w:after="0" w:line="480" w:lineRule="auto"/>
        <w:jc w:val="both"/>
        <w:rPr>
          <w:rFonts w:ascii="Times New Roman" w:eastAsiaTheme="minorEastAsia" w:hAnsi="Times New Roman" w:cs="Times New Roman"/>
          <w:sz w:val="28"/>
          <w:szCs w:val="28"/>
        </w:rPr>
      </w:pPr>
      <w:r w:rsidRPr="00C279A9">
        <w:rPr>
          <w:rFonts w:ascii="Times New Roman" w:hAnsi="Times New Roman" w:cs="Times New Roman"/>
          <w:sz w:val="28"/>
          <w:szCs w:val="28"/>
        </w:rPr>
        <w:tab/>
      </w:r>
      <w:r w:rsidRPr="00C279A9">
        <w:rPr>
          <w:rFonts w:ascii="Times New Roman" w:hAnsi="Times New Roman" w:cs="Times New Roman"/>
          <w:sz w:val="28"/>
          <w:szCs w:val="28"/>
        </w:rPr>
        <w:tab/>
      </w:r>
      <m:oMath>
        <m:r>
          <w:rPr>
            <w:rFonts w:ascii="Cambria Math" w:eastAsiaTheme="minorEastAsia" w:hAnsi="Cambria Math" w:cs="Times New Roman"/>
            <w:sz w:val="28"/>
            <w:szCs w:val="28"/>
          </w:rPr>
          <m:t>ATI</m:t>
        </m:r>
        <m:r>
          <w:rPr>
            <w:rFonts w:ascii="Cambria Math" w:eastAsiaTheme="minorEastAsia" w:hAnsi="Times New Roman" w:cs="Times New Roman"/>
            <w:sz w:val="28"/>
            <w:szCs w:val="28"/>
          </w:rPr>
          <m:t xml:space="preserve"> = n</m:t>
        </m:r>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rPr>
              <m:t>P</m:t>
            </m:r>
          </m:e>
          <m:sub>
            <m:r>
              <w:rPr>
                <w:rFonts w:ascii="Cambria Math" w:eastAsiaTheme="minorEastAsia" w:hAnsi="Times New Roman" w:cs="Times New Roman"/>
                <w:sz w:val="28"/>
                <w:szCs w:val="28"/>
              </w:rPr>
              <m:t>a</m:t>
            </m:r>
          </m:sub>
        </m:sSub>
        <m:r>
          <w:rPr>
            <w:rFonts w:ascii="Cambria Math" w:eastAsiaTheme="minorEastAsia" w:hAnsi="Times New Roman" w:cs="Times New Roman"/>
            <w:sz w:val="28"/>
            <w:szCs w:val="28"/>
          </w:rPr>
          <m:t>+</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N</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m:t>
            </m:r>
          </m:e>
        </m:d>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rPr>
              <m:t>p</m:t>
            </m:r>
          </m:e>
          <m:sub>
            <m:r>
              <w:rPr>
                <w:rFonts w:ascii="Cambria Math" w:eastAsiaTheme="minorEastAsia" w:hAnsi="Cambria Math" w:cs="Times New Roman"/>
                <w:sz w:val="28"/>
                <w:szCs w:val="28"/>
              </w:rPr>
              <m:t>a</m:t>
            </m:r>
          </m:sub>
        </m:sSub>
        <m:r>
          <w:rPr>
            <w:rFonts w:ascii="Cambria Math" w:eastAsiaTheme="minorEastAsia" w:hAnsi="Times New Roman" w:cs="Times New Roman"/>
            <w:sz w:val="28"/>
            <w:szCs w:val="28"/>
          </w:rPr>
          <m:t>)</m:t>
        </m:r>
      </m:oMath>
      <w:r w:rsidRPr="00C279A9">
        <w:rPr>
          <w:rFonts w:ascii="Times New Roman" w:eastAsiaTheme="minorEastAsia" w:hAnsi="Times New Roman" w:cs="Times New Roman"/>
          <w:sz w:val="28"/>
          <w:szCs w:val="28"/>
        </w:rPr>
        <w:t xml:space="preserve">                                           ----- 3.5</w:t>
      </w:r>
    </w:p>
    <w:p w:rsidR="00881ADC" w:rsidRPr="00C279A9" w:rsidRDefault="00881ADC" w:rsidP="00881ADC">
      <w:pPr>
        <w:spacing w:after="0" w:line="48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ab/>
      </w:r>
      <w:r w:rsidRPr="00C279A9">
        <w:rPr>
          <w:rFonts w:ascii="Times New Roman" w:eastAsiaTheme="minorEastAsia" w:hAnsi="Times New Roman" w:cs="Times New Roman"/>
          <w:sz w:val="28"/>
          <w:szCs w:val="28"/>
        </w:rPr>
        <w:tab/>
        <w:t xml:space="preserve">    </w:t>
      </w:r>
      <m:oMath>
        <m:sSub>
          <m:sSubPr>
            <m:ctrlPr>
              <w:rPr>
                <w:rFonts w:ascii="Cambria Math" w:hAnsi="Times New Roman" w:cs="Times New Roman"/>
                <w:i/>
                <w:sz w:val="28"/>
                <w:szCs w:val="28"/>
              </w:rPr>
            </m:ctrlPr>
          </m:sSubPr>
          <m:e>
            <m:r>
              <w:rPr>
                <w:rFonts w:ascii="Cambria Math" w:hAnsi="Times New Roman" w:cs="Times New Roman"/>
                <w:sz w:val="28"/>
                <w:szCs w:val="28"/>
              </w:rPr>
              <m:t>p</m:t>
            </m:r>
          </m:e>
          <m:sub>
            <m:r>
              <w:rPr>
                <w:rFonts w:ascii="Cambria Math" w:hAnsi="Cambria Math" w:cs="Times New Roman"/>
                <w:sz w:val="28"/>
                <w:szCs w:val="28"/>
              </w:rPr>
              <m:t>L</m:t>
            </m:r>
          </m:sub>
        </m:sSub>
        <m:r>
          <w:rPr>
            <w:rFonts w:ascii="Cambria Math" w:hAnsi="Times New Roman" w:cs="Times New Roman"/>
            <w:sz w:val="28"/>
            <w:szCs w:val="28"/>
          </w:rPr>
          <m:t>=</m:t>
        </m:r>
        <m:r>
          <w:rPr>
            <w:rFonts w:ascii="Cambria Math" w:hAnsi="Cambria Math" w:cs="Times New Roman"/>
            <w:sz w:val="28"/>
            <w:szCs w:val="28"/>
          </w:rPr>
          <m:t>y</m:t>
        </m:r>
        <m:r>
          <w:rPr>
            <w:rFonts w:ascii="Cambria Math" w:hAnsi="Times New Roman" w:cs="Times New Roman"/>
            <w:sz w:val="28"/>
            <w:szCs w:val="28"/>
          </w:rPr>
          <m:t xml:space="preserve"> </m:t>
        </m:r>
        <m:d>
          <m:dPr>
            <m:ctrlPr>
              <w:rPr>
                <w:rFonts w:ascii="Cambria Math" w:hAnsi="Times New Roman" w:cs="Times New Roman"/>
                <w:i/>
                <w:sz w:val="28"/>
                <w:szCs w:val="28"/>
              </w:rPr>
            </m:ctrlPr>
          </m:dPr>
          <m:e>
            <m:f>
              <m:fPr>
                <m:ctrlPr>
                  <w:rPr>
                    <w:rFonts w:ascii="Cambria Math" w:hAnsi="Times New Roman" w:cs="Times New Roman"/>
                    <w:i/>
                    <w:sz w:val="28"/>
                    <w:szCs w:val="28"/>
                  </w:rPr>
                </m:ctrlPr>
              </m:fPr>
              <m:num>
                <m:r>
                  <w:rPr>
                    <w:rFonts w:ascii="Cambria Math" w:hAnsi="Times New Roman" w:cs="Times New Roman"/>
                    <w:sz w:val="28"/>
                    <w:szCs w:val="28"/>
                  </w:rPr>
                  <m:t>1</m:t>
                </m:r>
              </m:num>
              <m:den>
                <m:r>
                  <w:rPr>
                    <w:rFonts w:ascii="Cambria Math" w:hAnsi="Cambria Math" w:cs="Times New Roman"/>
                    <w:sz w:val="28"/>
                    <w:szCs w:val="28"/>
                  </w:rPr>
                  <m:t>n</m:t>
                </m:r>
              </m:den>
            </m:f>
            <m:r>
              <w:rPr>
                <w:rFonts w:ascii="Times New Roman" w:hAnsi="Times New Roman" w:cs="Times New Roman"/>
                <w:sz w:val="28"/>
                <w:szCs w:val="28"/>
              </w:rPr>
              <m:t>-</m:t>
            </m:r>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Times New Roman" w:cs="Times New Roman"/>
                    <w:sz w:val="28"/>
                    <w:szCs w:val="28"/>
                  </w:rPr>
                  <m:t>1</m:t>
                </m:r>
              </m:num>
              <m:den>
                <m:r>
                  <w:rPr>
                    <w:rFonts w:ascii="Cambria Math" w:hAnsi="Cambria Math" w:cs="Times New Roman"/>
                    <w:sz w:val="28"/>
                    <w:szCs w:val="28"/>
                  </w:rPr>
                  <m:t>N</m:t>
                </m:r>
              </m:den>
            </m:f>
          </m:e>
        </m:d>
      </m:oMath>
      <w:r w:rsidRPr="00C279A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 xml:space="preserve"> ----- 3.6</w:t>
      </w:r>
    </w:p>
    <w:p w:rsidR="00881ADC" w:rsidRPr="00C279A9" w:rsidRDefault="00881ADC" w:rsidP="00881ADC">
      <w:pPr>
        <w:tabs>
          <w:tab w:val="left" w:pos="1260"/>
          <w:tab w:val="left" w:pos="2070"/>
        </w:tabs>
        <w:spacing w:after="0" w:line="48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ab/>
        <w:t xml:space="preserve">      </w:t>
      </w:r>
      <m:oMath>
        <m:sSub>
          <m:sSubPr>
            <m:ctrlPr>
              <w:rPr>
                <w:rFonts w:ascii="Cambria Math" w:hAnsi="Times New Roman" w:cs="Times New Roman"/>
                <w:i/>
                <w:sz w:val="28"/>
                <w:szCs w:val="28"/>
              </w:rPr>
            </m:ctrlPr>
          </m:sSubPr>
          <m:e>
            <m:r>
              <w:rPr>
                <w:rFonts w:ascii="Cambria Math" w:hAnsi="Times New Roman" w:cs="Times New Roman"/>
                <w:sz w:val="28"/>
                <w:szCs w:val="28"/>
              </w:rPr>
              <m:t>p</m:t>
            </m:r>
          </m:e>
          <m:sub>
            <m:r>
              <w:rPr>
                <w:rFonts w:ascii="Cambria Math" w:hAnsi="Cambria Math" w:cs="Times New Roman"/>
                <w:sz w:val="28"/>
                <w:szCs w:val="28"/>
              </w:rPr>
              <m:t>L</m:t>
            </m:r>
          </m:sub>
        </m:sSub>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y</m:t>
            </m:r>
          </m:num>
          <m:den>
            <m:r>
              <w:rPr>
                <w:rFonts w:ascii="Cambria Math" w:hAnsi="Cambria Math" w:cs="Times New Roman"/>
                <w:sz w:val="28"/>
                <w:szCs w:val="28"/>
              </w:rPr>
              <m:t>n</m:t>
            </m:r>
          </m:den>
        </m:f>
        <m:r>
          <w:rPr>
            <w:rFonts w:ascii="Times New Roman" w:hAnsi="Times New Roman" w:cs="Times New Roman"/>
            <w:sz w:val="28"/>
            <w:szCs w:val="28"/>
          </w:rPr>
          <m:t>-</m:t>
        </m:r>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y</m:t>
            </m:r>
          </m:num>
          <m:den>
            <m:r>
              <w:rPr>
                <w:rFonts w:ascii="Cambria Math" w:hAnsi="Cambria Math" w:cs="Times New Roman"/>
                <w:sz w:val="28"/>
                <w:szCs w:val="28"/>
              </w:rPr>
              <m:t>N</m:t>
            </m:r>
          </m:den>
        </m:f>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Ny</m:t>
            </m:r>
            <m:r>
              <w:rPr>
                <w:rFonts w:ascii="Times New Roman" w:hAnsi="Times New Roman" w:cs="Times New Roman"/>
                <w:sz w:val="28"/>
                <w:szCs w:val="28"/>
              </w:rPr>
              <m:t>-</m:t>
            </m:r>
            <m:r>
              <w:rPr>
                <w:rFonts w:ascii="Cambria Math" w:hAnsi="Cambria Math" w:cs="Times New Roman"/>
                <w:sz w:val="28"/>
                <w:szCs w:val="28"/>
              </w:rPr>
              <m:t>ny</m:t>
            </m:r>
          </m:num>
          <m:den>
            <m:r>
              <w:rPr>
                <w:rFonts w:ascii="Cambria Math" w:hAnsi="Cambria Math" w:cs="Times New Roman"/>
                <w:sz w:val="28"/>
                <w:szCs w:val="28"/>
              </w:rPr>
              <m:t>nN</m:t>
            </m:r>
          </m:den>
        </m:f>
      </m:oMath>
      <w:r w:rsidRPr="00C279A9">
        <w:rPr>
          <w:rFonts w:ascii="Times New Roman" w:eastAsiaTheme="minorEastAsia" w:hAnsi="Times New Roman" w:cs="Times New Roman"/>
          <w:sz w:val="28"/>
          <w:szCs w:val="28"/>
        </w:rPr>
        <w:t xml:space="preserve">                 </w:t>
      </w:r>
    </w:p>
    <w:p w:rsidR="00881ADC" w:rsidRPr="00C279A9" w:rsidRDefault="00881ADC" w:rsidP="00881ADC">
      <w:pPr>
        <w:spacing w:after="0" w:line="48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ab/>
      </w:r>
      <w:r w:rsidRPr="00C279A9">
        <w:rPr>
          <w:rFonts w:ascii="Times New Roman" w:eastAsiaTheme="minorEastAsia" w:hAnsi="Times New Roman" w:cs="Times New Roman"/>
          <w:sz w:val="28"/>
          <w:szCs w:val="28"/>
        </w:rPr>
        <w:tab/>
        <w:t xml:space="preserve">  </w:t>
      </w:r>
      <m:oMath>
        <m:r>
          <w:rPr>
            <w:rFonts w:ascii="Cambria Math" w:eastAsiaTheme="minorEastAsia" w:hAnsi="Cambria Math" w:cs="Times New Roman"/>
            <w:sz w:val="28"/>
            <w:szCs w:val="28"/>
          </w:rPr>
          <m:t>nN</m:t>
        </m:r>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Ny</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ny</m:t>
            </m:r>
          </m:num>
          <m:den>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rPr>
                  <m:t>p</m:t>
                </m:r>
              </m:e>
              <m:sub>
                <m:r>
                  <w:rPr>
                    <w:rFonts w:ascii="Cambria Math" w:eastAsiaTheme="minorEastAsia" w:hAnsi="Cambria Math" w:cs="Times New Roman"/>
                    <w:sz w:val="28"/>
                    <w:szCs w:val="28"/>
                  </w:rPr>
                  <m:t>L</m:t>
                </m:r>
              </m:sub>
            </m:sSub>
          </m:den>
        </m:f>
      </m:oMath>
      <w:r w:rsidRPr="00C279A9">
        <w:rPr>
          <w:rFonts w:ascii="Times New Roman" w:eastAsiaTheme="minorEastAsia" w:hAnsi="Times New Roman" w:cs="Times New Roman"/>
          <w:sz w:val="28"/>
          <w:szCs w:val="28"/>
        </w:rPr>
        <w:t xml:space="preserve"> </w:t>
      </w:r>
    </w:p>
    <w:p w:rsidR="00881ADC" w:rsidRPr="00C279A9" w:rsidRDefault="00881ADC" w:rsidP="00881ADC">
      <w:pPr>
        <w:tabs>
          <w:tab w:val="left" w:pos="1260"/>
        </w:tabs>
        <w:spacing w:after="0" w:line="48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           </w:t>
      </w:r>
      <m:oMath>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nN</m:t>
        </m:r>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nN</m:t>
            </m:r>
          </m:num>
          <m:den>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rPr>
                  <m:t>p</m:t>
                </m:r>
              </m:e>
              <m:sub>
                <m:r>
                  <w:rPr>
                    <w:rFonts w:ascii="Cambria Math" w:eastAsiaTheme="minorEastAsia" w:hAnsi="Cambria Math" w:cs="Times New Roman"/>
                    <w:sz w:val="28"/>
                    <w:szCs w:val="28"/>
                  </w:rPr>
                  <m:t>L</m:t>
                </m:r>
              </m:sub>
            </m:sSub>
          </m:den>
        </m:f>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Ny</m:t>
        </m:r>
      </m:oMath>
    </w:p>
    <w:p w:rsidR="00881ADC" w:rsidRPr="00C279A9" w:rsidRDefault="00881ADC" w:rsidP="00881ADC">
      <w:pPr>
        <w:tabs>
          <w:tab w:val="left" w:pos="2160"/>
        </w:tabs>
        <w:spacing w:after="0" w:line="48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n</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N</m:t>
            </m:r>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rPr>
                  <m:t>p</m:t>
                </m:r>
              </m:e>
              <m:sub>
                <m:r>
                  <w:rPr>
                    <w:rFonts w:ascii="Cambria Math" w:eastAsiaTheme="minorEastAsia" w:hAnsi="Cambria Math" w:cs="Times New Roman"/>
                    <w:sz w:val="28"/>
                    <w:szCs w:val="28"/>
                  </w:rPr>
                  <m:t>L</m:t>
                </m:r>
              </m:sub>
            </m:sSub>
            <m:r>
              <w:rPr>
                <w:rFonts w:ascii="Cambria Math" w:eastAsiaTheme="minorEastAsia" w:hAnsi="Times New Roman" w:cs="Times New Roman"/>
                <w:sz w:val="28"/>
                <w:szCs w:val="28"/>
              </w:rPr>
              <m:t>+</m:t>
            </m:r>
            <m:r>
              <w:rPr>
                <w:rFonts w:ascii="Cambria Math" w:eastAsiaTheme="minorEastAsia" w:hAnsi="Cambria Math" w:cs="Times New Roman"/>
                <w:sz w:val="28"/>
                <w:szCs w:val="28"/>
              </w:rPr>
              <m:t>y</m:t>
            </m:r>
          </m:e>
        </m:d>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Ny</m:t>
        </m:r>
      </m:oMath>
    </w:p>
    <w:p w:rsidR="00881ADC" w:rsidRPr="00C279A9" w:rsidRDefault="00881ADC" w:rsidP="00881ADC">
      <w:pPr>
        <w:spacing w:after="0" w:line="48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ab/>
        <w:t xml:space="preserve"> </w:t>
      </w:r>
      <m:oMath>
        <m:r>
          <w:rPr>
            <w:rFonts w:ascii="Cambria Math" w:eastAsiaTheme="minorEastAsia" w:hAnsi="Cambria Math" w:cs="Times New Roman"/>
            <w:sz w:val="28"/>
            <w:szCs w:val="28"/>
          </w:rPr>
          <m:t xml:space="preserve">                 n</m:t>
        </m:r>
        <m:r>
          <w:rPr>
            <w:rFonts w:ascii="Cambria Math" w:eastAsiaTheme="minorEastAsia" w:hAnsi="Times New Roman" w:cs="Times New Roman"/>
            <w:sz w:val="28"/>
            <w:szCs w:val="28"/>
          </w:rPr>
          <m:t xml:space="preserve">= </m:t>
        </m:r>
        <m:f>
          <m:fPr>
            <m:ctrlPr>
              <w:rPr>
                <w:rFonts w:ascii="Cambria Math" w:eastAsiaTheme="minorEastAsia" w:hAnsi="Times New Roman" w:cs="Times New Roman"/>
                <w:i/>
                <w:sz w:val="28"/>
                <w:szCs w:val="28"/>
              </w:rPr>
            </m:ctrlPr>
          </m:fPr>
          <m:num>
            <m:r>
              <w:rPr>
                <w:rFonts w:ascii="Cambria Math" w:eastAsiaTheme="minorEastAsia" w:hAnsi="Cambria Math" w:cs="Times New Roman"/>
                <w:sz w:val="28"/>
                <w:szCs w:val="28"/>
              </w:rPr>
              <m:t>Ny</m:t>
            </m:r>
          </m:num>
          <m:den>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Np</m:t>
                </m:r>
              </m:e>
              <m:sub>
                <m:r>
                  <w:rPr>
                    <w:rFonts w:ascii="Cambria Math" w:eastAsiaTheme="minorEastAsia" w:hAnsi="Cambria Math" w:cs="Times New Roman"/>
                    <w:sz w:val="28"/>
                    <w:szCs w:val="28"/>
                  </w:rPr>
                  <m:t>L</m:t>
                </m:r>
              </m:sub>
            </m:sSub>
            <m:r>
              <w:rPr>
                <w:rFonts w:ascii="Cambria Math" w:eastAsiaTheme="minorEastAsia" w:hAnsi="Times New Roman" w:cs="Times New Roman"/>
                <w:sz w:val="28"/>
                <w:szCs w:val="28"/>
              </w:rPr>
              <m:t>+</m:t>
            </m:r>
            <m:r>
              <w:rPr>
                <w:rFonts w:ascii="Cambria Math" w:eastAsiaTheme="minorEastAsia" w:hAnsi="Cambria Math" w:cs="Times New Roman"/>
                <w:sz w:val="28"/>
                <w:szCs w:val="28"/>
              </w:rPr>
              <m:t>y</m:t>
            </m:r>
          </m:den>
        </m:f>
      </m:oMath>
      <w:r w:rsidRPr="00C279A9">
        <w:rPr>
          <w:rFonts w:ascii="Times New Roman" w:eastAsiaTheme="minorEastAsia" w:hAnsi="Times New Roman" w:cs="Times New Roman"/>
          <w:sz w:val="28"/>
          <w:szCs w:val="28"/>
        </w:rPr>
        <w:tab/>
        <w:t xml:space="preserve">                                                                ----- 3.7</w:t>
      </w:r>
    </w:p>
    <w:p w:rsidR="00881ADC" w:rsidRDefault="00881ADC" w:rsidP="00881ADC">
      <w:pPr>
        <w:tabs>
          <w:tab w:val="left" w:pos="2160"/>
        </w:tabs>
        <w:spacing w:after="0" w:line="480" w:lineRule="auto"/>
        <w:rPr>
          <w:rFonts w:ascii="Times New Roman" w:eastAsiaTheme="minorEastAsia" w:hAnsi="Times New Roman" w:cs="Times New Roman"/>
          <w:noProof/>
          <w:sz w:val="28"/>
          <w:szCs w:val="28"/>
        </w:rPr>
      </w:pPr>
      <w:r>
        <w:rPr>
          <w:rFonts w:ascii="Times New Roman" w:eastAsiaTheme="minorEastAsia" w:hAnsi="Times New Roman" w:cs="Times New Roman"/>
          <w:noProof/>
          <w:sz w:val="28"/>
          <w:szCs w:val="28"/>
        </w:rPr>
        <w:pict>
          <v:shapetype id="_x0000_t202" coordsize="21600,21600" o:spt="202" path="m,l,21600r21600,l21600,xe">
            <v:stroke joinstyle="miter"/>
            <v:path gradientshapeok="t" o:connecttype="rect"/>
          </v:shapetype>
          <v:shape id="_x0000_s1026" type="#_x0000_t202" style="position:absolute;margin-left:377.05pt;margin-top:40.25pt;width:77.45pt;height:33.25pt;z-index:251658240;mso-width-relative:margin;mso-height-relative:margin" stroked="f">
            <v:textbox style="mso-next-textbox:#_x0000_s1026">
              <w:txbxContent>
                <w:p w:rsidR="00881ADC" w:rsidRDefault="00881ADC" w:rsidP="00881ADC">
                  <w:r>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----- 3.8</w:t>
                  </w:r>
                </w:p>
              </w:txbxContent>
            </v:textbox>
          </v:shape>
        </w:pict>
      </w:r>
      <w:r>
        <w:rPr>
          <w:rFonts w:ascii="Times New Roman" w:eastAsiaTheme="minorEastAsia" w:hAnsi="Times New Roman" w:cs="Times New Roman"/>
          <w:noProof/>
          <w:sz w:val="28"/>
          <w:szCs w:val="28"/>
        </w:rPr>
        <w:br/>
      </w:r>
      <m:oMathPara>
        <m:oMathParaPr>
          <m:jc m:val="left"/>
        </m:oMathParaPr>
        <m:oMath>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Times New Roman" w:cs="Times New Roman"/>
                  <w:sz w:val="28"/>
                  <w:szCs w:val="28"/>
                </w:rPr>
                <m:t xml:space="preserve">  P</m:t>
              </m:r>
              <m:ctrlPr>
                <w:rPr>
                  <w:rFonts w:ascii="Cambria Math" w:hAnsi="Cambria Math" w:cs="Times New Roman"/>
                  <w:i/>
                  <w:sz w:val="28"/>
                  <w:szCs w:val="28"/>
                </w:rPr>
              </m:ctrlPr>
            </m:e>
            <m:sub>
              <m:r>
                <w:rPr>
                  <w:rFonts w:ascii="Cambria Math" w:hAnsi="Cambria Math" w:cs="Times New Roman"/>
                  <w:sz w:val="28"/>
                  <w:szCs w:val="28"/>
                </w:rPr>
                <m:t>a</m:t>
              </m:r>
              <m:ctrlPr>
                <w:rPr>
                  <w:rFonts w:ascii="Cambria Math" w:hAnsi="Cambria Math" w:cs="Times New Roman"/>
                  <w:i/>
                  <w:sz w:val="28"/>
                  <w:szCs w:val="28"/>
                </w:rPr>
              </m:ctrlPr>
            </m:sub>
          </m:sSub>
          <m:r>
            <w:rPr>
              <w:rFonts w:ascii="Cambria Math" w:hAnsi="Times New Roman" w:cs="Times New Roman"/>
              <w:sz w:val="28"/>
              <w:szCs w:val="28"/>
            </w:rPr>
            <m:t xml:space="preserve">= </m:t>
          </m:r>
          <m:nary>
            <m:naryPr>
              <m:chr m:val="∑"/>
              <m:limLoc m:val="undOvr"/>
              <m:ctrlPr>
                <w:rPr>
                  <w:rFonts w:ascii="Cambria Math" w:hAnsi="Times New Roman" w:cs="Times New Roman"/>
                  <w:i/>
                  <w:sz w:val="28"/>
                  <w:szCs w:val="28"/>
                </w:rPr>
              </m:ctrlPr>
            </m:naryPr>
            <m:sub>
              <m:r>
                <w:rPr>
                  <w:rFonts w:ascii="Cambria Math" w:hAnsi="Cambria Math" w:cs="Times New Roman"/>
                  <w:sz w:val="28"/>
                  <w:szCs w:val="28"/>
                </w:rPr>
                <m:t>x</m:t>
              </m:r>
              <m:r>
                <w:rPr>
                  <w:rFonts w:ascii="Cambria Math" w:hAnsi="Times New Roman" w:cs="Times New Roman"/>
                  <w:sz w:val="28"/>
                  <w:szCs w:val="28"/>
                </w:rPr>
                <m:t>=0</m:t>
              </m:r>
            </m:sub>
            <m:sup>
              <m:r>
                <w:rPr>
                  <w:rFonts w:ascii="Cambria Math" w:hAnsi="Cambria Math" w:cs="Times New Roman"/>
                  <w:sz w:val="28"/>
                  <w:szCs w:val="28"/>
                </w:rPr>
                <m:t>c</m:t>
              </m:r>
            </m:sup>
            <m:e>
              <m:f>
                <m:fPr>
                  <m:ctrlPr>
                    <w:rPr>
                      <w:rFonts w:ascii="Cambria Math" w:hAnsi="Times New Roman" w:cs="Times New Roman"/>
                      <w:i/>
                      <w:sz w:val="28"/>
                      <w:szCs w:val="28"/>
                    </w:rPr>
                  </m:ctrlPr>
                </m:fPr>
                <m:num>
                  <m:sSup>
                    <m:sSupPr>
                      <m:ctrlPr>
                        <w:rPr>
                          <w:rFonts w:ascii="Cambria Math" w:hAnsi="Times New Roman" w:cs="Times New Roman"/>
                          <w:i/>
                          <w:sz w:val="28"/>
                          <w:szCs w:val="28"/>
                        </w:rPr>
                      </m:ctrlPr>
                    </m:sSupPr>
                    <m:e>
                      <m:d>
                        <m:dPr>
                          <m:ctrlPr>
                            <w:rPr>
                              <w:rFonts w:ascii="Cambria Math" w:hAnsi="Times New Roman" w:cs="Times New Roman"/>
                              <w:i/>
                              <w:sz w:val="28"/>
                              <w:szCs w:val="28"/>
                            </w:rPr>
                          </m:ctrlPr>
                        </m:dPr>
                        <m:e>
                          <m:r>
                            <w:rPr>
                              <w:rFonts w:ascii="Cambria Math" w:hAnsi="Cambria Math" w:cs="Times New Roman"/>
                              <w:sz w:val="28"/>
                              <w:szCs w:val="28"/>
                            </w:rPr>
                            <m:t>np</m:t>
                          </m:r>
                        </m:e>
                      </m:d>
                      <m:ctrlPr>
                        <w:rPr>
                          <w:rFonts w:ascii="Cambria Math" w:hAnsi="Cambria Math" w:cs="Times New Roman"/>
                          <w:i/>
                          <w:sz w:val="28"/>
                          <w:szCs w:val="28"/>
                        </w:rPr>
                      </m:ctrlPr>
                    </m:e>
                    <m:sup>
                      <m:r>
                        <w:rPr>
                          <w:rFonts w:ascii="Cambria Math" w:hAnsi="Cambria Math" w:cs="Times New Roman"/>
                          <w:sz w:val="28"/>
                          <w:szCs w:val="28"/>
                        </w:rPr>
                        <m:t>x</m:t>
                      </m:r>
                      <m:ctrlPr>
                        <w:rPr>
                          <w:rFonts w:ascii="Cambria Math" w:hAnsi="Cambria Math" w:cs="Times New Roman"/>
                          <w:i/>
                          <w:sz w:val="28"/>
                          <w:szCs w:val="28"/>
                        </w:rPr>
                      </m:ctrlPr>
                    </m:sup>
                  </m:sSup>
                  <m:ctrlPr>
                    <w:rPr>
                      <w:rFonts w:ascii="Cambria Math" w:hAnsi="Cambria Math" w:cs="Times New Roman"/>
                      <w:i/>
                      <w:sz w:val="28"/>
                      <w:szCs w:val="28"/>
                    </w:rPr>
                  </m:ctrlPr>
                </m:num>
                <m:den>
                  <m:r>
                    <w:rPr>
                      <w:rFonts w:ascii="Cambria Math" w:hAnsi="Cambria Math" w:cs="Times New Roman"/>
                      <w:sz w:val="28"/>
                      <w:szCs w:val="28"/>
                    </w:rPr>
                    <m:t>x</m:t>
                  </m:r>
                  <m:r>
                    <w:rPr>
                      <w:rFonts w:ascii="Cambria Math" w:hAnsi="Times New Roman" w:cs="Times New Roman"/>
                      <w:sz w:val="28"/>
                      <w:szCs w:val="28"/>
                    </w:rPr>
                    <m:t>!</m:t>
                  </m:r>
                </m:den>
              </m:f>
            </m:e>
          </m:nary>
          <m:sSup>
            <m:sSupPr>
              <m:ctrlPr>
                <w:rPr>
                  <w:rFonts w:ascii="Cambria Math" w:hAnsi="Times New Roman" w:cs="Times New Roman"/>
                  <w:i/>
                  <w:sz w:val="28"/>
                  <w:szCs w:val="28"/>
                </w:rPr>
              </m:ctrlPr>
            </m:sSupPr>
            <m:e>
              <m:r>
                <w:rPr>
                  <w:rFonts w:ascii="Cambria Math" w:hAnsi="Cambria Math" w:cs="Times New Roman"/>
                  <w:sz w:val="28"/>
                  <w:szCs w:val="28"/>
                </w:rPr>
                <m:t>e</m:t>
              </m:r>
              <m:ctrlPr>
                <w:rPr>
                  <w:rFonts w:ascii="Cambria Math" w:hAnsi="Cambria Math" w:cs="Times New Roman"/>
                  <w:i/>
                  <w:sz w:val="28"/>
                  <w:szCs w:val="28"/>
                </w:rPr>
              </m:ctrlPr>
            </m:e>
            <m:sup>
              <m:r>
                <w:rPr>
                  <w:rFonts w:ascii="Cambria Math" w:hAnsi="Cambria Math" w:cs="Times New Roman"/>
                  <w:sz w:val="28"/>
                  <w:szCs w:val="28"/>
                </w:rPr>
                <m:t>-np</m:t>
              </m:r>
              <m:ctrlPr>
                <w:rPr>
                  <w:rFonts w:ascii="Cambria Math" w:hAnsi="Cambria Math" w:cs="Times New Roman"/>
                  <w:i/>
                  <w:sz w:val="28"/>
                  <w:szCs w:val="28"/>
                </w:rPr>
              </m:ctrlPr>
            </m:sup>
          </m:sSup>
          <m:r>
            <w:rPr>
              <w:rFonts w:ascii="Cambria Math" w:hAnsi="Cambria Math" w:cs="Times New Roman"/>
              <w:sz w:val="28"/>
              <w:szCs w:val="28"/>
            </w:rPr>
            <m:t xml:space="preserve">  </m:t>
          </m:r>
        </m:oMath>
      </m:oMathPara>
    </w:p>
    <w:p w:rsidR="00881ADC" w:rsidRDefault="00881ADC" w:rsidP="00881ADC">
      <w:pPr>
        <w:spacing w:after="0" w:line="480" w:lineRule="auto"/>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rPr>
        <w:pict>
          <v:shape id="_x0000_s1027" type="#_x0000_t202" style="position:absolute;margin-left:374.25pt;margin-top:58.1pt;width:77.45pt;height:33.25pt;z-index:251658240;mso-width-relative:margin;mso-height-relative:margin" stroked="f">
            <v:textbox style="mso-next-textbox:#_x0000_s1027">
              <w:txbxContent>
                <w:p w:rsidR="00881ADC" w:rsidRDefault="00881ADC" w:rsidP="00881ADC">
                  <w:r>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----- 3.</w:t>
                  </w:r>
                  <w:r>
                    <w:rPr>
                      <w:rFonts w:ascii="Times New Roman" w:eastAsiaTheme="minorEastAsia" w:hAnsi="Times New Roman" w:cs="Times New Roman"/>
                      <w:sz w:val="28"/>
                      <w:szCs w:val="28"/>
                    </w:rPr>
                    <w:t>9</w:t>
                  </w:r>
                </w:p>
              </w:txbxContent>
            </v:textbox>
          </v:shape>
        </w:pict>
      </w:r>
      <w:r>
        <w:rPr>
          <w:rFonts w:ascii="Times New Roman" w:eastAsiaTheme="minorEastAsia" w:hAnsi="Times New Roman" w:cs="Times New Roman"/>
          <w:noProof/>
          <w:sz w:val="28"/>
          <w:szCs w:val="28"/>
        </w:rPr>
        <w:br/>
      </w:r>
      <m:oMathPara>
        <m:oMathParaPr>
          <m:jc m:val="left"/>
        </m:oMathParaPr>
        <m:oMath>
          <m:sSub>
            <m:sSubPr>
              <m:ctrlPr>
                <w:rPr>
                  <w:rFonts w:ascii="Cambria Math" w:hAnsi="Times New Roman" w:cs="Times New Roman"/>
                  <w:i/>
                  <w:sz w:val="28"/>
                  <w:szCs w:val="28"/>
                </w:rPr>
              </m:ctrlPr>
            </m:sSubPr>
            <m:e>
              <m:r>
                <w:rPr>
                  <w:rFonts w:ascii="Cambria Math" w:hAnsi="Times New Roman" w:cs="Times New Roman"/>
                  <w:sz w:val="28"/>
                  <w:szCs w:val="28"/>
                </w:rPr>
                <m:t xml:space="preserve"> P</m:t>
              </m:r>
              <m:ctrlPr>
                <w:rPr>
                  <w:rFonts w:ascii="Cambria Math" w:hAnsi="Cambria Math" w:cs="Times New Roman"/>
                  <w:i/>
                  <w:sz w:val="28"/>
                  <w:szCs w:val="28"/>
                </w:rPr>
              </m:ctrlPr>
            </m:e>
            <m:sub>
              <m:r>
                <w:rPr>
                  <w:rFonts w:ascii="Cambria Math" w:hAnsi="Cambria Math" w:cs="Times New Roman"/>
                  <w:sz w:val="28"/>
                  <w:szCs w:val="28"/>
                </w:rPr>
                <m:t>a</m:t>
              </m:r>
              <m:ctrlPr>
                <w:rPr>
                  <w:rFonts w:ascii="Cambria Math" w:hAnsi="Cambria Math" w:cs="Times New Roman"/>
                  <w:i/>
                  <w:sz w:val="28"/>
                  <w:szCs w:val="28"/>
                </w:rPr>
              </m:ctrlPr>
            </m:sub>
          </m:sSub>
          <m:r>
            <w:rPr>
              <w:rFonts w:ascii="Cambria Math" w:hAnsi="Times New Roman" w:cs="Times New Roman"/>
              <w:sz w:val="28"/>
              <w:szCs w:val="28"/>
            </w:rPr>
            <m:t xml:space="preserve">= </m:t>
          </m:r>
          <m:nary>
            <m:naryPr>
              <m:chr m:val="∑"/>
              <m:limLoc m:val="undOvr"/>
              <m:ctrlPr>
                <w:rPr>
                  <w:rFonts w:ascii="Cambria Math" w:hAnsi="Times New Roman" w:cs="Times New Roman"/>
                  <w:i/>
                  <w:sz w:val="28"/>
                  <w:szCs w:val="28"/>
                </w:rPr>
              </m:ctrlPr>
            </m:naryPr>
            <m:sub>
              <m:r>
                <w:rPr>
                  <w:rFonts w:ascii="Cambria Math" w:hAnsi="Cambria Math" w:cs="Times New Roman"/>
                  <w:sz w:val="28"/>
                  <w:szCs w:val="28"/>
                </w:rPr>
                <m:t>x</m:t>
              </m:r>
              <m:r>
                <w:rPr>
                  <w:rFonts w:ascii="Cambria Math" w:hAnsi="Times New Roman" w:cs="Times New Roman"/>
                  <w:sz w:val="28"/>
                  <w:szCs w:val="28"/>
                </w:rPr>
                <m:t>=0</m:t>
              </m:r>
            </m:sub>
            <m:sup>
              <m:r>
                <w:rPr>
                  <w:rFonts w:ascii="Cambria Math" w:hAnsi="Cambria Math" w:cs="Times New Roman"/>
                  <w:sz w:val="28"/>
                  <w:szCs w:val="28"/>
                </w:rPr>
                <m:t>c</m:t>
              </m:r>
            </m:sup>
            <m:e>
              <m:f>
                <m:fPr>
                  <m:ctrlPr>
                    <w:rPr>
                      <w:rFonts w:ascii="Cambria Math" w:hAnsi="Times New Roman" w:cs="Times New Roman"/>
                      <w:i/>
                      <w:sz w:val="28"/>
                      <w:szCs w:val="28"/>
                    </w:rPr>
                  </m:ctrlPr>
                </m:fPr>
                <m:num>
                  <m:sSup>
                    <m:sSupPr>
                      <m:ctrlPr>
                        <w:rPr>
                          <w:rFonts w:ascii="Cambria Math" w:hAnsi="Times New Roman" w:cs="Times New Roman"/>
                          <w:i/>
                          <w:sz w:val="28"/>
                          <w:szCs w:val="28"/>
                        </w:rPr>
                      </m:ctrlPr>
                    </m:sSupPr>
                    <m:e>
                      <m:d>
                        <m:dPr>
                          <m:ctrlPr>
                            <w:rPr>
                              <w:rFonts w:ascii="Cambria Math" w:hAnsi="Times New Roman" w:cs="Times New Roman"/>
                              <w:i/>
                              <w:sz w:val="28"/>
                              <w:szCs w:val="28"/>
                            </w:rPr>
                          </m:ctrlPr>
                        </m:dPr>
                        <m:e>
                          <m:f>
                            <m:fPr>
                              <m:ctrlPr>
                                <w:rPr>
                                  <w:rFonts w:ascii="Cambria Math" w:hAnsi="Times New Roman" w:cs="Times New Roman"/>
                                  <w:i/>
                                  <w:sz w:val="28"/>
                                  <w:szCs w:val="28"/>
                                </w:rPr>
                              </m:ctrlPr>
                            </m:fPr>
                            <m:num>
                              <m:r>
                                <w:rPr>
                                  <w:rFonts w:ascii="Cambria Math" w:hAnsi="Cambria Math" w:cs="Times New Roman"/>
                                  <w:sz w:val="28"/>
                                  <w:szCs w:val="28"/>
                                </w:rPr>
                                <m:t>Ny</m:t>
                              </m:r>
                              <m:ctrlPr>
                                <w:rPr>
                                  <w:rFonts w:ascii="Cambria Math" w:hAnsi="Cambria Math" w:cs="Times New Roman"/>
                                  <w:i/>
                                  <w:sz w:val="28"/>
                                  <w:szCs w:val="28"/>
                                </w:rPr>
                              </m:ctrlPr>
                            </m:num>
                            <m:den>
                              <m:r>
                                <w:rPr>
                                  <w:rFonts w:ascii="Cambria Math" w:hAnsi="Cambria Math" w:cs="Times New Roman"/>
                                  <w:sz w:val="28"/>
                                  <w:szCs w:val="28"/>
                                </w:rPr>
                                <m:t>N</m:t>
                              </m:r>
                              <m:sSub>
                                <m:sSubPr>
                                  <m:ctrlPr>
                                    <w:rPr>
                                      <w:rFonts w:ascii="Cambria Math" w:hAnsi="Times New Roman" w:cs="Times New Roman"/>
                                      <w:i/>
                                      <w:sz w:val="28"/>
                                      <w:szCs w:val="28"/>
                                    </w:rPr>
                                  </m:ctrlPr>
                                </m:sSubPr>
                                <m:e>
                                  <m:r>
                                    <w:rPr>
                                      <w:rFonts w:ascii="Cambria Math" w:hAnsi="Times New Roman" w:cs="Times New Roman"/>
                                      <w:sz w:val="28"/>
                                      <w:szCs w:val="28"/>
                                    </w:rPr>
                                    <m:t>p</m:t>
                                  </m:r>
                                  <m:ctrlPr>
                                    <w:rPr>
                                      <w:rFonts w:ascii="Cambria Math" w:hAnsi="Cambria Math" w:cs="Times New Roman"/>
                                      <w:i/>
                                      <w:sz w:val="28"/>
                                      <w:szCs w:val="28"/>
                                    </w:rPr>
                                  </m:ctrlPr>
                                </m:e>
                                <m:sub>
                                  <m:r>
                                    <w:rPr>
                                      <w:rFonts w:ascii="Cambria Math" w:hAnsi="Cambria Math" w:cs="Times New Roman"/>
                                      <w:sz w:val="28"/>
                                      <w:szCs w:val="28"/>
                                    </w:rPr>
                                    <m:t>L</m:t>
                                  </m:r>
                                  <m:ctrlPr>
                                    <w:rPr>
                                      <w:rFonts w:ascii="Cambria Math" w:hAnsi="Cambria Math" w:cs="Times New Roman"/>
                                      <w:i/>
                                      <w:sz w:val="28"/>
                                      <w:szCs w:val="28"/>
                                    </w:rPr>
                                  </m:ctrlPr>
                                </m:sub>
                              </m:sSub>
                              <m:r>
                                <w:rPr>
                                  <w:rFonts w:ascii="Cambria Math" w:hAnsi="Times New Roman" w:cs="Times New Roman"/>
                                  <w:sz w:val="28"/>
                                  <w:szCs w:val="28"/>
                                </w:rPr>
                                <m:t>+</m:t>
                              </m:r>
                              <m:r>
                                <w:rPr>
                                  <w:rFonts w:ascii="Cambria Math" w:hAnsi="Cambria Math" w:cs="Times New Roman"/>
                                  <w:sz w:val="28"/>
                                  <w:szCs w:val="28"/>
                                </w:rPr>
                                <m:t>y</m:t>
                              </m:r>
                              <m:ctrlPr>
                                <w:rPr>
                                  <w:rFonts w:ascii="Cambria Math" w:hAnsi="Cambria Math" w:cs="Times New Roman"/>
                                  <w:i/>
                                  <w:sz w:val="28"/>
                                  <w:szCs w:val="28"/>
                                </w:rPr>
                              </m:ctrlPr>
                            </m:den>
                          </m:f>
                          <m:r>
                            <w:rPr>
                              <w:rFonts w:ascii="Cambria Math" w:hAnsi="Cambria Math" w:cs="Times New Roman"/>
                              <w:sz w:val="28"/>
                              <w:szCs w:val="28"/>
                            </w:rPr>
                            <m:t>p</m:t>
                          </m:r>
                        </m:e>
                      </m:d>
                      <m:ctrlPr>
                        <w:rPr>
                          <w:rFonts w:ascii="Cambria Math" w:hAnsi="Cambria Math" w:cs="Times New Roman"/>
                          <w:i/>
                          <w:sz w:val="28"/>
                          <w:szCs w:val="28"/>
                        </w:rPr>
                      </m:ctrlPr>
                    </m:e>
                    <m:sup>
                      <m:r>
                        <w:rPr>
                          <w:rFonts w:ascii="Cambria Math" w:hAnsi="Cambria Math" w:cs="Times New Roman"/>
                          <w:sz w:val="28"/>
                          <w:szCs w:val="28"/>
                        </w:rPr>
                        <m:t>x</m:t>
                      </m:r>
                      <m:ctrlPr>
                        <w:rPr>
                          <w:rFonts w:ascii="Cambria Math" w:hAnsi="Cambria Math" w:cs="Times New Roman"/>
                          <w:i/>
                          <w:sz w:val="28"/>
                          <w:szCs w:val="28"/>
                        </w:rPr>
                      </m:ctrlPr>
                    </m:sup>
                  </m:sSup>
                  <m:ctrlPr>
                    <w:rPr>
                      <w:rFonts w:ascii="Cambria Math" w:hAnsi="Cambria Math" w:cs="Times New Roman"/>
                      <w:i/>
                      <w:sz w:val="28"/>
                      <w:szCs w:val="28"/>
                    </w:rPr>
                  </m:ctrlPr>
                </m:num>
                <m:den>
                  <m:r>
                    <w:rPr>
                      <w:rFonts w:ascii="Cambria Math" w:hAnsi="Cambria Math" w:cs="Times New Roman"/>
                      <w:sz w:val="28"/>
                      <w:szCs w:val="28"/>
                    </w:rPr>
                    <m:t>x</m:t>
                  </m:r>
                  <m:r>
                    <w:rPr>
                      <w:rFonts w:ascii="Cambria Math" w:hAnsi="Times New Roman" w:cs="Times New Roman"/>
                      <w:sz w:val="28"/>
                      <w:szCs w:val="28"/>
                    </w:rPr>
                    <m:t>!</m:t>
                  </m:r>
                </m:den>
              </m:f>
            </m:e>
          </m:nary>
          <m:sSup>
            <m:sSupPr>
              <m:ctrlPr>
                <w:rPr>
                  <w:rFonts w:ascii="Cambria Math" w:hAnsi="Times New Roman" w:cs="Times New Roman"/>
                  <w:i/>
                  <w:sz w:val="28"/>
                  <w:szCs w:val="28"/>
                </w:rPr>
              </m:ctrlPr>
            </m:sSupPr>
            <m:e>
              <m:r>
                <w:rPr>
                  <w:rFonts w:ascii="Cambria Math" w:hAnsi="Cambria Math" w:cs="Times New Roman"/>
                  <w:sz w:val="28"/>
                  <w:szCs w:val="28"/>
                </w:rPr>
                <m:t>e</m:t>
              </m:r>
              <m:ctrlPr>
                <w:rPr>
                  <w:rFonts w:ascii="Cambria Math" w:hAnsi="Cambria Math" w:cs="Times New Roman"/>
                  <w:i/>
                  <w:sz w:val="28"/>
                  <w:szCs w:val="28"/>
                </w:rPr>
              </m:ctrlPr>
            </m:e>
            <m:sup>
              <m:r>
                <w:rPr>
                  <w:rFonts w:ascii="Cambria Math" w:hAnsi="Cambria Math"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Ny</m:t>
                  </m:r>
                  <m:ctrlPr>
                    <w:rPr>
                      <w:rFonts w:ascii="Cambria Math" w:hAnsi="Cambria Math" w:cs="Times New Roman"/>
                      <w:i/>
                      <w:sz w:val="28"/>
                      <w:szCs w:val="28"/>
                    </w:rPr>
                  </m:ctrlPr>
                </m:num>
                <m:den>
                  <m:r>
                    <w:rPr>
                      <w:rFonts w:ascii="Cambria Math" w:hAnsi="Cambria Math" w:cs="Times New Roman"/>
                      <w:sz w:val="28"/>
                      <w:szCs w:val="28"/>
                    </w:rPr>
                    <m:t>N</m:t>
                  </m:r>
                  <m:sSub>
                    <m:sSubPr>
                      <m:ctrlPr>
                        <w:rPr>
                          <w:rFonts w:ascii="Cambria Math" w:hAnsi="Times New Roman" w:cs="Times New Roman"/>
                          <w:i/>
                          <w:sz w:val="28"/>
                          <w:szCs w:val="28"/>
                        </w:rPr>
                      </m:ctrlPr>
                    </m:sSubPr>
                    <m:e>
                      <m:r>
                        <w:rPr>
                          <w:rFonts w:ascii="Cambria Math" w:hAnsi="Times New Roman" w:cs="Times New Roman"/>
                          <w:sz w:val="28"/>
                          <w:szCs w:val="28"/>
                        </w:rPr>
                        <m:t>p</m:t>
                      </m:r>
                      <m:ctrlPr>
                        <w:rPr>
                          <w:rFonts w:ascii="Cambria Math" w:hAnsi="Cambria Math" w:cs="Times New Roman"/>
                          <w:i/>
                          <w:sz w:val="28"/>
                          <w:szCs w:val="28"/>
                        </w:rPr>
                      </m:ctrlPr>
                    </m:e>
                    <m:sub>
                      <m:r>
                        <w:rPr>
                          <w:rFonts w:ascii="Cambria Math" w:hAnsi="Cambria Math" w:cs="Times New Roman"/>
                          <w:sz w:val="28"/>
                          <w:szCs w:val="28"/>
                        </w:rPr>
                        <m:t>L</m:t>
                      </m:r>
                      <m:ctrlPr>
                        <w:rPr>
                          <w:rFonts w:ascii="Cambria Math" w:hAnsi="Cambria Math" w:cs="Times New Roman"/>
                          <w:i/>
                          <w:sz w:val="28"/>
                          <w:szCs w:val="28"/>
                        </w:rPr>
                      </m:ctrlPr>
                    </m:sub>
                  </m:sSub>
                  <m:r>
                    <w:rPr>
                      <w:rFonts w:ascii="Cambria Math" w:hAnsi="Times New Roman" w:cs="Times New Roman"/>
                      <w:sz w:val="28"/>
                      <w:szCs w:val="28"/>
                    </w:rPr>
                    <m:t>+</m:t>
                  </m:r>
                  <m:r>
                    <w:rPr>
                      <w:rFonts w:ascii="Cambria Math" w:hAnsi="Cambria Math" w:cs="Times New Roman"/>
                      <w:sz w:val="28"/>
                      <w:szCs w:val="28"/>
                    </w:rPr>
                    <m:t>y</m:t>
                  </m:r>
                  <m:ctrlPr>
                    <w:rPr>
                      <w:rFonts w:ascii="Cambria Math" w:hAnsi="Cambria Math" w:cs="Times New Roman"/>
                      <w:i/>
                      <w:sz w:val="28"/>
                      <w:szCs w:val="28"/>
                    </w:rPr>
                  </m:ctrlPr>
                </m:den>
              </m:f>
              <m:r>
                <w:rPr>
                  <w:rFonts w:ascii="Cambria Math" w:hAnsi="Cambria Math" w:cs="Times New Roman"/>
                  <w:sz w:val="28"/>
                  <w:szCs w:val="28"/>
                </w:rPr>
                <m:t>p</m:t>
              </m:r>
              <m:ctrlPr>
                <w:rPr>
                  <w:rFonts w:ascii="Cambria Math" w:hAnsi="Cambria Math" w:cs="Times New Roman"/>
                  <w:i/>
                  <w:sz w:val="28"/>
                  <w:szCs w:val="28"/>
                </w:rPr>
              </m:ctrlPr>
            </m:sup>
          </m:sSup>
        </m:oMath>
      </m:oMathPara>
      <w:r>
        <w:rPr>
          <w:rFonts w:ascii="Times New Roman" w:eastAsiaTheme="minorEastAsia" w:hAnsi="Times New Roman" w:cs="Times New Roman"/>
          <w:sz w:val="28"/>
          <w:szCs w:val="28"/>
        </w:rPr>
        <w:br/>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where</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n = sample size</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c = acceptance number</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y = constant</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p = incoming proportion nonconforming</w:t>
      </w:r>
    </w:p>
    <w:p w:rsidR="00881ADC" w:rsidRDefault="00881ADC" w:rsidP="00881ADC">
      <w:pPr>
        <w:spacing w:after="0" w:line="360" w:lineRule="auto"/>
        <w:rPr>
          <w:rFonts w:ascii="Times New Roman" w:eastAsiaTheme="minorEastAsia" w:hAnsi="Times New Roman" w:cs="Times New Roman"/>
          <w:sz w:val="28"/>
          <w:szCs w:val="28"/>
        </w:rPr>
      </w:pPr>
    </w:p>
    <w:p w:rsidR="00881ADC" w:rsidRDefault="00881ADC" w:rsidP="00881ADC">
      <w:pPr>
        <w:spacing w:after="0" w:line="480" w:lineRule="auto"/>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lastRenderedPageBreak/>
        <w:t xml:space="preserve">Substituting [3.5], [3.7], [3.9] in [3.3], </w:t>
      </w:r>
      <w:r>
        <w:rPr>
          <w:rFonts w:ascii="Times New Roman" w:eastAsiaTheme="minorEastAsia" w:hAnsi="Times New Roman" w:cs="Times New Roman"/>
          <w:sz w:val="28"/>
          <w:szCs w:val="28"/>
        </w:rPr>
        <w:t>one can obtain</w:t>
      </w:r>
      <w:r w:rsidRPr="00C279A9">
        <w:rPr>
          <w:rFonts w:ascii="Times New Roman" w:eastAsiaTheme="minorEastAsia" w:hAnsi="Times New Roman" w:cs="Times New Roman"/>
          <w:sz w:val="28"/>
          <w:szCs w:val="28"/>
        </w:rPr>
        <w:t>,</w:t>
      </w:r>
    </w:p>
    <w:p w:rsidR="00881ADC" w:rsidRPr="0049648E" w:rsidRDefault="00881ADC" w:rsidP="00881ADC">
      <w:pPr>
        <w:spacing w:after="0" w:line="360" w:lineRule="auto"/>
        <w:ind w:firstLine="720"/>
        <w:jc w:val="both"/>
        <w:rPr>
          <w:rFonts w:ascii="Times New Roman" w:eastAsiaTheme="minorEastAsia" w:hAnsi="Times New Roman" w:cs="Times New Roman"/>
          <w:sz w:val="24"/>
          <w:szCs w:val="24"/>
        </w:rPr>
      </w:pPr>
      <m:oMathPara>
        <m:oMathParaPr>
          <m:jc m:val="left"/>
        </m:oMathPara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Cambria Math" w:cs="Times New Roman"/>
                  <w:sz w:val="24"/>
                  <w:szCs w:val="24"/>
                </w:rPr>
                <m:t>f</m:t>
              </m:r>
            </m:sub>
          </m:sSub>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ATI</m:t>
              </m:r>
            </m:num>
            <m:den>
              <m:r>
                <w:rPr>
                  <w:rFonts w:ascii="Cambria Math" w:eastAsiaTheme="minorEastAsia" w:hAnsi="Cambria Math" w:cs="Times New Roman"/>
                  <w:sz w:val="24"/>
                  <w:szCs w:val="24"/>
                </w:rPr>
                <m:t>N</m:t>
              </m:r>
            </m:den>
          </m:f>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d>
            <m:dPr>
              <m:begChr m:val="["/>
              <m:endChr m:val="]"/>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Times New Roman"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ATI</m:t>
                  </m:r>
                </m:num>
                <m:den>
                  <m:r>
                    <w:rPr>
                      <w:rFonts w:ascii="Cambria Math" w:eastAsiaTheme="minorEastAsia" w:hAnsi="Cambria Math" w:cs="Times New Roman"/>
                      <w:sz w:val="24"/>
                      <w:szCs w:val="24"/>
                    </w:rPr>
                    <m:t>N</m:t>
                  </m:r>
                </m:den>
              </m:f>
            </m:e>
          </m:d>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oMath>
      </m:oMathPara>
    </w:p>
    <w:p w:rsidR="00881ADC" w:rsidRPr="00C279A9" w:rsidRDefault="00881ADC" w:rsidP="00881ADC">
      <w:pPr>
        <w:spacing w:after="0" w:line="360" w:lineRule="auto"/>
        <w:ind w:firstLine="720"/>
        <w:jc w:val="both"/>
        <w:rPr>
          <w:rFonts w:ascii="Times New Roman" w:eastAsiaTheme="minorEastAsia" w:hAnsi="Times New Roman" w:cs="Times New Roman"/>
          <w:sz w:val="28"/>
          <w:szCs w:val="28"/>
        </w:rPr>
      </w:pPr>
    </w:p>
    <w:p w:rsidR="00881ADC" w:rsidRDefault="00881ADC" w:rsidP="00881ADC">
      <w:pPr>
        <w:tabs>
          <w:tab w:val="left" w:pos="720"/>
        </w:tabs>
        <w:spacing w:after="0" w:line="360"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Times New Roman" w:cs="Times New Roman"/>
              <w:sz w:val="24"/>
              <w:szCs w:val="24"/>
            </w:rPr>
            <m:t xml:space="preserve">       =</m:t>
          </m:r>
          <m:d>
            <m:dPr>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n</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p</m:t>
                      </m:r>
                    </m:e>
                    <m:sub>
                      <m:r>
                        <w:rPr>
                          <w:rFonts w:ascii="Cambria Math" w:eastAsiaTheme="minorEastAsia" w:hAnsi="Cambria Math" w:cs="Times New Roman"/>
                          <w:sz w:val="24"/>
                          <w:szCs w:val="24"/>
                        </w:rPr>
                        <m:t>a</m:t>
                      </m:r>
                    </m:sub>
                  </m:sSub>
                  <m:r>
                    <w:rPr>
                      <w:rFonts w:ascii="Cambria Math" w:eastAsiaTheme="minorEastAsia" w:hAnsi="Times New Roman" w:cs="Times New Roman"/>
                      <w:sz w:val="24"/>
                      <w:szCs w:val="24"/>
                    </w:rPr>
                    <m:t>+</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N</m:t>
                      </m:r>
                      <m:r>
                        <w:rPr>
                          <w:rFonts w:ascii="Times New Roman" w:eastAsiaTheme="minorEastAsia" w:hAnsi="Times New Roman" w:cs="Times New Roman"/>
                          <w:sz w:val="24"/>
                          <w:szCs w:val="24"/>
                        </w:rPr>
                        <m:t>-</m:t>
                      </m:r>
                      <m:r>
                        <w:rPr>
                          <w:rFonts w:ascii="Cambria Math" w:eastAsiaTheme="minorEastAsia" w:hAnsi="Cambria Math" w:cs="Times New Roman"/>
                          <w:sz w:val="24"/>
                          <w:szCs w:val="24"/>
                        </w:rPr>
                        <m:t>n</m:t>
                      </m:r>
                    </m:e>
                  </m:d>
                  <m:r>
                    <w:rPr>
                      <w:rFonts w:ascii="Cambria Math" w:eastAsiaTheme="minorEastAsia" w:hAnsi="Times New Roman" w:cs="Times New Roman"/>
                      <w:sz w:val="24"/>
                      <w:szCs w:val="24"/>
                    </w:rPr>
                    <m:t>(1</m:t>
                  </m:r>
                  <m:r>
                    <w:rPr>
                      <w:rFonts w:ascii="Times New Roman"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p</m:t>
                      </m:r>
                    </m:e>
                    <m:sub>
                      <m:r>
                        <w:rPr>
                          <w:rFonts w:ascii="Cambria Math" w:eastAsiaTheme="minorEastAsia" w:hAnsi="Cambria Math" w:cs="Times New Roman"/>
                          <w:sz w:val="24"/>
                          <w:szCs w:val="24"/>
                        </w:rPr>
                        <m:t>a</m:t>
                      </m:r>
                    </m:sub>
                  </m:sSub>
                  <m:r>
                    <w:rPr>
                      <w:rFonts w:ascii="Cambria Math" w:eastAsiaTheme="minorEastAsia" w:hAnsi="Times New Roman" w:cs="Times New Roman"/>
                      <w:sz w:val="24"/>
                      <w:szCs w:val="24"/>
                    </w:rPr>
                    <m:t>)</m:t>
                  </m:r>
                </m:num>
                <m:den>
                  <m:r>
                    <w:rPr>
                      <w:rFonts w:ascii="Cambria Math" w:eastAsiaTheme="minorEastAsia" w:hAnsi="Cambria Math" w:cs="Times New Roman"/>
                      <w:sz w:val="24"/>
                      <w:szCs w:val="24"/>
                    </w:rPr>
                    <m:t>N</m:t>
                  </m:r>
                </m:den>
              </m:f>
            </m:e>
          </m:d>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Times New Roman"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n</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p</m:t>
                      </m:r>
                    </m:e>
                    <m:sub>
                      <m:r>
                        <w:rPr>
                          <w:rFonts w:ascii="Cambria Math" w:eastAsiaTheme="minorEastAsia" w:hAnsi="Cambria Math" w:cs="Times New Roman"/>
                          <w:sz w:val="24"/>
                          <w:szCs w:val="24"/>
                        </w:rPr>
                        <m:t>a</m:t>
                      </m:r>
                    </m:sub>
                  </m:sSub>
                  <m:r>
                    <w:rPr>
                      <w:rFonts w:ascii="Cambria Math" w:eastAsiaTheme="minorEastAsia" w:hAnsi="Times New Roman" w:cs="Times New Roman"/>
                      <w:sz w:val="24"/>
                      <w:szCs w:val="24"/>
                    </w:rPr>
                    <m:t>+</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N</m:t>
                      </m:r>
                      <m:r>
                        <w:rPr>
                          <w:rFonts w:ascii="Times New Roman" w:eastAsiaTheme="minorEastAsia" w:hAnsi="Times New Roman" w:cs="Times New Roman"/>
                          <w:sz w:val="24"/>
                          <w:szCs w:val="24"/>
                        </w:rPr>
                        <m:t>-</m:t>
                      </m:r>
                      <m:r>
                        <w:rPr>
                          <w:rFonts w:ascii="Cambria Math" w:eastAsiaTheme="minorEastAsia" w:hAnsi="Cambria Math" w:cs="Times New Roman"/>
                          <w:sz w:val="24"/>
                          <w:szCs w:val="24"/>
                        </w:rPr>
                        <m:t>n</m:t>
                      </m:r>
                    </m:e>
                  </m:d>
                  <m:r>
                    <w:rPr>
                      <w:rFonts w:ascii="Cambria Math" w:eastAsiaTheme="minorEastAsia" w:hAnsi="Times New Roman" w:cs="Times New Roman"/>
                      <w:sz w:val="24"/>
                      <w:szCs w:val="24"/>
                    </w:rPr>
                    <m:t>(1</m:t>
                  </m:r>
                  <m:r>
                    <w:rPr>
                      <w:rFonts w:ascii="Times New Roman"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p</m:t>
                      </m:r>
                    </m:e>
                    <m:sub>
                      <m:r>
                        <w:rPr>
                          <w:rFonts w:ascii="Cambria Math" w:eastAsiaTheme="minorEastAsia" w:hAnsi="Cambria Math" w:cs="Times New Roman"/>
                          <w:sz w:val="24"/>
                          <w:szCs w:val="24"/>
                        </w:rPr>
                        <m:t>a</m:t>
                      </m:r>
                    </m:sub>
                  </m:sSub>
                  <m:r>
                    <w:rPr>
                      <w:rFonts w:ascii="Cambria Math" w:eastAsiaTheme="minorEastAsia" w:hAnsi="Times New Roman" w:cs="Times New Roman"/>
                      <w:sz w:val="24"/>
                      <w:szCs w:val="24"/>
                    </w:rPr>
                    <m:t>)</m:t>
                  </m:r>
                </m:num>
                <m:den>
                  <m:r>
                    <w:rPr>
                      <w:rFonts w:ascii="Cambria Math" w:eastAsiaTheme="minorEastAsia" w:hAnsi="Cambria Math" w:cs="Times New Roman"/>
                      <w:sz w:val="24"/>
                      <w:szCs w:val="24"/>
                    </w:rPr>
                    <m:t>N</m:t>
                  </m:r>
                </m:den>
              </m:f>
            </m:e>
          </m:d>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oMath>
      </m:oMathPara>
    </w:p>
    <w:p w:rsidR="00881ADC" w:rsidRPr="0049648E" w:rsidRDefault="00881ADC" w:rsidP="00881ADC">
      <w:pPr>
        <w:tabs>
          <w:tab w:val="left" w:pos="720"/>
        </w:tabs>
        <w:spacing w:after="0" w:line="360" w:lineRule="auto"/>
        <w:jc w:val="both"/>
        <w:rPr>
          <w:rFonts w:ascii="Times New Roman" w:eastAsiaTheme="minorEastAsia" w:hAnsi="Times New Roman" w:cs="Times New Roman"/>
          <w:sz w:val="24"/>
          <w:szCs w:val="24"/>
        </w:rPr>
      </w:pPr>
    </w:p>
    <w:p w:rsidR="00881ADC" w:rsidRPr="0049648E" w:rsidRDefault="00881ADC" w:rsidP="00881ADC">
      <w:pPr>
        <w:tabs>
          <w:tab w:val="left" w:pos="450"/>
        </w:tabs>
        <w:spacing w:after="0" w:line="360" w:lineRule="auto"/>
        <w:jc w:val="both"/>
        <w:rPr>
          <w:rFonts w:ascii="Times New Roman" w:eastAsiaTheme="minorEastAsia" w:hAnsi="Times New Roman" w:cs="Times New Roman"/>
          <w:sz w:val="24"/>
          <w:szCs w:val="24"/>
        </w:rPr>
      </w:pPr>
      <m:oMathPara>
        <m:oMathParaPr>
          <m:jc m:val="left"/>
        </m:oMathParaPr>
        <m:oMath>
          <m:r>
            <w:rPr>
              <w:rFonts w:ascii="Cambria Math" w:hAnsi="Times New Roman" w:cs="Times New Roman"/>
              <w:sz w:val="24"/>
              <w:szCs w:val="24"/>
            </w:rPr>
            <m:t xml:space="preserve">      = </m:t>
          </m:r>
          <m:d>
            <m:dPr>
              <m:begChr m:val="["/>
              <m:endChr m:val="]"/>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Cambria Math"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r>
                <w:rPr>
                  <w:rFonts w:ascii="Cambria Math" w:hAnsi="Times New Roman" w:cs="Times New Roman"/>
                  <w:sz w:val="24"/>
                  <w:szCs w:val="24"/>
                </w:rPr>
                <m:t xml:space="preserve">+ </m:t>
              </m:r>
              <m:d>
                <m:dPr>
                  <m:ctrlPr>
                    <w:rPr>
                      <w:rFonts w:ascii="Cambria Math" w:hAnsi="Times New Roman" w:cs="Times New Roman"/>
                      <w:i/>
                      <w:sz w:val="24"/>
                      <w:szCs w:val="24"/>
                    </w:rPr>
                  </m:ctrlPr>
                </m:dPr>
                <m:e>
                  <m:r>
                    <w:rPr>
                      <w:rFonts w:ascii="Cambria Math" w:hAnsi="Cambria Math" w:cs="Times New Roman"/>
                      <w:sz w:val="24"/>
                      <w:szCs w:val="24"/>
                    </w:rPr>
                    <m:t>N</m:t>
                  </m:r>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e>
              </m:d>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e>
              </m:d>
            </m:e>
          </m:d>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1</m:t>
                  </m:r>
                </m:sub>
              </m:sSub>
            </m:num>
            <m:den>
              <m:r>
                <w:rPr>
                  <w:rFonts w:ascii="Cambria Math" w:eastAsiaTheme="minorEastAsia" w:hAnsi="Times New Roman" w:cs="Times New Roman"/>
                  <w:sz w:val="24"/>
                  <w:szCs w:val="24"/>
                </w:rPr>
                <m:t>N</m:t>
              </m:r>
            </m:den>
          </m:f>
        </m:oMath>
      </m:oMathPara>
    </w:p>
    <w:p w:rsidR="00881ADC" w:rsidRDefault="00881ADC" w:rsidP="00881ADC">
      <w:pPr>
        <w:spacing w:after="0" w:line="360" w:lineRule="auto"/>
        <w:jc w:val="both"/>
        <w:rPr>
          <w:rFonts w:ascii="Times New Roman" w:eastAsiaTheme="minorEastAsia" w:hAnsi="Times New Roman" w:cs="Times New Roman"/>
          <w:sz w:val="24"/>
          <w:szCs w:val="24"/>
        </w:rPr>
      </w:pPr>
      <m:oMathPara>
        <m:oMathParaPr>
          <m:jc m:val="center"/>
        </m:oMathParaPr>
        <m:oMath>
          <m:r>
            <w:rPr>
              <w:rFonts w:ascii="Cambria Math" w:hAnsi="Times New Roman" w:cs="Times New Roman"/>
              <w:sz w:val="24"/>
              <w:szCs w:val="24"/>
            </w:rPr>
            <m:t xml:space="preserve">+ </m:t>
          </m:r>
          <m:d>
            <m:dPr>
              <m:begChr m:val="["/>
              <m:endChr m:val="]"/>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r>
                    <w:rPr>
                      <w:rFonts w:ascii="Cambria Math" w:hAnsi="Times New Roman" w:cs="Times New Roman"/>
                      <w:sz w:val="24"/>
                      <w:szCs w:val="24"/>
                    </w:rPr>
                    <m:t xml:space="preserve">+ </m:t>
                  </m:r>
                  <m:d>
                    <m:dPr>
                      <m:ctrlPr>
                        <w:rPr>
                          <w:rFonts w:ascii="Cambria Math" w:hAnsi="Times New Roman" w:cs="Times New Roman"/>
                          <w:i/>
                          <w:sz w:val="24"/>
                          <w:szCs w:val="24"/>
                        </w:rPr>
                      </m:ctrlPr>
                    </m:dPr>
                    <m:e>
                      <m:r>
                        <w:rPr>
                          <w:rFonts w:ascii="Cambria Math" w:hAnsi="Cambria Math" w:cs="Times New Roman"/>
                          <w:sz w:val="24"/>
                          <w:szCs w:val="24"/>
                        </w:rPr>
                        <m:t>N</m:t>
                      </m:r>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e>
                  </m:d>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Cambria Math"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e>
                  </m:d>
                </m:e>
              </m:d>
            </m:e>
          </m:d>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num>
            <m:den>
              <m:r>
                <w:rPr>
                  <w:rFonts w:ascii="Cambria Math" w:eastAsiaTheme="minorEastAsia" w:hAnsi="Times New Roman" w:cs="Times New Roman"/>
                  <w:sz w:val="24"/>
                  <w:szCs w:val="24"/>
                </w:rPr>
                <m:t>N</m:t>
              </m:r>
            </m:den>
          </m:f>
        </m:oMath>
      </m:oMathPara>
    </w:p>
    <w:p w:rsidR="00881ADC" w:rsidRPr="002C5B60" w:rsidRDefault="00881ADC" w:rsidP="00881ADC">
      <w:pPr>
        <w:tabs>
          <w:tab w:val="left" w:pos="450"/>
          <w:tab w:val="left" w:pos="540"/>
        </w:tabs>
        <w:spacing w:after="0" w:line="360" w:lineRule="auto"/>
        <w:jc w:val="both"/>
        <w:rPr>
          <w:rFonts w:ascii="Times New Roman" w:eastAsiaTheme="minorEastAsia" w:hAnsi="Times New Roman" w:cs="Times New Roman"/>
          <w:sz w:val="24"/>
          <w:szCs w:val="24"/>
        </w:rPr>
      </w:pPr>
      <m:oMathPara>
        <m:oMathParaPr>
          <m:jc m:val="left"/>
        </m:oMathParaPr>
        <m:oMath>
          <m:r>
            <w:rPr>
              <w:rFonts w:ascii="Cambria Math" w:hAnsi="Times New Roman" w:cs="Times New Roman"/>
              <w:sz w:val="24"/>
              <w:szCs w:val="24"/>
            </w:rPr>
            <m:t xml:space="preserve">      = </m:t>
          </m:r>
          <m:d>
            <m:dPr>
              <m:begChr m:val="["/>
              <m:endChr m:val="]"/>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r>
                <w:rPr>
                  <w:rFonts w:ascii="Cambria Math" w:hAnsi="Times New Roman" w:cs="Times New Roman"/>
                  <w:sz w:val="24"/>
                  <w:szCs w:val="24"/>
                </w:rPr>
                <m:t xml:space="preserve">+ </m:t>
              </m:r>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e>
              </m:d>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e>
              </m:d>
            </m:e>
          </m:d>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1</m:t>
              </m:r>
            </m:sub>
          </m:sSub>
        </m:oMath>
      </m:oMathPara>
    </w:p>
    <w:p w:rsidR="00881ADC" w:rsidRPr="002C5B60" w:rsidRDefault="00881ADC" w:rsidP="00881ADC">
      <w:pPr>
        <w:spacing w:after="0" w:line="360" w:lineRule="auto"/>
        <w:jc w:val="both"/>
        <w:rPr>
          <w:rFonts w:ascii="Times New Roman" w:hAnsi="Times New Roman" w:cs="Times New Roman"/>
          <w:sz w:val="24"/>
          <w:szCs w:val="24"/>
        </w:rPr>
      </w:pPr>
      <m:oMathPara>
        <m:oMathParaPr>
          <m:jc m:val="center"/>
        </m:oMathParaPr>
        <m:oMath>
          <m:r>
            <w:rPr>
              <w:rFonts w:ascii="Cambria Math"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r>
            <w:rPr>
              <w:rFonts w:ascii="Times New Roman" w:hAnsi="Times New Roman" w:cs="Times New Roman"/>
              <w:sz w:val="24"/>
              <w:szCs w:val="24"/>
            </w:rPr>
            <m:t>-</m:t>
          </m:r>
          <m:r>
            <w:rPr>
              <w:rFonts w:ascii="Cambria Math" w:hAnsi="Times New Roman" w:cs="Times New Roman"/>
              <w:sz w:val="24"/>
              <w:szCs w:val="24"/>
            </w:rPr>
            <m:t xml:space="preserve"> </m:t>
          </m:r>
          <m:d>
            <m:dPr>
              <m:begChr m:val="["/>
              <m:endChr m:val="]"/>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r>
                <w:rPr>
                  <w:rFonts w:ascii="Cambria Math" w:hAnsi="Times New Roman" w:cs="Times New Roman"/>
                  <w:sz w:val="24"/>
                  <w:szCs w:val="24"/>
                </w:rPr>
                <m:t xml:space="preserve">+ </m:t>
              </m:r>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e>
              </m:d>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r>
                    <w:rPr>
                      <w:rFonts w:ascii="Cambria Math" w:hAnsi="Times New Roman" w:cs="Times New Roman"/>
                      <w:sz w:val="24"/>
                      <w:szCs w:val="24"/>
                    </w:rPr>
                    <m:t xml:space="preserve"> </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e>
              </m:d>
            </m:e>
          </m:d>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oMath>
      </m:oMathPara>
    </w:p>
    <w:p w:rsidR="00881ADC" w:rsidRPr="002C5B60" w:rsidRDefault="00881ADC" w:rsidP="00881ADC">
      <w:pPr>
        <w:spacing w:after="0" w:line="360" w:lineRule="auto"/>
        <w:ind w:right="-151"/>
        <w:jc w:val="both"/>
        <w:rPr>
          <w:rFonts w:ascii="Times New Roman" w:eastAsiaTheme="minorEastAsia" w:hAnsi="Times New Roman" w:cs="Times New Roman"/>
          <w:sz w:val="24"/>
          <w:szCs w:val="24"/>
        </w:rPr>
      </w:pPr>
      <m:oMathPara>
        <m:oMathParaPr>
          <m:jc m:val="left"/>
        </m:oMathParaPr>
        <m:oMath>
          <m:r>
            <w:rPr>
              <w:rFonts w:ascii="Cambria Math" w:hAnsi="Times New Roman" w:cs="Times New Roman"/>
              <w:sz w:val="24"/>
              <w:szCs w:val="24"/>
            </w:rPr>
            <w:lastRenderedPageBreak/>
            <m:t>=</m:t>
          </m:r>
          <m:d>
            <m:dPr>
              <m:begChr m:val="["/>
              <m:endChr m:val="]"/>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r>
                <w:rPr>
                  <w:rFonts w:ascii="Cambria Math" w:hAnsi="Times New Roman" w:cs="Times New Roman"/>
                  <w:sz w:val="24"/>
                  <w:szCs w:val="24"/>
                </w:rPr>
                <m:t>+</m:t>
              </m:r>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e>
              </m:d>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e>
              </m:d>
            </m:e>
          </m:d>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m:t>
              </m:r>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1</m:t>
              </m:r>
            </m:sub>
          </m:sSub>
          <m:sSub>
            <m:sSubPr>
              <m:ctrlPr>
                <w:rPr>
                  <w:rFonts w:ascii="Cambria Math" w:eastAsiaTheme="minorEastAsia" w:hAnsi="Times New Roman" w:cs="Times New Roman"/>
                  <w:i/>
                  <w:sz w:val="24"/>
                  <w:szCs w:val="24"/>
                </w:rPr>
              </m:ctrlPr>
            </m:sSubPr>
            <m:e>
              <m:r>
                <w:rPr>
                  <w:rFonts w:ascii="Times New Roman" w:eastAsiaTheme="minorEastAsia" w:hAnsi="Times New Roman" w:cs="Times New Roman"/>
                  <w:sz w:val="24"/>
                  <w:szCs w:val="24"/>
                </w:rPr>
                <m:t>-</m:t>
              </m:r>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oMath>
      </m:oMathPara>
    </w:p>
    <w:p w:rsidR="00881ADC" w:rsidRPr="002C5B60" w:rsidRDefault="00881ADC" w:rsidP="00881ADC">
      <w:pPr>
        <w:spacing w:after="0" w:line="360" w:lineRule="auto"/>
        <w:jc w:val="both"/>
        <w:rPr>
          <w:rFonts w:ascii="Times New Roman" w:eastAsiaTheme="minorEastAsia" w:hAnsi="Times New Roman" w:cs="Times New Roman"/>
          <w:sz w:val="24"/>
          <w:szCs w:val="24"/>
        </w:rPr>
      </w:pPr>
      <w:r w:rsidRPr="00C279A9">
        <w:rPr>
          <w:rFonts w:ascii="Times New Roman" w:eastAsiaTheme="minorEastAsia" w:hAnsi="Times New Roman" w:cs="Times New Roman"/>
          <w:sz w:val="28"/>
          <w:szCs w:val="28"/>
        </w:rPr>
        <w:tab/>
      </w:r>
      <w:r w:rsidRPr="00C279A9">
        <w:rPr>
          <w:rFonts w:ascii="Times New Roman" w:eastAsiaTheme="minorEastAsia" w:hAnsi="Times New Roman" w:cs="Times New Roman"/>
          <w:sz w:val="28"/>
          <w:szCs w:val="28"/>
        </w:rPr>
        <w:tab/>
      </w:r>
      <m:oMath>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oMath>
    </w:p>
    <w:p w:rsidR="00881ADC" w:rsidRPr="00C279A9" w:rsidRDefault="00881ADC" w:rsidP="00881ADC">
      <w:pPr>
        <w:spacing w:after="0" w:line="360" w:lineRule="auto"/>
        <w:jc w:val="both"/>
        <w:rPr>
          <w:rFonts w:ascii="Times New Roman" w:eastAsiaTheme="minorEastAsia" w:hAnsi="Times New Roman" w:cs="Times New Roman"/>
          <w:sz w:val="28"/>
          <w:szCs w:val="28"/>
        </w:rPr>
      </w:pPr>
    </w:p>
    <w:p w:rsidR="00881ADC" w:rsidRPr="002C5B60" w:rsidRDefault="00881ADC" w:rsidP="00881ADC">
      <w:pPr>
        <w:spacing w:after="0" w:line="360" w:lineRule="auto"/>
        <w:ind w:right="-151"/>
        <w:jc w:val="both"/>
        <w:rPr>
          <w:rFonts w:ascii="Times New Roman" w:eastAsiaTheme="minorEastAsia" w:hAnsi="Times New Roman" w:cs="Times New Roman"/>
          <w:sz w:val="24"/>
          <w:szCs w:val="24"/>
        </w:rPr>
      </w:pPr>
      <m:oMathPara>
        <m:oMathParaPr>
          <m:jc m:val="left"/>
        </m:oMathPara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Cambria Math" w:cs="Times New Roman"/>
                  <w:sz w:val="24"/>
                  <w:szCs w:val="24"/>
                </w:rPr>
                <m:t>f</m:t>
              </m:r>
            </m:sub>
          </m:sSub>
          <m:r>
            <w:rPr>
              <w:rFonts w:ascii="Cambria Math" w:hAnsi="Times New Roman" w:cs="Times New Roman"/>
              <w:sz w:val="24"/>
              <w:szCs w:val="24"/>
            </w:rPr>
            <m:t>=</m:t>
          </m:r>
          <m:d>
            <m:dPr>
              <m:begChr m:val="["/>
              <m:endChr m:val="]"/>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r>
                <w:rPr>
                  <w:rFonts w:ascii="Cambria Math" w:hAnsi="Times New Roman" w:cs="Times New Roman"/>
                  <w:sz w:val="24"/>
                  <w:szCs w:val="24"/>
                </w:rPr>
                <m:t>+</m:t>
              </m:r>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e>
              </m:d>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x</m:t>
                      </m:r>
                      <m:r>
                        <w:rPr>
                          <w:rFonts w:ascii="Cambria Math" w:hAnsi="Times New Roman" w:cs="Times New Roman"/>
                          <w:sz w:val="24"/>
                          <w:szCs w:val="24"/>
                        </w:rPr>
                        <m:t>=0</m:t>
                      </m:r>
                    </m:sub>
                    <m:sup>
                      <m:r>
                        <w:rPr>
                          <w:rFonts w:ascii="Cambria Math" w:hAnsi="Cambria Math" w:cs="Times New Roman"/>
                          <w:sz w:val="24"/>
                          <w:szCs w:val="24"/>
                        </w:rPr>
                        <m:t>c</m:t>
                      </m:r>
                    </m:sup>
                    <m:e>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e>
                              </m:d>
                            </m:e>
                            <m:sup>
                              <m:r>
                                <w:rPr>
                                  <w:rFonts w:ascii="Cambria Math" w:hAnsi="Cambria Math" w:cs="Times New Roman"/>
                                  <w:sz w:val="24"/>
                                  <w:szCs w:val="24"/>
                                </w:rPr>
                                <m:t>x</m:t>
                              </m:r>
                            </m:sup>
                          </m:sSup>
                        </m:num>
                        <m:den>
                          <m:r>
                            <w:rPr>
                              <w:rFonts w:ascii="Cambria Math" w:hAnsi="Cambria Math" w:cs="Times New Roman"/>
                              <w:sz w:val="24"/>
                              <w:szCs w:val="24"/>
                            </w:rPr>
                            <m:t>x</m:t>
                          </m:r>
                          <m:r>
                            <w:rPr>
                              <w:rFonts w:ascii="Cambria Math" w:hAnsi="Times New Roman" w:cs="Times New Roman"/>
                              <w:sz w:val="24"/>
                              <w:szCs w:val="24"/>
                            </w:rPr>
                            <m:t>!</m:t>
                          </m:r>
                        </m:den>
                      </m:f>
                    </m:e>
                  </m:nary>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Ny</m:t>
                          </m:r>
                        </m:num>
                        <m:den>
                          <m:r>
                            <w:rPr>
                              <w:rFonts w:ascii="Cambria Math" w:hAnsi="Cambria Math" w:cs="Times New Roman"/>
                              <w:sz w:val="24"/>
                              <w:szCs w:val="24"/>
                            </w:rPr>
                            <m:t>N</m:t>
                          </m:r>
                          <m:sSub>
                            <m:sSubPr>
                              <m:ctrlPr>
                                <w:rPr>
                                  <w:rFonts w:ascii="Cambria Math" w:hAnsi="Times New Roman" w:cs="Times New Roman"/>
                                  <w:i/>
                                  <w:sz w:val="24"/>
                                  <w:szCs w:val="24"/>
                                </w:rPr>
                              </m:ctrlPr>
                            </m:sSubPr>
                            <m:e>
                              <m:r>
                                <w:rPr>
                                  <w:rFonts w:ascii="Cambria Math" w:hAnsi="Times New Roman" w:cs="Times New Roman"/>
                                  <w:sz w:val="24"/>
                                  <w:szCs w:val="24"/>
                                </w:rPr>
                                <m:t>p</m:t>
                              </m:r>
                            </m:e>
                            <m:sub>
                              <m:r>
                                <w:rPr>
                                  <w:rFonts w:ascii="Cambria Math" w:hAnsi="Cambria Math" w:cs="Times New Roman"/>
                                  <w:sz w:val="24"/>
                                  <w:szCs w:val="24"/>
                                </w:rPr>
                                <m:t>L</m:t>
                              </m:r>
                            </m:sub>
                          </m:sSub>
                          <m:r>
                            <w:rPr>
                              <w:rFonts w:ascii="Cambria Math" w:hAnsi="Times New Roman" w:cs="Times New Roman"/>
                              <w:sz w:val="24"/>
                              <w:szCs w:val="24"/>
                            </w:rPr>
                            <m:t>+</m:t>
                          </m:r>
                          <m:r>
                            <w:rPr>
                              <w:rFonts w:ascii="Cambria Math" w:hAnsi="Cambria Math" w:cs="Times New Roman"/>
                              <w:sz w:val="24"/>
                              <w:szCs w:val="24"/>
                            </w:rPr>
                            <m:t>y</m:t>
                          </m:r>
                        </m:den>
                      </m:f>
                      <m:r>
                        <w:rPr>
                          <w:rFonts w:ascii="Cambria Math" w:hAnsi="Times New Roman" w:cs="Times New Roman"/>
                          <w:sz w:val="24"/>
                          <w:szCs w:val="24"/>
                        </w:rPr>
                        <m:t>p</m:t>
                      </m:r>
                    </m:sup>
                  </m:sSup>
                </m:e>
              </m:d>
            </m:e>
          </m:d>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m:t>
              </m:r>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1</m:t>
              </m:r>
            </m:sub>
          </m:sSub>
          <m:sSub>
            <m:sSubPr>
              <m:ctrlPr>
                <w:rPr>
                  <w:rFonts w:ascii="Cambria Math" w:eastAsiaTheme="minorEastAsia" w:hAnsi="Times New Roman" w:cs="Times New Roman"/>
                  <w:i/>
                  <w:sz w:val="24"/>
                  <w:szCs w:val="24"/>
                </w:rPr>
              </m:ctrlPr>
            </m:sSubPr>
            <m:e>
              <m:r>
                <w:rPr>
                  <w:rFonts w:ascii="Times New Roman" w:eastAsiaTheme="minorEastAsia" w:hAnsi="Times New Roman" w:cs="Times New Roman"/>
                  <w:sz w:val="24"/>
                  <w:szCs w:val="24"/>
                </w:rPr>
                <m:t>-</m:t>
              </m:r>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oMath>
      </m:oMathPara>
    </w:p>
    <w:p w:rsidR="00881ADC" w:rsidRPr="00C279A9" w:rsidRDefault="00881ADC" w:rsidP="00881ADC">
      <w:pPr>
        <w:spacing w:after="0" w:line="360" w:lineRule="auto"/>
        <w:jc w:val="both"/>
        <w:rPr>
          <w:rFonts w:ascii="Times New Roman" w:hAnsi="Times New Roman" w:cs="Times New Roman"/>
          <w:sz w:val="28"/>
          <w:szCs w:val="28"/>
        </w:rPr>
      </w:pPr>
      <w:r w:rsidRPr="00C279A9">
        <w:rPr>
          <w:rFonts w:ascii="Times New Roman" w:hAnsi="Times New Roman" w:cs="Times New Roman"/>
          <w:sz w:val="28"/>
          <w:szCs w:val="28"/>
        </w:rPr>
        <w:tab/>
      </w:r>
      <w:r w:rsidRPr="00C279A9">
        <w:rPr>
          <w:rFonts w:ascii="Times New Roman" w:hAnsi="Times New Roman" w:cs="Times New Roman"/>
          <w:sz w:val="28"/>
          <w:szCs w:val="28"/>
        </w:rPr>
        <w:tab/>
      </w:r>
      <m:oMath>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TC</m:t>
            </m:r>
          </m:e>
          <m:sub>
            <m:r>
              <w:rPr>
                <w:rFonts w:ascii="Cambria Math" w:eastAsiaTheme="minorEastAsia" w:hAnsi="Times New Roman" w:cs="Times New Roman"/>
                <w:sz w:val="24"/>
                <w:szCs w:val="24"/>
              </w:rPr>
              <m:t>0</m:t>
            </m:r>
          </m:sub>
        </m:sSub>
      </m:oMath>
      <w:r w:rsidRPr="00C279A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 xml:space="preserve">           ----- 3.10</w:t>
      </w:r>
    </w:p>
    <w:p w:rsidR="00881ADC" w:rsidRPr="00C279A9" w:rsidRDefault="00881ADC" w:rsidP="00881ADC">
      <w:pPr>
        <w:spacing w:after="0" w:line="360" w:lineRule="auto"/>
        <w:rPr>
          <w:rFonts w:ascii="Times New Roman" w:hAnsi="Times New Roman" w:cs="Times New Roman"/>
          <w:sz w:val="28"/>
          <w:szCs w:val="28"/>
        </w:rPr>
      </w:pPr>
    </w:p>
    <w:p w:rsidR="00881ADC" w:rsidRDefault="00881ADC" w:rsidP="00881ADC">
      <w:pPr>
        <w:spacing w:after="0" w:line="360" w:lineRule="auto"/>
        <w:ind w:firstLine="720"/>
        <w:jc w:val="both"/>
        <w:rPr>
          <w:rFonts w:ascii="Times New Roman" w:eastAsiaTheme="minorEastAsia" w:hAnsi="Times New Roman" w:cs="Times New Roman"/>
          <w:sz w:val="28"/>
          <w:szCs w:val="28"/>
        </w:rPr>
      </w:pPr>
      <w:r w:rsidRPr="00C279A9">
        <w:rPr>
          <w:rFonts w:ascii="Times New Roman" w:hAnsi="Times New Roman" w:cs="Times New Roman"/>
          <w:sz w:val="28"/>
          <w:szCs w:val="28"/>
        </w:rPr>
        <w:t xml:space="preserve">Where, </w:t>
      </w:r>
      <w:r>
        <w:rPr>
          <w:rFonts w:ascii="Times New Roman" w:hAnsi="Times New Roman" w:cs="Times New Roman"/>
          <w:sz w:val="28"/>
          <w:szCs w:val="28"/>
        </w:rPr>
        <w:t>p</w:t>
      </w:r>
      <m:oMath>
        <m:r>
          <w:rPr>
            <w:rFonts w:ascii="Cambria Math" w:eastAsiaTheme="minorEastAsia" w:hAnsi="Times New Roman" w:cs="Times New Roman"/>
            <w:sz w:val="28"/>
            <w:szCs w:val="28"/>
          </w:rPr>
          <m:t>=2</m:t>
        </m:r>
        <m:d>
          <m:dPr>
            <m:begChr m:val="["/>
            <m:endChr m:val="]"/>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1</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ϕ</m:t>
            </m:r>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rPr>
                  <m:t>z</m:t>
                </m:r>
              </m:e>
            </m:d>
          </m:e>
        </m:d>
      </m:oMath>
      <w:r w:rsidRPr="00C279A9">
        <w:rPr>
          <w:rFonts w:ascii="Times New Roman" w:eastAsiaTheme="minorEastAsia" w:hAnsi="Times New Roman" w:cs="Times New Roman"/>
          <w:sz w:val="28"/>
          <w:szCs w:val="28"/>
        </w:rPr>
        <w:t xml:space="preserve"> is the conformance probability. That is the probability that the quality characteristic adopts a value within the specifications.</w:t>
      </w:r>
    </w:p>
    <w:p w:rsidR="00881ADC" w:rsidRPr="00C279A9" w:rsidRDefault="00881ADC" w:rsidP="00881ADC">
      <w:pPr>
        <w:spacing w:after="0" w:line="360" w:lineRule="auto"/>
        <w:rPr>
          <w:rFonts w:ascii="Times New Roman" w:eastAsiaTheme="minorEastAsia" w:hAnsi="Times New Roman" w:cs="Times New Roman"/>
          <w:sz w:val="28"/>
          <w:szCs w:val="28"/>
        </w:rPr>
      </w:pPr>
    </w:p>
    <w:p w:rsidR="00881ADC" w:rsidRPr="00C279A9" w:rsidRDefault="00881ADC" w:rsidP="00881ADC">
      <w:pPr>
        <w:spacing w:after="0" w:line="360" w:lineRule="auto"/>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Thus, the following m</w:t>
      </w:r>
      <w:r>
        <w:rPr>
          <w:rFonts w:ascii="Times New Roman" w:eastAsiaTheme="minorEastAsia" w:hAnsi="Times New Roman" w:cs="Times New Roman"/>
          <w:sz w:val="28"/>
          <w:szCs w:val="28"/>
        </w:rPr>
        <w:t>inimization problem is obtained;</w:t>
      </w:r>
    </w:p>
    <w:p w:rsidR="00881ADC" w:rsidRDefault="00881ADC" w:rsidP="00881ADC">
      <w:pPr>
        <w:spacing w:after="0"/>
        <w:ind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rPr>
        <w:t>m</w:t>
      </w:r>
      <w:r w:rsidRPr="00C279A9">
        <w:rPr>
          <w:rFonts w:ascii="Times New Roman" w:eastAsiaTheme="minorEastAsia" w:hAnsi="Times New Roman" w:cs="Times New Roman"/>
          <w:sz w:val="28"/>
          <w:szCs w:val="28"/>
        </w:rPr>
        <w:t>in</w:t>
      </w:r>
    </w:p>
    <w:p w:rsidR="00881ADC" w:rsidRDefault="00881ADC" w:rsidP="00881ADC">
      <w:pPr>
        <w:spacing w:after="0"/>
        <w:ind w:left="720" w:firstLine="720"/>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ab/>
        <w:t xml:space="preserve">  </w:t>
      </w:r>
      <w:r w:rsidRPr="00C279A9">
        <w:rPr>
          <w:rFonts w:ascii="Times New Roman" w:eastAsiaTheme="minorEastAsia" w:hAnsi="Times New Roman" w:cs="Times New Roman"/>
          <w:sz w:val="28"/>
          <w:szCs w:val="28"/>
        </w:rPr>
        <w:t>TC</w:t>
      </w:r>
      <w:r w:rsidRPr="00C279A9">
        <w:rPr>
          <w:rFonts w:ascii="Times New Roman" w:eastAsiaTheme="minorEastAsia" w:hAnsi="Times New Roman" w:cs="Times New Roman"/>
          <w:sz w:val="28"/>
          <w:szCs w:val="28"/>
          <w:vertAlign w:val="subscript"/>
        </w:rPr>
        <w:t xml:space="preserve">f    </w:t>
      </w:r>
      <w:r w:rsidRPr="00C279A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C279A9">
        <w:rPr>
          <w:rFonts w:ascii="Times New Roman" w:eastAsiaTheme="minorEastAsia" w:hAnsi="Times New Roman" w:cs="Times New Roman"/>
          <w:sz w:val="28"/>
          <w:szCs w:val="28"/>
        </w:rPr>
        <w:t xml:space="preserve">                                       ----- 3.1</w:t>
      </w:r>
      <w:r>
        <w:rPr>
          <w:rFonts w:ascii="Times New Roman" w:eastAsiaTheme="minorEastAsia" w:hAnsi="Times New Roman" w:cs="Times New Roman"/>
          <w:sz w:val="28"/>
          <w:szCs w:val="28"/>
        </w:rPr>
        <w:t>1</w:t>
      </w:r>
    </w:p>
    <w:p w:rsidR="00881ADC" w:rsidRDefault="00881ADC" w:rsidP="00881ADC">
      <w:pPr>
        <w:spacing w:after="0"/>
        <w:rPr>
          <w:rFonts w:ascii="Times New Roman" w:eastAsiaTheme="minorEastAsia" w:hAnsi="Times New Roman" w:cs="Times New Roman"/>
          <w:sz w:val="28"/>
          <w:szCs w:val="28"/>
        </w:rPr>
      </w:pPr>
      <w:r>
        <w:rPr>
          <w:rFonts w:ascii="Times New Roman" w:eastAsiaTheme="minorEastAsia" w:hAnsi="Times New Roman" w:cs="Times New Roman"/>
          <w:sz w:val="28"/>
          <w:szCs w:val="28"/>
        </w:rPr>
        <w:t>c</w:t>
      </w:r>
      <m:oMath>
        <m:r>
          <w:rPr>
            <w:rFonts w:ascii="Cambria Math" w:eastAsiaTheme="minorEastAsia" w:hAnsi="Cambria Math" w:cs="Times New Roman"/>
            <w:sz w:val="28"/>
            <w:szCs w:val="28"/>
          </w:rPr>
          <m:t xml:space="preserve"> ∈</m:t>
        </m:r>
      </m:oMath>
      <w:r w:rsidRPr="00C279A9">
        <w:rPr>
          <w:rFonts w:ascii="Times New Roman" w:eastAsiaTheme="minorEastAsia" w:hAnsi="Times New Roman" w:cs="Times New Roman"/>
          <w:sz w:val="28"/>
          <w:szCs w:val="28"/>
        </w:rPr>
        <w:t xml:space="preserve"> IN</w:t>
      </w:r>
      <w:r w:rsidRPr="00C279A9">
        <w:rPr>
          <w:rFonts w:ascii="Times New Roman" w:eastAsiaTheme="minorEastAsia" w:hAnsi="Times New Roman" w:cs="Times New Roman"/>
          <w:sz w:val="28"/>
          <w:szCs w:val="28"/>
          <w:vertAlign w:val="subscript"/>
        </w:rPr>
        <w:t>0</w:t>
      </w:r>
      <w:r w:rsidRPr="00C279A9">
        <w:rPr>
          <w:rFonts w:ascii="Times New Roman" w:eastAsiaTheme="minorEastAsia" w:hAnsi="Times New Roman" w:cs="Times New Roman"/>
          <w:sz w:val="28"/>
          <w:szCs w:val="28"/>
        </w:rPr>
        <w:t xml:space="preserve">, z </w:t>
      </w:r>
      <m:oMath>
        <m:r>
          <w:rPr>
            <w:rFonts w:ascii="Cambria Math" w:eastAsiaTheme="minorEastAsia" w:hAnsi="Cambria Math" w:cs="Times New Roman"/>
            <w:sz w:val="28"/>
            <w:szCs w:val="28"/>
          </w:rPr>
          <m:t>∈</m:t>
        </m:r>
      </m:oMath>
      <w:r w:rsidRPr="00C279A9">
        <w:rPr>
          <w:rFonts w:ascii="Times New Roman" w:eastAsiaTheme="minorEastAsia" w:hAnsi="Times New Roman" w:cs="Times New Roman"/>
          <w:sz w:val="28"/>
          <w:szCs w:val="28"/>
        </w:rPr>
        <w:t xml:space="preserve"> IR</w:t>
      </w:r>
      <w:r w:rsidRPr="00525715">
        <w:rPr>
          <w:rFonts w:ascii="Times New Roman" w:eastAsiaTheme="minorEastAsia" w:hAnsi="Times New Roman" w:cs="Times New Roman"/>
          <w:sz w:val="28"/>
          <w:szCs w:val="28"/>
          <w:vertAlign w:val="superscript"/>
        </w:rPr>
        <w:t>+</w:t>
      </w:r>
    </w:p>
    <w:p w:rsidR="00881ADC" w:rsidRDefault="00881ADC" w:rsidP="00881ADC">
      <w:pPr>
        <w:spacing w:after="0" w:line="360" w:lineRule="auto"/>
        <w:ind w:firstLine="720"/>
        <w:rPr>
          <w:rFonts w:ascii="Times New Roman" w:eastAsiaTheme="minorEastAsia" w:hAnsi="Times New Roman" w:cs="Times New Roman"/>
          <w:sz w:val="28"/>
          <w:szCs w:val="28"/>
        </w:rPr>
      </w:pPr>
    </w:p>
    <w:p w:rsidR="00881ADC" w:rsidRDefault="00881ADC" w:rsidP="00881ADC">
      <w:pPr>
        <w:spacing w:after="0" w:line="360" w:lineRule="auto"/>
        <w:ind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rPr>
        <w:t>w</w:t>
      </w:r>
      <w:r w:rsidRPr="00C279A9">
        <w:rPr>
          <w:rFonts w:ascii="Times New Roman" w:eastAsiaTheme="minorEastAsia" w:hAnsi="Times New Roman" w:cs="Times New Roman"/>
          <w:sz w:val="28"/>
          <w:szCs w:val="28"/>
        </w:rPr>
        <w:t>here TC</w:t>
      </w:r>
      <w:r w:rsidRPr="00C279A9">
        <w:rPr>
          <w:rFonts w:ascii="Times New Roman" w:eastAsiaTheme="minorEastAsia" w:hAnsi="Times New Roman" w:cs="Times New Roman"/>
          <w:sz w:val="28"/>
          <w:szCs w:val="28"/>
          <w:vertAlign w:val="subscript"/>
        </w:rPr>
        <w:t>f</w:t>
      </w:r>
      <w:r w:rsidRPr="00C279A9">
        <w:rPr>
          <w:rFonts w:ascii="Times New Roman" w:eastAsiaTheme="minorEastAsia" w:hAnsi="Times New Roman" w:cs="Times New Roman"/>
          <w:sz w:val="28"/>
          <w:szCs w:val="28"/>
        </w:rPr>
        <w:t xml:space="preserve"> is given by [3.10]</w:t>
      </w:r>
    </w:p>
    <w:p w:rsidR="00881ADC" w:rsidRDefault="00881ADC" w:rsidP="00881ADC">
      <w:pPr>
        <w:spacing w:after="0" w:line="360" w:lineRule="auto"/>
        <w:jc w:val="both"/>
        <w:rPr>
          <w:rFonts w:ascii="Times New Roman" w:eastAsiaTheme="minorEastAsia" w:hAnsi="Times New Roman" w:cs="Times New Roman"/>
          <w:sz w:val="28"/>
          <w:szCs w:val="28"/>
        </w:rPr>
      </w:pPr>
      <w:r w:rsidRPr="00C279A9">
        <w:rPr>
          <w:rFonts w:ascii="Times New Roman" w:eastAsiaTheme="minorEastAsia" w:hAnsi="Times New Roman" w:cs="Times New Roman"/>
          <w:sz w:val="28"/>
          <w:szCs w:val="28"/>
        </w:rPr>
        <w:tab/>
        <w:t xml:space="preserve">By searching for </w:t>
      </w:r>
      <w:r>
        <w:rPr>
          <w:rFonts w:ascii="Times New Roman" w:eastAsiaTheme="minorEastAsia" w:hAnsi="Times New Roman" w:cs="Times New Roman"/>
          <w:sz w:val="28"/>
          <w:szCs w:val="28"/>
        </w:rPr>
        <w:t>c</w:t>
      </w:r>
      <w:r w:rsidRPr="00C279A9">
        <w:rPr>
          <w:rFonts w:ascii="Times New Roman" w:eastAsiaTheme="minorEastAsia" w:hAnsi="Times New Roman" w:cs="Times New Roman"/>
          <w:sz w:val="28"/>
          <w:szCs w:val="28"/>
        </w:rPr>
        <w:t xml:space="preserve"> and z and using [3.6] to compute n, an optimal design (n</w:t>
      </w:r>
      <w:r w:rsidRPr="00C279A9">
        <w:rPr>
          <w:rFonts w:ascii="Times New Roman" w:eastAsiaTheme="minorEastAsia" w:hAnsi="Times New Roman" w:cs="Times New Roman"/>
          <w:sz w:val="28"/>
          <w:szCs w:val="28"/>
          <w:vertAlign w:val="superscript"/>
        </w:rPr>
        <w:t>*</w:t>
      </w:r>
      <w:r w:rsidRPr="00C279A9">
        <w:rPr>
          <w:rFonts w:ascii="Times New Roman" w:eastAsiaTheme="minorEastAsia" w:hAnsi="Times New Roman" w:cs="Times New Roman"/>
          <w:sz w:val="28"/>
          <w:szCs w:val="28"/>
        </w:rPr>
        <w:t>, c</w:t>
      </w:r>
      <w:r w:rsidRPr="00C279A9">
        <w:rPr>
          <w:rFonts w:ascii="Times New Roman" w:eastAsiaTheme="minorEastAsia" w:hAnsi="Times New Roman" w:cs="Times New Roman"/>
          <w:sz w:val="28"/>
          <w:szCs w:val="28"/>
          <w:vertAlign w:val="superscript"/>
        </w:rPr>
        <w:t>*</w:t>
      </w:r>
      <w:r w:rsidRPr="00C279A9">
        <w:rPr>
          <w:rFonts w:ascii="Times New Roman" w:eastAsiaTheme="minorEastAsia" w:hAnsi="Times New Roman" w:cs="Times New Roman"/>
          <w:sz w:val="28"/>
          <w:szCs w:val="28"/>
        </w:rPr>
        <w:t>, z</w:t>
      </w:r>
      <w:r w:rsidRPr="00C279A9">
        <w:rPr>
          <w:rFonts w:ascii="Times New Roman" w:eastAsiaTheme="minorEastAsia" w:hAnsi="Times New Roman" w:cs="Times New Roman"/>
          <w:sz w:val="28"/>
          <w:szCs w:val="28"/>
          <w:vertAlign w:val="superscript"/>
        </w:rPr>
        <w:t>*</w:t>
      </w:r>
      <w:r w:rsidRPr="00C279A9">
        <w:rPr>
          <w:rFonts w:ascii="Times New Roman" w:eastAsiaTheme="minorEastAsia" w:hAnsi="Times New Roman" w:cs="Times New Roman"/>
          <w:sz w:val="28"/>
          <w:szCs w:val="28"/>
        </w:rPr>
        <w:t>) can be determined that minimizes the total expected quality loss per item.</w:t>
      </w:r>
    </w:p>
    <w:p w:rsidR="00881ADC" w:rsidRDefault="00881ADC" w:rsidP="00881ADC">
      <w:pPr>
        <w:spacing w:after="0" w:line="360" w:lineRule="auto"/>
        <w:jc w:val="both"/>
        <w:rPr>
          <w:rFonts w:ascii="Times New Roman" w:eastAsiaTheme="minorEastAsia" w:hAnsi="Times New Roman" w:cs="Times New Roman"/>
          <w:sz w:val="28"/>
          <w:szCs w:val="28"/>
        </w:rPr>
      </w:pPr>
    </w:p>
    <w:p w:rsidR="00881ADC" w:rsidRDefault="00881ADC" w:rsidP="00881ADC">
      <w:pPr>
        <w:spacing w:after="0" w:line="360" w:lineRule="auto"/>
        <w:jc w:val="both"/>
        <w:rPr>
          <w:rFonts w:ascii="Times New Roman" w:eastAsiaTheme="minorEastAsia" w:hAnsi="Times New Roman" w:cs="Times New Roman"/>
          <w:sz w:val="28"/>
          <w:szCs w:val="28"/>
        </w:rPr>
      </w:pPr>
    </w:p>
    <w:p w:rsidR="00881ADC" w:rsidRPr="004C2848" w:rsidRDefault="00881ADC" w:rsidP="00881ADC">
      <w:pPr>
        <w:spacing w:after="0" w:line="360" w:lineRule="auto"/>
        <w:jc w:val="both"/>
        <w:rPr>
          <w:rFonts w:ascii="Times New Roman" w:eastAsiaTheme="minorEastAsia" w:hAnsi="Times New Roman" w:cs="Times New Roman"/>
          <w:b/>
          <w:sz w:val="28"/>
          <w:szCs w:val="28"/>
        </w:rPr>
      </w:pPr>
      <w:r w:rsidRPr="004C2848">
        <w:rPr>
          <w:rFonts w:ascii="Times New Roman" w:eastAsiaTheme="minorEastAsia" w:hAnsi="Times New Roman" w:cs="Times New Roman"/>
          <w:b/>
          <w:sz w:val="28"/>
          <w:szCs w:val="28"/>
        </w:rPr>
        <w:lastRenderedPageBreak/>
        <w:t>Example: 3.1</w:t>
      </w:r>
    </w:p>
    <w:p w:rsidR="00881ADC" w:rsidRDefault="00881ADC" w:rsidP="00881ADC">
      <w:pPr>
        <w:spacing w:after="0" w:line="360" w:lineRule="auto"/>
        <w:ind w:firstLine="720"/>
        <w:rPr>
          <w:rFonts w:ascii="Times New Roman" w:eastAsiaTheme="minorEastAsia" w:hAnsi="Times New Roman" w:cs="Times New Roman"/>
          <w:sz w:val="28"/>
          <w:szCs w:val="28"/>
        </w:rPr>
      </w:pPr>
      <w:r>
        <w:rPr>
          <w:rFonts w:ascii="Times New Roman" w:hAnsi="Times New Roman" w:cs="Times New Roman"/>
          <w:sz w:val="28"/>
          <w:szCs w:val="28"/>
        </w:rPr>
        <w:t xml:space="preserve">Let </w:t>
      </w:r>
      <w:r>
        <w:rPr>
          <w:rFonts w:ascii="Times New Roman" w:hAnsi="Times New Roman" w:cs="Times New Roman"/>
          <w:sz w:val="28"/>
          <w:szCs w:val="28"/>
        </w:rPr>
        <w:tab/>
        <w:t>k = 5,</w:t>
      </w:r>
      <w:r>
        <w:rPr>
          <w:rFonts w:ascii="Times New Roman" w:hAnsi="Times New Roman" w:cs="Times New Roman"/>
          <w:sz w:val="28"/>
          <w:szCs w:val="28"/>
        </w:rPr>
        <w:tab/>
      </w:r>
      <w:r w:rsidRPr="003E3F9E">
        <w:rPr>
          <w:rFonts w:ascii="Times New Roman" w:eastAsiaTheme="minorEastAsia" w:hAnsi="Times New Roman" w:cs="Times New Roman"/>
          <w:sz w:val="28"/>
          <w:szCs w:val="28"/>
        </w:rPr>
        <w:t>µ</w:t>
      </w:r>
      <w:r>
        <w:rPr>
          <w:rFonts w:ascii="Times New Roman" w:eastAsiaTheme="minorEastAsia" w:hAnsi="Times New Roman" w:cs="Times New Roman"/>
          <w:sz w:val="28"/>
          <w:szCs w:val="28"/>
        </w:rPr>
        <w:t xml:space="preserve"> = 10, σ</w:t>
      </w:r>
      <w:r w:rsidRPr="004C2848">
        <w:rPr>
          <w:rFonts w:ascii="Times New Roman" w:eastAsiaTheme="minorEastAsia" w:hAnsi="Times New Roman" w:cs="Times New Roman"/>
          <w:sz w:val="28"/>
          <w:szCs w:val="28"/>
          <w:vertAlign w:val="superscript"/>
        </w:rPr>
        <w:t>2</w:t>
      </w:r>
      <w:r>
        <w:rPr>
          <w:rFonts w:ascii="Times New Roman" w:eastAsiaTheme="minorEastAsia" w:hAnsi="Times New Roman" w:cs="Times New Roman"/>
          <w:sz w:val="28"/>
          <w:szCs w:val="28"/>
        </w:rPr>
        <w:t xml:space="preserve"> = 10</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t>C</w:t>
      </w:r>
      <w:r w:rsidRPr="004C2848">
        <w:rPr>
          <w:rFonts w:ascii="Times New Roman" w:eastAsiaTheme="minorEastAsia" w:hAnsi="Times New Roman" w:cs="Times New Roman"/>
          <w:sz w:val="28"/>
          <w:szCs w:val="28"/>
          <w:vertAlign w:val="subscript"/>
        </w:rPr>
        <w:t>r</w:t>
      </w:r>
      <w:r>
        <w:rPr>
          <w:rFonts w:ascii="Times New Roman" w:eastAsiaTheme="minorEastAsia" w:hAnsi="Times New Roman" w:cs="Times New Roman"/>
          <w:sz w:val="28"/>
          <w:szCs w:val="28"/>
        </w:rPr>
        <w:t xml:space="preserve"> = 2, C</w:t>
      </w:r>
      <w:r w:rsidRPr="004C2848">
        <w:rPr>
          <w:rFonts w:ascii="Times New Roman" w:eastAsiaTheme="minorEastAsia" w:hAnsi="Times New Roman" w:cs="Times New Roman"/>
          <w:sz w:val="28"/>
          <w:szCs w:val="28"/>
          <w:vertAlign w:val="subscript"/>
        </w:rPr>
        <w:t>i</w:t>
      </w:r>
      <w:r>
        <w:rPr>
          <w:rFonts w:ascii="Times New Roman" w:eastAsiaTheme="minorEastAsia" w:hAnsi="Times New Roman" w:cs="Times New Roman"/>
          <w:sz w:val="28"/>
          <w:szCs w:val="28"/>
        </w:rPr>
        <w:t xml:space="preserve"> = 0.1, N = 2000</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t>p</w:t>
      </w:r>
      <w:r w:rsidRPr="004C2848">
        <w:rPr>
          <w:rFonts w:ascii="Times New Roman" w:eastAsiaTheme="minorEastAsia" w:hAnsi="Times New Roman" w:cs="Times New Roman"/>
          <w:sz w:val="28"/>
          <w:szCs w:val="28"/>
          <w:vertAlign w:val="subscript"/>
        </w:rPr>
        <w:t>L</w:t>
      </w:r>
      <w:r>
        <w:rPr>
          <w:rFonts w:ascii="Times New Roman" w:eastAsiaTheme="minorEastAsia" w:hAnsi="Times New Roman" w:cs="Times New Roman"/>
          <w:sz w:val="28"/>
          <w:szCs w:val="28"/>
        </w:rPr>
        <w:t xml:space="preserve"> = 0.01</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Solving the optimization problems [3.11], one can obtain the optimal values, </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n</w:t>
      </w:r>
      <w:r w:rsidRPr="006E0CA9">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 36, c</w:t>
      </w:r>
      <w:r w:rsidRPr="006E0CA9">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 0, z</w:t>
      </w:r>
      <w:r w:rsidRPr="006E0CA9">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 1.3269</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LSL = 9.3366</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USL = 10.6634</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and the minimum TC</w:t>
      </w:r>
      <w:r w:rsidRPr="006E0CA9">
        <w:rPr>
          <w:rFonts w:ascii="Times New Roman" w:eastAsiaTheme="minorEastAsia" w:hAnsi="Times New Roman" w:cs="Times New Roman"/>
          <w:sz w:val="28"/>
          <w:szCs w:val="28"/>
          <w:vertAlign w:val="subscript"/>
        </w:rPr>
        <w:t>f</w:t>
      </w: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p>
    <w:p w:rsidR="00881ADC" w:rsidRDefault="00881ADC" w:rsidP="00881ADC">
      <w:pPr>
        <w:spacing w:after="0" w:line="360" w:lineRule="auto"/>
        <w:ind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rPr>
        <w:t>TC</w:t>
      </w:r>
      <w:r w:rsidRPr="006E0CA9">
        <w:rPr>
          <w:rFonts w:ascii="Times New Roman" w:eastAsiaTheme="minorEastAsia" w:hAnsi="Times New Roman" w:cs="Times New Roman"/>
          <w:sz w:val="28"/>
          <w:szCs w:val="28"/>
          <w:vertAlign w:val="subscript"/>
        </w:rPr>
        <w:t>f</w:t>
      </w:r>
      <w:r>
        <w:rPr>
          <w:rFonts w:ascii="Times New Roman" w:eastAsiaTheme="minorEastAsia" w:hAnsi="Times New Roman" w:cs="Times New Roman"/>
          <w:sz w:val="28"/>
          <w:szCs w:val="28"/>
          <w:vertAlign w:val="superscript"/>
        </w:rPr>
        <w:t>*</w:t>
      </w:r>
      <w:r>
        <w:rPr>
          <w:rFonts w:ascii="Times New Roman" w:eastAsiaTheme="minorEastAsia" w:hAnsi="Times New Roman" w:cs="Times New Roman"/>
          <w:sz w:val="28"/>
          <w:szCs w:val="28"/>
        </w:rPr>
        <w:t xml:space="preserve"> = 1.0501</w:t>
      </w:r>
    </w:p>
    <w:p w:rsidR="00881ADC" w:rsidRDefault="00881ADC" w:rsidP="00881ADC">
      <w:pPr>
        <w:spacing w:after="0" w:line="360" w:lineRule="auto"/>
        <w:rPr>
          <w:rFonts w:ascii="Times New Roman" w:eastAsiaTheme="minorEastAsia" w:hAnsi="Times New Roman" w:cs="Times New Roman"/>
          <w:sz w:val="28"/>
          <w:szCs w:val="28"/>
        </w:rPr>
      </w:pP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Thus, one can use the Dodge-Romig [9] AOQL Single Sampling Plans with [n=36, c=0] and specification limits LSL = 9.3366 and USL = 10.6634 for screening for non-conforming units.</w:t>
      </w:r>
    </w:p>
    <w:p w:rsidR="00881ADC" w:rsidRDefault="00881ADC" w:rsidP="00881ADC">
      <w:pPr>
        <w:spacing w:after="0" w:line="360" w:lineRule="auto"/>
        <w:rPr>
          <w:rFonts w:ascii="Times New Roman" w:eastAsiaTheme="minorEastAsia" w:hAnsi="Times New Roman" w:cs="Times New Roman"/>
          <w:sz w:val="28"/>
          <w:szCs w:val="28"/>
        </w:rPr>
      </w:pPr>
    </w:p>
    <w:p w:rsidR="00881ADC" w:rsidRDefault="00881ADC" w:rsidP="00881ADC">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In the problem of designing an economic Dodge-Romig [9] AOQL Single Sampling Plan, it turns out that not only the sampling plan parameters, but also the specification limits have to be looked upon as design parameters in order to minimize the total expected quality cost.</w:t>
      </w:r>
    </w:p>
    <w:p w:rsidR="00881ADC" w:rsidRPr="006E0CA9" w:rsidRDefault="00881ADC" w:rsidP="00881ADC">
      <w:pPr>
        <w:spacing w:after="0" w:line="360" w:lineRule="auto"/>
        <w:rPr>
          <w:rFonts w:ascii="Times New Roman" w:eastAsiaTheme="minorEastAsia" w:hAnsi="Times New Roman" w:cs="Times New Roman"/>
          <w:sz w:val="28"/>
          <w:szCs w:val="28"/>
        </w:rPr>
      </w:pPr>
    </w:p>
    <w:p w:rsidR="00881ADC" w:rsidRPr="004C2848" w:rsidRDefault="00881ADC" w:rsidP="00881ADC">
      <w:pPr>
        <w:spacing w:after="0" w:line="360" w:lineRule="auto"/>
        <w:rPr>
          <w:rFonts w:ascii="Times New Roman" w:hAnsi="Times New Roman" w:cs="Times New Roman"/>
          <w:sz w:val="28"/>
          <w:szCs w:val="28"/>
        </w:rPr>
      </w:pPr>
    </w:p>
    <w:p w:rsidR="00881ADC"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Pr="00153FFD"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Pr="00A35D9C" w:rsidRDefault="00881ADC" w:rsidP="00881ADC">
      <w:pPr>
        <w:spacing w:after="0" w:line="360" w:lineRule="auto"/>
        <w:jc w:val="center"/>
        <w:rPr>
          <w:rFonts w:ascii="Times New Roman" w:hAnsi="Times New Roman" w:cs="Times New Roman"/>
          <w:b/>
          <w:sz w:val="28"/>
          <w:szCs w:val="28"/>
        </w:rPr>
      </w:pPr>
      <w:r w:rsidRPr="00A35D9C">
        <w:rPr>
          <w:rFonts w:ascii="Times New Roman" w:hAnsi="Times New Roman" w:cs="Times New Roman"/>
          <w:b/>
          <w:sz w:val="28"/>
          <w:szCs w:val="28"/>
        </w:rPr>
        <w:lastRenderedPageBreak/>
        <w:t>SUMMARY AND CONCLUSION</w:t>
      </w:r>
    </w:p>
    <w:p w:rsidR="00881ADC" w:rsidRPr="00A35D9C" w:rsidRDefault="00881ADC" w:rsidP="00881ADC">
      <w:pPr>
        <w:spacing w:after="0" w:line="360" w:lineRule="auto"/>
        <w:rPr>
          <w:rFonts w:ascii="Times New Roman" w:hAnsi="Times New Roman" w:cs="Times New Roman"/>
          <w:b/>
          <w:sz w:val="28"/>
          <w:szCs w:val="28"/>
        </w:rPr>
      </w:pPr>
    </w:p>
    <w:p w:rsidR="00881ADC" w:rsidRPr="00A35D9C" w:rsidRDefault="00881ADC" w:rsidP="00881ADC">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This thesis is dev</w:t>
      </w:r>
      <w:r w:rsidRPr="00A35D9C">
        <w:rPr>
          <w:rFonts w:ascii="Times New Roman" w:hAnsi="Times New Roman" w:cs="Times New Roman"/>
          <w:sz w:val="28"/>
          <w:szCs w:val="28"/>
        </w:rPr>
        <w:t>oted to the study of designing single sampling plans with the quadratic loss function or quality loss function.</w:t>
      </w:r>
    </w:p>
    <w:p w:rsidR="00881ADC" w:rsidRPr="00A35D9C" w:rsidRDefault="00881ADC" w:rsidP="00881ADC">
      <w:pPr>
        <w:spacing w:after="0" w:line="360" w:lineRule="auto"/>
        <w:ind w:firstLine="720"/>
        <w:jc w:val="both"/>
        <w:rPr>
          <w:rFonts w:ascii="Times New Roman" w:hAnsi="Times New Roman" w:cs="Times New Roman"/>
          <w:sz w:val="28"/>
          <w:szCs w:val="28"/>
        </w:rPr>
      </w:pPr>
    </w:p>
    <w:p w:rsidR="00881ADC" w:rsidRPr="00A35D9C" w:rsidRDefault="00881ADC" w:rsidP="00881ADC">
      <w:pPr>
        <w:spacing w:after="0" w:line="360" w:lineRule="auto"/>
        <w:ind w:firstLine="720"/>
        <w:jc w:val="both"/>
        <w:rPr>
          <w:rFonts w:ascii="Times New Roman" w:hAnsi="Times New Roman" w:cs="Times New Roman"/>
          <w:sz w:val="28"/>
          <w:szCs w:val="28"/>
        </w:rPr>
      </w:pPr>
      <w:r w:rsidRPr="00A35D9C">
        <w:rPr>
          <w:rFonts w:ascii="Times New Roman" w:hAnsi="Times New Roman" w:cs="Times New Roman"/>
          <w:sz w:val="28"/>
          <w:szCs w:val="28"/>
        </w:rPr>
        <w:t>First chapter deals with the design of integrating Dodge-Romig average outgoing Quality Limit [AOQL] single sampling plans [SSP] by variables and specification limits. By solving the modified Kapur and Wang’s model economic specification limits and the optimal inspection policy of Dodge-Romig AOQL S</w:t>
      </w:r>
      <w:r>
        <w:rPr>
          <w:rFonts w:ascii="Times New Roman" w:hAnsi="Times New Roman" w:cs="Times New Roman"/>
          <w:sz w:val="28"/>
          <w:szCs w:val="28"/>
        </w:rPr>
        <w:t xml:space="preserve">ingle </w:t>
      </w:r>
      <w:r w:rsidRPr="00A35D9C">
        <w:rPr>
          <w:rFonts w:ascii="Times New Roman" w:hAnsi="Times New Roman" w:cs="Times New Roman"/>
          <w:sz w:val="28"/>
          <w:szCs w:val="28"/>
        </w:rPr>
        <w:t>S</w:t>
      </w:r>
      <w:r>
        <w:rPr>
          <w:rFonts w:ascii="Times New Roman" w:hAnsi="Times New Roman" w:cs="Times New Roman"/>
          <w:sz w:val="28"/>
          <w:szCs w:val="28"/>
        </w:rPr>
        <w:t xml:space="preserve">ampling </w:t>
      </w:r>
      <w:r w:rsidRPr="00A35D9C">
        <w:rPr>
          <w:rFonts w:ascii="Times New Roman" w:hAnsi="Times New Roman" w:cs="Times New Roman"/>
          <w:sz w:val="28"/>
          <w:szCs w:val="28"/>
        </w:rPr>
        <w:t>P</w:t>
      </w:r>
      <w:r>
        <w:rPr>
          <w:rFonts w:ascii="Times New Roman" w:hAnsi="Times New Roman" w:cs="Times New Roman"/>
          <w:sz w:val="28"/>
          <w:szCs w:val="28"/>
        </w:rPr>
        <w:t>lan</w:t>
      </w:r>
      <w:r w:rsidRPr="00A35D9C">
        <w:rPr>
          <w:rFonts w:ascii="Times New Roman" w:hAnsi="Times New Roman" w:cs="Times New Roman"/>
          <w:sz w:val="28"/>
          <w:szCs w:val="28"/>
        </w:rPr>
        <w:t xml:space="preserve"> by variables were obtained.</w:t>
      </w:r>
      <w:r>
        <w:rPr>
          <w:rFonts w:ascii="Times New Roman" w:hAnsi="Times New Roman" w:cs="Times New Roman"/>
          <w:sz w:val="28"/>
          <w:szCs w:val="28"/>
        </w:rPr>
        <w:t xml:space="preserve"> </w:t>
      </w:r>
      <w:r w:rsidRPr="00A35D9C">
        <w:rPr>
          <w:rFonts w:ascii="Times New Roman" w:hAnsi="Times New Roman" w:cs="Times New Roman"/>
          <w:sz w:val="28"/>
          <w:szCs w:val="28"/>
        </w:rPr>
        <w:t>This study is an extension of Kapur and Wang’s [14] work and the proposed model is a generalization of Kapur and Wang’s [14] one.</w:t>
      </w:r>
      <w:r>
        <w:rPr>
          <w:rFonts w:ascii="Times New Roman" w:hAnsi="Times New Roman" w:cs="Times New Roman"/>
          <w:sz w:val="28"/>
          <w:szCs w:val="28"/>
        </w:rPr>
        <w:t xml:space="preserve"> </w:t>
      </w:r>
      <w:r w:rsidRPr="00A35D9C">
        <w:rPr>
          <w:rFonts w:ascii="Times New Roman" w:hAnsi="Times New Roman" w:cs="Times New Roman"/>
          <w:sz w:val="28"/>
          <w:szCs w:val="28"/>
        </w:rPr>
        <w:t>The optimum inspection policy is either acceptance without control or 100 percent inspection. The 100 percent inspection arises when the minimum of the expected total cost per unit for 100% inspection is less then the expected total cost per unit for 0% inspection. The type of the chosen acceptance sampling procedure becomes irrelevant. Further study will extend to an integrated model of Bayesian SSP for variables and specification limits.</w:t>
      </w:r>
    </w:p>
    <w:p w:rsidR="00881ADC" w:rsidRPr="00A35D9C" w:rsidRDefault="00881ADC" w:rsidP="00881ADC">
      <w:pPr>
        <w:spacing w:after="0" w:line="360" w:lineRule="auto"/>
        <w:ind w:firstLine="720"/>
        <w:jc w:val="both"/>
        <w:rPr>
          <w:rFonts w:ascii="Times New Roman" w:hAnsi="Times New Roman" w:cs="Times New Roman"/>
          <w:sz w:val="28"/>
          <w:szCs w:val="28"/>
        </w:rPr>
      </w:pPr>
    </w:p>
    <w:p w:rsidR="00881ADC" w:rsidRPr="00A35D9C" w:rsidRDefault="00881ADC" w:rsidP="00881ADC">
      <w:pPr>
        <w:spacing w:after="0" w:line="360" w:lineRule="auto"/>
        <w:ind w:firstLine="720"/>
        <w:jc w:val="both"/>
        <w:rPr>
          <w:rFonts w:ascii="Times New Roman" w:hAnsi="Times New Roman" w:cs="Times New Roman"/>
          <w:sz w:val="28"/>
          <w:szCs w:val="28"/>
        </w:rPr>
      </w:pPr>
      <w:r w:rsidRPr="00A35D9C">
        <w:rPr>
          <w:rFonts w:ascii="Times New Roman" w:hAnsi="Times New Roman" w:cs="Times New Roman"/>
          <w:sz w:val="28"/>
          <w:szCs w:val="28"/>
        </w:rPr>
        <w:t>Second chapter deals with a method of designing single sampling attributes</w:t>
      </w:r>
      <w:r>
        <w:rPr>
          <w:rFonts w:ascii="Times New Roman" w:hAnsi="Times New Roman" w:cs="Times New Roman"/>
          <w:sz w:val="28"/>
          <w:szCs w:val="28"/>
        </w:rPr>
        <w:t xml:space="preserve"> plan</w:t>
      </w:r>
      <w:r w:rsidRPr="00A35D9C">
        <w:rPr>
          <w:rFonts w:ascii="Times New Roman" w:hAnsi="Times New Roman" w:cs="Times New Roman"/>
          <w:sz w:val="28"/>
          <w:szCs w:val="28"/>
        </w:rPr>
        <w:t xml:space="preserve"> to accommodate the quality loss function while setting the specification limits for evaluation the product. </w:t>
      </w:r>
      <w:r>
        <w:rPr>
          <w:rFonts w:ascii="Times New Roman" w:hAnsi="Times New Roman" w:cs="Times New Roman"/>
          <w:sz w:val="28"/>
          <w:szCs w:val="28"/>
        </w:rPr>
        <w:t xml:space="preserve">New levels of AQL and LTPD are chosen and corresponding changes in the given specification are made yielding to smaller sample size. </w:t>
      </w:r>
      <w:r w:rsidRPr="00A35D9C">
        <w:rPr>
          <w:rFonts w:ascii="Times New Roman" w:hAnsi="Times New Roman" w:cs="Times New Roman"/>
          <w:sz w:val="28"/>
          <w:szCs w:val="28"/>
        </w:rPr>
        <w:t xml:space="preserve">The new specification allows the probability of occurrence of the defective in a smaller size of the sample. The parameter ATI calculated shows considerable improvement from the existing sampling plans. Thus the proposed procedure shifts the application of acceptance sampling plan to acceptance control plan to ensure minimum deviations from the desired </w:t>
      </w:r>
      <w:r w:rsidRPr="00A35D9C">
        <w:rPr>
          <w:rFonts w:ascii="Times New Roman" w:hAnsi="Times New Roman" w:cs="Times New Roman"/>
          <w:sz w:val="28"/>
          <w:szCs w:val="28"/>
        </w:rPr>
        <w:lastRenderedPageBreak/>
        <w:t>specification mean to reduce the loss to the firm as well as to the society.</w:t>
      </w:r>
      <w:r>
        <w:rPr>
          <w:rFonts w:ascii="Times New Roman" w:hAnsi="Times New Roman" w:cs="Times New Roman"/>
          <w:sz w:val="28"/>
          <w:szCs w:val="28"/>
        </w:rPr>
        <w:t xml:space="preserve"> </w:t>
      </w:r>
      <w:r w:rsidRPr="00A35D9C">
        <w:rPr>
          <w:rFonts w:ascii="Times New Roman" w:hAnsi="Times New Roman" w:cs="Times New Roman"/>
          <w:sz w:val="28"/>
          <w:szCs w:val="28"/>
        </w:rPr>
        <w:t>This procedure can also be easily extended to situations with unilateral specification. This modified method of sampling plan design provides better protection for the consumer as well as producer, accumulation of Quality history, feedback for process control and pressurizes the producer to improve the process.</w:t>
      </w:r>
    </w:p>
    <w:p w:rsidR="00881ADC" w:rsidRPr="00A35D9C" w:rsidRDefault="00881ADC" w:rsidP="00881ADC">
      <w:pPr>
        <w:spacing w:after="0" w:line="360" w:lineRule="auto"/>
        <w:ind w:firstLine="720"/>
        <w:jc w:val="both"/>
        <w:rPr>
          <w:rFonts w:ascii="Times New Roman" w:hAnsi="Times New Roman" w:cs="Times New Roman"/>
          <w:sz w:val="28"/>
          <w:szCs w:val="28"/>
        </w:rPr>
      </w:pPr>
    </w:p>
    <w:p w:rsidR="00881ADC" w:rsidRPr="00A35D9C" w:rsidRDefault="00881ADC" w:rsidP="00881ADC">
      <w:pPr>
        <w:spacing w:after="0" w:line="360" w:lineRule="auto"/>
        <w:ind w:firstLine="720"/>
        <w:jc w:val="both"/>
        <w:rPr>
          <w:rFonts w:ascii="Times New Roman" w:hAnsi="Times New Roman" w:cs="Times New Roman"/>
          <w:sz w:val="28"/>
          <w:szCs w:val="28"/>
        </w:rPr>
      </w:pPr>
      <w:r w:rsidRPr="00A35D9C">
        <w:rPr>
          <w:rFonts w:ascii="Times New Roman" w:hAnsi="Times New Roman" w:cs="Times New Roman"/>
          <w:sz w:val="28"/>
          <w:szCs w:val="28"/>
        </w:rPr>
        <w:t>The third chapter deals with the problem of an integrated design of Dodge-Romig sampling plans and specification limits. Assuming a normally distributed quality characteristic, a modification of Kapur and Wang’s model is proposed for obtaining an optimal inspection policy of Dodge-Romig AOQL S</w:t>
      </w:r>
      <w:r>
        <w:rPr>
          <w:rFonts w:ascii="Times New Roman" w:hAnsi="Times New Roman" w:cs="Times New Roman"/>
          <w:sz w:val="28"/>
          <w:szCs w:val="28"/>
        </w:rPr>
        <w:t xml:space="preserve">ingle </w:t>
      </w:r>
      <w:r w:rsidRPr="00A35D9C">
        <w:rPr>
          <w:rFonts w:ascii="Times New Roman" w:hAnsi="Times New Roman" w:cs="Times New Roman"/>
          <w:sz w:val="28"/>
          <w:szCs w:val="28"/>
        </w:rPr>
        <w:t>S</w:t>
      </w:r>
      <w:r>
        <w:rPr>
          <w:rFonts w:ascii="Times New Roman" w:hAnsi="Times New Roman" w:cs="Times New Roman"/>
          <w:sz w:val="28"/>
          <w:szCs w:val="28"/>
        </w:rPr>
        <w:t xml:space="preserve">ampling </w:t>
      </w:r>
      <w:r w:rsidRPr="00A35D9C">
        <w:rPr>
          <w:rFonts w:ascii="Times New Roman" w:hAnsi="Times New Roman" w:cs="Times New Roman"/>
          <w:sz w:val="28"/>
          <w:szCs w:val="28"/>
        </w:rPr>
        <w:t>P</w:t>
      </w:r>
      <w:r>
        <w:rPr>
          <w:rFonts w:ascii="Times New Roman" w:hAnsi="Times New Roman" w:cs="Times New Roman"/>
          <w:sz w:val="28"/>
          <w:szCs w:val="28"/>
        </w:rPr>
        <w:t>lan</w:t>
      </w:r>
      <w:r w:rsidRPr="00A35D9C">
        <w:rPr>
          <w:rFonts w:ascii="Times New Roman" w:hAnsi="Times New Roman" w:cs="Times New Roman"/>
          <w:sz w:val="28"/>
          <w:szCs w:val="28"/>
        </w:rPr>
        <w:t>.</w:t>
      </w:r>
      <w:r>
        <w:rPr>
          <w:rFonts w:ascii="Times New Roman" w:hAnsi="Times New Roman" w:cs="Times New Roman"/>
          <w:sz w:val="28"/>
          <w:szCs w:val="28"/>
        </w:rPr>
        <w:t xml:space="preserve"> </w:t>
      </w:r>
      <w:r w:rsidRPr="00A35D9C">
        <w:rPr>
          <w:rFonts w:ascii="Times New Roman" w:hAnsi="Times New Roman" w:cs="Times New Roman"/>
          <w:sz w:val="28"/>
          <w:szCs w:val="28"/>
        </w:rPr>
        <w:t>In the problem of designing an economic Dodge-Romig [</w:t>
      </w:r>
      <w:r>
        <w:rPr>
          <w:rFonts w:ascii="Times New Roman" w:hAnsi="Times New Roman" w:cs="Times New Roman"/>
          <w:sz w:val="28"/>
          <w:szCs w:val="28"/>
        </w:rPr>
        <w:t>9</w:t>
      </w:r>
      <w:r w:rsidRPr="00A35D9C">
        <w:rPr>
          <w:rFonts w:ascii="Times New Roman" w:hAnsi="Times New Roman" w:cs="Times New Roman"/>
          <w:sz w:val="28"/>
          <w:szCs w:val="28"/>
        </w:rPr>
        <w:t>] AOQL S</w:t>
      </w:r>
      <w:r>
        <w:rPr>
          <w:rFonts w:ascii="Times New Roman" w:hAnsi="Times New Roman" w:cs="Times New Roman"/>
          <w:sz w:val="28"/>
          <w:szCs w:val="28"/>
        </w:rPr>
        <w:t xml:space="preserve">ingle </w:t>
      </w:r>
      <w:r w:rsidRPr="00A35D9C">
        <w:rPr>
          <w:rFonts w:ascii="Times New Roman" w:hAnsi="Times New Roman" w:cs="Times New Roman"/>
          <w:sz w:val="28"/>
          <w:szCs w:val="28"/>
        </w:rPr>
        <w:t>S</w:t>
      </w:r>
      <w:r>
        <w:rPr>
          <w:rFonts w:ascii="Times New Roman" w:hAnsi="Times New Roman" w:cs="Times New Roman"/>
          <w:sz w:val="28"/>
          <w:szCs w:val="28"/>
        </w:rPr>
        <w:t xml:space="preserve">ampling </w:t>
      </w:r>
      <w:r w:rsidRPr="00A35D9C">
        <w:rPr>
          <w:rFonts w:ascii="Times New Roman" w:hAnsi="Times New Roman" w:cs="Times New Roman"/>
          <w:sz w:val="28"/>
          <w:szCs w:val="28"/>
        </w:rPr>
        <w:t>P</w:t>
      </w:r>
      <w:r>
        <w:rPr>
          <w:rFonts w:ascii="Times New Roman" w:hAnsi="Times New Roman" w:cs="Times New Roman"/>
          <w:sz w:val="28"/>
          <w:szCs w:val="28"/>
        </w:rPr>
        <w:t>lan,</w:t>
      </w:r>
      <w:r w:rsidRPr="00A35D9C">
        <w:rPr>
          <w:rFonts w:ascii="Times New Roman" w:hAnsi="Times New Roman" w:cs="Times New Roman"/>
          <w:sz w:val="28"/>
          <w:szCs w:val="28"/>
        </w:rPr>
        <w:t xml:space="preserve"> </w:t>
      </w:r>
      <w:r>
        <w:rPr>
          <w:rFonts w:ascii="Times New Roman" w:hAnsi="Times New Roman" w:cs="Times New Roman"/>
          <w:sz w:val="28"/>
          <w:szCs w:val="28"/>
        </w:rPr>
        <w:t>i</w:t>
      </w:r>
      <w:r w:rsidRPr="00A35D9C">
        <w:rPr>
          <w:rFonts w:ascii="Times New Roman" w:hAnsi="Times New Roman" w:cs="Times New Roman"/>
          <w:sz w:val="28"/>
          <w:szCs w:val="28"/>
        </w:rPr>
        <w:t>t turns out that not only the sampling plan parameters, but also the specification limits have to be looked upon as design parameters in order to minimize the total expected quality cost.</w:t>
      </w:r>
    </w:p>
    <w:p w:rsidR="00881ADC" w:rsidRPr="00A35D9C" w:rsidRDefault="00881ADC" w:rsidP="00881ADC">
      <w:pPr>
        <w:spacing w:after="0" w:line="360" w:lineRule="auto"/>
        <w:ind w:firstLine="720"/>
        <w:jc w:val="both"/>
        <w:rPr>
          <w:rFonts w:ascii="Times New Roman" w:hAnsi="Times New Roman" w:cs="Times New Roman"/>
          <w:sz w:val="28"/>
          <w:szCs w:val="28"/>
        </w:rPr>
      </w:pPr>
    </w:p>
    <w:p w:rsidR="00881ADC" w:rsidRPr="00A35D9C" w:rsidRDefault="00881ADC" w:rsidP="00881ADC">
      <w:pPr>
        <w:spacing w:after="0" w:line="360" w:lineRule="auto"/>
        <w:ind w:firstLine="720"/>
        <w:jc w:val="both"/>
        <w:rPr>
          <w:rFonts w:ascii="Times New Roman" w:hAnsi="Times New Roman" w:cs="Times New Roman"/>
          <w:sz w:val="28"/>
          <w:szCs w:val="28"/>
        </w:rPr>
      </w:pPr>
    </w:p>
    <w:p w:rsidR="00881ADC" w:rsidRPr="00A35D9C" w:rsidRDefault="00881ADC" w:rsidP="00881ADC">
      <w:pPr>
        <w:spacing w:after="0" w:line="360" w:lineRule="auto"/>
        <w:ind w:firstLine="720"/>
        <w:jc w:val="both"/>
        <w:rPr>
          <w:rFonts w:ascii="Times New Roman" w:hAnsi="Times New Roman" w:cs="Times New Roman"/>
          <w:sz w:val="28"/>
          <w:szCs w:val="28"/>
        </w:rPr>
      </w:pPr>
    </w:p>
    <w:p w:rsidR="00881ADC" w:rsidRDefault="00881ADC" w:rsidP="00881ADC">
      <w:pPr>
        <w:rPr>
          <w:szCs w:val="28"/>
        </w:rPr>
      </w:pPr>
    </w:p>
    <w:p w:rsidR="00881ADC" w:rsidRPr="00E07716" w:rsidRDefault="00881ADC" w:rsidP="00881ADC">
      <w:pPr>
        <w:rPr>
          <w:szCs w:val="28"/>
        </w:rPr>
      </w:pPr>
    </w:p>
    <w:p w:rsidR="00881ADC" w:rsidRPr="00E07716" w:rsidRDefault="00881ADC" w:rsidP="00881ADC">
      <w:pPr>
        <w:rPr>
          <w:szCs w:val="28"/>
        </w:rPr>
      </w:pPr>
    </w:p>
    <w:p w:rsidR="00881ADC" w:rsidRPr="00E07716" w:rsidRDefault="00881ADC" w:rsidP="00881ADC">
      <w:pPr>
        <w:rPr>
          <w:szCs w:val="28"/>
        </w:rPr>
      </w:pPr>
    </w:p>
    <w:p w:rsidR="00881ADC" w:rsidRPr="00E07716" w:rsidRDefault="00881ADC" w:rsidP="00881ADC">
      <w:pPr>
        <w:rPr>
          <w:szCs w:val="28"/>
        </w:rPr>
      </w:pPr>
    </w:p>
    <w:p w:rsidR="00881ADC" w:rsidRPr="00E07716" w:rsidRDefault="00881ADC" w:rsidP="00881ADC">
      <w:pPr>
        <w:rPr>
          <w:szCs w:val="28"/>
        </w:rPr>
      </w:pPr>
    </w:p>
    <w:p w:rsidR="00881ADC" w:rsidRPr="00E07716" w:rsidRDefault="00881ADC" w:rsidP="00881ADC">
      <w:pPr>
        <w:rPr>
          <w:szCs w:val="28"/>
        </w:rPr>
      </w:pPr>
    </w:p>
    <w:p w:rsidR="00881ADC" w:rsidRPr="00E07716"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Default="00881ADC" w:rsidP="00881ADC">
      <w:pPr>
        <w:rPr>
          <w:szCs w:val="28"/>
        </w:rPr>
      </w:pPr>
    </w:p>
    <w:p w:rsidR="00881ADC" w:rsidRDefault="00881ADC" w:rsidP="00881ADC">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BIBLIOGRAPHY</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American National Standards Institute/American Society for Quality Control (ANSI ASQC) standard A</w:t>
      </w:r>
      <w:r w:rsidRPr="00890F24">
        <w:rPr>
          <w:rFonts w:ascii="Times New Roman" w:hAnsi="Times New Roman" w:cs="Times New Roman"/>
          <w:b/>
          <w:sz w:val="28"/>
          <w:szCs w:val="28"/>
          <w:vertAlign w:val="subscript"/>
        </w:rPr>
        <w:t>2</w:t>
      </w:r>
      <w:r w:rsidRPr="00890F24">
        <w:rPr>
          <w:rFonts w:ascii="Times New Roman" w:hAnsi="Times New Roman" w:cs="Times New Roman"/>
          <w:b/>
          <w:sz w:val="28"/>
          <w:szCs w:val="28"/>
        </w:rPr>
        <w:t xml:space="preserve"> [1987]:</w:t>
      </w:r>
      <w:r w:rsidRPr="00890F24">
        <w:rPr>
          <w:rFonts w:ascii="Times New Roman" w:hAnsi="Times New Roman" w:cs="Times New Roman"/>
          <w:sz w:val="28"/>
          <w:szCs w:val="28"/>
        </w:rPr>
        <w:t xml:space="preserve"> Terms, Symbols and Definitions for Acceptance sampling, American Society for Quality Control, Milwaukee, Wisconsin, USA.</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Chen, C-H [1999]:</w:t>
      </w:r>
      <w:r w:rsidRPr="00890F24">
        <w:rPr>
          <w:rFonts w:ascii="Times New Roman" w:hAnsi="Times New Roman" w:cs="Times New Roman"/>
          <w:sz w:val="28"/>
          <w:szCs w:val="28"/>
        </w:rPr>
        <w:t xml:space="preserve"> “Economic Design of Dodge-Romig Sampling Plans under Taguchi’s Quality Loss Function”, Economic Quality Control, Vol.19, PP 19-24.</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Chen, C-H and Chou, C-Y [2001]:</w:t>
      </w:r>
      <w:r w:rsidRPr="00890F24">
        <w:rPr>
          <w:rFonts w:ascii="Times New Roman" w:hAnsi="Times New Roman" w:cs="Times New Roman"/>
          <w:sz w:val="28"/>
          <w:szCs w:val="28"/>
        </w:rPr>
        <w:t xml:space="preserve"> “Economic Design of Dodge-Romig LTPD Single Sampling Plans for variables under Taguchi’s Quality Loss Function”, Total Quality Management, Vol.12, PP 5-11.</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Chen, C-H and Chou, C-Y [2003]:</w:t>
      </w:r>
      <w:r w:rsidRPr="00890F24">
        <w:rPr>
          <w:rFonts w:ascii="Times New Roman" w:hAnsi="Times New Roman" w:cs="Times New Roman"/>
          <w:sz w:val="28"/>
          <w:szCs w:val="28"/>
        </w:rPr>
        <w:t xml:space="preserve"> “Applying Quality Loss Function in the Design of Economic Specification Limits for Triangular Distribution”, Asia Pacific Management Review, Vol.8, PP 1-12.</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Chen, C-H and Chou, C-Y [2001]:</w:t>
      </w:r>
      <w:r w:rsidRPr="00890F24">
        <w:rPr>
          <w:rFonts w:ascii="Times New Roman" w:hAnsi="Times New Roman" w:cs="Times New Roman"/>
          <w:sz w:val="28"/>
          <w:szCs w:val="28"/>
        </w:rPr>
        <w:t xml:space="preserve"> “Economic Specification Limits under the Inspection Error”, Journal of the Chinese Institute of Industrial Engineers, Vol.20, PP 27-32.</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090C58">
        <w:rPr>
          <w:rFonts w:ascii="Times New Roman" w:hAnsi="Times New Roman" w:cs="Times New Roman"/>
          <w:b/>
          <w:sz w:val="28"/>
          <w:szCs w:val="28"/>
        </w:rPr>
        <w:t>Chung-Ho Chen, [1999]:</w:t>
      </w:r>
      <w:r>
        <w:rPr>
          <w:rFonts w:ascii="Times New Roman" w:hAnsi="Times New Roman" w:cs="Times New Roman"/>
          <w:sz w:val="28"/>
          <w:szCs w:val="28"/>
        </w:rPr>
        <w:t xml:space="preserve"> “Economic Design of Dodge-Romig Sampling plans under Taguchi’s Quality Loss Function”, Journal and Newsletter for Quality and Reliability, Vol.14, No.1/2, PP.19-24.</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7F5037">
        <w:rPr>
          <w:rFonts w:ascii="Times New Roman" w:hAnsi="Times New Roman" w:cs="Times New Roman"/>
          <w:b/>
          <w:sz w:val="28"/>
          <w:szCs w:val="28"/>
        </w:rPr>
        <w:t>Chung</w:t>
      </w:r>
      <w:r>
        <w:rPr>
          <w:rFonts w:ascii="Times New Roman" w:hAnsi="Times New Roman" w:cs="Times New Roman"/>
          <w:b/>
          <w:sz w:val="28"/>
          <w:szCs w:val="28"/>
        </w:rPr>
        <w:t>-</w:t>
      </w:r>
      <w:r w:rsidRPr="007F5037">
        <w:rPr>
          <w:rFonts w:ascii="Times New Roman" w:hAnsi="Times New Roman" w:cs="Times New Roman"/>
          <w:b/>
          <w:sz w:val="28"/>
          <w:szCs w:val="28"/>
        </w:rPr>
        <w:t>HO Chen, [2005]:</w:t>
      </w:r>
      <w:r>
        <w:rPr>
          <w:rFonts w:ascii="Times New Roman" w:hAnsi="Times New Roman" w:cs="Times New Roman"/>
          <w:sz w:val="28"/>
          <w:szCs w:val="28"/>
        </w:rPr>
        <w:t xml:space="preserve"> “Economic Design of Dodge-Romig AOQL Single Sampling Plans by Variables with the Quadratic Loss Function”, Tamkang Journal of Science and Engineering, Vol.8, No.4, PP.313-318.</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Derman.C &amp; Ross, S.M, [1997]:</w:t>
      </w:r>
      <w:r w:rsidRPr="00890F24">
        <w:rPr>
          <w:rFonts w:ascii="Times New Roman" w:hAnsi="Times New Roman" w:cs="Times New Roman"/>
          <w:sz w:val="28"/>
          <w:szCs w:val="28"/>
        </w:rPr>
        <w:t xml:space="preserve"> “Statistical Aspects of Quality Control”, Academic press Inc, San Diego.</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Dodge.H.F &amp; Romig.H.G [1959]:</w:t>
      </w:r>
      <w:r w:rsidRPr="00890F24">
        <w:rPr>
          <w:rFonts w:ascii="Times New Roman" w:hAnsi="Times New Roman" w:cs="Times New Roman"/>
          <w:sz w:val="28"/>
          <w:szCs w:val="28"/>
        </w:rPr>
        <w:t xml:space="preserve"> “Sampling Inspection Tables” Second Edition, John wiley, New York.</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lastRenderedPageBreak/>
        <w:t>Duffuaa.S.O and Siddiqui.A.W, [2002]:</w:t>
      </w:r>
      <w:r w:rsidRPr="00890F24">
        <w:rPr>
          <w:rFonts w:ascii="Times New Roman" w:hAnsi="Times New Roman" w:cs="Times New Roman"/>
          <w:sz w:val="28"/>
          <w:szCs w:val="28"/>
        </w:rPr>
        <w:t xml:space="preserve"> “Integrated process Targeting and Product Uniformity Model for three class screening”, International Journal of Reliability, Quality and Safety Engineering, Vol.9, PP.261-274.</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Edward G.Schilling and Dan J.Sommers, [1999]:</w:t>
      </w:r>
      <w:r w:rsidRPr="00890F24">
        <w:rPr>
          <w:rFonts w:ascii="Times New Roman" w:hAnsi="Times New Roman" w:cs="Times New Roman"/>
          <w:sz w:val="28"/>
          <w:szCs w:val="28"/>
        </w:rPr>
        <w:t xml:space="preserve"> “Acceptance Sampling”, a chapter in Juran Quality Control Hand Book, Mc Graw Hill Book Company.</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Hill.I.D, [1962]:</w:t>
      </w:r>
      <w:r w:rsidRPr="00890F24">
        <w:rPr>
          <w:rFonts w:ascii="Times New Roman" w:hAnsi="Times New Roman" w:cs="Times New Roman"/>
          <w:sz w:val="28"/>
          <w:szCs w:val="28"/>
        </w:rPr>
        <w:t xml:space="preserve"> “Sampling Inspection and Defence specification DEF 131”, Journal of the Royal Statistical Society, Series A, Vol.125, No.1, PP.31-73.</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James R.Evans and William M.Lindsay., [2004]:</w:t>
      </w:r>
      <w:r w:rsidRPr="00890F24">
        <w:rPr>
          <w:rFonts w:ascii="Times New Roman" w:hAnsi="Times New Roman" w:cs="Times New Roman"/>
          <w:sz w:val="28"/>
          <w:szCs w:val="28"/>
        </w:rPr>
        <w:t xml:space="preserve"> “The Management and Control of Quality”, 6</w:t>
      </w:r>
      <w:r w:rsidRPr="00890F24">
        <w:rPr>
          <w:rFonts w:ascii="Times New Roman" w:hAnsi="Times New Roman" w:cs="Times New Roman"/>
          <w:sz w:val="28"/>
          <w:szCs w:val="28"/>
          <w:vertAlign w:val="superscript"/>
        </w:rPr>
        <w:t>th</w:t>
      </w:r>
      <w:r w:rsidRPr="00890F24">
        <w:rPr>
          <w:rFonts w:ascii="Times New Roman" w:hAnsi="Times New Roman" w:cs="Times New Roman"/>
          <w:sz w:val="28"/>
          <w:szCs w:val="28"/>
        </w:rPr>
        <w:t xml:space="preserve"> Edition Thompson-South Western, Singapore.</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Juran.J.M, [1997]:</w:t>
      </w:r>
      <w:r w:rsidRPr="00890F24">
        <w:rPr>
          <w:rFonts w:ascii="Times New Roman" w:hAnsi="Times New Roman" w:cs="Times New Roman"/>
          <w:sz w:val="28"/>
          <w:szCs w:val="28"/>
        </w:rPr>
        <w:t xml:space="preserve"> “A Statistical Supplement Quality Progress”, Early SQC, PP.73-81.</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Kacker.R.N, [1985]:</w:t>
      </w:r>
      <w:r w:rsidRPr="00890F24">
        <w:rPr>
          <w:rFonts w:ascii="Times New Roman" w:hAnsi="Times New Roman" w:cs="Times New Roman"/>
          <w:sz w:val="28"/>
          <w:szCs w:val="28"/>
        </w:rPr>
        <w:t xml:space="preserve"> “Off-line Quality Contol, Parameter Design and the Taguchi Method (With discussion)”, Journal Quality Tehnology,</w:t>
      </w:r>
      <w:r>
        <w:rPr>
          <w:rFonts w:ascii="Times New Roman" w:hAnsi="Times New Roman" w:cs="Times New Roman"/>
          <w:sz w:val="28"/>
          <w:szCs w:val="28"/>
        </w:rPr>
        <w:t xml:space="preserve"> Vol.17,</w:t>
      </w:r>
      <w:r w:rsidRPr="00890F24">
        <w:rPr>
          <w:rFonts w:ascii="Times New Roman" w:hAnsi="Times New Roman" w:cs="Times New Roman"/>
          <w:sz w:val="28"/>
          <w:szCs w:val="28"/>
        </w:rPr>
        <w:t xml:space="preserve"> PP.176-209.</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Kapur.K.C and Wang.C.J, [1987]:</w:t>
      </w:r>
      <w:r w:rsidRPr="00890F24">
        <w:rPr>
          <w:rFonts w:ascii="Times New Roman" w:hAnsi="Times New Roman" w:cs="Times New Roman"/>
          <w:sz w:val="28"/>
          <w:szCs w:val="28"/>
        </w:rPr>
        <w:t xml:space="preserve"> “Economic Design of Specifications Based on Taguchi’s Concept of Quality Loss Function”, Quality, Design, Planning and Control, edited by Devor.R.F and Kapoor.S.G, The Winter Annual Meeting of the American Society of Mechanical Engineers, Boston, M.A, USA, PP.23-36.</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Kapur.K.C, [1988]:</w:t>
      </w:r>
      <w:r w:rsidRPr="00890F24">
        <w:rPr>
          <w:rFonts w:ascii="Times New Roman" w:hAnsi="Times New Roman" w:cs="Times New Roman"/>
          <w:sz w:val="28"/>
          <w:szCs w:val="28"/>
        </w:rPr>
        <w:t xml:space="preserve"> “An approach for Development of Specifications for Quality Improvement”, Quality Engineering, Vol.1, PP.63-77.</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Kapur.K.C and Cho.B.R, [1994]:</w:t>
      </w:r>
      <w:r w:rsidRPr="00890F24">
        <w:rPr>
          <w:rFonts w:ascii="Times New Roman" w:hAnsi="Times New Roman" w:cs="Times New Roman"/>
          <w:sz w:val="28"/>
          <w:szCs w:val="28"/>
        </w:rPr>
        <w:t xml:space="preserve"> “Economic Design and Development of Specification”, Quality Engineering, Vol.6, PP.401-417.</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lastRenderedPageBreak/>
        <w:t>Kapur.K.C and Cho.B.R, [1996]:</w:t>
      </w:r>
      <w:r w:rsidRPr="00890F24">
        <w:rPr>
          <w:rFonts w:ascii="Times New Roman" w:hAnsi="Times New Roman" w:cs="Times New Roman"/>
          <w:sz w:val="28"/>
          <w:szCs w:val="28"/>
        </w:rPr>
        <w:t xml:space="preserve"> “Economic Design of the Specification Region for Multiple Quality Characteristics”, IIE Transactions, Vol.28, PP.237-248.</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231131">
        <w:rPr>
          <w:rFonts w:ascii="Times New Roman" w:hAnsi="Times New Roman" w:cs="Times New Roman"/>
          <w:b/>
          <w:sz w:val="28"/>
          <w:szCs w:val="28"/>
        </w:rPr>
        <w:t>Kannan.S.M, Manikandan.G, Jayabalan.V, [2008]:</w:t>
      </w:r>
      <w:r>
        <w:rPr>
          <w:rFonts w:ascii="Times New Roman" w:hAnsi="Times New Roman" w:cs="Times New Roman"/>
          <w:sz w:val="28"/>
          <w:szCs w:val="28"/>
        </w:rPr>
        <w:t xml:space="preserve"> “Strategic Modeling of Single Sampling Attribute Plans Based on Quality Loss Function to Ensure Product Quality”, Journal of Engineering and Applied Science, Vol.3, No.2, PP.184-189.</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Klufa.J, [1994]:</w:t>
      </w:r>
      <w:r w:rsidRPr="00890F24">
        <w:rPr>
          <w:rFonts w:ascii="Times New Roman" w:hAnsi="Times New Roman" w:cs="Times New Roman"/>
          <w:sz w:val="28"/>
          <w:szCs w:val="28"/>
        </w:rPr>
        <w:t xml:space="preserve"> “Acceptance Sampling by Variables when the Remainder of Rejected Lots is Inspected”, Statistical paper, Vol.35, PP.337-349.</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Klufa.J, [1997]:</w:t>
      </w:r>
      <w:r w:rsidRPr="00890F24">
        <w:rPr>
          <w:rFonts w:ascii="Times New Roman" w:hAnsi="Times New Roman" w:cs="Times New Roman"/>
          <w:sz w:val="28"/>
          <w:szCs w:val="28"/>
        </w:rPr>
        <w:t xml:space="preserve"> “Dodge-Romig AOQL Single Sampling Plans for Inspection by Variables”, Statistical Paper, Vol.38, PP.111-119.</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Li.M.H.C, [1997]:</w:t>
      </w:r>
      <w:r w:rsidRPr="00890F24">
        <w:rPr>
          <w:rFonts w:ascii="Times New Roman" w:hAnsi="Times New Roman" w:cs="Times New Roman"/>
          <w:sz w:val="28"/>
          <w:szCs w:val="28"/>
        </w:rPr>
        <w:t xml:space="preserve"> “Optimal Setting of the Process mean for Asymmetrical Quadratic Quality Loss Function”, Proceedings of the Chinese Institute of Industrial Engineers Conference, PP.415-419.</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Li.M.H.C, [1998]:</w:t>
      </w:r>
      <w:r w:rsidRPr="00890F24">
        <w:rPr>
          <w:rFonts w:ascii="Times New Roman" w:hAnsi="Times New Roman" w:cs="Times New Roman"/>
          <w:sz w:val="28"/>
          <w:szCs w:val="28"/>
        </w:rPr>
        <w:t xml:space="preserve"> “Optimal Setting of the Process mean for Asymmetrical Truncated Quality Loss Function”, Proceedings of the Chinese Institute of Industrial Engineers Conference, PP.532-537.</w:t>
      </w:r>
    </w:p>
    <w:p w:rsidR="00881ADC" w:rsidRPr="00890F24"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Li.M.H.C, [2000]:</w:t>
      </w:r>
      <w:r w:rsidRPr="00890F24">
        <w:rPr>
          <w:rFonts w:ascii="Times New Roman" w:hAnsi="Times New Roman" w:cs="Times New Roman"/>
          <w:sz w:val="28"/>
          <w:szCs w:val="28"/>
        </w:rPr>
        <w:t xml:space="preserve"> “Quality Loss Function Based on Manufacturing Process Setting Models for Unbalanced Tolerance Design”, International Journal of Advanced manufacturing Technology, Vol.16, PP.39-45. </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890F24">
        <w:rPr>
          <w:rFonts w:ascii="Times New Roman" w:hAnsi="Times New Roman" w:cs="Times New Roman"/>
          <w:b/>
          <w:sz w:val="28"/>
          <w:szCs w:val="28"/>
        </w:rPr>
        <w:t>Li.M.H.C and Chou.C.Y, [2001]:</w:t>
      </w:r>
      <w:r w:rsidRPr="00890F24">
        <w:rPr>
          <w:rFonts w:ascii="Times New Roman" w:hAnsi="Times New Roman" w:cs="Times New Roman"/>
          <w:sz w:val="28"/>
          <w:szCs w:val="28"/>
        </w:rPr>
        <w:t xml:space="preserve"> “Target Selection for an Indirectly Measurable Quality Characteristic in Unbalanced Tolerance Design”, International Journal of Advanced Manufacturing Technology, Vol.17, PP.516-522.</w:t>
      </w:r>
    </w:p>
    <w:p w:rsidR="00881ADC" w:rsidRPr="00F92714" w:rsidRDefault="00881ADC" w:rsidP="00881ADC">
      <w:pPr>
        <w:spacing w:line="360" w:lineRule="auto"/>
        <w:jc w:val="both"/>
        <w:rPr>
          <w:rFonts w:ascii="Times New Roman" w:hAnsi="Times New Roman" w:cs="Times New Roman"/>
          <w:sz w:val="28"/>
          <w:szCs w:val="28"/>
        </w:rPr>
      </w:pP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2A36DD">
        <w:rPr>
          <w:rFonts w:ascii="Times New Roman" w:hAnsi="Times New Roman" w:cs="Times New Roman"/>
          <w:b/>
          <w:sz w:val="28"/>
          <w:szCs w:val="28"/>
        </w:rPr>
        <w:lastRenderedPageBreak/>
        <w:t>Li.M.H.C and Wu.F.W, [2001]:</w:t>
      </w:r>
      <w:r>
        <w:rPr>
          <w:rFonts w:ascii="Times New Roman" w:hAnsi="Times New Roman" w:cs="Times New Roman"/>
          <w:sz w:val="28"/>
          <w:szCs w:val="28"/>
        </w:rPr>
        <w:t xml:space="preserve"> “A General Model of Unbalanced Tolerance Design and Manufacturing Setting with Asymmetric Quadratic Loss Functio”, proceeding of conference of the Chinese society for Quality, PP.403-409.</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2A36DD">
        <w:rPr>
          <w:rFonts w:ascii="Times New Roman" w:hAnsi="Times New Roman" w:cs="Times New Roman"/>
          <w:b/>
          <w:sz w:val="28"/>
          <w:szCs w:val="28"/>
        </w:rPr>
        <w:t>Maghsoodloo.S and Li.M.H.C, [2000]:</w:t>
      </w:r>
      <w:r>
        <w:rPr>
          <w:rFonts w:ascii="Times New Roman" w:hAnsi="Times New Roman" w:cs="Times New Roman"/>
          <w:sz w:val="28"/>
          <w:szCs w:val="28"/>
        </w:rPr>
        <w:t xml:space="preserve"> “Optimal Asymmetrical Tolerance Design”, IIE transactions, Vol.32, PP.1127-1137.</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2A36DD">
        <w:rPr>
          <w:rFonts w:ascii="Times New Roman" w:hAnsi="Times New Roman" w:cs="Times New Roman"/>
          <w:b/>
          <w:sz w:val="28"/>
          <w:szCs w:val="28"/>
        </w:rPr>
        <w:t>MIL-STD-105D [1963]:</w:t>
      </w:r>
      <w:r>
        <w:rPr>
          <w:rFonts w:ascii="Times New Roman" w:hAnsi="Times New Roman" w:cs="Times New Roman"/>
          <w:sz w:val="28"/>
          <w:szCs w:val="28"/>
        </w:rPr>
        <w:t xml:space="preserve"> “Sampling Procedures and Tables for Inspection by attributes”, US government printing office, Washington.</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2A36DD">
        <w:rPr>
          <w:rFonts w:ascii="Times New Roman" w:hAnsi="Times New Roman" w:cs="Times New Roman"/>
          <w:b/>
          <w:sz w:val="28"/>
          <w:szCs w:val="28"/>
        </w:rPr>
        <w:t>Montogomery.D.C, [1991]:</w:t>
      </w:r>
      <w:r>
        <w:rPr>
          <w:rFonts w:ascii="Times New Roman" w:hAnsi="Times New Roman" w:cs="Times New Roman"/>
          <w:sz w:val="28"/>
          <w:szCs w:val="28"/>
        </w:rPr>
        <w:t xml:space="preserve"> “Introduction to Statistical Quality Control”, John Wiley, New York, Ny, U.S.A, PP.623-624.</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C5334E">
        <w:rPr>
          <w:rFonts w:ascii="Times New Roman" w:hAnsi="Times New Roman" w:cs="Times New Roman"/>
          <w:b/>
          <w:sz w:val="28"/>
          <w:szCs w:val="28"/>
        </w:rPr>
        <w:t>Phillips.M.D and Cho.B.R, [2000]:</w:t>
      </w:r>
      <w:r>
        <w:rPr>
          <w:rFonts w:ascii="Times New Roman" w:hAnsi="Times New Roman" w:cs="Times New Roman"/>
          <w:sz w:val="28"/>
          <w:szCs w:val="28"/>
        </w:rPr>
        <w:t xml:space="preserve"> “A Non-linear Model for Determining the Most Economic Process Mean under a Beta Distribution”, International Journal of Reliablility, Quality and Safety Engineering, Vol.7, PP.61-74.</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C5334E">
        <w:rPr>
          <w:rFonts w:ascii="Times New Roman" w:hAnsi="Times New Roman" w:cs="Times New Roman"/>
          <w:b/>
          <w:sz w:val="28"/>
          <w:szCs w:val="28"/>
        </w:rPr>
        <w:t>Rahim.M.A and Tuffaha.F, [2004]:</w:t>
      </w:r>
      <w:r w:rsidRPr="00EE5400">
        <w:rPr>
          <w:rFonts w:ascii="Times New Roman" w:hAnsi="Times New Roman" w:cs="Times New Roman"/>
          <w:sz w:val="28"/>
          <w:szCs w:val="28"/>
        </w:rPr>
        <w:t xml:space="preserve"> “</w:t>
      </w:r>
      <w:r>
        <w:rPr>
          <w:rFonts w:ascii="Times New Roman" w:hAnsi="Times New Roman" w:cs="Times New Roman"/>
          <w:sz w:val="28"/>
          <w:szCs w:val="28"/>
        </w:rPr>
        <w:t>I</w:t>
      </w:r>
      <w:r w:rsidRPr="00EE5400">
        <w:rPr>
          <w:rFonts w:ascii="Times New Roman" w:hAnsi="Times New Roman" w:cs="Times New Roman"/>
          <w:sz w:val="28"/>
          <w:szCs w:val="28"/>
        </w:rPr>
        <w:t xml:space="preserve">ntegrated </w:t>
      </w:r>
      <w:r>
        <w:rPr>
          <w:rFonts w:ascii="Times New Roman" w:hAnsi="Times New Roman" w:cs="Times New Roman"/>
          <w:sz w:val="28"/>
          <w:szCs w:val="28"/>
        </w:rPr>
        <w:t>Model for Determining the optimal Initial Setting of the Process Mean and the Optimal Production Run Assuming Quadratic Loss Function”, International Journal of Production Research, Vol.42, PP.3281-3300.</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C5334E">
        <w:rPr>
          <w:rFonts w:ascii="Times New Roman" w:hAnsi="Times New Roman" w:cs="Times New Roman"/>
          <w:b/>
          <w:sz w:val="28"/>
          <w:szCs w:val="28"/>
        </w:rPr>
        <w:t>Richard L.Lubbe and Byron J.Flinch, [1992]:</w:t>
      </w:r>
      <w:r>
        <w:rPr>
          <w:rFonts w:ascii="Times New Roman" w:hAnsi="Times New Roman" w:cs="Times New Roman"/>
          <w:sz w:val="28"/>
          <w:szCs w:val="28"/>
        </w:rPr>
        <w:t xml:space="preserve"> “Development of Operating Characteristic Curves for Acceptance Sampling Plans”, International Journal Quality and Reliability Management, Vol.9, No.6, PP.26-31.</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C5334E">
        <w:rPr>
          <w:rFonts w:ascii="Times New Roman" w:hAnsi="Times New Roman" w:cs="Times New Roman"/>
          <w:b/>
          <w:sz w:val="28"/>
          <w:szCs w:val="28"/>
        </w:rPr>
        <w:t>Samuel B.Graves, David C.Murphy and Jeffrey L.Ringuest, [2000]:</w:t>
      </w:r>
      <w:r>
        <w:rPr>
          <w:rFonts w:ascii="Times New Roman" w:hAnsi="Times New Roman" w:cs="Times New Roman"/>
          <w:sz w:val="28"/>
          <w:szCs w:val="28"/>
        </w:rPr>
        <w:t xml:space="preserve"> “Acceptance Sampling and Reliability the Trade off between Component Quality and Redundancy”, Computers and Industries Eng, Vol.38, PP.79-91.</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C5334E">
        <w:rPr>
          <w:rFonts w:ascii="Times New Roman" w:hAnsi="Times New Roman" w:cs="Times New Roman"/>
          <w:b/>
          <w:sz w:val="28"/>
          <w:szCs w:val="28"/>
        </w:rPr>
        <w:lastRenderedPageBreak/>
        <w:t>Sower.V.E, Motwani.J and Savoe.J.M, [1993]:</w:t>
      </w:r>
      <w:r>
        <w:rPr>
          <w:rFonts w:ascii="Times New Roman" w:hAnsi="Times New Roman" w:cs="Times New Roman"/>
          <w:sz w:val="28"/>
          <w:szCs w:val="28"/>
        </w:rPr>
        <w:t xml:space="preserve"> “Are Acceptance Sampling and SPC Complementry or Incompatible?”, Quality Progress, PP.85-89.</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C5334E">
        <w:rPr>
          <w:rFonts w:ascii="Times New Roman" w:hAnsi="Times New Roman" w:cs="Times New Roman"/>
          <w:b/>
          <w:sz w:val="28"/>
          <w:szCs w:val="28"/>
        </w:rPr>
        <w:t>Stephan B.Vardeman and J.Marcus Jobe, [1999]:</w:t>
      </w:r>
      <w:r>
        <w:rPr>
          <w:rFonts w:ascii="Times New Roman" w:hAnsi="Times New Roman" w:cs="Times New Roman"/>
          <w:sz w:val="28"/>
          <w:szCs w:val="28"/>
        </w:rPr>
        <w:t xml:space="preserve"> “Statistical Quality Control for Engineers”, John Wiley and Sons, Inc., Vol.8, No.5, PP.492-495.</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Pr>
          <w:rFonts w:ascii="Times New Roman" w:hAnsi="Times New Roman" w:cs="Times New Roman"/>
          <w:sz w:val="28"/>
          <w:szCs w:val="28"/>
        </w:rPr>
        <w:t xml:space="preserve"> </w:t>
      </w:r>
      <w:r w:rsidRPr="00AD2E72">
        <w:rPr>
          <w:rFonts w:ascii="Times New Roman" w:hAnsi="Times New Roman" w:cs="Times New Roman"/>
          <w:b/>
          <w:sz w:val="28"/>
          <w:szCs w:val="28"/>
        </w:rPr>
        <w:t>Taguchi.G, [1986]:</w:t>
      </w:r>
      <w:r>
        <w:rPr>
          <w:rFonts w:ascii="Times New Roman" w:hAnsi="Times New Roman" w:cs="Times New Roman"/>
          <w:sz w:val="28"/>
          <w:szCs w:val="28"/>
        </w:rPr>
        <w:t xml:space="preserve"> “Introduction to Quality Engineering”, Tokyo, Asian Productivity Organization.</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AD2E72">
        <w:rPr>
          <w:rFonts w:ascii="Times New Roman" w:hAnsi="Times New Roman" w:cs="Times New Roman"/>
          <w:b/>
          <w:sz w:val="28"/>
          <w:szCs w:val="28"/>
        </w:rPr>
        <w:t>Tagaras.G, [1994]:</w:t>
      </w:r>
      <w:r>
        <w:rPr>
          <w:rFonts w:ascii="Times New Roman" w:hAnsi="Times New Roman" w:cs="Times New Roman"/>
          <w:sz w:val="28"/>
          <w:szCs w:val="28"/>
        </w:rPr>
        <w:t xml:space="preserve"> “Economic Acceptance Sampling by Variables with Quadratic Quality Costs”, IIE Transactions, Vol.26, PP.29-35.</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5938A1">
        <w:rPr>
          <w:rFonts w:ascii="Times New Roman" w:hAnsi="Times New Roman" w:cs="Times New Roman"/>
          <w:b/>
          <w:sz w:val="28"/>
          <w:szCs w:val="28"/>
        </w:rPr>
        <w:t>Victor R.Prybutok, Mary Anne Atkinson and Erwin M.Sanig, [1990]:</w:t>
      </w:r>
      <w:r>
        <w:rPr>
          <w:rFonts w:ascii="Times New Roman" w:hAnsi="Times New Roman" w:cs="Times New Roman"/>
          <w:sz w:val="28"/>
          <w:szCs w:val="28"/>
        </w:rPr>
        <w:t xml:space="preserve"> “Sampling Strategies for Competing Quality Objectives”, Prod. Inventory Management Journal, Vol.31, No.1.</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5938A1">
        <w:rPr>
          <w:rFonts w:ascii="Times New Roman" w:hAnsi="Times New Roman" w:cs="Times New Roman"/>
          <w:b/>
          <w:sz w:val="28"/>
          <w:szCs w:val="28"/>
        </w:rPr>
        <w:t>William H.Woodace and Douglas C.Montgomery, [1999]:</w:t>
      </w:r>
      <w:r>
        <w:rPr>
          <w:rFonts w:ascii="Times New Roman" w:hAnsi="Times New Roman" w:cs="Times New Roman"/>
          <w:sz w:val="28"/>
          <w:szCs w:val="28"/>
        </w:rPr>
        <w:t xml:space="preserve"> “Research Issues and Ideas in Statistical Process Control” Journal Quality Technology, Vol.31, No.4, PP.376-386.</w:t>
      </w:r>
    </w:p>
    <w:p w:rsidR="00881ADC" w:rsidRDefault="00881ADC" w:rsidP="00881ADC">
      <w:pPr>
        <w:pStyle w:val="ListParagraph"/>
        <w:numPr>
          <w:ilvl w:val="0"/>
          <w:numId w:val="14"/>
        </w:numPr>
        <w:spacing w:line="360" w:lineRule="auto"/>
        <w:ind w:left="900" w:hanging="540"/>
        <w:jc w:val="both"/>
        <w:rPr>
          <w:rFonts w:ascii="Times New Roman" w:hAnsi="Times New Roman" w:cs="Times New Roman"/>
          <w:sz w:val="28"/>
          <w:szCs w:val="28"/>
        </w:rPr>
      </w:pPr>
      <w:r w:rsidRPr="005938A1">
        <w:rPr>
          <w:rFonts w:ascii="Times New Roman" w:hAnsi="Times New Roman" w:cs="Times New Roman"/>
          <w:b/>
          <w:sz w:val="28"/>
          <w:szCs w:val="28"/>
        </w:rPr>
        <w:t>Wu.C.C and Tang.G.R, [1998]:</w:t>
      </w:r>
      <w:r>
        <w:rPr>
          <w:rFonts w:ascii="Times New Roman" w:hAnsi="Times New Roman" w:cs="Times New Roman"/>
          <w:sz w:val="28"/>
          <w:szCs w:val="28"/>
        </w:rPr>
        <w:t xml:space="preserve"> “Tolerance Design for Products with Asymmetric Quality Losses”, International Journal of Production Research, Vol.36, PP.2529-2541.</w:t>
      </w:r>
    </w:p>
    <w:p w:rsidR="00881ADC" w:rsidRPr="00890F24" w:rsidRDefault="00881ADC" w:rsidP="00881ADC">
      <w:pPr>
        <w:pStyle w:val="ListParagraph"/>
        <w:spacing w:line="360" w:lineRule="auto"/>
        <w:ind w:left="900"/>
        <w:jc w:val="both"/>
        <w:rPr>
          <w:rFonts w:ascii="Times New Roman" w:hAnsi="Times New Roman" w:cs="Times New Roman"/>
          <w:sz w:val="28"/>
          <w:szCs w:val="28"/>
        </w:rPr>
      </w:pPr>
    </w:p>
    <w:p w:rsidR="00881ADC" w:rsidRPr="00E07716" w:rsidRDefault="00881ADC" w:rsidP="00881ADC">
      <w:pPr>
        <w:rPr>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Default="00881ADC" w:rsidP="00A72316">
      <w:pPr>
        <w:spacing w:after="0" w:line="360" w:lineRule="auto"/>
        <w:jc w:val="both"/>
        <w:rPr>
          <w:rFonts w:ascii="Times New Roman" w:eastAsiaTheme="minorEastAsia" w:hAnsi="Times New Roman" w:cs="Times New Roman"/>
          <w:sz w:val="28"/>
          <w:szCs w:val="28"/>
        </w:rPr>
      </w:pPr>
    </w:p>
    <w:p w:rsidR="00881ADC" w:rsidRPr="00A72316" w:rsidRDefault="00881ADC" w:rsidP="00A72316">
      <w:pPr>
        <w:spacing w:after="0" w:line="360" w:lineRule="auto"/>
        <w:jc w:val="both"/>
        <w:rPr>
          <w:rFonts w:ascii="Times New Roman" w:eastAsiaTheme="minorEastAsia" w:hAnsi="Times New Roman" w:cs="Times New Roman"/>
          <w:sz w:val="28"/>
          <w:szCs w:val="28"/>
        </w:rPr>
      </w:pPr>
    </w:p>
    <w:sectPr w:rsidR="00881ADC" w:rsidRPr="00A72316" w:rsidSect="004C5095">
      <w:footerReference w:type="default" r:id="rId15"/>
      <w:pgSz w:w="11909" w:h="16834" w:code="9"/>
      <w:pgMar w:top="1800" w:right="108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41B2" w:rsidRDefault="00BC41B2" w:rsidP="0019391B">
      <w:pPr>
        <w:spacing w:after="0" w:line="240" w:lineRule="auto"/>
      </w:pPr>
      <w:r>
        <w:separator/>
      </w:r>
    </w:p>
  </w:endnote>
  <w:endnote w:type="continuationSeparator" w:id="1">
    <w:p w:rsidR="00BC41B2" w:rsidRDefault="00BC41B2" w:rsidP="001939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9B8" w:rsidRDefault="007D69B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41B2" w:rsidRDefault="00BC41B2" w:rsidP="0019391B">
      <w:pPr>
        <w:spacing w:after="0" w:line="240" w:lineRule="auto"/>
      </w:pPr>
      <w:r>
        <w:separator/>
      </w:r>
    </w:p>
  </w:footnote>
  <w:footnote w:type="continuationSeparator" w:id="1">
    <w:p w:rsidR="00BC41B2" w:rsidRDefault="00BC41B2" w:rsidP="0019391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1C4A37"/>
    <w:multiLevelType w:val="hybridMultilevel"/>
    <w:tmpl w:val="E04C5A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927682"/>
    <w:multiLevelType w:val="hybridMultilevel"/>
    <w:tmpl w:val="556A20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8A157B"/>
    <w:multiLevelType w:val="hybridMultilevel"/>
    <w:tmpl w:val="BA164C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A55969"/>
    <w:multiLevelType w:val="hybridMultilevel"/>
    <w:tmpl w:val="BB94CC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87537F"/>
    <w:multiLevelType w:val="hybridMultilevel"/>
    <w:tmpl w:val="0A223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F434C6A"/>
    <w:multiLevelType w:val="hybridMultilevel"/>
    <w:tmpl w:val="6AACE13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1AF3D4D"/>
    <w:multiLevelType w:val="hybridMultilevel"/>
    <w:tmpl w:val="C826E1E6"/>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45342672"/>
    <w:multiLevelType w:val="hybridMultilevel"/>
    <w:tmpl w:val="5778F2D2"/>
    <w:lvl w:ilvl="0" w:tplc="0409000F">
      <w:start w:val="1"/>
      <w:numFmt w:val="decimal"/>
      <w:lvlText w:val="%1."/>
      <w:lvlJc w:val="left"/>
      <w:pPr>
        <w:ind w:left="2649" w:hanging="360"/>
      </w:pPr>
    </w:lvl>
    <w:lvl w:ilvl="1" w:tplc="04090019" w:tentative="1">
      <w:start w:val="1"/>
      <w:numFmt w:val="lowerLetter"/>
      <w:lvlText w:val="%2."/>
      <w:lvlJc w:val="left"/>
      <w:pPr>
        <w:ind w:left="3369" w:hanging="360"/>
      </w:pPr>
    </w:lvl>
    <w:lvl w:ilvl="2" w:tplc="0409001B" w:tentative="1">
      <w:start w:val="1"/>
      <w:numFmt w:val="lowerRoman"/>
      <w:lvlText w:val="%3."/>
      <w:lvlJc w:val="right"/>
      <w:pPr>
        <w:ind w:left="4089" w:hanging="180"/>
      </w:pPr>
    </w:lvl>
    <w:lvl w:ilvl="3" w:tplc="0409000F" w:tentative="1">
      <w:start w:val="1"/>
      <w:numFmt w:val="decimal"/>
      <w:lvlText w:val="%4."/>
      <w:lvlJc w:val="left"/>
      <w:pPr>
        <w:ind w:left="4809" w:hanging="360"/>
      </w:pPr>
    </w:lvl>
    <w:lvl w:ilvl="4" w:tplc="04090019" w:tentative="1">
      <w:start w:val="1"/>
      <w:numFmt w:val="lowerLetter"/>
      <w:lvlText w:val="%5."/>
      <w:lvlJc w:val="left"/>
      <w:pPr>
        <w:ind w:left="5529" w:hanging="360"/>
      </w:pPr>
    </w:lvl>
    <w:lvl w:ilvl="5" w:tplc="0409001B" w:tentative="1">
      <w:start w:val="1"/>
      <w:numFmt w:val="lowerRoman"/>
      <w:lvlText w:val="%6."/>
      <w:lvlJc w:val="right"/>
      <w:pPr>
        <w:ind w:left="6249" w:hanging="180"/>
      </w:pPr>
    </w:lvl>
    <w:lvl w:ilvl="6" w:tplc="0409000F" w:tentative="1">
      <w:start w:val="1"/>
      <w:numFmt w:val="decimal"/>
      <w:lvlText w:val="%7."/>
      <w:lvlJc w:val="left"/>
      <w:pPr>
        <w:ind w:left="6969" w:hanging="360"/>
      </w:pPr>
    </w:lvl>
    <w:lvl w:ilvl="7" w:tplc="04090019" w:tentative="1">
      <w:start w:val="1"/>
      <w:numFmt w:val="lowerLetter"/>
      <w:lvlText w:val="%8."/>
      <w:lvlJc w:val="left"/>
      <w:pPr>
        <w:ind w:left="7689" w:hanging="360"/>
      </w:pPr>
    </w:lvl>
    <w:lvl w:ilvl="8" w:tplc="0409001B" w:tentative="1">
      <w:start w:val="1"/>
      <w:numFmt w:val="lowerRoman"/>
      <w:lvlText w:val="%9."/>
      <w:lvlJc w:val="right"/>
      <w:pPr>
        <w:ind w:left="8409" w:hanging="180"/>
      </w:pPr>
    </w:lvl>
  </w:abstractNum>
  <w:abstractNum w:abstractNumId="8">
    <w:nsid w:val="48CB4A58"/>
    <w:multiLevelType w:val="hybridMultilevel"/>
    <w:tmpl w:val="61B25CC6"/>
    <w:lvl w:ilvl="0" w:tplc="ACCEEA1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A3C2022"/>
    <w:multiLevelType w:val="hybridMultilevel"/>
    <w:tmpl w:val="EDA2F4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E03A9F"/>
    <w:multiLevelType w:val="hybridMultilevel"/>
    <w:tmpl w:val="41C8F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30076B4"/>
    <w:multiLevelType w:val="hybridMultilevel"/>
    <w:tmpl w:val="45461186"/>
    <w:lvl w:ilvl="0" w:tplc="0409000F">
      <w:start w:val="1"/>
      <w:numFmt w:val="decimal"/>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2">
    <w:nsid w:val="5F185A97"/>
    <w:multiLevelType w:val="hybridMultilevel"/>
    <w:tmpl w:val="3A74CF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1D553C8"/>
    <w:multiLevelType w:val="hybridMultilevel"/>
    <w:tmpl w:val="EAD21DB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9"/>
  </w:num>
  <w:num w:numId="2">
    <w:abstractNumId w:val="10"/>
  </w:num>
  <w:num w:numId="3">
    <w:abstractNumId w:val="7"/>
  </w:num>
  <w:num w:numId="4">
    <w:abstractNumId w:val="2"/>
  </w:num>
  <w:num w:numId="5">
    <w:abstractNumId w:val="13"/>
  </w:num>
  <w:num w:numId="6">
    <w:abstractNumId w:val="5"/>
  </w:num>
  <w:num w:numId="7">
    <w:abstractNumId w:val="3"/>
  </w:num>
  <w:num w:numId="8">
    <w:abstractNumId w:val="4"/>
  </w:num>
  <w:num w:numId="9">
    <w:abstractNumId w:val="12"/>
  </w:num>
  <w:num w:numId="10">
    <w:abstractNumId w:val="8"/>
  </w:num>
  <w:num w:numId="11">
    <w:abstractNumId w:val="1"/>
  </w:num>
  <w:num w:numId="12">
    <w:abstractNumId w:val="11"/>
  </w:num>
  <w:num w:numId="13">
    <w:abstractNumId w:val="0"/>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E97F3B"/>
    <w:rsid w:val="00002D66"/>
    <w:rsid w:val="00034FA9"/>
    <w:rsid w:val="00043EE6"/>
    <w:rsid w:val="000941D5"/>
    <w:rsid w:val="000A2D11"/>
    <w:rsid w:val="000B5F15"/>
    <w:rsid w:val="000C3830"/>
    <w:rsid w:val="000C77A4"/>
    <w:rsid w:val="000D0206"/>
    <w:rsid w:val="001019E7"/>
    <w:rsid w:val="00102727"/>
    <w:rsid w:val="0010504D"/>
    <w:rsid w:val="00125580"/>
    <w:rsid w:val="00135716"/>
    <w:rsid w:val="00142832"/>
    <w:rsid w:val="001817C9"/>
    <w:rsid w:val="00183B78"/>
    <w:rsid w:val="0019391B"/>
    <w:rsid w:val="001A2165"/>
    <w:rsid w:val="001B1852"/>
    <w:rsid w:val="001B3FBF"/>
    <w:rsid w:val="001B7BCD"/>
    <w:rsid w:val="00220AD7"/>
    <w:rsid w:val="00230389"/>
    <w:rsid w:val="00231BFD"/>
    <w:rsid w:val="002338F0"/>
    <w:rsid w:val="00245EE8"/>
    <w:rsid w:val="0025532D"/>
    <w:rsid w:val="00261F46"/>
    <w:rsid w:val="00265C59"/>
    <w:rsid w:val="0026636D"/>
    <w:rsid w:val="00281E2F"/>
    <w:rsid w:val="002844C3"/>
    <w:rsid w:val="002D550D"/>
    <w:rsid w:val="002E7C8A"/>
    <w:rsid w:val="00320ACB"/>
    <w:rsid w:val="003311A8"/>
    <w:rsid w:val="00340520"/>
    <w:rsid w:val="00343E1F"/>
    <w:rsid w:val="003448F0"/>
    <w:rsid w:val="00363738"/>
    <w:rsid w:val="00383FF4"/>
    <w:rsid w:val="003A1395"/>
    <w:rsid w:val="003A6813"/>
    <w:rsid w:val="003C63FC"/>
    <w:rsid w:val="003C7195"/>
    <w:rsid w:val="003D5F0E"/>
    <w:rsid w:val="003D6508"/>
    <w:rsid w:val="003E196C"/>
    <w:rsid w:val="00404172"/>
    <w:rsid w:val="004065E6"/>
    <w:rsid w:val="00426792"/>
    <w:rsid w:val="00437CE9"/>
    <w:rsid w:val="00451867"/>
    <w:rsid w:val="00460675"/>
    <w:rsid w:val="00490C5B"/>
    <w:rsid w:val="004C20FD"/>
    <w:rsid w:val="004C28F5"/>
    <w:rsid w:val="004C4FDF"/>
    <w:rsid w:val="004C5095"/>
    <w:rsid w:val="004C6009"/>
    <w:rsid w:val="004C73C4"/>
    <w:rsid w:val="004D559F"/>
    <w:rsid w:val="004D7D72"/>
    <w:rsid w:val="004D7F66"/>
    <w:rsid w:val="004F515A"/>
    <w:rsid w:val="004F5DB5"/>
    <w:rsid w:val="0050542C"/>
    <w:rsid w:val="00505DF9"/>
    <w:rsid w:val="00511711"/>
    <w:rsid w:val="00516E49"/>
    <w:rsid w:val="00555746"/>
    <w:rsid w:val="00561656"/>
    <w:rsid w:val="005C003E"/>
    <w:rsid w:val="005C0A15"/>
    <w:rsid w:val="005E222D"/>
    <w:rsid w:val="00604A91"/>
    <w:rsid w:val="00611E48"/>
    <w:rsid w:val="00614682"/>
    <w:rsid w:val="00614E17"/>
    <w:rsid w:val="00616636"/>
    <w:rsid w:val="00634D4C"/>
    <w:rsid w:val="006353B2"/>
    <w:rsid w:val="00636098"/>
    <w:rsid w:val="006425A7"/>
    <w:rsid w:val="00642F6C"/>
    <w:rsid w:val="00645D75"/>
    <w:rsid w:val="00672FBC"/>
    <w:rsid w:val="00695868"/>
    <w:rsid w:val="006C42E0"/>
    <w:rsid w:val="006D0CA3"/>
    <w:rsid w:val="006D5BA6"/>
    <w:rsid w:val="006E5CF0"/>
    <w:rsid w:val="006F5AC1"/>
    <w:rsid w:val="007427C2"/>
    <w:rsid w:val="00756230"/>
    <w:rsid w:val="00770A29"/>
    <w:rsid w:val="007779C1"/>
    <w:rsid w:val="00782C6C"/>
    <w:rsid w:val="00790B50"/>
    <w:rsid w:val="007A3E30"/>
    <w:rsid w:val="007B11C8"/>
    <w:rsid w:val="007C4843"/>
    <w:rsid w:val="007C7F94"/>
    <w:rsid w:val="007D69B8"/>
    <w:rsid w:val="007E4CA6"/>
    <w:rsid w:val="007F0C6D"/>
    <w:rsid w:val="007F0CA1"/>
    <w:rsid w:val="00801D15"/>
    <w:rsid w:val="008045EC"/>
    <w:rsid w:val="00820393"/>
    <w:rsid w:val="00823577"/>
    <w:rsid w:val="008254CA"/>
    <w:rsid w:val="00834856"/>
    <w:rsid w:val="00845B61"/>
    <w:rsid w:val="00860E0F"/>
    <w:rsid w:val="008623F3"/>
    <w:rsid w:val="008754C4"/>
    <w:rsid w:val="00881ADC"/>
    <w:rsid w:val="00882A52"/>
    <w:rsid w:val="00884F8D"/>
    <w:rsid w:val="008A6FFC"/>
    <w:rsid w:val="008B0485"/>
    <w:rsid w:val="008E6599"/>
    <w:rsid w:val="008F5380"/>
    <w:rsid w:val="009035FD"/>
    <w:rsid w:val="00955135"/>
    <w:rsid w:val="00957A00"/>
    <w:rsid w:val="009612B5"/>
    <w:rsid w:val="0097220C"/>
    <w:rsid w:val="009A2BA5"/>
    <w:rsid w:val="009B0E7E"/>
    <w:rsid w:val="009B1515"/>
    <w:rsid w:val="009B1CBF"/>
    <w:rsid w:val="009B603E"/>
    <w:rsid w:val="009F2DBC"/>
    <w:rsid w:val="00A07388"/>
    <w:rsid w:val="00A20B36"/>
    <w:rsid w:val="00A24787"/>
    <w:rsid w:val="00A250EB"/>
    <w:rsid w:val="00A34D1C"/>
    <w:rsid w:val="00A3664B"/>
    <w:rsid w:val="00A54634"/>
    <w:rsid w:val="00A57F7A"/>
    <w:rsid w:val="00A72316"/>
    <w:rsid w:val="00A76082"/>
    <w:rsid w:val="00A802FB"/>
    <w:rsid w:val="00A81AE2"/>
    <w:rsid w:val="00AB0C6B"/>
    <w:rsid w:val="00AE3F2C"/>
    <w:rsid w:val="00AF5B9A"/>
    <w:rsid w:val="00B13F91"/>
    <w:rsid w:val="00B16EBD"/>
    <w:rsid w:val="00B32238"/>
    <w:rsid w:val="00B71E3E"/>
    <w:rsid w:val="00B751D7"/>
    <w:rsid w:val="00B804B6"/>
    <w:rsid w:val="00B83090"/>
    <w:rsid w:val="00B914EB"/>
    <w:rsid w:val="00BC41B2"/>
    <w:rsid w:val="00BD6730"/>
    <w:rsid w:val="00BD679D"/>
    <w:rsid w:val="00BD7E7F"/>
    <w:rsid w:val="00BE14F6"/>
    <w:rsid w:val="00C06074"/>
    <w:rsid w:val="00C20FF9"/>
    <w:rsid w:val="00C22221"/>
    <w:rsid w:val="00C23477"/>
    <w:rsid w:val="00C26C3B"/>
    <w:rsid w:val="00C323F0"/>
    <w:rsid w:val="00C33D7E"/>
    <w:rsid w:val="00C402E6"/>
    <w:rsid w:val="00C47B48"/>
    <w:rsid w:val="00C75755"/>
    <w:rsid w:val="00C93437"/>
    <w:rsid w:val="00CA1ECE"/>
    <w:rsid w:val="00CA27A0"/>
    <w:rsid w:val="00CA3E4E"/>
    <w:rsid w:val="00CB5F77"/>
    <w:rsid w:val="00CC0754"/>
    <w:rsid w:val="00CC1055"/>
    <w:rsid w:val="00CE52CF"/>
    <w:rsid w:val="00CE5493"/>
    <w:rsid w:val="00CF3529"/>
    <w:rsid w:val="00D0558C"/>
    <w:rsid w:val="00D1518B"/>
    <w:rsid w:val="00D41C68"/>
    <w:rsid w:val="00D50B40"/>
    <w:rsid w:val="00D52D93"/>
    <w:rsid w:val="00D5658D"/>
    <w:rsid w:val="00D579D0"/>
    <w:rsid w:val="00DC4B84"/>
    <w:rsid w:val="00E01AA0"/>
    <w:rsid w:val="00E01D55"/>
    <w:rsid w:val="00E45778"/>
    <w:rsid w:val="00E62665"/>
    <w:rsid w:val="00E667A9"/>
    <w:rsid w:val="00E87D1E"/>
    <w:rsid w:val="00E93F48"/>
    <w:rsid w:val="00E96E4F"/>
    <w:rsid w:val="00E97F3B"/>
    <w:rsid w:val="00EA743D"/>
    <w:rsid w:val="00EB3590"/>
    <w:rsid w:val="00ED22AC"/>
    <w:rsid w:val="00EE0B66"/>
    <w:rsid w:val="00EE3938"/>
    <w:rsid w:val="00F0755C"/>
    <w:rsid w:val="00F23F93"/>
    <w:rsid w:val="00F337E7"/>
    <w:rsid w:val="00F50A07"/>
    <w:rsid w:val="00F53E13"/>
    <w:rsid w:val="00F567BA"/>
    <w:rsid w:val="00F7728B"/>
    <w:rsid w:val="00F852AD"/>
    <w:rsid w:val="00F9625D"/>
    <w:rsid w:val="00FA6DFE"/>
    <w:rsid w:val="00FB4034"/>
    <w:rsid w:val="00FB62C9"/>
    <w:rsid w:val="00FC61DF"/>
    <w:rsid w:val="00FE2D76"/>
    <w:rsid w:val="00FF3980"/>
    <w:rsid w:val="00FF6A4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23F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97F3B"/>
    <w:rPr>
      <w:color w:val="808080"/>
    </w:rPr>
  </w:style>
  <w:style w:type="paragraph" w:styleId="BalloonText">
    <w:name w:val="Balloon Text"/>
    <w:basedOn w:val="Normal"/>
    <w:link w:val="BalloonTextChar"/>
    <w:uiPriority w:val="99"/>
    <w:semiHidden/>
    <w:unhideWhenUsed/>
    <w:rsid w:val="00E97F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7F3B"/>
    <w:rPr>
      <w:rFonts w:ascii="Tahoma" w:hAnsi="Tahoma" w:cs="Tahoma"/>
      <w:sz w:val="16"/>
      <w:szCs w:val="16"/>
    </w:rPr>
  </w:style>
  <w:style w:type="paragraph" w:styleId="ListParagraph">
    <w:name w:val="List Paragraph"/>
    <w:basedOn w:val="Normal"/>
    <w:uiPriority w:val="34"/>
    <w:qFormat/>
    <w:rsid w:val="00BE14F6"/>
    <w:pPr>
      <w:ind w:left="720"/>
      <w:contextualSpacing/>
    </w:pPr>
  </w:style>
  <w:style w:type="paragraph" w:styleId="Header">
    <w:name w:val="header"/>
    <w:basedOn w:val="Normal"/>
    <w:link w:val="HeaderChar"/>
    <w:uiPriority w:val="99"/>
    <w:semiHidden/>
    <w:unhideWhenUsed/>
    <w:rsid w:val="0019391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9391B"/>
  </w:style>
  <w:style w:type="paragraph" w:styleId="Footer">
    <w:name w:val="footer"/>
    <w:basedOn w:val="Normal"/>
    <w:link w:val="FooterChar"/>
    <w:uiPriority w:val="99"/>
    <w:unhideWhenUsed/>
    <w:rsid w:val="001939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391B"/>
  </w:style>
  <w:style w:type="table" w:styleId="TableGrid">
    <w:name w:val="Table Grid"/>
    <w:basedOn w:val="TableNormal"/>
    <w:uiPriority w:val="59"/>
    <w:rsid w:val="00AE3F2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73142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A2340E-2C0F-4DCF-BC09-E19978C24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574</TotalTime>
  <Pages>61</Pages>
  <Words>9431</Words>
  <Characters>53761</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GCT</Company>
  <LinksUpToDate>false</LinksUpToDate>
  <CharactersWithSpaces>63066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CAD</dc:creator>
  <cp:keywords/>
  <dc:description/>
  <cp:lastModifiedBy>Acer</cp:lastModifiedBy>
  <cp:revision>170</cp:revision>
  <dcterms:created xsi:type="dcterms:W3CDTF">2010-02-23T06:29:00Z</dcterms:created>
  <dcterms:modified xsi:type="dcterms:W3CDTF">2017-11-04T04:25:00Z</dcterms:modified>
</cp:coreProperties>
</file>