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3136B3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7.75pt;margin-top:-13.5pt;width:103.5pt;height:34.5pt;z-index:251659264">
            <v:textbox>
              <w:txbxContent>
                <w:p w:rsidR="00485007" w:rsidRDefault="00DE4692">
                  <w:r w:rsidRPr="00DE4692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6E0A89">
        <w:rPr>
          <w:rFonts w:ascii="Tahoma" w:hAnsi="Tahoma" w:cs="Tahoma"/>
          <w:b/>
          <w:bCs/>
        </w:rPr>
        <w:t xml:space="preserve"> I M.Com </w:t>
      </w:r>
      <w:r w:rsidR="00CF3E50">
        <w:rPr>
          <w:rFonts w:ascii="Tahoma" w:hAnsi="Tahoma" w:cs="Tahoma"/>
          <w:b/>
          <w:bCs/>
        </w:rPr>
        <w:t>(</w:t>
      </w:r>
      <w:r w:rsidR="006E0A89">
        <w:rPr>
          <w:rFonts w:ascii="Tahoma" w:hAnsi="Tahoma" w:cs="Tahoma"/>
          <w:b/>
          <w:bCs/>
        </w:rPr>
        <w:t>CA</w:t>
      </w:r>
      <w:r w:rsidR="00CF3E50">
        <w:rPr>
          <w:rFonts w:ascii="Tahoma" w:hAnsi="Tahoma" w:cs="Tahoma"/>
          <w:b/>
          <w:bCs/>
        </w:rPr>
        <w:t>)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197BA3">
        <w:rPr>
          <w:rFonts w:ascii="Tahoma" w:hAnsi="Tahoma" w:cs="Tahoma"/>
          <w:b/>
          <w:bCs/>
        </w:rPr>
        <w:tab/>
      </w:r>
      <w:r w:rsidR="00197BA3">
        <w:rPr>
          <w:rFonts w:ascii="Tahoma" w:hAnsi="Tahoma" w:cs="Tahoma"/>
          <w:b/>
          <w:bCs/>
        </w:rPr>
        <w:tab/>
      </w:r>
      <w:r w:rsidR="00197BA3">
        <w:rPr>
          <w:rFonts w:ascii="Tahoma" w:hAnsi="Tahoma" w:cs="Tahoma"/>
          <w:b/>
          <w:bCs/>
        </w:rPr>
        <w:tab/>
      </w:r>
      <w:r w:rsidR="00197BA3">
        <w:rPr>
          <w:rFonts w:ascii="Tahoma" w:hAnsi="Tahoma" w:cs="Tahoma"/>
          <w:b/>
          <w:bCs/>
        </w:rPr>
        <w:tab/>
      </w:r>
      <w:r w:rsidR="00197BA3">
        <w:rPr>
          <w:rFonts w:ascii="Tahoma" w:hAnsi="Tahoma" w:cs="Tahoma"/>
          <w:b/>
          <w:bCs/>
        </w:rPr>
        <w:tab/>
      </w:r>
      <w:r w:rsidR="00197BA3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Time</w:t>
      </w:r>
      <w:r w:rsidR="00197BA3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</w:t>
      </w:r>
      <w:r w:rsidR="006E0A89">
        <w:rPr>
          <w:rFonts w:ascii="Tahoma" w:hAnsi="Tahoma" w:cs="Tahoma"/>
          <w:b/>
          <w:bCs/>
        </w:rPr>
        <w:t xml:space="preserve">                          </w:t>
      </w:r>
      <w:r w:rsidRPr="003A6B49">
        <w:rPr>
          <w:rFonts w:ascii="Tahoma" w:hAnsi="Tahoma" w:cs="Tahoma"/>
          <w:b/>
          <w:bCs/>
        </w:rPr>
        <w:t xml:space="preserve">Major     : </w:t>
      </w:r>
      <w:r w:rsidR="006E0A89">
        <w:rPr>
          <w:rFonts w:ascii="Tahoma" w:hAnsi="Tahoma" w:cs="Tahoma"/>
          <w:b/>
          <w:bCs/>
        </w:rPr>
        <w:t xml:space="preserve">Commerce </w:t>
      </w:r>
      <w:r w:rsidR="00CF3E50">
        <w:rPr>
          <w:rFonts w:ascii="Tahoma" w:hAnsi="Tahoma" w:cs="Tahoma"/>
          <w:b/>
          <w:bCs/>
        </w:rPr>
        <w:t>(</w:t>
      </w:r>
      <w:r w:rsidR="006E0A89">
        <w:rPr>
          <w:rFonts w:ascii="Tahoma" w:hAnsi="Tahoma" w:cs="Tahoma"/>
          <w:b/>
          <w:bCs/>
        </w:rPr>
        <w:t>Computer Applications</w:t>
      </w:r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 w:rsidR="00CF3E50">
        <w:rPr>
          <w:rFonts w:ascii="Tahoma" w:hAnsi="Tahoma" w:cs="Tahoma"/>
          <w:b/>
          <w:bCs/>
        </w:rPr>
        <w:t>)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197BA3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20MCCC04 Database Management System</w:t>
      </w:r>
    </w:p>
    <w:p w:rsidR="003506C1" w:rsidRPr="003A6B49" w:rsidRDefault="003506C1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F72856" w:rsidRDefault="0007443F" w:rsidP="00D50772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D50772">
        <w:rPr>
          <w:rFonts w:ascii="Arial" w:hAnsi="Arial" w:cs="Arial"/>
        </w:rPr>
        <w:t>1.</w:t>
      </w:r>
      <w:r w:rsidR="00D50772">
        <w:rPr>
          <w:rFonts w:ascii="Arial" w:hAnsi="Arial" w:cs="Arial"/>
        </w:rPr>
        <w:t xml:space="preserve"> </w:t>
      </w:r>
      <w:r w:rsidR="00A16099" w:rsidRPr="00D50772">
        <w:rPr>
          <w:rFonts w:ascii="Arial" w:hAnsi="Arial" w:cs="Arial"/>
        </w:rPr>
        <w:t>A relational database consists of a collection of-----------------------------.</w:t>
      </w:r>
      <w:r w:rsidR="00A16099" w:rsidRPr="00D50772">
        <w:rPr>
          <w:rFonts w:ascii="Arial" w:hAnsi="Arial" w:cs="Arial"/>
        </w:rPr>
        <w:br/>
      </w:r>
      <w:r w:rsidR="00D50772">
        <w:rPr>
          <w:rFonts w:ascii="Arial" w:hAnsi="Arial" w:cs="Arial"/>
        </w:rPr>
        <w:t xml:space="preserve">    a.</w:t>
      </w:r>
      <w:r w:rsidR="00A16099" w:rsidRPr="00D50772">
        <w:rPr>
          <w:rFonts w:ascii="Arial" w:hAnsi="Arial" w:cs="Arial"/>
        </w:rPr>
        <w:t xml:space="preserve"> Tables</w:t>
      </w:r>
      <w:r w:rsidR="00A16099" w:rsidRPr="00D50772">
        <w:rPr>
          <w:rFonts w:ascii="Arial" w:hAnsi="Arial" w:cs="Arial"/>
        </w:rPr>
        <w:tab/>
      </w:r>
      <w:r w:rsidR="00D50772">
        <w:rPr>
          <w:rFonts w:ascii="Arial" w:hAnsi="Arial" w:cs="Arial"/>
        </w:rPr>
        <w:tab/>
        <w:t xml:space="preserve">b. </w:t>
      </w:r>
      <w:r w:rsidR="00A16099" w:rsidRPr="00D50772">
        <w:rPr>
          <w:rFonts w:ascii="Arial" w:hAnsi="Arial" w:cs="Arial"/>
        </w:rPr>
        <w:t>Fields</w:t>
      </w:r>
      <w:r w:rsidR="00D50772">
        <w:rPr>
          <w:rFonts w:ascii="Arial" w:hAnsi="Arial" w:cs="Arial"/>
        </w:rPr>
        <w:tab/>
      </w:r>
      <w:r w:rsidR="00D50772">
        <w:rPr>
          <w:rFonts w:ascii="Arial" w:hAnsi="Arial" w:cs="Arial"/>
        </w:rPr>
        <w:tab/>
        <w:t xml:space="preserve">c. </w:t>
      </w:r>
      <w:r w:rsidR="00E166B2">
        <w:rPr>
          <w:rFonts w:ascii="Arial" w:hAnsi="Arial" w:cs="Arial"/>
        </w:rPr>
        <w:t>Records</w:t>
      </w:r>
      <w:r w:rsidR="00E166B2">
        <w:rPr>
          <w:rFonts w:ascii="Arial" w:hAnsi="Arial" w:cs="Arial"/>
        </w:rPr>
        <w:tab/>
      </w:r>
      <w:r w:rsidR="00E166B2">
        <w:rPr>
          <w:rFonts w:ascii="Arial" w:hAnsi="Arial" w:cs="Arial"/>
        </w:rPr>
        <w:tab/>
      </w:r>
      <w:r w:rsidR="00E166B2">
        <w:rPr>
          <w:rFonts w:ascii="Arial" w:hAnsi="Arial" w:cs="Arial"/>
        </w:rPr>
        <w:tab/>
      </w:r>
      <w:r w:rsidR="00E166B2">
        <w:rPr>
          <w:rFonts w:ascii="Arial" w:hAnsi="Arial" w:cs="Arial"/>
        </w:rPr>
        <w:tab/>
      </w:r>
      <w:r w:rsidR="00D50772">
        <w:rPr>
          <w:rFonts w:ascii="Arial" w:hAnsi="Arial" w:cs="Arial"/>
        </w:rPr>
        <w:t xml:space="preserve">d. </w:t>
      </w:r>
      <w:r w:rsidR="00A16099" w:rsidRPr="00D50772">
        <w:rPr>
          <w:rFonts w:ascii="Arial" w:hAnsi="Arial" w:cs="Arial"/>
        </w:rPr>
        <w:t>Keys</w:t>
      </w:r>
    </w:p>
    <w:p w:rsidR="00D50772" w:rsidRDefault="00A16099" w:rsidP="00D50772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D50772">
        <w:rPr>
          <w:rFonts w:ascii="Arial" w:hAnsi="Arial" w:cs="Arial"/>
        </w:rPr>
        <w:br/>
      </w:r>
      <w:r w:rsidR="00D50772">
        <w:rPr>
          <w:rFonts w:ascii="Arial" w:hAnsi="Arial" w:cs="Arial"/>
        </w:rPr>
        <w:t xml:space="preserve">2. </w:t>
      </w:r>
      <w:r w:rsidR="00E166B2">
        <w:rPr>
          <w:rFonts w:ascii="Arial" w:hAnsi="Arial" w:cs="Arial"/>
        </w:rPr>
        <w:t xml:space="preserve">Which one of the following </w:t>
      </w:r>
      <w:r w:rsidRPr="00D50772">
        <w:rPr>
          <w:rFonts w:ascii="Arial" w:hAnsi="Arial" w:cs="Arial"/>
        </w:rPr>
        <w:t xml:space="preserve"> in a table represents a rel</w:t>
      </w:r>
      <w:r w:rsidR="00E166B2">
        <w:rPr>
          <w:rFonts w:ascii="Arial" w:hAnsi="Arial" w:cs="Arial"/>
        </w:rPr>
        <w:t>ationship among a set of values?</w:t>
      </w:r>
      <w:r w:rsidRPr="00D50772">
        <w:rPr>
          <w:rFonts w:ascii="Arial" w:hAnsi="Arial" w:cs="Arial"/>
        </w:rPr>
        <w:br/>
      </w:r>
      <w:r w:rsidR="00D50772">
        <w:rPr>
          <w:rFonts w:ascii="Arial" w:hAnsi="Arial" w:cs="Arial"/>
        </w:rPr>
        <w:t xml:space="preserve">    a.</w:t>
      </w:r>
      <w:r w:rsidRPr="00D50772">
        <w:rPr>
          <w:rFonts w:ascii="Arial" w:hAnsi="Arial" w:cs="Arial"/>
        </w:rPr>
        <w:t>Column</w:t>
      </w:r>
      <w:r w:rsidRPr="00D50772">
        <w:rPr>
          <w:rFonts w:ascii="Arial" w:hAnsi="Arial" w:cs="Arial"/>
        </w:rPr>
        <w:tab/>
      </w:r>
      <w:r w:rsidR="00D50772">
        <w:rPr>
          <w:rFonts w:ascii="Arial" w:hAnsi="Arial" w:cs="Arial"/>
        </w:rPr>
        <w:tab/>
        <w:t>b. Row</w:t>
      </w:r>
      <w:r w:rsidR="00D50772">
        <w:rPr>
          <w:rFonts w:ascii="Arial" w:hAnsi="Arial" w:cs="Arial"/>
        </w:rPr>
        <w:tab/>
      </w:r>
      <w:r w:rsidR="00D50772">
        <w:rPr>
          <w:rFonts w:ascii="Arial" w:hAnsi="Arial" w:cs="Arial"/>
        </w:rPr>
        <w:tab/>
        <w:t>c.</w:t>
      </w:r>
      <w:r w:rsidR="00E166B2">
        <w:rPr>
          <w:rFonts w:ascii="Arial" w:hAnsi="Arial" w:cs="Arial"/>
        </w:rPr>
        <w:t xml:space="preserve"> Key</w:t>
      </w:r>
      <w:r w:rsidR="00E166B2">
        <w:rPr>
          <w:rFonts w:ascii="Arial" w:hAnsi="Arial" w:cs="Arial"/>
        </w:rPr>
        <w:tab/>
      </w:r>
      <w:r w:rsidR="00E166B2">
        <w:rPr>
          <w:rFonts w:ascii="Arial" w:hAnsi="Arial" w:cs="Arial"/>
        </w:rPr>
        <w:tab/>
      </w:r>
      <w:r w:rsidR="00E166B2">
        <w:rPr>
          <w:rFonts w:ascii="Arial" w:hAnsi="Arial" w:cs="Arial"/>
        </w:rPr>
        <w:tab/>
      </w:r>
      <w:r w:rsidR="00E166B2">
        <w:rPr>
          <w:rFonts w:ascii="Arial" w:hAnsi="Arial" w:cs="Arial"/>
        </w:rPr>
        <w:tab/>
      </w:r>
      <w:r w:rsidR="00E166B2">
        <w:rPr>
          <w:rFonts w:ascii="Arial" w:hAnsi="Arial" w:cs="Arial"/>
        </w:rPr>
        <w:tab/>
      </w:r>
      <w:r w:rsidR="00D50772">
        <w:rPr>
          <w:rFonts w:ascii="Arial" w:hAnsi="Arial" w:cs="Arial"/>
        </w:rPr>
        <w:t xml:space="preserve">d. </w:t>
      </w:r>
      <w:r w:rsidRPr="00D50772">
        <w:rPr>
          <w:rFonts w:ascii="Arial" w:hAnsi="Arial" w:cs="Arial"/>
        </w:rPr>
        <w:t>Entry</w:t>
      </w:r>
    </w:p>
    <w:p w:rsidR="00A16099" w:rsidRPr="00D50772" w:rsidRDefault="00A16099" w:rsidP="00D50772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D50772">
        <w:rPr>
          <w:rFonts w:ascii="Arial" w:hAnsi="Arial" w:cs="Arial"/>
        </w:rPr>
        <w:br/>
        <w:t>3</w:t>
      </w:r>
      <w:r w:rsidR="00D50772">
        <w:rPr>
          <w:rFonts w:ascii="Arial" w:hAnsi="Arial" w:cs="Arial"/>
        </w:rPr>
        <w:t>.</w:t>
      </w:r>
      <w:r w:rsidRPr="00D50772">
        <w:rPr>
          <w:rFonts w:ascii="Arial" w:hAnsi="Arial" w:cs="Arial"/>
        </w:rPr>
        <w:t xml:space="preserve">  </w:t>
      </w:r>
      <w:r w:rsidR="00E53957">
        <w:rPr>
          <w:rFonts w:ascii="Arial" w:hAnsi="Arial" w:cs="Arial"/>
        </w:rPr>
        <w:t xml:space="preserve">The </w:t>
      </w:r>
      <w:r w:rsidRPr="00D50772">
        <w:rPr>
          <w:rFonts w:ascii="Arial" w:hAnsi="Arial" w:cs="Arial"/>
        </w:rPr>
        <w:t xml:space="preserve"> number of entities to which another entity can be associated via a </w:t>
      </w:r>
    </w:p>
    <w:p w:rsidR="00A16099" w:rsidRPr="00D50772" w:rsidRDefault="00D50772" w:rsidP="00D50772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E53957">
        <w:rPr>
          <w:rFonts w:ascii="Arial" w:hAnsi="Arial" w:cs="Arial"/>
        </w:rPr>
        <w:t>Relationship set expresses</w:t>
      </w:r>
    </w:p>
    <w:p w:rsidR="00A16099" w:rsidRPr="00D50772" w:rsidRDefault="00D50772" w:rsidP="00D50772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a.</w:t>
      </w:r>
      <w:r w:rsidR="00A16099" w:rsidRPr="00D5077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Participation Constraints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b.</w:t>
      </w:r>
      <w:r w:rsidR="00A16099" w:rsidRPr="00D50772">
        <w:rPr>
          <w:rFonts w:ascii="Arial" w:hAnsi="Arial" w:cs="Arial"/>
        </w:rPr>
        <w:t xml:space="preserve"> Relational Cardinality</w:t>
      </w:r>
    </w:p>
    <w:p w:rsidR="00A16099" w:rsidRDefault="00D50772" w:rsidP="00D50772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c.</w:t>
      </w:r>
      <w:r w:rsidR="00A16099" w:rsidRPr="00D50772">
        <w:rPr>
          <w:rFonts w:ascii="Arial" w:hAnsi="Arial" w:cs="Arial"/>
        </w:rPr>
        <w:t xml:space="preserve"> Mapping Cardinality</w:t>
      </w:r>
      <w:r w:rsidR="00A16099" w:rsidRPr="00D50772">
        <w:rPr>
          <w:rFonts w:ascii="Arial" w:hAnsi="Arial" w:cs="Arial"/>
        </w:rPr>
        <w:tab/>
      </w:r>
      <w:r w:rsidR="00A16099" w:rsidRPr="00D50772">
        <w:rPr>
          <w:rFonts w:ascii="Arial" w:hAnsi="Arial" w:cs="Arial"/>
        </w:rPr>
        <w:tab/>
      </w:r>
      <w:r w:rsidR="00A16099" w:rsidRPr="00D50772">
        <w:rPr>
          <w:rFonts w:ascii="Arial" w:hAnsi="Arial" w:cs="Arial"/>
        </w:rPr>
        <w:tab/>
      </w:r>
      <w:r>
        <w:rPr>
          <w:rFonts w:ascii="Arial" w:hAnsi="Arial" w:cs="Arial"/>
        </w:rPr>
        <w:t>d.</w:t>
      </w:r>
      <w:r w:rsidR="00A16099" w:rsidRPr="00D50772">
        <w:rPr>
          <w:rFonts w:ascii="Arial" w:hAnsi="Arial" w:cs="Arial"/>
        </w:rPr>
        <w:t xml:space="preserve"> Dropping Cardinality</w:t>
      </w:r>
    </w:p>
    <w:p w:rsidR="00D50772" w:rsidRPr="00D50772" w:rsidRDefault="00D50772" w:rsidP="00D50772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</w:p>
    <w:p w:rsidR="00A16099" w:rsidRPr="00D50772" w:rsidRDefault="00A16099" w:rsidP="00D507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D50772">
        <w:rPr>
          <w:rFonts w:ascii="Arial" w:eastAsia="Times New Roman" w:hAnsi="Arial" w:cs="Arial"/>
          <w:sz w:val="24"/>
          <w:szCs w:val="24"/>
        </w:rPr>
        <w:t>4</w:t>
      </w:r>
      <w:r w:rsidR="00D50772">
        <w:rPr>
          <w:rFonts w:ascii="Arial" w:eastAsia="Times New Roman" w:hAnsi="Arial" w:cs="Arial"/>
          <w:sz w:val="24"/>
          <w:szCs w:val="24"/>
        </w:rPr>
        <w:t>.</w:t>
      </w:r>
      <w:r w:rsidRPr="00D50772">
        <w:rPr>
          <w:rFonts w:ascii="Arial" w:eastAsia="Times New Roman" w:hAnsi="Arial" w:cs="Arial"/>
          <w:sz w:val="24"/>
          <w:szCs w:val="24"/>
        </w:rPr>
        <w:t xml:space="preserve"> Which of the following invokes functions in </w:t>
      </w:r>
      <w:r w:rsidR="00E53957" w:rsidRPr="00D50772">
        <w:rPr>
          <w:rFonts w:ascii="Arial" w:eastAsia="Times New Roman" w:hAnsi="Arial" w:cs="Arial"/>
          <w:sz w:val="24"/>
          <w:szCs w:val="24"/>
        </w:rPr>
        <w:t>SQL</w:t>
      </w:r>
      <w:r w:rsidRPr="00D50772">
        <w:rPr>
          <w:rFonts w:ascii="Arial" w:eastAsia="Times New Roman" w:hAnsi="Arial" w:cs="Arial"/>
          <w:sz w:val="24"/>
          <w:szCs w:val="24"/>
        </w:rPr>
        <w:t>?</w:t>
      </w:r>
    </w:p>
    <w:p w:rsidR="00A16099" w:rsidRPr="00D50772" w:rsidRDefault="00D50772" w:rsidP="00D507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a.</w:t>
      </w:r>
      <w:r w:rsidR="00A16099" w:rsidRPr="00D50772">
        <w:rPr>
          <w:rFonts w:ascii="Arial" w:eastAsia="Times New Roman" w:hAnsi="Arial" w:cs="Arial"/>
          <w:sz w:val="24"/>
          <w:szCs w:val="24"/>
        </w:rPr>
        <w:t xml:space="preserve"> Prepared statements</w:t>
      </w:r>
      <w:r w:rsidR="00A16099" w:rsidRPr="00D50772">
        <w:rPr>
          <w:rFonts w:ascii="Arial" w:eastAsia="Times New Roman" w:hAnsi="Arial" w:cs="Arial"/>
          <w:sz w:val="24"/>
          <w:szCs w:val="24"/>
        </w:rPr>
        <w:tab/>
      </w:r>
      <w:r w:rsidR="00A16099" w:rsidRPr="00D50772">
        <w:rPr>
          <w:rFonts w:ascii="Arial" w:eastAsia="Times New Roman" w:hAnsi="Arial" w:cs="Arial"/>
          <w:sz w:val="24"/>
          <w:szCs w:val="24"/>
        </w:rPr>
        <w:tab/>
      </w:r>
      <w:r w:rsidR="00A16099" w:rsidRPr="00D50772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>b.</w:t>
      </w:r>
      <w:r w:rsidR="00A16099" w:rsidRPr="00D50772">
        <w:rPr>
          <w:rFonts w:ascii="Arial" w:eastAsia="Times New Roman" w:hAnsi="Arial" w:cs="Arial"/>
          <w:sz w:val="24"/>
          <w:szCs w:val="24"/>
        </w:rPr>
        <w:t xml:space="preserve"> Callable statements</w:t>
      </w:r>
      <w:r w:rsidR="00A16099" w:rsidRPr="00D50772">
        <w:rPr>
          <w:rFonts w:ascii="Arial" w:eastAsia="Times New Roman" w:hAnsi="Arial" w:cs="Arial"/>
          <w:sz w:val="24"/>
          <w:szCs w:val="24"/>
        </w:rPr>
        <w:tab/>
        <w:t xml:space="preserve"> </w:t>
      </w:r>
      <w:r w:rsidR="00A16099" w:rsidRPr="00D50772">
        <w:rPr>
          <w:rFonts w:ascii="Arial" w:eastAsia="Times New Roman" w:hAnsi="Arial" w:cs="Arial"/>
          <w:sz w:val="24"/>
          <w:szCs w:val="24"/>
        </w:rPr>
        <w:tab/>
      </w:r>
      <w:r w:rsidR="00A16099" w:rsidRPr="00D50772">
        <w:rPr>
          <w:rFonts w:ascii="Arial" w:eastAsia="Times New Roman" w:hAnsi="Arial" w:cs="Arial"/>
          <w:sz w:val="24"/>
          <w:szCs w:val="24"/>
        </w:rPr>
        <w:tab/>
      </w:r>
    </w:p>
    <w:p w:rsidR="00A16099" w:rsidRDefault="00D50772" w:rsidP="00D507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c.</w:t>
      </w:r>
      <w:r w:rsidR="00A16099" w:rsidRPr="00D50772">
        <w:rPr>
          <w:rFonts w:ascii="Arial" w:eastAsia="Times New Roman" w:hAnsi="Arial" w:cs="Arial"/>
          <w:sz w:val="24"/>
          <w:szCs w:val="24"/>
        </w:rPr>
        <w:t xml:space="preserve"> Connection</w:t>
      </w:r>
      <w:r>
        <w:rPr>
          <w:rFonts w:ascii="Arial" w:eastAsia="Times New Roman" w:hAnsi="Arial" w:cs="Arial"/>
          <w:sz w:val="24"/>
          <w:szCs w:val="24"/>
        </w:rPr>
        <w:t xml:space="preserve"> statements</w:t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  <w:t>d.</w:t>
      </w:r>
      <w:r w:rsidR="00A16099" w:rsidRPr="00D50772">
        <w:rPr>
          <w:rFonts w:ascii="Arial" w:eastAsia="Times New Roman" w:hAnsi="Arial" w:cs="Arial"/>
          <w:sz w:val="24"/>
          <w:szCs w:val="24"/>
        </w:rPr>
        <w:t xml:space="preserve"> Substantial statements</w:t>
      </w:r>
    </w:p>
    <w:p w:rsidR="00D50772" w:rsidRPr="00D50772" w:rsidRDefault="00D50772" w:rsidP="00D507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A16099" w:rsidRDefault="00A16099" w:rsidP="00E53957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D50772">
        <w:rPr>
          <w:rFonts w:ascii="Arial" w:hAnsi="Arial" w:cs="Arial"/>
        </w:rPr>
        <w:t>5</w:t>
      </w:r>
      <w:r w:rsidR="00D50772">
        <w:rPr>
          <w:rFonts w:ascii="Arial" w:hAnsi="Arial" w:cs="Arial"/>
        </w:rPr>
        <w:t xml:space="preserve">. </w:t>
      </w:r>
      <w:r w:rsidR="00E53957">
        <w:rPr>
          <w:rFonts w:ascii="Arial" w:hAnsi="Arial" w:cs="Arial"/>
        </w:rPr>
        <w:t xml:space="preserve">A </w:t>
      </w:r>
      <w:r w:rsidRPr="00D50772">
        <w:rPr>
          <w:rFonts w:ascii="Arial" w:hAnsi="Arial" w:cs="Arial"/>
        </w:rPr>
        <w:t xml:space="preserve">set of entities of the same type that share the same properties, or </w:t>
      </w:r>
      <w:r w:rsidR="00E53957">
        <w:rPr>
          <w:rFonts w:ascii="Arial" w:hAnsi="Arial" w:cs="Arial"/>
        </w:rPr>
        <w:t xml:space="preserve">attributes is known as </w:t>
      </w:r>
      <w:r w:rsidRPr="00D50772">
        <w:rPr>
          <w:rFonts w:ascii="Arial" w:hAnsi="Arial" w:cs="Arial"/>
        </w:rPr>
        <w:br/>
      </w:r>
      <w:r w:rsidR="00D50772">
        <w:rPr>
          <w:rFonts w:ascii="Arial" w:hAnsi="Arial" w:cs="Arial"/>
        </w:rPr>
        <w:t xml:space="preserve">    a.</w:t>
      </w:r>
      <w:r w:rsidRPr="00D50772">
        <w:rPr>
          <w:rFonts w:ascii="Arial" w:hAnsi="Arial" w:cs="Arial"/>
        </w:rPr>
        <w:t xml:space="preserve"> Attribute</w:t>
      </w:r>
      <w:r w:rsidR="00D50772">
        <w:rPr>
          <w:rFonts w:ascii="Arial" w:hAnsi="Arial" w:cs="Arial"/>
        </w:rPr>
        <w:t xml:space="preserve"> Set</w:t>
      </w:r>
      <w:r w:rsidR="00D50772">
        <w:rPr>
          <w:rFonts w:ascii="Arial" w:hAnsi="Arial" w:cs="Arial"/>
        </w:rPr>
        <w:tab/>
        <w:t>b.</w:t>
      </w:r>
      <w:r w:rsidRPr="00D50772">
        <w:rPr>
          <w:rFonts w:ascii="Arial" w:hAnsi="Arial" w:cs="Arial"/>
        </w:rPr>
        <w:t xml:space="preserve"> Entity set</w:t>
      </w:r>
      <w:r w:rsidR="00D50772">
        <w:rPr>
          <w:rFonts w:ascii="Arial" w:hAnsi="Arial" w:cs="Arial"/>
        </w:rPr>
        <w:tab/>
      </w:r>
      <w:r w:rsidR="00D50772">
        <w:rPr>
          <w:rFonts w:ascii="Arial" w:hAnsi="Arial" w:cs="Arial"/>
        </w:rPr>
        <w:tab/>
        <w:t>c.</w:t>
      </w:r>
      <w:r w:rsidRPr="00D50772">
        <w:rPr>
          <w:rFonts w:ascii="Arial" w:hAnsi="Arial" w:cs="Arial"/>
        </w:rPr>
        <w:t xml:space="preserve"> Relation</w:t>
      </w:r>
      <w:r w:rsidR="00E166B2">
        <w:rPr>
          <w:rFonts w:ascii="Arial" w:hAnsi="Arial" w:cs="Arial"/>
        </w:rPr>
        <w:t xml:space="preserve"> set</w:t>
      </w:r>
      <w:r w:rsidR="00E166B2">
        <w:rPr>
          <w:rFonts w:ascii="Arial" w:hAnsi="Arial" w:cs="Arial"/>
        </w:rPr>
        <w:tab/>
      </w:r>
      <w:r w:rsidR="00E166B2">
        <w:rPr>
          <w:rFonts w:ascii="Arial" w:hAnsi="Arial" w:cs="Arial"/>
        </w:rPr>
        <w:tab/>
      </w:r>
      <w:r w:rsidR="00E166B2">
        <w:rPr>
          <w:rFonts w:ascii="Arial" w:hAnsi="Arial" w:cs="Arial"/>
        </w:rPr>
        <w:tab/>
      </w:r>
      <w:r w:rsidR="00D50772">
        <w:rPr>
          <w:rFonts w:ascii="Arial" w:hAnsi="Arial" w:cs="Arial"/>
        </w:rPr>
        <w:t>d.</w:t>
      </w:r>
      <w:r w:rsidRPr="00D50772">
        <w:rPr>
          <w:rFonts w:ascii="Arial" w:hAnsi="Arial" w:cs="Arial"/>
        </w:rPr>
        <w:t xml:space="preserve"> Entity model</w:t>
      </w:r>
    </w:p>
    <w:p w:rsidR="00D50772" w:rsidRPr="00D50772" w:rsidRDefault="00D50772" w:rsidP="00D50772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</w:p>
    <w:p w:rsidR="00A16099" w:rsidRPr="00D50772" w:rsidRDefault="00D50772" w:rsidP="00D50772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>6.</w:t>
      </w:r>
      <w:r w:rsidR="00A16099" w:rsidRPr="00D50772">
        <w:rPr>
          <w:rFonts w:ascii="Arial" w:hAnsi="Arial" w:cs="Arial"/>
        </w:rPr>
        <w:t xml:space="preserve"> Entity is a ---------------------.</w:t>
      </w:r>
    </w:p>
    <w:p w:rsidR="00A16099" w:rsidRPr="00D50772" w:rsidRDefault="00D50772" w:rsidP="00D50772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a.</w:t>
      </w:r>
      <w:r w:rsidR="00A16099" w:rsidRPr="00D50772">
        <w:rPr>
          <w:rFonts w:ascii="Arial" w:hAnsi="Arial" w:cs="Arial"/>
        </w:rPr>
        <w:t xml:space="preserve"> Thing</w:t>
      </w:r>
      <w:r>
        <w:rPr>
          <w:rFonts w:ascii="Arial" w:hAnsi="Arial" w:cs="Arial"/>
        </w:rPr>
        <w:t xml:space="preserve"> in real world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b.</w:t>
      </w:r>
      <w:r w:rsidR="00A16099" w:rsidRPr="00D50772">
        <w:rPr>
          <w:rFonts w:ascii="Arial" w:hAnsi="Arial" w:cs="Arial"/>
        </w:rPr>
        <w:t xml:space="preserve"> Present working model</w:t>
      </w:r>
    </w:p>
    <w:p w:rsidR="00A16099" w:rsidRDefault="00D50772" w:rsidP="00D50772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c.</w:t>
      </w:r>
      <w:r w:rsidR="00A16099" w:rsidRPr="00D50772">
        <w:rPr>
          <w:rFonts w:ascii="Arial" w:hAnsi="Arial" w:cs="Arial"/>
        </w:rPr>
        <w:t xml:space="preserve"> Object</w:t>
      </w:r>
      <w:r>
        <w:rPr>
          <w:rFonts w:ascii="Arial" w:hAnsi="Arial" w:cs="Arial"/>
        </w:rPr>
        <w:t xml:space="preserve"> of relation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d.</w:t>
      </w:r>
      <w:r w:rsidR="00A16099" w:rsidRPr="00D50772">
        <w:rPr>
          <w:rFonts w:ascii="Arial" w:hAnsi="Arial" w:cs="Arial"/>
        </w:rPr>
        <w:t xml:space="preserve"> Model of relation</w:t>
      </w:r>
    </w:p>
    <w:p w:rsidR="00D50772" w:rsidRPr="00D50772" w:rsidRDefault="00D50772" w:rsidP="00D50772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</w:p>
    <w:p w:rsidR="00D50772" w:rsidRDefault="00A16099" w:rsidP="00D507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D50772">
        <w:rPr>
          <w:rFonts w:ascii="Arial" w:eastAsia="Times New Roman" w:hAnsi="Arial" w:cs="Arial"/>
          <w:sz w:val="24"/>
          <w:szCs w:val="24"/>
        </w:rPr>
        <w:t>7</w:t>
      </w:r>
      <w:r w:rsidR="00D50772">
        <w:rPr>
          <w:rFonts w:ascii="Arial" w:eastAsia="Times New Roman" w:hAnsi="Arial" w:cs="Arial"/>
          <w:sz w:val="24"/>
          <w:szCs w:val="24"/>
        </w:rPr>
        <w:t>.</w:t>
      </w:r>
      <w:r w:rsidRPr="00D50772">
        <w:rPr>
          <w:rFonts w:ascii="Arial" w:eastAsia="Times New Roman" w:hAnsi="Arial" w:cs="Arial"/>
          <w:sz w:val="24"/>
          <w:szCs w:val="24"/>
        </w:rPr>
        <w:t xml:space="preserve"> For each attribute of a relation, there is a set of permitted values, called the ----------------- of that </w:t>
      </w:r>
      <w:r w:rsidR="00D50772">
        <w:rPr>
          <w:rFonts w:ascii="Arial" w:eastAsia="Times New Roman" w:hAnsi="Arial" w:cs="Arial"/>
          <w:sz w:val="24"/>
          <w:szCs w:val="24"/>
        </w:rPr>
        <w:t xml:space="preserve">  </w:t>
      </w:r>
    </w:p>
    <w:p w:rsidR="00A16099" w:rsidRPr="00D50772" w:rsidRDefault="00D50772" w:rsidP="00D507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</w:t>
      </w:r>
      <w:r w:rsidR="00A16099" w:rsidRPr="00D50772">
        <w:rPr>
          <w:rFonts w:ascii="Arial" w:eastAsia="Times New Roman" w:hAnsi="Arial" w:cs="Arial"/>
          <w:sz w:val="24"/>
          <w:szCs w:val="24"/>
        </w:rPr>
        <w:t>attribute.</w:t>
      </w:r>
    </w:p>
    <w:p w:rsidR="00D50772" w:rsidRDefault="00D50772" w:rsidP="00D50772">
      <w:pPr>
        <w:tabs>
          <w:tab w:val="center" w:pos="4680"/>
          <w:tab w:val="left" w:pos="7485"/>
        </w:tabs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a.</w:t>
      </w:r>
      <w:r w:rsidR="00A16099" w:rsidRPr="00D50772">
        <w:rPr>
          <w:rFonts w:ascii="Arial" w:eastAsia="Times New Roman" w:hAnsi="Arial" w:cs="Arial"/>
          <w:sz w:val="24"/>
          <w:szCs w:val="24"/>
        </w:rPr>
        <w:t xml:space="preserve"> Set</w:t>
      </w:r>
      <w:r>
        <w:rPr>
          <w:rFonts w:ascii="Arial" w:eastAsia="Times New Roman" w:hAnsi="Arial" w:cs="Arial"/>
          <w:sz w:val="24"/>
          <w:szCs w:val="24"/>
        </w:rPr>
        <w:t xml:space="preserve">                   b.</w:t>
      </w:r>
      <w:r w:rsidR="00A16099" w:rsidRPr="00D50772">
        <w:rPr>
          <w:rFonts w:ascii="Arial" w:eastAsia="Times New Roman" w:hAnsi="Arial" w:cs="Arial"/>
          <w:sz w:val="24"/>
          <w:szCs w:val="24"/>
        </w:rPr>
        <w:t xml:space="preserve"> Relation</w:t>
      </w:r>
      <w:r>
        <w:rPr>
          <w:rFonts w:ascii="Arial" w:eastAsia="Times New Roman" w:hAnsi="Arial" w:cs="Arial"/>
          <w:sz w:val="24"/>
          <w:szCs w:val="24"/>
        </w:rPr>
        <w:t xml:space="preserve">             </w:t>
      </w:r>
      <w:r w:rsidR="00F72856">
        <w:rPr>
          <w:rFonts w:ascii="Arial" w:eastAsia="Times New Roman" w:hAnsi="Arial" w:cs="Arial"/>
          <w:sz w:val="24"/>
          <w:szCs w:val="24"/>
        </w:rPr>
        <w:t xml:space="preserve">   </w:t>
      </w:r>
      <w:r>
        <w:rPr>
          <w:rFonts w:ascii="Arial" w:eastAsia="Times New Roman" w:hAnsi="Arial" w:cs="Arial"/>
          <w:sz w:val="24"/>
          <w:szCs w:val="24"/>
        </w:rPr>
        <w:t>c.</w:t>
      </w:r>
      <w:r w:rsidR="00A16099" w:rsidRPr="00D50772">
        <w:rPr>
          <w:rFonts w:ascii="Arial" w:eastAsia="Times New Roman" w:hAnsi="Arial" w:cs="Arial"/>
          <w:sz w:val="24"/>
          <w:szCs w:val="24"/>
        </w:rPr>
        <w:t xml:space="preserve"> Domain</w:t>
      </w:r>
      <w:r w:rsidR="00A16099" w:rsidRPr="00D50772">
        <w:rPr>
          <w:rFonts w:ascii="Arial" w:eastAsia="Times New Roman" w:hAnsi="Arial" w:cs="Arial"/>
          <w:sz w:val="24"/>
          <w:szCs w:val="24"/>
        </w:rPr>
        <w:tab/>
        <w:t xml:space="preserve">   </w:t>
      </w:r>
      <w:r w:rsidR="00E166B2">
        <w:rPr>
          <w:rFonts w:ascii="Arial" w:eastAsia="Times New Roman" w:hAnsi="Arial" w:cs="Arial"/>
          <w:sz w:val="24"/>
          <w:szCs w:val="24"/>
        </w:rPr>
        <w:t xml:space="preserve">    </w:t>
      </w:r>
      <w:r>
        <w:rPr>
          <w:rFonts w:ascii="Arial" w:eastAsia="Times New Roman" w:hAnsi="Arial" w:cs="Arial"/>
          <w:sz w:val="24"/>
          <w:szCs w:val="24"/>
        </w:rPr>
        <w:t>d.</w:t>
      </w:r>
      <w:r w:rsidR="00A16099" w:rsidRPr="00D50772">
        <w:rPr>
          <w:rFonts w:ascii="Arial" w:eastAsia="Times New Roman" w:hAnsi="Arial" w:cs="Arial"/>
          <w:sz w:val="24"/>
          <w:szCs w:val="24"/>
        </w:rPr>
        <w:t xml:space="preserve"> Schema</w:t>
      </w:r>
    </w:p>
    <w:p w:rsidR="00A16099" w:rsidRPr="00D50772" w:rsidRDefault="00A16099" w:rsidP="00D50772">
      <w:pPr>
        <w:tabs>
          <w:tab w:val="center" w:pos="4680"/>
          <w:tab w:val="left" w:pos="748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D50772">
        <w:rPr>
          <w:rFonts w:ascii="Arial" w:eastAsia="Times New Roman" w:hAnsi="Arial" w:cs="Arial"/>
          <w:sz w:val="24"/>
          <w:szCs w:val="24"/>
        </w:rPr>
        <w:br/>
      </w:r>
      <w:r w:rsidRPr="00D50772">
        <w:rPr>
          <w:rFonts w:ascii="Arial" w:hAnsi="Arial" w:cs="Arial"/>
          <w:sz w:val="24"/>
          <w:szCs w:val="24"/>
        </w:rPr>
        <w:t>8</w:t>
      </w:r>
      <w:r w:rsidR="00D50772">
        <w:rPr>
          <w:rFonts w:ascii="Arial" w:hAnsi="Arial" w:cs="Arial"/>
          <w:sz w:val="24"/>
          <w:szCs w:val="24"/>
        </w:rPr>
        <w:t>.</w:t>
      </w:r>
      <w:r w:rsidRPr="00D50772">
        <w:rPr>
          <w:rFonts w:ascii="Arial" w:hAnsi="Arial" w:cs="Arial"/>
          <w:sz w:val="24"/>
          <w:szCs w:val="24"/>
        </w:rPr>
        <w:t xml:space="preserve"> SQL systems in Dates must be specified in the format -----------------.</w:t>
      </w:r>
    </w:p>
    <w:p w:rsidR="00D50772" w:rsidRDefault="00D50772" w:rsidP="00D5077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="00A16099" w:rsidRPr="00D50772">
        <w:rPr>
          <w:rFonts w:ascii="Arial" w:hAnsi="Arial" w:cs="Arial"/>
          <w:sz w:val="24"/>
          <w:szCs w:val="24"/>
        </w:rPr>
        <w:t>mm/dd/yy</w:t>
      </w:r>
      <w:r>
        <w:rPr>
          <w:rFonts w:ascii="Arial" w:hAnsi="Arial" w:cs="Arial"/>
          <w:sz w:val="24"/>
          <w:szCs w:val="24"/>
        </w:rPr>
        <w:tab/>
        <w:t>b.</w:t>
      </w:r>
      <w:r w:rsidR="00A16099" w:rsidRPr="00D50772">
        <w:rPr>
          <w:rFonts w:ascii="Arial" w:hAnsi="Arial" w:cs="Arial"/>
          <w:sz w:val="24"/>
          <w:szCs w:val="24"/>
        </w:rPr>
        <w:t xml:space="preserve"> yyyy/mm/dd </w:t>
      </w:r>
      <w:r w:rsidR="00A16099" w:rsidRPr="00D5077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E166B2">
        <w:rPr>
          <w:rFonts w:ascii="Arial" w:hAnsi="Arial" w:cs="Arial"/>
          <w:sz w:val="24"/>
          <w:szCs w:val="24"/>
        </w:rPr>
        <w:t>dd/mm/yy</w:t>
      </w:r>
      <w:r w:rsidR="00E166B2">
        <w:rPr>
          <w:rFonts w:ascii="Arial" w:hAnsi="Arial" w:cs="Arial"/>
          <w:sz w:val="24"/>
          <w:szCs w:val="24"/>
        </w:rPr>
        <w:tab/>
      </w:r>
      <w:r w:rsidR="00E166B2">
        <w:rPr>
          <w:rFonts w:ascii="Arial" w:hAnsi="Arial" w:cs="Arial"/>
          <w:sz w:val="24"/>
          <w:szCs w:val="24"/>
        </w:rPr>
        <w:tab/>
      </w:r>
      <w:r w:rsidR="00E166B2">
        <w:rPr>
          <w:rFonts w:ascii="Arial" w:hAnsi="Arial" w:cs="Arial"/>
          <w:sz w:val="24"/>
          <w:szCs w:val="24"/>
        </w:rPr>
        <w:tab/>
      </w:r>
      <w:r w:rsidR="00E166B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d. </w:t>
      </w:r>
      <w:r w:rsidR="00A16099" w:rsidRPr="00D50772">
        <w:rPr>
          <w:rFonts w:ascii="Arial" w:hAnsi="Arial" w:cs="Arial"/>
          <w:sz w:val="24"/>
          <w:szCs w:val="24"/>
        </w:rPr>
        <w:t>yy/dd/mm</w:t>
      </w:r>
    </w:p>
    <w:p w:rsidR="00D50772" w:rsidRDefault="00A16099" w:rsidP="00D507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D50772">
        <w:rPr>
          <w:rFonts w:ascii="Arial" w:hAnsi="Arial" w:cs="Arial"/>
          <w:sz w:val="24"/>
          <w:szCs w:val="24"/>
        </w:rPr>
        <w:br/>
        <w:t>9</w:t>
      </w:r>
      <w:r w:rsidR="00D50772">
        <w:rPr>
          <w:rFonts w:ascii="Arial" w:hAnsi="Arial" w:cs="Arial"/>
          <w:sz w:val="24"/>
          <w:szCs w:val="24"/>
        </w:rPr>
        <w:t>.</w:t>
      </w:r>
      <w:r w:rsidRPr="00D50772">
        <w:rPr>
          <w:rFonts w:ascii="Arial" w:hAnsi="Arial" w:cs="Arial"/>
          <w:sz w:val="24"/>
          <w:szCs w:val="24"/>
        </w:rPr>
        <w:t xml:space="preserve"> </w:t>
      </w:r>
      <w:r w:rsidRPr="00D50772">
        <w:rPr>
          <w:rFonts w:ascii="Arial" w:eastAsia="Times New Roman" w:hAnsi="Arial" w:cs="Arial"/>
          <w:sz w:val="24"/>
          <w:szCs w:val="24"/>
        </w:rPr>
        <w:t xml:space="preserve">Which of the following is used to access the database server at time of executing the program </w:t>
      </w:r>
      <w:r w:rsidR="00D50772">
        <w:rPr>
          <w:rFonts w:ascii="Arial" w:eastAsia="Times New Roman" w:hAnsi="Arial" w:cs="Arial"/>
          <w:sz w:val="24"/>
          <w:szCs w:val="24"/>
        </w:rPr>
        <w:t xml:space="preserve">  </w:t>
      </w:r>
    </w:p>
    <w:p w:rsidR="00A16099" w:rsidRPr="00D50772" w:rsidRDefault="00D50772" w:rsidP="00D5077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</w:t>
      </w:r>
      <w:r w:rsidR="00A16099" w:rsidRPr="00D50772">
        <w:rPr>
          <w:rFonts w:ascii="Arial" w:eastAsia="Times New Roman" w:hAnsi="Arial" w:cs="Arial"/>
          <w:sz w:val="24"/>
          <w:szCs w:val="24"/>
        </w:rPr>
        <w:t>and get the data from the server accordingly?</w:t>
      </w:r>
    </w:p>
    <w:p w:rsidR="00A16099" w:rsidRPr="00D50772" w:rsidRDefault="00D50772" w:rsidP="00D507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a. Embedded SQL</w:t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  <w:t>b.</w:t>
      </w:r>
      <w:r w:rsidR="00A16099" w:rsidRPr="00D50772">
        <w:rPr>
          <w:rFonts w:ascii="Arial" w:eastAsia="Times New Roman" w:hAnsi="Arial" w:cs="Arial"/>
          <w:sz w:val="24"/>
          <w:szCs w:val="24"/>
        </w:rPr>
        <w:t xml:space="preserve"> SQL data analysis</w:t>
      </w:r>
    </w:p>
    <w:p w:rsidR="00A16099" w:rsidRDefault="00D50772" w:rsidP="00D507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c. SQL declarations</w:t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  <w:t>d.</w:t>
      </w:r>
      <w:r w:rsidR="00A16099" w:rsidRPr="00D50772">
        <w:rPr>
          <w:rFonts w:ascii="Arial" w:eastAsia="Times New Roman" w:hAnsi="Arial" w:cs="Arial"/>
          <w:sz w:val="24"/>
          <w:szCs w:val="24"/>
        </w:rPr>
        <w:t xml:space="preserve"> Dynamic SQL</w:t>
      </w:r>
    </w:p>
    <w:p w:rsidR="00D50772" w:rsidRPr="00D50772" w:rsidRDefault="00D50772" w:rsidP="00D5077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D50772" w:rsidRDefault="00F72856" w:rsidP="00F72856">
      <w:pPr>
        <w:pStyle w:val="NormalWeb"/>
        <w:spacing w:before="0" w:beforeAutospacing="0" w:after="0" w:afterAutospacing="0"/>
        <w:ind w:left="-27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A16099" w:rsidRPr="00D50772">
        <w:rPr>
          <w:rFonts w:ascii="Arial" w:hAnsi="Arial" w:cs="Arial"/>
        </w:rPr>
        <w:t>10</w:t>
      </w:r>
      <w:r w:rsidR="00D50772">
        <w:rPr>
          <w:rFonts w:ascii="Arial" w:hAnsi="Arial" w:cs="Arial"/>
        </w:rPr>
        <w:t>.</w:t>
      </w:r>
      <w:r w:rsidR="00A16099" w:rsidRPr="00D50772">
        <w:rPr>
          <w:rFonts w:ascii="Arial" w:hAnsi="Arial" w:cs="Arial"/>
        </w:rPr>
        <w:t xml:space="preserve"> In order to maintain transactional integrity and database consistency, what technology does a </w:t>
      </w:r>
    </w:p>
    <w:p w:rsidR="00A16099" w:rsidRPr="00D50772" w:rsidRDefault="00D50772" w:rsidP="00D50772">
      <w:pPr>
        <w:pStyle w:val="NormalWeb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A16099" w:rsidRPr="00D50772">
        <w:rPr>
          <w:rFonts w:ascii="Arial" w:hAnsi="Arial" w:cs="Arial"/>
        </w:rPr>
        <w:t>DBMS deploy?</w:t>
      </w:r>
    </w:p>
    <w:p w:rsidR="00A16099" w:rsidRPr="00D50772" w:rsidRDefault="00D50772" w:rsidP="00D50772">
      <w:pPr>
        <w:tabs>
          <w:tab w:val="center" w:pos="4680"/>
          <w:tab w:val="left" w:pos="7485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="00A16099" w:rsidRPr="00D50772">
        <w:rPr>
          <w:rFonts w:ascii="Arial" w:hAnsi="Arial" w:cs="Arial"/>
          <w:sz w:val="24"/>
          <w:szCs w:val="24"/>
        </w:rPr>
        <w:t xml:space="preserve"> Triggers</w:t>
      </w:r>
      <w:r>
        <w:rPr>
          <w:rFonts w:ascii="Arial" w:hAnsi="Arial" w:cs="Arial"/>
          <w:sz w:val="24"/>
          <w:szCs w:val="24"/>
        </w:rPr>
        <w:t xml:space="preserve">           b.</w:t>
      </w:r>
      <w:r w:rsidR="00A16099" w:rsidRPr="00D50772">
        <w:rPr>
          <w:rFonts w:ascii="Arial" w:hAnsi="Arial" w:cs="Arial"/>
          <w:sz w:val="24"/>
          <w:szCs w:val="24"/>
        </w:rPr>
        <w:t xml:space="preserve"> Pointers</w:t>
      </w:r>
      <w:r>
        <w:rPr>
          <w:rFonts w:ascii="Arial" w:hAnsi="Arial" w:cs="Arial"/>
          <w:sz w:val="24"/>
          <w:szCs w:val="24"/>
        </w:rPr>
        <w:t xml:space="preserve">              </w:t>
      </w:r>
      <w:r w:rsidR="00A16099" w:rsidRPr="00D50772">
        <w:rPr>
          <w:rFonts w:ascii="Arial" w:hAnsi="Arial" w:cs="Arial"/>
          <w:sz w:val="24"/>
          <w:szCs w:val="24"/>
        </w:rPr>
        <w:t xml:space="preserve"> </w:t>
      </w:r>
      <w:r w:rsidR="00F7285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c.</w:t>
      </w:r>
      <w:r w:rsidR="00A16099" w:rsidRPr="00D50772">
        <w:rPr>
          <w:rFonts w:ascii="Arial" w:hAnsi="Arial" w:cs="Arial"/>
          <w:sz w:val="24"/>
          <w:szCs w:val="24"/>
        </w:rPr>
        <w:t xml:space="preserve"> Locks</w:t>
      </w:r>
      <w:r w:rsidR="00A16099" w:rsidRPr="00D5077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d.</w:t>
      </w:r>
      <w:r w:rsidR="00A16099" w:rsidRPr="00D50772">
        <w:rPr>
          <w:rFonts w:ascii="Arial" w:hAnsi="Arial" w:cs="Arial"/>
          <w:sz w:val="24"/>
          <w:szCs w:val="24"/>
        </w:rPr>
        <w:t xml:space="preserve"> Cursors</w:t>
      </w:r>
      <w:r w:rsidR="00A16099" w:rsidRPr="00D50772">
        <w:rPr>
          <w:rFonts w:ascii="Arial" w:hAnsi="Arial" w:cs="Arial"/>
          <w:sz w:val="24"/>
          <w:szCs w:val="24"/>
        </w:rPr>
        <w:br/>
      </w:r>
    </w:p>
    <w:p w:rsidR="0007443F" w:rsidRPr="00D50772" w:rsidRDefault="0007443F" w:rsidP="00D50772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D50772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505575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16099" w:rsidRPr="00EB0BCC" w:rsidRDefault="0007443F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>11.a.</w:t>
      </w:r>
      <w:r w:rsidR="00E53957">
        <w:rPr>
          <w:rFonts w:ascii="Arial" w:hAnsi="Arial" w:cs="Arial"/>
          <w:sz w:val="24"/>
          <w:szCs w:val="24"/>
        </w:rPr>
        <w:t xml:space="preserve"> Define the database languages and explain its types.</w:t>
      </w:r>
      <w:r w:rsidR="00A16099" w:rsidRPr="00EB0BCC">
        <w:rPr>
          <w:rFonts w:ascii="Arial" w:hAnsi="Arial" w:cs="Arial"/>
          <w:sz w:val="24"/>
          <w:szCs w:val="24"/>
        </w:rPr>
        <w:tab/>
      </w:r>
      <w:r w:rsidR="00A16099" w:rsidRPr="00EB0BCC">
        <w:rPr>
          <w:rFonts w:ascii="Arial" w:hAnsi="Arial" w:cs="Arial"/>
          <w:sz w:val="24"/>
          <w:szCs w:val="24"/>
        </w:rPr>
        <w:tab/>
      </w:r>
    </w:p>
    <w:p w:rsidR="00A16099" w:rsidRPr="00EB0BCC" w:rsidRDefault="00A16099" w:rsidP="00EB0BCC">
      <w:pPr>
        <w:pStyle w:val="ListParagraph"/>
        <w:spacing w:after="0" w:line="240" w:lineRule="auto"/>
        <w:ind w:left="3870" w:hanging="270"/>
        <w:jc w:val="both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>(or)</w:t>
      </w:r>
    </w:p>
    <w:p w:rsidR="00A16099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</w:t>
      </w:r>
      <w:r w:rsidR="00D50772" w:rsidRPr="00EB0BCC">
        <w:rPr>
          <w:rFonts w:ascii="Arial" w:hAnsi="Arial" w:cs="Arial"/>
          <w:sz w:val="24"/>
          <w:szCs w:val="24"/>
        </w:rPr>
        <w:t>b.</w:t>
      </w:r>
      <w:r w:rsidR="00A16099" w:rsidRPr="00EB0BCC">
        <w:rPr>
          <w:rFonts w:ascii="Arial" w:hAnsi="Arial" w:cs="Arial"/>
          <w:sz w:val="24"/>
          <w:szCs w:val="24"/>
        </w:rPr>
        <w:t xml:space="preserve"> Explain the data modeling.</w:t>
      </w:r>
    </w:p>
    <w:p w:rsidR="00EB0BCC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16099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D50772" w:rsidRPr="00EB0BCC">
        <w:rPr>
          <w:rFonts w:ascii="Arial" w:hAnsi="Arial" w:cs="Arial"/>
          <w:sz w:val="24"/>
          <w:szCs w:val="24"/>
        </w:rPr>
        <w:t>a.</w:t>
      </w:r>
      <w:r w:rsidR="00A16099" w:rsidRPr="00EB0BCC">
        <w:rPr>
          <w:rFonts w:ascii="Arial" w:hAnsi="Arial" w:cs="Arial"/>
          <w:sz w:val="24"/>
          <w:szCs w:val="24"/>
        </w:rPr>
        <w:t xml:space="preserve"> </w:t>
      </w:r>
      <w:r w:rsidR="00E53957">
        <w:rPr>
          <w:rFonts w:ascii="Arial" w:hAnsi="Arial" w:cs="Arial"/>
          <w:sz w:val="24"/>
          <w:szCs w:val="24"/>
        </w:rPr>
        <w:t>Explain</w:t>
      </w:r>
      <w:r w:rsidR="00A16099" w:rsidRPr="00EB0BCC">
        <w:rPr>
          <w:rFonts w:ascii="Arial" w:hAnsi="Arial" w:cs="Arial"/>
          <w:sz w:val="24"/>
          <w:szCs w:val="24"/>
        </w:rPr>
        <w:t xml:space="preserve"> the data types.</w:t>
      </w:r>
    </w:p>
    <w:p w:rsidR="00A16099" w:rsidRPr="00EB0BCC" w:rsidRDefault="00A16099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  <w:t>(or)</w:t>
      </w:r>
    </w:p>
    <w:p w:rsidR="00A16099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D50772" w:rsidRPr="00EB0BCC">
        <w:rPr>
          <w:rFonts w:ascii="Arial" w:hAnsi="Arial" w:cs="Arial"/>
          <w:sz w:val="24"/>
          <w:szCs w:val="24"/>
        </w:rPr>
        <w:t>b.</w:t>
      </w:r>
      <w:r w:rsidR="00A16099" w:rsidRPr="00EB0BCC">
        <w:rPr>
          <w:rFonts w:ascii="Arial" w:hAnsi="Arial" w:cs="Arial"/>
          <w:sz w:val="24"/>
          <w:szCs w:val="24"/>
        </w:rPr>
        <w:t xml:space="preserve"> Write a short note on dropping, renaming and truncating table.</w:t>
      </w:r>
    </w:p>
    <w:p w:rsidR="00EB0BCC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16099" w:rsidRPr="00EB0BCC" w:rsidRDefault="00A16099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>13</w:t>
      </w:r>
      <w:r w:rsidR="00EB0BCC">
        <w:rPr>
          <w:rFonts w:ascii="Arial" w:hAnsi="Arial" w:cs="Arial"/>
          <w:sz w:val="24"/>
          <w:szCs w:val="24"/>
        </w:rPr>
        <w:t>.</w:t>
      </w:r>
      <w:r w:rsidR="00D50772" w:rsidRPr="00EB0BCC">
        <w:rPr>
          <w:rFonts w:ascii="Arial" w:hAnsi="Arial" w:cs="Arial"/>
          <w:sz w:val="24"/>
          <w:szCs w:val="24"/>
        </w:rPr>
        <w:t>a.</w:t>
      </w:r>
      <w:r w:rsidRPr="00EB0BCC">
        <w:rPr>
          <w:rFonts w:ascii="Arial" w:hAnsi="Arial" w:cs="Arial"/>
          <w:sz w:val="24"/>
          <w:szCs w:val="24"/>
        </w:rPr>
        <w:t xml:space="preserve"> What do you mean by data management?</w:t>
      </w:r>
    </w:p>
    <w:p w:rsidR="00A16099" w:rsidRPr="00EB0BCC" w:rsidRDefault="00A16099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  <w:t>(or)</w:t>
      </w:r>
    </w:p>
    <w:p w:rsidR="00A16099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D50772" w:rsidRPr="00EB0BCC">
        <w:rPr>
          <w:rFonts w:ascii="Arial" w:hAnsi="Arial" w:cs="Arial"/>
          <w:sz w:val="24"/>
          <w:szCs w:val="24"/>
        </w:rPr>
        <w:t>b.</w:t>
      </w:r>
      <w:r w:rsidR="00A16099" w:rsidRPr="00EB0BCC">
        <w:rPr>
          <w:rFonts w:ascii="Arial" w:hAnsi="Arial" w:cs="Arial"/>
          <w:sz w:val="24"/>
          <w:szCs w:val="24"/>
        </w:rPr>
        <w:t xml:space="preserve"> Write the syntax for WHERE clause. </w:t>
      </w:r>
    </w:p>
    <w:p w:rsidR="00EB0BCC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16099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D50772" w:rsidRPr="00EB0BCC">
        <w:rPr>
          <w:rFonts w:ascii="Arial" w:hAnsi="Arial" w:cs="Arial"/>
          <w:sz w:val="24"/>
          <w:szCs w:val="24"/>
        </w:rPr>
        <w:t>a.</w:t>
      </w:r>
      <w:r w:rsidR="00A16099" w:rsidRPr="00EB0BCC">
        <w:rPr>
          <w:rFonts w:ascii="Arial" w:hAnsi="Arial" w:cs="Arial"/>
          <w:sz w:val="24"/>
          <w:szCs w:val="24"/>
        </w:rPr>
        <w:t xml:space="preserve"> Describe the Arithmetic Operators.</w:t>
      </w:r>
    </w:p>
    <w:p w:rsidR="00A16099" w:rsidRPr="00EB0BCC" w:rsidRDefault="00A16099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  <w:t>(or)</w:t>
      </w:r>
    </w:p>
    <w:p w:rsidR="00A16099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D50772" w:rsidRPr="00EB0BCC">
        <w:rPr>
          <w:rFonts w:ascii="Arial" w:hAnsi="Arial" w:cs="Arial"/>
          <w:sz w:val="24"/>
          <w:szCs w:val="24"/>
        </w:rPr>
        <w:t>b.</w:t>
      </w:r>
      <w:r w:rsidR="00A16099" w:rsidRPr="00EB0BCC">
        <w:rPr>
          <w:rFonts w:ascii="Arial" w:hAnsi="Arial" w:cs="Arial"/>
          <w:sz w:val="24"/>
          <w:szCs w:val="24"/>
        </w:rPr>
        <w:t xml:space="preserve"> Explain the sub queries.</w:t>
      </w:r>
    </w:p>
    <w:p w:rsidR="00EB0BCC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16099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D50772" w:rsidRPr="00EB0BCC">
        <w:rPr>
          <w:rFonts w:ascii="Arial" w:hAnsi="Arial" w:cs="Arial"/>
          <w:sz w:val="24"/>
          <w:szCs w:val="24"/>
        </w:rPr>
        <w:t>a.</w:t>
      </w:r>
      <w:r w:rsidR="00A16099" w:rsidRPr="00EB0BCC">
        <w:rPr>
          <w:rFonts w:ascii="Arial" w:hAnsi="Arial" w:cs="Arial"/>
          <w:sz w:val="24"/>
          <w:szCs w:val="24"/>
        </w:rPr>
        <w:t xml:space="preserve"> Explain the term Trigger.</w:t>
      </w:r>
      <w:r w:rsidR="00A16099" w:rsidRPr="00EB0BCC">
        <w:rPr>
          <w:rFonts w:ascii="Arial" w:hAnsi="Arial" w:cs="Arial"/>
          <w:sz w:val="24"/>
          <w:szCs w:val="24"/>
        </w:rPr>
        <w:tab/>
      </w:r>
    </w:p>
    <w:p w:rsidR="00A16099" w:rsidRPr="00EB0BCC" w:rsidRDefault="00A16099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  <w:t>(or)</w:t>
      </w:r>
    </w:p>
    <w:p w:rsidR="00A16099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15.b</w:t>
      </w:r>
      <w:r w:rsidR="00A16099" w:rsidRPr="00EB0BCC">
        <w:rPr>
          <w:rFonts w:ascii="Arial" w:hAnsi="Arial" w:cs="Arial"/>
          <w:sz w:val="24"/>
          <w:szCs w:val="24"/>
        </w:rPr>
        <w:t>. Discuss about SQL in PL/SQL with example.</w:t>
      </w:r>
    </w:p>
    <w:p w:rsidR="0007443F" w:rsidRPr="00EB0BCC" w:rsidRDefault="0007443F" w:rsidP="00EB0BC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="0099261D" w:rsidRPr="00EB0BCC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16099" w:rsidRPr="00EB0BCC" w:rsidRDefault="0007443F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>16.a.</w:t>
      </w:r>
      <w:r w:rsidR="00A16099" w:rsidRPr="00EB0BCC">
        <w:rPr>
          <w:rFonts w:ascii="Arial" w:hAnsi="Arial" w:cs="Arial"/>
          <w:sz w:val="24"/>
          <w:szCs w:val="24"/>
        </w:rPr>
        <w:t xml:space="preserve"> Elaborate the data modeling and normalization.</w:t>
      </w:r>
    </w:p>
    <w:p w:rsidR="00A16099" w:rsidRPr="00EB0BCC" w:rsidRDefault="00A16099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  <w:t>(or)</w:t>
      </w:r>
    </w:p>
    <w:p w:rsidR="00A16099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16.</w:t>
      </w:r>
      <w:r w:rsidR="00D50772" w:rsidRPr="00EB0BCC">
        <w:rPr>
          <w:rFonts w:ascii="Arial" w:hAnsi="Arial" w:cs="Arial"/>
          <w:sz w:val="24"/>
          <w:szCs w:val="24"/>
        </w:rPr>
        <w:t>b.</w:t>
      </w:r>
      <w:r w:rsidR="00A16099" w:rsidRPr="00EB0BCC">
        <w:rPr>
          <w:rFonts w:ascii="Arial" w:hAnsi="Arial" w:cs="Arial"/>
          <w:sz w:val="24"/>
          <w:szCs w:val="24"/>
        </w:rPr>
        <w:t xml:space="preserve"> Explain the entity relationship model.</w:t>
      </w:r>
    </w:p>
    <w:p w:rsidR="00EB0BCC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16099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D50772" w:rsidRPr="00EB0BCC">
        <w:rPr>
          <w:rFonts w:ascii="Arial" w:hAnsi="Arial" w:cs="Arial"/>
          <w:sz w:val="24"/>
          <w:szCs w:val="24"/>
        </w:rPr>
        <w:t>a.</w:t>
      </w:r>
      <w:r w:rsidR="00A16099" w:rsidRPr="00EB0BCC">
        <w:rPr>
          <w:rFonts w:ascii="Arial" w:hAnsi="Arial" w:cs="Arial"/>
          <w:sz w:val="24"/>
          <w:szCs w:val="24"/>
        </w:rPr>
        <w:t xml:space="preserve"> Discuss about to creating  oracle tables.</w:t>
      </w:r>
    </w:p>
    <w:p w:rsidR="00A16099" w:rsidRPr="00EB0BCC" w:rsidRDefault="00A16099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  <w:t>(or)</w:t>
      </w:r>
    </w:p>
    <w:p w:rsidR="00A16099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D50772" w:rsidRPr="00EB0BCC">
        <w:rPr>
          <w:rFonts w:ascii="Arial" w:hAnsi="Arial" w:cs="Arial"/>
          <w:sz w:val="24"/>
          <w:szCs w:val="24"/>
        </w:rPr>
        <w:t>b.</w:t>
      </w:r>
      <w:r w:rsidR="00A16099" w:rsidRPr="00EB0BCC">
        <w:rPr>
          <w:rFonts w:ascii="Arial" w:hAnsi="Arial" w:cs="Arial"/>
          <w:sz w:val="24"/>
          <w:szCs w:val="24"/>
        </w:rPr>
        <w:t xml:space="preserve"> Briefly explain the naming rules and conventions.</w:t>
      </w:r>
    </w:p>
    <w:p w:rsidR="00EB0BCC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16099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="00D50772" w:rsidRPr="00EB0BCC">
        <w:rPr>
          <w:rFonts w:ascii="Arial" w:hAnsi="Arial" w:cs="Arial"/>
          <w:sz w:val="24"/>
          <w:szCs w:val="24"/>
        </w:rPr>
        <w:t>a.</w:t>
      </w:r>
      <w:r w:rsidR="00A16099" w:rsidRPr="00EB0BCC">
        <w:rPr>
          <w:rFonts w:ascii="Arial" w:hAnsi="Arial" w:cs="Arial"/>
          <w:sz w:val="24"/>
          <w:szCs w:val="24"/>
        </w:rPr>
        <w:t xml:space="preserve"> Explain in detail restricting data with WHERE clause</w:t>
      </w:r>
      <w:r w:rsidR="00A16099" w:rsidRPr="00EB0BCC">
        <w:rPr>
          <w:rFonts w:ascii="Arial" w:hAnsi="Arial" w:cs="Arial"/>
          <w:sz w:val="24"/>
          <w:szCs w:val="24"/>
        </w:rPr>
        <w:tab/>
      </w:r>
      <w:r w:rsidR="00A16099" w:rsidRPr="00EB0BCC">
        <w:rPr>
          <w:rFonts w:ascii="Arial" w:hAnsi="Arial" w:cs="Arial"/>
          <w:sz w:val="24"/>
          <w:szCs w:val="24"/>
        </w:rPr>
        <w:tab/>
      </w:r>
      <w:r w:rsidR="00A16099" w:rsidRPr="00EB0BCC">
        <w:rPr>
          <w:rFonts w:ascii="Arial" w:hAnsi="Arial" w:cs="Arial"/>
          <w:sz w:val="24"/>
          <w:szCs w:val="24"/>
        </w:rPr>
        <w:tab/>
      </w:r>
      <w:r w:rsidR="00A16099" w:rsidRPr="00EB0BCC">
        <w:rPr>
          <w:rFonts w:ascii="Arial" w:hAnsi="Arial" w:cs="Arial"/>
          <w:sz w:val="24"/>
          <w:szCs w:val="24"/>
        </w:rPr>
        <w:tab/>
      </w:r>
      <w:r w:rsidR="00A16099" w:rsidRPr="00EB0BCC">
        <w:rPr>
          <w:rFonts w:ascii="Arial" w:hAnsi="Arial" w:cs="Arial"/>
          <w:sz w:val="24"/>
          <w:szCs w:val="24"/>
        </w:rPr>
        <w:tab/>
      </w:r>
      <w:r w:rsidR="00A16099" w:rsidRPr="00EB0BCC">
        <w:rPr>
          <w:rFonts w:ascii="Arial" w:hAnsi="Arial" w:cs="Arial"/>
          <w:sz w:val="24"/>
          <w:szCs w:val="24"/>
        </w:rPr>
        <w:tab/>
      </w:r>
      <w:r w:rsidR="00A16099" w:rsidRPr="00EB0BCC">
        <w:rPr>
          <w:rFonts w:ascii="Arial" w:hAnsi="Arial" w:cs="Arial"/>
          <w:sz w:val="24"/>
          <w:szCs w:val="24"/>
        </w:rPr>
        <w:tab/>
      </w:r>
      <w:r w:rsidR="00A16099" w:rsidRPr="00EB0BCC">
        <w:rPr>
          <w:rFonts w:ascii="Arial" w:hAnsi="Arial" w:cs="Arial"/>
          <w:sz w:val="24"/>
          <w:szCs w:val="24"/>
        </w:rPr>
        <w:tab/>
      </w:r>
      <w:r w:rsidR="00A16099" w:rsidRPr="00EB0BCC">
        <w:rPr>
          <w:rFonts w:ascii="Arial" w:hAnsi="Arial" w:cs="Arial"/>
          <w:sz w:val="24"/>
          <w:szCs w:val="24"/>
        </w:rPr>
        <w:tab/>
      </w:r>
      <w:r w:rsidR="00A16099" w:rsidRPr="00EB0BC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16099" w:rsidRPr="00EB0BCC">
        <w:rPr>
          <w:rFonts w:ascii="Arial" w:hAnsi="Arial" w:cs="Arial"/>
          <w:sz w:val="24"/>
          <w:szCs w:val="24"/>
        </w:rPr>
        <w:t>(or)</w:t>
      </w:r>
    </w:p>
    <w:p w:rsidR="00A16099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18.b</w:t>
      </w:r>
      <w:r w:rsidR="00A16099" w:rsidRPr="00EB0BCC">
        <w:rPr>
          <w:rFonts w:ascii="Arial" w:hAnsi="Arial" w:cs="Arial"/>
          <w:sz w:val="24"/>
          <w:szCs w:val="24"/>
        </w:rPr>
        <w:t>. Briefly explain the updating, deleting and Existing Rows or Records.</w:t>
      </w:r>
    </w:p>
    <w:p w:rsidR="00EB0BCC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16099" w:rsidRPr="00EB0BCC" w:rsidRDefault="00A16099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>19</w:t>
      </w:r>
      <w:r w:rsidR="00EB0BCC">
        <w:rPr>
          <w:rFonts w:ascii="Arial" w:hAnsi="Arial" w:cs="Arial"/>
          <w:sz w:val="24"/>
          <w:szCs w:val="24"/>
        </w:rPr>
        <w:t>.</w:t>
      </w:r>
      <w:r w:rsidR="00D50772" w:rsidRPr="00EB0BCC">
        <w:rPr>
          <w:rFonts w:ascii="Arial" w:hAnsi="Arial" w:cs="Arial"/>
          <w:sz w:val="24"/>
          <w:szCs w:val="24"/>
        </w:rPr>
        <w:t>a.</w:t>
      </w:r>
      <w:r w:rsidRPr="00EB0BCC">
        <w:rPr>
          <w:rFonts w:ascii="Arial" w:hAnsi="Arial" w:cs="Arial"/>
          <w:sz w:val="24"/>
          <w:szCs w:val="24"/>
        </w:rPr>
        <w:t xml:space="preserve"> Describe in detail substitutions variable.</w:t>
      </w:r>
    </w:p>
    <w:p w:rsidR="00A16099" w:rsidRPr="00EB0BCC" w:rsidRDefault="00A16099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  <w:t>(or)</w:t>
      </w:r>
    </w:p>
    <w:p w:rsidR="00A16099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D50772" w:rsidRPr="00EB0BCC">
        <w:rPr>
          <w:rFonts w:ascii="Arial" w:hAnsi="Arial" w:cs="Arial"/>
          <w:sz w:val="24"/>
          <w:szCs w:val="24"/>
        </w:rPr>
        <w:t>b.</w:t>
      </w:r>
      <w:r w:rsidR="00A16099" w:rsidRPr="00EB0BCC">
        <w:rPr>
          <w:rFonts w:ascii="Arial" w:hAnsi="Arial" w:cs="Arial"/>
          <w:sz w:val="24"/>
          <w:szCs w:val="24"/>
        </w:rPr>
        <w:t xml:space="preserve"> Discuss in briefly  the block structure in programming language.</w:t>
      </w:r>
    </w:p>
    <w:p w:rsidR="00EB0BCC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</w:p>
    <w:p w:rsidR="00A16099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D50772" w:rsidRPr="00EB0BCC">
        <w:rPr>
          <w:rFonts w:ascii="Arial" w:hAnsi="Arial" w:cs="Arial"/>
          <w:sz w:val="24"/>
          <w:szCs w:val="24"/>
        </w:rPr>
        <w:t>a.</w:t>
      </w:r>
      <w:r w:rsidR="00A16099" w:rsidRPr="00EB0BCC">
        <w:rPr>
          <w:rFonts w:ascii="Arial" w:hAnsi="Arial" w:cs="Arial"/>
          <w:sz w:val="24"/>
          <w:szCs w:val="24"/>
        </w:rPr>
        <w:t xml:space="preserve"> Explain the PL/SQL cursors and exceptions with example.</w:t>
      </w:r>
    </w:p>
    <w:p w:rsidR="00A16099" w:rsidRPr="00EB0BCC" w:rsidRDefault="00A16099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  <w:t>(or)</w:t>
      </w:r>
    </w:p>
    <w:p w:rsidR="00A16099" w:rsidRPr="00EB0BCC" w:rsidRDefault="00EB0BCC" w:rsidP="00EB0BCC">
      <w:pPr>
        <w:pStyle w:val="ListParagraph"/>
        <w:spacing w:after="0" w:line="240" w:lineRule="auto"/>
        <w:ind w:left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D50772" w:rsidRPr="00EB0BCC">
        <w:rPr>
          <w:rFonts w:ascii="Arial" w:hAnsi="Arial" w:cs="Arial"/>
          <w:sz w:val="24"/>
          <w:szCs w:val="24"/>
        </w:rPr>
        <w:t>b.</w:t>
      </w:r>
      <w:r w:rsidR="00A16099" w:rsidRPr="00EB0BCC">
        <w:rPr>
          <w:rFonts w:ascii="Arial" w:hAnsi="Arial" w:cs="Arial"/>
          <w:sz w:val="24"/>
          <w:szCs w:val="24"/>
        </w:rPr>
        <w:t xml:space="preserve"> Briefly explain the types of cursors.</w:t>
      </w:r>
    </w:p>
    <w:p w:rsidR="0007443F" w:rsidRPr="00EB0BCC" w:rsidRDefault="0007443F" w:rsidP="00EB0BC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Pr="00EB0BCC">
        <w:rPr>
          <w:rFonts w:ascii="Arial" w:hAnsi="Arial" w:cs="Arial"/>
          <w:sz w:val="24"/>
          <w:szCs w:val="24"/>
        </w:rPr>
        <w:tab/>
      </w:r>
      <w:r w:rsidR="0099261D" w:rsidRPr="00EB0BCC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97BA3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136B3"/>
    <w:rsid w:val="003506C1"/>
    <w:rsid w:val="003521D5"/>
    <w:rsid w:val="00352525"/>
    <w:rsid w:val="00355F9B"/>
    <w:rsid w:val="003660B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05575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3446"/>
    <w:rsid w:val="006361A4"/>
    <w:rsid w:val="0067370A"/>
    <w:rsid w:val="006758F9"/>
    <w:rsid w:val="006E0A89"/>
    <w:rsid w:val="006E1996"/>
    <w:rsid w:val="006E3C29"/>
    <w:rsid w:val="007105F8"/>
    <w:rsid w:val="00712AED"/>
    <w:rsid w:val="00773DE7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84044"/>
    <w:rsid w:val="0099261D"/>
    <w:rsid w:val="009A4AAB"/>
    <w:rsid w:val="009B70C2"/>
    <w:rsid w:val="009F2C4E"/>
    <w:rsid w:val="00A0731D"/>
    <w:rsid w:val="00A1239B"/>
    <w:rsid w:val="00A12883"/>
    <w:rsid w:val="00A16099"/>
    <w:rsid w:val="00A17A0C"/>
    <w:rsid w:val="00A21015"/>
    <w:rsid w:val="00A454FD"/>
    <w:rsid w:val="00A45C10"/>
    <w:rsid w:val="00A516CF"/>
    <w:rsid w:val="00A6342C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1AA7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CF3E50"/>
    <w:rsid w:val="00D00121"/>
    <w:rsid w:val="00D06528"/>
    <w:rsid w:val="00D06CE2"/>
    <w:rsid w:val="00D21479"/>
    <w:rsid w:val="00D3219C"/>
    <w:rsid w:val="00D45414"/>
    <w:rsid w:val="00D45BED"/>
    <w:rsid w:val="00D50772"/>
    <w:rsid w:val="00D514F3"/>
    <w:rsid w:val="00D73ADF"/>
    <w:rsid w:val="00D86BE4"/>
    <w:rsid w:val="00DB07FC"/>
    <w:rsid w:val="00DB3C2E"/>
    <w:rsid w:val="00DE4692"/>
    <w:rsid w:val="00DF4731"/>
    <w:rsid w:val="00E14894"/>
    <w:rsid w:val="00E166B2"/>
    <w:rsid w:val="00E44966"/>
    <w:rsid w:val="00E53957"/>
    <w:rsid w:val="00E81F05"/>
    <w:rsid w:val="00E82CB9"/>
    <w:rsid w:val="00E861CE"/>
    <w:rsid w:val="00E936CA"/>
    <w:rsid w:val="00EA120B"/>
    <w:rsid w:val="00EB0BCC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72856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NormalWeb">
    <w:name w:val="Normal (Web)"/>
    <w:basedOn w:val="Normal"/>
    <w:uiPriority w:val="99"/>
    <w:unhideWhenUsed/>
    <w:rsid w:val="00A160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46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4692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584</Words>
  <Characters>3332</Characters>
  <Application>Microsoft Office Word</Application>
  <DocSecurity>0</DocSecurity>
  <Lines>27</Lines>
  <Paragraphs>7</Paragraphs>
  <ScaleCrop>false</ScaleCrop>
  <Company/>
  <LinksUpToDate>false</LinksUpToDate>
  <CharactersWithSpaces>3909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52</cp:revision>
  <cp:lastPrinted>2019-07-12T06:42:00Z</cp:lastPrinted>
  <dcterms:created xsi:type="dcterms:W3CDTF">2020-10-15T04:39:00Z</dcterms:created>
  <dcterms:modified xsi:type="dcterms:W3CDTF">2021-02-19T10:13:00Z</dcterms:modified>
</cp:coreProperties>
</file>