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33AF" w:rsidRDefault="00F833AF" w:rsidP="00F833AF">
      <w:pPr>
        <w:tabs>
          <w:tab w:val="left" w:pos="1215"/>
        </w:tabs>
      </w:pPr>
      <w:r>
        <w:rPr>
          <w:noProof/>
        </w:rPr>
        <w:drawing>
          <wp:anchor distT="0" distB="0" distL="114300" distR="114300" simplePos="0" relativeHeight="251662336" behindDoc="0" locked="0" layoutInCell="1" allowOverlap="1">
            <wp:simplePos x="0" y="0"/>
            <wp:positionH relativeFrom="column">
              <wp:posOffset>2581275</wp:posOffset>
            </wp:positionH>
            <wp:positionV relativeFrom="paragraph">
              <wp:posOffset>285750</wp:posOffset>
            </wp:positionV>
            <wp:extent cx="663575" cy="581025"/>
            <wp:effectExtent l="19050" t="0" r="3175" b="0"/>
            <wp:wrapSquare wrapText="bothSides"/>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581025"/>
                    </a:xfrm>
                    <a:prstGeom prst="rect">
                      <a:avLst/>
                    </a:prstGeom>
                    <a:noFill/>
                  </pic:spPr>
                </pic:pic>
              </a:graphicData>
            </a:graphic>
          </wp:anchor>
        </w:drawing>
      </w:r>
    </w:p>
    <w:p w:rsidR="00F833AF" w:rsidRDefault="00F833AF" w:rsidP="00F833AF">
      <w:pPr>
        <w:pStyle w:val="NoSpacing"/>
        <w:rPr>
          <w:b/>
          <w:bCs/>
        </w:rPr>
      </w:pPr>
      <w:r w:rsidRPr="008956EB">
        <w:rPr>
          <w:b/>
          <w:bCs/>
        </w:rPr>
        <w:t xml:space="preserve"> </w:t>
      </w:r>
    </w:p>
    <w:p w:rsidR="00F833AF" w:rsidRDefault="00F833AF" w:rsidP="00F833AF">
      <w:pPr>
        <w:pStyle w:val="NoSpacing"/>
        <w:rPr>
          <w:b/>
          <w:bCs/>
        </w:rPr>
      </w:pPr>
    </w:p>
    <w:p w:rsidR="00F833AF" w:rsidRDefault="00F833AF" w:rsidP="00F833AF">
      <w:pPr>
        <w:pStyle w:val="NoSpacing"/>
        <w:jc w:val="center"/>
        <w:rPr>
          <w:b/>
          <w:bCs/>
          <w:sz w:val="28"/>
          <w:szCs w:val="30"/>
        </w:rPr>
      </w:pPr>
    </w:p>
    <w:p w:rsidR="00F833AF" w:rsidRPr="00103405" w:rsidRDefault="00F833AF" w:rsidP="00F833AF">
      <w:pPr>
        <w:pStyle w:val="NoSpacing"/>
        <w:jc w:val="center"/>
        <w:rPr>
          <w:b/>
          <w:bCs/>
          <w:sz w:val="28"/>
          <w:szCs w:val="30"/>
        </w:rPr>
      </w:pPr>
      <w:r w:rsidRPr="00103405">
        <w:rPr>
          <w:b/>
          <w:bCs/>
          <w:sz w:val="28"/>
          <w:szCs w:val="30"/>
        </w:rPr>
        <w:t>Avinashilingam Institute for Home Science and Higher Education for Women</w:t>
      </w:r>
    </w:p>
    <w:p w:rsidR="00F833AF" w:rsidRPr="007C66ED" w:rsidRDefault="00F833AF" w:rsidP="00F833AF">
      <w:pPr>
        <w:pStyle w:val="NoSpacing"/>
        <w:jc w:val="center"/>
        <w:rPr>
          <w:b/>
          <w:bCs/>
        </w:rPr>
      </w:pPr>
      <w:r w:rsidRPr="007C66ED">
        <w:rPr>
          <w:b/>
          <w:bCs/>
        </w:rPr>
        <w:t>(Deemed to be University under Category ‘A’ by MHRD, Estd. u/s 3 of UGC Act 1956)</w:t>
      </w:r>
    </w:p>
    <w:p w:rsidR="00F833AF" w:rsidRPr="007C66ED" w:rsidRDefault="00F833AF" w:rsidP="00F833AF">
      <w:pPr>
        <w:pStyle w:val="NoSpacing"/>
        <w:jc w:val="center"/>
        <w:rPr>
          <w:b/>
          <w:bCs/>
          <w:color w:val="292526"/>
        </w:rPr>
      </w:pPr>
      <w:proofErr w:type="gramStart"/>
      <w:r w:rsidRPr="007C66ED">
        <w:rPr>
          <w:b/>
          <w:bCs/>
        </w:rPr>
        <w:t>Re-accredited with ‘A+’ Grade by NAAC.</w:t>
      </w:r>
      <w:proofErr w:type="gramEnd"/>
      <w:r w:rsidRPr="007C66ED">
        <w:rPr>
          <w:b/>
          <w:bCs/>
        </w:rPr>
        <w:t xml:space="preserve"> Recognised by UGC </w:t>
      </w:r>
      <w:proofErr w:type="gramStart"/>
      <w:r w:rsidRPr="007C66ED">
        <w:rPr>
          <w:b/>
          <w:bCs/>
        </w:rPr>
        <w:t>Under</w:t>
      </w:r>
      <w:proofErr w:type="gramEnd"/>
      <w:r w:rsidRPr="007C66ED">
        <w:rPr>
          <w:b/>
          <w:bCs/>
        </w:rPr>
        <w:t xml:space="preserve"> Section 12B</w:t>
      </w:r>
    </w:p>
    <w:p w:rsidR="00F833AF" w:rsidRPr="007F2A88" w:rsidRDefault="00F833AF" w:rsidP="00F833AF">
      <w:pPr>
        <w:pStyle w:val="NoSpacing"/>
        <w:jc w:val="center"/>
        <w:rPr>
          <w:b/>
          <w:bCs/>
        </w:rPr>
      </w:pPr>
      <w:r w:rsidRPr="007F2A88">
        <w:rPr>
          <w:b/>
          <w:bCs/>
        </w:rPr>
        <w:t>Coimbatore - 641 043, Tamil Nadu, India</w:t>
      </w:r>
    </w:p>
    <w:p w:rsidR="00F833AF" w:rsidRPr="003A6B49" w:rsidRDefault="00F833AF" w:rsidP="00F833AF">
      <w:pPr>
        <w:pStyle w:val="NoSpacing"/>
        <w:spacing w:line="276" w:lineRule="auto"/>
        <w:jc w:val="center"/>
        <w:rPr>
          <w:rFonts w:ascii="Tahoma" w:hAnsi="Tahoma" w:cs="Tahoma"/>
          <w:b/>
          <w:bCs/>
        </w:rPr>
      </w:pPr>
    </w:p>
    <w:p w:rsidR="00F833AF" w:rsidRPr="003A6B49" w:rsidRDefault="00F833AF" w:rsidP="00F833AF">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F833AF" w:rsidRPr="003A6B49" w:rsidRDefault="00F833AF" w:rsidP="00F833AF">
      <w:pPr>
        <w:pStyle w:val="NoSpacing"/>
        <w:spacing w:line="276" w:lineRule="auto"/>
        <w:jc w:val="center"/>
        <w:rPr>
          <w:rFonts w:ascii="Tahoma" w:hAnsi="Tahoma" w:cs="Tahoma"/>
        </w:rPr>
      </w:pPr>
      <w:r>
        <w:rPr>
          <w:rFonts w:ascii="Arial" w:hAnsi="Arial" w:cs="Arial"/>
          <w:b/>
          <w:bCs/>
        </w:rPr>
        <w:t xml:space="preserve">III </w:t>
      </w:r>
      <w:r w:rsidRPr="003A6B49">
        <w:rPr>
          <w:rFonts w:ascii="Tahoma" w:hAnsi="Tahoma" w:cs="Tahoma"/>
          <w:b/>
          <w:bCs/>
        </w:rPr>
        <w:t>Semester</w:t>
      </w:r>
    </w:p>
    <w:p w:rsidR="00F833AF" w:rsidRDefault="00F833AF" w:rsidP="00F833AF">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w:t>
      </w:r>
      <w:r w:rsidR="004D54BA">
        <w:rPr>
          <w:rFonts w:ascii="Tahoma" w:hAnsi="Tahoma" w:cs="Tahoma"/>
          <w:b/>
          <w:bCs/>
        </w:rPr>
        <w:t>PG</w:t>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Time: 3 hours                                                                                               Major     :  </w:t>
      </w:r>
      <w:r>
        <w:rPr>
          <w:rFonts w:ascii="Tahoma" w:hAnsi="Tahoma" w:cs="Tahoma"/>
          <w:b/>
          <w:bCs/>
        </w:rPr>
        <w:t>Biochemistry</w:t>
      </w:r>
      <w:r>
        <w:rPr>
          <w:rFonts w:ascii="Tahoma" w:hAnsi="Tahoma" w:cs="Tahoma"/>
          <w:b/>
          <w:bCs/>
        </w:rPr>
        <w:tab/>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Pr>
          <w:rFonts w:ascii="Tahoma" w:hAnsi="Tahoma" w:cs="Tahoma"/>
          <w:b/>
          <w:bCs/>
        </w:rPr>
        <w:t xml:space="preserve">    </w:t>
      </w:r>
      <w:r>
        <w:rPr>
          <w:rFonts w:ascii="Tahoma" w:hAnsi="Tahoma" w:cs="Tahoma"/>
          <w:b/>
          <w:bCs/>
        </w:rPr>
        <w:tab/>
        <w:t xml:space="preserve"> Max. Marks: 60</w:t>
      </w:r>
    </w:p>
    <w:p w:rsidR="008A586C" w:rsidRPr="003A6B49" w:rsidRDefault="008A586C" w:rsidP="00F833AF">
      <w:pPr>
        <w:pStyle w:val="NoSpacing"/>
        <w:spacing w:line="276" w:lineRule="auto"/>
        <w:rPr>
          <w:rFonts w:ascii="Tahoma" w:hAnsi="Tahoma" w:cs="Tahoma"/>
          <w:b/>
          <w:bCs/>
        </w:rPr>
      </w:pPr>
    </w:p>
    <w:p w:rsidR="008A586C" w:rsidRPr="008A586C" w:rsidRDefault="004D54BA" w:rsidP="008A586C">
      <w:pPr>
        <w:jc w:val="center"/>
        <w:rPr>
          <w:rFonts w:ascii="Arial" w:hAnsi="Arial" w:cs="Arial"/>
          <w:b/>
          <w:sz w:val="24"/>
          <w:szCs w:val="24"/>
        </w:rPr>
      </w:pPr>
      <w:r>
        <w:rPr>
          <w:rFonts w:ascii="Arial" w:hAnsi="Arial" w:cs="Arial"/>
          <w:b/>
          <w:sz w:val="24"/>
          <w:szCs w:val="24"/>
        </w:rPr>
        <w:t xml:space="preserve">    </w:t>
      </w:r>
      <w:proofErr w:type="gramStart"/>
      <w:r w:rsidR="008A586C" w:rsidRPr="008A586C">
        <w:rPr>
          <w:rFonts w:ascii="Arial" w:hAnsi="Arial" w:cs="Arial"/>
          <w:b/>
          <w:sz w:val="24"/>
          <w:szCs w:val="24"/>
        </w:rPr>
        <w:t>17MBCC17</w:t>
      </w:r>
      <w:r w:rsidR="008A586C">
        <w:rPr>
          <w:rFonts w:ascii="Arial" w:hAnsi="Arial" w:cs="Arial"/>
          <w:b/>
          <w:sz w:val="24"/>
          <w:szCs w:val="24"/>
        </w:rPr>
        <w:t xml:space="preserve"> </w:t>
      </w:r>
      <w:r w:rsidR="008A586C" w:rsidRPr="008A586C">
        <w:rPr>
          <w:rFonts w:ascii="Arial" w:hAnsi="Arial" w:cs="Arial"/>
          <w:b/>
          <w:sz w:val="24"/>
          <w:szCs w:val="24"/>
        </w:rPr>
        <w:t xml:space="preserve"> Advanced</w:t>
      </w:r>
      <w:proofErr w:type="gramEnd"/>
      <w:r w:rsidR="008A586C" w:rsidRPr="008A586C">
        <w:rPr>
          <w:rFonts w:ascii="Arial" w:hAnsi="Arial" w:cs="Arial"/>
          <w:b/>
          <w:sz w:val="24"/>
          <w:szCs w:val="24"/>
        </w:rPr>
        <w:t xml:space="preserve"> Enzymology</w:t>
      </w:r>
    </w:p>
    <w:p w:rsidR="00F833AF" w:rsidRDefault="00F833AF" w:rsidP="00F833AF">
      <w:pPr>
        <w:tabs>
          <w:tab w:val="center" w:pos="5298"/>
          <w:tab w:val="left" w:pos="8480"/>
        </w:tabs>
        <w:spacing w:after="0"/>
        <w:rPr>
          <w:rFonts w:ascii="Tahoma" w:hAnsi="Tahoma" w:cs="Tahoma"/>
          <w:b/>
          <w:bCs/>
        </w:rPr>
      </w:pPr>
      <w:r>
        <w:rPr>
          <w:rFonts w:ascii="Tahoma" w:hAnsi="Tahoma" w:cs="Tahoma"/>
          <w:b/>
          <w:bCs/>
        </w:rPr>
        <w:tab/>
        <w:t xml:space="preserve">                                            Part A                          10 x </w:t>
      </w:r>
      <w:proofErr w:type="gramStart"/>
      <w:r>
        <w:rPr>
          <w:rFonts w:ascii="Tahoma" w:hAnsi="Tahoma" w:cs="Tahoma"/>
          <w:b/>
          <w:bCs/>
        </w:rPr>
        <w:t xml:space="preserve">½ </w:t>
      </w:r>
      <w:r w:rsidRPr="003A6B49">
        <w:rPr>
          <w:rFonts w:ascii="Tahoma" w:hAnsi="Tahoma" w:cs="Tahoma"/>
          <w:b/>
          <w:bCs/>
        </w:rPr>
        <w:t xml:space="preserve"> =</w:t>
      </w:r>
      <w:proofErr w:type="gramEnd"/>
      <w:r w:rsidRPr="003A6B49">
        <w:rPr>
          <w:rFonts w:ascii="Tahoma" w:hAnsi="Tahoma" w:cs="Tahoma"/>
          <w:b/>
          <w:bCs/>
        </w:rPr>
        <w:t xml:space="preserve"> </w:t>
      </w:r>
      <w:r>
        <w:rPr>
          <w:rFonts w:ascii="Tahoma" w:hAnsi="Tahoma" w:cs="Tahoma"/>
          <w:b/>
          <w:bCs/>
        </w:rPr>
        <w:t>5</w:t>
      </w:r>
      <w:r w:rsidRPr="003A6B49">
        <w:rPr>
          <w:rFonts w:ascii="Tahoma" w:hAnsi="Tahoma" w:cs="Tahoma"/>
          <w:b/>
          <w:bCs/>
        </w:rPr>
        <w:t xml:space="preserve">       </w:t>
      </w:r>
    </w:p>
    <w:p w:rsidR="00F833AF" w:rsidRPr="003A6B49" w:rsidRDefault="00F833AF" w:rsidP="00F833AF">
      <w:pPr>
        <w:tabs>
          <w:tab w:val="center" w:pos="5298"/>
          <w:tab w:val="left" w:pos="8480"/>
        </w:tabs>
        <w:spacing w:after="0"/>
        <w:rPr>
          <w:rFonts w:ascii="Tahoma" w:hAnsi="Tahoma" w:cs="Tahoma"/>
          <w:b/>
          <w:bCs/>
        </w:rPr>
      </w:pPr>
      <w:r w:rsidRPr="003A6B49">
        <w:rPr>
          <w:rFonts w:ascii="Tahoma" w:hAnsi="Tahoma" w:cs="Tahoma"/>
          <w:b/>
          <w:bCs/>
        </w:rPr>
        <w:t xml:space="preserve">           </w:t>
      </w:r>
      <w:r w:rsidRPr="003A6B49">
        <w:rPr>
          <w:rFonts w:ascii="Tahoma" w:hAnsi="Tahoma" w:cs="Tahoma"/>
          <w:b/>
          <w:bCs/>
        </w:rPr>
        <w:tab/>
        <w:t>Choose the correct answer</w:t>
      </w: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B96666" w:rsidRDefault="008A586C" w:rsidP="008A586C">
      <w:pPr>
        <w:pStyle w:val="ListParagraph"/>
        <w:autoSpaceDE w:val="0"/>
        <w:autoSpaceDN w:val="0"/>
        <w:adjustRightInd w:val="0"/>
        <w:spacing w:after="0" w:line="240" w:lineRule="auto"/>
        <w:ind w:left="0"/>
        <w:rPr>
          <w:rFonts w:ascii="Arial" w:eastAsia="Times New Roman" w:hAnsi="Arial" w:cs="Arial"/>
          <w:szCs w:val="24"/>
        </w:rPr>
      </w:pPr>
      <w:r w:rsidRPr="008A586C">
        <w:rPr>
          <w:rFonts w:ascii="Arial" w:hAnsi="Arial" w:cs="Arial"/>
          <w:szCs w:val="24"/>
        </w:rPr>
        <w:t xml:space="preserve">1. </w:t>
      </w:r>
      <w:r w:rsidRPr="008A586C">
        <w:rPr>
          <w:rFonts w:ascii="Arial" w:eastAsia="Times New Roman" w:hAnsi="Arial" w:cs="Arial"/>
          <w:szCs w:val="24"/>
        </w:rPr>
        <w:t xml:space="preserve">Which of the following does not affect the stability of </w:t>
      </w:r>
      <w:proofErr w:type="gramStart"/>
      <w:r w:rsidRPr="008A586C">
        <w:rPr>
          <w:rFonts w:ascii="Arial" w:eastAsia="Times New Roman" w:hAnsi="Arial" w:cs="Arial"/>
          <w:szCs w:val="24"/>
        </w:rPr>
        <w:t>a α</w:t>
      </w:r>
      <w:proofErr w:type="gramEnd"/>
      <w:r w:rsidRPr="008A586C">
        <w:rPr>
          <w:rFonts w:ascii="Arial" w:eastAsia="Times New Roman" w:hAnsi="Arial" w:cs="Arial"/>
          <w:szCs w:val="24"/>
        </w:rPr>
        <w:t>-helix?</w:t>
      </w:r>
      <w:r w:rsidRPr="008A586C">
        <w:rPr>
          <w:rFonts w:ascii="Arial" w:eastAsia="Times New Roman" w:hAnsi="Arial" w:cs="Arial"/>
          <w:szCs w:val="24"/>
        </w:rPr>
        <w:br/>
        <w:t xml:space="preserve">     (a) Electrostatic repulsion</w:t>
      </w:r>
      <w:r w:rsidRPr="008A586C">
        <w:rPr>
          <w:rFonts w:ascii="Arial" w:eastAsia="Times New Roman" w:hAnsi="Arial" w:cs="Arial"/>
          <w:szCs w:val="24"/>
        </w:rPr>
        <w:tab/>
      </w:r>
      <w:r w:rsidRPr="008A586C">
        <w:rPr>
          <w:rFonts w:ascii="Arial" w:eastAsia="Times New Roman" w:hAnsi="Arial" w:cs="Arial"/>
          <w:szCs w:val="24"/>
        </w:rPr>
        <w:tab/>
        <w:t xml:space="preserve">                                         </w:t>
      </w:r>
    </w:p>
    <w:p w:rsidR="008A586C" w:rsidRDefault="00B96666" w:rsidP="008A586C">
      <w:pPr>
        <w:pStyle w:val="ListParagraph"/>
        <w:autoSpaceDE w:val="0"/>
        <w:autoSpaceDN w:val="0"/>
        <w:adjustRightInd w:val="0"/>
        <w:spacing w:after="0" w:line="240" w:lineRule="auto"/>
        <w:ind w:left="0"/>
        <w:rPr>
          <w:rFonts w:ascii="Arial" w:eastAsia="Times New Roman" w:hAnsi="Arial" w:cs="Arial"/>
          <w:szCs w:val="24"/>
        </w:rPr>
      </w:pPr>
      <w:r>
        <w:rPr>
          <w:rFonts w:ascii="Arial" w:eastAsia="Times New Roman" w:hAnsi="Arial" w:cs="Arial"/>
          <w:szCs w:val="24"/>
        </w:rPr>
        <w:t xml:space="preserve">    </w:t>
      </w:r>
      <w:r w:rsidR="008A586C" w:rsidRPr="008A586C">
        <w:rPr>
          <w:rFonts w:ascii="Arial" w:eastAsia="Times New Roman" w:hAnsi="Arial" w:cs="Arial"/>
          <w:szCs w:val="24"/>
        </w:rPr>
        <w:t xml:space="preserve"> (b) Bulkiness</w:t>
      </w:r>
      <w:r w:rsidR="008A586C" w:rsidRPr="008A586C">
        <w:rPr>
          <w:rFonts w:ascii="Arial" w:eastAsia="Times New Roman" w:hAnsi="Arial" w:cs="Arial"/>
          <w:szCs w:val="24"/>
        </w:rPr>
        <w:br/>
        <w:t xml:space="preserve">     (c) Interaction between R groups spaced three residues apart</w:t>
      </w:r>
      <w:r w:rsidR="008A586C" w:rsidRPr="008A586C">
        <w:rPr>
          <w:rFonts w:ascii="Arial" w:eastAsia="Times New Roman" w:hAnsi="Arial" w:cs="Arial"/>
          <w:szCs w:val="24"/>
        </w:rPr>
        <w:br/>
        <w:t xml:space="preserve">     (d) Occurrence of alanine and glycine residues</w:t>
      </w:r>
    </w:p>
    <w:p w:rsidR="008A586C" w:rsidRPr="008A586C" w:rsidRDefault="008A586C" w:rsidP="008A586C">
      <w:pPr>
        <w:pStyle w:val="ListParagraph"/>
        <w:autoSpaceDE w:val="0"/>
        <w:autoSpaceDN w:val="0"/>
        <w:adjustRightInd w:val="0"/>
        <w:spacing w:after="0" w:line="240" w:lineRule="auto"/>
        <w:ind w:left="0"/>
        <w:rPr>
          <w:rFonts w:ascii="Arial" w:eastAsia="Times New Roman" w:hAnsi="Arial" w:cs="Arial"/>
          <w:szCs w:val="24"/>
        </w:rPr>
      </w:pPr>
    </w:p>
    <w:p w:rsidR="008A586C" w:rsidRPr="008A586C" w:rsidRDefault="008A586C" w:rsidP="008A586C">
      <w:pPr>
        <w:autoSpaceDE w:val="0"/>
        <w:autoSpaceDN w:val="0"/>
        <w:adjustRightInd w:val="0"/>
        <w:spacing w:after="0" w:line="240" w:lineRule="auto"/>
        <w:rPr>
          <w:rFonts w:ascii="Arial" w:eastAsia="Times New Roman" w:hAnsi="Arial" w:cs="Arial"/>
          <w:szCs w:val="24"/>
        </w:rPr>
      </w:pPr>
      <w:r w:rsidRPr="008A586C">
        <w:rPr>
          <w:rFonts w:ascii="Arial" w:eastAsia="Times New Roman" w:hAnsi="Arial" w:cs="Arial"/>
          <w:szCs w:val="24"/>
        </w:rPr>
        <w:t xml:space="preserve">2. Which of the following pairs of amino acids might contribute to protein conformation </w:t>
      </w:r>
      <w:proofErr w:type="gramStart"/>
      <w:r w:rsidRPr="008A586C">
        <w:rPr>
          <w:rFonts w:ascii="Arial" w:eastAsia="Times New Roman" w:hAnsi="Arial" w:cs="Arial"/>
          <w:szCs w:val="24"/>
        </w:rPr>
        <w:t>by</w:t>
      </w:r>
      <w:proofErr w:type="gramEnd"/>
      <w:r w:rsidRPr="008A586C">
        <w:rPr>
          <w:rFonts w:ascii="Arial" w:eastAsia="Times New Roman" w:hAnsi="Arial" w:cs="Arial"/>
          <w:szCs w:val="24"/>
        </w:rPr>
        <w:t xml:space="preserve"> </w:t>
      </w:r>
    </w:p>
    <w:p w:rsidR="008A586C" w:rsidRPr="008A586C" w:rsidRDefault="008A586C" w:rsidP="008A586C">
      <w:pPr>
        <w:autoSpaceDE w:val="0"/>
        <w:autoSpaceDN w:val="0"/>
        <w:adjustRightInd w:val="0"/>
        <w:spacing w:after="0" w:line="240" w:lineRule="auto"/>
        <w:rPr>
          <w:rFonts w:ascii="Arial" w:eastAsia="Times New Roman" w:hAnsi="Arial" w:cs="Arial"/>
          <w:szCs w:val="24"/>
        </w:rPr>
      </w:pPr>
      <w:r w:rsidRPr="008A586C">
        <w:rPr>
          <w:rFonts w:ascii="Arial" w:eastAsia="Times New Roman" w:hAnsi="Arial" w:cs="Arial"/>
          <w:szCs w:val="24"/>
        </w:rPr>
        <w:t xml:space="preserve">     </w:t>
      </w:r>
      <w:proofErr w:type="gramStart"/>
      <w:r w:rsidRPr="008A586C">
        <w:rPr>
          <w:rFonts w:ascii="Arial" w:eastAsia="Times New Roman" w:hAnsi="Arial" w:cs="Arial"/>
          <w:szCs w:val="24"/>
        </w:rPr>
        <w:t>forming</w:t>
      </w:r>
      <w:proofErr w:type="gramEnd"/>
      <w:r w:rsidRPr="008A586C">
        <w:rPr>
          <w:rFonts w:ascii="Arial" w:eastAsia="Times New Roman" w:hAnsi="Arial" w:cs="Arial"/>
          <w:szCs w:val="24"/>
        </w:rPr>
        <w:t xml:space="preserve"> electrostatic interactions? </w:t>
      </w:r>
      <w:r w:rsidRPr="008A586C">
        <w:rPr>
          <w:rFonts w:ascii="Arial" w:eastAsia="Times New Roman" w:hAnsi="Arial" w:cs="Arial"/>
          <w:szCs w:val="24"/>
        </w:rPr>
        <w:tab/>
      </w:r>
      <w:r w:rsidRPr="008A586C">
        <w:rPr>
          <w:rFonts w:ascii="Arial" w:eastAsia="Times New Roman" w:hAnsi="Arial" w:cs="Arial"/>
          <w:szCs w:val="24"/>
        </w:rPr>
        <w:tab/>
      </w:r>
      <w:r w:rsidRPr="008A586C">
        <w:rPr>
          <w:rFonts w:ascii="Arial" w:eastAsia="Times New Roman" w:hAnsi="Arial" w:cs="Arial"/>
          <w:szCs w:val="24"/>
        </w:rPr>
        <w:tab/>
      </w:r>
      <w:r w:rsidRPr="008A586C">
        <w:rPr>
          <w:rFonts w:ascii="Arial" w:eastAsia="Times New Roman" w:hAnsi="Arial" w:cs="Arial"/>
          <w:szCs w:val="24"/>
        </w:rPr>
        <w:tab/>
      </w:r>
      <w:r w:rsidRPr="008A586C">
        <w:rPr>
          <w:rFonts w:ascii="Arial" w:eastAsia="Times New Roman" w:hAnsi="Arial" w:cs="Arial"/>
          <w:szCs w:val="24"/>
        </w:rPr>
        <w:tab/>
      </w:r>
      <w:r w:rsidRPr="008A586C">
        <w:rPr>
          <w:rFonts w:ascii="Arial" w:eastAsia="Times New Roman" w:hAnsi="Arial" w:cs="Arial"/>
          <w:szCs w:val="24"/>
        </w:rPr>
        <w:tab/>
      </w:r>
    </w:p>
    <w:p w:rsidR="00B96666" w:rsidRDefault="0009163C" w:rsidP="008A586C">
      <w:pPr>
        <w:autoSpaceDE w:val="0"/>
        <w:autoSpaceDN w:val="0"/>
        <w:adjustRightInd w:val="0"/>
        <w:spacing w:after="0" w:line="240" w:lineRule="auto"/>
        <w:rPr>
          <w:rFonts w:ascii="Arial" w:eastAsia="Times New Roman" w:hAnsi="Arial" w:cs="Arial"/>
          <w:szCs w:val="24"/>
        </w:rPr>
      </w:pPr>
      <w:r>
        <w:rPr>
          <w:rFonts w:ascii="Arial" w:eastAsia="Times New Roman" w:hAnsi="Arial" w:cs="Arial"/>
          <w:szCs w:val="24"/>
        </w:rPr>
        <w:t xml:space="preserve">    </w:t>
      </w:r>
      <w:r w:rsidR="008A586C" w:rsidRPr="008A586C">
        <w:rPr>
          <w:rFonts w:ascii="Arial" w:eastAsia="Times New Roman" w:hAnsi="Arial" w:cs="Arial"/>
          <w:szCs w:val="24"/>
        </w:rPr>
        <w:t>(a) Glycine and leu</w:t>
      </w:r>
      <w:r w:rsidR="00B96666">
        <w:rPr>
          <w:rFonts w:ascii="Arial" w:eastAsia="Times New Roman" w:hAnsi="Arial" w:cs="Arial"/>
          <w:szCs w:val="24"/>
        </w:rPr>
        <w:t xml:space="preserve">cine  </w:t>
      </w:r>
      <w:r>
        <w:rPr>
          <w:rFonts w:ascii="Arial" w:eastAsia="Times New Roman" w:hAnsi="Arial" w:cs="Arial"/>
          <w:szCs w:val="24"/>
        </w:rPr>
        <w:t xml:space="preserve">                                   </w:t>
      </w:r>
      <w:r w:rsidR="00B96666">
        <w:rPr>
          <w:rFonts w:ascii="Arial" w:eastAsia="Times New Roman" w:hAnsi="Arial" w:cs="Arial"/>
          <w:szCs w:val="24"/>
        </w:rPr>
        <w:t>(b) Glutamate and lysine</w:t>
      </w:r>
    </w:p>
    <w:p w:rsidR="008A586C" w:rsidRDefault="0009163C" w:rsidP="008A586C">
      <w:pPr>
        <w:autoSpaceDE w:val="0"/>
        <w:autoSpaceDN w:val="0"/>
        <w:adjustRightInd w:val="0"/>
        <w:spacing w:after="0" w:line="240" w:lineRule="auto"/>
        <w:rPr>
          <w:rFonts w:ascii="Arial" w:eastAsia="Times New Roman" w:hAnsi="Arial" w:cs="Arial"/>
          <w:szCs w:val="24"/>
        </w:rPr>
      </w:pPr>
      <w:r>
        <w:rPr>
          <w:rFonts w:ascii="Arial" w:eastAsia="Times New Roman" w:hAnsi="Arial" w:cs="Arial"/>
          <w:szCs w:val="24"/>
        </w:rPr>
        <w:t xml:space="preserve">    </w:t>
      </w:r>
      <w:r w:rsidR="008A586C" w:rsidRPr="008A586C">
        <w:rPr>
          <w:rFonts w:ascii="Arial" w:eastAsia="Times New Roman" w:hAnsi="Arial" w:cs="Arial"/>
          <w:szCs w:val="24"/>
        </w:rPr>
        <w:t>(c) Phenylalanine and tyrosine</w:t>
      </w:r>
      <w:r w:rsidR="00B96666">
        <w:rPr>
          <w:rFonts w:ascii="Arial" w:eastAsia="Times New Roman" w:hAnsi="Arial" w:cs="Arial"/>
          <w:szCs w:val="24"/>
        </w:rPr>
        <w:t xml:space="preserve"> </w:t>
      </w:r>
      <w:r>
        <w:rPr>
          <w:rFonts w:ascii="Arial" w:eastAsia="Times New Roman" w:hAnsi="Arial" w:cs="Arial"/>
          <w:szCs w:val="24"/>
        </w:rPr>
        <w:t xml:space="preserve">                      </w:t>
      </w:r>
      <w:r w:rsidR="00B96666">
        <w:rPr>
          <w:rFonts w:ascii="Arial" w:eastAsia="Times New Roman" w:hAnsi="Arial" w:cs="Arial"/>
          <w:szCs w:val="24"/>
        </w:rPr>
        <w:t xml:space="preserve">  </w:t>
      </w:r>
      <w:r w:rsidR="008A586C" w:rsidRPr="008A586C">
        <w:rPr>
          <w:rFonts w:ascii="Arial" w:eastAsia="Times New Roman" w:hAnsi="Arial" w:cs="Arial"/>
          <w:szCs w:val="24"/>
        </w:rPr>
        <w:t>(d</w:t>
      </w:r>
      <w:r w:rsidR="008A586C">
        <w:rPr>
          <w:rFonts w:ascii="Arial" w:eastAsia="Times New Roman" w:hAnsi="Arial" w:cs="Arial"/>
          <w:szCs w:val="24"/>
        </w:rPr>
        <w:t>) Lysine and arginine</w:t>
      </w:r>
    </w:p>
    <w:p w:rsidR="008A586C" w:rsidRPr="008A586C" w:rsidRDefault="008A586C" w:rsidP="008A586C">
      <w:pPr>
        <w:autoSpaceDE w:val="0"/>
        <w:autoSpaceDN w:val="0"/>
        <w:adjustRightInd w:val="0"/>
        <w:spacing w:after="0" w:line="240" w:lineRule="auto"/>
        <w:rPr>
          <w:rFonts w:ascii="Arial" w:hAnsi="Arial" w:cs="Arial"/>
          <w:szCs w:val="24"/>
        </w:rPr>
      </w:pPr>
    </w:p>
    <w:p w:rsidR="008A586C" w:rsidRPr="008A586C" w:rsidRDefault="008A586C" w:rsidP="008A586C">
      <w:pPr>
        <w:autoSpaceDE w:val="0"/>
        <w:autoSpaceDN w:val="0"/>
        <w:adjustRightInd w:val="0"/>
        <w:spacing w:after="0" w:line="240" w:lineRule="auto"/>
        <w:rPr>
          <w:rFonts w:ascii="Arial" w:hAnsi="Arial" w:cs="Arial"/>
          <w:bCs/>
          <w:szCs w:val="24"/>
        </w:rPr>
      </w:pPr>
      <w:r w:rsidRPr="008A586C">
        <w:rPr>
          <w:rFonts w:ascii="Arial" w:hAnsi="Arial" w:cs="Arial"/>
          <w:szCs w:val="24"/>
        </w:rPr>
        <w:t xml:space="preserve">3.  </w:t>
      </w:r>
      <w:r w:rsidRPr="008A586C">
        <w:rPr>
          <w:rFonts w:ascii="Arial" w:hAnsi="Arial" w:cs="Arial"/>
          <w:bCs/>
          <w:szCs w:val="24"/>
        </w:rPr>
        <w:t>In enzyme kinetics Vmax reflects</w:t>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p>
    <w:p w:rsidR="008A586C" w:rsidRPr="008A586C" w:rsidRDefault="008A586C" w:rsidP="008A586C">
      <w:pPr>
        <w:autoSpaceDE w:val="0"/>
        <w:autoSpaceDN w:val="0"/>
        <w:adjustRightInd w:val="0"/>
        <w:spacing w:after="0" w:line="240" w:lineRule="auto"/>
        <w:rPr>
          <w:rFonts w:ascii="Arial" w:hAnsi="Arial" w:cs="Arial"/>
          <w:szCs w:val="24"/>
        </w:rPr>
      </w:pPr>
      <w:r w:rsidRPr="008A586C">
        <w:rPr>
          <w:rFonts w:ascii="Arial" w:hAnsi="Arial" w:cs="Arial"/>
          <w:szCs w:val="24"/>
        </w:rPr>
        <w:t xml:space="preserve">    (a) The amount of an active enzyme</w:t>
      </w:r>
      <w:r w:rsidRPr="008A586C">
        <w:rPr>
          <w:rFonts w:ascii="Arial" w:hAnsi="Arial" w:cs="Arial"/>
          <w:szCs w:val="24"/>
        </w:rPr>
        <w:tab/>
        <w:t xml:space="preserve"> </w:t>
      </w:r>
      <w:r w:rsidR="0009163C">
        <w:rPr>
          <w:rFonts w:ascii="Arial" w:hAnsi="Arial" w:cs="Arial"/>
          <w:szCs w:val="24"/>
        </w:rPr>
        <w:t xml:space="preserve">      </w:t>
      </w:r>
      <w:r w:rsidRPr="008A586C">
        <w:rPr>
          <w:rFonts w:ascii="Arial" w:hAnsi="Arial" w:cs="Arial"/>
          <w:szCs w:val="24"/>
        </w:rPr>
        <w:t>(b) Substrate concentration</w:t>
      </w:r>
    </w:p>
    <w:p w:rsidR="008A586C" w:rsidRDefault="008A586C" w:rsidP="008A586C">
      <w:pPr>
        <w:autoSpaceDE w:val="0"/>
        <w:autoSpaceDN w:val="0"/>
        <w:adjustRightInd w:val="0"/>
        <w:spacing w:after="0" w:line="240" w:lineRule="auto"/>
        <w:rPr>
          <w:rFonts w:ascii="Arial" w:hAnsi="Arial" w:cs="Arial"/>
          <w:szCs w:val="24"/>
        </w:rPr>
      </w:pPr>
      <w:r w:rsidRPr="008A586C">
        <w:rPr>
          <w:rFonts w:ascii="Arial" w:hAnsi="Arial" w:cs="Arial"/>
          <w:szCs w:val="24"/>
        </w:rPr>
        <w:t xml:space="preserve">    (c) Half the substrate concentration</w:t>
      </w:r>
      <w:r w:rsidRPr="008A586C">
        <w:rPr>
          <w:rFonts w:ascii="Arial" w:hAnsi="Arial" w:cs="Arial"/>
          <w:szCs w:val="24"/>
        </w:rPr>
        <w:tab/>
      </w:r>
      <w:r w:rsidR="0009163C">
        <w:rPr>
          <w:rFonts w:ascii="Arial" w:hAnsi="Arial" w:cs="Arial"/>
          <w:szCs w:val="24"/>
        </w:rPr>
        <w:t xml:space="preserve">       </w:t>
      </w:r>
      <w:r w:rsidRPr="008A586C">
        <w:rPr>
          <w:rFonts w:ascii="Arial" w:hAnsi="Arial" w:cs="Arial"/>
          <w:szCs w:val="24"/>
        </w:rPr>
        <w:t>(d) Enzyme substrate complex</w:t>
      </w:r>
    </w:p>
    <w:p w:rsidR="008A586C" w:rsidRPr="008A586C" w:rsidRDefault="008A586C" w:rsidP="008A586C">
      <w:pPr>
        <w:autoSpaceDE w:val="0"/>
        <w:autoSpaceDN w:val="0"/>
        <w:adjustRightInd w:val="0"/>
        <w:spacing w:after="0" w:line="240" w:lineRule="auto"/>
        <w:rPr>
          <w:rFonts w:ascii="Arial" w:hAnsi="Arial" w:cs="Arial"/>
          <w:szCs w:val="24"/>
        </w:rPr>
      </w:pPr>
    </w:p>
    <w:p w:rsidR="008A586C" w:rsidRPr="008A586C" w:rsidRDefault="008A586C" w:rsidP="0009163C">
      <w:pPr>
        <w:autoSpaceDE w:val="0"/>
        <w:autoSpaceDN w:val="0"/>
        <w:adjustRightInd w:val="0"/>
        <w:spacing w:after="0" w:line="240" w:lineRule="auto"/>
        <w:rPr>
          <w:rFonts w:ascii="Arial" w:hAnsi="Arial" w:cs="Arial"/>
          <w:bCs/>
          <w:szCs w:val="24"/>
        </w:rPr>
      </w:pPr>
      <w:r w:rsidRPr="008A586C">
        <w:rPr>
          <w:rFonts w:ascii="Arial" w:hAnsi="Arial" w:cs="Arial"/>
          <w:bCs/>
          <w:szCs w:val="24"/>
        </w:rPr>
        <w:t>4.</w:t>
      </w:r>
      <w:r w:rsidRPr="008A586C">
        <w:rPr>
          <w:rFonts w:ascii="Arial" w:hAnsi="Arial" w:cs="Arial"/>
          <w:b/>
          <w:bCs/>
          <w:szCs w:val="24"/>
        </w:rPr>
        <w:t xml:space="preserve"> </w:t>
      </w:r>
      <w:r w:rsidRPr="008A586C">
        <w:rPr>
          <w:rFonts w:ascii="Arial" w:hAnsi="Arial" w:cs="Arial"/>
          <w:bCs/>
          <w:szCs w:val="24"/>
        </w:rPr>
        <w:t>In Lineweaver-Burk plot, the y-intercept represents</w:t>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p>
    <w:p w:rsidR="008A586C" w:rsidRDefault="0009163C" w:rsidP="0009163C">
      <w:pPr>
        <w:autoSpaceDE w:val="0"/>
        <w:autoSpaceDN w:val="0"/>
        <w:adjustRightInd w:val="0"/>
        <w:spacing w:after="0" w:line="240" w:lineRule="auto"/>
        <w:rPr>
          <w:rFonts w:ascii="Arial" w:hAnsi="Arial" w:cs="Arial"/>
          <w:szCs w:val="24"/>
        </w:rPr>
      </w:pPr>
      <w:r>
        <w:rPr>
          <w:rFonts w:ascii="Arial" w:hAnsi="Arial" w:cs="Arial"/>
          <w:szCs w:val="24"/>
        </w:rPr>
        <w:t xml:space="preserve">    </w:t>
      </w:r>
      <w:r w:rsidR="008A586C" w:rsidRPr="008A586C">
        <w:rPr>
          <w:rFonts w:ascii="Arial" w:hAnsi="Arial" w:cs="Arial"/>
          <w:szCs w:val="24"/>
        </w:rPr>
        <w:t>(a) Vmax</w:t>
      </w:r>
      <w:r w:rsidR="008A586C">
        <w:rPr>
          <w:rFonts w:ascii="Arial" w:hAnsi="Arial" w:cs="Arial"/>
          <w:szCs w:val="24"/>
        </w:rPr>
        <w:t xml:space="preserve">               </w:t>
      </w:r>
      <w:r w:rsidR="008A586C" w:rsidRPr="008A586C">
        <w:rPr>
          <w:rFonts w:ascii="Arial" w:hAnsi="Arial" w:cs="Arial"/>
          <w:szCs w:val="24"/>
        </w:rPr>
        <w:t xml:space="preserve"> </w:t>
      </w:r>
      <w:r>
        <w:rPr>
          <w:rFonts w:ascii="Arial" w:hAnsi="Arial" w:cs="Arial"/>
          <w:szCs w:val="24"/>
        </w:rPr>
        <w:t xml:space="preserve"> </w:t>
      </w:r>
      <w:r w:rsidR="008A586C" w:rsidRPr="008A586C">
        <w:rPr>
          <w:rFonts w:ascii="Arial" w:hAnsi="Arial" w:cs="Arial"/>
          <w:szCs w:val="24"/>
        </w:rPr>
        <w:t>(b) Km</w:t>
      </w:r>
      <w:r w:rsidR="008A586C">
        <w:rPr>
          <w:rFonts w:ascii="Arial" w:hAnsi="Arial" w:cs="Arial"/>
          <w:szCs w:val="24"/>
        </w:rPr>
        <w:t xml:space="preserve">                       </w:t>
      </w:r>
      <w:r w:rsidR="008A586C" w:rsidRPr="008A586C">
        <w:rPr>
          <w:rFonts w:ascii="Arial" w:hAnsi="Arial" w:cs="Arial"/>
          <w:szCs w:val="24"/>
        </w:rPr>
        <w:t xml:space="preserve"> </w:t>
      </w:r>
      <w:r>
        <w:rPr>
          <w:rFonts w:ascii="Arial" w:hAnsi="Arial" w:cs="Arial"/>
          <w:szCs w:val="24"/>
        </w:rPr>
        <w:t xml:space="preserve">        </w:t>
      </w:r>
      <w:r w:rsidR="008A586C" w:rsidRPr="008A586C">
        <w:rPr>
          <w:rFonts w:ascii="Arial" w:hAnsi="Arial" w:cs="Arial"/>
          <w:szCs w:val="24"/>
        </w:rPr>
        <w:t xml:space="preserve">(c) Km </w:t>
      </w:r>
      <w:r w:rsidR="008A586C">
        <w:rPr>
          <w:rFonts w:ascii="Arial" w:hAnsi="Arial" w:cs="Arial"/>
          <w:szCs w:val="24"/>
        </w:rPr>
        <w:t xml:space="preserve">                  </w:t>
      </w:r>
      <w:r>
        <w:rPr>
          <w:rFonts w:ascii="Arial" w:hAnsi="Arial" w:cs="Arial"/>
          <w:szCs w:val="24"/>
        </w:rPr>
        <w:t xml:space="preserve"> </w:t>
      </w:r>
      <w:r w:rsidR="008A586C" w:rsidRPr="008A586C">
        <w:rPr>
          <w:rFonts w:ascii="Arial" w:hAnsi="Arial" w:cs="Arial"/>
          <w:szCs w:val="24"/>
        </w:rPr>
        <w:t>(d) 1/Km</w:t>
      </w:r>
    </w:p>
    <w:p w:rsidR="0009163C" w:rsidRPr="008A586C" w:rsidRDefault="0009163C" w:rsidP="0009163C">
      <w:pPr>
        <w:autoSpaceDE w:val="0"/>
        <w:autoSpaceDN w:val="0"/>
        <w:adjustRightInd w:val="0"/>
        <w:spacing w:after="0" w:line="240" w:lineRule="auto"/>
        <w:rPr>
          <w:rFonts w:ascii="Arial" w:hAnsi="Arial" w:cs="Arial"/>
          <w:szCs w:val="24"/>
        </w:rPr>
      </w:pPr>
    </w:p>
    <w:p w:rsidR="008A586C" w:rsidRPr="008A586C" w:rsidRDefault="008A586C" w:rsidP="008A586C">
      <w:pPr>
        <w:autoSpaceDE w:val="0"/>
        <w:autoSpaceDN w:val="0"/>
        <w:adjustRightInd w:val="0"/>
        <w:spacing w:after="0" w:line="240" w:lineRule="auto"/>
        <w:rPr>
          <w:rFonts w:ascii="Arial" w:hAnsi="Arial" w:cs="Arial"/>
          <w:bCs/>
          <w:szCs w:val="24"/>
        </w:rPr>
      </w:pPr>
      <w:r w:rsidRPr="008A586C">
        <w:rPr>
          <w:rFonts w:ascii="Arial" w:hAnsi="Arial" w:cs="Arial"/>
          <w:bCs/>
          <w:szCs w:val="24"/>
        </w:rPr>
        <w:t xml:space="preserve">5. </w:t>
      </w:r>
      <w:proofErr w:type="gramStart"/>
      <w:r w:rsidRPr="008A586C">
        <w:rPr>
          <w:rFonts w:ascii="Arial" w:hAnsi="Arial" w:cs="Arial"/>
          <w:bCs/>
          <w:szCs w:val="24"/>
        </w:rPr>
        <w:t>In</w:t>
      </w:r>
      <w:proofErr w:type="gramEnd"/>
      <w:r w:rsidRPr="008A586C">
        <w:rPr>
          <w:rFonts w:ascii="Arial" w:hAnsi="Arial" w:cs="Arial"/>
          <w:bCs/>
          <w:szCs w:val="24"/>
        </w:rPr>
        <w:t xml:space="preserve"> competitive enzyme inhibition</w:t>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0009163C">
        <w:rPr>
          <w:rFonts w:ascii="Arial" w:hAnsi="Arial" w:cs="Arial"/>
          <w:bCs/>
          <w:szCs w:val="24"/>
        </w:rPr>
        <w:t xml:space="preserve">            </w:t>
      </w:r>
    </w:p>
    <w:p w:rsidR="008A586C" w:rsidRPr="008A586C" w:rsidRDefault="0009163C" w:rsidP="008A586C">
      <w:pPr>
        <w:autoSpaceDE w:val="0"/>
        <w:autoSpaceDN w:val="0"/>
        <w:adjustRightInd w:val="0"/>
        <w:spacing w:after="0" w:line="240" w:lineRule="auto"/>
        <w:rPr>
          <w:rFonts w:ascii="Arial" w:hAnsi="Arial" w:cs="Arial"/>
          <w:szCs w:val="24"/>
        </w:rPr>
      </w:pPr>
      <w:r>
        <w:rPr>
          <w:rFonts w:ascii="Arial" w:hAnsi="Arial" w:cs="Arial"/>
          <w:szCs w:val="24"/>
        </w:rPr>
        <w:t xml:space="preserve">    </w:t>
      </w:r>
      <w:r w:rsidR="008A586C" w:rsidRPr="008A586C">
        <w:rPr>
          <w:rFonts w:ascii="Arial" w:hAnsi="Arial" w:cs="Arial"/>
          <w:szCs w:val="24"/>
        </w:rPr>
        <w:t>(</w:t>
      </w:r>
      <w:proofErr w:type="gramStart"/>
      <w:r w:rsidR="008A586C" w:rsidRPr="008A586C">
        <w:rPr>
          <w:rFonts w:ascii="Arial" w:hAnsi="Arial" w:cs="Arial"/>
          <w:szCs w:val="24"/>
        </w:rPr>
        <w:t>a</w:t>
      </w:r>
      <w:proofErr w:type="gramEnd"/>
      <w:r w:rsidR="008A586C" w:rsidRPr="008A586C">
        <w:rPr>
          <w:rFonts w:ascii="Arial" w:hAnsi="Arial" w:cs="Arial"/>
          <w:szCs w:val="24"/>
        </w:rPr>
        <w:t xml:space="preserve">) Apparent Km is decrease   </w:t>
      </w:r>
      <w:r>
        <w:rPr>
          <w:rFonts w:ascii="Arial" w:hAnsi="Arial" w:cs="Arial"/>
          <w:szCs w:val="24"/>
        </w:rPr>
        <w:t xml:space="preserve">                          </w:t>
      </w:r>
      <w:r w:rsidR="008A586C" w:rsidRPr="008A586C">
        <w:rPr>
          <w:rFonts w:ascii="Arial" w:hAnsi="Arial" w:cs="Arial"/>
          <w:szCs w:val="24"/>
        </w:rPr>
        <w:t>(b) Apparent Km is increased</w:t>
      </w:r>
    </w:p>
    <w:p w:rsidR="008A586C" w:rsidRDefault="008A586C" w:rsidP="008A586C">
      <w:pPr>
        <w:autoSpaceDE w:val="0"/>
        <w:autoSpaceDN w:val="0"/>
        <w:adjustRightInd w:val="0"/>
        <w:spacing w:after="0" w:line="240" w:lineRule="auto"/>
        <w:rPr>
          <w:rFonts w:ascii="Arial" w:hAnsi="Arial" w:cs="Arial"/>
          <w:szCs w:val="24"/>
        </w:rPr>
      </w:pPr>
      <w:r w:rsidRPr="008A586C">
        <w:rPr>
          <w:rFonts w:ascii="Arial" w:hAnsi="Arial" w:cs="Arial"/>
          <w:szCs w:val="24"/>
        </w:rPr>
        <w:t xml:space="preserve">    (c) Vmax is increase              </w:t>
      </w:r>
      <w:r w:rsidR="0009163C">
        <w:rPr>
          <w:rFonts w:ascii="Arial" w:hAnsi="Arial" w:cs="Arial"/>
          <w:szCs w:val="24"/>
        </w:rPr>
        <w:t xml:space="preserve">                          </w:t>
      </w:r>
      <w:r w:rsidRPr="008A586C">
        <w:rPr>
          <w:rFonts w:ascii="Arial" w:hAnsi="Arial" w:cs="Arial"/>
          <w:szCs w:val="24"/>
        </w:rPr>
        <w:t xml:space="preserve">  (d) Vmax is decreased</w:t>
      </w:r>
    </w:p>
    <w:p w:rsidR="008A586C" w:rsidRPr="008A586C" w:rsidRDefault="008A586C" w:rsidP="008A586C">
      <w:pPr>
        <w:autoSpaceDE w:val="0"/>
        <w:autoSpaceDN w:val="0"/>
        <w:adjustRightInd w:val="0"/>
        <w:spacing w:after="0" w:line="240" w:lineRule="auto"/>
        <w:rPr>
          <w:rFonts w:ascii="Arial" w:hAnsi="Arial" w:cs="Arial"/>
          <w:szCs w:val="24"/>
        </w:rPr>
      </w:pPr>
    </w:p>
    <w:p w:rsidR="008A586C" w:rsidRPr="008A586C" w:rsidRDefault="008A586C" w:rsidP="008A586C">
      <w:pPr>
        <w:autoSpaceDE w:val="0"/>
        <w:autoSpaceDN w:val="0"/>
        <w:adjustRightInd w:val="0"/>
        <w:spacing w:after="0" w:line="240" w:lineRule="auto"/>
        <w:rPr>
          <w:rFonts w:ascii="Arial" w:hAnsi="Arial" w:cs="Arial"/>
          <w:b/>
          <w:bCs/>
          <w:szCs w:val="24"/>
        </w:rPr>
      </w:pPr>
      <w:r w:rsidRPr="008A586C">
        <w:rPr>
          <w:rFonts w:ascii="Arial" w:hAnsi="Arial" w:cs="Arial"/>
          <w:bCs/>
          <w:szCs w:val="24"/>
        </w:rPr>
        <w:t>6. Which of the following are allosteric enzymes except</w:t>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p>
    <w:p w:rsidR="008A586C" w:rsidRPr="008A586C" w:rsidRDefault="008A586C" w:rsidP="008A586C">
      <w:pPr>
        <w:autoSpaceDE w:val="0"/>
        <w:autoSpaceDN w:val="0"/>
        <w:adjustRightInd w:val="0"/>
        <w:spacing w:after="0" w:line="240" w:lineRule="auto"/>
        <w:rPr>
          <w:rFonts w:ascii="Arial" w:hAnsi="Arial" w:cs="Arial"/>
          <w:szCs w:val="24"/>
        </w:rPr>
      </w:pPr>
      <w:r w:rsidRPr="008A586C">
        <w:rPr>
          <w:rFonts w:ascii="Arial" w:hAnsi="Arial" w:cs="Arial"/>
          <w:szCs w:val="24"/>
        </w:rPr>
        <w:t xml:space="preserve">    (a) Citrate synthetase   </w:t>
      </w:r>
      <w:r w:rsidRPr="008A586C">
        <w:rPr>
          <w:rFonts w:ascii="Arial" w:hAnsi="Arial" w:cs="Arial"/>
          <w:szCs w:val="24"/>
        </w:rPr>
        <w:tab/>
      </w:r>
      <w:r w:rsidR="0009163C">
        <w:rPr>
          <w:rFonts w:ascii="Arial" w:hAnsi="Arial" w:cs="Arial"/>
          <w:szCs w:val="24"/>
        </w:rPr>
        <w:t xml:space="preserve">                                </w:t>
      </w:r>
      <w:r w:rsidRPr="008A586C">
        <w:rPr>
          <w:rFonts w:ascii="Arial" w:hAnsi="Arial" w:cs="Arial"/>
          <w:szCs w:val="24"/>
        </w:rPr>
        <w:t>(b) a-Ketoglutarate dehdrogenase</w:t>
      </w:r>
    </w:p>
    <w:p w:rsidR="008A586C" w:rsidRDefault="008A586C" w:rsidP="0009163C">
      <w:pPr>
        <w:autoSpaceDE w:val="0"/>
        <w:autoSpaceDN w:val="0"/>
        <w:adjustRightInd w:val="0"/>
        <w:spacing w:after="0" w:line="240" w:lineRule="auto"/>
        <w:rPr>
          <w:rFonts w:ascii="Arial" w:hAnsi="Arial" w:cs="Arial"/>
          <w:szCs w:val="24"/>
        </w:rPr>
      </w:pPr>
      <w:r w:rsidRPr="008A586C">
        <w:rPr>
          <w:rFonts w:ascii="Arial" w:hAnsi="Arial" w:cs="Arial"/>
          <w:szCs w:val="24"/>
        </w:rPr>
        <w:t xml:space="preserve">    (c) Succinate thiokinase </w:t>
      </w:r>
      <w:r w:rsidRPr="008A586C">
        <w:rPr>
          <w:rFonts w:ascii="Arial" w:hAnsi="Arial" w:cs="Arial"/>
          <w:szCs w:val="24"/>
        </w:rPr>
        <w:tab/>
      </w:r>
      <w:r w:rsidR="0009163C">
        <w:rPr>
          <w:rFonts w:ascii="Arial" w:hAnsi="Arial" w:cs="Arial"/>
          <w:szCs w:val="24"/>
        </w:rPr>
        <w:t xml:space="preserve">                                </w:t>
      </w:r>
      <w:r w:rsidRPr="008A586C">
        <w:rPr>
          <w:rFonts w:ascii="Arial" w:hAnsi="Arial" w:cs="Arial"/>
          <w:szCs w:val="24"/>
        </w:rPr>
        <w:t>(d) Succinate dehydrogenase</w:t>
      </w:r>
    </w:p>
    <w:p w:rsidR="0009163C" w:rsidRPr="008A586C" w:rsidRDefault="0009163C" w:rsidP="0009163C">
      <w:pPr>
        <w:autoSpaceDE w:val="0"/>
        <w:autoSpaceDN w:val="0"/>
        <w:adjustRightInd w:val="0"/>
        <w:spacing w:after="0" w:line="240" w:lineRule="auto"/>
        <w:rPr>
          <w:rFonts w:ascii="Arial" w:hAnsi="Arial" w:cs="Arial"/>
          <w:szCs w:val="24"/>
        </w:rPr>
      </w:pPr>
    </w:p>
    <w:p w:rsidR="008A586C" w:rsidRPr="008A586C" w:rsidRDefault="008A586C" w:rsidP="0009163C">
      <w:pPr>
        <w:autoSpaceDE w:val="0"/>
        <w:autoSpaceDN w:val="0"/>
        <w:adjustRightInd w:val="0"/>
        <w:spacing w:after="0" w:line="240" w:lineRule="auto"/>
        <w:rPr>
          <w:rFonts w:ascii="Arial" w:hAnsi="Arial" w:cs="Arial"/>
          <w:bCs/>
          <w:szCs w:val="24"/>
        </w:rPr>
      </w:pPr>
      <w:r w:rsidRPr="008A586C">
        <w:rPr>
          <w:rFonts w:ascii="Arial" w:hAnsi="Arial" w:cs="Arial"/>
          <w:szCs w:val="24"/>
        </w:rPr>
        <w:t>7.</w:t>
      </w:r>
      <w:r w:rsidRPr="008A586C">
        <w:rPr>
          <w:rFonts w:ascii="Arial" w:hAnsi="Arial" w:cs="Arial"/>
          <w:bCs/>
          <w:szCs w:val="24"/>
        </w:rPr>
        <w:t xml:space="preserve"> An allosteric inhibitor of pyruvate dehydrogenase is EXCEPT</w:t>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p>
    <w:p w:rsidR="008A586C" w:rsidRDefault="0009163C" w:rsidP="0009163C">
      <w:pPr>
        <w:autoSpaceDE w:val="0"/>
        <w:autoSpaceDN w:val="0"/>
        <w:adjustRightInd w:val="0"/>
        <w:spacing w:after="0" w:line="240" w:lineRule="auto"/>
        <w:rPr>
          <w:rFonts w:ascii="Arial" w:hAnsi="Arial" w:cs="Arial"/>
          <w:szCs w:val="24"/>
        </w:rPr>
      </w:pPr>
      <w:r>
        <w:rPr>
          <w:rFonts w:ascii="Arial" w:hAnsi="Arial" w:cs="Arial"/>
          <w:szCs w:val="24"/>
        </w:rPr>
        <w:t xml:space="preserve">    (a) Acetyl CoA</w:t>
      </w:r>
      <w:r>
        <w:rPr>
          <w:rFonts w:ascii="Arial" w:hAnsi="Arial" w:cs="Arial"/>
          <w:szCs w:val="24"/>
        </w:rPr>
        <w:tab/>
      </w:r>
      <w:r w:rsidR="008A586C" w:rsidRPr="008A586C">
        <w:rPr>
          <w:rFonts w:ascii="Arial" w:hAnsi="Arial" w:cs="Arial"/>
          <w:szCs w:val="24"/>
        </w:rPr>
        <w:t>(b) ATP</w:t>
      </w:r>
      <w:r w:rsidR="008A586C" w:rsidRPr="008A586C">
        <w:rPr>
          <w:rFonts w:ascii="Arial" w:hAnsi="Arial" w:cs="Arial"/>
          <w:szCs w:val="24"/>
        </w:rPr>
        <w:tab/>
      </w:r>
      <w:r w:rsidR="008A586C">
        <w:rPr>
          <w:rFonts w:ascii="Arial" w:hAnsi="Arial" w:cs="Arial"/>
          <w:szCs w:val="24"/>
        </w:rPr>
        <w:t xml:space="preserve">           </w:t>
      </w:r>
      <w:r>
        <w:rPr>
          <w:rFonts w:ascii="Arial" w:hAnsi="Arial" w:cs="Arial"/>
          <w:szCs w:val="24"/>
        </w:rPr>
        <w:t xml:space="preserve">         </w:t>
      </w:r>
      <w:r w:rsidR="008A586C" w:rsidRPr="008A586C">
        <w:rPr>
          <w:rFonts w:ascii="Arial" w:hAnsi="Arial" w:cs="Arial"/>
          <w:szCs w:val="24"/>
          <w:lang w:val="fr-LU"/>
        </w:rPr>
        <w:t xml:space="preserve">(c) NADH </w:t>
      </w:r>
      <w:r w:rsidR="008A586C" w:rsidRPr="008A586C">
        <w:rPr>
          <w:rFonts w:ascii="Arial" w:hAnsi="Arial" w:cs="Arial"/>
          <w:szCs w:val="24"/>
          <w:lang w:val="fr-LU"/>
        </w:rPr>
        <w:tab/>
      </w:r>
      <w:r>
        <w:rPr>
          <w:rFonts w:ascii="Arial" w:hAnsi="Arial" w:cs="Arial"/>
          <w:szCs w:val="24"/>
          <w:lang w:val="fr-LU"/>
        </w:rPr>
        <w:t xml:space="preserve">    </w:t>
      </w:r>
      <w:r w:rsidR="008A586C" w:rsidRPr="008A586C">
        <w:rPr>
          <w:rFonts w:ascii="Arial" w:hAnsi="Arial" w:cs="Arial"/>
          <w:szCs w:val="24"/>
          <w:lang w:val="fr-LU"/>
        </w:rPr>
        <w:t>(d) Pyruvate</w:t>
      </w:r>
      <w:r w:rsidR="008A586C" w:rsidRPr="008A586C">
        <w:rPr>
          <w:rFonts w:ascii="Arial" w:hAnsi="Arial" w:cs="Arial"/>
          <w:szCs w:val="24"/>
        </w:rPr>
        <w:t xml:space="preserve"> </w:t>
      </w:r>
    </w:p>
    <w:p w:rsidR="0009163C" w:rsidRPr="008A586C" w:rsidRDefault="0009163C" w:rsidP="0009163C">
      <w:pPr>
        <w:autoSpaceDE w:val="0"/>
        <w:autoSpaceDN w:val="0"/>
        <w:adjustRightInd w:val="0"/>
        <w:spacing w:after="0" w:line="240" w:lineRule="auto"/>
        <w:rPr>
          <w:rFonts w:ascii="Arial" w:hAnsi="Arial" w:cs="Arial"/>
          <w:szCs w:val="24"/>
        </w:rPr>
      </w:pPr>
    </w:p>
    <w:p w:rsidR="008A586C" w:rsidRPr="008A586C" w:rsidRDefault="008A586C" w:rsidP="0009163C">
      <w:pPr>
        <w:autoSpaceDE w:val="0"/>
        <w:autoSpaceDN w:val="0"/>
        <w:adjustRightInd w:val="0"/>
        <w:spacing w:after="0" w:line="240" w:lineRule="auto"/>
        <w:rPr>
          <w:rFonts w:ascii="Arial" w:hAnsi="Arial" w:cs="Arial"/>
          <w:b/>
          <w:bCs/>
          <w:szCs w:val="24"/>
        </w:rPr>
      </w:pPr>
      <w:r w:rsidRPr="008A586C">
        <w:rPr>
          <w:rFonts w:ascii="Arial" w:hAnsi="Arial" w:cs="Arial"/>
          <w:szCs w:val="24"/>
        </w:rPr>
        <w:t xml:space="preserve">8. </w:t>
      </w:r>
      <w:r w:rsidRPr="008A586C">
        <w:rPr>
          <w:rFonts w:ascii="Arial" w:hAnsi="Arial" w:cs="Arial"/>
          <w:bCs/>
          <w:szCs w:val="24"/>
        </w:rPr>
        <w:t>Feedback inhibition of enzyme action is affected by</w:t>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r w:rsidRPr="008A586C">
        <w:rPr>
          <w:rFonts w:ascii="Arial" w:hAnsi="Arial" w:cs="Arial"/>
          <w:bCs/>
          <w:szCs w:val="24"/>
        </w:rPr>
        <w:tab/>
      </w:r>
    </w:p>
    <w:p w:rsidR="008A586C" w:rsidRDefault="008A586C" w:rsidP="0009163C">
      <w:pPr>
        <w:autoSpaceDE w:val="0"/>
        <w:autoSpaceDN w:val="0"/>
        <w:adjustRightInd w:val="0"/>
        <w:spacing w:after="0" w:line="240" w:lineRule="auto"/>
        <w:rPr>
          <w:rFonts w:ascii="Arial" w:hAnsi="Arial" w:cs="Arial"/>
          <w:szCs w:val="24"/>
        </w:rPr>
      </w:pPr>
      <w:r w:rsidRPr="008A586C">
        <w:rPr>
          <w:rFonts w:ascii="Arial" w:hAnsi="Arial" w:cs="Arial"/>
          <w:szCs w:val="24"/>
        </w:rPr>
        <w:t xml:space="preserve">    (a) Enzyme</w:t>
      </w:r>
      <w:r w:rsidRPr="008A586C">
        <w:rPr>
          <w:rFonts w:ascii="Arial" w:hAnsi="Arial" w:cs="Arial"/>
          <w:szCs w:val="24"/>
        </w:rPr>
        <w:tab/>
        <w:t xml:space="preserve"> </w:t>
      </w:r>
      <w:r>
        <w:rPr>
          <w:rFonts w:ascii="Arial" w:hAnsi="Arial" w:cs="Arial"/>
          <w:szCs w:val="24"/>
        </w:rPr>
        <w:t xml:space="preserve">           </w:t>
      </w:r>
      <w:r w:rsidRPr="008A586C">
        <w:rPr>
          <w:rFonts w:ascii="Arial" w:hAnsi="Arial" w:cs="Arial"/>
          <w:szCs w:val="24"/>
        </w:rPr>
        <w:t>(b) Substrate</w:t>
      </w:r>
      <w:r w:rsidRPr="008A586C">
        <w:rPr>
          <w:rFonts w:ascii="Arial" w:hAnsi="Arial" w:cs="Arial"/>
          <w:szCs w:val="24"/>
        </w:rPr>
        <w:tab/>
      </w:r>
      <w:r>
        <w:rPr>
          <w:rFonts w:ascii="Arial" w:hAnsi="Arial" w:cs="Arial"/>
          <w:szCs w:val="24"/>
        </w:rPr>
        <w:t xml:space="preserve">              </w:t>
      </w:r>
      <w:r w:rsidR="0009163C">
        <w:rPr>
          <w:rFonts w:ascii="Arial" w:hAnsi="Arial" w:cs="Arial"/>
          <w:szCs w:val="24"/>
        </w:rPr>
        <w:t xml:space="preserve">      </w:t>
      </w:r>
      <w:r w:rsidRPr="008A586C">
        <w:rPr>
          <w:rFonts w:ascii="Arial" w:hAnsi="Arial" w:cs="Arial"/>
          <w:szCs w:val="24"/>
        </w:rPr>
        <w:t xml:space="preserve">(c) End product </w:t>
      </w:r>
      <w:r>
        <w:rPr>
          <w:rFonts w:ascii="Arial" w:hAnsi="Arial" w:cs="Arial"/>
          <w:szCs w:val="24"/>
        </w:rPr>
        <w:t xml:space="preserve">    </w:t>
      </w:r>
      <w:r w:rsidR="0009163C">
        <w:rPr>
          <w:rFonts w:ascii="Arial" w:hAnsi="Arial" w:cs="Arial"/>
          <w:szCs w:val="24"/>
        </w:rPr>
        <w:t xml:space="preserve"> </w:t>
      </w:r>
      <w:r w:rsidRPr="008A586C">
        <w:rPr>
          <w:rFonts w:ascii="Arial" w:hAnsi="Arial" w:cs="Arial"/>
          <w:szCs w:val="24"/>
        </w:rPr>
        <w:t xml:space="preserve"> (d) None of these</w:t>
      </w:r>
    </w:p>
    <w:p w:rsidR="0009163C" w:rsidRPr="008A586C" w:rsidRDefault="0009163C" w:rsidP="0009163C">
      <w:pPr>
        <w:autoSpaceDE w:val="0"/>
        <w:autoSpaceDN w:val="0"/>
        <w:adjustRightInd w:val="0"/>
        <w:spacing w:after="0" w:line="240" w:lineRule="auto"/>
        <w:rPr>
          <w:rFonts w:ascii="Arial" w:hAnsi="Arial" w:cs="Arial"/>
          <w:szCs w:val="24"/>
        </w:rPr>
      </w:pPr>
    </w:p>
    <w:p w:rsidR="008A586C" w:rsidRDefault="008A586C" w:rsidP="008A586C">
      <w:pPr>
        <w:spacing w:after="0" w:line="240" w:lineRule="auto"/>
        <w:rPr>
          <w:rFonts w:ascii="Arial" w:hAnsi="Arial" w:cs="Arial"/>
          <w:szCs w:val="24"/>
        </w:rPr>
      </w:pPr>
      <w:r w:rsidRPr="008A586C">
        <w:rPr>
          <w:rFonts w:ascii="Arial" w:hAnsi="Arial" w:cs="Arial"/>
          <w:szCs w:val="24"/>
        </w:rPr>
        <w:t xml:space="preserve">9. The intraparticle mass transfer resistance can affect the rate of enzyme reaction, </w:t>
      </w:r>
    </w:p>
    <w:p w:rsidR="008A586C" w:rsidRPr="008A586C" w:rsidRDefault="008A586C" w:rsidP="008A586C">
      <w:pPr>
        <w:spacing w:after="0" w:line="240" w:lineRule="auto"/>
        <w:rPr>
          <w:rFonts w:ascii="Arial" w:hAnsi="Arial" w:cs="Arial"/>
          <w:szCs w:val="24"/>
        </w:rPr>
      </w:pPr>
      <w:r>
        <w:rPr>
          <w:rFonts w:ascii="Arial" w:hAnsi="Arial" w:cs="Arial"/>
          <w:szCs w:val="24"/>
        </w:rPr>
        <w:t xml:space="preserve">     </w:t>
      </w:r>
      <w:proofErr w:type="gramStart"/>
      <w:r w:rsidRPr="008A586C">
        <w:rPr>
          <w:rFonts w:ascii="Arial" w:hAnsi="Arial" w:cs="Arial"/>
          <w:szCs w:val="24"/>
        </w:rPr>
        <w:t>if</w:t>
      </w:r>
      <w:proofErr w:type="gramEnd"/>
      <w:r w:rsidRPr="008A586C">
        <w:rPr>
          <w:rFonts w:ascii="Arial" w:hAnsi="Arial" w:cs="Arial"/>
          <w:szCs w:val="24"/>
        </w:rPr>
        <w:t xml:space="preserve"> enzymes  are immobilized by</w:t>
      </w:r>
      <w:r w:rsidRPr="008A586C">
        <w:rPr>
          <w:rFonts w:ascii="Arial" w:hAnsi="Arial" w:cs="Arial"/>
          <w:szCs w:val="24"/>
        </w:rPr>
        <w:tab/>
      </w:r>
      <w:r w:rsidRPr="008A586C">
        <w:rPr>
          <w:rFonts w:ascii="Arial" w:hAnsi="Arial" w:cs="Arial"/>
          <w:szCs w:val="24"/>
        </w:rPr>
        <w:tab/>
      </w:r>
      <w:r w:rsidRPr="008A586C">
        <w:rPr>
          <w:rFonts w:ascii="Arial" w:hAnsi="Arial" w:cs="Arial"/>
          <w:szCs w:val="24"/>
        </w:rPr>
        <w:tab/>
      </w:r>
      <w:r w:rsidRPr="008A586C">
        <w:rPr>
          <w:rFonts w:ascii="Arial" w:hAnsi="Arial" w:cs="Arial"/>
          <w:szCs w:val="24"/>
        </w:rPr>
        <w:tab/>
      </w:r>
      <w:r w:rsidRPr="008A586C">
        <w:rPr>
          <w:rFonts w:ascii="Arial" w:hAnsi="Arial" w:cs="Arial"/>
          <w:szCs w:val="24"/>
        </w:rPr>
        <w:tab/>
      </w:r>
      <w:r w:rsidRPr="008A586C">
        <w:rPr>
          <w:rFonts w:ascii="Arial" w:hAnsi="Arial" w:cs="Arial"/>
          <w:szCs w:val="24"/>
        </w:rPr>
        <w:tab/>
      </w:r>
      <w:r w:rsidRPr="008A586C">
        <w:rPr>
          <w:rFonts w:ascii="Arial" w:hAnsi="Arial" w:cs="Arial"/>
          <w:szCs w:val="24"/>
        </w:rPr>
        <w:tab/>
      </w:r>
    </w:p>
    <w:p w:rsidR="008A586C" w:rsidRPr="008A586C" w:rsidRDefault="008A586C" w:rsidP="008A586C">
      <w:pPr>
        <w:spacing w:after="0" w:line="240" w:lineRule="auto"/>
        <w:rPr>
          <w:rFonts w:ascii="Arial" w:hAnsi="Arial" w:cs="Arial"/>
          <w:szCs w:val="24"/>
        </w:rPr>
      </w:pPr>
      <w:r w:rsidRPr="008A586C">
        <w:rPr>
          <w:rFonts w:ascii="Arial" w:hAnsi="Arial" w:cs="Arial"/>
          <w:szCs w:val="24"/>
        </w:rPr>
        <w:t xml:space="preserve">   (a) </w:t>
      </w:r>
      <w:proofErr w:type="gramStart"/>
      <w:r w:rsidRPr="008A586C">
        <w:rPr>
          <w:rFonts w:ascii="Arial" w:hAnsi="Arial" w:cs="Arial"/>
          <w:szCs w:val="24"/>
        </w:rPr>
        <w:t>copolymerization</w:t>
      </w:r>
      <w:proofErr w:type="gramEnd"/>
      <w:r w:rsidRPr="008A586C">
        <w:rPr>
          <w:rFonts w:ascii="Arial" w:hAnsi="Arial" w:cs="Arial"/>
          <w:szCs w:val="24"/>
        </w:rPr>
        <w:t xml:space="preserve"> or microencapsulation</w:t>
      </w:r>
      <w:r w:rsidR="0009163C">
        <w:rPr>
          <w:rFonts w:ascii="Arial" w:hAnsi="Arial" w:cs="Arial"/>
          <w:szCs w:val="24"/>
        </w:rPr>
        <w:t xml:space="preserve">     </w:t>
      </w:r>
      <w:r w:rsidRPr="008A586C">
        <w:rPr>
          <w:rFonts w:ascii="Arial" w:hAnsi="Arial" w:cs="Arial"/>
          <w:szCs w:val="24"/>
        </w:rPr>
        <w:t xml:space="preserve"> </w:t>
      </w:r>
      <w:r w:rsidR="0009163C">
        <w:rPr>
          <w:rFonts w:ascii="Arial" w:hAnsi="Arial" w:cs="Arial"/>
          <w:szCs w:val="24"/>
        </w:rPr>
        <w:t xml:space="preserve"> </w:t>
      </w:r>
      <w:r w:rsidRPr="008A586C">
        <w:rPr>
          <w:rFonts w:ascii="Arial" w:hAnsi="Arial" w:cs="Arial"/>
          <w:szCs w:val="24"/>
        </w:rPr>
        <w:t>(b) crosslinking using multifunctional reagents</w:t>
      </w:r>
    </w:p>
    <w:p w:rsidR="008A586C" w:rsidRDefault="008A586C" w:rsidP="008A586C">
      <w:pPr>
        <w:spacing w:after="0" w:line="240" w:lineRule="auto"/>
        <w:rPr>
          <w:rFonts w:ascii="Arial" w:hAnsi="Arial" w:cs="Arial"/>
          <w:szCs w:val="24"/>
        </w:rPr>
      </w:pPr>
      <w:r w:rsidRPr="008A586C">
        <w:rPr>
          <w:rFonts w:ascii="Arial" w:hAnsi="Arial" w:cs="Arial"/>
          <w:szCs w:val="24"/>
        </w:rPr>
        <w:t xml:space="preserve">   (c) </w:t>
      </w:r>
      <w:proofErr w:type="gramStart"/>
      <w:r w:rsidRPr="008A586C">
        <w:rPr>
          <w:rFonts w:ascii="Arial" w:hAnsi="Arial" w:cs="Arial"/>
          <w:szCs w:val="24"/>
        </w:rPr>
        <w:t>adsorption</w:t>
      </w:r>
      <w:proofErr w:type="gramEnd"/>
      <w:r>
        <w:rPr>
          <w:rFonts w:ascii="Arial" w:hAnsi="Arial" w:cs="Arial"/>
          <w:szCs w:val="24"/>
        </w:rPr>
        <w:t xml:space="preserve">                                      </w:t>
      </w:r>
      <w:r w:rsidRPr="008A586C">
        <w:rPr>
          <w:rFonts w:ascii="Arial" w:hAnsi="Arial" w:cs="Arial"/>
          <w:szCs w:val="24"/>
        </w:rPr>
        <w:t xml:space="preserve">   </w:t>
      </w:r>
      <w:r w:rsidR="0009163C">
        <w:rPr>
          <w:rFonts w:ascii="Arial" w:hAnsi="Arial" w:cs="Arial"/>
          <w:szCs w:val="24"/>
        </w:rPr>
        <w:t xml:space="preserve">             </w:t>
      </w:r>
      <w:r w:rsidRPr="008A586C">
        <w:rPr>
          <w:rFonts w:ascii="Arial" w:hAnsi="Arial" w:cs="Arial"/>
          <w:szCs w:val="24"/>
        </w:rPr>
        <w:t xml:space="preserve">(d) all of the above </w:t>
      </w:r>
    </w:p>
    <w:p w:rsidR="008A586C" w:rsidRPr="008A586C" w:rsidRDefault="008A586C" w:rsidP="008A586C">
      <w:pPr>
        <w:spacing w:after="0" w:line="240" w:lineRule="auto"/>
        <w:rPr>
          <w:rFonts w:ascii="Arial" w:hAnsi="Arial" w:cs="Arial"/>
          <w:szCs w:val="24"/>
        </w:rPr>
      </w:pPr>
    </w:p>
    <w:p w:rsidR="008A586C" w:rsidRPr="008A586C" w:rsidRDefault="008A586C" w:rsidP="008A586C">
      <w:pPr>
        <w:spacing w:after="0" w:line="240" w:lineRule="auto"/>
        <w:rPr>
          <w:rFonts w:ascii="Arial" w:hAnsi="Arial" w:cs="Arial"/>
          <w:szCs w:val="24"/>
        </w:rPr>
      </w:pPr>
      <w:r w:rsidRPr="008A586C">
        <w:rPr>
          <w:rFonts w:ascii="Arial" w:hAnsi="Arial" w:cs="Arial"/>
          <w:szCs w:val="24"/>
        </w:rPr>
        <w:t>10. Piezoelectric crystals used in which type of biosensor</w:t>
      </w:r>
    </w:p>
    <w:p w:rsidR="008A586C" w:rsidRDefault="008A586C" w:rsidP="008A586C">
      <w:pPr>
        <w:spacing w:after="0" w:line="240" w:lineRule="auto"/>
        <w:rPr>
          <w:rFonts w:ascii="Arial" w:hAnsi="Arial" w:cs="Arial"/>
          <w:szCs w:val="24"/>
        </w:rPr>
      </w:pPr>
      <w:r w:rsidRPr="008A586C">
        <w:rPr>
          <w:rFonts w:ascii="Arial" w:hAnsi="Arial" w:cs="Arial"/>
          <w:szCs w:val="24"/>
        </w:rPr>
        <w:t xml:space="preserve">    </w:t>
      </w:r>
      <w:r w:rsidR="0009163C">
        <w:rPr>
          <w:rFonts w:ascii="Arial" w:hAnsi="Arial" w:cs="Arial"/>
          <w:szCs w:val="24"/>
        </w:rPr>
        <w:t>(</w:t>
      </w:r>
      <w:r w:rsidRPr="008A586C">
        <w:rPr>
          <w:rFonts w:ascii="Arial" w:hAnsi="Arial" w:cs="Arial"/>
          <w:szCs w:val="24"/>
        </w:rPr>
        <w:t xml:space="preserve">a) </w:t>
      </w:r>
      <w:proofErr w:type="gramStart"/>
      <w:r w:rsidRPr="008A586C">
        <w:rPr>
          <w:rFonts w:ascii="Arial" w:hAnsi="Arial" w:cs="Arial"/>
          <w:szCs w:val="24"/>
        </w:rPr>
        <w:t>ampherometric</w:t>
      </w:r>
      <w:proofErr w:type="gramEnd"/>
      <w:r w:rsidRPr="008A586C">
        <w:rPr>
          <w:rFonts w:ascii="Arial" w:hAnsi="Arial" w:cs="Arial"/>
          <w:szCs w:val="24"/>
        </w:rPr>
        <w:t xml:space="preserve"> biosensor </w:t>
      </w:r>
      <w:r w:rsidR="0009163C">
        <w:rPr>
          <w:rFonts w:ascii="Arial" w:hAnsi="Arial" w:cs="Arial"/>
          <w:szCs w:val="24"/>
        </w:rPr>
        <w:t xml:space="preserve">                          </w:t>
      </w:r>
      <w:r>
        <w:rPr>
          <w:rFonts w:ascii="Arial" w:hAnsi="Arial" w:cs="Arial"/>
          <w:szCs w:val="24"/>
        </w:rPr>
        <w:t xml:space="preserve">  </w:t>
      </w:r>
      <w:r w:rsidR="0009163C">
        <w:rPr>
          <w:rFonts w:ascii="Arial" w:hAnsi="Arial" w:cs="Arial"/>
          <w:szCs w:val="24"/>
        </w:rPr>
        <w:t>(</w:t>
      </w:r>
      <w:r w:rsidRPr="008A586C">
        <w:rPr>
          <w:rFonts w:ascii="Arial" w:hAnsi="Arial" w:cs="Arial"/>
          <w:szCs w:val="24"/>
        </w:rPr>
        <w:t>b) Potentiometric biosensor</w:t>
      </w:r>
    </w:p>
    <w:p w:rsidR="008A586C" w:rsidRPr="008A586C" w:rsidRDefault="008A586C" w:rsidP="008A586C">
      <w:pPr>
        <w:spacing w:after="0" w:line="240" w:lineRule="auto"/>
        <w:rPr>
          <w:rFonts w:ascii="Arial" w:hAnsi="Arial" w:cs="Arial"/>
          <w:szCs w:val="24"/>
        </w:rPr>
      </w:pPr>
      <w:r>
        <w:rPr>
          <w:rFonts w:ascii="Arial" w:hAnsi="Arial" w:cs="Arial"/>
          <w:szCs w:val="24"/>
        </w:rPr>
        <w:t xml:space="preserve">   </w:t>
      </w:r>
      <w:r w:rsidRPr="008A586C">
        <w:rPr>
          <w:rFonts w:ascii="Arial" w:hAnsi="Arial" w:cs="Arial"/>
          <w:szCs w:val="24"/>
        </w:rPr>
        <w:t xml:space="preserve"> </w:t>
      </w:r>
      <w:r w:rsidR="0009163C">
        <w:rPr>
          <w:rFonts w:ascii="Arial" w:hAnsi="Arial" w:cs="Arial"/>
          <w:szCs w:val="24"/>
        </w:rPr>
        <w:t>(</w:t>
      </w:r>
      <w:r w:rsidRPr="008A586C">
        <w:rPr>
          <w:rFonts w:ascii="Arial" w:hAnsi="Arial" w:cs="Arial"/>
          <w:szCs w:val="24"/>
        </w:rPr>
        <w:t xml:space="preserve">c) </w:t>
      </w:r>
      <w:proofErr w:type="gramStart"/>
      <w:r w:rsidRPr="008A586C">
        <w:rPr>
          <w:rFonts w:ascii="Arial" w:hAnsi="Arial" w:cs="Arial"/>
          <w:szCs w:val="24"/>
        </w:rPr>
        <w:t>colorimetric</w:t>
      </w:r>
      <w:proofErr w:type="gramEnd"/>
      <w:r w:rsidRPr="008A586C">
        <w:rPr>
          <w:rFonts w:ascii="Arial" w:hAnsi="Arial" w:cs="Arial"/>
          <w:szCs w:val="24"/>
        </w:rPr>
        <w:t xml:space="preserve"> biosensor</w:t>
      </w:r>
      <w:r>
        <w:rPr>
          <w:rFonts w:ascii="Arial" w:hAnsi="Arial" w:cs="Arial"/>
          <w:szCs w:val="24"/>
        </w:rPr>
        <w:t xml:space="preserve">                                </w:t>
      </w:r>
      <w:r w:rsidR="0009163C">
        <w:rPr>
          <w:rFonts w:ascii="Arial" w:hAnsi="Arial" w:cs="Arial"/>
          <w:szCs w:val="24"/>
        </w:rPr>
        <w:t xml:space="preserve">   (</w:t>
      </w:r>
      <w:r w:rsidRPr="008A586C">
        <w:rPr>
          <w:rFonts w:ascii="Arial" w:hAnsi="Arial" w:cs="Arial"/>
          <w:szCs w:val="24"/>
        </w:rPr>
        <w:t>d) Mass detecting immunosensors</w:t>
      </w:r>
    </w:p>
    <w:p w:rsidR="008A586C" w:rsidRPr="008A586C" w:rsidRDefault="008A586C" w:rsidP="008A586C">
      <w:pPr>
        <w:autoSpaceDE w:val="0"/>
        <w:autoSpaceDN w:val="0"/>
        <w:adjustRightInd w:val="0"/>
        <w:spacing w:after="0" w:line="240" w:lineRule="auto"/>
        <w:rPr>
          <w:rFonts w:ascii="Arial" w:hAnsi="Arial" w:cs="Arial"/>
          <w:szCs w:val="24"/>
        </w:rPr>
      </w:pPr>
    </w:p>
    <w:p w:rsidR="008A586C" w:rsidRPr="008A586C" w:rsidRDefault="008A586C" w:rsidP="008A586C">
      <w:pPr>
        <w:autoSpaceDE w:val="0"/>
        <w:autoSpaceDN w:val="0"/>
        <w:adjustRightInd w:val="0"/>
        <w:spacing w:after="0" w:line="240" w:lineRule="auto"/>
        <w:rPr>
          <w:rFonts w:ascii="Arial" w:hAnsi="Arial" w:cs="Arial"/>
          <w:szCs w:val="24"/>
        </w:rPr>
      </w:pPr>
    </w:p>
    <w:p w:rsidR="008A586C" w:rsidRDefault="008A586C" w:rsidP="008A586C">
      <w:pPr>
        <w:spacing w:after="0"/>
        <w:ind w:left="360"/>
        <w:rPr>
          <w:rFonts w:ascii="Arial" w:hAnsi="Arial" w:cs="Arial"/>
          <w:b/>
          <w:szCs w:val="24"/>
        </w:rPr>
      </w:pPr>
    </w:p>
    <w:p w:rsidR="008A586C" w:rsidRDefault="008A586C" w:rsidP="0009163C">
      <w:pPr>
        <w:spacing w:after="0"/>
        <w:rPr>
          <w:rFonts w:ascii="Arial" w:hAnsi="Arial" w:cs="Arial"/>
          <w:b/>
          <w:szCs w:val="24"/>
        </w:rPr>
      </w:pPr>
    </w:p>
    <w:p w:rsidR="008A586C" w:rsidRPr="008A586C" w:rsidRDefault="008A586C" w:rsidP="007C66ED">
      <w:pPr>
        <w:spacing w:after="0" w:line="240" w:lineRule="auto"/>
        <w:ind w:left="360"/>
        <w:rPr>
          <w:rFonts w:ascii="Arial" w:hAnsi="Arial" w:cs="Arial"/>
          <w:b/>
          <w:szCs w:val="24"/>
        </w:rPr>
      </w:pPr>
    </w:p>
    <w:p w:rsidR="008A586C" w:rsidRPr="00697FBA" w:rsidRDefault="008A586C" w:rsidP="007C66ED">
      <w:pPr>
        <w:spacing w:after="0" w:line="240" w:lineRule="auto"/>
        <w:ind w:firstLine="720"/>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697FBA">
        <w:rPr>
          <w:rFonts w:ascii="Times New Roman" w:eastAsia="Times New Roman" w:hAnsi="Times New Roman" w:cs="Times New Roman"/>
          <w:b/>
          <w:sz w:val="24"/>
          <w:szCs w:val="24"/>
        </w:rPr>
        <w:t xml:space="preserve">   Part B                                      5 x 4 = 20</w:t>
      </w:r>
    </w:p>
    <w:p w:rsidR="008A586C" w:rsidRPr="00697FBA" w:rsidRDefault="008A586C" w:rsidP="007C66ED">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Answer ALL questions</w:t>
      </w:r>
    </w:p>
    <w:p w:rsidR="008A586C" w:rsidRDefault="008A586C" w:rsidP="007C66ED">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Each answer should not exceed 200 words or one page</w:t>
      </w:r>
    </w:p>
    <w:p w:rsidR="008A586C" w:rsidRPr="00697FBA" w:rsidRDefault="008A586C" w:rsidP="007C66ED">
      <w:pPr>
        <w:spacing w:after="0" w:line="240" w:lineRule="auto"/>
        <w:rPr>
          <w:rFonts w:ascii="Times New Roman" w:eastAsia="Times New Roman" w:hAnsi="Times New Roman" w:cs="Times New Roman"/>
          <w:sz w:val="24"/>
          <w:szCs w:val="24"/>
        </w:rPr>
      </w:pPr>
    </w:p>
    <w:p w:rsidR="008A586C" w:rsidRDefault="008A586C" w:rsidP="007C66ED">
      <w:pPr>
        <w:spacing w:after="0" w:line="240" w:lineRule="auto"/>
        <w:rPr>
          <w:rFonts w:ascii="Times New Roman" w:eastAsia="Times New Roman" w:hAnsi="Times New Roman" w:cs="Times New Roman"/>
          <w:sz w:val="24"/>
          <w:szCs w:val="24"/>
        </w:rPr>
      </w:pPr>
      <w:r w:rsidRPr="00697FBA">
        <w:rPr>
          <w:rFonts w:ascii="Times New Roman" w:eastAsia="Times New Roman" w:hAnsi="Times New Roman" w:cs="Times New Roman"/>
          <w:sz w:val="24"/>
          <w:szCs w:val="24"/>
        </w:rPr>
        <w:t>11.</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007C66ED">
        <w:rPr>
          <w:rFonts w:ascii="Times New Roman" w:eastAsia="Times New Roman" w:hAnsi="Times New Roman" w:cs="Times New Roman"/>
          <w:sz w:val="24"/>
          <w:szCs w:val="24"/>
        </w:rPr>
        <w:t>Give the characteristics of peptide bond</w:t>
      </w:r>
      <w:r>
        <w:rPr>
          <w:rFonts w:ascii="Times New Roman" w:eastAsia="Times New Roman" w:hAnsi="Times New Roman" w:cs="Times New Roman"/>
          <w:sz w:val="24"/>
          <w:szCs w:val="24"/>
        </w:rPr>
        <w:t xml:space="preserve">.                          </w:t>
      </w:r>
      <w:r w:rsidR="000916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8A586C"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7C66E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(OR)</w:t>
      </w:r>
    </w:p>
    <w:p w:rsidR="003C214A"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Deduce the  importance of Ramachandran plot.         </w:t>
      </w:r>
    </w:p>
    <w:p w:rsidR="008A586C"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9163C">
        <w:rPr>
          <w:rFonts w:ascii="Times New Roman" w:eastAsia="Times New Roman" w:hAnsi="Times New Roman" w:cs="Times New Roman"/>
          <w:sz w:val="24"/>
          <w:szCs w:val="24"/>
        </w:rPr>
        <w:t xml:space="preserve">        </w:t>
      </w:r>
    </w:p>
    <w:p w:rsidR="008A586C"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Explain about the Nomenclature and Classification of enzymes.                  </w:t>
      </w:r>
      <w:r w:rsidR="000916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8A586C" w:rsidRDefault="008A586C" w:rsidP="007C66E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8A586C"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Derivate  MM Equation and mention about the reciprocal of MM Equation.</w:t>
      </w:r>
      <w:r w:rsidRPr="0050276F">
        <w:rPr>
          <w:rFonts w:ascii="Times New Roman" w:eastAsia="Times New Roman" w:hAnsi="Times New Roman" w:cs="Times New Roman"/>
          <w:sz w:val="24"/>
          <w:szCs w:val="24"/>
        </w:rPr>
        <w:t xml:space="preserve"> </w:t>
      </w:r>
      <w:r w:rsidR="0009163C">
        <w:rPr>
          <w:rFonts w:ascii="Times New Roman" w:eastAsia="Times New Roman" w:hAnsi="Times New Roman" w:cs="Times New Roman"/>
          <w:sz w:val="24"/>
          <w:szCs w:val="24"/>
        </w:rPr>
        <w:t xml:space="preserve">        </w:t>
      </w:r>
    </w:p>
    <w:p w:rsidR="007C66ED" w:rsidRDefault="007C66ED" w:rsidP="007C66ED">
      <w:pPr>
        <w:spacing w:after="0" w:line="240" w:lineRule="auto"/>
        <w:rPr>
          <w:rFonts w:ascii="Times New Roman" w:eastAsia="Times New Roman" w:hAnsi="Times New Roman" w:cs="Times New Roman"/>
          <w:sz w:val="24"/>
          <w:szCs w:val="24"/>
        </w:rPr>
      </w:pPr>
    </w:p>
    <w:p w:rsidR="007C66ED"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Describe the any one method to measure the enzyme turn over number with suitable example.                                                                                                                     </w:t>
      </w:r>
      <w:r w:rsidR="007C66ED">
        <w:rPr>
          <w:rFonts w:ascii="Times New Roman" w:eastAsia="Times New Roman" w:hAnsi="Times New Roman" w:cs="Times New Roman"/>
          <w:sz w:val="24"/>
          <w:szCs w:val="24"/>
        </w:rPr>
        <w:t xml:space="preserve">  </w:t>
      </w:r>
    </w:p>
    <w:p w:rsidR="008A586C" w:rsidRDefault="003C214A" w:rsidP="003C214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7C66ED"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Write a note on kinetics of competitive and Non-competitive enzyme inhibition.</w:t>
      </w:r>
      <w:r w:rsidR="007C66ED" w:rsidRPr="007C66ED">
        <w:rPr>
          <w:rFonts w:ascii="Times New Roman" w:eastAsia="Times New Roman" w:hAnsi="Times New Roman" w:cs="Times New Roman"/>
          <w:sz w:val="24"/>
          <w:szCs w:val="24"/>
        </w:rPr>
        <w:t xml:space="preserve"> </w:t>
      </w:r>
    </w:p>
    <w:p w:rsidR="008A586C" w:rsidRDefault="008A586C" w:rsidP="007C66ED">
      <w:pPr>
        <w:spacing w:after="0" w:line="240" w:lineRule="auto"/>
        <w:rPr>
          <w:rFonts w:ascii="Times New Roman" w:eastAsia="Times New Roman" w:hAnsi="Times New Roman" w:cs="Times New Roman"/>
          <w:sz w:val="24"/>
          <w:szCs w:val="24"/>
        </w:rPr>
      </w:pPr>
      <w:r w:rsidRPr="0050276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8A586C"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Explain about the feedback enzyme inhibition mechanism.                          </w:t>
      </w:r>
      <w:r w:rsidR="000916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8A586C" w:rsidRDefault="008A586C" w:rsidP="007C66E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8A586C"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Brief an account on occurrence, is</w:t>
      </w:r>
      <w:r w:rsidR="007C66ED">
        <w:rPr>
          <w:rFonts w:ascii="Times New Roman" w:eastAsia="Times New Roman" w:hAnsi="Times New Roman" w:cs="Times New Roman"/>
          <w:sz w:val="24"/>
          <w:szCs w:val="24"/>
        </w:rPr>
        <w:t>olation and properties of Multi</w:t>
      </w:r>
      <w:r>
        <w:rPr>
          <w:rFonts w:ascii="Times New Roman" w:eastAsia="Times New Roman" w:hAnsi="Times New Roman" w:cs="Times New Roman"/>
          <w:sz w:val="24"/>
          <w:szCs w:val="24"/>
        </w:rPr>
        <w:t>enzyme system.</w:t>
      </w:r>
    </w:p>
    <w:p w:rsidR="007C66ED" w:rsidRDefault="007C66ED" w:rsidP="007C66ED">
      <w:pPr>
        <w:spacing w:after="0" w:line="240" w:lineRule="auto"/>
        <w:rPr>
          <w:rFonts w:ascii="Times New Roman" w:eastAsia="Times New Roman" w:hAnsi="Times New Roman" w:cs="Times New Roman"/>
          <w:sz w:val="24"/>
          <w:szCs w:val="24"/>
        </w:rPr>
      </w:pPr>
    </w:p>
    <w:p w:rsidR="003C214A" w:rsidRDefault="008A586C" w:rsidP="003C214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Justify -Enzymes as thrombolytic agents</w:t>
      </w:r>
      <w:r w:rsidR="007C66ED">
        <w:rPr>
          <w:rFonts w:ascii="Times New Roman" w:eastAsia="Times New Roman" w:hAnsi="Times New Roman" w:cs="Times New Roman"/>
          <w:sz w:val="24"/>
          <w:szCs w:val="24"/>
        </w:rPr>
        <w:t xml:space="preserve"> and anti</w:t>
      </w:r>
      <w:r w:rsidR="0009163C">
        <w:rPr>
          <w:rFonts w:ascii="Times New Roman" w:eastAsia="Times New Roman" w:hAnsi="Times New Roman" w:cs="Times New Roman"/>
          <w:sz w:val="24"/>
          <w:szCs w:val="24"/>
        </w:rPr>
        <w:t xml:space="preserve">inflammatory agents .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sidR="007C66ED">
        <w:rPr>
          <w:rFonts w:ascii="Times New Roman" w:eastAsia="Times New Roman" w:hAnsi="Times New Roman" w:cs="Times New Roman"/>
          <w:sz w:val="24"/>
          <w:szCs w:val="24"/>
        </w:rPr>
        <w:t xml:space="preserve">                 </w:t>
      </w:r>
      <w:r w:rsidR="0009163C">
        <w:rPr>
          <w:rFonts w:ascii="Times New Roman" w:eastAsia="Times New Roman" w:hAnsi="Times New Roman" w:cs="Times New Roman"/>
          <w:sz w:val="24"/>
          <w:szCs w:val="24"/>
        </w:rPr>
        <w:t xml:space="preserve">           </w:t>
      </w:r>
      <w:r w:rsidR="007C66ED">
        <w:rPr>
          <w:rFonts w:ascii="Times New Roman" w:eastAsia="Times New Roman" w:hAnsi="Times New Roman" w:cs="Times New Roman"/>
          <w:sz w:val="24"/>
          <w:szCs w:val="24"/>
        </w:rPr>
        <w:t xml:space="preserve"> </w:t>
      </w:r>
      <w:r w:rsidR="003C214A">
        <w:rPr>
          <w:rFonts w:ascii="Times New Roman" w:eastAsia="Times New Roman" w:hAnsi="Times New Roman" w:cs="Times New Roman"/>
          <w:sz w:val="24"/>
          <w:szCs w:val="24"/>
        </w:rPr>
        <w:t xml:space="preserve">  </w:t>
      </w:r>
    </w:p>
    <w:p w:rsidR="008A586C" w:rsidRDefault="008A586C" w:rsidP="003C214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8A586C"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Write a short note on  fusion </w:t>
      </w:r>
      <w:r w:rsidR="007C66ED">
        <w:rPr>
          <w:rFonts w:ascii="Times New Roman" w:eastAsia="Times New Roman" w:hAnsi="Times New Roman" w:cs="Times New Roman"/>
          <w:sz w:val="24"/>
          <w:szCs w:val="24"/>
        </w:rPr>
        <w:t xml:space="preserve">protein </w:t>
      </w:r>
      <w:r>
        <w:rPr>
          <w:rFonts w:ascii="Times New Roman" w:eastAsia="Times New Roman" w:hAnsi="Times New Roman" w:cs="Times New Roman"/>
          <w:sz w:val="24"/>
          <w:szCs w:val="24"/>
        </w:rPr>
        <w:t>containing enz</w:t>
      </w:r>
      <w:r w:rsidR="0009163C">
        <w:rPr>
          <w:rFonts w:ascii="Times New Roman" w:eastAsia="Times New Roman" w:hAnsi="Times New Roman" w:cs="Times New Roman"/>
          <w:sz w:val="24"/>
          <w:szCs w:val="24"/>
        </w:rPr>
        <w:t xml:space="preserve">ymes and their applications.  </w:t>
      </w:r>
      <w:r w:rsidR="003C214A">
        <w:rPr>
          <w:rFonts w:ascii="Times New Roman" w:eastAsia="Times New Roman" w:hAnsi="Times New Roman" w:cs="Times New Roman"/>
          <w:sz w:val="24"/>
          <w:szCs w:val="24"/>
        </w:rPr>
        <w:t xml:space="preserve"> </w:t>
      </w:r>
    </w:p>
    <w:p w:rsidR="007C66ED" w:rsidRDefault="007C66ED" w:rsidP="007C66ED">
      <w:pPr>
        <w:spacing w:after="0" w:line="240" w:lineRule="auto"/>
        <w:rPr>
          <w:rFonts w:ascii="Times New Roman" w:eastAsia="Times New Roman" w:hAnsi="Times New Roman" w:cs="Times New Roman"/>
          <w:sz w:val="24"/>
          <w:szCs w:val="24"/>
        </w:rPr>
      </w:pPr>
    </w:p>
    <w:p w:rsidR="007C66ED" w:rsidRDefault="007C66ED" w:rsidP="007C66ED">
      <w:pPr>
        <w:spacing w:after="0" w:line="240" w:lineRule="auto"/>
        <w:rPr>
          <w:rFonts w:ascii="Times New Roman" w:eastAsia="Times New Roman" w:hAnsi="Times New Roman" w:cs="Times New Roman"/>
          <w:sz w:val="24"/>
          <w:szCs w:val="24"/>
        </w:rPr>
      </w:pPr>
    </w:p>
    <w:p w:rsidR="008A586C" w:rsidRPr="00697FBA" w:rsidRDefault="008A586C" w:rsidP="007C66ED">
      <w:pPr>
        <w:spacing w:after="0"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7C66ED">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697FBA">
        <w:rPr>
          <w:rFonts w:ascii="Times New Roman" w:eastAsia="Times New Roman" w:hAnsi="Times New Roman" w:cs="Times New Roman"/>
          <w:b/>
          <w:sz w:val="24"/>
          <w:szCs w:val="24"/>
        </w:rPr>
        <w:t xml:space="preserve">Part </w:t>
      </w:r>
      <w:r>
        <w:rPr>
          <w:rFonts w:ascii="Times New Roman" w:eastAsia="Times New Roman" w:hAnsi="Times New Roman" w:cs="Times New Roman"/>
          <w:b/>
          <w:sz w:val="24"/>
          <w:szCs w:val="24"/>
        </w:rPr>
        <w:t>C</w:t>
      </w:r>
      <w:r w:rsidRPr="00697FBA">
        <w:rPr>
          <w:rFonts w:ascii="Times New Roman" w:eastAsia="Times New Roman" w:hAnsi="Times New Roman" w:cs="Times New Roman"/>
          <w:b/>
          <w:sz w:val="24"/>
          <w:szCs w:val="24"/>
        </w:rPr>
        <w:t xml:space="preserve">                                                      5 x </w:t>
      </w:r>
      <w:r>
        <w:rPr>
          <w:rFonts w:ascii="Times New Roman" w:eastAsia="Times New Roman" w:hAnsi="Times New Roman" w:cs="Times New Roman"/>
          <w:b/>
          <w:sz w:val="24"/>
          <w:szCs w:val="24"/>
        </w:rPr>
        <w:t>7</w:t>
      </w:r>
      <w:r w:rsidRPr="00697FBA">
        <w:rPr>
          <w:rFonts w:ascii="Times New Roman" w:eastAsia="Times New Roman" w:hAnsi="Times New Roman" w:cs="Times New Roman"/>
          <w:b/>
          <w:sz w:val="24"/>
          <w:szCs w:val="24"/>
        </w:rPr>
        <w:t xml:space="preserve"> = </w:t>
      </w:r>
      <w:r>
        <w:rPr>
          <w:rFonts w:ascii="Times New Roman" w:eastAsia="Times New Roman" w:hAnsi="Times New Roman" w:cs="Times New Roman"/>
          <w:b/>
          <w:sz w:val="24"/>
          <w:szCs w:val="24"/>
        </w:rPr>
        <w:t>35</w:t>
      </w:r>
    </w:p>
    <w:p w:rsidR="008A586C" w:rsidRPr="00697FBA" w:rsidRDefault="007C66ED" w:rsidP="007C66ED">
      <w:pPr>
        <w:spacing w:after="0"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8A586C" w:rsidRPr="00697FBA">
        <w:rPr>
          <w:rFonts w:ascii="Times New Roman" w:eastAsia="Times New Roman" w:hAnsi="Times New Roman" w:cs="Times New Roman"/>
          <w:b/>
          <w:sz w:val="24"/>
          <w:szCs w:val="24"/>
        </w:rPr>
        <w:t>Answer ALL questions</w:t>
      </w:r>
    </w:p>
    <w:p w:rsidR="008A586C" w:rsidRDefault="007C66ED" w:rsidP="007C66ED">
      <w:pPr>
        <w:spacing w:after="0"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Each answer should not exceed 600 words or thre</w:t>
      </w:r>
      <w:r w:rsidR="008A586C" w:rsidRPr="00697FBA">
        <w:rPr>
          <w:rFonts w:ascii="Times New Roman" w:eastAsia="Times New Roman" w:hAnsi="Times New Roman" w:cs="Times New Roman"/>
          <w:b/>
          <w:sz w:val="24"/>
          <w:szCs w:val="24"/>
        </w:rPr>
        <w:t xml:space="preserve">e </w:t>
      </w:r>
      <w:proofErr w:type="gramStart"/>
      <w:r w:rsidR="008A586C" w:rsidRPr="00697FBA">
        <w:rPr>
          <w:rFonts w:ascii="Times New Roman" w:eastAsia="Times New Roman" w:hAnsi="Times New Roman" w:cs="Times New Roman"/>
          <w:b/>
          <w:sz w:val="24"/>
          <w:szCs w:val="24"/>
        </w:rPr>
        <w:t>page</w:t>
      </w:r>
      <w:proofErr w:type="gramEnd"/>
    </w:p>
    <w:p w:rsidR="007C66ED" w:rsidRDefault="007C66ED" w:rsidP="007C66ED">
      <w:pPr>
        <w:spacing w:after="0" w:line="240" w:lineRule="auto"/>
        <w:ind w:firstLine="720"/>
        <w:rPr>
          <w:rFonts w:ascii="Times New Roman" w:eastAsia="Times New Roman" w:hAnsi="Times New Roman" w:cs="Times New Roman"/>
          <w:b/>
          <w:sz w:val="24"/>
          <w:szCs w:val="24"/>
        </w:rPr>
      </w:pPr>
    </w:p>
    <w:p w:rsidR="008A586C" w:rsidRPr="00174B88" w:rsidRDefault="008A586C" w:rsidP="007C66ED">
      <w:pPr>
        <w:spacing w:after="0" w:line="240" w:lineRule="auto"/>
        <w:ind w:firstLine="720"/>
        <w:jc w:val="center"/>
        <w:rPr>
          <w:rFonts w:ascii="Times New Roman" w:eastAsia="Times New Roman" w:hAnsi="Times New Roman" w:cs="Times New Roman"/>
          <w:b/>
          <w:sz w:val="24"/>
          <w:szCs w:val="24"/>
        </w:rPr>
      </w:pPr>
    </w:p>
    <w:p w:rsidR="008A586C"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Elaborate on the  forces that determine the structure of proteins. </w:t>
      </w:r>
      <w:r w:rsidR="000916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8A586C" w:rsidRDefault="008A586C" w:rsidP="007C66ED">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8A586C" w:rsidRDefault="008A586C" w:rsidP="007C66E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Explain the</w:t>
      </w:r>
      <w:r>
        <w:rPr>
          <w:rFonts w:ascii="Times New Roman" w:hAnsi="Times New Roman"/>
          <w:sz w:val="24"/>
          <w:szCs w:val="24"/>
        </w:rPr>
        <w:t xml:space="preserve"> tertiary</w:t>
      </w:r>
      <w:r>
        <w:rPr>
          <w:rFonts w:ascii="Times New Roman" w:eastAsia="Times New Roman" w:hAnsi="Times New Roman" w:cs="Times New Roman"/>
          <w:sz w:val="24"/>
          <w:szCs w:val="24"/>
        </w:rPr>
        <w:t xml:space="preserve"> and quaternary structure of proteins with suitable examples.  </w:t>
      </w:r>
    </w:p>
    <w:p w:rsidR="007C66ED" w:rsidRDefault="007C66ED" w:rsidP="007C66ED">
      <w:pPr>
        <w:spacing w:after="0" w:line="240" w:lineRule="auto"/>
        <w:ind w:left="7200"/>
        <w:rPr>
          <w:rFonts w:ascii="Times New Roman" w:hAnsi="Times New Roman"/>
          <w:sz w:val="24"/>
          <w:szCs w:val="24"/>
        </w:rPr>
      </w:pP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17</w:t>
      </w:r>
      <w:proofErr w:type="gramStart"/>
      <w:r>
        <w:rPr>
          <w:rFonts w:ascii="Times New Roman" w:hAnsi="Times New Roman"/>
          <w:sz w:val="24"/>
          <w:szCs w:val="24"/>
        </w:rPr>
        <w:t>.a</w:t>
      </w:r>
      <w:proofErr w:type="gramEnd"/>
      <w:r>
        <w:rPr>
          <w:rFonts w:ascii="Times New Roman" w:hAnsi="Times New Roman"/>
          <w:sz w:val="24"/>
          <w:szCs w:val="24"/>
        </w:rPr>
        <w:t xml:space="preserve">) How can you </w:t>
      </w:r>
      <w:r w:rsidRPr="00BA6B6A">
        <w:rPr>
          <w:rFonts w:ascii="Times New Roman" w:eastAsia="Times New Roman" w:hAnsi="Times New Roman" w:cs="Times New Roman"/>
          <w:sz w:val="24"/>
          <w:szCs w:val="24"/>
        </w:rPr>
        <w:t>identif</w:t>
      </w:r>
      <w:r>
        <w:rPr>
          <w:rFonts w:ascii="Times New Roman" w:hAnsi="Times New Roman"/>
          <w:sz w:val="24"/>
          <w:szCs w:val="24"/>
        </w:rPr>
        <w:t>y</w:t>
      </w:r>
      <w:r w:rsidRPr="00BA6B6A">
        <w:rPr>
          <w:rFonts w:ascii="Times New Roman" w:eastAsia="Times New Roman" w:hAnsi="Times New Roman" w:cs="Times New Roman"/>
          <w:sz w:val="24"/>
          <w:szCs w:val="24"/>
        </w:rPr>
        <w:t xml:space="preserve"> active site </w:t>
      </w:r>
      <w:r>
        <w:rPr>
          <w:rFonts w:ascii="Times New Roman" w:hAnsi="Times New Roman"/>
          <w:sz w:val="24"/>
          <w:szCs w:val="24"/>
        </w:rPr>
        <w:t xml:space="preserve">aminoacids of an enzyme .                        </w:t>
      </w:r>
      <w:r w:rsidR="0009163C">
        <w:rPr>
          <w:rFonts w:ascii="Times New Roman" w:hAnsi="Times New Roman"/>
          <w:sz w:val="24"/>
          <w:szCs w:val="24"/>
        </w:rPr>
        <w:t xml:space="preserve">          </w:t>
      </w: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 xml:space="preserve">                                                                     </w:t>
      </w:r>
      <w:r w:rsidR="007C66ED">
        <w:rPr>
          <w:rFonts w:ascii="Times New Roman" w:hAnsi="Times New Roman"/>
          <w:sz w:val="24"/>
          <w:szCs w:val="24"/>
        </w:rPr>
        <w:t xml:space="preserve">       </w:t>
      </w:r>
      <w:r>
        <w:rPr>
          <w:rFonts w:ascii="Times New Roman" w:hAnsi="Times New Roman"/>
          <w:sz w:val="24"/>
          <w:szCs w:val="24"/>
        </w:rPr>
        <w:t xml:space="preserve">   (OR)</w:t>
      </w:r>
    </w:p>
    <w:p w:rsidR="008A586C" w:rsidRDefault="008A586C" w:rsidP="007C66ED">
      <w:pPr>
        <w:spacing w:after="0" w:line="240" w:lineRule="auto"/>
        <w:rPr>
          <w:rFonts w:ascii="Times New Roman" w:eastAsia="Times New Roman" w:hAnsi="Times New Roman" w:cs="Times New Roman"/>
          <w:sz w:val="24"/>
          <w:szCs w:val="24"/>
        </w:rPr>
      </w:pPr>
      <w:r>
        <w:rPr>
          <w:rFonts w:ascii="Times New Roman" w:hAnsi="Times New Roman"/>
          <w:sz w:val="24"/>
          <w:szCs w:val="24"/>
        </w:rPr>
        <w:t>17</w:t>
      </w:r>
      <w:proofErr w:type="gramStart"/>
      <w:r>
        <w:rPr>
          <w:rFonts w:ascii="Times New Roman" w:hAnsi="Times New Roman"/>
          <w:sz w:val="24"/>
          <w:szCs w:val="24"/>
        </w:rPr>
        <w:t>.b</w:t>
      </w:r>
      <w:proofErr w:type="gramEnd"/>
      <w:r>
        <w:rPr>
          <w:rFonts w:ascii="Times New Roman" w:hAnsi="Times New Roman"/>
          <w:sz w:val="24"/>
          <w:szCs w:val="24"/>
        </w:rPr>
        <w:t>) Outline the various methods involved in isolation and purification of enzymes.</w:t>
      </w:r>
      <w:r w:rsidRPr="00B671E3">
        <w:rPr>
          <w:rFonts w:ascii="Times New Roman" w:eastAsia="Times New Roman" w:hAnsi="Times New Roman" w:cs="Times New Roman"/>
          <w:sz w:val="24"/>
          <w:szCs w:val="24"/>
        </w:rPr>
        <w:t xml:space="preserve"> </w:t>
      </w:r>
      <w:r w:rsidR="0009163C">
        <w:rPr>
          <w:rFonts w:ascii="Times New Roman" w:eastAsia="Times New Roman" w:hAnsi="Times New Roman" w:cs="Times New Roman"/>
          <w:sz w:val="24"/>
          <w:szCs w:val="24"/>
        </w:rPr>
        <w:t xml:space="preserve">     </w:t>
      </w:r>
    </w:p>
    <w:p w:rsidR="007C66ED" w:rsidRDefault="007C66ED" w:rsidP="007C66ED">
      <w:pPr>
        <w:spacing w:after="0" w:line="240" w:lineRule="auto"/>
        <w:ind w:left="7200" w:firstLine="720"/>
        <w:rPr>
          <w:rFonts w:ascii="Times New Roman" w:hAnsi="Times New Roman"/>
          <w:sz w:val="24"/>
          <w:szCs w:val="24"/>
        </w:rPr>
      </w:pPr>
    </w:p>
    <w:p w:rsidR="008A586C" w:rsidRPr="007C66ED" w:rsidRDefault="008A586C" w:rsidP="007C66ED">
      <w:pPr>
        <w:spacing w:after="0" w:line="240" w:lineRule="auto"/>
        <w:rPr>
          <w:rFonts w:ascii="Times New Roman" w:eastAsia="Times New Roman" w:hAnsi="Times New Roman" w:cs="Times New Roman"/>
          <w:sz w:val="24"/>
          <w:szCs w:val="24"/>
        </w:rPr>
      </w:pPr>
      <w:r>
        <w:rPr>
          <w:rFonts w:ascii="Times New Roman" w:hAnsi="Times New Roman"/>
          <w:sz w:val="24"/>
          <w:szCs w:val="24"/>
        </w:rPr>
        <w:t>18</w:t>
      </w:r>
      <w:proofErr w:type="gramStart"/>
      <w:r>
        <w:rPr>
          <w:rFonts w:ascii="Times New Roman" w:hAnsi="Times New Roman"/>
          <w:sz w:val="24"/>
          <w:szCs w:val="24"/>
        </w:rPr>
        <w:t>.a</w:t>
      </w:r>
      <w:proofErr w:type="gramEnd"/>
      <w:r>
        <w:rPr>
          <w:rFonts w:ascii="Times New Roman" w:hAnsi="Times New Roman"/>
          <w:sz w:val="24"/>
          <w:szCs w:val="24"/>
        </w:rPr>
        <w:t>) Describe the mechanism of action of Ribonuclease and Triose phosphate isomerase.</w:t>
      </w:r>
      <w:r w:rsidRPr="00B671E3">
        <w:rPr>
          <w:rFonts w:ascii="Times New Roman" w:eastAsia="Times New Roman" w:hAnsi="Times New Roman" w:cs="Times New Roman"/>
          <w:sz w:val="24"/>
          <w:szCs w:val="24"/>
        </w:rPr>
        <w:t xml:space="preserve"> </w:t>
      </w:r>
    </w:p>
    <w:p w:rsidR="008A586C" w:rsidRDefault="008A586C" w:rsidP="007C66ED">
      <w:pPr>
        <w:spacing w:after="0" w:line="240" w:lineRule="auto"/>
        <w:jc w:val="center"/>
        <w:rPr>
          <w:rFonts w:ascii="Times New Roman" w:hAnsi="Times New Roman"/>
          <w:sz w:val="24"/>
          <w:szCs w:val="24"/>
        </w:rPr>
      </w:pPr>
      <w:r>
        <w:rPr>
          <w:rFonts w:ascii="Times New Roman" w:hAnsi="Times New Roman"/>
          <w:sz w:val="24"/>
          <w:szCs w:val="24"/>
        </w:rPr>
        <w:t>(OR)</w:t>
      </w: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18</w:t>
      </w:r>
      <w:proofErr w:type="gramStart"/>
      <w:r>
        <w:rPr>
          <w:rFonts w:ascii="Times New Roman" w:hAnsi="Times New Roman"/>
          <w:sz w:val="24"/>
          <w:szCs w:val="24"/>
        </w:rPr>
        <w:t>.b</w:t>
      </w:r>
      <w:proofErr w:type="gramEnd"/>
      <w:r>
        <w:rPr>
          <w:rFonts w:ascii="Times New Roman" w:hAnsi="Times New Roman"/>
          <w:sz w:val="24"/>
          <w:szCs w:val="24"/>
        </w:rPr>
        <w:t>) How</w:t>
      </w:r>
      <w:r w:rsidR="007C66ED">
        <w:rPr>
          <w:rFonts w:ascii="Times New Roman" w:hAnsi="Times New Roman"/>
          <w:sz w:val="24"/>
          <w:szCs w:val="24"/>
        </w:rPr>
        <w:t xml:space="preserve"> was</w:t>
      </w:r>
      <w:r>
        <w:rPr>
          <w:rFonts w:ascii="Times New Roman" w:hAnsi="Times New Roman"/>
          <w:sz w:val="24"/>
          <w:szCs w:val="24"/>
        </w:rPr>
        <w:t xml:space="preserve"> the Aspartate transcarbomylase enzyme allosterically regulated by ATP and </w:t>
      </w:r>
    </w:p>
    <w:p w:rsidR="007C66ED" w:rsidRDefault="007C66ED" w:rsidP="007C66ED">
      <w:pPr>
        <w:spacing w:after="0" w:line="240" w:lineRule="auto"/>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CTP?</w:t>
      </w:r>
      <w:proofErr w:type="gramEnd"/>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09163C">
        <w:rPr>
          <w:rFonts w:ascii="Times New Roman" w:hAnsi="Times New Roman"/>
          <w:sz w:val="24"/>
          <w:szCs w:val="24"/>
        </w:rPr>
        <w:t xml:space="preserve">            </w:t>
      </w: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 xml:space="preserve">                                                                                                 </w:t>
      </w: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19</w:t>
      </w:r>
      <w:proofErr w:type="gramStart"/>
      <w:r>
        <w:rPr>
          <w:rFonts w:ascii="Times New Roman" w:hAnsi="Times New Roman"/>
          <w:sz w:val="24"/>
          <w:szCs w:val="24"/>
        </w:rPr>
        <w:t>.a</w:t>
      </w:r>
      <w:proofErr w:type="gramEnd"/>
      <w:r>
        <w:rPr>
          <w:rFonts w:ascii="Times New Roman" w:hAnsi="Times New Roman"/>
          <w:sz w:val="24"/>
          <w:szCs w:val="24"/>
        </w:rPr>
        <w:t xml:space="preserve">) Explain about the mechanism of reversible and Irreversible covalent modification of   </w:t>
      </w: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enzymes</w:t>
      </w:r>
      <w:proofErr w:type="gramEnd"/>
      <w:r>
        <w:rPr>
          <w:rFonts w:ascii="Times New Roman" w:hAnsi="Times New Roman"/>
          <w:sz w:val="24"/>
          <w:szCs w:val="24"/>
        </w:rPr>
        <w:t xml:space="preserve"> with suitable examples.                                                                   </w:t>
      </w:r>
      <w:r w:rsidR="0009163C">
        <w:rPr>
          <w:rFonts w:ascii="Times New Roman" w:hAnsi="Times New Roman"/>
          <w:sz w:val="24"/>
          <w:szCs w:val="24"/>
        </w:rPr>
        <w:t xml:space="preserve">         </w:t>
      </w:r>
      <w:r>
        <w:rPr>
          <w:rFonts w:ascii="Times New Roman" w:hAnsi="Times New Roman"/>
          <w:sz w:val="24"/>
          <w:szCs w:val="24"/>
        </w:rPr>
        <w:t xml:space="preserve">  </w:t>
      </w: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 xml:space="preserve">                                                                   </w:t>
      </w:r>
      <w:r w:rsidR="007C66ED">
        <w:rPr>
          <w:rFonts w:ascii="Times New Roman" w:hAnsi="Times New Roman"/>
          <w:sz w:val="24"/>
          <w:szCs w:val="24"/>
        </w:rPr>
        <w:t xml:space="preserve">         </w:t>
      </w:r>
      <w:r>
        <w:rPr>
          <w:rFonts w:ascii="Times New Roman" w:hAnsi="Times New Roman"/>
          <w:sz w:val="24"/>
          <w:szCs w:val="24"/>
        </w:rPr>
        <w:t xml:space="preserve">  (OR)</w:t>
      </w: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19</w:t>
      </w:r>
      <w:proofErr w:type="gramStart"/>
      <w:r>
        <w:rPr>
          <w:rFonts w:ascii="Times New Roman" w:hAnsi="Times New Roman"/>
          <w:sz w:val="24"/>
          <w:szCs w:val="24"/>
        </w:rPr>
        <w:t>.b</w:t>
      </w:r>
      <w:proofErr w:type="gramEnd"/>
      <w:r>
        <w:rPr>
          <w:rFonts w:ascii="Times New Roman" w:hAnsi="Times New Roman"/>
          <w:sz w:val="24"/>
          <w:szCs w:val="24"/>
        </w:rPr>
        <w:t xml:space="preserve">) Discuss about the Mechanism of action , activators and inhibitors involved in regulation  </w:t>
      </w:r>
    </w:p>
    <w:p w:rsidR="007C66ED" w:rsidRDefault="008A586C" w:rsidP="007C66ED">
      <w:pPr>
        <w:spacing w:after="0" w:line="240" w:lineRule="auto"/>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of</w:t>
      </w:r>
      <w:proofErr w:type="gramEnd"/>
      <w:r>
        <w:rPr>
          <w:rFonts w:ascii="Times New Roman" w:hAnsi="Times New Roman"/>
          <w:sz w:val="24"/>
          <w:szCs w:val="24"/>
        </w:rPr>
        <w:t xml:space="preserve"> Pyruvate dehydrogenase enzyme complex.                                             </w:t>
      </w:r>
      <w:r w:rsidR="0009163C">
        <w:rPr>
          <w:rFonts w:ascii="Times New Roman" w:hAnsi="Times New Roman"/>
          <w:sz w:val="24"/>
          <w:szCs w:val="24"/>
        </w:rPr>
        <w:t xml:space="preserve">         </w:t>
      </w:r>
      <w:r>
        <w:rPr>
          <w:rFonts w:ascii="Times New Roman" w:hAnsi="Times New Roman"/>
          <w:sz w:val="24"/>
          <w:szCs w:val="24"/>
        </w:rPr>
        <w:t xml:space="preserve">   </w:t>
      </w: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 xml:space="preserve">                                                                                              </w:t>
      </w:r>
    </w:p>
    <w:p w:rsidR="008A586C" w:rsidRDefault="008A586C" w:rsidP="007C66ED">
      <w:pPr>
        <w:spacing w:after="0" w:line="240" w:lineRule="auto"/>
        <w:rPr>
          <w:rFonts w:ascii="Times New Roman" w:hAnsi="Times New Roman"/>
          <w:sz w:val="24"/>
          <w:szCs w:val="24"/>
        </w:rPr>
      </w:pPr>
      <w:r>
        <w:rPr>
          <w:rFonts w:ascii="Times New Roman" w:hAnsi="Times New Roman"/>
          <w:sz w:val="24"/>
          <w:szCs w:val="24"/>
        </w:rPr>
        <w:t>20</w:t>
      </w:r>
      <w:proofErr w:type="gramStart"/>
      <w:r>
        <w:rPr>
          <w:rFonts w:ascii="Times New Roman" w:hAnsi="Times New Roman"/>
          <w:sz w:val="24"/>
          <w:szCs w:val="24"/>
        </w:rPr>
        <w:t>.a</w:t>
      </w:r>
      <w:proofErr w:type="gramEnd"/>
      <w:r>
        <w:rPr>
          <w:rFonts w:ascii="Times New Roman" w:hAnsi="Times New Roman"/>
          <w:sz w:val="24"/>
          <w:szCs w:val="24"/>
        </w:rPr>
        <w:t>) Elaborate the role of enzymes in diagnosis and therapeutics.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09163C">
        <w:rPr>
          <w:rFonts w:ascii="Times New Roman" w:hAnsi="Times New Roman"/>
          <w:sz w:val="24"/>
          <w:szCs w:val="24"/>
        </w:rPr>
        <w:t xml:space="preserve">        </w:t>
      </w:r>
    </w:p>
    <w:p w:rsidR="008A586C" w:rsidRDefault="008A586C" w:rsidP="007C66ED">
      <w:pPr>
        <w:spacing w:after="0" w:line="240" w:lineRule="auto"/>
        <w:jc w:val="center"/>
        <w:rPr>
          <w:rFonts w:ascii="Times New Roman" w:hAnsi="Times New Roman"/>
          <w:sz w:val="24"/>
          <w:szCs w:val="24"/>
        </w:rPr>
      </w:pPr>
      <w:r>
        <w:rPr>
          <w:rFonts w:ascii="Times New Roman" w:hAnsi="Times New Roman"/>
          <w:sz w:val="24"/>
          <w:szCs w:val="24"/>
        </w:rPr>
        <w:t>(OR).</w:t>
      </w:r>
    </w:p>
    <w:p w:rsidR="007C66ED" w:rsidRDefault="008A586C" w:rsidP="007C66ED">
      <w:pPr>
        <w:spacing w:after="0" w:line="240" w:lineRule="auto"/>
        <w:rPr>
          <w:rFonts w:ascii="Times New Roman" w:hAnsi="Times New Roman"/>
          <w:sz w:val="24"/>
          <w:szCs w:val="24"/>
        </w:rPr>
      </w:pPr>
      <w:r>
        <w:rPr>
          <w:rFonts w:ascii="Times New Roman" w:hAnsi="Times New Roman"/>
          <w:sz w:val="24"/>
          <w:szCs w:val="24"/>
        </w:rPr>
        <w:t>20</w:t>
      </w:r>
      <w:proofErr w:type="gramStart"/>
      <w:r>
        <w:rPr>
          <w:rFonts w:ascii="Times New Roman" w:hAnsi="Times New Roman"/>
          <w:sz w:val="24"/>
          <w:szCs w:val="24"/>
        </w:rPr>
        <w:t>.b</w:t>
      </w:r>
      <w:proofErr w:type="gramEnd"/>
      <w:r>
        <w:rPr>
          <w:rFonts w:ascii="Times New Roman" w:hAnsi="Times New Roman"/>
          <w:sz w:val="24"/>
          <w:szCs w:val="24"/>
        </w:rPr>
        <w:t xml:space="preserve">) Summarize the industrial applications of Enzymes.                                      </w:t>
      </w:r>
      <w:r w:rsidR="0009163C">
        <w:rPr>
          <w:rFonts w:ascii="Times New Roman" w:hAnsi="Times New Roman"/>
          <w:sz w:val="24"/>
          <w:szCs w:val="24"/>
        </w:rPr>
        <w:t xml:space="preserve">       </w:t>
      </w:r>
      <w:r>
        <w:rPr>
          <w:rFonts w:ascii="Times New Roman" w:hAnsi="Times New Roman"/>
          <w:sz w:val="24"/>
          <w:szCs w:val="24"/>
        </w:rPr>
        <w:t xml:space="preserve">    </w:t>
      </w:r>
    </w:p>
    <w:p w:rsidR="007C66ED" w:rsidRDefault="007C66ED" w:rsidP="007C66ED">
      <w:pPr>
        <w:spacing w:after="0" w:line="240" w:lineRule="auto"/>
        <w:rPr>
          <w:rFonts w:ascii="Times New Roman" w:hAnsi="Times New Roman"/>
          <w:sz w:val="24"/>
          <w:szCs w:val="24"/>
        </w:rPr>
      </w:pPr>
    </w:p>
    <w:p w:rsidR="008A586C" w:rsidRPr="00BA6B6A" w:rsidRDefault="008A586C" w:rsidP="007C66ED">
      <w:pPr>
        <w:spacing w:after="0" w:line="240" w:lineRule="auto"/>
        <w:rPr>
          <w:rFonts w:ascii="Times New Roman" w:hAnsi="Times New Roman"/>
          <w:sz w:val="24"/>
          <w:szCs w:val="24"/>
        </w:rPr>
      </w:pPr>
      <w:r>
        <w:rPr>
          <w:rFonts w:ascii="Times New Roman" w:hAnsi="Times New Roman"/>
          <w:sz w:val="24"/>
          <w:szCs w:val="24"/>
        </w:rPr>
        <w:t xml:space="preserve">                                                                                                </w:t>
      </w:r>
    </w:p>
    <w:p w:rsidR="008A586C" w:rsidRDefault="008A586C" w:rsidP="007C66ED">
      <w:pPr>
        <w:spacing w:after="0" w:line="240" w:lineRule="auto"/>
        <w:ind w:left="360"/>
        <w:rPr>
          <w:rFonts w:ascii="Times New Roman" w:hAnsi="Times New Roman" w:cs="Times New Roman"/>
          <w:sz w:val="24"/>
          <w:szCs w:val="24"/>
        </w:rPr>
      </w:pPr>
      <w:r>
        <w:rPr>
          <w:rFonts w:ascii="Times New Roman" w:hAnsi="Times New Roman" w:cs="Times New Roman"/>
          <w:sz w:val="24"/>
          <w:szCs w:val="24"/>
        </w:rPr>
        <w:t xml:space="preserve">                                                           **********</w:t>
      </w: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Default="007C66ED" w:rsidP="007C66ED">
      <w:pPr>
        <w:spacing w:after="0" w:line="240" w:lineRule="auto"/>
        <w:ind w:left="360"/>
        <w:rPr>
          <w:rFonts w:ascii="Times New Roman" w:hAnsi="Times New Roman" w:cs="Times New Roman"/>
          <w:sz w:val="24"/>
          <w:szCs w:val="24"/>
        </w:rPr>
      </w:pPr>
    </w:p>
    <w:p w:rsidR="007C66ED" w:rsidRPr="002678B3" w:rsidRDefault="007C66ED" w:rsidP="007C66ED">
      <w:pPr>
        <w:spacing w:after="0" w:line="240" w:lineRule="auto"/>
        <w:ind w:left="360"/>
        <w:rPr>
          <w:rFonts w:ascii="Times New Roman" w:hAnsi="Times New Roman" w:cs="Times New Roman"/>
          <w:sz w:val="24"/>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8A586C" w:rsidRPr="00021143" w:rsidRDefault="008A586C" w:rsidP="008A586C">
      <w:pPr>
        <w:jc w:val="center"/>
        <w:rPr>
          <w:rFonts w:ascii="Times New Roman" w:hAnsi="Times New Roman" w:cs="Times New Roman"/>
          <w:b/>
          <w:szCs w:val="24"/>
        </w:rPr>
      </w:pPr>
      <w:r w:rsidRPr="00021143">
        <w:rPr>
          <w:rFonts w:ascii="Times New Roman" w:hAnsi="Times New Roman" w:cs="Times New Roman"/>
          <w:b/>
          <w:szCs w:val="24"/>
        </w:rPr>
        <w:t>Avinashilingam Institute of Home Science and Higher education for Women,</w:t>
      </w:r>
    </w:p>
    <w:p w:rsidR="008A586C" w:rsidRPr="00021143" w:rsidRDefault="008A586C" w:rsidP="008A586C">
      <w:pPr>
        <w:jc w:val="center"/>
        <w:rPr>
          <w:rFonts w:ascii="Times New Roman" w:hAnsi="Times New Roman" w:cs="Times New Roman"/>
          <w:b/>
          <w:szCs w:val="24"/>
        </w:rPr>
      </w:pPr>
      <w:r w:rsidRPr="00021143">
        <w:rPr>
          <w:rFonts w:ascii="Times New Roman" w:hAnsi="Times New Roman" w:cs="Times New Roman"/>
          <w:b/>
          <w:szCs w:val="24"/>
        </w:rPr>
        <w:t>Coimbatore -641043</w:t>
      </w:r>
    </w:p>
    <w:p w:rsidR="008A586C" w:rsidRPr="00021143" w:rsidRDefault="008A586C" w:rsidP="008A586C">
      <w:pPr>
        <w:rPr>
          <w:rFonts w:ascii="Times New Roman" w:hAnsi="Times New Roman" w:cs="Times New Roman"/>
          <w:b/>
          <w:szCs w:val="24"/>
        </w:rPr>
      </w:pPr>
      <w:r w:rsidRPr="00021143">
        <w:rPr>
          <w:rFonts w:ascii="Times New Roman" w:hAnsi="Times New Roman" w:cs="Times New Roman"/>
          <w:b/>
          <w:szCs w:val="24"/>
        </w:rPr>
        <w:t xml:space="preserve">Class: II M.Sc.  </w:t>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t>Max Marks: 60</w:t>
      </w:r>
    </w:p>
    <w:p w:rsidR="008A586C" w:rsidRPr="00021143" w:rsidRDefault="008A586C" w:rsidP="008A586C">
      <w:pPr>
        <w:rPr>
          <w:rFonts w:ascii="Times New Roman" w:hAnsi="Times New Roman" w:cs="Times New Roman"/>
          <w:b/>
          <w:szCs w:val="24"/>
        </w:rPr>
      </w:pPr>
      <w:r w:rsidRPr="00021143">
        <w:rPr>
          <w:rFonts w:ascii="Times New Roman" w:hAnsi="Times New Roman" w:cs="Times New Roman"/>
          <w:b/>
          <w:szCs w:val="24"/>
        </w:rPr>
        <w:t>Major: Biochemistry</w:t>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t xml:space="preserve"> Time: 3 Hours</w:t>
      </w:r>
    </w:p>
    <w:p w:rsidR="008A586C" w:rsidRPr="00021143" w:rsidRDefault="008A586C" w:rsidP="008A586C">
      <w:pPr>
        <w:jc w:val="center"/>
        <w:rPr>
          <w:rFonts w:ascii="Times New Roman" w:hAnsi="Times New Roman" w:cs="Times New Roman"/>
          <w:b/>
          <w:szCs w:val="24"/>
        </w:rPr>
      </w:pPr>
      <w:r w:rsidRPr="00021143">
        <w:rPr>
          <w:rFonts w:ascii="Times New Roman" w:hAnsi="Times New Roman" w:cs="Times New Roman"/>
          <w:b/>
          <w:szCs w:val="24"/>
        </w:rPr>
        <w:t>17MBCC17- Advanced Enzymology</w:t>
      </w:r>
    </w:p>
    <w:p w:rsidR="008A586C" w:rsidRPr="00021143" w:rsidRDefault="008A586C" w:rsidP="008A586C">
      <w:pPr>
        <w:jc w:val="center"/>
        <w:rPr>
          <w:rFonts w:ascii="Times New Roman" w:hAnsi="Times New Roman" w:cs="Times New Roman"/>
          <w:b/>
          <w:szCs w:val="24"/>
        </w:rPr>
      </w:pPr>
      <w:r w:rsidRPr="00021143">
        <w:rPr>
          <w:rFonts w:ascii="Times New Roman" w:hAnsi="Times New Roman" w:cs="Times New Roman"/>
          <w:b/>
          <w:szCs w:val="24"/>
        </w:rPr>
        <w:t xml:space="preserve">                                                             Part A</w:t>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r>
      <w:r w:rsidRPr="00021143">
        <w:rPr>
          <w:rFonts w:ascii="Times New Roman" w:hAnsi="Times New Roman" w:cs="Times New Roman"/>
          <w:b/>
          <w:szCs w:val="24"/>
        </w:rPr>
        <w:tab/>
        <w:t>10 x ½ =5</w:t>
      </w:r>
    </w:p>
    <w:p w:rsidR="008A586C" w:rsidRPr="00021143" w:rsidRDefault="008A586C" w:rsidP="008A586C">
      <w:pPr>
        <w:jc w:val="center"/>
        <w:rPr>
          <w:rFonts w:ascii="Times New Roman" w:hAnsi="Times New Roman" w:cs="Times New Roman"/>
          <w:b/>
          <w:szCs w:val="24"/>
        </w:rPr>
      </w:pPr>
      <w:r w:rsidRPr="00021143">
        <w:rPr>
          <w:rFonts w:ascii="Times New Roman" w:hAnsi="Times New Roman" w:cs="Times New Roman"/>
          <w:b/>
          <w:szCs w:val="24"/>
        </w:rPr>
        <w:t>Answer the following</w:t>
      </w:r>
    </w:p>
    <w:p w:rsidR="008A586C" w:rsidRPr="00021143" w:rsidRDefault="008A586C" w:rsidP="008A586C">
      <w:pPr>
        <w:jc w:val="center"/>
        <w:rPr>
          <w:rFonts w:ascii="Times New Roman" w:hAnsi="Times New Roman" w:cs="Times New Roman"/>
          <w:b/>
          <w:szCs w:val="24"/>
        </w:rPr>
      </w:pPr>
      <w:r w:rsidRPr="00021143">
        <w:rPr>
          <w:rFonts w:ascii="Times New Roman" w:hAnsi="Times New Roman" w:cs="Times New Roman"/>
          <w:b/>
          <w:szCs w:val="24"/>
        </w:rPr>
        <w:t>Circle the correct answer</w:t>
      </w:r>
    </w:p>
    <w:p w:rsidR="008A586C" w:rsidRPr="00021143" w:rsidRDefault="008A586C" w:rsidP="008A586C">
      <w:pPr>
        <w:rPr>
          <w:sz w:val="20"/>
        </w:rPr>
      </w:pPr>
      <w:r w:rsidRPr="00021143">
        <w:rPr>
          <w:rFonts w:ascii="Times New Roman" w:hAnsi="Times New Roman" w:cs="Times New Roman"/>
          <w:szCs w:val="24"/>
        </w:rPr>
        <w:t xml:space="preserve">1. </w:t>
      </w:r>
      <w:r w:rsidRPr="00021143">
        <w:rPr>
          <w:rFonts w:ascii="Times New Roman" w:eastAsia="Times New Roman" w:hAnsi="Times New Roman" w:cs="Times New Roman"/>
          <w:szCs w:val="24"/>
        </w:rPr>
        <w:t>(</w:t>
      </w:r>
      <w:proofErr w:type="gramStart"/>
      <w:r w:rsidRPr="00021143">
        <w:rPr>
          <w:rFonts w:ascii="Times New Roman" w:eastAsia="Times New Roman" w:hAnsi="Times New Roman" w:cs="Times New Roman"/>
          <w:szCs w:val="24"/>
        </w:rPr>
        <w:t>d</w:t>
      </w:r>
      <w:proofErr w:type="gramEnd"/>
      <w:r w:rsidRPr="00021143">
        <w:rPr>
          <w:rFonts w:ascii="Times New Roman" w:eastAsia="Times New Roman" w:hAnsi="Times New Roman" w:cs="Times New Roman"/>
          <w:szCs w:val="24"/>
        </w:rPr>
        <w:t>) Occurrence of alanine and glycine residues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2. (</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Glutamate and lysine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3. (</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The amount of an active enzyme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4. (</w:t>
      </w:r>
      <w:proofErr w:type="gramStart"/>
      <w:r w:rsidRPr="00021143">
        <w:rPr>
          <w:rFonts w:ascii="Times New Roman" w:hAnsi="Times New Roman" w:cs="Times New Roman"/>
          <w:szCs w:val="24"/>
        </w:rPr>
        <w:t>d</w:t>
      </w:r>
      <w:proofErr w:type="gramEnd"/>
      <w:r w:rsidRPr="00021143">
        <w:rPr>
          <w:rFonts w:ascii="Times New Roman" w:hAnsi="Times New Roman" w:cs="Times New Roman"/>
          <w:szCs w:val="24"/>
        </w:rPr>
        <w:t>) 1/Km</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5. (</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Apparent Km is increased</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6. (c) Succinate thiokinase</w:t>
      </w:r>
    </w:p>
    <w:p w:rsidR="008A586C" w:rsidRPr="00021143" w:rsidRDefault="008A586C" w:rsidP="008A586C">
      <w:pPr>
        <w:rPr>
          <w:rFonts w:ascii="Times New Roman" w:hAnsi="Times New Roman" w:cs="Times New Roman"/>
          <w:szCs w:val="24"/>
          <w:lang w:val="fr-LU"/>
        </w:rPr>
      </w:pPr>
      <w:r w:rsidRPr="00021143">
        <w:rPr>
          <w:rFonts w:ascii="Times New Roman" w:hAnsi="Times New Roman" w:cs="Times New Roman"/>
          <w:szCs w:val="24"/>
        </w:rPr>
        <w:t xml:space="preserve">7. </w:t>
      </w:r>
      <w:r w:rsidRPr="00021143">
        <w:rPr>
          <w:rFonts w:ascii="Times New Roman" w:hAnsi="Times New Roman" w:cs="Times New Roman"/>
          <w:szCs w:val="24"/>
          <w:lang w:val="fr-LU"/>
        </w:rPr>
        <w:t>(</w:t>
      </w:r>
      <w:proofErr w:type="gramStart"/>
      <w:r w:rsidRPr="00021143">
        <w:rPr>
          <w:rFonts w:ascii="Times New Roman" w:hAnsi="Times New Roman" w:cs="Times New Roman"/>
          <w:szCs w:val="24"/>
          <w:lang w:val="fr-LU"/>
        </w:rPr>
        <w:t>d</w:t>
      </w:r>
      <w:proofErr w:type="gramEnd"/>
      <w:r w:rsidRPr="00021143">
        <w:rPr>
          <w:rFonts w:ascii="Times New Roman" w:hAnsi="Times New Roman" w:cs="Times New Roman"/>
          <w:szCs w:val="24"/>
          <w:lang w:val="fr-LU"/>
        </w:rPr>
        <w:t>) Pyruvate</w:t>
      </w:r>
    </w:p>
    <w:p w:rsidR="008A586C" w:rsidRPr="00021143" w:rsidRDefault="008A586C" w:rsidP="008A586C">
      <w:pPr>
        <w:rPr>
          <w:rFonts w:ascii="Times New Roman" w:hAnsi="Times New Roman" w:cs="Times New Roman"/>
          <w:szCs w:val="24"/>
          <w:lang w:val="en-IN"/>
        </w:rPr>
      </w:pPr>
      <w:r w:rsidRPr="00021143">
        <w:rPr>
          <w:rFonts w:ascii="Times New Roman" w:hAnsi="Times New Roman" w:cs="Times New Roman"/>
          <w:szCs w:val="24"/>
          <w:lang w:val="fr-LU"/>
        </w:rPr>
        <w:t xml:space="preserve">8. </w:t>
      </w:r>
      <w:r w:rsidRPr="00021143">
        <w:rPr>
          <w:rFonts w:ascii="Times New Roman" w:hAnsi="Times New Roman" w:cs="Times New Roman"/>
          <w:szCs w:val="24"/>
        </w:rPr>
        <w:t xml:space="preserve">(c) End product  </w:t>
      </w:r>
    </w:p>
    <w:p w:rsidR="008A586C" w:rsidRPr="00021143" w:rsidRDefault="008A586C" w:rsidP="008A586C">
      <w:pPr>
        <w:spacing w:after="0" w:line="360" w:lineRule="auto"/>
        <w:rPr>
          <w:rFonts w:ascii="Times New Roman" w:hAnsi="Times New Roman"/>
          <w:szCs w:val="24"/>
        </w:rPr>
      </w:pPr>
      <w:r w:rsidRPr="00021143">
        <w:rPr>
          <w:rFonts w:ascii="Times New Roman" w:hAnsi="Times New Roman" w:cs="Times New Roman"/>
          <w:szCs w:val="24"/>
        </w:rPr>
        <w:t xml:space="preserve">9. </w:t>
      </w:r>
      <w:r w:rsidRPr="00021143">
        <w:rPr>
          <w:rFonts w:ascii="Times New Roman" w:hAnsi="Times New Roman"/>
          <w:szCs w:val="24"/>
        </w:rPr>
        <w:t>(</w:t>
      </w:r>
      <w:proofErr w:type="gramStart"/>
      <w:r w:rsidRPr="00021143">
        <w:rPr>
          <w:rFonts w:ascii="Times New Roman" w:hAnsi="Times New Roman"/>
          <w:szCs w:val="24"/>
        </w:rPr>
        <w:t>a</w:t>
      </w:r>
      <w:proofErr w:type="gramEnd"/>
      <w:r w:rsidRPr="00021143">
        <w:rPr>
          <w:rFonts w:ascii="Times New Roman" w:hAnsi="Times New Roman"/>
          <w:szCs w:val="24"/>
        </w:rPr>
        <w:t>) copolymerization or microencapsulation</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10. </w:t>
      </w:r>
      <w:proofErr w:type="gramStart"/>
      <w:r w:rsidRPr="00021143">
        <w:rPr>
          <w:rFonts w:ascii="Times New Roman" w:hAnsi="Times New Roman" w:cs="Times New Roman"/>
          <w:szCs w:val="24"/>
        </w:rPr>
        <w:t>d</w:t>
      </w:r>
      <w:proofErr w:type="gramEnd"/>
      <w:r w:rsidRPr="00021143">
        <w:rPr>
          <w:rFonts w:ascii="Times New Roman" w:hAnsi="Times New Roman" w:cs="Times New Roman"/>
          <w:szCs w:val="24"/>
        </w:rPr>
        <w:t>) Mass detecting immunosensors</w:t>
      </w:r>
    </w:p>
    <w:p w:rsidR="008A586C" w:rsidRPr="00021143" w:rsidRDefault="008A586C" w:rsidP="008A586C">
      <w:pPr>
        <w:jc w:val="center"/>
        <w:rPr>
          <w:rFonts w:ascii="Times New Roman" w:hAnsi="Times New Roman" w:cs="Times New Roman"/>
          <w:b/>
          <w:szCs w:val="24"/>
        </w:rPr>
      </w:pPr>
      <w:r w:rsidRPr="00021143">
        <w:rPr>
          <w:rFonts w:ascii="Times New Roman" w:hAnsi="Times New Roman" w:cs="Times New Roman"/>
          <w:b/>
          <w:szCs w:val="24"/>
        </w:rPr>
        <w:t xml:space="preserve">                                                                    Part B                                                      5 x 4 = 20</w:t>
      </w:r>
    </w:p>
    <w:p w:rsidR="008A586C" w:rsidRPr="00021143" w:rsidRDefault="008A586C" w:rsidP="008A586C">
      <w:pPr>
        <w:jc w:val="center"/>
        <w:rPr>
          <w:rFonts w:ascii="Times New Roman" w:hAnsi="Times New Roman" w:cs="Times New Roman"/>
          <w:b/>
          <w:szCs w:val="24"/>
        </w:rPr>
      </w:pPr>
      <w:r w:rsidRPr="00021143">
        <w:rPr>
          <w:rFonts w:ascii="Times New Roman" w:hAnsi="Times New Roman" w:cs="Times New Roman"/>
          <w:b/>
          <w:szCs w:val="24"/>
        </w:rPr>
        <w:t>Answer ALL questions</w:t>
      </w:r>
    </w:p>
    <w:p w:rsidR="008A586C" w:rsidRPr="00021143" w:rsidRDefault="008A586C" w:rsidP="008A586C">
      <w:pPr>
        <w:jc w:val="center"/>
        <w:rPr>
          <w:rFonts w:ascii="Times New Roman" w:hAnsi="Times New Roman" w:cs="Times New Roman"/>
          <w:b/>
          <w:szCs w:val="24"/>
        </w:rPr>
      </w:pPr>
      <w:r w:rsidRPr="00021143">
        <w:rPr>
          <w:rFonts w:ascii="Times New Roman" w:hAnsi="Times New Roman" w:cs="Times New Roman"/>
          <w:b/>
          <w:szCs w:val="24"/>
        </w:rPr>
        <w:t>Each answer should not exceed 200 words or one page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11</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Edman degradation is the process of purifying protein by sequentially removing one residue at a time from the amino end of a peptide. To solve the problem of damaging the protein by hydrolyzing conditions, Pehr Edman created a new way of labeling and cleaving the peptide. Edman thought of a way of removing only one residue at a time, which did not damage the overall sequencing. This was done by adding Phenyl isothiocyanate, which creates a phenylthiocarbamoyl derivative with the N-terminal. The N-terminal is then cleaved under less harsh acidic conditions, creating a cyclic compound of phenylthiohydantoin PTH-amino acid. This does not damage the protein and leaves two constituents of the peptide. This method can be repeated for the rest of the residues, separating one residue at a time.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noProof/>
          <w:szCs w:val="24"/>
        </w:rPr>
        <w:drawing>
          <wp:inline distT="0" distB="0" distL="0" distR="0">
            <wp:extent cx="4145280" cy="1379220"/>
            <wp:effectExtent l="19050" t="0" r="7620" b="0"/>
            <wp:docPr id="16" name="Picture 7" descr="https://chem.libretexts.org/@api/deki/files/120220/800px-EdmanDegradation.png?revision=1&amp;size=bestfit&amp;width=669&amp;height=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chem.libretexts.org/@api/deki/files/120220/800px-EdmanDegradation.png?revision=1&amp;size=bestfit&amp;width=669&amp;height=368"/>
                    <pic:cNvPicPr>
                      <a:picLocks noChangeAspect="1" noChangeArrowheads="1"/>
                    </pic:cNvPicPr>
                  </pic:nvPicPr>
                  <pic:blipFill>
                    <a:blip r:embed="rId6"/>
                    <a:srcRect/>
                    <a:stretch>
                      <a:fillRect/>
                    </a:stretch>
                  </pic:blipFill>
                  <pic:spPr bwMode="auto">
                    <a:xfrm>
                      <a:off x="0" y="0"/>
                      <a:ext cx="4145280" cy="1379220"/>
                    </a:xfrm>
                    <a:prstGeom prst="rect">
                      <a:avLst/>
                    </a:prstGeom>
                    <a:noFill/>
                    <a:ln w="9525">
                      <a:noFill/>
                      <a:miter lim="800000"/>
                      <a:headEnd/>
                      <a:tailEnd/>
                    </a:ln>
                  </pic:spPr>
                </pic:pic>
              </a:graphicData>
            </a:graphic>
          </wp:inline>
        </w:drawing>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lastRenderedPageBreak/>
        <w:t xml:space="preserve">Edman degradation is very useful because it does not damage the protein. This allows sequencing of the protein to be done in less time. Edman sequencing is done best if the composition of the amino acid is known. </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11.b) A Ramachandran plot (also known as a Ramachandran diagram or a [φ,ψ] plot), originally developed in 1963 by G. N. Ramachandran, C. Ramakrishnan, and V. Sasisekharan, is a way to visualize energetically allowed regions for backbone dihedral angles ψ against φ of amino acid residues in protein structure. The figure at left illustrates the definition of the φ and ψ backbone dihedral angles (called φ and φ' by Ramachandran). The ω angle at the peptide bond is normally 180°, since the partial-double-bond character keeps the peptide planar. The figure at top right shows the allowed φ</w:t>
      </w:r>
      <w:proofErr w:type="gramStart"/>
      <w:r w:rsidRPr="00021143">
        <w:rPr>
          <w:rFonts w:ascii="Times New Roman" w:hAnsi="Times New Roman" w:cs="Times New Roman"/>
          <w:szCs w:val="24"/>
        </w:rPr>
        <w:t>,ψ</w:t>
      </w:r>
      <w:proofErr w:type="gramEnd"/>
      <w:r w:rsidRPr="00021143">
        <w:rPr>
          <w:rFonts w:ascii="Times New Roman" w:hAnsi="Times New Roman" w:cs="Times New Roman"/>
          <w:szCs w:val="24"/>
        </w:rPr>
        <w:t xml:space="preserve"> backbone conformational regions from the Ramachandran et al. 1963 and 1968 hard-sphere calculations: full radius in solid outline, reduced radius in dashed, and relaxed tau (N-Cα-C) angle in dotted lines.Because dihedral angle values are circular and 0° is the same as 360°, the edges of the Ramachandran plot "wrap" right-to-left and bottom-to-top. For instance, the small </w:t>
      </w:r>
      <w:proofErr w:type="gramStart"/>
      <w:r w:rsidRPr="00021143">
        <w:rPr>
          <w:rFonts w:ascii="Times New Roman" w:hAnsi="Times New Roman" w:cs="Times New Roman"/>
          <w:szCs w:val="24"/>
        </w:rPr>
        <w:t>strip of allowed values along the lower-left edge of the plot are</w:t>
      </w:r>
      <w:proofErr w:type="gramEnd"/>
      <w:r w:rsidRPr="00021143">
        <w:rPr>
          <w:rFonts w:ascii="Times New Roman" w:hAnsi="Times New Roman" w:cs="Times New Roman"/>
          <w:szCs w:val="24"/>
        </w:rPr>
        <w:t xml:space="preserve"> a continuation of the large, extended-chain region at upper left.</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12</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The Enzyme Commission number is a numerical classification scheme for enzymes, based on the chemical reactions they catalyze. As a system of enzyme nomenclature, every EC number is associated with a recommended name for the respective enzyme.</w:t>
      </w:r>
    </w:p>
    <w:tbl>
      <w:tblPr>
        <w:tblW w:w="9876" w:type="dxa"/>
        <w:tblBorders>
          <w:top w:val="single" w:sz="6" w:space="0" w:color="A2A9B1"/>
          <w:left w:val="single" w:sz="6" w:space="0" w:color="A2A9B1"/>
          <w:bottom w:val="single" w:sz="6" w:space="0" w:color="A2A9B1"/>
          <w:right w:val="single" w:sz="6" w:space="0" w:color="A2A9B1"/>
        </w:tblBorders>
        <w:shd w:val="clear" w:color="auto" w:fill="F8F9FA"/>
        <w:tblLayout w:type="fixed"/>
        <w:tblLook w:val="04A0"/>
      </w:tblPr>
      <w:tblGrid>
        <w:gridCol w:w="1831"/>
        <w:gridCol w:w="3793"/>
        <w:gridCol w:w="3118"/>
        <w:gridCol w:w="1134"/>
      </w:tblGrid>
      <w:tr w:rsidR="008A586C" w:rsidRPr="00021143" w:rsidTr="008A586C">
        <w:trPr>
          <w:trHeight w:val="65"/>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8A586C">
            <w:pPr>
              <w:rPr>
                <w:rFonts w:ascii="Times New Roman" w:hAnsi="Times New Roman" w:cs="Times New Roman"/>
                <w:b/>
                <w:bCs/>
                <w:szCs w:val="24"/>
                <w:lang w:val="en-IN" w:eastAsia="en-IN"/>
              </w:rPr>
            </w:pPr>
            <w:r w:rsidRPr="00021143">
              <w:rPr>
                <w:rFonts w:ascii="Times New Roman" w:hAnsi="Times New Roman" w:cs="Times New Roman"/>
                <w:b/>
                <w:bCs/>
                <w:szCs w:val="24"/>
              </w:rPr>
              <w:t>Class</w:t>
            </w:r>
          </w:p>
        </w:tc>
        <w:tc>
          <w:tcPr>
            <w:tcW w:w="3793"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8A586C">
            <w:pPr>
              <w:rPr>
                <w:rFonts w:ascii="Times New Roman" w:hAnsi="Times New Roman" w:cs="Times New Roman"/>
                <w:b/>
                <w:bCs/>
                <w:szCs w:val="24"/>
                <w:lang w:val="en-IN" w:eastAsia="en-IN"/>
              </w:rPr>
            </w:pPr>
            <w:r w:rsidRPr="00021143">
              <w:rPr>
                <w:rFonts w:ascii="Times New Roman" w:hAnsi="Times New Roman" w:cs="Times New Roman"/>
                <w:b/>
                <w:bCs/>
                <w:szCs w:val="24"/>
              </w:rPr>
              <w:t>Reaction catalyzed</w:t>
            </w:r>
          </w:p>
        </w:tc>
        <w:tc>
          <w:tcPr>
            <w:tcW w:w="3118"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8A586C">
            <w:pPr>
              <w:rPr>
                <w:rFonts w:ascii="Times New Roman" w:hAnsi="Times New Roman" w:cs="Times New Roman"/>
                <w:b/>
                <w:bCs/>
                <w:szCs w:val="24"/>
                <w:lang w:val="en-IN" w:eastAsia="en-IN"/>
              </w:rPr>
            </w:pPr>
            <w:r w:rsidRPr="00021143">
              <w:rPr>
                <w:rFonts w:ascii="Times New Roman" w:hAnsi="Times New Roman" w:cs="Times New Roman"/>
                <w:b/>
                <w:bCs/>
                <w:szCs w:val="24"/>
              </w:rPr>
              <w:t>Typical reaction</w:t>
            </w:r>
          </w:p>
        </w:tc>
        <w:tc>
          <w:tcPr>
            <w:tcW w:w="1134"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8A586C">
            <w:pPr>
              <w:rPr>
                <w:rFonts w:ascii="Times New Roman" w:hAnsi="Times New Roman" w:cs="Times New Roman"/>
                <w:b/>
                <w:bCs/>
                <w:szCs w:val="24"/>
                <w:lang w:val="en-IN" w:eastAsia="en-IN"/>
              </w:rPr>
            </w:pPr>
            <w:r w:rsidRPr="00021143">
              <w:rPr>
                <w:rFonts w:ascii="Times New Roman" w:hAnsi="Times New Roman" w:cs="Times New Roman"/>
                <w:b/>
                <w:bCs/>
                <w:szCs w:val="24"/>
              </w:rPr>
              <w:t>Enzyme example(s) with trivial name</w:t>
            </w:r>
          </w:p>
        </w:tc>
      </w:tr>
      <w:tr w:rsidR="008A586C" w:rsidRPr="00021143" w:rsidTr="008A586C">
        <w:trPr>
          <w:trHeight w:val="65"/>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AF133C">
            <w:pPr>
              <w:rPr>
                <w:rFonts w:ascii="Times New Roman" w:hAnsi="Times New Roman" w:cs="Times New Roman"/>
                <w:b/>
                <w:bCs/>
                <w:szCs w:val="24"/>
                <w:lang w:val="en-IN" w:eastAsia="en-IN"/>
              </w:rPr>
            </w:pPr>
            <w:hyperlink r:id="rId7" w:tooltip="List of EC numbers (EC 1)" w:history="1">
              <w:r w:rsidR="008A586C" w:rsidRPr="00021143">
                <w:rPr>
                  <w:rStyle w:val="Hyperlink"/>
                  <w:rFonts w:ascii="Times New Roman" w:hAnsi="Times New Roman" w:cs="Times New Roman"/>
                  <w:b/>
                  <w:bCs/>
                  <w:szCs w:val="24"/>
                </w:rPr>
                <w:t>EC 1</w:t>
              </w:r>
            </w:hyperlink>
            <w:r w:rsidR="008A586C" w:rsidRPr="00021143">
              <w:rPr>
                <w:rFonts w:ascii="Times New Roman" w:hAnsi="Times New Roman" w:cs="Times New Roman"/>
                <w:b/>
                <w:bCs/>
                <w:szCs w:val="24"/>
              </w:rPr>
              <w:br/>
            </w:r>
            <w:hyperlink r:id="rId8" w:tooltip="Oxidoreductase" w:history="1">
              <w:r w:rsidR="008A586C" w:rsidRPr="00021143">
                <w:rPr>
                  <w:rStyle w:val="Hyperlink"/>
                  <w:rFonts w:ascii="Times New Roman" w:hAnsi="Times New Roman" w:cs="Times New Roman"/>
                  <w:b/>
                  <w:bCs/>
                  <w:i/>
                  <w:iCs/>
                  <w:szCs w:val="24"/>
                </w:rPr>
                <w:t>Oxidoreductases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To catalyze </w:t>
            </w:r>
            <w:hyperlink r:id="rId9" w:tooltip="Oxidation" w:history="1">
              <w:r w:rsidRPr="00021143">
                <w:rPr>
                  <w:rStyle w:val="Hyperlink"/>
                  <w:rFonts w:ascii="Times New Roman" w:hAnsi="Times New Roman" w:cs="Times New Roman"/>
                  <w:szCs w:val="24"/>
                </w:rPr>
                <w:t>oxidation</w:t>
              </w:r>
            </w:hyperlink>
            <w:r w:rsidRPr="00021143">
              <w:rPr>
                <w:rFonts w:ascii="Times New Roman" w:hAnsi="Times New Roman" w:cs="Times New Roman"/>
                <w:szCs w:val="24"/>
              </w:rPr>
              <w:t>/reduction reactions; transfer of H and O atoms or </w:t>
            </w:r>
            <w:hyperlink r:id="rId10" w:tooltip="Electron" w:history="1">
              <w:r w:rsidRPr="00021143">
                <w:rPr>
                  <w:rStyle w:val="Hyperlink"/>
                  <w:rFonts w:ascii="Times New Roman" w:hAnsi="Times New Roman" w:cs="Times New Roman"/>
                  <w:szCs w:val="24"/>
                </w:rPr>
                <w:t>electrons</w:t>
              </w:r>
            </w:hyperlink>
            <w:r w:rsidRPr="00021143">
              <w:rPr>
                <w:rFonts w:ascii="Times New Roman" w:hAnsi="Times New Roman" w:cs="Times New Roman"/>
                <w:szCs w:val="24"/>
              </w:rPr>
              <w:t> from one substance to another</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AH + B → A + BH (</w:t>
            </w:r>
            <w:r w:rsidRPr="00021143">
              <w:rPr>
                <w:rFonts w:ascii="Times New Roman" w:hAnsi="Times New Roman" w:cs="Times New Roman"/>
                <w:b/>
                <w:bCs/>
                <w:szCs w:val="24"/>
              </w:rPr>
              <w:t>reduced</w:t>
            </w:r>
            <w:r w:rsidRPr="00021143">
              <w:rPr>
                <w:rFonts w:ascii="Times New Roman" w:hAnsi="Times New Roman" w:cs="Times New Roman"/>
                <w:szCs w:val="24"/>
              </w:rPr>
              <w:t>)</w:t>
            </w:r>
            <w:r w:rsidRPr="00021143">
              <w:rPr>
                <w:rFonts w:ascii="Times New Roman" w:hAnsi="Times New Roman" w:cs="Times New Roman"/>
                <w:szCs w:val="24"/>
              </w:rPr>
              <w:br/>
              <w:t>A + O → AO (</w:t>
            </w:r>
            <w:r w:rsidRPr="00021143">
              <w:rPr>
                <w:rFonts w:ascii="Times New Roman" w:hAnsi="Times New Roman" w:cs="Times New Roman"/>
                <w:b/>
                <w:bCs/>
                <w:szCs w:val="24"/>
              </w:rPr>
              <w:t>oxidized</w:t>
            </w:r>
            <w:r w:rsidRPr="00021143">
              <w:rPr>
                <w:rFonts w:ascii="Times New Roman" w:hAnsi="Times New Roman" w:cs="Times New Roman"/>
                <w:szCs w:val="24"/>
              </w:rPr>
              <w:t>)</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AF133C">
            <w:pPr>
              <w:rPr>
                <w:rFonts w:ascii="Times New Roman" w:hAnsi="Times New Roman" w:cs="Times New Roman"/>
                <w:szCs w:val="24"/>
              </w:rPr>
            </w:pPr>
            <w:hyperlink r:id="rId11" w:tooltip="Dehydrogenase" w:history="1">
              <w:r w:rsidR="008A586C" w:rsidRPr="00021143">
                <w:rPr>
                  <w:rStyle w:val="Hyperlink"/>
                  <w:rFonts w:ascii="Times New Roman" w:hAnsi="Times New Roman" w:cs="Times New Roman"/>
                  <w:szCs w:val="24"/>
                </w:rPr>
                <w:t>Dehydrogenase</w:t>
              </w:r>
            </w:hyperlink>
            <w:r w:rsidR="008A586C" w:rsidRPr="00021143">
              <w:rPr>
                <w:rFonts w:ascii="Times New Roman" w:hAnsi="Times New Roman" w:cs="Times New Roman"/>
                <w:szCs w:val="24"/>
              </w:rPr>
              <w:t>, </w:t>
            </w:r>
          </w:p>
          <w:p w:rsidR="008A586C" w:rsidRPr="00021143" w:rsidRDefault="00AF133C">
            <w:pPr>
              <w:rPr>
                <w:rFonts w:ascii="Times New Roman" w:hAnsi="Times New Roman" w:cs="Times New Roman"/>
                <w:szCs w:val="24"/>
                <w:lang w:val="en-IN" w:eastAsia="en-IN"/>
              </w:rPr>
            </w:pPr>
            <w:hyperlink r:id="rId12" w:tooltip="Oxidase" w:history="1">
              <w:r w:rsidR="008A586C" w:rsidRPr="00021143">
                <w:rPr>
                  <w:rStyle w:val="Hyperlink"/>
                  <w:rFonts w:ascii="Times New Roman" w:hAnsi="Times New Roman" w:cs="Times New Roman"/>
                  <w:szCs w:val="24"/>
                </w:rPr>
                <w:t>oxidase</w:t>
              </w:r>
            </w:hyperlink>
          </w:p>
        </w:tc>
      </w:tr>
      <w:tr w:rsidR="008A586C" w:rsidRPr="00021143" w:rsidTr="008A586C">
        <w:trPr>
          <w:trHeight w:val="713"/>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AF133C">
            <w:pPr>
              <w:rPr>
                <w:rFonts w:ascii="Times New Roman" w:hAnsi="Times New Roman" w:cs="Times New Roman"/>
                <w:b/>
                <w:bCs/>
                <w:szCs w:val="24"/>
                <w:lang w:val="en-IN" w:eastAsia="en-IN"/>
              </w:rPr>
            </w:pPr>
            <w:hyperlink r:id="rId13" w:tooltip="List of EC numbers (EC 2)" w:history="1">
              <w:r w:rsidR="008A586C" w:rsidRPr="00021143">
                <w:rPr>
                  <w:rStyle w:val="Hyperlink"/>
                  <w:rFonts w:ascii="Times New Roman" w:hAnsi="Times New Roman" w:cs="Times New Roman"/>
                  <w:b/>
                  <w:bCs/>
                  <w:szCs w:val="24"/>
                </w:rPr>
                <w:t>EC 2</w:t>
              </w:r>
            </w:hyperlink>
            <w:r w:rsidR="008A586C" w:rsidRPr="00021143">
              <w:rPr>
                <w:rFonts w:ascii="Times New Roman" w:hAnsi="Times New Roman" w:cs="Times New Roman"/>
                <w:b/>
                <w:bCs/>
                <w:szCs w:val="24"/>
              </w:rPr>
              <w:br/>
            </w:r>
            <w:hyperlink r:id="rId14" w:tooltip="Transferase" w:history="1">
              <w:r w:rsidR="008A586C" w:rsidRPr="00021143">
                <w:rPr>
                  <w:rStyle w:val="Hyperlink"/>
                  <w:rFonts w:ascii="Times New Roman" w:hAnsi="Times New Roman" w:cs="Times New Roman"/>
                  <w:b/>
                  <w:bCs/>
                  <w:i/>
                  <w:iCs/>
                  <w:szCs w:val="24"/>
                </w:rPr>
                <w:t>Transferases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Transfer of a </w:t>
            </w:r>
            <w:hyperlink r:id="rId15" w:tooltip="Functional group" w:history="1">
              <w:r w:rsidRPr="00021143">
                <w:rPr>
                  <w:rStyle w:val="Hyperlink"/>
                  <w:rFonts w:ascii="Times New Roman" w:hAnsi="Times New Roman" w:cs="Times New Roman"/>
                  <w:szCs w:val="24"/>
                </w:rPr>
                <w:t>functional group</w:t>
              </w:r>
            </w:hyperlink>
            <w:r w:rsidRPr="00021143">
              <w:rPr>
                <w:rFonts w:ascii="Times New Roman" w:hAnsi="Times New Roman" w:cs="Times New Roman"/>
                <w:szCs w:val="24"/>
              </w:rPr>
              <w:t> from one substance to another. The group may be methyl-, acyl-, amino- or phosphate group</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AB + C → A + BC</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AF133C">
            <w:pPr>
              <w:rPr>
                <w:rFonts w:ascii="Times New Roman" w:hAnsi="Times New Roman" w:cs="Times New Roman"/>
                <w:szCs w:val="24"/>
                <w:lang w:val="en-IN" w:eastAsia="en-IN"/>
              </w:rPr>
            </w:pPr>
            <w:hyperlink r:id="rId16" w:tooltip="Transaminase" w:history="1">
              <w:r w:rsidR="008A586C" w:rsidRPr="00021143">
                <w:rPr>
                  <w:rStyle w:val="Hyperlink"/>
                  <w:rFonts w:ascii="Times New Roman" w:hAnsi="Times New Roman" w:cs="Times New Roman"/>
                  <w:szCs w:val="24"/>
                </w:rPr>
                <w:t>Transaminase</w:t>
              </w:r>
            </w:hyperlink>
            <w:r w:rsidR="008A586C" w:rsidRPr="00021143">
              <w:rPr>
                <w:rFonts w:ascii="Times New Roman" w:hAnsi="Times New Roman" w:cs="Times New Roman"/>
                <w:szCs w:val="24"/>
              </w:rPr>
              <w:t>, </w:t>
            </w:r>
            <w:hyperlink r:id="rId17" w:tooltip="Kinase" w:history="1">
              <w:r w:rsidR="008A586C" w:rsidRPr="00021143">
                <w:rPr>
                  <w:rStyle w:val="Hyperlink"/>
                  <w:rFonts w:ascii="Times New Roman" w:hAnsi="Times New Roman" w:cs="Times New Roman"/>
                  <w:szCs w:val="24"/>
                </w:rPr>
                <w:t>kinase</w:t>
              </w:r>
            </w:hyperlink>
          </w:p>
        </w:tc>
      </w:tr>
      <w:tr w:rsidR="008A586C" w:rsidRPr="00021143" w:rsidTr="008A586C">
        <w:trPr>
          <w:trHeight w:val="65"/>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AF133C">
            <w:pPr>
              <w:rPr>
                <w:rFonts w:ascii="Times New Roman" w:hAnsi="Times New Roman" w:cs="Times New Roman"/>
                <w:b/>
                <w:bCs/>
                <w:szCs w:val="24"/>
                <w:lang w:val="en-IN" w:eastAsia="en-IN"/>
              </w:rPr>
            </w:pPr>
            <w:hyperlink r:id="rId18" w:tooltip="List of EC numbers (EC 3)" w:history="1">
              <w:r w:rsidR="008A586C" w:rsidRPr="00021143">
                <w:rPr>
                  <w:rStyle w:val="Hyperlink"/>
                  <w:rFonts w:ascii="Times New Roman" w:hAnsi="Times New Roman" w:cs="Times New Roman"/>
                  <w:b/>
                  <w:bCs/>
                  <w:szCs w:val="24"/>
                </w:rPr>
                <w:t>EC 3</w:t>
              </w:r>
            </w:hyperlink>
            <w:r w:rsidR="008A586C" w:rsidRPr="00021143">
              <w:rPr>
                <w:rFonts w:ascii="Times New Roman" w:hAnsi="Times New Roman" w:cs="Times New Roman"/>
                <w:b/>
                <w:bCs/>
                <w:szCs w:val="24"/>
              </w:rPr>
              <w:br/>
            </w:r>
            <w:hyperlink r:id="rId19" w:tooltip="Hydrolase" w:history="1">
              <w:r w:rsidR="008A586C" w:rsidRPr="00021143">
                <w:rPr>
                  <w:rStyle w:val="Hyperlink"/>
                  <w:rFonts w:ascii="Times New Roman" w:hAnsi="Times New Roman" w:cs="Times New Roman"/>
                  <w:b/>
                  <w:bCs/>
                  <w:i/>
                  <w:iCs/>
                  <w:szCs w:val="24"/>
                </w:rPr>
                <w:t>Hydrolases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Formation of two products from a substrate by </w:t>
            </w:r>
            <w:hyperlink r:id="rId20" w:tooltip="Hydrolysis" w:history="1">
              <w:r w:rsidRPr="00021143">
                <w:rPr>
                  <w:rStyle w:val="Hyperlink"/>
                  <w:rFonts w:ascii="Times New Roman" w:hAnsi="Times New Roman" w:cs="Times New Roman"/>
                  <w:szCs w:val="24"/>
                </w:rPr>
                <w:t>hydrolysis</w:t>
              </w:r>
            </w:hyperlink>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AB + H</w:t>
            </w:r>
            <w:r w:rsidRPr="00021143">
              <w:rPr>
                <w:rFonts w:ascii="Times New Roman" w:hAnsi="Times New Roman" w:cs="Times New Roman"/>
                <w:szCs w:val="24"/>
                <w:vertAlign w:val="subscript"/>
              </w:rPr>
              <w:t>2</w:t>
            </w:r>
            <w:r w:rsidRPr="00021143">
              <w:rPr>
                <w:rFonts w:ascii="Times New Roman" w:hAnsi="Times New Roman" w:cs="Times New Roman"/>
                <w:szCs w:val="24"/>
              </w:rPr>
              <w:t>O → AOH + BH</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AF133C">
            <w:pPr>
              <w:rPr>
                <w:rFonts w:ascii="Times New Roman" w:hAnsi="Times New Roman" w:cs="Times New Roman"/>
                <w:szCs w:val="24"/>
                <w:lang w:val="en-IN" w:eastAsia="en-IN"/>
              </w:rPr>
            </w:pPr>
            <w:hyperlink r:id="rId21" w:tooltip="Lipase" w:history="1">
              <w:r w:rsidR="008A586C" w:rsidRPr="00021143">
                <w:rPr>
                  <w:rStyle w:val="Hyperlink"/>
                  <w:rFonts w:ascii="Times New Roman" w:hAnsi="Times New Roman" w:cs="Times New Roman"/>
                  <w:szCs w:val="24"/>
                </w:rPr>
                <w:t>Lipase</w:t>
              </w:r>
            </w:hyperlink>
            <w:r w:rsidR="008A586C" w:rsidRPr="00021143">
              <w:rPr>
                <w:rFonts w:ascii="Times New Roman" w:hAnsi="Times New Roman" w:cs="Times New Roman"/>
                <w:szCs w:val="24"/>
              </w:rPr>
              <w:t>, </w:t>
            </w:r>
            <w:hyperlink r:id="rId22" w:tooltip="Amylase" w:history="1">
              <w:r w:rsidR="008A586C" w:rsidRPr="00021143">
                <w:rPr>
                  <w:rStyle w:val="Hyperlink"/>
                  <w:rFonts w:ascii="Times New Roman" w:hAnsi="Times New Roman" w:cs="Times New Roman"/>
                  <w:szCs w:val="24"/>
                </w:rPr>
                <w:t>amylase</w:t>
              </w:r>
            </w:hyperlink>
            <w:r w:rsidR="008A586C" w:rsidRPr="00021143">
              <w:rPr>
                <w:rFonts w:ascii="Times New Roman" w:hAnsi="Times New Roman" w:cs="Times New Roman"/>
                <w:szCs w:val="24"/>
              </w:rPr>
              <w:t>, </w:t>
            </w:r>
            <w:hyperlink r:id="rId23" w:tooltip="Peptidase" w:history="1">
              <w:r w:rsidR="008A586C" w:rsidRPr="00021143">
                <w:rPr>
                  <w:rStyle w:val="Hyperlink"/>
                  <w:rFonts w:ascii="Times New Roman" w:hAnsi="Times New Roman" w:cs="Times New Roman"/>
                  <w:szCs w:val="24"/>
                </w:rPr>
                <w:t>peptidase</w:t>
              </w:r>
            </w:hyperlink>
            <w:r w:rsidR="008A586C" w:rsidRPr="00021143">
              <w:rPr>
                <w:rFonts w:ascii="Times New Roman" w:hAnsi="Times New Roman" w:cs="Times New Roman"/>
                <w:szCs w:val="24"/>
              </w:rPr>
              <w:t>, </w:t>
            </w:r>
            <w:hyperlink r:id="rId24" w:tooltip="Phosphatase" w:history="1">
              <w:r w:rsidR="008A586C" w:rsidRPr="00021143">
                <w:rPr>
                  <w:rStyle w:val="Hyperlink"/>
                  <w:rFonts w:ascii="Times New Roman" w:hAnsi="Times New Roman" w:cs="Times New Roman"/>
                  <w:szCs w:val="24"/>
                </w:rPr>
                <w:t>phosphatase</w:t>
              </w:r>
            </w:hyperlink>
          </w:p>
        </w:tc>
      </w:tr>
      <w:tr w:rsidR="008A586C" w:rsidRPr="00021143" w:rsidTr="008A586C">
        <w:trPr>
          <w:trHeight w:val="65"/>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AF133C">
            <w:pPr>
              <w:rPr>
                <w:rFonts w:ascii="Times New Roman" w:hAnsi="Times New Roman" w:cs="Times New Roman"/>
                <w:b/>
                <w:bCs/>
                <w:szCs w:val="24"/>
                <w:lang w:val="en-IN" w:eastAsia="en-IN"/>
              </w:rPr>
            </w:pPr>
            <w:hyperlink r:id="rId25" w:tooltip="List of EC numbers (EC 4)" w:history="1">
              <w:r w:rsidR="008A586C" w:rsidRPr="00021143">
                <w:rPr>
                  <w:rStyle w:val="Hyperlink"/>
                  <w:rFonts w:ascii="Times New Roman" w:hAnsi="Times New Roman" w:cs="Times New Roman"/>
                  <w:b/>
                  <w:bCs/>
                  <w:szCs w:val="24"/>
                </w:rPr>
                <w:t>EC 4</w:t>
              </w:r>
            </w:hyperlink>
            <w:r w:rsidR="008A586C" w:rsidRPr="00021143">
              <w:rPr>
                <w:rFonts w:ascii="Times New Roman" w:hAnsi="Times New Roman" w:cs="Times New Roman"/>
                <w:b/>
                <w:bCs/>
                <w:szCs w:val="24"/>
              </w:rPr>
              <w:br/>
            </w:r>
            <w:hyperlink r:id="rId26" w:tooltip="Lyase" w:history="1">
              <w:r w:rsidR="008A586C" w:rsidRPr="00021143">
                <w:rPr>
                  <w:rStyle w:val="Hyperlink"/>
                  <w:rFonts w:ascii="Times New Roman" w:hAnsi="Times New Roman" w:cs="Times New Roman"/>
                  <w:b/>
                  <w:bCs/>
                  <w:i/>
                  <w:iCs/>
                  <w:szCs w:val="24"/>
                </w:rPr>
                <w:t>Lyases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Non-hydrolytic addition or removal of groups from substrates. C-C, C-N, C-O or C-S bonds may be cleaved</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RCOCOOH → RCOH + CO</w:t>
            </w:r>
            <w:r w:rsidRPr="00021143">
              <w:rPr>
                <w:rFonts w:ascii="Times New Roman" w:hAnsi="Times New Roman" w:cs="Times New Roman"/>
                <w:szCs w:val="24"/>
                <w:vertAlign w:val="subscript"/>
              </w:rPr>
              <w:t>2</w:t>
            </w:r>
            <w:r w:rsidRPr="00021143">
              <w:rPr>
                <w:rFonts w:ascii="Times New Roman" w:hAnsi="Times New Roman" w:cs="Times New Roman"/>
                <w:szCs w:val="24"/>
              </w:rPr>
              <w:t> or [X-A+B-Y] → [A=B + X-Y]</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AF133C">
            <w:pPr>
              <w:rPr>
                <w:rFonts w:ascii="Times New Roman" w:hAnsi="Times New Roman" w:cs="Times New Roman"/>
                <w:szCs w:val="24"/>
                <w:lang w:val="en-IN" w:eastAsia="en-IN"/>
              </w:rPr>
            </w:pPr>
            <w:hyperlink r:id="rId27" w:tooltip="Decarboxylase" w:history="1">
              <w:r w:rsidR="008A586C" w:rsidRPr="00021143">
                <w:rPr>
                  <w:rStyle w:val="Hyperlink"/>
                  <w:rFonts w:ascii="Times New Roman" w:hAnsi="Times New Roman" w:cs="Times New Roman"/>
                  <w:szCs w:val="24"/>
                </w:rPr>
                <w:t>Decarboxylase</w:t>
              </w:r>
            </w:hyperlink>
          </w:p>
        </w:tc>
      </w:tr>
      <w:tr w:rsidR="008A586C" w:rsidRPr="00021143" w:rsidTr="008A586C">
        <w:trPr>
          <w:trHeight w:val="723"/>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AF133C">
            <w:pPr>
              <w:rPr>
                <w:rFonts w:ascii="Times New Roman" w:hAnsi="Times New Roman" w:cs="Times New Roman"/>
                <w:b/>
                <w:bCs/>
                <w:szCs w:val="24"/>
                <w:lang w:val="en-IN" w:eastAsia="en-IN"/>
              </w:rPr>
            </w:pPr>
            <w:hyperlink r:id="rId28" w:tooltip="List of EC numbers (EC 5)" w:history="1">
              <w:r w:rsidR="008A586C" w:rsidRPr="00021143">
                <w:rPr>
                  <w:rStyle w:val="Hyperlink"/>
                  <w:rFonts w:ascii="Times New Roman" w:hAnsi="Times New Roman" w:cs="Times New Roman"/>
                  <w:b/>
                  <w:bCs/>
                  <w:szCs w:val="24"/>
                </w:rPr>
                <w:t>EC 5</w:t>
              </w:r>
            </w:hyperlink>
            <w:r w:rsidR="008A586C" w:rsidRPr="00021143">
              <w:rPr>
                <w:rFonts w:ascii="Times New Roman" w:hAnsi="Times New Roman" w:cs="Times New Roman"/>
                <w:b/>
                <w:bCs/>
                <w:szCs w:val="24"/>
              </w:rPr>
              <w:br/>
            </w:r>
            <w:hyperlink r:id="rId29" w:tooltip="Isomerase" w:history="1">
              <w:r w:rsidR="008A586C" w:rsidRPr="00021143">
                <w:rPr>
                  <w:rStyle w:val="Hyperlink"/>
                  <w:rFonts w:ascii="Times New Roman" w:hAnsi="Times New Roman" w:cs="Times New Roman"/>
                  <w:b/>
                  <w:bCs/>
                  <w:i/>
                  <w:iCs/>
                  <w:szCs w:val="24"/>
                </w:rPr>
                <w:t>Isomerases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Intramolecule rearrangement, i.e. </w:t>
            </w:r>
            <w:hyperlink r:id="rId30" w:tooltip="Isomer" w:history="1">
              <w:r w:rsidRPr="00021143">
                <w:rPr>
                  <w:rStyle w:val="Hyperlink"/>
                  <w:rFonts w:ascii="Times New Roman" w:hAnsi="Times New Roman" w:cs="Times New Roman"/>
                  <w:szCs w:val="24"/>
                </w:rPr>
                <w:t>isomerization</w:t>
              </w:r>
            </w:hyperlink>
            <w:r w:rsidRPr="00021143">
              <w:rPr>
                <w:rFonts w:ascii="Times New Roman" w:hAnsi="Times New Roman" w:cs="Times New Roman"/>
                <w:szCs w:val="24"/>
              </w:rPr>
              <w:t> changes within a single molecule</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ABC → BCA</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AF133C">
            <w:pPr>
              <w:rPr>
                <w:rFonts w:ascii="Times New Roman" w:hAnsi="Times New Roman" w:cs="Times New Roman"/>
                <w:szCs w:val="24"/>
                <w:lang w:val="en-IN" w:eastAsia="en-IN"/>
              </w:rPr>
            </w:pPr>
            <w:hyperlink r:id="rId31" w:tooltip="Isomerase" w:history="1">
              <w:r w:rsidR="008A586C" w:rsidRPr="00021143">
                <w:rPr>
                  <w:rStyle w:val="Hyperlink"/>
                  <w:rFonts w:ascii="Times New Roman" w:hAnsi="Times New Roman" w:cs="Times New Roman"/>
                  <w:szCs w:val="24"/>
                </w:rPr>
                <w:t>Isomerase</w:t>
              </w:r>
            </w:hyperlink>
            <w:r w:rsidR="008A586C" w:rsidRPr="00021143">
              <w:rPr>
                <w:rFonts w:ascii="Times New Roman" w:hAnsi="Times New Roman" w:cs="Times New Roman"/>
                <w:szCs w:val="24"/>
              </w:rPr>
              <w:t>, </w:t>
            </w:r>
            <w:hyperlink r:id="rId32" w:tooltip="Mutase" w:history="1">
              <w:r w:rsidR="008A586C" w:rsidRPr="00021143">
                <w:rPr>
                  <w:rStyle w:val="Hyperlink"/>
                  <w:rFonts w:ascii="Times New Roman" w:hAnsi="Times New Roman" w:cs="Times New Roman"/>
                  <w:szCs w:val="24"/>
                </w:rPr>
                <w:t>mutase</w:t>
              </w:r>
            </w:hyperlink>
          </w:p>
        </w:tc>
      </w:tr>
      <w:tr w:rsidR="008A586C" w:rsidRPr="00021143" w:rsidTr="008A586C">
        <w:trPr>
          <w:trHeight w:val="863"/>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AF133C">
            <w:pPr>
              <w:rPr>
                <w:rFonts w:ascii="Times New Roman" w:hAnsi="Times New Roman" w:cs="Times New Roman"/>
                <w:b/>
                <w:bCs/>
                <w:szCs w:val="24"/>
                <w:lang w:val="en-IN" w:eastAsia="en-IN"/>
              </w:rPr>
            </w:pPr>
            <w:hyperlink r:id="rId33" w:tooltip="List of EC numbers (EC 6)" w:history="1">
              <w:r w:rsidR="008A586C" w:rsidRPr="00021143">
                <w:rPr>
                  <w:rStyle w:val="Hyperlink"/>
                  <w:rFonts w:ascii="Times New Roman" w:hAnsi="Times New Roman" w:cs="Times New Roman"/>
                  <w:b/>
                  <w:bCs/>
                  <w:szCs w:val="24"/>
                </w:rPr>
                <w:t>EC 6</w:t>
              </w:r>
            </w:hyperlink>
            <w:r w:rsidR="008A586C" w:rsidRPr="00021143">
              <w:rPr>
                <w:rFonts w:ascii="Times New Roman" w:hAnsi="Times New Roman" w:cs="Times New Roman"/>
                <w:b/>
                <w:bCs/>
                <w:szCs w:val="24"/>
              </w:rPr>
              <w:br/>
            </w:r>
            <w:hyperlink r:id="rId34" w:tooltip="Ligase" w:history="1">
              <w:r w:rsidR="008A586C" w:rsidRPr="00021143">
                <w:rPr>
                  <w:rStyle w:val="Hyperlink"/>
                  <w:rFonts w:ascii="Times New Roman" w:hAnsi="Times New Roman" w:cs="Times New Roman"/>
                  <w:b/>
                  <w:bCs/>
                  <w:i/>
                  <w:iCs/>
                  <w:szCs w:val="24"/>
                </w:rPr>
                <w:t>Ligases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Join together two molecules by synthesis of new C-O, C-S, C-N or C-C </w:t>
            </w:r>
            <w:hyperlink r:id="rId35" w:tooltip="Covalent bond" w:history="1">
              <w:r w:rsidRPr="00021143">
                <w:rPr>
                  <w:rStyle w:val="Hyperlink"/>
                  <w:rFonts w:ascii="Times New Roman" w:hAnsi="Times New Roman" w:cs="Times New Roman"/>
                  <w:szCs w:val="24"/>
                </w:rPr>
                <w:t>bonds</w:t>
              </w:r>
            </w:hyperlink>
            <w:r w:rsidRPr="00021143">
              <w:rPr>
                <w:rFonts w:ascii="Times New Roman" w:hAnsi="Times New Roman" w:cs="Times New Roman"/>
                <w:szCs w:val="24"/>
              </w:rPr>
              <w:t>with simultaneous breakdown of </w:t>
            </w:r>
            <w:hyperlink r:id="rId36" w:tooltip="Adenosine triphosphate" w:history="1">
              <w:r w:rsidRPr="00021143">
                <w:rPr>
                  <w:rStyle w:val="Hyperlink"/>
                  <w:rFonts w:ascii="Times New Roman" w:hAnsi="Times New Roman" w:cs="Times New Roman"/>
                  <w:szCs w:val="24"/>
                </w:rPr>
                <w:t>ATP</w:t>
              </w:r>
            </w:hyperlink>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X + Y + ATP → XY + ADP + P</w:t>
            </w:r>
            <w:r w:rsidRPr="00021143">
              <w:rPr>
                <w:rFonts w:ascii="Times New Roman" w:hAnsi="Times New Roman" w:cs="Times New Roman"/>
                <w:szCs w:val="24"/>
                <w:vertAlign w:val="subscript"/>
              </w:rPr>
              <w:t>i</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AF133C">
            <w:pPr>
              <w:rPr>
                <w:rFonts w:ascii="Times New Roman" w:hAnsi="Times New Roman" w:cs="Times New Roman"/>
                <w:szCs w:val="24"/>
                <w:lang w:val="en-IN" w:eastAsia="en-IN"/>
              </w:rPr>
            </w:pPr>
            <w:hyperlink r:id="rId37" w:tooltip="Synthetase" w:history="1">
              <w:r w:rsidR="008A586C" w:rsidRPr="00021143">
                <w:rPr>
                  <w:rStyle w:val="Hyperlink"/>
                  <w:rFonts w:ascii="Times New Roman" w:hAnsi="Times New Roman" w:cs="Times New Roman"/>
                  <w:szCs w:val="24"/>
                </w:rPr>
                <w:t>Synthetase</w:t>
              </w:r>
            </w:hyperlink>
          </w:p>
        </w:tc>
      </w:tr>
      <w:tr w:rsidR="008A586C" w:rsidRPr="00021143" w:rsidTr="008A586C">
        <w:trPr>
          <w:trHeight w:val="723"/>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8A586C" w:rsidRPr="00021143" w:rsidRDefault="00AF133C">
            <w:pPr>
              <w:rPr>
                <w:rFonts w:ascii="Times New Roman" w:hAnsi="Times New Roman" w:cs="Times New Roman"/>
                <w:b/>
                <w:bCs/>
                <w:szCs w:val="24"/>
                <w:lang w:val="en-IN" w:eastAsia="en-IN"/>
              </w:rPr>
            </w:pPr>
            <w:hyperlink r:id="rId38" w:tooltip="List of EC numbers (EC 7) (page does not exist)" w:history="1">
              <w:r w:rsidR="008A586C" w:rsidRPr="00021143">
                <w:rPr>
                  <w:rStyle w:val="Hyperlink"/>
                  <w:rFonts w:ascii="Times New Roman" w:hAnsi="Times New Roman" w:cs="Times New Roman"/>
                  <w:b/>
                  <w:bCs/>
                  <w:szCs w:val="24"/>
                </w:rPr>
                <w:t>EC 7</w:t>
              </w:r>
            </w:hyperlink>
            <w:r w:rsidR="008A586C" w:rsidRPr="00021143">
              <w:rPr>
                <w:rFonts w:ascii="Times New Roman" w:hAnsi="Times New Roman" w:cs="Times New Roman"/>
                <w:b/>
                <w:bCs/>
                <w:szCs w:val="24"/>
              </w:rPr>
              <w:br/>
            </w:r>
            <w:hyperlink r:id="rId39" w:tooltip="Translocase" w:history="1">
              <w:r w:rsidR="008A586C" w:rsidRPr="00021143">
                <w:rPr>
                  <w:rStyle w:val="Hyperlink"/>
                  <w:rFonts w:ascii="Times New Roman" w:hAnsi="Times New Roman" w:cs="Times New Roman"/>
                  <w:b/>
                  <w:bCs/>
                  <w:i/>
                  <w:iCs/>
                  <w:szCs w:val="24"/>
                </w:rPr>
                <w:t>Translocases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rPr>
                <w:rFonts w:ascii="Times New Roman" w:hAnsi="Times New Roman" w:cs="Times New Roman"/>
                <w:szCs w:val="24"/>
                <w:lang w:val="en-IN" w:eastAsia="en-IN"/>
              </w:rPr>
            </w:pPr>
            <w:r w:rsidRPr="00021143">
              <w:rPr>
                <w:rFonts w:ascii="Times New Roman" w:hAnsi="Times New Roman" w:cs="Times New Roman"/>
                <w:szCs w:val="24"/>
              </w:rPr>
              <w:t>Catalyse the movement of ions or molecules across membranes or their separation within membranes</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8A586C">
            <w:pPr>
              <w:spacing w:after="0"/>
              <w:rPr>
                <w:sz w:val="20"/>
                <w:lang w:val="en-IN" w:eastAsia="en-IN"/>
              </w:rPr>
            </w:pP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8A586C" w:rsidRPr="00021143" w:rsidRDefault="00AF133C">
            <w:pPr>
              <w:rPr>
                <w:rFonts w:ascii="Times New Roman" w:hAnsi="Times New Roman" w:cs="Times New Roman"/>
                <w:szCs w:val="24"/>
                <w:lang w:val="en-IN" w:eastAsia="en-IN"/>
              </w:rPr>
            </w:pPr>
            <w:hyperlink r:id="rId40" w:tooltip="Transporter" w:history="1">
              <w:r w:rsidR="008A586C" w:rsidRPr="00021143">
                <w:rPr>
                  <w:rStyle w:val="Hyperlink"/>
                  <w:rFonts w:ascii="Times New Roman" w:hAnsi="Times New Roman" w:cs="Times New Roman"/>
                  <w:szCs w:val="24"/>
                </w:rPr>
                <w:t>Transporter</w:t>
              </w:r>
            </w:hyperlink>
          </w:p>
        </w:tc>
      </w:tr>
    </w:tbl>
    <w:p w:rsidR="008A586C" w:rsidRPr="00021143" w:rsidRDefault="008A586C" w:rsidP="008A586C">
      <w:pPr>
        <w:rPr>
          <w:rFonts w:ascii="Times New Roman" w:hAnsi="Times New Roman" w:cs="Times New Roman"/>
          <w:szCs w:val="24"/>
          <w:lang w:val="en-IN" w:eastAsia="en-IN"/>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lastRenderedPageBreak/>
        <w:t>12</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xml:space="preserve">) </w:t>
      </w:r>
    </w:p>
    <w:p w:rsidR="008A586C" w:rsidRPr="00021143" w:rsidRDefault="008A586C" w:rsidP="008A586C">
      <w:pPr>
        <w:rPr>
          <w:rFonts w:ascii="Times New Roman" w:hAnsi="Times New Roman" w:cs="Times New Roman"/>
          <w:szCs w:val="24"/>
        </w:rPr>
      </w:pPr>
      <w:proofErr w:type="gramStart"/>
      <w:r w:rsidRPr="00021143">
        <w:rPr>
          <w:rFonts w:ascii="Times New Roman" w:hAnsi="Times New Roman" w:cs="Times New Roman"/>
          <w:szCs w:val="24"/>
        </w:rPr>
        <w:t>let</w:t>
      </w:r>
      <w:proofErr w:type="gramEnd"/>
      <w:r w:rsidRPr="00021143">
        <w:rPr>
          <w:rFonts w:ascii="Times New Roman" w:hAnsi="Times New Roman" w:cs="Times New Roman"/>
          <w:szCs w:val="24"/>
        </w:rPr>
        <w:t xml:space="preserve"> V0 be the initial velocity of the reaction. Then</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V0 = kcat [ES]. (2)</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The maximum velocity Vmax occurs when the enzyme is saturated -- that is, when all enzyme molecules are tied up with S, or</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[ES] = [E]</w:t>
      </w:r>
      <w:proofErr w:type="gramStart"/>
      <w:r w:rsidRPr="00021143">
        <w:rPr>
          <w:rFonts w:ascii="Times New Roman" w:hAnsi="Times New Roman" w:cs="Times New Roman"/>
          <w:szCs w:val="24"/>
        </w:rPr>
        <w:t>total .</w:t>
      </w:r>
      <w:proofErr w:type="gramEnd"/>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So Vmax = kcat [E]</w:t>
      </w:r>
      <w:proofErr w:type="gramStart"/>
      <w:r w:rsidRPr="00021143">
        <w:rPr>
          <w:rFonts w:ascii="Times New Roman" w:hAnsi="Times New Roman" w:cs="Times New Roman"/>
          <w:szCs w:val="24"/>
        </w:rPr>
        <w:t>total .</w:t>
      </w:r>
      <w:proofErr w:type="gramEnd"/>
      <w:r w:rsidRPr="00021143">
        <w:rPr>
          <w:rFonts w:ascii="Times New Roman" w:hAnsi="Times New Roman" w:cs="Times New Roman"/>
          <w:szCs w:val="24"/>
        </w:rPr>
        <w:t xml:space="preserve"> (3)</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We want to express V0 in terms of measurable quantities, like [S] and [E]</w:t>
      </w:r>
      <w:proofErr w:type="gramStart"/>
      <w:r w:rsidRPr="00021143">
        <w:rPr>
          <w:rFonts w:ascii="Times New Roman" w:hAnsi="Times New Roman" w:cs="Times New Roman"/>
          <w:szCs w:val="24"/>
        </w:rPr>
        <w:t>total ,</w:t>
      </w:r>
      <w:proofErr w:type="gramEnd"/>
      <w:r w:rsidRPr="00021143">
        <w:rPr>
          <w:rFonts w:ascii="Times New Roman" w:hAnsi="Times New Roman" w:cs="Times New Roman"/>
          <w:szCs w:val="24"/>
        </w:rPr>
        <w:t xml:space="preserve"> so we can see how to test the mechanism by experiments in kinetics. So we must replace [ES] in (2) with measurables.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During the initial phase of the reaction, as long as the reaction velocity remains constant, the reaction is in a steady state, with ES being formed and consumed at the same rate. During this phase, the rate of formation of [ES] equals its rate of consumption. According to model (1),</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Rate of formation of ES = </w:t>
      </w:r>
      <w:proofErr w:type="gramStart"/>
      <w:r w:rsidRPr="00021143">
        <w:rPr>
          <w:rFonts w:ascii="Times New Roman" w:hAnsi="Times New Roman" w:cs="Times New Roman"/>
          <w:szCs w:val="24"/>
        </w:rPr>
        <w:t>k1[</w:t>
      </w:r>
      <w:proofErr w:type="gramEnd"/>
      <w:r w:rsidRPr="00021143">
        <w:rPr>
          <w:rFonts w:ascii="Times New Roman" w:hAnsi="Times New Roman" w:cs="Times New Roman"/>
          <w:szCs w:val="24"/>
        </w:rPr>
        <w:t>E][S].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Rate of consumption of ES = k-1[ES] + kcat [ES].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So in the steady state, k-1[ES] + kcat [ES] = </w:t>
      </w:r>
      <w:proofErr w:type="gramStart"/>
      <w:r w:rsidRPr="00021143">
        <w:rPr>
          <w:rFonts w:ascii="Times New Roman" w:hAnsi="Times New Roman" w:cs="Times New Roman"/>
          <w:szCs w:val="24"/>
        </w:rPr>
        <w:t>k1[</w:t>
      </w:r>
      <w:proofErr w:type="gramEnd"/>
      <w:r w:rsidRPr="00021143">
        <w:rPr>
          <w:rFonts w:ascii="Times New Roman" w:hAnsi="Times New Roman" w:cs="Times New Roman"/>
          <w:szCs w:val="24"/>
        </w:rPr>
        <w:t>E][S]. (4)</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Remember that we are trying to solve for [ES] in terms of measurables, so that we can replace it in (2). First, collect the kinetic constants in (4):</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w:t>
      </w:r>
      <w:proofErr w:type="gramStart"/>
      <w:r w:rsidRPr="00021143">
        <w:rPr>
          <w:rFonts w:ascii="Times New Roman" w:hAnsi="Times New Roman" w:cs="Times New Roman"/>
          <w:szCs w:val="24"/>
        </w:rPr>
        <w:t>k-1</w:t>
      </w:r>
      <w:proofErr w:type="gramEnd"/>
      <w:r w:rsidRPr="00021143">
        <w:rPr>
          <w:rFonts w:ascii="Times New Roman" w:hAnsi="Times New Roman" w:cs="Times New Roman"/>
          <w:szCs w:val="24"/>
        </w:rPr>
        <w:t xml:space="preserve"> + kcat) [ES] = </w:t>
      </w:r>
      <w:proofErr w:type="gramStart"/>
      <w:r w:rsidRPr="00021143">
        <w:rPr>
          <w:rFonts w:ascii="Times New Roman" w:hAnsi="Times New Roman" w:cs="Times New Roman"/>
          <w:szCs w:val="24"/>
        </w:rPr>
        <w:t>k1[</w:t>
      </w:r>
      <w:proofErr w:type="gramEnd"/>
      <w:r w:rsidRPr="00021143">
        <w:rPr>
          <w:rFonts w:ascii="Times New Roman" w:hAnsi="Times New Roman" w:cs="Times New Roman"/>
          <w:szCs w:val="24"/>
        </w:rPr>
        <w:t>E][S],</w:t>
      </w:r>
    </w:p>
    <w:p w:rsidR="008A586C" w:rsidRPr="00021143" w:rsidRDefault="008A586C" w:rsidP="008A586C">
      <w:pPr>
        <w:rPr>
          <w:rFonts w:ascii="Times New Roman" w:hAnsi="Times New Roman" w:cs="Times New Roman"/>
          <w:szCs w:val="24"/>
        </w:rPr>
      </w:pPr>
      <w:proofErr w:type="gramStart"/>
      <w:r w:rsidRPr="00021143">
        <w:rPr>
          <w:rFonts w:ascii="Times New Roman" w:hAnsi="Times New Roman" w:cs="Times New Roman"/>
          <w:szCs w:val="24"/>
        </w:rPr>
        <w:t>and</w:t>
      </w:r>
      <w:proofErr w:type="gramEnd"/>
      <w:r w:rsidRPr="00021143">
        <w:rPr>
          <w:rFonts w:ascii="Times New Roman" w:hAnsi="Times New Roman" w:cs="Times New Roman"/>
          <w:szCs w:val="24"/>
        </w:rPr>
        <w:t xml:space="preserve"> (k-1 + kcat)/k1 = [E][S]/[ES]. (5)</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To simplify (5), first group the kinetic constants by defining them as </w:t>
      </w:r>
      <w:proofErr w:type="gramStart"/>
      <w:r w:rsidRPr="00021143">
        <w:rPr>
          <w:rFonts w:ascii="Times New Roman" w:hAnsi="Times New Roman" w:cs="Times New Roman"/>
          <w:szCs w:val="24"/>
        </w:rPr>
        <w:t>Km :</w:t>
      </w:r>
      <w:proofErr w:type="gramEnd"/>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Km = (k-1 + kcat)/k1 (6)</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 </w:t>
      </w:r>
      <w:proofErr w:type="gramStart"/>
      <w:r w:rsidRPr="00021143">
        <w:rPr>
          <w:rFonts w:ascii="Times New Roman" w:hAnsi="Times New Roman" w:cs="Times New Roman"/>
          <w:szCs w:val="24"/>
        </w:rPr>
        <w:t>and</w:t>
      </w:r>
      <w:proofErr w:type="gramEnd"/>
      <w:r w:rsidRPr="00021143">
        <w:rPr>
          <w:rFonts w:ascii="Times New Roman" w:hAnsi="Times New Roman" w:cs="Times New Roman"/>
          <w:szCs w:val="24"/>
        </w:rPr>
        <w:t xml:space="preserve"> then express [E] in terms of [ES] and [E]total:</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[E] = [E]total - [ES] (7)</w:t>
      </w:r>
    </w:p>
    <w:p w:rsidR="008A586C" w:rsidRPr="00021143" w:rsidRDefault="008A586C" w:rsidP="008A586C">
      <w:pPr>
        <w:rPr>
          <w:rFonts w:ascii="Times New Roman" w:hAnsi="Times New Roman" w:cs="Times New Roman"/>
          <w:szCs w:val="24"/>
        </w:rPr>
      </w:pPr>
      <w:proofErr w:type="gramStart"/>
      <w:r w:rsidRPr="00021143">
        <w:rPr>
          <w:rFonts w:ascii="Times New Roman" w:hAnsi="Times New Roman" w:cs="Times New Roman"/>
          <w:szCs w:val="24"/>
        </w:rPr>
        <w:t>substitute</w:t>
      </w:r>
      <w:proofErr w:type="gramEnd"/>
      <w:r w:rsidRPr="00021143">
        <w:rPr>
          <w:rFonts w:ascii="Times New Roman" w:hAnsi="Times New Roman" w:cs="Times New Roman"/>
          <w:szCs w:val="24"/>
        </w:rPr>
        <w:t xml:space="preserve"> (6) and (7) into (5):</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Km = ([E]total - [ES]) [S]</w:t>
      </w:r>
      <w:proofErr w:type="gramStart"/>
      <w:r w:rsidRPr="00021143">
        <w:rPr>
          <w:rFonts w:ascii="Times New Roman" w:hAnsi="Times New Roman" w:cs="Times New Roman"/>
          <w:szCs w:val="24"/>
        </w:rPr>
        <w:t>/[</w:t>
      </w:r>
      <w:proofErr w:type="gramEnd"/>
      <w:r w:rsidRPr="00021143">
        <w:rPr>
          <w:rFonts w:ascii="Times New Roman" w:hAnsi="Times New Roman" w:cs="Times New Roman"/>
          <w:szCs w:val="24"/>
        </w:rPr>
        <w:t>ES] (8)</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Solve (8) for [ES]: First multiply both sides by [ES]: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[ES] Km = [E]total [S] - [ES</w:t>
      </w:r>
      <w:proofErr w:type="gramStart"/>
      <w:r w:rsidRPr="00021143">
        <w:rPr>
          <w:rFonts w:ascii="Times New Roman" w:hAnsi="Times New Roman" w:cs="Times New Roman"/>
          <w:szCs w:val="24"/>
        </w:rPr>
        <w:t>][</w:t>
      </w:r>
      <w:proofErr w:type="gramEnd"/>
      <w:r w:rsidRPr="00021143">
        <w:rPr>
          <w:rFonts w:ascii="Times New Roman" w:hAnsi="Times New Roman" w:cs="Times New Roman"/>
          <w:szCs w:val="24"/>
        </w:rPr>
        <w:t>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Then collect terms containing [ES] on the left:</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[ES] Km + [ES</w:t>
      </w:r>
      <w:proofErr w:type="gramStart"/>
      <w:r w:rsidRPr="00021143">
        <w:rPr>
          <w:rFonts w:ascii="Times New Roman" w:hAnsi="Times New Roman" w:cs="Times New Roman"/>
          <w:szCs w:val="24"/>
        </w:rPr>
        <w:t>][</w:t>
      </w:r>
      <w:proofErr w:type="gramEnd"/>
      <w:r w:rsidRPr="00021143">
        <w:rPr>
          <w:rFonts w:ascii="Times New Roman" w:hAnsi="Times New Roman" w:cs="Times New Roman"/>
          <w:szCs w:val="24"/>
        </w:rPr>
        <w:t>S] = [E]total [S]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Factor [ES] from the left-hand terms: </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[ES](Km + [S]) = [E]total [S]</w:t>
      </w:r>
    </w:p>
    <w:p w:rsidR="008A586C" w:rsidRPr="00021143" w:rsidRDefault="008A586C" w:rsidP="008A586C">
      <w:pPr>
        <w:rPr>
          <w:rFonts w:ascii="Times New Roman" w:hAnsi="Times New Roman" w:cs="Times New Roman"/>
          <w:szCs w:val="24"/>
        </w:rPr>
      </w:pPr>
      <w:proofErr w:type="gramStart"/>
      <w:r w:rsidRPr="00021143">
        <w:rPr>
          <w:rFonts w:ascii="Times New Roman" w:hAnsi="Times New Roman" w:cs="Times New Roman"/>
          <w:szCs w:val="24"/>
        </w:rPr>
        <w:t>and</w:t>
      </w:r>
      <w:proofErr w:type="gramEnd"/>
      <w:r w:rsidRPr="00021143">
        <w:rPr>
          <w:rFonts w:ascii="Times New Roman" w:hAnsi="Times New Roman" w:cs="Times New Roman"/>
          <w:szCs w:val="24"/>
        </w:rPr>
        <w:t xml:space="preserve"> finally, divide both sides by (Km + [S]):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[ES] = [E]total [S]</w:t>
      </w:r>
      <w:proofErr w:type="gramStart"/>
      <w:r w:rsidRPr="00021143">
        <w:rPr>
          <w:rFonts w:ascii="Times New Roman" w:hAnsi="Times New Roman" w:cs="Times New Roman"/>
          <w:szCs w:val="24"/>
        </w:rPr>
        <w:t>/(</w:t>
      </w:r>
      <w:proofErr w:type="gramEnd"/>
      <w:r w:rsidRPr="00021143">
        <w:rPr>
          <w:rFonts w:ascii="Times New Roman" w:hAnsi="Times New Roman" w:cs="Times New Roman"/>
          <w:szCs w:val="24"/>
        </w:rPr>
        <w:t>Km + [S]) (9)</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Substitute (9) into (2): V0 = kcat [E]total [S]</w:t>
      </w:r>
      <w:proofErr w:type="gramStart"/>
      <w:r w:rsidRPr="00021143">
        <w:rPr>
          <w:rFonts w:ascii="Times New Roman" w:hAnsi="Times New Roman" w:cs="Times New Roman"/>
          <w:szCs w:val="24"/>
        </w:rPr>
        <w:t>/(</w:t>
      </w:r>
      <w:proofErr w:type="gramEnd"/>
      <w:r w:rsidRPr="00021143">
        <w:rPr>
          <w:rFonts w:ascii="Times New Roman" w:hAnsi="Times New Roman" w:cs="Times New Roman"/>
          <w:szCs w:val="24"/>
        </w:rPr>
        <w:t>Km + [S]) (10)</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Recalling (3</w:t>
      </w:r>
      <w:proofErr w:type="gramStart"/>
      <w:r w:rsidRPr="00021143">
        <w:rPr>
          <w:rFonts w:ascii="Times New Roman" w:hAnsi="Times New Roman" w:cs="Times New Roman"/>
          <w:szCs w:val="24"/>
        </w:rPr>
        <w:t>),</w:t>
      </w:r>
      <w:proofErr w:type="gramEnd"/>
      <w:r w:rsidRPr="00021143">
        <w:rPr>
          <w:rFonts w:ascii="Times New Roman" w:hAnsi="Times New Roman" w:cs="Times New Roman"/>
          <w:szCs w:val="24"/>
        </w:rPr>
        <w:t xml:space="preserve"> substitute Vmax into (10) for kcat [E]total:</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lastRenderedPageBreak/>
        <w:t>V0 = Vmax [S]</w:t>
      </w:r>
      <w:proofErr w:type="gramStart"/>
      <w:r w:rsidRPr="00021143">
        <w:rPr>
          <w:rFonts w:ascii="Times New Roman" w:hAnsi="Times New Roman" w:cs="Times New Roman"/>
          <w:szCs w:val="24"/>
        </w:rPr>
        <w:t>/(</w:t>
      </w:r>
      <w:proofErr w:type="gramEnd"/>
      <w:r w:rsidRPr="00021143">
        <w:rPr>
          <w:rFonts w:ascii="Times New Roman" w:hAnsi="Times New Roman" w:cs="Times New Roman"/>
          <w:szCs w:val="24"/>
        </w:rPr>
        <w:t>Km + [S]) (11)</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 This equation expresses the initial rate of reaction in terms of a measurable quantity, the initial substrate concentration. The two kinetic parameters, Vmax and </w:t>
      </w:r>
      <w:proofErr w:type="gramStart"/>
      <w:r w:rsidRPr="00021143">
        <w:rPr>
          <w:rFonts w:ascii="Times New Roman" w:hAnsi="Times New Roman" w:cs="Times New Roman"/>
          <w:szCs w:val="24"/>
        </w:rPr>
        <w:t>Km ,</w:t>
      </w:r>
      <w:proofErr w:type="gramEnd"/>
      <w:r w:rsidRPr="00021143">
        <w:rPr>
          <w:rFonts w:ascii="Times New Roman" w:hAnsi="Times New Roman" w:cs="Times New Roman"/>
          <w:szCs w:val="24"/>
        </w:rPr>
        <w:t xml:space="preserve"> will be different for every enzyme-substrate pair.</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13</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Enzyme units are expressed in µmoles, so we need to divide the specific activity by a million to convert to moles. Now if we divide the units per mole by the </w:t>
      </w:r>
      <w:r w:rsidRPr="00021143">
        <w:rPr>
          <w:rFonts w:ascii="Times New Roman" w:hAnsi="Times New Roman" w:cs="Times New Roman"/>
          <w:b/>
          <w:bCs/>
          <w:szCs w:val="24"/>
        </w:rPr>
        <w:t>number</w:t>
      </w:r>
      <w:r w:rsidRPr="00021143">
        <w:rPr>
          <w:rFonts w:ascii="Times New Roman" w:hAnsi="Times New Roman" w:cs="Times New Roman"/>
          <w:szCs w:val="24"/>
        </w:rPr>
        <w:t> of moles we get the </w:t>
      </w:r>
      <w:r w:rsidRPr="00021143">
        <w:rPr>
          <w:rFonts w:ascii="Times New Roman" w:hAnsi="Times New Roman" w:cs="Times New Roman"/>
          <w:b/>
          <w:bCs/>
          <w:szCs w:val="24"/>
        </w:rPr>
        <w:t>turnover number</w:t>
      </w:r>
      <w:r w:rsidRPr="00021143">
        <w:rPr>
          <w:rFonts w:ascii="Times New Roman" w:hAnsi="Times New Roman" w:cs="Times New Roman"/>
          <w:szCs w:val="24"/>
        </w:rPr>
        <w:t xml:space="preserve"> per min. </w:t>
      </w:r>
      <w:proofErr w:type="gramStart"/>
      <w:r w:rsidRPr="00021143">
        <w:rPr>
          <w:rFonts w:ascii="Times New Roman" w:hAnsi="Times New Roman" w:cs="Times New Roman"/>
          <w:szCs w:val="24"/>
        </w:rPr>
        <w:t>Dividing</w:t>
      </w:r>
      <w:proofErr w:type="gramEnd"/>
      <w:r w:rsidRPr="00021143">
        <w:rPr>
          <w:rFonts w:ascii="Times New Roman" w:hAnsi="Times New Roman" w:cs="Times New Roman"/>
          <w:szCs w:val="24"/>
        </w:rPr>
        <w:t xml:space="preserve"> this by 60 gives the </w:t>
      </w:r>
      <w:r w:rsidRPr="00021143">
        <w:rPr>
          <w:rFonts w:ascii="Times New Roman" w:hAnsi="Times New Roman" w:cs="Times New Roman"/>
          <w:b/>
          <w:bCs/>
          <w:szCs w:val="24"/>
        </w:rPr>
        <w:t>turnover number</w:t>
      </w:r>
      <w:r w:rsidRPr="00021143">
        <w:rPr>
          <w:rFonts w:ascii="Times New Roman" w:hAnsi="Times New Roman" w:cs="Times New Roman"/>
          <w:szCs w:val="24"/>
        </w:rPr>
        <w:t> per sec.</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Vmax is equal to the product of the catalyst rate constant (</w:t>
      </w:r>
      <w:r w:rsidRPr="00021143">
        <w:rPr>
          <w:rFonts w:ascii="Times New Roman" w:hAnsi="Times New Roman" w:cs="Times New Roman"/>
          <w:b/>
          <w:bCs/>
          <w:szCs w:val="24"/>
        </w:rPr>
        <w:t>kcat</w:t>
      </w:r>
      <w:r w:rsidRPr="00021143">
        <w:rPr>
          <w:rFonts w:ascii="Times New Roman" w:hAnsi="Times New Roman" w:cs="Times New Roman"/>
          <w:szCs w:val="24"/>
        </w:rPr>
        <w:t>) and the concentration of the </w:t>
      </w:r>
      <w:r w:rsidRPr="00021143">
        <w:rPr>
          <w:rFonts w:ascii="Times New Roman" w:hAnsi="Times New Roman" w:cs="Times New Roman"/>
          <w:b/>
          <w:bCs/>
          <w:szCs w:val="24"/>
        </w:rPr>
        <w:t>enzyme</w:t>
      </w:r>
      <w:r w:rsidRPr="00021143">
        <w:rPr>
          <w:rFonts w:ascii="Times New Roman" w:hAnsi="Times New Roman" w:cs="Times New Roman"/>
          <w:szCs w:val="24"/>
        </w:rPr>
        <w:t>. The Michaelis-Menten </w:t>
      </w:r>
      <w:r w:rsidRPr="00021143">
        <w:rPr>
          <w:rFonts w:ascii="Times New Roman" w:hAnsi="Times New Roman" w:cs="Times New Roman"/>
          <w:b/>
          <w:bCs/>
          <w:szCs w:val="24"/>
        </w:rPr>
        <w:t>equation</w:t>
      </w:r>
      <w:r w:rsidRPr="00021143">
        <w:rPr>
          <w:rFonts w:ascii="Times New Roman" w:hAnsi="Times New Roman" w:cs="Times New Roman"/>
          <w:szCs w:val="24"/>
        </w:rPr>
        <w:t> can then be rewritten as V= </w:t>
      </w:r>
      <w:r w:rsidRPr="00021143">
        <w:rPr>
          <w:rFonts w:ascii="Times New Roman" w:hAnsi="Times New Roman" w:cs="Times New Roman"/>
          <w:b/>
          <w:bCs/>
          <w:szCs w:val="24"/>
        </w:rPr>
        <w:t>Kcat</w:t>
      </w:r>
      <w:r w:rsidRPr="00021143">
        <w:rPr>
          <w:rFonts w:ascii="Times New Roman" w:hAnsi="Times New Roman" w:cs="Times New Roman"/>
          <w:szCs w:val="24"/>
        </w:rPr>
        <w:t> [</w:t>
      </w:r>
      <w:r w:rsidRPr="00021143">
        <w:rPr>
          <w:rFonts w:ascii="Times New Roman" w:hAnsi="Times New Roman" w:cs="Times New Roman"/>
          <w:b/>
          <w:bCs/>
          <w:szCs w:val="24"/>
        </w:rPr>
        <w:t>Enzyme</w:t>
      </w:r>
      <w:r w:rsidRPr="00021143">
        <w:rPr>
          <w:rFonts w:ascii="Times New Roman" w:hAnsi="Times New Roman" w:cs="Times New Roman"/>
          <w:szCs w:val="24"/>
        </w:rPr>
        <w:t>] [S] / (Km + [S]). </w:t>
      </w:r>
      <w:r w:rsidRPr="00021143">
        <w:rPr>
          <w:rFonts w:ascii="Times New Roman" w:hAnsi="Times New Roman" w:cs="Times New Roman"/>
          <w:b/>
          <w:bCs/>
          <w:szCs w:val="24"/>
        </w:rPr>
        <w:t>Kcat</w:t>
      </w:r>
      <w:r w:rsidRPr="00021143">
        <w:rPr>
          <w:rFonts w:ascii="Times New Roman" w:hAnsi="Times New Roman" w:cs="Times New Roman"/>
          <w:szCs w:val="24"/>
        </w:rPr>
        <w:t> is equal to K2, and it measures the number of substrate molecules "turned over" by </w:t>
      </w:r>
      <w:r w:rsidRPr="00021143">
        <w:rPr>
          <w:rFonts w:ascii="Times New Roman" w:hAnsi="Times New Roman" w:cs="Times New Roman"/>
          <w:b/>
          <w:bCs/>
          <w:szCs w:val="24"/>
        </w:rPr>
        <w:t>enzyme</w:t>
      </w:r>
      <w:r w:rsidRPr="00021143">
        <w:rPr>
          <w:rFonts w:ascii="Times New Roman" w:hAnsi="Times New Roman" w:cs="Times New Roman"/>
          <w:szCs w:val="24"/>
        </w:rPr>
        <w:t> per second.</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13</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xml:space="preserve">) </w:t>
      </w:r>
      <w:r w:rsidRPr="00021143">
        <w:rPr>
          <w:noProof/>
          <w:sz w:val="20"/>
        </w:rPr>
        <w:drawing>
          <wp:anchor distT="0" distB="0" distL="0" distR="0" simplePos="0" relativeHeight="251664384" behindDoc="0" locked="0" layoutInCell="1" allowOverlap="0">
            <wp:simplePos x="0" y="0"/>
            <wp:positionH relativeFrom="column">
              <wp:align>right</wp:align>
            </wp:positionH>
            <wp:positionV relativeFrom="line">
              <wp:posOffset>0</wp:posOffset>
            </wp:positionV>
            <wp:extent cx="2390775" cy="2057400"/>
            <wp:effectExtent l="19050" t="0" r="9525" b="0"/>
            <wp:wrapSquare wrapText="bothSides"/>
            <wp:docPr id="18" name="Picture 2" descr="http://www.biology-pages.info/M/Michaelis_Menten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iology-pages.info/M/Michaelis_Menten2.gif"/>
                    <pic:cNvPicPr>
                      <a:picLocks noChangeAspect="1" noChangeArrowheads="1"/>
                    </pic:cNvPicPr>
                  </pic:nvPicPr>
                  <pic:blipFill>
                    <a:blip r:embed="rId41"/>
                    <a:srcRect/>
                    <a:stretch>
                      <a:fillRect/>
                    </a:stretch>
                  </pic:blipFill>
                  <pic:spPr bwMode="auto">
                    <a:xfrm>
                      <a:off x="0" y="0"/>
                      <a:ext cx="2390775" cy="2057400"/>
                    </a:xfrm>
                    <a:prstGeom prst="rect">
                      <a:avLst/>
                    </a:prstGeom>
                    <a:noFill/>
                  </pic:spPr>
                </pic:pic>
              </a:graphicData>
            </a:graphic>
          </wp:anchor>
        </w:drawing>
      </w:r>
      <w:r w:rsidRPr="00021143">
        <w:rPr>
          <w:rFonts w:ascii="Times New Roman" w:hAnsi="Times New Roman" w:cs="Times New Roman"/>
          <w:szCs w:val="24"/>
        </w:rPr>
        <w:t>Enzymes can be inhibited</w:t>
      </w:r>
    </w:p>
    <w:p w:rsidR="008A586C" w:rsidRPr="00021143" w:rsidRDefault="008A586C" w:rsidP="008A586C">
      <w:pPr>
        <w:numPr>
          <w:ilvl w:val="0"/>
          <w:numId w:val="11"/>
        </w:numPr>
        <w:rPr>
          <w:rFonts w:ascii="Times New Roman" w:hAnsi="Times New Roman" w:cs="Times New Roman"/>
          <w:szCs w:val="24"/>
        </w:rPr>
      </w:pPr>
      <w:r w:rsidRPr="00021143">
        <w:rPr>
          <w:rFonts w:ascii="Times New Roman" w:hAnsi="Times New Roman" w:cs="Times New Roman"/>
          <w:b/>
          <w:bCs/>
          <w:szCs w:val="24"/>
        </w:rPr>
        <w:t>competitively</w:t>
      </w:r>
      <w:r w:rsidRPr="00021143">
        <w:rPr>
          <w:rFonts w:ascii="Times New Roman" w:hAnsi="Times New Roman" w:cs="Times New Roman"/>
          <w:szCs w:val="24"/>
        </w:rPr>
        <w:t>, when the substrate and inhibitor compete for binding to the same active site or</w:t>
      </w:r>
    </w:p>
    <w:p w:rsidR="008A586C" w:rsidRPr="00021143" w:rsidRDefault="008A586C" w:rsidP="008A586C">
      <w:pPr>
        <w:numPr>
          <w:ilvl w:val="0"/>
          <w:numId w:val="11"/>
        </w:numPr>
        <w:rPr>
          <w:rFonts w:ascii="Times New Roman" w:hAnsi="Times New Roman" w:cs="Times New Roman"/>
          <w:szCs w:val="24"/>
        </w:rPr>
      </w:pPr>
      <w:proofErr w:type="gramStart"/>
      <w:r w:rsidRPr="00021143">
        <w:rPr>
          <w:rFonts w:ascii="Times New Roman" w:hAnsi="Times New Roman" w:cs="Times New Roman"/>
          <w:b/>
          <w:bCs/>
          <w:szCs w:val="24"/>
        </w:rPr>
        <w:t>noncompetitively</w:t>
      </w:r>
      <w:proofErr w:type="gramEnd"/>
      <w:r w:rsidRPr="00021143">
        <w:rPr>
          <w:rFonts w:ascii="Times New Roman" w:hAnsi="Times New Roman" w:cs="Times New Roman"/>
          <w:szCs w:val="24"/>
        </w:rPr>
        <w:t>, when the inhibitor binds somewhere else on the enzyme molecule reducing its efficiency.</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The distinction can be determined by plotting enzyme activity with and without the inhibitor present.</w:t>
      </w:r>
    </w:p>
    <w:p w:rsidR="008A586C" w:rsidRPr="00021143" w:rsidRDefault="008A586C" w:rsidP="008A586C">
      <w:pPr>
        <w:rPr>
          <w:rFonts w:ascii="Times New Roman" w:hAnsi="Times New Roman" w:cs="Times New Roman"/>
          <w:b/>
          <w:bCs/>
          <w:szCs w:val="24"/>
        </w:rPr>
      </w:pPr>
      <w:r w:rsidRPr="00021143">
        <w:rPr>
          <w:rFonts w:ascii="Times New Roman" w:hAnsi="Times New Roman" w:cs="Times New Roman"/>
          <w:b/>
          <w:bCs/>
          <w:szCs w:val="24"/>
        </w:rPr>
        <w:t>Competitive Inhibition</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In the presence of a competitive inhibitor, it takes a higher substrate concentration to achieve the same velocities that were reached in its absence. So while </w:t>
      </w:r>
      <w:r w:rsidRPr="00021143">
        <w:rPr>
          <w:rFonts w:ascii="Times New Roman" w:hAnsi="Times New Roman" w:cs="Times New Roman"/>
          <w:b/>
          <w:bCs/>
          <w:szCs w:val="24"/>
        </w:rPr>
        <w:t>V</w:t>
      </w:r>
      <w:r w:rsidRPr="00021143">
        <w:rPr>
          <w:rFonts w:ascii="Times New Roman" w:hAnsi="Times New Roman" w:cs="Times New Roman"/>
          <w:b/>
          <w:bCs/>
          <w:szCs w:val="24"/>
          <w:vertAlign w:val="subscript"/>
        </w:rPr>
        <w:t>max</w:t>
      </w:r>
      <w:r w:rsidRPr="00021143">
        <w:rPr>
          <w:rFonts w:ascii="Times New Roman" w:hAnsi="Times New Roman" w:cs="Times New Roman"/>
          <w:szCs w:val="24"/>
        </w:rPr>
        <w:t> can still be reached if sufficient substrate is available, one-half </w:t>
      </w:r>
      <w:r w:rsidRPr="00021143">
        <w:rPr>
          <w:rFonts w:ascii="Times New Roman" w:hAnsi="Times New Roman" w:cs="Times New Roman"/>
          <w:b/>
          <w:bCs/>
          <w:szCs w:val="24"/>
        </w:rPr>
        <w:t>V</w:t>
      </w:r>
      <w:r w:rsidRPr="00021143">
        <w:rPr>
          <w:rFonts w:ascii="Times New Roman" w:hAnsi="Times New Roman" w:cs="Times New Roman"/>
          <w:b/>
          <w:bCs/>
          <w:szCs w:val="24"/>
          <w:vertAlign w:val="subscript"/>
        </w:rPr>
        <w:t>max</w:t>
      </w:r>
      <w:r w:rsidRPr="00021143">
        <w:rPr>
          <w:rFonts w:ascii="Times New Roman" w:hAnsi="Times New Roman" w:cs="Times New Roman"/>
          <w:szCs w:val="24"/>
        </w:rPr>
        <w:t> requires a higher </w:t>
      </w:r>
      <w:r w:rsidRPr="00021143">
        <w:rPr>
          <w:rFonts w:ascii="Times New Roman" w:hAnsi="Times New Roman" w:cs="Times New Roman"/>
          <w:b/>
          <w:bCs/>
          <w:szCs w:val="24"/>
        </w:rPr>
        <w:t>[S]</w:t>
      </w:r>
      <w:r w:rsidRPr="00021143">
        <w:rPr>
          <w:rFonts w:ascii="Times New Roman" w:hAnsi="Times New Roman" w:cs="Times New Roman"/>
          <w:szCs w:val="24"/>
        </w:rPr>
        <w:t> than before and thus </w:t>
      </w:r>
      <w:r w:rsidRPr="00021143">
        <w:rPr>
          <w:rFonts w:ascii="Times New Roman" w:hAnsi="Times New Roman" w:cs="Times New Roman"/>
          <w:b/>
          <w:bCs/>
          <w:szCs w:val="24"/>
        </w:rPr>
        <w:t>K</w:t>
      </w:r>
      <w:r w:rsidRPr="00021143">
        <w:rPr>
          <w:rFonts w:ascii="Times New Roman" w:hAnsi="Times New Roman" w:cs="Times New Roman"/>
          <w:b/>
          <w:bCs/>
          <w:szCs w:val="24"/>
          <w:vertAlign w:val="subscript"/>
        </w:rPr>
        <w:t>m</w:t>
      </w:r>
      <w:r w:rsidRPr="00021143">
        <w:rPr>
          <w:rFonts w:ascii="Times New Roman" w:hAnsi="Times New Roman" w:cs="Times New Roman"/>
          <w:szCs w:val="24"/>
        </w:rPr>
        <w:t> is larger.</w:t>
      </w:r>
    </w:p>
    <w:p w:rsidR="008A586C" w:rsidRPr="00021143" w:rsidRDefault="008A586C" w:rsidP="008A586C">
      <w:pPr>
        <w:rPr>
          <w:rFonts w:ascii="Times New Roman" w:hAnsi="Times New Roman" w:cs="Times New Roman"/>
          <w:b/>
          <w:bCs/>
          <w:szCs w:val="24"/>
        </w:rPr>
      </w:pPr>
      <w:r w:rsidRPr="00021143">
        <w:rPr>
          <w:rFonts w:ascii="Times New Roman" w:hAnsi="Times New Roman" w:cs="Times New Roman"/>
          <w:b/>
          <w:bCs/>
          <w:szCs w:val="24"/>
        </w:rPr>
        <w:t>Noncompetitive Inhibition</w:t>
      </w:r>
    </w:p>
    <w:p w:rsidR="008A586C" w:rsidRPr="00021143" w:rsidRDefault="008A586C" w:rsidP="008A586C">
      <w:pPr>
        <w:rPr>
          <w:rFonts w:ascii="Times New Roman" w:hAnsi="Times New Roman" w:cs="Times New Roman"/>
          <w:szCs w:val="24"/>
        </w:rPr>
      </w:pPr>
      <w:r w:rsidRPr="00021143">
        <w:rPr>
          <w:noProof/>
          <w:sz w:val="20"/>
        </w:rPr>
        <w:drawing>
          <wp:anchor distT="0" distB="0" distL="0" distR="0" simplePos="0" relativeHeight="251665408" behindDoc="0" locked="0" layoutInCell="1" allowOverlap="0">
            <wp:simplePos x="0" y="0"/>
            <wp:positionH relativeFrom="column">
              <wp:align>right</wp:align>
            </wp:positionH>
            <wp:positionV relativeFrom="line">
              <wp:posOffset>0</wp:posOffset>
            </wp:positionV>
            <wp:extent cx="2752725" cy="2800350"/>
            <wp:effectExtent l="19050" t="0" r="9525" b="0"/>
            <wp:wrapSquare wrapText="bothSides"/>
            <wp:docPr id="17" name="Picture 3" descr="http://www.biology-pages.info/L/Lineweaver_Burk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biology-pages.info/L/Lineweaver_Burk2.gif"/>
                    <pic:cNvPicPr>
                      <a:picLocks noChangeAspect="1" noChangeArrowheads="1"/>
                    </pic:cNvPicPr>
                  </pic:nvPicPr>
                  <pic:blipFill>
                    <a:blip r:embed="rId42"/>
                    <a:srcRect/>
                    <a:stretch>
                      <a:fillRect/>
                    </a:stretch>
                  </pic:blipFill>
                  <pic:spPr bwMode="auto">
                    <a:xfrm>
                      <a:off x="0" y="0"/>
                      <a:ext cx="2752725" cy="2800350"/>
                    </a:xfrm>
                    <a:prstGeom prst="rect">
                      <a:avLst/>
                    </a:prstGeom>
                    <a:noFill/>
                  </pic:spPr>
                </pic:pic>
              </a:graphicData>
            </a:graphic>
          </wp:anchor>
        </w:drawing>
      </w:r>
      <w:r w:rsidRPr="00021143">
        <w:rPr>
          <w:rFonts w:ascii="Times New Roman" w:hAnsi="Times New Roman" w:cs="Times New Roman"/>
          <w:szCs w:val="24"/>
        </w:rPr>
        <w:t>With noncompetitive inhibition, enzyme molecules that have been bound by the inhibitor are taken out of the game so</w:t>
      </w:r>
    </w:p>
    <w:p w:rsidR="008A586C" w:rsidRPr="00021143" w:rsidRDefault="008A586C" w:rsidP="008A586C">
      <w:pPr>
        <w:numPr>
          <w:ilvl w:val="0"/>
          <w:numId w:val="12"/>
        </w:numPr>
        <w:rPr>
          <w:rFonts w:ascii="Times New Roman" w:hAnsi="Times New Roman" w:cs="Times New Roman"/>
          <w:szCs w:val="24"/>
        </w:rPr>
      </w:pPr>
      <w:r w:rsidRPr="00021143">
        <w:rPr>
          <w:rFonts w:ascii="Times New Roman" w:hAnsi="Times New Roman" w:cs="Times New Roman"/>
          <w:szCs w:val="24"/>
        </w:rPr>
        <w:t>enzyme rate (velocity) is reduced for all values of </w:t>
      </w:r>
      <w:r w:rsidRPr="00021143">
        <w:rPr>
          <w:rFonts w:ascii="Times New Roman" w:hAnsi="Times New Roman" w:cs="Times New Roman"/>
          <w:b/>
          <w:bCs/>
          <w:szCs w:val="24"/>
        </w:rPr>
        <w:t>[S]</w:t>
      </w:r>
      <w:r w:rsidRPr="00021143">
        <w:rPr>
          <w:rFonts w:ascii="Times New Roman" w:hAnsi="Times New Roman" w:cs="Times New Roman"/>
          <w:szCs w:val="24"/>
        </w:rPr>
        <w:t>, including</w:t>
      </w:r>
    </w:p>
    <w:p w:rsidR="008A586C" w:rsidRPr="00021143" w:rsidRDefault="008A586C" w:rsidP="008A586C">
      <w:pPr>
        <w:numPr>
          <w:ilvl w:val="0"/>
          <w:numId w:val="12"/>
        </w:numPr>
        <w:rPr>
          <w:rFonts w:ascii="Times New Roman" w:hAnsi="Times New Roman" w:cs="Times New Roman"/>
          <w:szCs w:val="24"/>
        </w:rPr>
      </w:pPr>
      <w:r w:rsidRPr="00021143">
        <w:rPr>
          <w:rFonts w:ascii="Times New Roman" w:hAnsi="Times New Roman" w:cs="Times New Roman"/>
          <w:b/>
          <w:bCs/>
          <w:szCs w:val="24"/>
        </w:rPr>
        <w:t>V</w:t>
      </w:r>
      <w:r w:rsidRPr="00021143">
        <w:rPr>
          <w:rFonts w:ascii="Times New Roman" w:hAnsi="Times New Roman" w:cs="Times New Roman"/>
          <w:b/>
          <w:bCs/>
          <w:szCs w:val="24"/>
          <w:vertAlign w:val="subscript"/>
        </w:rPr>
        <w:t>max</w:t>
      </w:r>
      <w:r w:rsidRPr="00021143">
        <w:rPr>
          <w:rFonts w:ascii="Times New Roman" w:hAnsi="Times New Roman" w:cs="Times New Roman"/>
          <w:szCs w:val="24"/>
        </w:rPr>
        <w:t> and one-half </w:t>
      </w:r>
      <w:r w:rsidRPr="00021143">
        <w:rPr>
          <w:rFonts w:ascii="Times New Roman" w:hAnsi="Times New Roman" w:cs="Times New Roman"/>
          <w:b/>
          <w:bCs/>
          <w:szCs w:val="24"/>
        </w:rPr>
        <w:t>V</w:t>
      </w:r>
      <w:r w:rsidRPr="00021143">
        <w:rPr>
          <w:rFonts w:ascii="Times New Roman" w:hAnsi="Times New Roman" w:cs="Times New Roman"/>
          <w:b/>
          <w:bCs/>
          <w:szCs w:val="24"/>
          <w:vertAlign w:val="subscript"/>
        </w:rPr>
        <w:t>max</w:t>
      </w:r>
      <w:r w:rsidRPr="00021143">
        <w:rPr>
          <w:rFonts w:ascii="Times New Roman" w:hAnsi="Times New Roman" w:cs="Times New Roman"/>
          <w:szCs w:val="24"/>
        </w:rPr>
        <w:t> but</w:t>
      </w:r>
    </w:p>
    <w:p w:rsidR="008A586C" w:rsidRPr="00021143" w:rsidRDefault="008A586C" w:rsidP="008A586C">
      <w:pPr>
        <w:numPr>
          <w:ilvl w:val="0"/>
          <w:numId w:val="12"/>
        </w:numPr>
        <w:rPr>
          <w:rFonts w:ascii="Times New Roman" w:hAnsi="Times New Roman" w:cs="Times New Roman"/>
          <w:szCs w:val="24"/>
        </w:rPr>
      </w:pPr>
      <w:r w:rsidRPr="00021143">
        <w:rPr>
          <w:rFonts w:ascii="Times New Roman" w:hAnsi="Times New Roman" w:cs="Times New Roman"/>
          <w:b/>
          <w:bCs/>
          <w:szCs w:val="24"/>
        </w:rPr>
        <w:t>K</w:t>
      </w:r>
      <w:r w:rsidRPr="00021143">
        <w:rPr>
          <w:rFonts w:ascii="Times New Roman" w:hAnsi="Times New Roman" w:cs="Times New Roman"/>
          <w:b/>
          <w:bCs/>
          <w:szCs w:val="24"/>
          <w:vertAlign w:val="subscript"/>
        </w:rPr>
        <w:t>m</w:t>
      </w:r>
      <w:r w:rsidRPr="00021143">
        <w:rPr>
          <w:rFonts w:ascii="Times New Roman" w:hAnsi="Times New Roman" w:cs="Times New Roman"/>
          <w:szCs w:val="24"/>
        </w:rPr>
        <w:t> remains unchanged because the active site of those enzyme molecules that have not been inhibited is unchanged.</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This Lineweaver-Burk plot displays these results.</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14</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The </w:t>
      </w:r>
      <w:r w:rsidRPr="00021143">
        <w:rPr>
          <w:rFonts w:ascii="Times New Roman" w:hAnsi="Times New Roman" w:cs="Times New Roman"/>
          <w:b/>
          <w:bCs/>
          <w:szCs w:val="24"/>
        </w:rPr>
        <w:t>enzyme</w:t>
      </w:r>
      <w:r w:rsidRPr="00021143">
        <w:rPr>
          <w:rFonts w:ascii="Times New Roman" w:hAnsi="Times New Roman" w:cs="Times New Roman"/>
          <w:szCs w:val="24"/>
        </w:rPr>
        <w:t> then changes its shape and can't catalyze the reaction anymore. This type of </w:t>
      </w:r>
      <w:r w:rsidRPr="00021143">
        <w:rPr>
          <w:rFonts w:ascii="Times New Roman" w:hAnsi="Times New Roman" w:cs="Times New Roman"/>
          <w:b/>
          <w:bCs/>
          <w:szCs w:val="24"/>
        </w:rPr>
        <w:t>inhibition</w:t>
      </w:r>
      <w:r w:rsidRPr="00021143">
        <w:rPr>
          <w:rFonts w:ascii="Times New Roman" w:hAnsi="Times New Roman" w:cs="Times New Roman"/>
          <w:szCs w:val="24"/>
        </w:rPr>
        <w:t> is done as a regulatory </w:t>
      </w:r>
      <w:r w:rsidRPr="00021143">
        <w:rPr>
          <w:rFonts w:ascii="Times New Roman" w:hAnsi="Times New Roman" w:cs="Times New Roman"/>
          <w:b/>
          <w:bCs/>
          <w:szCs w:val="24"/>
        </w:rPr>
        <w:t>mechanism</w:t>
      </w:r>
      <w:r w:rsidRPr="00021143">
        <w:rPr>
          <w:rFonts w:ascii="Times New Roman" w:hAnsi="Times New Roman" w:cs="Times New Roman"/>
          <w:szCs w:val="24"/>
        </w:rPr>
        <w:t> to meet the metabolic needs of the cell or organism. Many </w:t>
      </w:r>
      <w:r w:rsidRPr="00021143">
        <w:rPr>
          <w:rFonts w:ascii="Times New Roman" w:hAnsi="Times New Roman" w:cs="Times New Roman"/>
          <w:b/>
          <w:bCs/>
          <w:szCs w:val="24"/>
        </w:rPr>
        <w:t>mechanisms</w:t>
      </w:r>
      <w:r w:rsidRPr="00021143">
        <w:rPr>
          <w:rFonts w:ascii="Times New Roman" w:hAnsi="Times New Roman" w:cs="Times New Roman"/>
          <w:szCs w:val="24"/>
        </w:rPr>
        <w:t>, such as bile acid synthesis in the liver and cellular respiration, use </w:t>
      </w:r>
      <w:r w:rsidRPr="00021143">
        <w:rPr>
          <w:rFonts w:ascii="Times New Roman" w:hAnsi="Times New Roman" w:cs="Times New Roman"/>
          <w:b/>
          <w:bCs/>
          <w:szCs w:val="24"/>
        </w:rPr>
        <w:t>feedback inhibition</w:t>
      </w:r>
      <w:r w:rsidRPr="00021143">
        <w:rPr>
          <w:rFonts w:ascii="Times New Roman" w:hAnsi="Times New Roman" w:cs="Times New Roman"/>
          <w:szCs w:val="24"/>
        </w:rPr>
        <w:t xml:space="preserve"> on a regular basis. </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         </w:t>
      </w:r>
      <w:r w:rsidRPr="00021143">
        <w:rPr>
          <w:rFonts w:ascii="Times New Roman" w:hAnsi="Times New Roman" w:cs="Times New Roman"/>
          <w:noProof/>
          <w:szCs w:val="24"/>
        </w:rPr>
        <w:drawing>
          <wp:inline distT="0" distB="0" distL="0" distR="0">
            <wp:extent cx="4754880" cy="998220"/>
            <wp:effectExtent l="19050" t="0" r="7620" b="0"/>
            <wp:docPr id="15" name="Picture 67" descr="feedback inhib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feedback inhibition"/>
                    <pic:cNvPicPr>
                      <a:picLocks noChangeAspect="1" noChangeArrowheads="1"/>
                    </pic:cNvPicPr>
                  </pic:nvPicPr>
                  <pic:blipFill>
                    <a:blip r:embed="rId43"/>
                    <a:srcRect/>
                    <a:stretch>
                      <a:fillRect/>
                    </a:stretch>
                  </pic:blipFill>
                  <pic:spPr bwMode="auto">
                    <a:xfrm>
                      <a:off x="0" y="0"/>
                      <a:ext cx="4754880" cy="998220"/>
                    </a:xfrm>
                    <a:prstGeom prst="rect">
                      <a:avLst/>
                    </a:prstGeom>
                    <a:noFill/>
                    <a:ln w="9525">
                      <a:noFill/>
                      <a:miter lim="800000"/>
                      <a:headEnd/>
                      <a:tailEnd/>
                    </a:ln>
                  </pic:spPr>
                </pic:pic>
              </a:graphicData>
            </a:graphic>
          </wp:inline>
        </w:drawing>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14</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These are distinct from a </w:t>
      </w:r>
      <w:r w:rsidRPr="00021143">
        <w:rPr>
          <w:rFonts w:ascii="Times New Roman" w:hAnsi="Times New Roman" w:cs="Times New Roman"/>
          <w:b/>
          <w:bCs/>
          <w:szCs w:val="24"/>
        </w:rPr>
        <w:t>multienzyme</w:t>
      </w:r>
      <w:r w:rsidRPr="00021143">
        <w:rPr>
          <w:rFonts w:ascii="Times New Roman" w:hAnsi="Times New Roman" w:cs="Times New Roman"/>
          <w:szCs w:val="24"/>
        </w:rPr>
        <w:t> polypeptide, in which multiple catalytic domains are found in a single polypeptide chain. Fatty-acyl-CoA Synthase is an </w:t>
      </w:r>
      <w:r w:rsidRPr="00021143">
        <w:rPr>
          <w:rFonts w:ascii="Times New Roman" w:hAnsi="Times New Roman" w:cs="Times New Roman"/>
          <w:b/>
          <w:bCs/>
          <w:szCs w:val="24"/>
        </w:rPr>
        <w:t>example</w:t>
      </w:r>
      <w:r w:rsidRPr="00021143">
        <w:rPr>
          <w:rFonts w:ascii="Times New Roman" w:hAnsi="Times New Roman" w:cs="Times New Roman"/>
          <w:szCs w:val="24"/>
        </w:rPr>
        <w:t xml:space="preserve"> of six enzymes that assemble in a barrel </w:t>
      </w:r>
      <w:r w:rsidRPr="00021143">
        <w:rPr>
          <w:rFonts w:ascii="Times New Roman" w:hAnsi="Times New Roman" w:cs="Times New Roman"/>
          <w:szCs w:val="24"/>
        </w:rPr>
        <w:lastRenderedPageBreak/>
        <w:t>shape to generate fatty acids.</w:t>
      </w:r>
      <w:r w:rsidRPr="00021143">
        <w:rPr>
          <w:rFonts w:ascii="Times New Roman" w:hAnsi="Times New Roman" w:cs="Times New Roman"/>
          <w:b/>
          <w:bCs/>
          <w:szCs w:val="24"/>
        </w:rPr>
        <w:t xml:space="preserve"> </w:t>
      </w:r>
      <w:proofErr w:type="gramStart"/>
      <w:r w:rsidRPr="00021143">
        <w:rPr>
          <w:rFonts w:ascii="Times New Roman" w:hAnsi="Times New Roman" w:cs="Times New Roman"/>
          <w:b/>
          <w:bCs/>
          <w:szCs w:val="24"/>
        </w:rPr>
        <w:t>Fatty acid synthesis</w:t>
      </w:r>
      <w:r w:rsidRPr="00021143">
        <w:rPr>
          <w:rFonts w:ascii="Times New Roman" w:hAnsi="Times New Roman" w:cs="Times New Roman"/>
          <w:szCs w:val="24"/>
        </w:rPr>
        <w:t>.</w:t>
      </w:r>
      <w:proofErr w:type="gramEnd"/>
      <w:r w:rsidRPr="00021143">
        <w:rPr>
          <w:rFonts w:ascii="Times New Roman" w:hAnsi="Times New Roman" w:cs="Times New Roman"/>
          <w:szCs w:val="24"/>
        </w:rPr>
        <w:t> </w:t>
      </w:r>
      <w:r w:rsidRPr="00021143">
        <w:rPr>
          <w:rFonts w:ascii="Times New Roman" w:hAnsi="Times New Roman" w:cs="Times New Roman"/>
          <w:b/>
          <w:bCs/>
          <w:szCs w:val="24"/>
        </w:rPr>
        <w:t>Fatty acid synthesis</w:t>
      </w:r>
      <w:r w:rsidRPr="00021143">
        <w:rPr>
          <w:rFonts w:ascii="Times New Roman" w:hAnsi="Times New Roman" w:cs="Times New Roman"/>
          <w:szCs w:val="24"/>
        </w:rPr>
        <w:t> is the creation of </w:t>
      </w:r>
      <w:r w:rsidRPr="00021143">
        <w:rPr>
          <w:rFonts w:ascii="Times New Roman" w:hAnsi="Times New Roman" w:cs="Times New Roman"/>
          <w:b/>
          <w:bCs/>
          <w:szCs w:val="24"/>
        </w:rPr>
        <w:t>fatty acids</w:t>
      </w:r>
      <w:r w:rsidRPr="00021143">
        <w:rPr>
          <w:rFonts w:ascii="Times New Roman" w:hAnsi="Times New Roman" w:cs="Times New Roman"/>
          <w:szCs w:val="24"/>
        </w:rPr>
        <w:t> from acetyl-CoA and NADPH through the action of enzymes called </w:t>
      </w:r>
      <w:r w:rsidRPr="00021143">
        <w:rPr>
          <w:rFonts w:ascii="Times New Roman" w:hAnsi="Times New Roman" w:cs="Times New Roman"/>
          <w:b/>
          <w:bCs/>
          <w:szCs w:val="24"/>
        </w:rPr>
        <w:t>fatty acid synthases</w:t>
      </w:r>
      <w:r w:rsidRPr="00021143">
        <w:rPr>
          <w:rFonts w:ascii="Times New Roman" w:hAnsi="Times New Roman" w:cs="Times New Roman"/>
          <w:szCs w:val="24"/>
        </w:rPr>
        <w:t>. This process takes place in the cytoplasm of the cell.</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noProof/>
          <w:szCs w:val="24"/>
        </w:rPr>
        <w:drawing>
          <wp:inline distT="0" distB="0" distL="0" distR="0">
            <wp:extent cx="4191000" cy="2743200"/>
            <wp:effectExtent l="19050" t="0" r="0" b="0"/>
            <wp:docPr id="6" name="Picture 70"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Fig. 1."/>
                    <pic:cNvPicPr>
                      <a:picLocks noChangeAspect="1" noChangeArrowheads="1"/>
                    </pic:cNvPicPr>
                  </pic:nvPicPr>
                  <pic:blipFill>
                    <a:blip r:embed="rId44"/>
                    <a:srcRect/>
                    <a:stretch>
                      <a:fillRect/>
                    </a:stretch>
                  </pic:blipFill>
                  <pic:spPr bwMode="auto">
                    <a:xfrm>
                      <a:off x="0" y="0"/>
                      <a:ext cx="4191000" cy="2743200"/>
                    </a:xfrm>
                    <a:prstGeom prst="rect">
                      <a:avLst/>
                    </a:prstGeom>
                    <a:noFill/>
                    <a:ln w="9525">
                      <a:noFill/>
                      <a:miter lim="800000"/>
                      <a:headEnd/>
                      <a:tailEnd/>
                    </a:ln>
                  </pic:spPr>
                </pic:pic>
              </a:graphicData>
            </a:graphic>
          </wp:inline>
        </w:drawing>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15</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xml:space="preserve">) </w:t>
      </w:r>
      <w:r w:rsidRPr="00021143">
        <w:rPr>
          <w:rFonts w:ascii="Times New Roman" w:hAnsi="Times New Roman" w:cs="Times New Roman"/>
          <w:szCs w:val="24"/>
          <w:lang w:val="en-IN" w:eastAsia="en-IN"/>
        </w:rPr>
        <w:object w:dxaOrig="7182" w:dyaOrig="53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1pt;height:339.75pt" o:ole="">
            <v:imagedata r:id="rId45" o:title=""/>
          </v:shape>
          <o:OLEObject Type="Embed" ProgID="PowerPoint.Slide.12" ShapeID="_x0000_i1025" DrawAspect="Content" ObjectID="_1634045696" r:id="rId46"/>
        </w:object>
      </w:r>
    </w:p>
    <w:p w:rsidR="008A586C" w:rsidRPr="00021143" w:rsidRDefault="008A586C" w:rsidP="008A586C">
      <w:pPr>
        <w:rPr>
          <w:rFonts w:ascii="Times New Roman" w:hAnsi="Times New Roman" w:cs="Times New Roman"/>
          <w:b/>
          <w:bCs/>
          <w:szCs w:val="24"/>
        </w:rPr>
      </w:pPr>
      <w:r w:rsidRPr="00021143">
        <w:rPr>
          <w:rFonts w:ascii="Times New Roman" w:hAnsi="Times New Roman" w:cs="Times New Roman"/>
          <w:szCs w:val="24"/>
        </w:rPr>
        <w:t>15</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A multidomain protein comprising the four subunits of the glucose phosphotransferase system of Escherichia coli was constructed by </w:t>
      </w:r>
      <w:r w:rsidRPr="00021143">
        <w:rPr>
          <w:rFonts w:ascii="Times New Roman" w:hAnsi="Times New Roman" w:cs="Times New Roman"/>
          <w:b/>
          <w:bCs/>
          <w:szCs w:val="24"/>
        </w:rPr>
        <w:t>fusion</w:t>
      </w:r>
      <w:r w:rsidRPr="00021143">
        <w:rPr>
          <w:rFonts w:ascii="Times New Roman" w:hAnsi="Times New Roman" w:cs="Times New Roman"/>
          <w:szCs w:val="24"/>
        </w:rPr>
        <w:t xml:space="preserve"> of the transmembrane subunit IICB and the three cytoplasmic proteins, IIA , HPr, and </w:t>
      </w:r>
      <w:r w:rsidRPr="00021143">
        <w:rPr>
          <w:rFonts w:ascii="Times New Roman" w:hAnsi="Times New Roman" w:cs="Times New Roman"/>
          <w:b/>
          <w:bCs/>
          <w:szCs w:val="24"/>
        </w:rPr>
        <w:t>enzyme</w:t>
      </w:r>
    </w:p>
    <w:p w:rsidR="008A586C" w:rsidRPr="00021143" w:rsidRDefault="008A586C" w:rsidP="008A586C">
      <w:pPr>
        <w:rPr>
          <w:rFonts w:ascii="Times New Roman" w:hAnsi="Times New Roman" w:cs="Times New Roman"/>
          <w:szCs w:val="24"/>
        </w:rPr>
      </w:pPr>
      <w:proofErr w:type="gramStart"/>
      <w:r w:rsidRPr="00021143">
        <w:rPr>
          <w:rFonts w:ascii="Times New Roman" w:hAnsi="Times New Roman" w:cs="Times New Roman"/>
          <w:szCs w:val="24"/>
        </w:rPr>
        <w:t>Fusion Proteins.</w:t>
      </w:r>
      <w:proofErr w:type="gramEnd"/>
      <w:r w:rsidRPr="00021143">
        <w:rPr>
          <w:rFonts w:ascii="Times New Roman" w:hAnsi="Times New Roman" w:cs="Times New Roman"/>
          <w:szCs w:val="24"/>
        </w:rPr>
        <w:t xml:space="preserve"> The tools of biotechnology can be used to engineer molecules that incorporate </w:t>
      </w:r>
      <w:r w:rsidRPr="00021143">
        <w:rPr>
          <w:rFonts w:ascii="Times New Roman" w:hAnsi="Times New Roman" w:cs="Times New Roman"/>
          <w:b/>
          <w:bCs/>
          <w:szCs w:val="24"/>
        </w:rPr>
        <w:t>genes</w:t>
      </w:r>
      <w:r w:rsidRPr="00021143">
        <w:rPr>
          <w:rFonts w:ascii="Times New Roman" w:hAnsi="Times New Roman" w:cs="Times New Roman"/>
          <w:szCs w:val="24"/>
        </w:rPr>
        <w:t> or portions of </w:t>
      </w:r>
      <w:r w:rsidRPr="00021143">
        <w:rPr>
          <w:rFonts w:ascii="Times New Roman" w:hAnsi="Times New Roman" w:cs="Times New Roman"/>
          <w:b/>
          <w:bCs/>
          <w:szCs w:val="24"/>
        </w:rPr>
        <w:t>genes</w:t>
      </w:r>
      <w:r w:rsidRPr="00021143">
        <w:rPr>
          <w:rFonts w:ascii="Times New Roman" w:hAnsi="Times New Roman" w:cs="Times New Roman"/>
          <w:szCs w:val="24"/>
        </w:rPr>
        <w:t> for two proteins. The resulting fusion protein can offer a combination of attributes that enhance its ability to treat disease.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Fusion proteins, receptor antagonists, and </w:t>
      </w:r>
      <w:r w:rsidRPr="00021143">
        <w:rPr>
          <w:rFonts w:ascii="Times New Roman" w:hAnsi="Times New Roman" w:cs="Times New Roman"/>
          <w:b/>
          <w:bCs/>
          <w:szCs w:val="24"/>
        </w:rPr>
        <w:t>monoclonal antibodies</w:t>
      </w:r>
      <w:r w:rsidRPr="00021143">
        <w:rPr>
          <w:rFonts w:ascii="Times New Roman" w:hAnsi="Times New Roman" w:cs="Times New Roman"/>
          <w:szCs w:val="24"/>
        </w:rPr>
        <w:t> are used to neutralize the physiologic effects of soluble IL-1 or block the interactions with the receptor. Rilonacept is a fusion protein that contains the IL-1 receptor coupled with the Fc portion of </w:t>
      </w:r>
      <w:r w:rsidRPr="00021143">
        <w:rPr>
          <w:rFonts w:ascii="Times New Roman" w:hAnsi="Times New Roman" w:cs="Times New Roman"/>
          <w:b/>
          <w:bCs/>
          <w:szCs w:val="24"/>
        </w:rPr>
        <w:t>immunoglobulin G</w:t>
      </w:r>
      <w:r w:rsidRPr="00021143">
        <w:rPr>
          <w:rFonts w:ascii="Times New Roman" w:hAnsi="Times New Roman" w:cs="Times New Roman"/>
          <w:szCs w:val="24"/>
        </w:rPr>
        <w:t> (IgG).</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b/>
          <w:szCs w:val="24"/>
        </w:rPr>
      </w:pPr>
      <w:r w:rsidRPr="00021143">
        <w:rPr>
          <w:rFonts w:ascii="Times New Roman" w:hAnsi="Times New Roman" w:cs="Times New Roman"/>
          <w:b/>
          <w:szCs w:val="24"/>
        </w:rPr>
        <w:lastRenderedPageBreak/>
        <w:t xml:space="preserve">                                                       Part C                                                      5 x 7 = 35</w:t>
      </w:r>
    </w:p>
    <w:p w:rsidR="008A586C" w:rsidRPr="00021143" w:rsidRDefault="008A586C" w:rsidP="008A586C">
      <w:pPr>
        <w:rPr>
          <w:rFonts w:ascii="Times New Roman" w:hAnsi="Times New Roman" w:cs="Times New Roman"/>
          <w:b/>
          <w:szCs w:val="24"/>
        </w:rPr>
      </w:pPr>
      <w:r w:rsidRPr="00021143">
        <w:rPr>
          <w:rFonts w:ascii="Times New Roman" w:hAnsi="Times New Roman" w:cs="Times New Roman"/>
          <w:b/>
          <w:szCs w:val="24"/>
        </w:rPr>
        <w:t>Answer ALL questions</w:t>
      </w:r>
    </w:p>
    <w:p w:rsidR="008A586C" w:rsidRPr="00021143" w:rsidRDefault="008A586C" w:rsidP="008A586C">
      <w:pPr>
        <w:rPr>
          <w:rFonts w:ascii="Times New Roman" w:hAnsi="Times New Roman" w:cs="Times New Roman"/>
          <w:b/>
          <w:szCs w:val="24"/>
        </w:rPr>
      </w:pPr>
      <w:r w:rsidRPr="00021143">
        <w:rPr>
          <w:rFonts w:ascii="Times New Roman" w:hAnsi="Times New Roman" w:cs="Times New Roman"/>
          <w:b/>
          <w:szCs w:val="24"/>
        </w:rPr>
        <w:t>Each answer should not exceed 200 words or one page</w:t>
      </w:r>
    </w:p>
    <w:p w:rsidR="008A586C" w:rsidRPr="00021143" w:rsidRDefault="008A586C" w:rsidP="008A586C">
      <w:pPr>
        <w:rPr>
          <w:rFonts w:ascii="Times New Roman" w:hAnsi="Times New Roman" w:cs="Times New Roman"/>
          <w:b/>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16. </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Elaborate an essay on the  forces that determine the structure of proteins.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A </w:t>
      </w:r>
      <w:r w:rsidRPr="00021143">
        <w:rPr>
          <w:rFonts w:ascii="Times New Roman" w:hAnsi="Times New Roman" w:cs="Times New Roman"/>
          <w:b/>
          <w:bCs/>
          <w:szCs w:val="24"/>
        </w:rPr>
        <w:t>major</w:t>
      </w:r>
      <w:r w:rsidRPr="00021143">
        <w:rPr>
          <w:rFonts w:ascii="Times New Roman" w:hAnsi="Times New Roman" w:cs="Times New Roman"/>
          <w:szCs w:val="24"/>
        </w:rPr>
        <w:t> force stabilizing the tertiary structure is the hydrophobic interaction among nonpolar side chains in the core of the protein. Additional stabilizing forces include electrostatic interactions between ionic groups of opposite charge, </w:t>
      </w:r>
      <w:r w:rsidRPr="00021143">
        <w:rPr>
          <w:rFonts w:ascii="Times New Roman" w:hAnsi="Times New Roman" w:cs="Times New Roman"/>
          <w:b/>
          <w:bCs/>
          <w:szCs w:val="24"/>
        </w:rPr>
        <w:t>hydrogen</w:t>
      </w:r>
      <w:r w:rsidRPr="00021143">
        <w:rPr>
          <w:rFonts w:ascii="Times New Roman" w:hAnsi="Times New Roman" w:cs="Times New Roman"/>
          <w:szCs w:val="24"/>
        </w:rPr>
        <w:t> bonds between </w:t>
      </w:r>
      <w:r w:rsidRPr="00021143">
        <w:rPr>
          <w:rFonts w:ascii="Times New Roman" w:hAnsi="Times New Roman" w:cs="Times New Roman"/>
          <w:b/>
          <w:bCs/>
          <w:szCs w:val="24"/>
        </w:rPr>
        <w:t>polar</w:t>
      </w:r>
      <w:r w:rsidRPr="00021143">
        <w:rPr>
          <w:rFonts w:ascii="Times New Roman" w:hAnsi="Times New Roman" w:cs="Times New Roman"/>
          <w:szCs w:val="24"/>
        </w:rPr>
        <w:t> groups, and disulfide bonds.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Non-covalent interactions stabilizing protein structures:</w:t>
      </w:r>
    </w:p>
    <w:p w:rsidR="008A586C" w:rsidRPr="00021143" w:rsidRDefault="008A586C" w:rsidP="008A586C">
      <w:pPr>
        <w:numPr>
          <w:ilvl w:val="0"/>
          <w:numId w:val="13"/>
        </w:numPr>
        <w:rPr>
          <w:rFonts w:ascii="Times New Roman" w:hAnsi="Times New Roman" w:cs="Times New Roman"/>
          <w:szCs w:val="24"/>
        </w:rPr>
      </w:pPr>
      <w:r w:rsidRPr="00021143">
        <w:rPr>
          <w:rFonts w:ascii="Times New Roman" w:hAnsi="Times New Roman" w:cs="Times New Roman"/>
          <w:b/>
          <w:bCs/>
          <w:szCs w:val="24"/>
        </w:rPr>
        <w:t>Hydrogen bonds</w:t>
      </w:r>
      <w:r w:rsidRPr="00021143">
        <w:rPr>
          <w:rFonts w:ascii="Times New Roman" w:hAnsi="Times New Roman" w:cs="Times New Roman"/>
          <w:szCs w:val="24"/>
        </w:rPr>
        <w:t>. Structural studies of folded proteins indicate that hydrogen bonding groups almost always find an appropriate partner. Hydrogen bonding groups include the main chain carbonyl and amide groups as well as polar side chains. Polar groups exposed on the </w:t>
      </w:r>
      <w:r w:rsidRPr="00021143">
        <w:rPr>
          <w:rFonts w:ascii="Times New Roman" w:hAnsi="Times New Roman" w:cs="Times New Roman"/>
          <w:szCs w:val="24"/>
          <w:u w:val="single"/>
        </w:rPr>
        <w:t>surface</w:t>
      </w:r>
      <w:r w:rsidRPr="00021143">
        <w:rPr>
          <w:rFonts w:ascii="Times New Roman" w:hAnsi="Times New Roman" w:cs="Times New Roman"/>
          <w:szCs w:val="24"/>
        </w:rPr>
        <w:t> of proteins often have </w:t>
      </w:r>
      <w:r w:rsidRPr="00021143">
        <w:rPr>
          <w:rFonts w:ascii="Times New Roman" w:hAnsi="Times New Roman" w:cs="Times New Roman"/>
          <w:szCs w:val="24"/>
          <w:u w:val="single"/>
        </w:rPr>
        <w:t>water</w:t>
      </w:r>
      <w:r w:rsidRPr="00021143">
        <w:rPr>
          <w:rFonts w:ascii="Times New Roman" w:hAnsi="Times New Roman" w:cs="Times New Roman"/>
          <w:szCs w:val="24"/>
        </w:rPr>
        <w:t> as their hydrogen bonding partner. Polar groups within the </w:t>
      </w:r>
      <w:r w:rsidRPr="00021143">
        <w:rPr>
          <w:rFonts w:ascii="Times New Roman" w:hAnsi="Times New Roman" w:cs="Times New Roman"/>
          <w:szCs w:val="24"/>
          <w:u w:val="single"/>
        </w:rPr>
        <w:t>core region</w:t>
      </w:r>
      <w:r w:rsidRPr="00021143">
        <w:rPr>
          <w:rFonts w:ascii="Times New Roman" w:hAnsi="Times New Roman" w:cs="Times New Roman"/>
          <w:szCs w:val="24"/>
        </w:rPr>
        <w:t> usually form hydrogen bonds with other groups </w:t>
      </w:r>
      <w:r w:rsidRPr="00021143">
        <w:rPr>
          <w:rFonts w:ascii="Times New Roman" w:hAnsi="Times New Roman" w:cs="Times New Roman"/>
          <w:szCs w:val="24"/>
          <w:u w:val="single"/>
        </w:rPr>
        <w:t>within the protein</w:t>
      </w:r>
      <w:r w:rsidRPr="00021143">
        <w:rPr>
          <w:rFonts w:ascii="Times New Roman" w:hAnsi="Times New Roman" w:cs="Times New Roman"/>
          <w:szCs w:val="24"/>
        </w:rPr>
        <w:t>. Most proteins include at least some buried solvent groups, and these hydrogen bond with side chains and/or main chain groups in the interior of the protein. Mutational studies have shown that elimination of a hydrogen bonding partner is often destabilizing to a protein structure, and hydrogen bonds typically contribute about 12kJ/mol in stabilization energy.</w:t>
      </w:r>
    </w:p>
    <w:p w:rsidR="008A586C" w:rsidRPr="00021143" w:rsidRDefault="008A586C" w:rsidP="008A586C">
      <w:pPr>
        <w:numPr>
          <w:ilvl w:val="0"/>
          <w:numId w:val="13"/>
        </w:numPr>
        <w:rPr>
          <w:rFonts w:ascii="Times New Roman" w:hAnsi="Times New Roman" w:cs="Times New Roman"/>
          <w:szCs w:val="24"/>
        </w:rPr>
      </w:pPr>
      <w:r w:rsidRPr="00021143">
        <w:rPr>
          <w:rFonts w:ascii="Times New Roman" w:hAnsi="Times New Roman" w:cs="Times New Roman"/>
          <w:b/>
          <w:bCs/>
          <w:szCs w:val="24"/>
        </w:rPr>
        <w:t>Hydrophobic interactions</w:t>
      </w:r>
      <w:r w:rsidRPr="00021143">
        <w:rPr>
          <w:rFonts w:ascii="Times New Roman" w:hAnsi="Times New Roman" w:cs="Times New Roman"/>
          <w:szCs w:val="24"/>
        </w:rPr>
        <w:t>. A </w:t>
      </w:r>
      <w:r w:rsidRPr="00021143">
        <w:rPr>
          <w:rFonts w:ascii="Times New Roman" w:hAnsi="Times New Roman" w:cs="Times New Roman"/>
          <w:szCs w:val="24"/>
          <w:u w:val="single"/>
        </w:rPr>
        <w:t>primary driving force</w:t>
      </w:r>
      <w:r w:rsidRPr="00021143">
        <w:rPr>
          <w:rFonts w:ascii="Times New Roman" w:hAnsi="Times New Roman" w:cs="Times New Roman"/>
          <w:szCs w:val="24"/>
        </w:rPr>
        <w:t> for protein folding involves the </w:t>
      </w:r>
      <w:r w:rsidRPr="00021143">
        <w:rPr>
          <w:rFonts w:ascii="Times New Roman" w:hAnsi="Times New Roman" w:cs="Times New Roman"/>
          <w:szCs w:val="24"/>
          <w:u w:val="single"/>
        </w:rPr>
        <w:t>removal of non-polar side chains from solvent exposure</w:t>
      </w:r>
      <w:r w:rsidRPr="00021143">
        <w:rPr>
          <w:rFonts w:ascii="Times New Roman" w:hAnsi="Times New Roman" w:cs="Times New Roman"/>
          <w:szCs w:val="24"/>
        </w:rPr>
        <w:t>. This is accomplished by sequestering them within the core region. Related to this, interior packing (i.e. van der Waals forces) is optimized by appropriate choice of non-polar side chains in the primary sequence. Exposing non-polar groups to solvent is entropically costly (due to water clathrate structure), thus, folding of the polypeptide chain so as to sequester nonpolar sidechains within the core region is </w:t>
      </w:r>
      <w:r w:rsidRPr="00021143">
        <w:rPr>
          <w:rFonts w:ascii="Times New Roman" w:hAnsi="Times New Roman" w:cs="Times New Roman"/>
          <w:szCs w:val="24"/>
          <w:u w:val="single"/>
        </w:rPr>
        <w:t>"hydrophobically driven"</w:t>
      </w:r>
      <w:r w:rsidRPr="00021143">
        <w:rPr>
          <w:rFonts w:ascii="Times New Roman" w:hAnsi="Times New Roman" w:cs="Times New Roman"/>
          <w:szCs w:val="24"/>
        </w:rPr>
        <w:t>. Some non-polar groups are still found on the surface of folded proteins.</w:t>
      </w:r>
    </w:p>
    <w:p w:rsidR="008A586C" w:rsidRPr="00021143" w:rsidRDefault="008A586C" w:rsidP="008A586C">
      <w:pPr>
        <w:numPr>
          <w:ilvl w:val="0"/>
          <w:numId w:val="14"/>
        </w:numPr>
        <w:rPr>
          <w:rFonts w:ascii="Times New Roman" w:hAnsi="Times New Roman" w:cs="Times New Roman"/>
          <w:szCs w:val="24"/>
        </w:rPr>
      </w:pPr>
      <w:r w:rsidRPr="00021143">
        <w:rPr>
          <w:rFonts w:ascii="Times New Roman" w:hAnsi="Times New Roman" w:cs="Times New Roman"/>
          <w:b/>
          <w:bCs/>
          <w:szCs w:val="24"/>
        </w:rPr>
        <w:t>Electrostatic interactions</w:t>
      </w:r>
      <w:r w:rsidRPr="00021143">
        <w:rPr>
          <w:rFonts w:ascii="Times New Roman" w:hAnsi="Times New Roman" w:cs="Times New Roman"/>
          <w:szCs w:val="24"/>
        </w:rPr>
        <w:t>. These interactions between oppositely charged ionic side chains are also known as "</w:t>
      </w:r>
      <w:r w:rsidRPr="00021143">
        <w:rPr>
          <w:rFonts w:ascii="Times New Roman" w:hAnsi="Times New Roman" w:cs="Times New Roman"/>
          <w:szCs w:val="24"/>
          <w:u w:val="single"/>
        </w:rPr>
        <w:t>salt-bridges</w:t>
      </w:r>
      <w:r w:rsidRPr="00021143">
        <w:rPr>
          <w:rFonts w:ascii="Times New Roman" w:hAnsi="Times New Roman" w:cs="Times New Roman"/>
          <w:szCs w:val="24"/>
        </w:rPr>
        <w:t>". The main chain amino and carboxyl terminal are fully ionized at physiological pH, as are the side chains Asp (-), Glu (-), Lys (+), and Arg (+). Histidine can also be charged (+) at pH &lt;=6.0. Opposite charge attraction is modulated by the dielectric constant of the environment. Charge groups on the surface experience a dielectric constant of 78.5 (that of water) and are therefore weaker than those in the hydrophobic core (with a dielectric of ~4). Thus, any </w:t>
      </w:r>
      <w:r w:rsidRPr="00021143">
        <w:rPr>
          <w:rFonts w:ascii="Times New Roman" w:hAnsi="Times New Roman" w:cs="Times New Roman"/>
          <w:szCs w:val="24"/>
          <w:u w:val="single"/>
        </w:rPr>
        <w:t>buried electrostatic interactions are quite strong</w:t>
      </w:r>
      <w:r w:rsidRPr="00021143">
        <w:rPr>
          <w:rFonts w:ascii="Times New Roman" w:hAnsi="Times New Roman" w:cs="Times New Roman"/>
          <w:szCs w:val="24"/>
        </w:rPr>
        <w:t>. The presence of ions in solution can also screen electrostatic charges and weaken them.</w:t>
      </w:r>
    </w:p>
    <w:p w:rsidR="008A586C" w:rsidRPr="00021143" w:rsidRDefault="008A586C" w:rsidP="008A586C">
      <w:pPr>
        <w:numPr>
          <w:ilvl w:val="0"/>
          <w:numId w:val="14"/>
        </w:numPr>
        <w:rPr>
          <w:rFonts w:ascii="Times New Roman" w:hAnsi="Times New Roman" w:cs="Times New Roman"/>
          <w:szCs w:val="24"/>
        </w:rPr>
      </w:pPr>
      <w:r w:rsidRPr="00021143">
        <w:rPr>
          <w:rFonts w:ascii="Times New Roman" w:hAnsi="Times New Roman" w:cs="Times New Roman"/>
          <w:b/>
          <w:bCs/>
          <w:szCs w:val="24"/>
        </w:rPr>
        <w:t>Van der Waals interactions</w:t>
      </w:r>
      <w:r w:rsidRPr="00021143">
        <w:rPr>
          <w:rFonts w:ascii="Times New Roman" w:hAnsi="Times New Roman" w:cs="Times New Roman"/>
          <w:szCs w:val="24"/>
        </w:rPr>
        <w:t>. Well packed hydrophobic cores of proteins represent optimized van der Waals interactions between non-polar residues. Although individually weak, numerous neighbor interactions in such central cores can contribute a significant stabilization to the native structure.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16</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w:t>
      </w:r>
    </w:p>
    <w:p w:rsidR="008A586C" w:rsidRPr="00021143" w:rsidRDefault="008A586C" w:rsidP="008A586C">
      <w:pPr>
        <w:rPr>
          <w:rFonts w:ascii="Times New Roman" w:hAnsi="Times New Roman" w:cs="Times New Roman"/>
          <w:b/>
          <w:bCs/>
          <w:szCs w:val="24"/>
        </w:rPr>
      </w:pPr>
      <w:r w:rsidRPr="00021143">
        <w:rPr>
          <w:rFonts w:ascii="Times New Roman" w:hAnsi="Times New Roman" w:cs="Times New Roman"/>
          <w:szCs w:val="24"/>
        </w:rPr>
        <w:t xml:space="preserve">* </w:t>
      </w:r>
      <w:r w:rsidRPr="00021143">
        <w:rPr>
          <w:rFonts w:ascii="Times New Roman" w:hAnsi="Times New Roman" w:cs="Times New Roman"/>
          <w:b/>
          <w:bCs/>
          <w:szCs w:val="24"/>
        </w:rPr>
        <w:t>Tertiary Structures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This is the structure that gives protein the 3-D shape and formation. After the amino acids form bonds (secondary structure) and shapes like helices and sheets, the structure can coil or fold at random. This is what we call the tertiary structure of proteins. If this structure is disrupted or disturbed a protein is said to be denatured which means it is chemically affected and its structure is distorted. Example: collagen</w:t>
      </w:r>
    </w:p>
    <w:p w:rsidR="008A586C" w:rsidRPr="00021143" w:rsidRDefault="008A586C" w:rsidP="008A586C">
      <w:pPr>
        <w:rPr>
          <w:rFonts w:ascii="Times New Roman" w:hAnsi="Times New Roman" w:cs="Times New Roman"/>
          <w:b/>
          <w:bCs/>
          <w:szCs w:val="24"/>
        </w:rPr>
      </w:pPr>
      <w:r w:rsidRPr="00021143">
        <w:rPr>
          <w:rFonts w:ascii="Times New Roman" w:hAnsi="Times New Roman" w:cs="Times New Roman"/>
          <w:b/>
          <w:bCs/>
          <w:szCs w:val="24"/>
        </w:rPr>
        <w:t>* Quaternary Structure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Finally, we come to the fourth structure. The spatial arrangement of two or more peptide chains leads to this structure. It is important to note it is not necessary for proteins to have quaternary structures. Primary, secondary and tertiary structures are present in all natural proteins, but the same is not true for quaternary structure. Hence if a protein has only the first three structures it is considered to be a protein. Example: Hemoglobin.</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lastRenderedPageBreak/>
        <w:t>17.a) In order to assess the roles of specific amino acid residues in the delta 5-3-ketosteroid isomerase from Pseudomonas putida biotype B during catalysis, we replaced aspartic acid 40 with asparagine (D40N) and tyrosine 16 with phenylalanine (Y16F) in the enzyme by site-directed mutagenesis. Both purified mutant enzymes resulted in profound decreases in catalytic activities, 10(3.3)-fold in the Y16F mutant and 10(6.2)-fold in the D40N mutant. Aspartic acid 40 and tyrosine 16 of the enzyme are the corresponding amino acids in the active site of the homologous enzyme from Comamonas testosteroni. Our results indicate that active-site residues of the two homologous enzymes are similar. This is opposite to the previous identification of a cysteine in an active site-directed photoinactivation study of the enzyme.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Mouse aldehyde oxidase (mAOX1) forms a homodimer and belongs to the xanthine oxidase family of molybdoenzymes which are characterized by an essential equatorial sulfur ligand coordinated to the molybdenum atom. In general, mammalian AOs are characterized by broad substrate specificity and </w:t>
      </w:r>
      <w:proofErr w:type="gramStart"/>
      <w:r w:rsidRPr="00021143">
        <w:rPr>
          <w:rFonts w:ascii="Times New Roman" w:hAnsi="Times New Roman" w:cs="Times New Roman"/>
          <w:szCs w:val="24"/>
        </w:rPr>
        <w:t>an</w:t>
      </w:r>
      <w:proofErr w:type="gramEnd"/>
      <w:r w:rsidRPr="00021143">
        <w:rPr>
          <w:rFonts w:ascii="Times New Roman" w:hAnsi="Times New Roman" w:cs="Times New Roman"/>
          <w:szCs w:val="24"/>
        </w:rPr>
        <w:t xml:space="preserve"> yet obscure physiological function. To define the physiological substrates and the enzymatic characteristics of mAOX1, we established a system for the heterologous expression of the enzyme in Eschericia coli. The recombinant protein showed spectral features and a range of substrate specificity similar to the native protein purified from mouse liver. The EPR data of recombinant mAOX1 were similar to those of AO from rabbit liver, but differed from the homologous xanthine oxidoreductase enzymes. Site-directed mutagenesis of amino acids Val806, Met884 and Glu1265 at the active site resulted in a drastic decrease in the oxidation of aldehydes with no increase in the oxidation of purine substrates. The double mutant V806E/M884R and the single mutant E1265Q were catalytically inactive enzymes regardless of the aldehyde or purine substrates tested. Our results show that only Glu1265 is essential for the catalytic activity by initiating the base-catalyzed mechanism of substrate oxidation. In addition, it is concluded that the substrate specificity of molybdo-flavoenzymes is more complex and not only defined by the three characterized amino acids in the active site.</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17</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xml:space="preserve">) Isolation and Purification of enzymes: I Selection of Source 1. Selection of source </w:t>
      </w:r>
      <w:proofErr w:type="gramStart"/>
      <w:r w:rsidRPr="00021143">
        <w:rPr>
          <w:rFonts w:ascii="Times New Roman" w:hAnsi="Times New Roman" w:cs="Times New Roman"/>
          <w:szCs w:val="24"/>
        </w:rPr>
        <w:t>Commonly</w:t>
      </w:r>
      <w:proofErr w:type="gramEnd"/>
      <w:r w:rsidRPr="00021143">
        <w:rPr>
          <w:rFonts w:ascii="Times New Roman" w:hAnsi="Times New Roman" w:cs="Times New Roman"/>
          <w:szCs w:val="24"/>
        </w:rPr>
        <w:t xml:space="preserve"> animal material, plant material (or) microbial source is used. For metabolic enzymes liver is the source. For insulin pancreas is the source. For ATPase </w:t>
      </w:r>
      <w:proofErr w:type="gramStart"/>
      <w:r w:rsidRPr="00021143">
        <w:rPr>
          <w:rFonts w:ascii="Times New Roman" w:hAnsi="Times New Roman" w:cs="Times New Roman"/>
          <w:szCs w:val="24"/>
        </w:rPr>
        <w:t>mitochondria is</w:t>
      </w:r>
      <w:proofErr w:type="gramEnd"/>
      <w:r w:rsidRPr="00021143">
        <w:rPr>
          <w:rFonts w:ascii="Times New Roman" w:hAnsi="Times New Roman" w:cs="Times New Roman"/>
          <w:szCs w:val="24"/>
        </w:rPr>
        <w:t xml:space="preserve"> the source. For protein synthesis ribosomes is the source. For carbohydrate synthesis plant material is the source. For industrial and commercial enzymes microbes are the source. </w:t>
      </w:r>
      <w:proofErr w:type="gramStart"/>
      <w:r w:rsidRPr="00021143">
        <w:rPr>
          <w:rFonts w:ascii="Times New Roman" w:hAnsi="Times New Roman" w:cs="Times New Roman"/>
          <w:szCs w:val="24"/>
        </w:rPr>
        <w:t>Solubilization 2.</w:t>
      </w:r>
      <w:proofErr w:type="gramEnd"/>
      <w:r w:rsidRPr="00021143">
        <w:rPr>
          <w:rFonts w:ascii="Times New Roman" w:hAnsi="Times New Roman" w:cs="Times New Roman"/>
          <w:szCs w:val="24"/>
        </w:rPr>
        <w:t xml:space="preserve"> Methods of solubilization </w:t>
      </w:r>
      <w:proofErr w:type="gramStart"/>
      <w:r w:rsidRPr="00021143">
        <w:rPr>
          <w:rFonts w:ascii="Times New Roman" w:hAnsi="Times New Roman" w:cs="Times New Roman"/>
          <w:szCs w:val="24"/>
        </w:rPr>
        <w:t>Before</w:t>
      </w:r>
      <w:proofErr w:type="gramEnd"/>
      <w:r w:rsidRPr="00021143">
        <w:rPr>
          <w:rFonts w:ascii="Times New Roman" w:hAnsi="Times New Roman" w:cs="Times New Roman"/>
          <w:szCs w:val="24"/>
        </w:rPr>
        <w:t xml:space="preserve"> isolation the enzyme source should be in soluble form. The material has to be break open </w:t>
      </w:r>
      <w:proofErr w:type="gramStart"/>
      <w:r w:rsidRPr="00021143">
        <w:rPr>
          <w:rFonts w:ascii="Times New Roman" w:hAnsi="Times New Roman" w:cs="Times New Roman"/>
          <w:szCs w:val="24"/>
        </w:rPr>
        <w:t>( lysis</w:t>
      </w:r>
      <w:proofErr w:type="gramEnd"/>
      <w:r w:rsidRPr="00021143">
        <w:rPr>
          <w:rFonts w:ascii="Times New Roman" w:hAnsi="Times New Roman" w:cs="Times New Roman"/>
          <w:szCs w:val="24"/>
        </w:rPr>
        <w:t xml:space="preserve"> ) in a hypotonic (homogenizer) or sonication (breaking the cell through ultrasonic vibration). If the enzyme is in organelle differential centrifugation followed by the use of detergent solutions (or) Butanol to get the enzyme. . Stabilization Care has to be taken from denaturation of the enzyme by solvent, temperature and pH. 4. Assay of proteins </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xml:space="preserve"> suitable assay method and enzyme unit has to be standardized before attempting isolation. 5. General strategy of enzyme purification After studying the characters of the enzyme based on their charge, polarity, size, specificity any of the chromatographic methods like ion-exchange chromatography, electrophoresis, isoelectric focussing , adsorption chromatography, paper chromatography, reverse phase chromatography, hydrophobic chromatography, dialysis, ultra filtration, gel electrophoresis, gel filtration chromatography, ultra centrifugation and affinity chromatography are used.</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18.a) The possible mechanisms of action of bovine pancreatic </w:t>
      </w:r>
      <w:r w:rsidRPr="00021143">
        <w:rPr>
          <w:rFonts w:ascii="Times New Roman" w:hAnsi="Times New Roman" w:cs="Times New Roman"/>
          <w:b/>
          <w:szCs w:val="24"/>
        </w:rPr>
        <w:t>ribonuclease a</w:t>
      </w:r>
      <w:r w:rsidRPr="00021143">
        <w:rPr>
          <w:rFonts w:ascii="Times New Roman" w:hAnsi="Times New Roman" w:cs="Times New Roman"/>
          <w:szCs w:val="24"/>
        </w:rPr>
        <w:t xml:space="preserve">re discussed in the light of the detailed knowledge of the geometry of the active site that has been derived from studies of inhibitor binding by X-ray diffraction and nuclear magnetic resonance. When combined with </w:t>
      </w:r>
      <w:proofErr w:type="gramStart"/>
      <w:r w:rsidRPr="00021143">
        <w:rPr>
          <w:rFonts w:ascii="Times New Roman" w:hAnsi="Times New Roman" w:cs="Times New Roman"/>
          <w:szCs w:val="24"/>
        </w:rPr>
        <w:t>a knowledge</w:t>
      </w:r>
      <w:proofErr w:type="gramEnd"/>
      <w:r w:rsidRPr="00021143">
        <w:rPr>
          <w:rFonts w:ascii="Times New Roman" w:hAnsi="Times New Roman" w:cs="Times New Roman"/>
          <w:szCs w:val="24"/>
        </w:rPr>
        <w:t xml:space="preserve"> of the mechanism of phosphate ester hydrolysis, this information imposes severe geometric constraints on possible mechanisms of action of the enzyme. Two types of mechanism can be distinguished, the linear and the pseudorotation. The linear mechanism includes a catalytic role for both histidine residues at the active site and does not involve pseudorotation of the intermediate. In contrast, in the pseudorotation mechanism one histidine residue performs all the catalytic functions, while the other serves only to bind the phosphate anion; this necessarily involves pseudorotation of the intermediate and specific protonation of the leaving group by the enzyme. The mode of binding of the product of the reaction, cytidine-3'-monophosphate, has been elucidated by X-ray diffraction and nuclear magnetic resonance. If the substrate binds in an analogous way, only the linear mechanism is possible. </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Mechanism of action of Triose phosphate isomerase: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The enzyme aids in catalysis by binding tightly to the enediol transition state. To convert GAP to the enediol intermediate, a proton is abstracted from C2 by a base and the carbonyl oxygen atom is protonated by an acid. </w:t>
      </w:r>
      <w:hyperlink r:id="rId47" w:history="1">
        <w:r w:rsidRPr="00021143">
          <w:rPr>
            <w:rStyle w:val="Hyperlink"/>
            <w:rFonts w:ascii="Times New Roman" w:hAnsi="Times New Roman" w:cs="Times New Roman"/>
            <w:bCs/>
            <w:szCs w:val="24"/>
          </w:rPr>
          <w:t>Glu 165 acts as the base and grabs the C2 proton on glyceraldehyde-3-phosphate, while His 95 is H-</w:t>
        </w:r>
        <w:r w:rsidRPr="00021143">
          <w:rPr>
            <w:rStyle w:val="Hyperlink"/>
            <w:rFonts w:ascii="Times New Roman" w:hAnsi="Times New Roman" w:cs="Times New Roman"/>
            <w:bCs/>
            <w:szCs w:val="24"/>
          </w:rPr>
          <w:lastRenderedPageBreak/>
          <w:t>bonded to the carbonyl oxygen and acts as the acid by protonating carbonyl oxygen.</w:t>
        </w:r>
      </w:hyperlink>
      <w:r w:rsidRPr="00021143">
        <w:rPr>
          <w:rFonts w:ascii="Times New Roman" w:hAnsi="Times New Roman" w:cs="Times New Roman"/>
          <w:szCs w:val="24"/>
        </w:rPr>
        <w:t> The enediol intermediate is negatively charged, but is somewhat </w:t>
      </w:r>
      <w:hyperlink r:id="rId48" w:history="1">
        <w:r w:rsidRPr="00021143">
          <w:rPr>
            <w:rStyle w:val="Hyperlink"/>
            <w:rFonts w:ascii="Times New Roman" w:hAnsi="Times New Roman" w:cs="Times New Roman"/>
            <w:bCs/>
            <w:szCs w:val="24"/>
          </w:rPr>
          <w:t>stabilized by the positively charged side chain of Lys 12.</w:t>
        </w:r>
      </w:hyperlink>
      <w:r w:rsidRPr="00021143">
        <w:rPr>
          <w:rFonts w:ascii="Times New Roman" w:hAnsi="Times New Roman" w:cs="Times New Roman"/>
          <w:szCs w:val="24"/>
        </w:rPr>
        <w:t> Mutation of Lys 12 to Arg increases Km by a factor of 22 and decreases Vmax by a factor of 180.To convert the enediol intermediate to DHAP, C1 is protonated by Glu 165, with His 95 removing a proton from C2’s OH group. As a result, the catalytic groups are back to their original states, and catalysis is complete. With GAP as a substrate, Km for the reaction is .34 mM and Vmax is 7200 units/mg protein at 25 degrees C and pH 7.5.</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18</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Aspartate transcarbamoylase (ATCase) is a cytosolic enzyme that catalyzes the condensation of L-aspartate and carbamoyl phosphate (CP) to produce N-carbamoyl-L-aspartate (CAA). This reaction is the first committed step of the pyrimidine biosynthetic pathway.</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Cytidine triphosphate (CTP) and uridine triphosphate (UTP) are two end-products of pyrimidine biosynthesis. These compounds serve as cofactors in several metabolic reactions and are substrates in RNA synthesis. Subsequent modifications of these nucleotide triphosphates (NTPs) generate deoxy analogs for use in DNA synthesis.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In mammals, ATCase forms part of the multi-enzyme complex CAD (alongside carbamoyl phosphate synthetase II and dihydroorotase) that catalyzes several steps in pyrimidine biosynthesis. Since pyrimidines are essential for DNA synthesis during cell division, ATCase inhibitors such as the transition-state analogue N-(phosphonacetyl)-L-aspartate (PALA) have the potential for slowing tumor growth in cancer.</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Allosteric regulation of ATCase by CTP and UTP prevents a pyrimidine surplus. These effectors synergistically inhibit ATCase activity, establishing a negative feedback loop. Conversely, adenosine triphosphate (ATP) and guanosine triphosphate (GTP) - both end-products of the parallel purine biosynthetic pathway - can act together to stimulate ATCase activity. Ultimately, the interplay between NTPs and ATCase ensures an appropriate balance of purines and pyrimidines within the cell. </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 xml:space="preserve"> 19</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xml:space="preserve">) </w:t>
      </w:r>
      <w:r w:rsidRPr="00021143">
        <w:rPr>
          <w:rFonts w:ascii="Times New Roman" w:hAnsi="Times New Roman" w:cs="Times New Roman"/>
          <w:b/>
          <w:bCs/>
          <w:szCs w:val="24"/>
        </w:rPr>
        <w:t>Covalent modifications</w:t>
      </w:r>
      <w:r w:rsidRPr="00021143">
        <w:rPr>
          <w:rFonts w:ascii="Times New Roman" w:hAnsi="Times New Roman" w:cs="Times New Roman"/>
          <w:szCs w:val="24"/>
        </w:rPr>
        <w:t> are </w:t>
      </w:r>
      <w:r w:rsidRPr="00021143">
        <w:rPr>
          <w:rFonts w:ascii="Times New Roman" w:hAnsi="Times New Roman" w:cs="Times New Roman"/>
          <w:b/>
          <w:bCs/>
          <w:szCs w:val="24"/>
        </w:rPr>
        <w:t>enzyme</w:t>
      </w:r>
      <w:r w:rsidRPr="00021143">
        <w:rPr>
          <w:rFonts w:cs="Times New Roman"/>
          <w:szCs w:val="24"/>
        </w:rPr>
        <w:t>‐</w:t>
      </w:r>
      <w:r w:rsidRPr="00021143">
        <w:rPr>
          <w:rFonts w:ascii="Times New Roman" w:hAnsi="Times New Roman" w:cs="Times New Roman"/>
          <w:szCs w:val="24"/>
        </w:rPr>
        <w:t>catalysed alterations of synthesised proteins and include the addition or removal of chemical groups. </w:t>
      </w:r>
      <w:r w:rsidRPr="00021143">
        <w:rPr>
          <w:rFonts w:ascii="Times New Roman" w:hAnsi="Times New Roman" w:cs="Times New Roman"/>
          <w:b/>
          <w:bCs/>
          <w:szCs w:val="24"/>
        </w:rPr>
        <w:t>Modifications</w:t>
      </w:r>
      <w:r w:rsidRPr="00021143">
        <w:rPr>
          <w:rFonts w:ascii="Times New Roman" w:hAnsi="Times New Roman" w:cs="Times New Roman"/>
          <w:szCs w:val="24"/>
        </w:rPr>
        <w:t> can target a single type of amino acid or multiple amino acids and will change the chemical properties of the site.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b/>
          <w:bCs/>
          <w:szCs w:val="24"/>
        </w:rPr>
        <w:t>Reversible covalent modification</w:t>
      </w:r>
      <w:r w:rsidRPr="00021143">
        <w:rPr>
          <w:rFonts w:ascii="Times New Roman" w:hAnsi="Times New Roman" w:cs="Times New Roman"/>
          <w:szCs w:val="24"/>
        </w:rPr>
        <w:t> is the making and breaking of a </w:t>
      </w:r>
      <w:r w:rsidRPr="00021143">
        <w:rPr>
          <w:rFonts w:ascii="Times New Roman" w:hAnsi="Times New Roman" w:cs="Times New Roman"/>
          <w:b/>
          <w:bCs/>
          <w:szCs w:val="24"/>
        </w:rPr>
        <w:t>covalent</w:t>
      </w:r>
      <w:r w:rsidRPr="00021143">
        <w:rPr>
          <w:rFonts w:ascii="Times New Roman" w:hAnsi="Times New Roman" w:cs="Times New Roman"/>
          <w:szCs w:val="24"/>
        </w:rPr>
        <w:t xml:space="preserve"> bond between a non-protein group and an enzyme molecule. The most common </w:t>
      </w:r>
      <w:r w:rsidRPr="00021143">
        <w:rPr>
          <w:rFonts w:ascii="Times New Roman" w:hAnsi="Times New Roman" w:cs="Times New Roman"/>
          <w:b/>
          <w:bCs/>
          <w:szCs w:val="24"/>
        </w:rPr>
        <w:t>reversible modification</w:t>
      </w:r>
      <w:r w:rsidRPr="00021143">
        <w:rPr>
          <w:rFonts w:ascii="Times New Roman" w:hAnsi="Times New Roman" w:cs="Times New Roman"/>
          <w:szCs w:val="24"/>
        </w:rPr>
        <w:t xml:space="preserve"> is the addition and removal of phosphate groups through the processes of phosphorylation and dephosphorylation. The modification of the protein can be reversible or irreversible; in most instances, there are different enzymes responsible for the forward and reverse reactions. Reversible modifications typically associated with the regulation of signalling and metabolic processes and select critical targets can be modified by multiple types of modifications at multiple types of amino acids with multiple </w:t>
      </w:r>
      <w:proofErr w:type="gramStart"/>
      <w:r w:rsidRPr="00021143">
        <w:rPr>
          <w:rFonts w:ascii="Times New Roman" w:hAnsi="Times New Roman" w:cs="Times New Roman"/>
          <w:szCs w:val="24"/>
        </w:rPr>
        <w:t>number</w:t>
      </w:r>
      <w:proofErr w:type="gramEnd"/>
      <w:r w:rsidRPr="00021143">
        <w:rPr>
          <w:rFonts w:ascii="Times New Roman" w:hAnsi="Times New Roman" w:cs="Times New Roman"/>
          <w:szCs w:val="24"/>
        </w:rPr>
        <w:t xml:space="preserve"> of modifications. Irreversible modifications are more energetically costly requiring the synthesis of new protein before the functional modification can be accomplished if needed. Irreversible changes in covalent structures are largely restricted to extracellular process. This process involves proteolytic cleavage. This is an important process in digestion, blood clotting, inflammation and fighting infection. It involves amplification cascades. Some digesting enzymes are so potentially damaging to cells that are synthesizing them, they are secreted in an inactive form – called zymogens. Once secreted these are converted to their active form with the activation process being irreversible.</w:t>
      </w:r>
    </w:p>
    <w:p w:rsidR="008A586C" w:rsidRPr="00021143" w:rsidRDefault="008A586C" w:rsidP="008A586C">
      <w:pPr>
        <w:rPr>
          <w:rFonts w:ascii="Times New Roman" w:hAnsi="Times New Roman" w:cs="Times New Roman"/>
          <w:szCs w:val="24"/>
        </w:rPr>
      </w:pPr>
      <w:proofErr w:type="gramStart"/>
      <w:r w:rsidRPr="00021143">
        <w:rPr>
          <w:rFonts w:ascii="Times New Roman" w:hAnsi="Times New Roman" w:cs="Times New Roman"/>
          <w:szCs w:val="24"/>
        </w:rPr>
        <w:t>Zymogens :Zymogens</w:t>
      </w:r>
      <w:proofErr w:type="gramEnd"/>
      <w:r w:rsidRPr="00021143">
        <w:rPr>
          <w:rFonts w:ascii="Times New Roman" w:hAnsi="Times New Roman" w:cs="Times New Roman"/>
          <w:szCs w:val="24"/>
        </w:rPr>
        <w:t xml:space="preserve"> are inactive precursor enzymes that are regulated by irreversible covalent modification. They work in digestion. Specifically they work in the stomach and pancreas. Example of ZymogensPepsin is an example of an enzyme made by pepsinogen, an inactive zymogen in the stomach. The digestive enzymes are produced in the inactive form to prevent them from digesting cells that produce them. In a zymogen, a peptide blocks the active site of the enzyme. Pepsinogen is activated when chiech cells release HCl which partially activates it. Another partially activated pepsinogen completes the activation by removing the peptide turning the pepsinogen into pepsin.</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Trypsin is an example of an enzyme made by trypsinogen, an inactive zymogen in the pancreas. The pancreas secretes trypsin. Trypsinogen is the precursor form or the zymogen of the pancreatic enzyme trypsin. It is found in pancreatic juice. It is activated by enteropeptidase, which is found in intestinal mucosa, to form trypsin. Once activated, trypsin can activate more trypsinogen into trypsin. Trypsin cleaves the peptide bond at the carboxyl side of amino acids such as arginine and lysine. The activation process becomes autocatalytic.</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lastRenderedPageBreak/>
        <w:t xml:space="preserve"> 19</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Pyruvate dehydrogenase complex (PDC) is a complex of three enzymes that converts pyruvate into acetyl-CoA by a process called pyruvate decarboxylation. Acetyl-CoA may then be used in the citric acid cycle to carry out cellular respiration, and this complex links the glycolysis metabolic pathway to the citric acid cycle. Pyruvate decarboxylation is also known as the "pyruvate dehydrogenase reaction" because it also involves the oxidation of pyruvate.Pyruvate dehydrogenase is inhibited when one or more of the three following ratios are increased: ATP/ADP, NADH/NAD+ and acetyl-CoA/CoA.In eukaryotes PDC is tightly regulated by its own specific pyruvate dehydrogenase kinase (PDK) and pyruvate dehydrogenase phosphatase (PDP), deactivating and activating it respectively.PDK phosphorylates three specific serine residues on E1 with different affinities. Phosphorylation of any one of them renders E1 (and in consequence the entire complex) inactive.Dephosphorylation of E1 by PDP reinstates complex activity.Products of the reaction act as allosteric inhibitors of the PDC, because they activate PDK. Substrates in turn inhibit PDK, and thus, reactivating PDC.During starvation, PDK increases in amount in most tissues, including skeletal muscle, via increased gene transcription. Under the same conditions, the amount of PDP decreases. The resulting inhibition of PDC prevents muscle and other tissues from catabolizing glucose and gluconeogenesis precursors. Metabolism shifts toward fat utilization, while muscle protein breakdown to supply gluconeogenesis precursors is minimized, and available glucose is spared for use by the brain.Calcium ion has a role in regulation of PDC in muscle tissue, because it activates PDP, stimulating glycolysis on its release into the cytosol - during muscle contraction. Some products of these transcriptions release H2 into the muscles. This can cause calcium ions to decay over time.</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20</w:t>
      </w:r>
      <w:proofErr w:type="gramStart"/>
      <w:r w:rsidRPr="00021143">
        <w:rPr>
          <w:rFonts w:ascii="Times New Roman" w:hAnsi="Times New Roman" w:cs="Times New Roman"/>
          <w:szCs w:val="24"/>
        </w:rPr>
        <w:t>.a</w:t>
      </w:r>
      <w:proofErr w:type="gramEnd"/>
      <w:r w:rsidRPr="00021143">
        <w:rPr>
          <w:rFonts w:ascii="Times New Roman" w:hAnsi="Times New Roman" w:cs="Times New Roman"/>
          <w:szCs w:val="24"/>
        </w:rPr>
        <w:t>) Elevation of serum levels of enzymes due to myocardial necrosis is considered to be a specific finding for myocardial infarction. This study was designed to determine the changes in the levels of LDH, SGOT enzymes, LDH1, CK-MB isoenzymes and myoglobin in patients who have had coronary bypass grafting and who have had atriotomy for surgical correction without any evidence of myocardial infarction diagnosed by clinical, hemodynamic and electrocardiographic findings. It was found that CK-MB, LDH, LDH1 and myoglobin showed significant elevations which mimicked a perioperative myocardial infarction. SGOT also increased, but remained within the normal range. CK-MB, LDH and LDH1 increased more in the coronary bypass grafted patients whereas myoglobin increased in the patients who had atriotomies. It was concluded that in order to demonstrate a perioperative myocardial infarction it is necessary to determine at least two of these enzymes for a long period and to correlate these results with the clinical, hemodynamic and electrocardiographic findings.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Plasmin is a proteolytic enzyme that is capable of breaking cross-links between fibrin molecules, which provide the structural integrity of blood clots. Because of these actions, thrombolytic drugs are also called "plasminogen activators" and "fibrinolytic drugs."</w:t>
      </w:r>
    </w:p>
    <w:p w:rsidR="008A586C" w:rsidRPr="00021143" w:rsidRDefault="00AF133C" w:rsidP="008A586C">
      <w:pPr>
        <w:rPr>
          <w:rFonts w:ascii="Times New Roman" w:hAnsi="Times New Roman" w:cs="Times New Roman"/>
          <w:szCs w:val="24"/>
        </w:rPr>
      </w:pPr>
      <w:r w:rsidRPr="00AF133C">
        <w:rPr>
          <w:rFonts w:ascii="Times New Roman" w:hAnsi="Times New Roman" w:cs="Times New Roman"/>
          <w:szCs w:val="24"/>
        </w:rPr>
        <w:pict>
          <v:shape id="_x0000_i1026" type="#_x0000_t75" alt="fibrinolytic mechanisms for tissue plasminogen activator and streptokinase" style="width:24pt;height:24pt"/>
        </w:pict>
      </w:r>
      <w:r w:rsidR="008A586C" w:rsidRPr="00021143">
        <w:rPr>
          <w:rFonts w:ascii="Times New Roman" w:hAnsi="Times New Roman" w:cs="Times New Roman"/>
          <w:szCs w:val="24"/>
        </w:rPr>
        <w:t xml:space="preserve"> </w:t>
      </w:r>
      <w:r w:rsidR="008A586C" w:rsidRPr="00021143">
        <w:rPr>
          <w:rFonts w:ascii="Times New Roman" w:hAnsi="Times New Roman" w:cs="Times New Roman"/>
          <w:noProof/>
          <w:szCs w:val="24"/>
        </w:rPr>
        <w:drawing>
          <wp:inline distT="0" distB="0" distL="0" distR="0">
            <wp:extent cx="2042160" cy="3040380"/>
            <wp:effectExtent l="19050" t="0" r="0" b="0"/>
            <wp:docPr id="8"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9"/>
                    <a:srcRect/>
                    <a:stretch>
                      <a:fillRect/>
                    </a:stretch>
                  </pic:blipFill>
                  <pic:spPr bwMode="auto">
                    <a:xfrm>
                      <a:off x="0" y="0"/>
                      <a:ext cx="2042160" cy="3040380"/>
                    </a:xfrm>
                    <a:prstGeom prst="rect">
                      <a:avLst/>
                    </a:prstGeom>
                    <a:noFill/>
                    <a:ln w="9525">
                      <a:noFill/>
                      <a:miter lim="800000"/>
                      <a:headEnd/>
                      <a:tailEnd/>
                    </a:ln>
                  </pic:spPr>
                </pic:pic>
              </a:graphicData>
            </a:graphic>
          </wp:inline>
        </w:drawing>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20</w:t>
      </w:r>
      <w:proofErr w:type="gramStart"/>
      <w:r w:rsidRPr="00021143">
        <w:rPr>
          <w:rFonts w:ascii="Times New Roman" w:hAnsi="Times New Roman" w:cs="Times New Roman"/>
          <w:szCs w:val="24"/>
        </w:rPr>
        <w:t>.b</w:t>
      </w:r>
      <w:proofErr w:type="gramEnd"/>
      <w:r w:rsidRPr="00021143">
        <w:rPr>
          <w:rFonts w:ascii="Times New Roman" w:hAnsi="Times New Roman" w:cs="Times New Roman"/>
          <w:szCs w:val="24"/>
        </w:rPr>
        <w:t>) common enzymes in industry include lipase, polyphenol oxidases, lignin peroxidase, horseradish peroxidase, amylase, nitrite reductase, and urease. Many of these enzymes are used for biosensors because of the specific affinity between a substrate and its enzyme. Others, such as horseradish peroxidase, are used for chemical detection of biomarkers in tissue.</w:t>
      </w:r>
    </w:p>
    <w:p w:rsidR="008A586C" w:rsidRPr="00021143" w:rsidRDefault="008A586C" w:rsidP="008A586C">
      <w:pPr>
        <w:rPr>
          <w:rFonts w:ascii="Times New Roman" w:hAnsi="Times New Roman" w:cs="Times New Roman"/>
          <w:szCs w:val="24"/>
        </w:rPr>
      </w:pP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lastRenderedPageBreak/>
        <w:t xml:space="preserve"> Purified enzymes are essential for brewing beer, baking bread, making cheese, and extracting fruit juice. Cheesemaking is an age old tradition that requires surprisingly few ingredients: milk, bacteria, rennet, and salt. The bacterial culture is the source of flavor and texture. Rennet is an enzyme that breaks down the milk protein casein to form the cheese curd.  The enzyme is naturally found in the </w:t>
      </w:r>
      <w:proofErr w:type="gramStart"/>
      <w:r w:rsidRPr="00021143">
        <w:rPr>
          <w:rFonts w:ascii="Times New Roman" w:hAnsi="Times New Roman" w:cs="Times New Roman"/>
          <w:szCs w:val="24"/>
        </w:rPr>
        <w:t>stomach’s</w:t>
      </w:r>
      <w:proofErr w:type="gramEnd"/>
      <w:r w:rsidRPr="00021143">
        <w:rPr>
          <w:rFonts w:ascii="Times New Roman" w:hAnsi="Times New Roman" w:cs="Times New Roman"/>
          <w:szCs w:val="24"/>
        </w:rPr>
        <w:t xml:space="preserve"> of milk drinking/producing animals, but fermentation-produced chymosin is sourced from plant, fungal, and microbial sources for industrial cheese-making purposes.</w:t>
      </w:r>
    </w:p>
    <w:p w:rsidR="008A586C" w:rsidRPr="00021143" w:rsidRDefault="008A586C" w:rsidP="008A586C">
      <w:pPr>
        <w:rPr>
          <w:rFonts w:ascii="Times New Roman" w:hAnsi="Times New Roman" w:cs="Times New Roman"/>
          <w:szCs w:val="24"/>
        </w:rPr>
      </w:pPr>
      <w:r w:rsidRPr="00021143">
        <w:rPr>
          <w:rFonts w:ascii="Times New Roman" w:hAnsi="Times New Roman" w:cs="Times New Roman"/>
          <w:szCs w:val="24"/>
        </w:rPr>
        <w:t>The quest for green technology is driving innovation in both the production of specific enzymes and in the use of enzymes already available. Whether it is in the form of using enzymes to make a new use of an old renewable energy source, or simply eliminating the need for extreme temperatures and pressures to synthesize a product, enzymes are an increasingly important component of green energy technologies. Our ability to create designer enzymes will push these molecules to the forefront of many industrial processes including food, drugs, cosmetics, plastics, and much more in the immediate future.</w:t>
      </w:r>
    </w:p>
    <w:p w:rsidR="008A586C" w:rsidRPr="00021143" w:rsidRDefault="008A586C" w:rsidP="008A586C">
      <w:pPr>
        <w:rPr>
          <w:sz w:val="20"/>
        </w:rPr>
      </w:pPr>
    </w:p>
    <w:p w:rsidR="008A586C" w:rsidRPr="00021143" w:rsidRDefault="008A586C" w:rsidP="008A586C">
      <w:pPr>
        <w:rPr>
          <w:sz w:val="20"/>
        </w:rPr>
      </w:pPr>
    </w:p>
    <w:p w:rsidR="008A586C" w:rsidRPr="00021143" w:rsidRDefault="008A586C" w:rsidP="008A586C">
      <w:pPr>
        <w:rPr>
          <w:sz w:val="20"/>
        </w:rPr>
      </w:pPr>
    </w:p>
    <w:p w:rsidR="008A586C" w:rsidRPr="00021143" w:rsidRDefault="008A586C" w:rsidP="008A586C">
      <w:pPr>
        <w:rPr>
          <w:sz w:val="20"/>
        </w:rPr>
      </w:pPr>
    </w:p>
    <w:p w:rsidR="008A586C" w:rsidRPr="00021143" w:rsidRDefault="008A586C" w:rsidP="00F833AF">
      <w:pPr>
        <w:pStyle w:val="ListParagraph"/>
        <w:autoSpaceDE w:val="0"/>
        <w:autoSpaceDN w:val="0"/>
        <w:adjustRightInd w:val="0"/>
        <w:spacing w:after="0" w:line="360" w:lineRule="auto"/>
        <w:ind w:left="0"/>
        <w:rPr>
          <w:rFonts w:ascii="Times New Roman" w:hAnsi="Times New Roman" w:cs="Times New Roman"/>
          <w:szCs w:val="24"/>
        </w:rPr>
      </w:pPr>
    </w:p>
    <w:p w:rsidR="008A586C" w:rsidRPr="00021143" w:rsidRDefault="008A586C" w:rsidP="00F833AF">
      <w:pPr>
        <w:pStyle w:val="ListParagraph"/>
        <w:autoSpaceDE w:val="0"/>
        <w:autoSpaceDN w:val="0"/>
        <w:adjustRightInd w:val="0"/>
        <w:spacing w:after="0" w:line="360" w:lineRule="auto"/>
        <w:ind w:left="0"/>
        <w:rPr>
          <w:rFonts w:ascii="Times New Roman" w:hAnsi="Times New Roman" w:cs="Times New Roman"/>
          <w:szCs w:val="24"/>
        </w:rPr>
      </w:pPr>
    </w:p>
    <w:p w:rsidR="008A586C" w:rsidRPr="00021143" w:rsidRDefault="008A586C" w:rsidP="00F833AF">
      <w:pPr>
        <w:pStyle w:val="ListParagraph"/>
        <w:autoSpaceDE w:val="0"/>
        <w:autoSpaceDN w:val="0"/>
        <w:adjustRightInd w:val="0"/>
        <w:spacing w:after="0" w:line="360" w:lineRule="auto"/>
        <w:ind w:left="0"/>
        <w:rPr>
          <w:rFonts w:ascii="Times New Roman" w:hAnsi="Times New Roman" w:cs="Times New Roman"/>
          <w:szCs w:val="24"/>
        </w:rPr>
      </w:pPr>
    </w:p>
    <w:p w:rsidR="008A586C" w:rsidRPr="00021143" w:rsidRDefault="008A586C" w:rsidP="00F833AF">
      <w:pPr>
        <w:pStyle w:val="ListParagraph"/>
        <w:autoSpaceDE w:val="0"/>
        <w:autoSpaceDN w:val="0"/>
        <w:adjustRightInd w:val="0"/>
        <w:spacing w:after="0" w:line="360" w:lineRule="auto"/>
        <w:ind w:left="0"/>
        <w:rPr>
          <w:rFonts w:ascii="Times New Roman" w:hAnsi="Times New Roman" w:cs="Times New Roman"/>
          <w:szCs w:val="24"/>
        </w:rPr>
      </w:pPr>
    </w:p>
    <w:p w:rsidR="008A586C" w:rsidRPr="00021143" w:rsidRDefault="008A586C" w:rsidP="00F833AF">
      <w:pPr>
        <w:pStyle w:val="ListParagraph"/>
        <w:autoSpaceDE w:val="0"/>
        <w:autoSpaceDN w:val="0"/>
        <w:adjustRightInd w:val="0"/>
        <w:spacing w:after="0" w:line="360" w:lineRule="auto"/>
        <w:ind w:left="0"/>
        <w:rPr>
          <w:rFonts w:ascii="Times New Roman" w:hAnsi="Times New Roman" w:cs="Times New Roman"/>
          <w:szCs w:val="24"/>
        </w:rPr>
      </w:pPr>
    </w:p>
    <w:p w:rsidR="008A586C" w:rsidRPr="00021143" w:rsidRDefault="008A586C" w:rsidP="00F833AF">
      <w:pPr>
        <w:pStyle w:val="ListParagraph"/>
        <w:autoSpaceDE w:val="0"/>
        <w:autoSpaceDN w:val="0"/>
        <w:adjustRightInd w:val="0"/>
        <w:spacing w:after="0" w:line="360" w:lineRule="auto"/>
        <w:ind w:left="0"/>
        <w:rPr>
          <w:rFonts w:ascii="Times New Roman" w:hAnsi="Times New Roman" w:cs="Times New Roman"/>
          <w:szCs w:val="24"/>
        </w:rPr>
      </w:pPr>
    </w:p>
    <w:p w:rsidR="008A586C" w:rsidRPr="00021143" w:rsidRDefault="008A586C" w:rsidP="00F833AF">
      <w:pPr>
        <w:pStyle w:val="ListParagraph"/>
        <w:autoSpaceDE w:val="0"/>
        <w:autoSpaceDN w:val="0"/>
        <w:adjustRightInd w:val="0"/>
        <w:spacing w:after="0" w:line="360" w:lineRule="auto"/>
        <w:ind w:left="0"/>
        <w:rPr>
          <w:rFonts w:ascii="Times New Roman" w:hAnsi="Times New Roman" w:cs="Times New Roman"/>
          <w:szCs w:val="24"/>
        </w:rPr>
      </w:pPr>
    </w:p>
    <w:p w:rsidR="008A586C" w:rsidRPr="00021143" w:rsidRDefault="008A586C" w:rsidP="00F833AF">
      <w:pPr>
        <w:pStyle w:val="ListParagraph"/>
        <w:autoSpaceDE w:val="0"/>
        <w:autoSpaceDN w:val="0"/>
        <w:adjustRightInd w:val="0"/>
        <w:spacing w:after="0" w:line="360" w:lineRule="auto"/>
        <w:ind w:left="0"/>
        <w:rPr>
          <w:rFonts w:ascii="Times New Roman" w:hAnsi="Times New Roman" w:cs="Times New Roman"/>
          <w:szCs w:val="24"/>
        </w:rPr>
      </w:pPr>
    </w:p>
    <w:p w:rsidR="008A586C" w:rsidRPr="00021143" w:rsidRDefault="008A586C" w:rsidP="00F833AF">
      <w:pPr>
        <w:pStyle w:val="ListParagraph"/>
        <w:autoSpaceDE w:val="0"/>
        <w:autoSpaceDN w:val="0"/>
        <w:adjustRightInd w:val="0"/>
        <w:spacing w:after="0" w:line="360" w:lineRule="auto"/>
        <w:ind w:left="0"/>
        <w:rPr>
          <w:rFonts w:ascii="Times New Roman" w:hAnsi="Times New Roman" w:cs="Times New Roman"/>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8A586C" w:rsidRDefault="008A586C" w:rsidP="00F833AF">
      <w:pPr>
        <w:pStyle w:val="ListParagraph"/>
        <w:autoSpaceDE w:val="0"/>
        <w:autoSpaceDN w:val="0"/>
        <w:adjustRightInd w:val="0"/>
        <w:spacing w:after="0" w:line="360" w:lineRule="auto"/>
        <w:ind w:left="0"/>
        <w:rPr>
          <w:rFonts w:ascii="Times New Roman" w:hAnsi="Times New Roman" w:cs="Times New Roman"/>
          <w:sz w:val="24"/>
          <w:szCs w:val="24"/>
        </w:rPr>
      </w:pPr>
    </w:p>
    <w:p w:rsidR="00F833AF" w:rsidRDefault="00F833AF" w:rsidP="00F833AF">
      <w:pPr>
        <w:pStyle w:val="ListParagraph"/>
        <w:autoSpaceDE w:val="0"/>
        <w:autoSpaceDN w:val="0"/>
        <w:adjustRightInd w:val="0"/>
        <w:spacing w:after="0" w:line="360" w:lineRule="auto"/>
        <w:ind w:left="0"/>
        <w:rPr>
          <w:rFonts w:ascii="Times New Roman" w:eastAsia="Times New Roman" w:hAnsi="Times New Roman" w:cs="Times New Roman"/>
          <w:sz w:val="24"/>
          <w:szCs w:val="24"/>
        </w:rPr>
      </w:pPr>
      <w:r>
        <w:rPr>
          <w:rFonts w:ascii="Times New Roman" w:hAnsi="Times New Roman" w:cs="Times New Roman"/>
          <w:sz w:val="24"/>
          <w:szCs w:val="24"/>
        </w:rPr>
        <w:t xml:space="preserve">1. </w:t>
      </w:r>
      <w:r w:rsidRPr="00214A36">
        <w:rPr>
          <w:rFonts w:ascii="Times New Roman" w:eastAsia="Times New Roman" w:hAnsi="Times New Roman" w:cs="Times New Roman"/>
          <w:sz w:val="24"/>
          <w:szCs w:val="24"/>
        </w:rPr>
        <w:t xml:space="preserve">Which of the following does not affect the stability of </w:t>
      </w:r>
      <w:proofErr w:type="gramStart"/>
      <w:r w:rsidRPr="00214A36">
        <w:rPr>
          <w:rFonts w:ascii="Times New Roman" w:eastAsia="Times New Roman" w:hAnsi="Times New Roman" w:cs="Times New Roman"/>
          <w:sz w:val="24"/>
          <w:szCs w:val="24"/>
        </w:rPr>
        <w:t>a α</w:t>
      </w:r>
      <w:proofErr w:type="gramEnd"/>
      <w:r w:rsidRPr="00214A36">
        <w:rPr>
          <w:rFonts w:ascii="Times New Roman" w:eastAsia="Times New Roman" w:hAnsi="Times New Roman" w:cs="Times New Roman"/>
          <w:sz w:val="24"/>
          <w:szCs w:val="24"/>
        </w:rPr>
        <w:t>-helix?</w:t>
      </w:r>
      <w:r w:rsidRPr="00214A36">
        <w:rPr>
          <w:rFonts w:ascii="Times New Roman" w:eastAsia="Times New Roman" w:hAnsi="Times New Roman" w:cs="Times New Roman"/>
          <w:sz w:val="24"/>
          <w:szCs w:val="24"/>
        </w:rPr>
        <w:br/>
      </w:r>
      <w:r>
        <w:rPr>
          <w:rFonts w:ascii="Times New Roman" w:eastAsia="Times New Roman" w:hAnsi="Times New Roman" w:cs="Times New Roman"/>
          <w:sz w:val="24"/>
          <w:szCs w:val="24"/>
        </w:rPr>
        <w:t xml:space="preserve">     (</w:t>
      </w:r>
      <w:r w:rsidRPr="00214A36">
        <w:rPr>
          <w:rFonts w:ascii="Times New Roman" w:eastAsia="Times New Roman" w:hAnsi="Times New Roman" w:cs="Times New Roman"/>
          <w:sz w:val="24"/>
          <w:szCs w:val="24"/>
        </w:rPr>
        <w:t>a) Electrostatic repulsion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w:t>
      </w:r>
      <w:r w:rsidRPr="00214A36">
        <w:rPr>
          <w:rFonts w:ascii="Times New Roman" w:eastAsia="Times New Roman" w:hAnsi="Times New Roman" w:cs="Times New Roman"/>
          <w:sz w:val="24"/>
          <w:szCs w:val="24"/>
        </w:rPr>
        <w:t>b) Bulkiness</w:t>
      </w:r>
      <w:r w:rsidRPr="00214A36">
        <w:rPr>
          <w:rFonts w:ascii="Times New Roman" w:eastAsia="Times New Roman" w:hAnsi="Times New Roman" w:cs="Times New Roman"/>
          <w:sz w:val="24"/>
          <w:szCs w:val="24"/>
        </w:rPr>
        <w:br/>
      </w:r>
      <w:r>
        <w:rPr>
          <w:rFonts w:ascii="Times New Roman" w:eastAsia="Times New Roman" w:hAnsi="Times New Roman" w:cs="Times New Roman"/>
          <w:sz w:val="24"/>
          <w:szCs w:val="24"/>
        </w:rPr>
        <w:t xml:space="preserve">     (</w:t>
      </w:r>
      <w:r w:rsidRPr="00214A36">
        <w:rPr>
          <w:rFonts w:ascii="Times New Roman" w:eastAsia="Times New Roman" w:hAnsi="Times New Roman" w:cs="Times New Roman"/>
          <w:sz w:val="24"/>
          <w:szCs w:val="24"/>
        </w:rPr>
        <w:t>c) Interaction between R groups spaced three residues apart</w:t>
      </w:r>
      <w:r w:rsidRPr="00214A36">
        <w:rPr>
          <w:rFonts w:ascii="Times New Roman" w:eastAsia="Times New Roman" w:hAnsi="Times New Roman" w:cs="Times New Roman"/>
          <w:sz w:val="24"/>
          <w:szCs w:val="24"/>
        </w:rPr>
        <w:br/>
      </w:r>
      <w:r>
        <w:rPr>
          <w:rFonts w:ascii="Times New Roman" w:eastAsia="Times New Roman" w:hAnsi="Times New Roman" w:cs="Times New Roman"/>
          <w:sz w:val="24"/>
          <w:szCs w:val="24"/>
        </w:rPr>
        <w:t xml:space="preserve">     (</w:t>
      </w:r>
      <w:r w:rsidRPr="00214A36">
        <w:rPr>
          <w:rFonts w:ascii="Times New Roman" w:eastAsia="Times New Roman" w:hAnsi="Times New Roman" w:cs="Times New Roman"/>
          <w:sz w:val="24"/>
          <w:szCs w:val="24"/>
        </w:rPr>
        <w:t>d) Occurrence of alanine and glycine residues</w:t>
      </w:r>
    </w:p>
    <w:p w:rsidR="00F833AF" w:rsidRDefault="00F833AF" w:rsidP="00F833AF">
      <w:pPr>
        <w:autoSpaceDE w:val="0"/>
        <w:autoSpaceDN w:val="0"/>
        <w:adjustRightInd w:val="0"/>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sidRPr="0063770C">
        <w:rPr>
          <w:rFonts w:ascii="Times New Roman" w:eastAsia="Times New Roman" w:hAnsi="Times New Roman" w:cs="Times New Roman"/>
          <w:sz w:val="24"/>
          <w:szCs w:val="24"/>
        </w:rPr>
        <w:t xml:space="preserve">Which of the following pairs of amino acids might contribute to protein conformation </w:t>
      </w:r>
      <w:proofErr w:type="gramStart"/>
      <w:r w:rsidRPr="0063770C">
        <w:rPr>
          <w:rFonts w:ascii="Times New Roman" w:eastAsia="Times New Roman" w:hAnsi="Times New Roman" w:cs="Times New Roman"/>
          <w:sz w:val="24"/>
          <w:szCs w:val="24"/>
        </w:rPr>
        <w:t>by</w:t>
      </w:r>
      <w:proofErr w:type="gramEnd"/>
      <w:r w:rsidRPr="0063770C">
        <w:rPr>
          <w:rFonts w:ascii="Times New Roman" w:eastAsia="Times New Roman" w:hAnsi="Times New Roman" w:cs="Times New Roman"/>
          <w:sz w:val="24"/>
          <w:szCs w:val="24"/>
        </w:rPr>
        <w:t xml:space="preserve"> </w:t>
      </w:r>
    </w:p>
    <w:p w:rsidR="00F833AF" w:rsidRDefault="00F833AF" w:rsidP="00F833AF">
      <w:pPr>
        <w:autoSpaceDE w:val="0"/>
        <w:autoSpaceDN w:val="0"/>
        <w:adjustRightInd w:val="0"/>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sidRPr="0063770C">
        <w:rPr>
          <w:rFonts w:ascii="Times New Roman" w:eastAsia="Times New Roman" w:hAnsi="Times New Roman" w:cs="Times New Roman"/>
          <w:sz w:val="24"/>
          <w:szCs w:val="24"/>
        </w:rPr>
        <w:t>form</w:t>
      </w:r>
      <w:r>
        <w:rPr>
          <w:rFonts w:ascii="Times New Roman" w:eastAsia="Times New Roman" w:hAnsi="Times New Roman" w:cs="Times New Roman"/>
          <w:sz w:val="24"/>
          <w:szCs w:val="24"/>
        </w:rPr>
        <w:t>ing</w:t>
      </w:r>
      <w:proofErr w:type="gramEnd"/>
      <w:r>
        <w:rPr>
          <w:rFonts w:ascii="Times New Roman" w:eastAsia="Times New Roman" w:hAnsi="Times New Roman" w:cs="Times New Roman"/>
          <w:sz w:val="24"/>
          <w:szCs w:val="24"/>
        </w:rPr>
        <w:t xml:space="preserve"> electrostatic interactions?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hAnsi="Times New Roman" w:cs="Times New Roman"/>
          <w:sz w:val="24"/>
          <w:szCs w:val="24"/>
        </w:rPr>
        <w:t>(CO1</w:t>
      </w:r>
      <w:proofErr w:type="gramStart"/>
      <w:r>
        <w:rPr>
          <w:rFonts w:ascii="Times New Roman" w:hAnsi="Times New Roman" w:cs="Times New Roman"/>
          <w:sz w:val="24"/>
          <w:szCs w:val="24"/>
        </w:rPr>
        <w:t>;K1</w:t>
      </w:r>
      <w:proofErr w:type="gramEnd"/>
      <w:r>
        <w:rPr>
          <w:rFonts w:ascii="Times New Roman" w:hAnsi="Times New Roman" w:cs="Times New Roman"/>
          <w:sz w:val="24"/>
          <w:szCs w:val="24"/>
        </w:rPr>
        <w:t>)</w:t>
      </w:r>
    </w:p>
    <w:p w:rsidR="00F833AF" w:rsidRPr="0063770C" w:rsidRDefault="00F833AF" w:rsidP="00F833AF">
      <w:pPr>
        <w:autoSpaceDE w:val="0"/>
        <w:autoSpaceDN w:val="0"/>
        <w:adjustRightInd w:val="0"/>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63770C">
        <w:rPr>
          <w:rFonts w:ascii="Times New Roman" w:eastAsia="Times New Roman" w:hAnsi="Times New Roman" w:cs="Times New Roman"/>
          <w:sz w:val="24"/>
          <w:szCs w:val="24"/>
        </w:rPr>
        <w:t>a) Glycine and leucine.</w:t>
      </w:r>
      <w:r>
        <w:rPr>
          <w:rFonts w:ascii="Times New Roman" w:eastAsia="Times New Roman" w:hAnsi="Times New Roman" w:cs="Times New Roman"/>
          <w:sz w:val="24"/>
          <w:szCs w:val="24"/>
        </w:rPr>
        <w:t xml:space="preserve">  (</w:t>
      </w:r>
      <w:r w:rsidRPr="0063770C">
        <w:rPr>
          <w:rFonts w:ascii="Times New Roman" w:eastAsia="Times New Roman" w:hAnsi="Times New Roman" w:cs="Times New Roman"/>
          <w:sz w:val="24"/>
          <w:szCs w:val="24"/>
        </w:rPr>
        <w:t>b) Glutamate and lysine.</w:t>
      </w:r>
      <w:r>
        <w:rPr>
          <w:rFonts w:ascii="Times New Roman" w:eastAsia="Times New Roman" w:hAnsi="Times New Roman" w:cs="Times New Roman"/>
          <w:sz w:val="24"/>
          <w:szCs w:val="24"/>
        </w:rPr>
        <w:t xml:space="preserve"> (c) Phenylalanine and tyrosine.</w:t>
      </w:r>
    </w:p>
    <w:p w:rsidR="00F833AF" w:rsidRPr="0087037C" w:rsidRDefault="00F833AF" w:rsidP="00F833AF">
      <w:pPr>
        <w:autoSpaceDE w:val="0"/>
        <w:autoSpaceDN w:val="0"/>
        <w:adjustRightInd w:val="0"/>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r w:rsidRPr="0063770C">
        <w:rPr>
          <w:rFonts w:ascii="Times New Roman" w:eastAsia="Times New Roman" w:hAnsi="Times New Roman" w:cs="Times New Roman"/>
          <w:sz w:val="24"/>
          <w:szCs w:val="24"/>
        </w:rPr>
        <w:t>d) Lysine and arginine.</w:t>
      </w:r>
    </w:p>
    <w:p w:rsidR="00F833AF" w:rsidRPr="00294BC2" w:rsidRDefault="00F833AF" w:rsidP="00F833AF">
      <w:pPr>
        <w:autoSpaceDE w:val="0"/>
        <w:autoSpaceDN w:val="0"/>
        <w:adjustRightInd w:val="0"/>
        <w:spacing w:after="0" w:line="360" w:lineRule="auto"/>
        <w:rPr>
          <w:rFonts w:ascii="Times New Roman" w:hAnsi="Times New Roman"/>
          <w:bCs/>
          <w:sz w:val="24"/>
          <w:szCs w:val="24"/>
        </w:rPr>
      </w:pPr>
      <w:r>
        <w:rPr>
          <w:rFonts w:ascii="Times New Roman" w:hAnsi="Times New Roman" w:cs="Times New Roman"/>
          <w:sz w:val="24"/>
          <w:szCs w:val="24"/>
        </w:rPr>
        <w:t>3</w:t>
      </w:r>
      <w:r w:rsidRPr="00294BC2">
        <w:rPr>
          <w:rFonts w:ascii="Times New Roman" w:hAnsi="Times New Roman" w:cs="Times New Roman"/>
          <w:sz w:val="24"/>
          <w:szCs w:val="24"/>
        </w:rPr>
        <w:t xml:space="preserve">.  </w:t>
      </w:r>
      <w:r w:rsidRPr="00294BC2">
        <w:rPr>
          <w:rFonts w:ascii="Times New Roman" w:hAnsi="Times New Roman"/>
          <w:bCs/>
          <w:sz w:val="24"/>
          <w:szCs w:val="24"/>
        </w:rPr>
        <w:t>In enzyme kinetics Vmax reflects</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cs="Times New Roman"/>
          <w:sz w:val="24"/>
          <w:szCs w:val="24"/>
        </w:rPr>
        <w:t>(CO1</w:t>
      </w:r>
      <w:proofErr w:type="gramStart"/>
      <w:r>
        <w:rPr>
          <w:rFonts w:ascii="Times New Roman" w:hAnsi="Times New Roman" w:cs="Times New Roman"/>
          <w:sz w:val="24"/>
          <w:szCs w:val="24"/>
        </w:rPr>
        <w:t>;K2</w:t>
      </w:r>
      <w:proofErr w:type="gramEnd"/>
      <w:r>
        <w:rPr>
          <w:rFonts w:ascii="Times New Roman" w:hAnsi="Times New Roman" w:cs="Times New Roman"/>
          <w:sz w:val="24"/>
          <w:szCs w:val="24"/>
        </w:rPr>
        <w:t>)</w:t>
      </w:r>
    </w:p>
    <w:p w:rsidR="00F833AF" w:rsidRPr="00A1529C" w:rsidRDefault="00F833AF" w:rsidP="00F833AF">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w:t>
      </w:r>
      <w:r w:rsidRPr="00A1529C">
        <w:rPr>
          <w:rFonts w:ascii="Times New Roman" w:hAnsi="Times New Roman"/>
          <w:sz w:val="24"/>
          <w:szCs w:val="24"/>
        </w:rPr>
        <w:t>(</w:t>
      </w:r>
      <w:r>
        <w:rPr>
          <w:rFonts w:ascii="Times New Roman" w:hAnsi="Times New Roman"/>
          <w:sz w:val="24"/>
          <w:szCs w:val="24"/>
        </w:rPr>
        <w:t>a</w:t>
      </w:r>
      <w:r w:rsidRPr="00A1529C">
        <w:rPr>
          <w:rFonts w:ascii="Times New Roman" w:hAnsi="Times New Roman"/>
          <w:sz w:val="24"/>
          <w:szCs w:val="24"/>
        </w:rPr>
        <w:t xml:space="preserve">) </w:t>
      </w:r>
      <w:r w:rsidRPr="0063770C">
        <w:rPr>
          <w:rFonts w:ascii="Times New Roman" w:hAnsi="Times New Roman"/>
          <w:sz w:val="24"/>
          <w:szCs w:val="24"/>
        </w:rPr>
        <w:t>The amount of an active enzym</w:t>
      </w:r>
      <w:r>
        <w:rPr>
          <w:rFonts w:ascii="Times New Roman" w:hAnsi="Times New Roman"/>
          <w:sz w:val="24"/>
          <w:szCs w:val="24"/>
        </w:rPr>
        <w:t>e</w:t>
      </w:r>
      <w:r>
        <w:rPr>
          <w:rFonts w:ascii="Times New Roman" w:hAnsi="Times New Roman"/>
          <w:sz w:val="24"/>
          <w:szCs w:val="24"/>
        </w:rPr>
        <w:tab/>
        <w:t xml:space="preserve"> </w:t>
      </w:r>
      <w:r w:rsidRPr="00A1529C">
        <w:rPr>
          <w:rFonts w:ascii="Times New Roman" w:hAnsi="Times New Roman"/>
          <w:sz w:val="24"/>
          <w:szCs w:val="24"/>
        </w:rPr>
        <w:t>(</w:t>
      </w:r>
      <w:r>
        <w:rPr>
          <w:rFonts w:ascii="Times New Roman" w:hAnsi="Times New Roman"/>
          <w:sz w:val="24"/>
          <w:szCs w:val="24"/>
        </w:rPr>
        <w:t>b</w:t>
      </w:r>
      <w:r w:rsidRPr="00A1529C">
        <w:rPr>
          <w:rFonts w:ascii="Times New Roman" w:hAnsi="Times New Roman"/>
          <w:sz w:val="24"/>
          <w:szCs w:val="24"/>
        </w:rPr>
        <w:t>) Substrate concentration</w:t>
      </w:r>
    </w:p>
    <w:p w:rsidR="00F833AF" w:rsidRPr="00A1529C" w:rsidRDefault="00F833AF" w:rsidP="00F833AF">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lastRenderedPageBreak/>
        <w:t xml:space="preserve">    </w:t>
      </w:r>
      <w:r w:rsidRPr="00A1529C">
        <w:rPr>
          <w:rFonts w:ascii="Times New Roman" w:hAnsi="Times New Roman"/>
          <w:sz w:val="24"/>
          <w:szCs w:val="24"/>
        </w:rPr>
        <w:t>(</w:t>
      </w:r>
      <w:r>
        <w:rPr>
          <w:rFonts w:ascii="Times New Roman" w:hAnsi="Times New Roman"/>
          <w:sz w:val="24"/>
          <w:szCs w:val="24"/>
        </w:rPr>
        <w:t>c</w:t>
      </w:r>
      <w:r w:rsidRPr="00A1529C">
        <w:rPr>
          <w:rFonts w:ascii="Times New Roman" w:hAnsi="Times New Roman"/>
          <w:sz w:val="24"/>
          <w:szCs w:val="24"/>
        </w:rPr>
        <w:t>) Half the substrate concentration</w:t>
      </w:r>
      <w:r>
        <w:rPr>
          <w:rFonts w:ascii="Times New Roman" w:hAnsi="Times New Roman"/>
          <w:sz w:val="24"/>
          <w:szCs w:val="24"/>
        </w:rPr>
        <w:tab/>
      </w:r>
      <w:r w:rsidRPr="00A1529C">
        <w:rPr>
          <w:rFonts w:ascii="Times New Roman" w:hAnsi="Times New Roman"/>
          <w:sz w:val="24"/>
          <w:szCs w:val="24"/>
        </w:rPr>
        <w:t>(</w:t>
      </w:r>
      <w:r>
        <w:rPr>
          <w:rFonts w:ascii="Times New Roman" w:hAnsi="Times New Roman"/>
          <w:sz w:val="24"/>
          <w:szCs w:val="24"/>
        </w:rPr>
        <w:t>d</w:t>
      </w:r>
      <w:r w:rsidRPr="00A1529C">
        <w:rPr>
          <w:rFonts w:ascii="Times New Roman" w:hAnsi="Times New Roman"/>
          <w:sz w:val="24"/>
          <w:szCs w:val="24"/>
        </w:rPr>
        <w:t>) Enzyme substrate complex</w:t>
      </w:r>
    </w:p>
    <w:p w:rsidR="00F833AF" w:rsidRPr="0047234C" w:rsidRDefault="00F833AF" w:rsidP="00F833AF">
      <w:pPr>
        <w:autoSpaceDE w:val="0"/>
        <w:autoSpaceDN w:val="0"/>
        <w:adjustRightInd w:val="0"/>
        <w:spacing w:after="0" w:line="360" w:lineRule="auto"/>
        <w:rPr>
          <w:rFonts w:ascii="Times New Roman" w:hAnsi="Times New Roman"/>
          <w:bCs/>
          <w:sz w:val="24"/>
          <w:szCs w:val="24"/>
        </w:rPr>
      </w:pPr>
      <w:r>
        <w:rPr>
          <w:rFonts w:ascii="Times New Roman" w:hAnsi="Times New Roman"/>
          <w:bCs/>
          <w:sz w:val="24"/>
          <w:szCs w:val="24"/>
        </w:rPr>
        <w:t>4.</w:t>
      </w:r>
      <w:r w:rsidRPr="0047234C">
        <w:rPr>
          <w:rFonts w:ascii="Times New Roman" w:hAnsi="Times New Roman"/>
          <w:b/>
          <w:bCs/>
          <w:sz w:val="24"/>
          <w:szCs w:val="24"/>
        </w:rPr>
        <w:t xml:space="preserve"> </w:t>
      </w:r>
      <w:r w:rsidRPr="0047234C">
        <w:rPr>
          <w:rFonts w:ascii="Times New Roman" w:hAnsi="Times New Roman"/>
          <w:bCs/>
          <w:sz w:val="24"/>
          <w:szCs w:val="24"/>
        </w:rPr>
        <w:t>In Lineweaver-Burk plot, the y-intercept represents</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cs="Times New Roman"/>
          <w:sz w:val="24"/>
          <w:szCs w:val="24"/>
        </w:rPr>
        <w:t>(CO1</w:t>
      </w:r>
      <w:proofErr w:type="gramStart"/>
      <w:r>
        <w:rPr>
          <w:rFonts w:ascii="Times New Roman" w:hAnsi="Times New Roman" w:cs="Times New Roman"/>
          <w:sz w:val="24"/>
          <w:szCs w:val="24"/>
        </w:rPr>
        <w:t>;K2</w:t>
      </w:r>
      <w:proofErr w:type="gramEnd"/>
      <w:r>
        <w:rPr>
          <w:rFonts w:ascii="Times New Roman" w:hAnsi="Times New Roman" w:cs="Times New Roman"/>
          <w:sz w:val="24"/>
          <w:szCs w:val="24"/>
        </w:rPr>
        <w:t>)</w:t>
      </w:r>
    </w:p>
    <w:p w:rsidR="00F833AF" w:rsidRPr="0047234C" w:rsidRDefault="00F833AF" w:rsidP="00F833AF">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w:t>
      </w:r>
      <w:r w:rsidRPr="0047234C">
        <w:rPr>
          <w:rFonts w:ascii="Times New Roman" w:hAnsi="Times New Roman"/>
          <w:sz w:val="24"/>
          <w:szCs w:val="24"/>
        </w:rPr>
        <w:t xml:space="preserve">  (</w:t>
      </w:r>
      <w:r>
        <w:rPr>
          <w:rFonts w:ascii="Times New Roman" w:hAnsi="Times New Roman"/>
          <w:sz w:val="24"/>
          <w:szCs w:val="24"/>
        </w:rPr>
        <w:t>a</w:t>
      </w:r>
      <w:r w:rsidRPr="0047234C">
        <w:rPr>
          <w:rFonts w:ascii="Times New Roman" w:hAnsi="Times New Roman"/>
          <w:sz w:val="24"/>
          <w:szCs w:val="24"/>
        </w:rPr>
        <w:t>) Vmax (</w:t>
      </w:r>
      <w:r>
        <w:rPr>
          <w:rFonts w:ascii="Times New Roman" w:hAnsi="Times New Roman"/>
          <w:sz w:val="24"/>
          <w:szCs w:val="24"/>
        </w:rPr>
        <w:t>b</w:t>
      </w:r>
      <w:r w:rsidRPr="0047234C">
        <w:rPr>
          <w:rFonts w:ascii="Times New Roman" w:hAnsi="Times New Roman"/>
          <w:sz w:val="24"/>
          <w:szCs w:val="24"/>
        </w:rPr>
        <w:t>) Km (</w:t>
      </w:r>
      <w:r>
        <w:rPr>
          <w:rFonts w:ascii="Times New Roman" w:hAnsi="Times New Roman"/>
          <w:sz w:val="24"/>
          <w:szCs w:val="24"/>
        </w:rPr>
        <w:t>c</w:t>
      </w:r>
      <w:r w:rsidRPr="0047234C">
        <w:rPr>
          <w:rFonts w:ascii="Times New Roman" w:hAnsi="Times New Roman"/>
          <w:sz w:val="24"/>
          <w:szCs w:val="24"/>
        </w:rPr>
        <w:t>) Km (</w:t>
      </w:r>
      <w:r>
        <w:rPr>
          <w:rFonts w:ascii="Times New Roman" w:hAnsi="Times New Roman"/>
          <w:sz w:val="24"/>
          <w:szCs w:val="24"/>
        </w:rPr>
        <w:t>d</w:t>
      </w:r>
      <w:r w:rsidRPr="0047234C">
        <w:rPr>
          <w:rFonts w:ascii="Times New Roman" w:hAnsi="Times New Roman"/>
          <w:sz w:val="24"/>
          <w:szCs w:val="24"/>
        </w:rPr>
        <w:t>) 1/Km</w:t>
      </w:r>
    </w:p>
    <w:p w:rsidR="00F833AF" w:rsidRPr="00294BC2" w:rsidRDefault="00F833AF" w:rsidP="00F833AF">
      <w:pPr>
        <w:autoSpaceDE w:val="0"/>
        <w:autoSpaceDN w:val="0"/>
        <w:adjustRightInd w:val="0"/>
        <w:spacing w:after="0" w:line="360" w:lineRule="auto"/>
        <w:rPr>
          <w:rFonts w:ascii="Times New Roman" w:hAnsi="Times New Roman"/>
          <w:bCs/>
          <w:sz w:val="24"/>
          <w:szCs w:val="24"/>
        </w:rPr>
      </w:pPr>
      <w:r>
        <w:rPr>
          <w:rFonts w:ascii="Times New Roman" w:hAnsi="Times New Roman"/>
          <w:bCs/>
          <w:sz w:val="24"/>
          <w:szCs w:val="24"/>
        </w:rPr>
        <w:t>5</w:t>
      </w:r>
      <w:r w:rsidRPr="00294BC2">
        <w:rPr>
          <w:rFonts w:ascii="Times New Roman" w:hAnsi="Times New Roman"/>
          <w:bCs/>
          <w:sz w:val="24"/>
          <w:szCs w:val="24"/>
        </w:rPr>
        <w:t>. In competitive enzyme activity inhibition</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cs="Times New Roman"/>
          <w:sz w:val="24"/>
          <w:szCs w:val="24"/>
        </w:rPr>
        <w:t>(CO2</w:t>
      </w:r>
      <w:proofErr w:type="gramStart"/>
      <w:r>
        <w:rPr>
          <w:rFonts w:ascii="Times New Roman" w:hAnsi="Times New Roman" w:cs="Times New Roman"/>
          <w:sz w:val="24"/>
          <w:szCs w:val="24"/>
        </w:rPr>
        <w:t>;K2</w:t>
      </w:r>
      <w:proofErr w:type="gramEnd"/>
      <w:r>
        <w:rPr>
          <w:rFonts w:ascii="Times New Roman" w:hAnsi="Times New Roman" w:cs="Times New Roman"/>
          <w:sz w:val="24"/>
          <w:szCs w:val="24"/>
        </w:rPr>
        <w:t>)</w:t>
      </w:r>
    </w:p>
    <w:p w:rsidR="00F833AF" w:rsidRDefault="00F833AF" w:rsidP="00F833AF">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w:t>
      </w:r>
      <w:r w:rsidRPr="00A1529C">
        <w:rPr>
          <w:rFonts w:ascii="Times New Roman" w:hAnsi="Times New Roman"/>
          <w:sz w:val="24"/>
          <w:szCs w:val="24"/>
        </w:rPr>
        <w:t>(</w:t>
      </w:r>
      <w:proofErr w:type="gramStart"/>
      <w:r>
        <w:rPr>
          <w:rFonts w:ascii="Times New Roman" w:hAnsi="Times New Roman"/>
          <w:sz w:val="24"/>
          <w:szCs w:val="24"/>
        </w:rPr>
        <w:t>a</w:t>
      </w:r>
      <w:proofErr w:type="gramEnd"/>
      <w:r w:rsidRPr="00A1529C">
        <w:rPr>
          <w:rFonts w:ascii="Times New Roman" w:hAnsi="Times New Roman"/>
          <w:sz w:val="24"/>
          <w:szCs w:val="24"/>
        </w:rPr>
        <w:t xml:space="preserve">) Apparent </w:t>
      </w:r>
      <w:r w:rsidRPr="0063770C">
        <w:rPr>
          <w:rFonts w:ascii="Times New Roman" w:hAnsi="Times New Roman"/>
          <w:sz w:val="24"/>
          <w:szCs w:val="24"/>
        </w:rPr>
        <w:t>Km is decrease   (b) Apparent Km is increased</w:t>
      </w:r>
    </w:p>
    <w:p w:rsidR="00F833AF" w:rsidRPr="00A1529C" w:rsidRDefault="00F833AF" w:rsidP="00F833AF">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w:t>
      </w:r>
      <w:r w:rsidRPr="00A1529C">
        <w:rPr>
          <w:rFonts w:ascii="Times New Roman" w:hAnsi="Times New Roman"/>
          <w:sz w:val="24"/>
          <w:szCs w:val="24"/>
        </w:rPr>
        <w:t>(</w:t>
      </w:r>
      <w:r>
        <w:rPr>
          <w:rFonts w:ascii="Times New Roman" w:hAnsi="Times New Roman"/>
          <w:sz w:val="24"/>
          <w:szCs w:val="24"/>
        </w:rPr>
        <w:t xml:space="preserve">c) Vmax is </w:t>
      </w:r>
      <w:r w:rsidRPr="00A1529C">
        <w:rPr>
          <w:rFonts w:ascii="Times New Roman" w:hAnsi="Times New Roman"/>
          <w:sz w:val="24"/>
          <w:szCs w:val="24"/>
        </w:rPr>
        <w:t>increase</w:t>
      </w:r>
      <w:r>
        <w:rPr>
          <w:rFonts w:ascii="Times New Roman" w:hAnsi="Times New Roman"/>
          <w:sz w:val="24"/>
          <w:szCs w:val="24"/>
        </w:rPr>
        <w:t xml:space="preserve">                </w:t>
      </w:r>
      <w:r w:rsidRPr="00A1529C">
        <w:rPr>
          <w:rFonts w:ascii="Times New Roman" w:hAnsi="Times New Roman"/>
          <w:sz w:val="24"/>
          <w:szCs w:val="24"/>
        </w:rPr>
        <w:t>(</w:t>
      </w:r>
      <w:r>
        <w:rPr>
          <w:rFonts w:ascii="Times New Roman" w:hAnsi="Times New Roman"/>
          <w:sz w:val="24"/>
          <w:szCs w:val="24"/>
        </w:rPr>
        <w:t>d</w:t>
      </w:r>
      <w:r w:rsidRPr="00A1529C">
        <w:rPr>
          <w:rFonts w:ascii="Times New Roman" w:hAnsi="Times New Roman"/>
          <w:sz w:val="24"/>
          <w:szCs w:val="24"/>
        </w:rPr>
        <w:t>) Vmax is decreased</w:t>
      </w:r>
    </w:p>
    <w:p w:rsidR="00F833AF" w:rsidRPr="00A1529C" w:rsidRDefault="00F833AF" w:rsidP="00F833AF">
      <w:pPr>
        <w:autoSpaceDE w:val="0"/>
        <w:autoSpaceDN w:val="0"/>
        <w:adjustRightInd w:val="0"/>
        <w:spacing w:after="0" w:line="360" w:lineRule="auto"/>
        <w:rPr>
          <w:rFonts w:ascii="Times New Roman" w:hAnsi="Times New Roman"/>
          <w:b/>
          <w:bCs/>
          <w:sz w:val="24"/>
          <w:szCs w:val="24"/>
        </w:rPr>
      </w:pPr>
      <w:r>
        <w:rPr>
          <w:rFonts w:ascii="Times New Roman" w:hAnsi="Times New Roman"/>
          <w:bCs/>
          <w:sz w:val="24"/>
          <w:szCs w:val="24"/>
        </w:rPr>
        <w:t>6</w:t>
      </w:r>
      <w:r w:rsidRPr="001F1EF7">
        <w:rPr>
          <w:rFonts w:ascii="Times New Roman" w:hAnsi="Times New Roman"/>
          <w:bCs/>
          <w:sz w:val="24"/>
          <w:szCs w:val="24"/>
        </w:rPr>
        <w:t xml:space="preserve">. </w:t>
      </w:r>
      <w:r>
        <w:rPr>
          <w:rFonts w:ascii="Times New Roman" w:hAnsi="Times New Roman"/>
          <w:bCs/>
          <w:sz w:val="24"/>
          <w:szCs w:val="24"/>
        </w:rPr>
        <w:t>Which</w:t>
      </w:r>
      <w:r w:rsidRPr="001F1EF7">
        <w:rPr>
          <w:rFonts w:ascii="Times New Roman" w:hAnsi="Times New Roman"/>
          <w:bCs/>
          <w:sz w:val="24"/>
          <w:szCs w:val="24"/>
        </w:rPr>
        <w:t xml:space="preserve"> of the following are allosteric enzymes except</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cs="Times New Roman"/>
          <w:sz w:val="24"/>
          <w:szCs w:val="24"/>
        </w:rPr>
        <w:t>(CO2</w:t>
      </w:r>
      <w:proofErr w:type="gramStart"/>
      <w:r>
        <w:rPr>
          <w:rFonts w:ascii="Times New Roman" w:hAnsi="Times New Roman" w:cs="Times New Roman"/>
          <w:sz w:val="24"/>
          <w:szCs w:val="24"/>
        </w:rPr>
        <w:t>;K1</w:t>
      </w:r>
      <w:proofErr w:type="gramEnd"/>
      <w:r>
        <w:rPr>
          <w:rFonts w:ascii="Times New Roman" w:hAnsi="Times New Roman" w:cs="Times New Roman"/>
          <w:sz w:val="24"/>
          <w:szCs w:val="24"/>
        </w:rPr>
        <w:t>)</w:t>
      </w:r>
    </w:p>
    <w:p w:rsidR="00F833AF" w:rsidRPr="00A1529C" w:rsidRDefault="00F833AF" w:rsidP="00F833AF">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w:t>
      </w:r>
      <w:r w:rsidRPr="00A1529C">
        <w:rPr>
          <w:rFonts w:ascii="Times New Roman" w:hAnsi="Times New Roman"/>
          <w:sz w:val="24"/>
          <w:szCs w:val="24"/>
        </w:rPr>
        <w:t>(</w:t>
      </w:r>
      <w:r>
        <w:rPr>
          <w:rFonts w:ascii="Times New Roman" w:hAnsi="Times New Roman"/>
          <w:sz w:val="24"/>
          <w:szCs w:val="24"/>
        </w:rPr>
        <w:t>a</w:t>
      </w:r>
      <w:r w:rsidRPr="00A1529C">
        <w:rPr>
          <w:rFonts w:ascii="Times New Roman" w:hAnsi="Times New Roman"/>
          <w:sz w:val="24"/>
          <w:szCs w:val="24"/>
        </w:rPr>
        <w:t>) Citrate synthetas</w:t>
      </w:r>
      <w:r>
        <w:rPr>
          <w:rFonts w:ascii="Times New Roman" w:hAnsi="Times New Roman"/>
          <w:sz w:val="24"/>
          <w:szCs w:val="24"/>
        </w:rPr>
        <w:t xml:space="preserve">e   </w:t>
      </w:r>
      <w:r>
        <w:rPr>
          <w:rFonts w:ascii="Times New Roman" w:hAnsi="Times New Roman"/>
          <w:sz w:val="24"/>
          <w:szCs w:val="24"/>
        </w:rPr>
        <w:tab/>
      </w:r>
      <w:r w:rsidRPr="00A1529C">
        <w:rPr>
          <w:rFonts w:ascii="Times New Roman" w:hAnsi="Times New Roman"/>
          <w:sz w:val="24"/>
          <w:szCs w:val="24"/>
        </w:rPr>
        <w:t>(</w:t>
      </w:r>
      <w:r>
        <w:rPr>
          <w:rFonts w:ascii="Times New Roman" w:hAnsi="Times New Roman"/>
          <w:sz w:val="24"/>
          <w:szCs w:val="24"/>
        </w:rPr>
        <w:t>b</w:t>
      </w:r>
      <w:r w:rsidRPr="00A1529C">
        <w:rPr>
          <w:rFonts w:ascii="Times New Roman" w:hAnsi="Times New Roman"/>
          <w:sz w:val="24"/>
          <w:szCs w:val="24"/>
        </w:rPr>
        <w:t>) a-Ketoglutarate dehdrogenase</w:t>
      </w:r>
    </w:p>
    <w:p w:rsidR="00F833AF" w:rsidRPr="00A1529C" w:rsidRDefault="00F833AF" w:rsidP="00F833AF">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w:t>
      </w:r>
      <w:r w:rsidRPr="00A1529C">
        <w:rPr>
          <w:rFonts w:ascii="Times New Roman" w:hAnsi="Times New Roman"/>
          <w:sz w:val="24"/>
          <w:szCs w:val="24"/>
        </w:rPr>
        <w:t>(</w:t>
      </w:r>
      <w:r>
        <w:rPr>
          <w:rFonts w:ascii="Times New Roman" w:hAnsi="Times New Roman"/>
          <w:sz w:val="24"/>
          <w:szCs w:val="24"/>
        </w:rPr>
        <w:t>c</w:t>
      </w:r>
      <w:r w:rsidRPr="00A1529C">
        <w:rPr>
          <w:rFonts w:ascii="Times New Roman" w:hAnsi="Times New Roman"/>
          <w:sz w:val="24"/>
          <w:szCs w:val="24"/>
        </w:rPr>
        <w:t>) Succinate thiokinase</w:t>
      </w:r>
      <w:r>
        <w:rPr>
          <w:rFonts w:ascii="Times New Roman" w:hAnsi="Times New Roman"/>
          <w:sz w:val="24"/>
          <w:szCs w:val="24"/>
        </w:rPr>
        <w:t xml:space="preserve"> </w:t>
      </w:r>
      <w:r>
        <w:rPr>
          <w:rFonts w:ascii="Times New Roman" w:hAnsi="Times New Roman"/>
          <w:sz w:val="24"/>
          <w:szCs w:val="24"/>
        </w:rPr>
        <w:tab/>
      </w:r>
      <w:r w:rsidRPr="00A1529C">
        <w:rPr>
          <w:rFonts w:ascii="Times New Roman" w:hAnsi="Times New Roman"/>
          <w:sz w:val="24"/>
          <w:szCs w:val="24"/>
        </w:rPr>
        <w:t>(</w:t>
      </w:r>
      <w:r>
        <w:rPr>
          <w:rFonts w:ascii="Times New Roman" w:hAnsi="Times New Roman"/>
          <w:sz w:val="24"/>
          <w:szCs w:val="24"/>
        </w:rPr>
        <w:t>d</w:t>
      </w:r>
      <w:r w:rsidRPr="00A1529C">
        <w:rPr>
          <w:rFonts w:ascii="Times New Roman" w:hAnsi="Times New Roman"/>
          <w:sz w:val="24"/>
          <w:szCs w:val="24"/>
        </w:rPr>
        <w:t>) Succinate dehydrogenase</w:t>
      </w:r>
    </w:p>
    <w:p w:rsidR="00F833AF" w:rsidRPr="00E8481F" w:rsidRDefault="00F833AF" w:rsidP="00F833AF">
      <w:pPr>
        <w:autoSpaceDE w:val="0"/>
        <w:autoSpaceDN w:val="0"/>
        <w:adjustRightInd w:val="0"/>
        <w:spacing w:after="0" w:line="360" w:lineRule="auto"/>
        <w:rPr>
          <w:rFonts w:ascii="Times New Roman" w:hAnsi="Times New Roman"/>
          <w:bCs/>
          <w:sz w:val="24"/>
          <w:szCs w:val="24"/>
        </w:rPr>
      </w:pPr>
      <w:r>
        <w:rPr>
          <w:rFonts w:ascii="Times New Roman" w:hAnsi="Times New Roman"/>
          <w:sz w:val="24"/>
          <w:szCs w:val="24"/>
        </w:rPr>
        <w:t>7</w:t>
      </w:r>
      <w:r w:rsidRPr="00E8481F">
        <w:rPr>
          <w:rFonts w:ascii="Times New Roman" w:hAnsi="Times New Roman"/>
          <w:sz w:val="24"/>
          <w:szCs w:val="24"/>
        </w:rPr>
        <w:t>.</w:t>
      </w:r>
      <w:r w:rsidRPr="00E8481F">
        <w:rPr>
          <w:rFonts w:ascii="Times New Roman" w:hAnsi="Times New Roman"/>
          <w:bCs/>
          <w:sz w:val="24"/>
          <w:szCs w:val="24"/>
        </w:rPr>
        <w:t xml:space="preserve"> An allosteric inhibitor of pyruvate dehydrogenase is</w:t>
      </w:r>
      <w:r>
        <w:rPr>
          <w:rFonts w:ascii="Times New Roman" w:hAnsi="Times New Roman"/>
          <w:bCs/>
          <w:sz w:val="24"/>
          <w:szCs w:val="24"/>
        </w:rPr>
        <w:t xml:space="preserve"> EXCEPT</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cs="Times New Roman"/>
          <w:sz w:val="24"/>
          <w:szCs w:val="24"/>
        </w:rPr>
        <w:t>(CO2</w:t>
      </w:r>
      <w:proofErr w:type="gramStart"/>
      <w:r>
        <w:rPr>
          <w:rFonts w:ascii="Times New Roman" w:hAnsi="Times New Roman" w:cs="Times New Roman"/>
          <w:sz w:val="24"/>
          <w:szCs w:val="24"/>
        </w:rPr>
        <w:t>;K1</w:t>
      </w:r>
      <w:proofErr w:type="gramEnd"/>
      <w:r>
        <w:rPr>
          <w:rFonts w:ascii="Times New Roman" w:hAnsi="Times New Roman" w:cs="Times New Roman"/>
          <w:sz w:val="24"/>
          <w:szCs w:val="24"/>
        </w:rPr>
        <w:t>)</w:t>
      </w:r>
    </w:p>
    <w:p w:rsidR="00F833AF" w:rsidRDefault="00F833AF" w:rsidP="00F833AF">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w:t>
      </w:r>
      <w:r w:rsidRPr="00A1529C">
        <w:rPr>
          <w:rFonts w:ascii="Times New Roman" w:hAnsi="Times New Roman"/>
          <w:sz w:val="24"/>
          <w:szCs w:val="24"/>
        </w:rPr>
        <w:t>(</w:t>
      </w:r>
      <w:r>
        <w:rPr>
          <w:rFonts w:ascii="Times New Roman" w:hAnsi="Times New Roman"/>
          <w:sz w:val="24"/>
          <w:szCs w:val="24"/>
        </w:rPr>
        <w:t>a</w:t>
      </w:r>
      <w:r w:rsidRPr="00A1529C">
        <w:rPr>
          <w:rFonts w:ascii="Times New Roman" w:hAnsi="Times New Roman"/>
          <w:sz w:val="24"/>
          <w:szCs w:val="24"/>
        </w:rPr>
        <w:t>) Acetyl CoA</w:t>
      </w:r>
      <w:r>
        <w:rPr>
          <w:rFonts w:ascii="Times New Roman" w:hAnsi="Times New Roman"/>
          <w:sz w:val="24"/>
          <w:szCs w:val="24"/>
        </w:rPr>
        <w:tab/>
      </w:r>
      <w:r w:rsidRPr="00A1529C">
        <w:rPr>
          <w:rFonts w:ascii="Times New Roman" w:hAnsi="Times New Roman"/>
          <w:sz w:val="24"/>
          <w:szCs w:val="24"/>
        </w:rPr>
        <w:t xml:space="preserve"> (</w:t>
      </w:r>
      <w:r>
        <w:rPr>
          <w:rFonts w:ascii="Times New Roman" w:hAnsi="Times New Roman"/>
          <w:sz w:val="24"/>
          <w:szCs w:val="24"/>
        </w:rPr>
        <w:t>b</w:t>
      </w:r>
      <w:r w:rsidRPr="00A1529C">
        <w:rPr>
          <w:rFonts w:ascii="Times New Roman" w:hAnsi="Times New Roman"/>
          <w:sz w:val="24"/>
          <w:szCs w:val="24"/>
        </w:rPr>
        <w:t>) ATP</w:t>
      </w:r>
      <w:r>
        <w:rPr>
          <w:rFonts w:ascii="Times New Roman" w:hAnsi="Times New Roman"/>
          <w:sz w:val="24"/>
          <w:szCs w:val="24"/>
        </w:rPr>
        <w:tab/>
      </w:r>
      <w:r w:rsidRPr="00A1529C">
        <w:rPr>
          <w:rFonts w:ascii="Times New Roman" w:hAnsi="Times New Roman"/>
          <w:sz w:val="24"/>
          <w:szCs w:val="24"/>
          <w:lang w:val="fr-LU"/>
        </w:rPr>
        <w:t>(</w:t>
      </w:r>
      <w:r>
        <w:rPr>
          <w:rFonts w:ascii="Times New Roman" w:hAnsi="Times New Roman"/>
          <w:sz w:val="24"/>
          <w:szCs w:val="24"/>
          <w:lang w:val="fr-LU"/>
        </w:rPr>
        <w:t>c</w:t>
      </w:r>
      <w:r w:rsidRPr="00A1529C">
        <w:rPr>
          <w:rFonts w:ascii="Times New Roman" w:hAnsi="Times New Roman"/>
          <w:sz w:val="24"/>
          <w:szCs w:val="24"/>
          <w:lang w:val="fr-LU"/>
        </w:rPr>
        <w:t xml:space="preserve">) NADH </w:t>
      </w:r>
      <w:r>
        <w:rPr>
          <w:rFonts w:ascii="Times New Roman" w:hAnsi="Times New Roman"/>
          <w:sz w:val="24"/>
          <w:szCs w:val="24"/>
          <w:lang w:val="fr-LU"/>
        </w:rPr>
        <w:tab/>
      </w:r>
      <w:r w:rsidRPr="00A1529C">
        <w:rPr>
          <w:rFonts w:ascii="Times New Roman" w:hAnsi="Times New Roman"/>
          <w:sz w:val="24"/>
          <w:szCs w:val="24"/>
          <w:lang w:val="fr-LU"/>
        </w:rPr>
        <w:t>(</w:t>
      </w:r>
      <w:r>
        <w:rPr>
          <w:rFonts w:ascii="Times New Roman" w:hAnsi="Times New Roman"/>
          <w:sz w:val="24"/>
          <w:szCs w:val="24"/>
          <w:lang w:val="fr-LU"/>
        </w:rPr>
        <w:t>d</w:t>
      </w:r>
      <w:r w:rsidRPr="00A1529C">
        <w:rPr>
          <w:rFonts w:ascii="Times New Roman" w:hAnsi="Times New Roman"/>
          <w:sz w:val="24"/>
          <w:szCs w:val="24"/>
          <w:lang w:val="fr-LU"/>
        </w:rPr>
        <w:t>) Pyruvate</w:t>
      </w:r>
      <w:r>
        <w:rPr>
          <w:rFonts w:ascii="Times New Roman" w:hAnsi="Times New Roman"/>
          <w:sz w:val="24"/>
          <w:szCs w:val="24"/>
        </w:rPr>
        <w:t xml:space="preserve"> </w:t>
      </w:r>
    </w:p>
    <w:p w:rsidR="00F833AF" w:rsidRPr="00A1529C" w:rsidRDefault="00F833AF" w:rsidP="00F833AF">
      <w:pPr>
        <w:autoSpaceDE w:val="0"/>
        <w:autoSpaceDN w:val="0"/>
        <w:adjustRightInd w:val="0"/>
        <w:spacing w:after="0" w:line="360" w:lineRule="auto"/>
        <w:rPr>
          <w:rFonts w:ascii="Times New Roman" w:hAnsi="Times New Roman"/>
          <w:b/>
          <w:bCs/>
          <w:sz w:val="24"/>
          <w:szCs w:val="24"/>
        </w:rPr>
      </w:pPr>
      <w:r>
        <w:rPr>
          <w:rFonts w:ascii="Times New Roman" w:hAnsi="Times New Roman"/>
          <w:sz w:val="24"/>
          <w:szCs w:val="24"/>
        </w:rPr>
        <w:t xml:space="preserve">8. </w:t>
      </w:r>
      <w:r w:rsidRPr="00C26F8C">
        <w:rPr>
          <w:rFonts w:ascii="Times New Roman" w:hAnsi="Times New Roman"/>
          <w:bCs/>
          <w:sz w:val="24"/>
          <w:szCs w:val="24"/>
        </w:rPr>
        <w:t>Feedback inhibition of enzyme action is affected by</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cs="Times New Roman"/>
          <w:sz w:val="24"/>
          <w:szCs w:val="24"/>
        </w:rPr>
        <w:t>(CO2</w:t>
      </w:r>
      <w:proofErr w:type="gramStart"/>
      <w:r>
        <w:rPr>
          <w:rFonts w:ascii="Times New Roman" w:hAnsi="Times New Roman" w:cs="Times New Roman"/>
          <w:sz w:val="24"/>
          <w:szCs w:val="24"/>
        </w:rPr>
        <w:t>;K2</w:t>
      </w:r>
      <w:proofErr w:type="gramEnd"/>
      <w:r>
        <w:rPr>
          <w:rFonts w:ascii="Times New Roman" w:hAnsi="Times New Roman" w:cs="Times New Roman"/>
          <w:sz w:val="24"/>
          <w:szCs w:val="24"/>
        </w:rPr>
        <w:t>)</w:t>
      </w:r>
    </w:p>
    <w:p w:rsidR="00F833AF" w:rsidRDefault="00F833AF" w:rsidP="00F833AF">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 xml:space="preserve">    </w:t>
      </w:r>
      <w:r w:rsidRPr="00A1529C">
        <w:rPr>
          <w:rFonts w:ascii="Times New Roman" w:hAnsi="Times New Roman"/>
          <w:sz w:val="24"/>
          <w:szCs w:val="24"/>
        </w:rPr>
        <w:t>(</w:t>
      </w:r>
      <w:r>
        <w:rPr>
          <w:rFonts w:ascii="Times New Roman" w:hAnsi="Times New Roman"/>
          <w:sz w:val="24"/>
          <w:szCs w:val="24"/>
        </w:rPr>
        <w:t>a</w:t>
      </w:r>
      <w:r w:rsidRPr="00A1529C">
        <w:rPr>
          <w:rFonts w:ascii="Times New Roman" w:hAnsi="Times New Roman"/>
          <w:sz w:val="24"/>
          <w:szCs w:val="24"/>
        </w:rPr>
        <w:t>) Enzyme</w:t>
      </w:r>
      <w:r>
        <w:rPr>
          <w:rFonts w:ascii="Times New Roman" w:hAnsi="Times New Roman"/>
          <w:sz w:val="24"/>
          <w:szCs w:val="24"/>
        </w:rPr>
        <w:tab/>
      </w:r>
      <w:r w:rsidRPr="00A1529C">
        <w:rPr>
          <w:rFonts w:ascii="Times New Roman" w:hAnsi="Times New Roman"/>
          <w:sz w:val="24"/>
          <w:szCs w:val="24"/>
        </w:rPr>
        <w:t xml:space="preserve"> (</w:t>
      </w:r>
      <w:r>
        <w:rPr>
          <w:rFonts w:ascii="Times New Roman" w:hAnsi="Times New Roman"/>
          <w:sz w:val="24"/>
          <w:szCs w:val="24"/>
        </w:rPr>
        <w:t>b</w:t>
      </w:r>
      <w:r w:rsidRPr="00A1529C">
        <w:rPr>
          <w:rFonts w:ascii="Times New Roman" w:hAnsi="Times New Roman"/>
          <w:sz w:val="24"/>
          <w:szCs w:val="24"/>
        </w:rPr>
        <w:t>) Substrate</w:t>
      </w:r>
      <w:r>
        <w:rPr>
          <w:rFonts w:ascii="Times New Roman" w:hAnsi="Times New Roman"/>
          <w:sz w:val="24"/>
          <w:szCs w:val="24"/>
        </w:rPr>
        <w:tab/>
      </w:r>
      <w:r w:rsidRPr="00A1529C">
        <w:rPr>
          <w:rFonts w:ascii="Times New Roman" w:hAnsi="Times New Roman"/>
          <w:sz w:val="24"/>
          <w:szCs w:val="24"/>
        </w:rPr>
        <w:t>(</w:t>
      </w:r>
      <w:r>
        <w:rPr>
          <w:rFonts w:ascii="Times New Roman" w:hAnsi="Times New Roman"/>
          <w:sz w:val="24"/>
          <w:szCs w:val="24"/>
        </w:rPr>
        <w:t xml:space="preserve">c) End </w:t>
      </w:r>
      <w:proofErr w:type="gramStart"/>
      <w:r>
        <w:rPr>
          <w:rFonts w:ascii="Times New Roman" w:hAnsi="Times New Roman"/>
          <w:sz w:val="24"/>
          <w:szCs w:val="24"/>
        </w:rPr>
        <w:t>product</w:t>
      </w:r>
      <w:r w:rsidRPr="00A1529C">
        <w:rPr>
          <w:rFonts w:ascii="Times New Roman" w:hAnsi="Times New Roman"/>
          <w:sz w:val="24"/>
          <w:szCs w:val="24"/>
        </w:rPr>
        <w:t xml:space="preserve"> </w:t>
      </w:r>
      <w:r>
        <w:rPr>
          <w:rFonts w:ascii="Times New Roman" w:hAnsi="Times New Roman"/>
          <w:sz w:val="24"/>
          <w:szCs w:val="24"/>
        </w:rPr>
        <w:t xml:space="preserve"> (</w:t>
      </w:r>
      <w:proofErr w:type="gramEnd"/>
      <w:r>
        <w:rPr>
          <w:rFonts w:ascii="Times New Roman" w:hAnsi="Times New Roman"/>
          <w:sz w:val="24"/>
          <w:szCs w:val="24"/>
        </w:rPr>
        <w:t>d</w:t>
      </w:r>
      <w:r w:rsidRPr="00A1529C">
        <w:rPr>
          <w:rFonts w:ascii="Times New Roman" w:hAnsi="Times New Roman"/>
          <w:sz w:val="24"/>
          <w:szCs w:val="24"/>
        </w:rPr>
        <w:t>) None of these</w:t>
      </w:r>
    </w:p>
    <w:p w:rsidR="00F833AF" w:rsidRPr="003A535B" w:rsidRDefault="00F833AF" w:rsidP="00F833AF">
      <w:pPr>
        <w:spacing w:after="0" w:line="360" w:lineRule="auto"/>
        <w:rPr>
          <w:rFonts w:ascii="Times New Roman" w:hAnsi="Times New Roman"/>
          <w:sz w:val="24"/>
          <w:szCs w:val="24"/>
        </w:rPr>
      </w:pPr>
      <w:r>
        <w:rPr>
          <w:rFonts w:ascii="Times New Roman" w:hAnsi="Times New Roman"/>
          <w:sz w:val="24"/>
          <w:szCs w:val="24"/>
        </w:rPr>
        <w:t>9</w:t>
      </w:r>
      <w:r w:rsidRPr="00A41D7D">
        <w:rPr>
          <w:rFonts w:ascii="Times New Roman" w:hAnsi="Times New Roman"/>
          <w:sz w:val="24"/>
          <w:szCs w:val="24"/>
        </w:rPr>
        <w:t xml:space="preserve">. </w:t>
      </w:r>
      <w:r w:rsidRPr="003A535B">
        <w:rPr>
          <w:rFonts w:ascii="Times New Roman" w:hAnsi="Times New Roman"/>
          <w:sz w:val="24"/>
          <w:szCs w:val="24"/>
        </w:rPr>
        <w:t xml:space="preserve">The intraparticle mass transfer resistance can affect the rate of enzyme reaction, if </w:t>
      </w:r>
      <w:proofErr w:type="gramStart"/>
      <w:r w:rsidRPr="003A535B">
        <w:rPr>
          <w:rFonts w:ascii="Times New Roman" w:hAnsi="Times New Roman"/>
          <w:sz w:val="24"/>
          <w:szCs w:val="24"/>
        </w:rPr>
        <w:t xml:space="preserve">enzymes </w:t>
      </w:r>
      <w:r>
        <w:rPr>
          <w:rFonts w:ascii="Times New Roman" w:hAnsi="Times New Roman"/>
          <w:sz w:val="24"/>
          <w:szCs w:val="24"/>
        </w:rPr>
        <w:t xml:space="preserve"> </w:t>
      </w:r>
      <w:r w:rsidRPr="003A535B">
        <w:rPr>
          <w:rFonts w:ascii="Times New Roman" w:hAnsi="Times New Roman"/>
          <w:sz w:val="24"/>
          <w:szCs w:val="24"/>
        </w:rPr>
        <w:t>are</w:t>
      </w:r>
      <w:proofErr w:type="gramEnd"/>
      <w:r w:rsidRPr="003A535B">
        <w:rPr>
          <w:rFonts w:ascii="Times New Roman" w:hAnsi="Times New Roman"/>
          <w:sz w:val="24"/>
          <w:szCs w:val="24"/>
        </w:rPr>
        <w:t xml:space="preserve"> immobilized by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(CO3;K2)</w:t>
      </w:r>
    </w:p>
    <w:p w:rsidR="00F833AF" w:rsidRPr="003A535B" w:rsidRDefault="00F833AF" w:rsidP="00F833AF">
      <w:pPr>
        <w:spacing w:after="0" w:line="360" w:lineRule="auto"/>
        <w:rPr>
          <w:rFonts w:ascii="Times New Roman" w:hAnsi="Times New Roman"/>
          <w:sz w:val="24"/>
          <w:szCs w:val="24"/>
        </w:rPr>
      </w:pPr>
      <w:r>
        <w:rPr>
          <w:rFonts w:ascii="Times New Roman" w:hAnsi="Times New Roman"/>
          <w:sz w:val="24"/>
          <w:szCs w:val="24"/>
        </w:rPr>
        <w:t xml:space="preserve">   (a) </w:t>
      </w:r>
      <w:proofErr w:type="gramStart"/>
      <w:r w:rsidRPr="003A535B">
        <w:rPr>
          <w:rFonts w:ascii="Times New Roman" w:hAnsi="Times New Roman"/>
          <w:sz w:val="24"/>
          <w:szCs w:val="24"/>
        </w:rPr>
        <w:t>copolymerization</w:t>
      </w:r>
      <w:proofErr w:type="gramEnd"/>
      <w:r w:rsidRPr="003A535B">
        <w:rPr>
          <w:rFonts w:ascii="Times New Roman" w:hAnsi="Times New Roman"/>
          <w:sz w:val="24"/>
          <w:szCs w:val="24"/>
        </w:rPr>
        <w:t xml:space="preserve"> or microencapsulation</w:t>
      </w:r>
    </w:p>
    <w:p w:rsidR="00F833AF" w:rsidRPr="003A535B" w:rsidRDefault="00F833AF" w:rsidP="00F833AF">
      <w:pPr>
        <w:spacing w:after="0" w:line="360" w:lineRule="auto"/>
        <w:rPr>
          <w:rFonts w:ascii="Times New Roman" w:hAnsi="Times New Roman"/>
          <w:sz w:val="24"/>
          <w:szCs w:val="24"/>
        </w:rPr>
      </w:pPr>
      <w:r>
        <w:rPr>
          <w:rFonts w:ascii="Times New Roman" w:hAnsi="Times New Roman"/>
          <w:sz w:val="24"/>
          <w:szCs w:val="24"/>
        </w:rPr>
        <w:t xml:space="preserve">   (b) </w:t>
      </w:r>
      <w:proofErr w:type="gramStart"/>
      <w:r w:rsidRPr="003A535B">
        <w:rPr>
          <w:rFonts w:ascii="Times New Roman" w:hAnsi="Times New Roman"/>
          <w:sz w:val="24"/>
          <w:szCs w:val="24"/>
        </w:rPr>
        <w:t>crosslinking</w:t>
      </w:r>
      <w:proofErr w:type="gramEnd"/>
      <w:r w:rsidRPr="003A535B">
        <w:rPr>
          <w:rFonts w:ascii="Times New Roman" w:hAnsi="Times New Roman"/>
          <w:sz w:val="24"/>
          <w:szCs w:val="24"/>
        </w:rPr>
        <w:t xml:space="preserve"> using multifunctional reagents</w:t>
      </w:r>
    </w:p>
    <w:p w:rsidR="00F833AF" w:rsidRPr="003A535B" w:rsidRDefault="00F833AF" w:rsidP="00F833AF">
      <w:pPr>
        <w:spacing w:after="0" w:line="360" w:lineRule="auto"/>
        <w:rPr>
          <w:rFonts w:ascii="Times New Roman" w:hAnsi="Times New Roman"/>
          <w:sz w:val="24"/>
          <w:szCs w:val="24"/>
        </w:rPr>
      </w:pPr>
      <w:r>
        <w:rPr>
          <w:rFonts w:ascii="Times New Roman" w:hAnsi="Times New Roman"/>
          <w:sz w:val="24"/>
          <w:szCs w:val="24"/>
        </w:rPr>
        <w:t xml:space="preserve">   (c)</w:t>
      </w:r>
      <w:r w:rsidRPr="003A535B">
        <w:rPr>
          <w:rFonts w:ascii="Times New Roman" w:hAnsi="Times New Roman"/>
          <w:sz w:val="24"/>
          <w:szCs w:val="24"/>
        </w:rPr>
        <w:t xml:space="preserve"> </w:t>
      </w:r>
      <w:proofErr w:type="gramStart"/>
      <w:r w:rsidRPr="003A535B">
        <w:rPr>
          <w:rFonts w:ascii="Times New Roman" w:hAnsi="Times New Roman"/>
          <w:sz w:val="24"/>
          <w:szCs w:val="24"/>
        </w:rPr>
        <w:t>adsorption</w:t>
      </w:r>
      <w:proofErr w:type="gramEnd"/>
    </w:p>
    <w:p w:rsidR="00F833AF" w:rsidRDefault="00F833AF" w:rsidP="00F833AF">
      <w:pPr>
        <w:spacing w:after="0" w:line="360" w:lineRule="auto"/>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d</w:t>
      </w:r>
      <w:proofErr w:type="gramEnd"/>
      <w:r>
        <w:rPr>
          <w:rFonts w:ascii="Times New Roman" w:hAnsi="Times New Roman"/>
          <w:sz w:val="24"/>
          <w:szCs w:val="24"/>
        </w:rPr>
        <w:t xml:space="preserve">) </w:t>
      </w:r>
      <w:r w:rsidRPr="003A535B">
        <w:rPr>
          <w:rFonts w:ascii="Times New Roman" w:hAnsi="Times New Roman"/>
          <w:sz w:val="24"/>
          <w:szCs w:val="24"/>
        </w:rPr>
        <w:t xml:space="preserve">all of the above </w:t>
      </w:r>
    </w:p>
    <w:p w:rsidR="00F833AF" w:rsidRPr="00A41D7D" w:rsidRDefault="00F833AF" w:rsidP="00F833AF">
      <w:pPr>
        <w:spacing w:after="0" w:line="360" w:lineRule="auto"/>
        <w:rPr>
          <w:rFonts w:ascii="Times New Roman" w:hAnsi="Times New Roman"/>
          <w:sz w:val="24"/>
          <w:szCs w:val="24"/>
        </w:rPr>
      </w:pPr>
      <w:r w:rsidRPr="00A41D7D">
        <w:rPr>
          <w:rFonts w:ascii="Times New Roman" w:hAnsi="Times New Roman"/>
          <w:sz w:val="24"/>
          <w:szCs w:val="24"/>
        </w:rPr>
        <w:t>10. Piezoelectric crystals used in which type of biosensor</w:t>
      </w:r>
    </w:p>
    <w:p w:rsidR="00F833AF" w:rsidRPr="00A41D7D" w:rsidRDefault="00F833AF" w:rsidP="00F833AF">
      <w:pPr>
        <w:spacing w:after="0" w:line="360" w:lineRule="auto"/>
        <w:rPr>
          <w:rFonts w:ascii="Times New Roman" w:hAnsi="Times New Roman"/>
          <w:sz w:val="24"/>
          <w:szCs w:val="24"/>
        </w:rPr>
      </w:pPr>
      <w:r w:rsidRPr="00A41D7D">
        <w:rPr>
          <w:rFonts w:ascii="Times New Roman" w:hAnsi="Times New Roman"/>
          <w:sz w:val="24"/>
          <w:szCs w:val="24"/>
        </w:rPr>
        <w:t xml:space="preserve">    a) </w:t>
      </w:r>
      <w:proofErr w:type="gramStart"/>
      <w:r w:rsidRPr="00A41D7D">
        <w:rPr>
          <w:rFonts w:ascii="Times New Roman" w:hAnsi="Times New Roman"/>
          <w:sz w:val="24"/>
          <w:szCs w:val="24"/>
        </w:rPr>
        <w:t>ampherometric</w:t>
      </w:r>
      <w:proofErr w:type="gramEnd"/>
      <w:r w:rsidRPr="00A41D7D">
        <w:rPr>
          <w:rFonts w:ascii="Times New Roman" w:hAnsi="Times New Roman"/>
          <w:sz w:val="24"/>
          <w:szCs w:val="24"/>
        </w:rPr>
        <w:t xml:space="preserve"> biosensor b) Potentiometric biosensor c) colorimetric biosensor</w:t>
      </w:r>
    </w:p>
    <w:p w:rsidR="00F833AF" w:rsidRPr="00A41D7D" w:rsidRDefault="00F833AF" w:rsidP="00F833AF">
      <w:pPr>
        <w:spacing w:after="0" w:line="360" w:lineRule="auto"/>
        <w:rPr>
          <w:rFonts w:ascii="Times New Roman" w:hAnsi="Times New Roman"/>
          <w:sz w:val="24"/>
          <w:szCs w:val="24"/>
        </w:rPr>
      </w:pPr>
      <w:r w:rsidRPr="00A41D7D">
        <w:rPr>
          <w:rFonts w:ascii="Times New Roman" w:hAnsi="Times New Roman"/>
          <w:sz w:val="24"/>
          <w:szCs w:val="24"/>
        </w:rPr>
        <w:t xml:space="preserve">    d) Mass detecting immunosensors</w:t>
      </w:r>
    </w:p>
    <w:p w:rsidR="00F833AF" w:rsidRPr="00A1529C" w:rsidRDefault="00F833AF" w:rsidP="00F833AF">
      <w:pPr>
        <w:autoSpaceDE w:val="0"/>
        <w:autoSpaceDN w:val="0"/>
        <w:adjustRightInd w:val="0"/>
        <w:spacing w:after="0" w:line="240" w:lineRule="auto"/>
        <w:rPr>
          <w:rFonts w:ascii="Times New Roman" w:hAnsi="Times New Roman"/>
          <w:sz w:val="24"/>
          <w:szCs w:val="24"/>
        </w:rPr>
      </w:pPr>
    </w:p>
    <w:p w:rsidR="00F833AF" w:rsidRPr="00FB61F2" w:rsidRDefault="00F833AF" w:rsidP="00F833AF">
      <w:pPr>
        <w:autoSpaceDE w:val="0"/>
        <w:autoSpaceDN w:val="0"/>
        <w:adjustRightInd w:val="0"/>
        <w:spacing w:after="0" w:line="240" w:lineRule="auto"/>
        <w:rPr>
          <w:rFonts w:ascii="Times New Roman" w:hAnsi="Times New Roman"/>
          <w:sz w:val="24"/>
          <w:szCs w:val="24"/>
        </w:rPr>
      </w:pPr>
    </w:p>
    <w:p w:rsidR="00F833AF" w:rsidRDefault="00F833AF" w:rsidP="00F833AF">
      <w:pPr>
        <w:spacing w:after="0"/>
        <w:ind w:left="360"/>
        <w:rPr>
          <w:rFonts w:ascii="Times New Roman" w:hAnsi="Times New Roman" w:cs="Times New Roman"/>
          <w:b/>
          <w:sz w:val="24"/>
          <w:szCs w:val="24"/>
        </w:rPr>
      </w:pPr>
    </w:p>
    <w:p w:rsidR="00D1106A" w:rsidRDefault="00D1106A" w:rsidP="00F833AF">
      <w:pPr>
        <w:spacing w:after="0"/>
        <w:ind w:left="360"/>
        <w:rPr>
          <w:rFonts w:ascii="Times New Roman" w:hAnsi="Times New Roman" w:cs="Times New Roman"/>
          <w:b/>
          <w:sz w:val="24"/>
          <w:szCs w:val="24"/>
        </w:rPr>
      </w:pPr>
    </w:p>
    <w:p w:rsidR="00D1106A" w:rsidRDefault="00D1106A" w:rsidP="00F833AF">
      <w:pPr>
        <w:spacing w:after="0"/>
        <w:ind w:left="360"/>
        <w:rPr>
          <w:rFonts w:ascii="Times New Roman" w:hAnsi="Times New Roman" w:cs="Times New Roman"/>
          <w:b/>
          <w:sz w:val="24"/>
          <w:szCs w:val="24"/>
        </w:rPr>
      </w:pPr>
    </w:p>
    <w:p w:rsidR="00D1106A" w:rsidRPr="00027B02" w:rsidRDefault="00D1106A" w:rsidP="00F833AF">
      <w:pPr>
        <w:spacing w:after="0"/>
        <w:ind w:left="360"/>
        <w:rPr>
          <w:rFonts w:ascii="Times New Roman" w:hAnsi="Times New Roman" w:cs="Times New Roman"/>
          <w:b/>
          <w:sz w:val="24"/>
          <w:szCs w:val="24"/>
        </w:rPr>
      </w:pPr>
    </w:p>
    <w:p w:rsidR="00F833AF" w:rsidRPr="00697FBA" w:rsidRDefault="00F833AF" w:rsidP="00F833AF">
      <w:pPr>
        <w:spacing w:after="0"/>
        <w:ind w:firstLine="720"/>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 xml:space="preserve">                                                        Part B                                                      5 x 4 = 20</w:t>
      </w:r>
    </w:p>
    <w:p w:rsidR="00F833AF" w:rsidRPr="00697FBA" w:rsidRDefault="00F833AF" w:rsidP="00F833AF">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Answer ALL questions</w:t>
      </w:r>
    </w:p>
    <w:p w:rsidR="00F833AF" w:rsidRDefault="00F833AF" w:rsidP="00F833AF">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Each answer should not exceed 200 words or one page</w:t>
      </w:r>
    </w:p>
    <w:p w:rsidR="00F833AF" w:rsidRPr="00697FBA" w:rsidRDefault="00F833AF" w:rsidP="00F833AF">
      <w:pPr>
        <w:spacing w:after="0" w:line="360" w:lineRule="auto"/>
        <w:rPr>
          <w:rFonts w:ascii="Times New Roman" w:eastAsia="Times New Roman" w:hAnsi="Times New Roman" w:cs="Times New Roman"/>
          <w:sz w:val="24"/>
          <w:szCs w:val="24"/>
        </w:rPr>
      </w:pPr>
    </w:p>
    <w:p w:rsidR="00F833AF" w:rsidRDefault="00F833AF" w:rsidP="00F833AF">
      <w:pPr>
        <w:spacing w:after="0" w:line="360" w:lineRule="auto"/>
        <w:rPr>
          <w:rFonts w:ascii="Times New Roman" w:eastAsia="Times New Roman" w:hAnsi="Times New Roman" w:cs="Times New Roman"/>
          <w:sz w:val="24"/>
          <w:szCs w:val="24"/>
        </w:rPr>
      </w:pPr>
      <w:r w:rsidRPr="00697FBA">
        <w:rPr>
          <w:rFonts w:ascii="Times New Roman" w:eastAsia="Times New Roman" w:hAnsi="Times New Roman" w:cs="Times New Roman"/>
          <w:sz w:val="24"/>
          <w:szCs w:val="24"/>
        </w:rPr>
        <w:t>11.</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Determine the active site aminoacid sequences of protein.                           (CO2</w:t>
      </w:r>
      <w:proofErr w:type="gramStart"/>
      <w:r>
        <w:rPr>
          <w:rFonts w:ascii="Times New Roman" w:eastAsia="Times New Roman" w:hAnsi="Times New Roman" w:cs="Times New Roman"/>
          <w:sz w:val="24"/>
          <w:szCs w:val="24"/>
        </w:rPr>
        <w:t>;K3</w:t>
      </w:r>
      <w:proofErr w:type="gramEnd"/>
      <w:r>
        <w:rPr>
          <w:rFonts w:ascii="Times New Roman" w:eastAsia="Times New Roman" w:hAnsi="Times New Roman" w:cs="Times New Roman"/>
          <w:sz w:val="24"/>
          <w:szCs w:val="24"/>
        </w:rPr>
        <w:t xml:space="preserve">)           </w:t>
      </w:r>
    </w:p>
    <w:p w:rsidR="00F833AF" w:rsidRDefault="00F833AF" w:rsidP="00F833A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(OR)</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Deduce the  importance of Ramachandran plot.                                             (CO2</w:t>
      </w:r>
      <w:proofErr w:type="gramStart"/>
      <w:r>
        <w:rPr>
          <w:rFonts w:ascii="Times New Roman" w:eastAsia="Times New Roman" w:hAnsi="Times New Roman" w:cs="Times New Roman"/>
          <w:sz w:val="24"/>
          <w:szCs w:val="24"/>
        </w:rPr>
        <w:t>;K4</w:t>
      </w:r>
      <w:proofErr w:type="gramEnd"/>
      <w:r>
        <w:rPr>
          <w:rFonts w:ascii="Times New Roman" w:eastAsia="Times New Roman" w:hAnsi="Times New Roman" w:cs="Times New Roman"/>
          <w:sz w:val="24"/>
          <w:szCs w:val="24"/>
        </w:rPr>
        <w:t>)</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Explain about the Nomenclature and Classification of enzymes.                   (CO2</w:t>
      </w:r>
      <w:proofErr w:type="gramStart"/>
      <w:r>
        <w:rPr>
          <w:rFonts w:ascii="Times New Roman" w:eastAsia="Times New Roman" w:hAnsi="Times New Roman" w:cs="Times New Roman"/>
          <w:sz w:val="24"/>
          <w:szCs w:val="24"/>
        </w:rPr>
        <w:t>;K3</w:t>
      </w:r>
      <w:proofErr w:type="gramEnd"/>
      <w:r>
        <w:rPr>
          <w:rFonts w:ascii="Times New Roman" w:eastAsia="Times New Roman" w:hAnsi="Times New Roman" w:cs="Times New Roman"/>
          <w:sz w:val="24"/>
          <w:szCs w:val="24"/>
        </w:rPr>
        <w:t xml:space="preserve">)       </w:t>
      </w:r>
    </w:p>
    <w:p w:rsidR="00F833AF" w:rsidRDefault="00F833AF" w:rsidP="00F833AF">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Derivate  MM Equation and mention about the reciprocal of MM Equation.</w:t>
      </w:r>
      <w:r w:rsidRPr="0050276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(CO2</w:t>
      </w:r>
      <w:proofErr w:type="gramStart"/>
      <w:r>
        <w:rPr>
          <w:rFonts w:ascii="Times New Roman" w:eastAsia="Times New Roman" w:hAnsi="Times New Roman" w:cs="Times New Roman"/>
          <w:sz w:val="24"/>
          <w:szCs w:val="24"/>
        </w:rPr>
        <w:t>;K3</w:t>
      </w:r>
      <w:proofErr w:type="gramEnd"/>
      <w:r>
        <w:rPr>
          <w:rFonts w:ascii="Times New Roman" w:eastAsia="Times New Roman" w:hAnsi="Times New Roman" w:cs="Times New Roman"/>
          <w:sz w:val="24"/>
          <w:szCs w:val="24"/>
        </w:rPr>
        <w:t>)</w:t>
      </w:r>
    </w:p>
    <w:p w:rsidR="00F833AF" w:rsidRDefault="00F833AF" w:rsidP="00F833A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Describe the any one method to measure the enzyme turn over number with suitable example.                                                                                                                     (CO2</w:t>
      </w:r>
      <w:proofErr w:type="gramStart"/>
      <w:r>
        <w:rPr>
          <w:rFonts w:ascii="Times New Roman" w:eastAsia="Times New Roman" w:hAnsi="Times New Roman" w:cs="Times New Roman"/>
          <w:sz w:val="24"/>
          <w:szCs w:val="24"/>
        </w:rPr>
        <w:t>;K2</w:t>
      </w:r>
      <w:proofErr w:type="gramEnd"/>
      <w:r>
        <w:rPr>
          <w:rFonts w:ascii="Times New Roman" w:eastAsia="Times New Roman" w:hAnsi="Times New Roman" w:cs="Times New Roman"/>
          <w:sz w:val="24"/>
          <w:szCs w:val="24"/>
        </w:rPr>
        <w:t xml:space="preserve">)                </w:t>
      </w:r>
    </w:p>
    <w:p w:rsidR="00F833AF" w:rsidRDefault="00F833AF" w:rsidP="00F833A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Write a note on kinetics of competitive and Non-competitive enzyme inhibition.</w:t>
      </w:r>
      <w:r w:rsidRPr="0050276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(CO2</w:t>
      </w:r>
      <w:proofErr w:type="gramStart"/>
      <w:r>
        <w:rPr>
          <w:rFonts w:ascii="Times New Roman" w:eastAsia="Times New Roman" w:hAnsi="Times New Roman" w:cs="Times New Roman"/>
          <w:sz w:val="24"/>
          <w:szCs w:val="24"/>
        </w:rPr>
        <w:t>;K1</w:t>
      </w:r>
      <w:proofErr w:type="gramEnd"/>
      <w:r>
        <w:rPr>
          <w:rFonts w:ascii="Times New Roman" w:eastAsia="Times New Roman" w:hAnsi="Times New Roman" w:cs="Times New Roman"/>
          <w:sz w:val="24"/>
          <w:szCs w:val="24"/>
        </w:rPr>
        <w:t>)</w:t>
      </w:r>
    </w:p>
    <w:p w:rsidR="00F833AF" w:rsidRDefault="00F833AF" w:rsidP="00F833A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Explain about the feedback enzyme inhibition mechanism.                            (CO2</w:t>
      </w:r>
      <w:proofErr w:type="gramStart"/>
      <w:r>
        <w:rPr>
          <w:rFonts w:ascii="Times New Roman" w:eastAsia="Times New Roman" w:hAnsi="Times New Roman" w:cs="Times New Roman"/>
          <w:sz w:val="24"/>
          <w:szCs w:val="24"/>
        </w:rPr>
        <w:t>;K2</w:t>
      </w:r>
      <w:proofErr w:type="gramEnd"/>
      <w:r>
        <w:rPr>
          <w:rFonts w:ascii="Times New Roman" w:eastAsia="Times New Roman" w:hAnsi="Times New Roman" w:cs="Times New Roman"/>
          <w:sz w:val="24"/>
          <w:szCs w:val="24"/>
        </w:rPr>
        <w:t xml:space="preserve">)        </w:t>
      </w:r>
    </w:p>
    <w:p w:rsidR="00F833AF" w:rsidRDefault="00F833AF" w:rsidP="00F833A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Brief an account on occurrence, isolation and properties of Multi enzyme system.</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15</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Justify -Enzymes as thrombolytic agents, anti inflammatory agents .          </w:t>
      </w:r>
      <w:r>
        <w:rPr>
          <w:rFonts w:ascii="Times New Roman" w:eastAsia="Times New Roman" w:hAnsi="Times New Roman" w:cs="Times New Roman"/>
          <w:sz w:val="24"/>
          <w:szCs w:val="24"/>
        </w:rPr>
        <w:tab/>
        <w:t>(CO3</w:t>
      </w:r>
      <w:proofErr w:type="gramStart"/>
      <w:r>
        <w:rPr>
          <w:rFonts w:ascii="Times New Roman" w:eastAsia="Times New Roman" w:hAnsi="Times New Roman" w:cs="Times New Roman"/>
          <w:sz w:val="24"/>
          <w:szCs w:val="24"/>
        </w:rPr>
        <w:t>;K5</w:t>
      </w:r>
      <w:proofErr w:type="gram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(OR)</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Write a short note on  fusion containing enzymes and their applications.     (CO2</w:t>
      </w:r>
      <w:proofErr w:type="gramStart"/>
      <w:r>
        <w:rPr>
          <w:rFonts w:ascii="Times New Roman" w:eastAsia="Times New Roman" w:hAnsi="Times New Roman" w:cs="Times New Roman"/>
          <w:sz w:val="24"/>
          <w:szCs w:val="24"/>
        </w:rPr>
        <w:t>;K1</w:t>
      </w:r>
      <w:proofErr w:type="gramEnd"/>
      <w:r>
        <w:rPr>
          <w:rFonts w:ascii="Times New Roman" w:eastAsia="Times New Roman" w:hAnsi="Times New Roman" w:cs="Times New Roman"/>
          <w:sz w:val="24"/>
          <w:szCs w:val="24"/>
        </w:rPr>
        <w:t>)</w:t>
      </w:r>
    </w:p>
    <w:p w:rsidR="00F833AF" w:rsidRPr="00697FBA" w:rsidRDefault="00F833AF" w:rsidP="00F833AF">
      <w:pPr>
        <w:spacing w:after="0"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697FBA">
        <w:rPr>
          <w:rFonts w:ascii="Times New Roman" w:eastAsia="Times New Roman" w:hAnsi="Times New Roman" w:cs="Times New Roman"/>
          <w:b/>
          <w:sz w:val="24"/>
          <w:szCs w:val="24"/>
        </w:rPr>
        <w:t xml:space="preserve">Part </w:t>
      </w:r>
      <w:r>
        <w:rPr>
          <w:rFonts w:ascii="Times New Roman" w:eastAsia="Times New Roman" w:hAnsi="Times New Roman" w:cs="Times New Roman"/>
          <w:b/>
          <w:sz w:val="24"/>
          <w:szCs w:val="24"/>
        </w:rPr>
        <w:t>C</w:t>
      </w:r>
      <w:r w:rsidRPr="00697FBA">
        <w:rPr>
          <w:rFonts w:ascii="Times New Roman" w:eastAsia="Times New Roman" w:hAnsi="Times New Roman" w:cs="Times New Roman"/>
          <w:b/>
          <w:sz w:val="24"/>
          <w:szCs w:val="24"/>
        </w:rPr>
        <w:t xml:space="preserve">                         5 x </w:t>
      </w:r>
      <w:r>
        <w:rPr>
          <w:rFonts w:ascii="Times New Roman" w:eastAsia="Times New Roman" w:hAnsi="Times New Roman" w:cs="Times New Roman"/>
          <w:b/>
          <w:sz w:val="24"/>
          <w:szCs w:val="24"/>
        </w:rPr>
        <w:t>7</w:t>
      </w:r>
      <w:r w:rsidRPr="00697FBA">
        <w:rPr>
          <w:rFonts w:ascii="Times New Roman" w:eastAsia="Times New Roman" w:hAnsi="Times New Roman" w:cs="Times New Roman"/>
          <w:b/>
          <w:sz w:val="24"/>
          <w:szCs w:val="24"/>
        </w:rPr>
        <w:t xml:space="preserve"> = </w:t>
      </w:r>
      <w:r>
        <w:rPr>
          <w:rFonts w:ascii="Times New Roman" w:eastAsia="Times New Roman" w:hAnsi="Times New Roman" w:cs="Times New Roman"/>
          <w:b/>
          <w:sz w:val="24"/>
          <w:szCs w:val="24"/>
        </w:rPr>
        <w:t>35</w:t>
      </w:r>
    </w:p>
    <w:p w:rsidR="00F833AF" w:rsidRPr="00697FBA" w:rsidRDefault="00F833AF" w:rsidP="00F833AF">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Answer ALL questions</w:t>
      </w:r>
    </w:p>
    <w:p w:rsidR="00F833AF" w:rsidRDefault="00F833AF" w:rsidP="00F833AF">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Each answer should not exceed 200 words or one page</w:t>
      </w:r>
    </w:p>
    <w:p w:rsidR="00F833AF" w:rsidRPr="00174B88" w:rsidRDefault="00F833AF" w:rsidP="00F833AF">
      <w:pPr>
        <w:spacing w:after="0" w:line="240" w:lineRule="auto"/>
        <w:ind w:firstLine="720"/>
        <w:jc w:val="center"/>
        <w:rPr>
          <w:rFonts w:ascii="Times New Roman" w:eastAsia="Times New Roman" w:hAnsi="Times New Roman" w:cs="Times New Roman"/>
          <w:b/>
          <w:sz w:val="24"/>
          <w:szCs w:val="24"/>
        </w:rPr>
      </w:pPr>
    </w:p>
    <w:p w:rsidR="00F833AF" w:rsidRDefault="00F833AF" w:rsidP="00F833A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Elaborate an essay on the  forces that determine the structure of proteins.  (CO1</w:t>
      </w:r>
      <w:proofErr w:type="gramStart"/>
      <w:r>
        <w:rPr>
          <w:rFonts w:ascii="Times New Roman" w:eastAsia="Times New Roman" w:hAnsi="Times New Roman" w:cs="Times New Roman"/>
          <w:sz w:val="24"/>
          <w:szCs w:val="24"/>
        </w:rPr>
        <w:t>;K2</w:t>
      </w:r>
      <w:proofErr w:type="gramEnd"/>
      <w:r>
        <w:rPr>
          <w:rFonts w:ascii="Times New Roman" w:eastAsia="Times New Roman" w:hAnsi="Times New Roman" w:cs="Times New Roman"/>
          <w:sz w:val="24"/>
          <w:szCs w:val="24"/>
        </w:rPr>
        <w:t xml:space="preserve">)    </w:t>
      </w:r>
    </w:p>
    <w:p w:rsidR="00F833AF" w:rsidRDefault="00F833AF" w:rsidP="00F833A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(OR)</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Explain the</w:t>
      </w:r>
      <w:r>
        <w:rPr>
          <w:rFonts w:ascii="Times New Roman" w:hAnsi="Times New Roman"/>
          <w:sz w:val="24"/>
          <w:szCs w:val="24"/>
        </w:rPr>
        <w:t xml:space="preserve"> tertiary</w:t>
      </w:r>
      <w:r>
        <w:rPr>
          <w:rFonts w:ascii="Times New Roman" w:eastAsia="Times New Roman" w:hAnsi="Times New Roman" w:cs="Times New Roman"/>
          <w:sz w:val="24"/>
          <w:szCs w:val="24"/>
        </w:rPr>
        <w:t xml:space="preserve"> and quaternary structure of proteins with suitable examples. </w:t>
      </w:r>
    </w:p>
    <w:p w:rsidR="00F833AF" w:rsidRDefault="00F833AF" w:rsidP="00F833AF">
      <w:pPr>
        <w:spacing w:after="0" w:line="360" w:lineRule="auto"/>
        <w:ind w:left="7200"/>
        <w:rPr>
          <w:rFonts w:ascii="Times New Roman" w:hAnsi="Times New Roman"/>
          <w:sz w:val="24"/>
          <w:szCs w:val="24"/>
        </w:rPr>
      </w:pPr>
      <w:r>
        <w:rPr>
          <w:rFonts w:ascii="Times New Roman" w:eastAsia="Times New Roman" w:hAnsi="Times New Roman" w:cs="Times New Roman"/>
          <w:sz w:val="24"/>
          <w:szCs w:val="24"/>
        </w:rPr>
        <w:t xml:space="preserve">         (CO2</w:t>
      </w:r>
      <w:proofErr w:type="gramStart"/>
      <w:r>
        <w:rPr>
          <w:rFonts w:ascii="Times New Roman" w:eastAsia="Times New Roman" w:hAnsi="Times New Roman" w:cs="Times New Roman"/>
          <w:sz w:val="24"/>
          <w:szCs w:val="24"/>
        </w:rPr>
        <w:t>;K3</w:t>
      </w:r>
      <w:proofErr w:type="gramEnd"/>
      <w:r>
        <w:rPr>
          <w:rFonts w:ascii="Times New Roman" w:eastAsia="Times New Roman" w:hAnsi="Times New Roman" w:cs="Times New Roman"/>
          <w:sz w:val="24"/>
          <w:szCs w:val="24"/>
        </w:rPr>
        <w:t>)</w:t>
      </w:r>
    </w:p>
    <w:p w:rsidR="00F833AF" w:rsidRDefault="00F833AF" w:rsidP="00F833AF">
      <w:pPr>
        <w:spacing w:after="0" w:line="240" w:lineRule="auto"/>
        <w:rPr>
          <w:rFonts w:ascii="Times New Roman" w:hAnsi="Times New Roman"/>
          <w:sz w:val="24"/>
          <w:szCs w:val="24"/>
        </w:rPr>
      </w:pPr>
      <w:r>
        <w:rPr>
          <w:rFonts w:ascii="Times New Roman" w:hAnsi="Times New Roman"/>
          <w:sz w:val="24"/>
          <w:szCs w:val="24"/>
        </w:rPr>
        <w:t>17</w:t>
      </w:r>
      <w:proofErr w:type="gramStart"/>
      <w:r>
        <w:rPr>
          <w:rFonts w:ascii="Times New Roman" w:hAnsi="Times New Roman"/>
          <w:sz w:val="24"/>
          <w:szCs w:val="24"/>
        </w:rPr>
        <w:t>.a</w:t>
      </w:r>
      <w:proofErr w:type="gramEnd"/>
      <w:r>
        <w:rPr>
          <w:rFonts w:ascii="Times New Roman" w:hAnsi="Times New Roman"/>
          <w:sz w:val="24"/>
          <w:szCs w:val="24"/>
        </w:rPr>
        <w:t xml:space="preserve">) How can you </w:t>
      </w:r>
      <w:r w:rsidRPr="00BA6B6A">
        <w:rPr>
          <w:rFonts w:ascii="Times New Roman" w:eastAsia="Times New Roman" w:hAnsi="Times New Roman" w:cs="Times New Roman"/>
          <w:sz w:val="24"/>
          <w:szCs w:val="24"/>
        </w:rPr>
        <w:t>identif</w:t>
      </w:r>
      <w:r>
        <w:rPr>
          <w:rFonts w:ascii="Times New Roman" w:hAnsi="Times New Roman"/>
          <w:sz w:val="24"/>
          <w:szCs w:val="24"/>
        </w:rPr>
        <w:t>y</w:t>
      </w:r>
      <w:r w:rsidRPr="00BA6B6A">
        <w:rPr>
          <w:rFonts w:ascii="Times New Roman" w:eastAsia="Times New Roman" w:hAnsi="Times New Roman" w:cs="Times New Roman"/>
          <w:sz w:val="24"/>
          <w:szCs w:val="24"/>
        </w:rPr>
        <w:t xml:space="preserve"> active site </w:t>
      </w:r>
      <w:r>
        <w:rPr>
          <w:rFonts w:ascii="Times New Roman" w:hAnsi="Times New Roman"/>
          <w:sz w:val="24"/>
          <w:szCs w:val="24"/>
        </w:rPr>
        <w:t xml:space="preserve">aminoacids of an enzyme .                        </w:t>
      </w:r>
      <w:r>
        <w:rPr>
          <w:rFonts w:ascii="Times New Roman" w:eastAsia="Times New Roman" w:hAnsi="Times New Roman" w:cs="Times New Roman"/>
          <w:sz w:val="24"/>
          <w:szCs w:val="24"/>
        </w:rPr>
        <w:t>(CO2</w:t>
      </w:r>
      <w:proofErr w:type="gramStart"/>
      <w:r>
        <w:rPr>
          <w:rFonts w:ascii="Times New Roman" w:eastAsia="Times New Roman" w:hAnsi="Times New Roman" w:cs="Times New Roman"/>
          <w:sz w:val="24"/>
          <w:szCs w:val="24"/>
        </w:rPr>
        <w:t>;K1</w:t>
      </w:r>
      <w:proofErr w:type="gramEnd"/>
      <w:r>
        <w:rPr>
          <w:rFonts w:ascii="Times New Roman" w:eastAsia="Times New Roman" w:hAnsi="Times New Roman" w:cs="Times New Roman"/>
          <w:sz w:val="24"/>
          <w:szCs w:val="24"/>
        </w:rPr>
        <w:t>)</w:t>
      </w:r>
    </w:p>
    <w:p w:rsidR="00F833AF" w:rsidRDefault="00F833AF" w:rsidP="00F833AF">
      <w:pPr>
        <w:spacing w:after="0" w:line="240" w:lineRule="auto"/>
        <w:rPr>
          <w:rFonts w:ascii="Times New Roman" w:hAnsi="Times New Roman"/>
          <w:sz w:val="24"/>
          <w:szCs w:val="24"/>
        </w:rPr>
      </w:pPr>
      <w:r>
        <w:rPr>
          <w:rFonts w:ascii="Times New Roman" w:hAnsi="Times New Roman"/>
          <w:sz w:val="24"/>
          <w:szCs w:val="24"/>
        </w:rPr>
        <w:t xml:space="preserve">                                                                     (OR)</w:t>
      </w:r>
    </w:p>
    <w:p w:rsidR="00F833AF" w:rsidRDefault="00F833AF" w:rsidP="00F833AF">
      <w:pPr>
        <w:spacing w:after="0" w:line="360" w:lineRule="auto"/>
        <w:rPr>
          <w:rFonts w:ascii="Times New Roman" w:eastAsia="Times New Roman" w:hAnsi="Times New Roman" w:cs="Times New Roman"/>
          <w:sz w:val="24"/>
          <w:szCs w:val="24"/>
        </w:rPr>
      </w:pPr>
      <w:r>
        <w:rPr>
          <w:rFonts w:ascii="Times New Roman" w:hAnsi="Times New Roman"/>
          <w:sz w:val="24"/>
          <w:szCs w:val="24"/>
        </w:rPr>
        <w:t>17</w:t>
      </w:r>
      <w:proofErr w:type="gramStart"/>
      <w:r>
        <w:rPr>
          <w:rFonts w:ascii="Times New Roman" w:hAnsi="Times New Roman"/>
          <w:sz w:val="24"/>
          <w:szCs w:val="24"/>
        </w:rPr>
        <w:t>.b</w:t>
      </w:r>
      <w:proofErr w:type="gramEnd"/>
      <w:r>
        <w:rPr>
          <w:rFonts w:ascii="Times New Roman" w:hAnsi="Times New Roman"/>
          <w:sz w:val="24"/>
          <w:szCs w:val="24"/>
        </w:rPr>
        <w:t>) Outline the various methods involved in isolation and purification of enzymes.</w:t>
      </w:r>
      <w:r w:rsidRPr="00B671E3">
        <w:rPr>
          <w:rFonts w:ascii="Times New Roman" w:eastAsia="Times New Roman" w:hAnsi="Times New Roman" w:cs="Times New Roman"/>
          <w:sz w:val="24"/>
          <w:szCs w:val="24"/>
        </w:rPr>
        <w:t xml:space="preserve"> </w:t>
      </w:r>
    </w:p>
    <w:p w:rsidR="00F833AF" w:rsidRDefault="00F833AF" w:rsidP="00F833AF">
      <w:pPr>
        <w:spacing w:after="0" w:line="360" w:lineRule="auto"/>
        <w:ind w:left="7200" w:firstLine="720"/>
        <w:rPr>
          <w:rFonts w:ascii="Times New Roman" w:hAnsi="Times New Roman"/>
          <w:sz w:val="24"/>
          <w:szCs w:val="24"/>
        </w:rPr>
      </w:pPr>
      <w:r>
        <w:rPr>
          <w:rFonts w:ascii="Times New Roman" w:eastAsia="Times New Roman" w:hAnsi="Times New Roman" w:cs="Times New Roman"/>
          <w:sz w:val="24"/>
          <w:szCs w:val="24"/>
        </w:rPr>
        <w:t>(CO1</w:t>
      </w:r>
      <w:proofErr w:type="gramStart"/>
      <w:r>
        <w:rPr>
          <w:rFonts w:ascii="Times New Roman" w:eastAsia="Times New Roman" w:hAnsi="Times New Roman" w:cs="Times New Roman"/>
          <w:sz w:val="24"/>
          <w:szCs w:val="24"/>
        </w:rPr>
        <w:t>;K4</w:t>
      </w:r>
      <w:proofErr w:type="gramEnd"/>
      <w:r>
        <w:rPr>
          <w:rFonts w:ascii="Times New Roman" w:eastAsia="Times New Roman" w:hAnsi="Times New Roman" w:cs="Times New Roman"/>
          <w:sz w:val="24"/>
          <w:szCs w:val="24"/>
        </w:rPr>
        <w:t>)</w:t>
      </w:r>
    </w:p>
    <w:p w:rsidR="00F833AF" w:rsidRDefault="00F833AF" w:rsidP="00F833AF">
      <w:pPr>
        <w:spacing w:after="0" w:line="240" w:lineRule="auto"/>
        <w:rPr>
          <w:rFonts w:ascii="Times New Roman" w:eastAsia="Times New Roman" w:hAnsi="Times New Roman" w:cs="Times New Roman"/>
          <w:sz w:val="24"/>
          <w:szCs w:val="24"/>
        </w:rPr>
      </w:pPr>
      <w:r>
        <w:rPr>
          <w:rFonts w:ascii="Times New Roman" w:hAnsi="Times New Roman"/>
          <w:sz w:val="24"/>
          <w:szCs w:val="24"/>
        </w:rPr>
        <w:t>18</w:t>
      </w:r>
      <w:proofErr w:type="gramStart"/>
      <w:r>
        <w:rPr>
          <w:rFonts w:ascii="Times New Roman" w:hAnsi="Times New Roman"/>
          <w:sz w:val="24"/>
          <w:szCs w:val="24"/>
        </w:rPr>
        <w:t>.a</w:t>
      </w:r>
      <w:proofErr w:type="gramEnd"/>
      <w:r>
        <w:rPr>
          <w:rFonts w:ascii="Times New Roman" w:hAnsi="Times New Roman"/>
          <w:sz w:val="24"/>
          <w:szCs w:val="24"/>
        </w:rPr>
        <w:t>) Describe the mechanism of action of Ribonuclease and Triose phosphate isomerase.</w:t>
      </w:r>
      <w:r w:rsidRPr="00B671E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F833AF" w:rsidRDefault="00F833AF" w:rsidP="00F833AF">
      <w:pPr>
        <w:spacing w:after="0" w:line="240" w:lineRule="auto"/>
        <w:ind w:left="7200" w:firstLine="720"/>
        <w:rPr>
          <w:rFonts w:ascii="Times New Roman" w:hAnsi="Times New Roman"/>
          <w:sz w:val="24"/>
          <w:szCs w:val="24"/>
        </w:rPr>
      </w:pPr>
      <w:r>
        <w:rPr>
          <w:rFonts w:ascii="Times New Roman" w:eastAsia="Times New Roman" w:hAnsi="Times New Roman" w:cs="Times New Roman"/>
          <w:sz w:val="24"/>
          <w:szCs w:val="24"/>
        </w:rPr>
        <w:t>(CO1</w:t>
      </w:r>
      <w:proofErr w:type="gramStart"/>
      <w:r>
        <w:rPr>
          <w:rFonts w:ascii="Times New Roman" w:eastAsia="Times New Roman" w:hAnsi="Times New Roman" w:cs="Times New Roman"/>
          <w:sz w:val="24"/>
          <w:szCs w:val="24"/>
        </w:rPr>
        <w:t>;K2</w:t>
      </w:r>
      <w:proofErr w:type="gramEnd"/>
      <w:r>
        <w:rPr>
          <w:rFonts w:ascii="Times New Roman" w:eastAsia="Times New Roman" w:hAnsi="Times New Roman" w:cs="Times New Roman"/>
          <w:sz w:val="24"/>
          <w:szCs w:val="24"/>
        </w:rPr>
        <w:t>)</w:t>
      </w:r>
      <w:r>
        <w:rPr>
          <w:rFonts w:ascii="Times New Roman" w:hAnsi="Times New Roman"/>
          <w:sz w:val="24"/>
          <w:szCs w:val="24"/>
        </w:rPr>
        <w:t xml:space="preserve">                                                                                                  </w:t>
      </w:r>
      <w:r>
        <w:rPr>
          <w:rFonts w:ascii="Times New Roman" w:eastAsia="Times New Roman" w:hAnsi="Times New Roman" w:cs="Times New Roman"/>
          <w:sz w:val="24"/>
          <w:szCs w:val="24"/>
        </w:rPr>
        <w:t xml:space="preserve">  </w:t>
      </w:r>
    </w:p>
    <w:p w:rsidR="00F833AF" w:rsidRDefault="00F833AF" w:rsidP="00F833AF">
      <w:pPr>
        <w:spacing w:after="0" w:line="240" w:lineRule="auto"/>
        <w:jc w:val="center"/>
        <w:rPr>
          <w:rFonts w:ascii="Times New Roman" w:hAnsi="Times New Roman"/>
          <w:sz w:val="24"/>
          <w:szCs w:val="24"/>
        </w:rPr>
      </w:pPr>
      <w:r>
        <w:rPr>
          <w:rFonts w:ascii="Times New Roman" w:hAnsi="Times New Roman"/>
          <w:sz w:val="24"/>
          <w:szCs w:val="24"/>
        </w:rPr>
        <w:t>(OR)</w:t>
      </w:r>
    </w:p>
    <w:p w:rsidR="00F833AF" w:rsidRDefault="00F833AF" w:rsidP="00F833AF">
      <w:pPr>
        <w:spacing w:after="0" w:line="360" w:lineRule="auto"/>
        <w:rPr>
          <w:rFonts w:ascii="Times New Roman" w:hAnsi="Times New Roman"/>
          <w:sz w:val="24"/>
          <w:szCs w:val="24"/>
        </w:rPr>
      </w:pPr>
      <w:r>
        <w:rPr>
          <w:rFonts w:ascii="Times New Roman" w:hAnsi="Times New Roman"/>
          <w:sz w:val="24"/>
          <w:szCs w:val="24"/>
        </w:rPr>
        <w:t>18</w:t>
      </w:r>
      <w:proofErr w:type="gramStart"/>
      <w:r>
        <w:rPr>
          <w:rFonts w:ascii="Times New Roman" w:hAnsi="Times New Roman"/>
          <w:sz w:val="24"/>
          <w:szCs w:val="24"/>
        </w:rPr>
        <w:t>.b</w:t>
      </w:r>
      <w:proofErr w:type="gramEnd"/>
      <w:r>
        <w:rPr>
          <w:rFonts w:ascii="Times New Roman" w:hAnsi="Times New Roman"/>
          <w:sz w:val="24"/>
          <w:szCs w:val="24"/>
        </w:rPr>
        <w:t xml:space="preserve">) How the Aspartate transcarbomylase enzyme was allosterically regulated by ATP and </w:t>
      </w:r>
    </w:p>
    <w:p w:rsidR="00F833AF" w:rsidRDefault="00F833AF" w:rsidP="00F833AF">
      <w:pPr>
        <w:spacing w:after="0" w:line="360" w:lineRule="auto"/>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CTP.</w:t>
      </w:r>
      <w:proofErr w:type="gramEnd"/>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eastAsia="Times New Roman" w:hAnsi="Times New Roman" w:cs="Times New Roman"/>
          <w:sz w:val="24"/>
          <w:szCs w:val="24"/>
        </w:rPr>
        <w:t>(CO2</w:t>
      </w:r>
      <w:proofErr w:type="gramStart"/>
      <w:r>
        <w:rPr>
          <w:rFonts w:ascii="Times New Roman" w:eastAsia="Times New Roman" w:hAnsi="Times New Roman" w:cs="Times New Roman"/>
          <w:sz w:val="24"/>
          <w:szCs w:val="24"/>
        </w:rPr>
        <w:t>;K1</w:t>
      </w:r>
      <w:proofErr w:type="gramEnd"/>
      <w:r>
        <w:rPr>
          <w:rFonts w:ascii="Times New Roman" w:eastAsia="Times New Roman" w:hAnsi="Times New Roman" w:cs="Times New Roman"/>
          <w:sz w:val="24"/>
          <w:szCs w:val="24"/>
        </w:rPr>
        <w:t>)</w:t>
      </w:r>
      <w:r>
        <w:rPr>
          <w:rFonts w:ascii="Times New Roman" w:hAnsi="Times New Roman"/>
          <w:sz w:val="24"/>
          <w:szCs w:val="24"/>
        </w:rPr>
        <w:t xml:space="preserve">                                                                                                  </w:t>
      </w:r>
    </w:p>
    <w:p w:rsidR="00F833AF" w:rsidRDefault="00F833AF" w:rsidP="00F833AF">
      <w:pPr>
        <w:spacing w:after="0" w:line="240" w:lineRule="auto"/>
        <w:rPr>
          <w:rFonts w:ascii="Times New Roman" w:hAnsi="Times New Roman"/>
          <w:sz w:val="24"/>
          <w:szCs w:val="24"/>
        </w:rPr>
      </w:pPr>
      <w:r>
        <w:rPr>
          <w:rFonts w:ascii="Times New Roman" w:hAnsi="Times New Roman"/>
          <w:sz w:val="24"/>
          <w:szCs w:val="24"/>
        </w:rPr>
        <w:t>19</w:t>
      </w:r>
      <w:proofErr w:type="gramStart"/>
      <w:r>
        <w:rPr>
          <w:rFonts w:ascii="Times New Roman" w:hAnsi="Times New Roman"/>
          <w:sz w:val="24"/>
          <w:szCs w:val="24"/>
        </w:rPr>
        <w:t>.a</w:t>
      </w:r>
      <w:proofErr w:type="gramEnd"/>
      <w:r>
        <w:rPr>
          <w:rFonts w:ascii="Times New Roman" w:hAnsi="Times New Roman"/>
          <w:sz w:val="24"/>
          <w:szCs w:val="24"/>
        </w:rPr>
        <w:t xml:space="preserve">) Explain about the mechanism of reversible and Irreversible covalent modification of   </w:t>
      </w:r>
    </w:p>
    <w:p w:rsidR="00F833AF" w:rsidRDefault="00F833AF" w:rsidP="00F833AF">
      <w:pPr>
        <w:spacing w:after="0" w:line="240" w:lineRule="auto"/>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enzymes</w:t>
      </w:r>
      <w:proofErr w:type="gramEnd"/>
      <w:r>
        <w:rPr>
          <w:rFonts w:ascii="Times New Roman" w:hAnsi="Times New Roman"/>
          <w:sz w:val="24"/>
          <w:szCs w:val="24"/>
        </w:rPr>
        <w:t xml:space="preserve"> with suitable examples.                                                                     </w:t>
      </w:r>
      <w:r>
        <w:rPr>
          <w:rFonts w:ascii="Times New Roman" w:eastAsia="Times New Roman" w:hAnsi="Times New Roman" w:cs="Times New Roman"/>
          <w:sz w:val="24"/>
          <w:szCs w:val="24"/>
        </w:rPr>
        <w:t>(CO1</w:t>
      </w:r>
      <w:proofErr w:type="gramStart"/>
      <w:r>
        <w:rPr>
          <w:rFonts w:ascii="Times New Roman" w:eastAsia="Times New Roman" w:hAnsi="Times New Roman" w:cs="Times New Roman"/>
          <w:sz w:val="24"/>
          <w:szCs w:val="24"/>
        </w:rPr>
        <w:t>;K3</w:t>
      </w:r>
      <w:proofErr w:type="gramEnd"/>
      <w:r>
        <w:rPr>
          <w:rFonts w:ascii="Times New Roman" w:eastAsia="Times New Roman" w:hAnsi="Times New Roman" w:cs="Times New Roman"/>
          <w:sz w:val="24"/>
          <w:szCs w:val="24"/>
        </w:rPr>
        <w:t>)</w:t>
      </w:r>
      <w:r>
        <w:rPr>
          <w:rFonts w:ascii="Times New Roman" w:hAnsi="Times New Roman"/>
          <w:sz w:val="24"/>
          <w:szCs w:val="24"/>
        </w:rPr>
        <w:t xml:space="preserve">                                                                                                  </w:t>
      </w:r>
    </w:p>
    <w:p w:rsidR="00F833AF" w:rsidRDefault="00F833AF" w:rsidP="00F833AF">
      <w:pPr>
        <w:spacing w:after="0" w:line="240" w:lineRule="auto"/>
        <w:rPr>
          <w:rFonts w:ascii="Times New Roman" w:hAnsi="Times New Roman"/>
          <w:sz w:val="24"/>
          <w:szCs w:val="24"/>
        </w:rPr>
      </w:pPr>
      <w:r>
        <w:rPr>
          <w:rFonts w:ascii="Times New Roman" w:hAnsi="Times New Roman"/>
          <w:sz w:val="24"/>
          <w:szCs w:val="24"/>
        </w:rPr>
        <w:t xml:space="preserve">                                                                     (OR)</w:t>
      </w:r>
    </w:p>
    <w:p w:rsidR="00F833AF" w:rsidRDefault="00F833AF" w:rsidP="00F833AF">
      <w:pPr>
        <w:spacing w:after="0" w:line="360" w:lineRule="auto"/>
        <w:rPr>
          <w:rFonts w:ascii="Times New Roman" w:hAnsi="Times New Roman"/>
          <w:sz w:val="24"/>
          <w:szCs w:val="24"/>
        </w:rPr>
      </w:pPr>
      <w:r>
        <w:rPr>
          <w:rFonts w:ascii="Times New Roman" w:hAnsi="Times New Roman"/>
          <w:sz w:val="24"/>
          <w:szCs w:val="24"/>
        </w:rPr>
        <w:t>19</w:t>
      </w:r>
      <w:proofErr w:type="gramStart"/>
      <w:r>
        <w:rPr>
          <w:rFonts w:ascii="Times New Roman" w:hAnsi="Times New Roman"/>
          <w:sz w:val="24"/>
          <w:szCs w:val="24"/>
        </w:rPr>
        <w:t>.b</w:t>
      </w:r>
      <w:proofErr w:type="gramEnd"/>
      <w:r>
        <w:rPr>
          <w:rFonts w:ascii="Times New Roman" w:hAnsi="Times New Roman"/>
          <w:sz w:val="24"/>
          <w:szCs w:val="24"/>
        </w:rPr>
        <w:t xml:space="preserve">) Discuss about the Mechanism of action , activators and inhibitors involved in regulation  </w:t>
      </w:r>
    </w:p>
    <w:p w:rsidR="00F833AF" w:rsidRDefault="00F833AF" w:rsidP="00F833AF">
      <w:pPr>
        <w:spacing w:after="0" w:line="360" w:lineRule="auto"/>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of</w:t>
      </w:r>
      <w:proofErr w:type="gramEnd"/>
      <w:r>
        <w:rPr>
          <w:rFonts w:ascii="Times New Roman" w:hAnsi="Times New Roman"/>
          <w:sz w:val="24"/>
          <w:szCs w:val="24"/>
        </w:rPr>
        <w:t xml:space="preserve"> Pyruvate dehydrogenase enzyme complex.                                                 </w:t>
      </w:r>
      <w:r>
        <w:rPr>
          <w:rFonts w:ascii="Times New Roman" w:eastAsia="Times New Roman" w:hAnsi="Times New Roman" w:cs="Times New Roman"/>
          <w:sz w:val="24"/>
          <w:szCs w:val="24"/>
        </w:rPr>
        <w:t>(CO3</w:t>
      </w:r>
      <w:proofErr w:type="gramStart"/>
      <w:r>
        <w:rPr>
          <w:rFonts w:ascii="Times New Roman" w:eastAsia="Times New Roman" w:hAnsi="Times New Roman" w:cs="Times New Roman"/>
          <w:sz w:val="24"/>
          <w:szCs w:val="24"/>
        </w:rPr>
        <w:t>;K2</w:t>
      </w:r>
      <w:proofErr w:type="gramEnd"/>
      <w:r>
        <w:rPr>
          <w:rFonts w:ascii="Times New Roman" w:eastAsia="Times New Roman" w:hAnsi="Times New Roman" w:cs="Times New Roman"/>
          <w:sz w:val="24"/>
          <w:szCs w:val="24"/>
        </w:rPr>
        <w:t>)</w:t>
      </w:r>
      <w:r>
        <w:rPr>
          <w:rFonts w:ascii="Times New Roman" w:hAnsi="Times New Roman"/>
          <w:sz w:val="24"/>
          <w:szCs w:val="24"/>
        </w:rPr>
        <w:t xml:space="preserve">                                                                                                  </w:t>
      </w:r>
    </w:p>
    <w:p w:rsidR="00F833AF" w:rsidRDefault="00F833AF" w:rsidP="00F833AF">
      <w:pPr>
        <w:spacing w:after="0" w:line="360" w:lineRule="auto"/>
        <w:rPr>
          <w:rFonts w:ascii="Times New Roman" w:hAnsi="Times New Roman"/>
          <w:sz w:val="24"/>
          <w:szCs w:val="24"/>
        </w:rPr>
      </w:pPr>
      <w:r>
        <w:rPr>
          <w:rFonts w:ascii="Times New Roman" w:hAnsi="Times New Roman"/>
          <w:sz w:val="24"/>
          <w:szCs w:val="24"/>
        </w:rPr>
        <w:t>20</w:t>
      </w:r>
      <w:proofErr w:type="gramStart"/>
      <w:r>
        <w:rPr>
          <w:rFonts w:ascii="Times New Roman" w:hAnsi="Times New Roman"/>
          <w:sz w:val="24"/>
          <w:szCs w:val="24"/>
        </w:rPr>
        <w:t>.a</w:t>
      </w:r>
      <w:proofErr w:type="gramEnd"/>
      <w:r>
        <w:rPr>
          <w:rFonts w:ascii="Times New Roman" w:hAnsi="Times New Roman"/>
          <w:sz w:val="24"/>
          <w:szCs w:val="24"/>
        </w:rPr>
        <w:t>) Elaborate the role of enzymes in diagnosis and therapeutics.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eastAsia="Times New Roman" w:hAnsi="Times New Roman" w:cs="Times New Roman"/>
          <w:sz w:val="24"/>
          <w:szCs w:val="24"/>
        </w:rPr>
        <w:t>(CO1</w:t>
      </w:r>
      <w:proofErr w:type="gramStart"/>
      <w:r>
        <w:rPr>
          <w:rFonts w:ascii="Times New Roman" w:eastAsia="Times New Roman" w:hAnsi="Times New Roman" w:cs="Times New Roman"/>
          <w:sz w:val="24"/>
          <w:szCs w:val="24"/>
        </w:rPr>
        <w:t>;K2</w:t>
      </w:r>
      <w:proofErr w:type="gramEnd"/>
      <w:r>
        <w:rPr>
          <w:rFonts w:ascii="Times New Roman" w:eastAsia="Times New Roman" w:hAnsi="Times New Roman" w:cs="Times New Roman"/>
          <w:sz w:val="24"/>
          <w:szCs w:val="24"/>
        </w:rPr>
        <w:t>)</w:t>
      </w:r>
      <w:r>
        <w:rPr>
          <w:rFonts w:ascii="Times New Roman" w:hAnsi="Times New Roman"/>
          <w:sz w:val="24"/>
          <w:szCs w:val="24"/>
        </w:rPr>
        <w:t xml:space="preserve">                                                                                                  </w:t>
      </w:r>
    </w:p>
    <w:p w:rsidR="00F833AF" w:rsidRDefault="00F833AF" w:rsidP="00F833AF">
      <w:pPr>
        <w:spacing w:after="0" w:line="360" w:lineRule="auto"/>
        <w:jc w:val="center"/>
        <w:rPr>
          <w:rFonts w:ascii="Times New Roman" w:hAnsi="Times New Roman"/>
          <w:sz w:val="24"/>
          <w:szCs w:val="24"/>
        </w:rPr>
      </w:pPr>
      <w:r>
        <w:rPr>
          <w:rFonts w:ascii="Times New Roman" w:hAnsi="Times New Roman"/>
          <w:sz w:val="24"/>
          <w:szCs w:val="24"/>
        </w:rPr>
        <w:t>(OR).</w:t>
      </w:r>
    </w:p>
    <w:p w:rsidR="00F833AF" w:rsidRPr="00BA6B6A" w:rsidRDefault="00F833AF" w:rsidP="00F833AF">
      <w:pPr>
        <w:spacing w:after="0" w:line="360" w:lineRule="auto"/>
        <w:rPr>
          <w:rFonts w:ascii="Times New Roman" w:hAnsi="Times New Roman"/>
          <w:sz w:val="24"/>
          <w:szCs w:val="24"/>
        </w:rPr>
      </w:pPr>
      <w:r>
        <w:rPr>
          <w:rFonts w:ascii="Times New Roman" w:hAnsi="Times New Roman"/>
          <w:sz w:val="24"/>
          <w:szCs w:val="24"/>
        </w:rPr>
        <w:t>20</w:t>
      </w:r>
      <w:proofErr w:type="gramStart"/>
      <w:r>
        <w:rPr>
          <w:rFonts w:ascii="Times New Roman" w:hAnsi="Times New Roman"/>
          <w:sz w:val="24"/>
          <w:szCs w:val="24"/>
        </w:rPr>
        <w:t>.b</w:t>
      </w:r>
      <w:proofErr w:type="gramEnd"/>
      <w:r>
        <w:rPr>
          <w:rFonts w:ascii="Times New Roman" w:hAnsi="Times New Roman"/>
          <w:sz w:val="24"/>
          <w:szCs w:val="24"/>
        </w:rPr>
        <w:t xml:space="preserve">) Summarize the industrial applications of Enzymes.                                          </w:t>
      </w:r>
      <w:r>
        <w:rPr>
          <w:rFonts w:ascii="Times New Roman" w:eastAsia="Times New Roman" w:hAnsi="Times New Roman" w:cs="Times New Roman"/>
          <w:sz w:val="24"/>
          <w:szCs w:val="24"/>
        </w:rPr>
        <w:t>(CO1</w:t>
      </w:r>
      <w:proofErr w:type="gramStart"/>
      <w:r>
        <w:rPr>
          <w:rFonts w:ascii="Times New Roman" w:eastAsia="Times New Roman" w:hAnsi="Times New Roman" w:cs="Times New Roman"/>
          <w:sz w:val="24"/>
          <w:szCs w:val="24"/>
        </w:rPr>
        <w:t>;K2</w:t>
      </w:r>
      <w:proofErr w:type="gramEnd"/>
      <w:r>
        <w:rPr>
          <w:rFonts w:ascii="Times New Roman" w:eastAsia="Times New Roman" w:hAnsi="Times New Roman" w:cs="Times New Roman"/>
          <w:sz w:val="24"/>
          <w:szCs w:val="24"/>
        </w:rPr>
        <w:t>)</w:t>
      </w:r>
      <w:r>
        <w:rPr>
          <w:rFonts w:ascii="Times New Roman" w:hAnsi="Times New Roman"/>
          <w:sz w:val="24"/>
          <w:szCs w:val="24"/>
        </w:rPr>
        <w:t xml:space="preserve">                                                                                                  </w:t>
      </w:r>
    </w:p>
    <w:p w:rsidR="00F833AF" w:rsidRPr="002678B3" w:rsidRDefault="00F833AF" w:rsidP="00F833AF">
      <w:pPr>
        <w:spacing w:after="0"/>
        <w:ind w:left="360"/>
        <w:rPr>
          <w:rFonts w:ascii="Times New Roman" w:hAnsi="Times New Roman" w:cs="Times New Roman"/>
          <w:sz w:val="24"/>
          <w:szCs w:val="24"/>
        </w:rPr>
      </w:pPr>
    </w:p>
    <w:p w:rsidR="00F833AF" w:rsidRPr="00D74444" w:rsidRDefault="00F833AF" w:rsidP="00F833AF">
      <w:pPr>
        <w:spacing w:after="0"/>
        <w:jc w:val="center"/>
        <w:rPr>
          <w:rFonts w:ascii="Times New Roman" w:hAnsi="Times New Roman" w:cs="Times New Roman"/>
          <w:b/>
          <w:sz w:val="24"/>
          <w:szCs w:val="24"/>
        </w:rPr>
      </w:pPr>
      <w:r w:rsidRPr="00D74444">
        <w:rPr>
          <w:rFonts w:ascii="Times New Roman" w:hAnsi="Times New Roman" w:cs="Times New Roman"/>
          <w:b/>
          <w:sz w:val="24"/>
          <w:szCs w:val="24"/>
        </w:rPr>
        <w:t>Avinashilingam Institute of Home Science and Higher education for Women,</w:t>
      </w:r>
    </w:p>
    <w:p w:rsidR="00F833AF" w:rsidRDefault="00F833AF" w:rsidP="00F833AF">
      <w:pPr>
        <w:spacing w:after="0"/>
        <w:jc w:val="center"/>
        <w:rPr>
          <w:rFonts w:ascii="Times New Roman" w:hAnsi="Times New Roman" w:cs="Times New Roman"/>
          <w:b/>
          <w:sz w:val="24"/>
          <w:szCs w:val="24"/>
        </w:rPr>
      </w:pPr>
      <w:r w:rsidRPr="00D74444">
        <w:rPr>
          <w:rFonts w:ascii="Times New Roman" w:hAnsi="Times New Roman" w:cs="Times New Roman"/>
          <w:b/>
          <w:sz w:val="24"/>
          <w:szCs w:val="24"/>
        </w:rPr>
        <w:t xml:space="preserve"> Coimbatore -641043</w:t>
      </w:r>
    </w:p>
    <w:p w:rsidR="00F833AF" w:rsidRPr="00D74444" w:rsidRDefault="00F833AF" w:rsidP="00F833AF">
      <w:pPr>
        <w:spacing w:after="0"/>
        <w:jc w:val="center"/>
        <w:rPr>
          <w:rFonts w:ascii="Times New Roman" w:hAnsi="Times New Roman" w:cs="Times New Roman"/>
          <w:b/>
          <w:sz w:val="24"/>
          <w:szCs w:val="24"/>
        </w:rPr>
      </w:pPr>
      <w:r>
        <w:rPr>
          <w:rFonts w:ascii="Times New Roman" w:hAnsi="Times New Roman" w:cs="Times New Roman"/>
          <w:b/>
          <w:sz w:val="24"/>
          <w:szCs w:val="24"/>
        </w:rPr>
        <w:t>Master’s Degree Examination – November 2019</w:t>
      </w:r>
    </w:p>
    <w:p w:rsidR="00F833AF" w:rsidRDefault="00F833AF" w:rsidP="00F833AF">
      <w:pPr>
        <w:spacing w:after="0"/>
        <w:rPr>
          <w:rFonts w:ascii="Times New Roman" w:hAnsi="Times New Roman" w:cs="Times New Roman"/>
          <w:b/>
          <w:sz w:val="24"/>
          <w:szCs w:val="24"/>
        </w:rPr>
      </w:pPr>
      <w:r>
        <w:rPr>
          <w:rFonts w:ascii="Times New Roman" w:hAnsi="Times New Roman" w:cs="Times New Roman"/>
          <w:b/>
          <w:sz w:val="24"/>
          <w:szCs w:val="24"/>
        </w:rPr>
        <w:t>Class: I</w:t>
      </w:r>
      <w:r w:rsidRPr="00D74444">
        <w:rPr>
          <w:rFonts w:ascii="Times New Roman" w:hAnsi="Times New Roman" w:cs="Times New Roman"/>
          <w:b/>
          <w:sz w:val="24"/>
          <w:szCs w:val="24"/>
        </w:rPr>
        <w:t>I M.Sc</w:t>
      </w:r>
      <w:r>
        <w:rPr>
          <w:rFonts w:ascii="Times New Roman" w:hAnsi="Times New Roman" w:cs="Times New Roman"/>
          <w:b/>
          <w:sz w:val="24"/>
          <w:szCs w:val="24"/>
        </w:rPr>
        <w:t>.</w:t>
      </w:r>
      <w:r w:rsidRPr="00D74444">
        <w:rPr>
          <w:rFonts w:ascii="Times New Roman" w:hAnsi="Times New Roman" w:cs="Times New Roman"/>
          <w:b/>
          <w:sz w:val="24"/>
          <w:szCs w:val="24"/>
        </w:rPr>
        <w:t xml:space="preserve"> </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 xml:space="preserve">             Semester - III</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Max Marks: 60</w:t>
      </w:r>
    </w:p>
    <w:p w:rsidR="00F833AF" w:rsidRDefault="00F833AF" w:rsidP="00F833AF">
      <w:pPr>
        <w:spacing w:after="0"/>
        <w:rPr>
          <w:rFonts w:ascii="Times New Roman" w:hAnsi="Times New Roman" w:cs="Times New Roman"/>
          <w:b/>
          <w:sz w:val="24"/>
          <w:szCs w:val="24"/>
        </w:rPr>
      </w:pPr>
      <w:r>
        <w:rPr>
          <w:rFonts w:ascii="Times New Roman" w:hAnsi="Times New Roman" w:cs="Times New Roman"/>
          <w:b/>
          <w:sz w:val="24"/>
          <w:szCs w:val="24"/>
        </w:rPr>
        <w:t xml:space="preserve">Major: Biochemistry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Time: 3 Hours</w:t>
      </w:r>
    </w:p>
    <w:p w:rsidR="00F833AF" w:rsidRDefault="00F833AF" w:rsidP="00F833AF">
      <w:pPr>
        <w:spacing w:after="0"/>
        <w:rPr>
          <w:rFonts w:ascii="Times New Roman" w:hAnsi="Times New Roman" w:cs="Times New Roman"/>
          <w:b/>
          <w:sz w:val="24"/>
          <w:szCs w:val="24"/>
        </w:rPr>
      </w:pPr>
    </w:p>
    <w:p w:rsidR="00F833AF" w:rsidRDefault="00F833AF" w:rsidP="00F833AF">
      <w:pPr>
        <w:spacing w:after="0"/>
        <w:jc w:val="center"/>
        <w:rPr>
          <w:rFonts w:ascii="Times New Roman" w:hAnsi="Times New Roman" w:cs="Times New Roman"/>
          <w:b/>
          <w:sz w:val="24"/>
          <w:szCs w:val="24"/>
        </w:rPr>
      </w:pPr>
      <w:r>
        <w:rPr>
          <w:rFonts w:ascii="Times New Roman" w:hAnsi="Times New Roman" w:cs="Times New Roman"/>
          <w:b/>
          <w:sz w:val="24"/>
          <w:szCs w:val="24"/>
        </w:rPr>
        <w:t>17MBCC16- Genetic Engineering</w:t>
      </w:r>
    </w:p>
    <w:p w:rsidR="00F833AF" w:rsidRDefault="00F833AF" w:rsidP="00F833AF">
      <w:pPr>
        <w:spacing w:after="0"/>
        <w:jc w:val="center"/>
        <w:rPr>
          <w:rFonts w:ascii="Times New Roman" w:hAnsi="Times New Roman" w:cs="Times New Roman"/>
          <w:b/>
          <w:sz w:val="24"/>
          <w:szCs w:val="24"/>
        </w:rPr>
      </w:pPr>
    </w:p>
    <w:p w:rsidR="00F833AF" w:rsidRDefault="00F833AF" w:rsidP="00F833AF">
      <w:pPr>
        <w:spacing w:after="0"/>
        <w:jc w:val="center"/>
        <w:rPr>
          <w:rFonts w:ascii="Times New Roman" w:hAnsi="Times New Roman" w:cs="Times New Roman"/>
          <w:b/>
          <w:sz w:val="24"/>
          <w:szCs w:val="24"/>
        </w:rPr>
      </w:pPr>
      <w:r>
        <w:rPr>
          <w:rFonts w:ascii="Times New Roman" w:hAnsi="Times New Roman" w:cs="Times New Roman"/>
          <w:b/>
          <w:sz w:val="24"/>
          <w:szCs w:val="24"/>
        </w:rPr>
        <w:t>SCHEME OF VALUATION</w:t>
      </w:r>
    </w:p>
    <w:p w:rsidR="00F833AF" w:rsidRDefault="00F833AF" w:rsidP="00F833AF">
      <w:pPr>
        <w:spacing w:after="0"/>
        <w:jc w:val="center"/>
        <w:rPr>
          <w:rFonts w:ascii="Times New Roman" w:hAnsi="Times New Roman" w:cs="Times New Roman"/>
          <w:b/>
          <w:sz w:val="24"/>
          <w:szCs w:val="24"/>
        </w:rPr>
      </w:pPr>
    </w:p>
    <w:p w:rsidR="00F833AF" w:rsidRDefault="00F833AF" w:rsidP="00F833AF">
      <w:pPr>
        <w:spacing w:after="0"/>
        <w:ind w:left="3600"/>
        <w:jc w:val="center"/>
        <w:rPr>
          <w:rFonts w:ascii="Times New Roman" w:hAnsi="Times New Roman" w:cs="Times New Roman"/>
          <w:b/>
          <w:sz w:val="24"/>
          <w:szCs w:val="24"/>
        </w:rPr>
      </w:pPr>
      <w:r>
        <w:rPr>
          <w:rFonts w:ascii="Times New Roman" w:hAnsi="Times New Roman" w:cs="Times New Roman"/>
          <w:b/>
          <w:sz w:val="24"/>
          <w:szCs w:val="24"/>
        </w:rPr>
        <w:t xml:space="preserve"> Part 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10 x ½ =5</w:t>
      </w:r>
    </w:p>
    <w:p w:rsidR="00F833AF" w:rsidRDefault="00F833AF" w:rsidP="00F833AF">
      <w:pPr>
        <w:spacing w:after="0"/>
        <w:jc w:val="center"/>
        <w:rPr>
          <w:rFonts w:ascii="Times New Roman" w:hAnsi="Times New Roman" w:cs="Times New Roman"/>
          <w:b/>
          <w:sz w:val="24"/>
          <w:szCs w:val="24"/>
        </w:rPr>
      </w:pPr>
      <w:r>
        <w:rPr>
          <w:rFonts w:ascii="Times New Roman" w:hAnsi="Times New Roman" w:cs="Times New Roman"/>
          <w:b/>
          <w:sz w:val="24"/>
          <w:szCs w:val="24"/>
        </w:rPr>
        <w:t>Answer the following</w:t>
      </w:r>
    </w:p>
    <w:p w:rsidR="00F833AF" w:rsidRDefault="00F833AF" w:rsidP="00F833AF">
      <w:pPr>
        <w:spacing w:after="0"/>
        <w:jc w:val="center"/>
        <w:rPr>
          <w:rFonts w:ascii="Times New Roman" w:hAnsi="Times New Roman" w:cs="Times New Roman"/>
          <w:b/>
          <w:sz w:val="24"/>
          <w:szCs w:val="24"/>
        </w:rPr>
      </w:pPr>
      <w:r>
        <w:rPr>
          <w:rFonts w:ascii="Times New Roman" w:hAnsi="Times New Roman" w:cs="Times New Roman"/>
          <w:b/>
          <w:sz w:val="24"/>
          <w:szCs w:val="24"/>
        </w:rPr>
        <w:t>Choose the correct answer</w:t>
      </w:r>
    </w:p>
    <w:p w:rsidR="00F833AF" w:rsidRDefault="00F833AF" w:rsidP="00F833AF">
      <w:pPr>
        <w:spacing w:after="0"/>
        <w:jc w:val="center"/>
        <w:rPr>
          <w:rFonts w:ascii="Times New Roman" w:hAnsi="Times New Roman" w:cs="Times New Roman"/>
          <w:b/>
          <w:sz w:val="24"/>
          <w:szCs w:val="24"/>
        </w:rPr>
      </w:pPr>
    </w:p>
    <w:p w:rsidR="00F833AF" w:rsidRPr="005204B9" w:rsidRDefault="00F833AF" w:rsidP="00F833AF">
      <w:pPr>
        <w:pStyle w:val="ListParagraph"/>
        <w:numPr>
          <w:ilvl w:val="0"/>
          <w:numId w:val="1"/>
        </w:numPr>
        <w:spacing w:after="0"/>
        <w:rPr>
          <w:rFonts w:ascii="Times New Roman" w:hAnsi="Times New Roman" w:cs="Times New Roman"/>
          <w:sz w:val="24"/>
          <w:szCs w:val="24"/>
        </w:rPr>
      </w:pPr>
      <w:r w:rsidRPr="005204B9">
        <w:rPr>
          <w:rFonts w:ascii="Times New Roman" w:hAnsi="Times New Roman" w:cs="Times New Roman"/>
          <w:sz w:val="24"/>
          <w:szCs w:val="24"/>
        </w:rPr>
        <w:t>(a) By methylation of bacterial DNA by restriction enzyme</w:t>
      </w:r>
    </w:p>
    <w:p w:rsidR="00F833AF" w:rsidRPr="00C836E5" w:rsidRDefault="00F833AF" w:rsidP="00F833AF">
      <w:pPr>
        <w:pStyle w:val="ListParagraph"/>
        <w:numPr>
          <w:ilvl w:val="0"/>
          <w:numId w:val="1"/>
        </w:numPr>
      </w:pPr>
      <w:r>
        <w:rPr>
          <w:rFonts w:ascii="Times New Roman" w:hAnsi="Times New Roman" w:cs="Times New Roman"/>
          <w:sz w:val="24"/>
          <w:szCs w:val="24"/>
        </w:rPr>
        <w:t>(</w:t>
      </w:r>
      <w:r w:rsidRPr="00CD65D6">
        <w:rPr>
          <w:rFonts w:ascii="Times New Roman" w:hAnsi="Times New Roman" w:cs="Times New Roman"/>
          <w:sz w:val="24"/>
          <w:szCs w:val="24"/>
        </w:rPr>
        <w:t>b) Plasmid</w:t>
      </w:r>
    </w:p>
    <w:p w:rsidR="00F833AF" w:rsidRPr="0062122C" w:rsidRDefault="00F833AF" w:rsidP="00F833AF">
      <w:pPr>
        <w:pStyle w:val="ListParagraph"/>
        <w:numPr>
          <w:ilvl w:val="0"/>
          <w:numId w:val="1"/>
        </w:numPr>
      </w:pPr>
      <w:r>
        <w:rPr>
          <w:rFonts w:ascii="Times New Roman" w:hAnsi="Times New Roman" w:cs="Times New Roman"/>
          <w:sz w:val="24"/>
          <w:szCs w:val="24"/>
        </w:rPr>
        <w:t>(</w:t>
      </w:r>
      <w:r w:rsidRPr="0071661E">
        <w:rPr>
          <w:rFonts w:ascii="Times New Roman" w:hAnsi="Times New Roman" w:cs="Times New Roman"/>
          <w:sz w:val="24"/>
          <w:szCs w:val="24"/>
        </w:rPr>
        <w:t>b) It contains both ampicillin resistant and tetracycline resistant gene</w:t>
      </w:r>
    </w:p>
    <w:p w:rsidR="00F833AF" w:rsidRPr="007C7084" w:rsidRDefault="00F833AF" w:rsidP="00F833AF">
      <w:pPr>
        <w:pStyle w:val="ListParagraph"/>
        <w:numPr>
          <w:ilvl w:val="0"/>
          <w:numId w:val="1"/>
        </w:numPr>
      </w:pPr>
      <w:r>
        <w:rPr>
          <w:rFonts w:ascii="Times New Roman" w:hAnsi="Times New Roman" w:cs="Times New Roman"/>
          <w:sz w:val="24"/>
          <w:szCs w:val="24"/>
        </w:rPr>
        <w:t>(</w:t>
      </w:r>
      <w:r w:rsidRPr="007843F2">
        <w:rPr>
          <w:rFonts w:ascii="Times New Roman" w:hAnsi="Times New Roman" w:cs="Times New Roman"/>
          <w:sz w:val="24"/>
          <w:szCs w:val="24"/>
        </w:rPr>
        <w:t>b) More than 200 kb</w:t>
      </w:r>
      <w:r>
        <w:rPr>
          <w:rFonts w:ascii="Times New Roman" w:hAnsi="Times New Roman" w:cs="Times New Roman"/>
          <w:sz w:val="24"/>
          <w:szCs w:val="24"/>
        </w:rPr>
        <w:t xml:space="preserve">  </w:t>
      </w:r>
    </w:p>
    <w:p w:rsidR="00F833AF" w:rsidRPr="00815506" w:rsidRDefault="00F833AF" w:rsidP="00F833AF">
      <w:pPr>
        <w:pStyle w:val="ListParagraph"/>
        <w:numPr>
          <w:ilvl w:val="0"/>
          <w:numId w:val="1"/>
        </w:numPr>
      </w:pPr>
      <w:r>
        <w:rPr>
          <w:rFonts w:ascii="Times New Roman" w:hAnsi="Times New Roman" w:cs="Times New Roman"/>
          <w:sz w:val="24"/>
          <w:szCs w:val="24"/>
        </w:rPr>
        <w:t>(</w:t>
      </w:r>
      <w:r w:rsidRPr="004343A4">
        <w:rPr>
          <w:rFonts w:ascii="Times New Roman" w:hAnsi="Times New Roman" w:cs="Times New Roman"/>
          <w:sz w:val="24"/>
          <w:szCs w:val="24"/>
        </w:rPr>
        <w:t>d) electroporation</w:t>
      </w:r>
    </w:p>
    <w:p w:rsidR="00F833AF" w:rsidRPr="002B0E02" w:rsidRDefault="00F833AF" w:rsidP="00F833AF">
      <w:pPr>
        <w:pStyle w:val="ListParagraph"/>
        <w:numPr>
          <w:ilvl w:val="0"/>
          <w:numId w:val="1"/>
        </w:numPr>
      </w:pPr>
      <w:r>
        <w:rPr>
          <w:rFonts w:ascii="Times New Roman" w:hAnsi="Times New Roman" w:cs="Times New Roman"/>
          <w:sz w:val="24"/>
          <w:szCs w:val="24"/>
        </w:rPr>
        <w:t>(</w:t>
      </w:r>
      <w:r w:rsidRPr="004343A4">
        <w:rPr>
          <w:rFonts w:ascii="Times New Roman" w:hAnsi="Times New Roman" w:cs="Times New Roman"/>
          <w:sz w:val="24"/>
          <w:szCs w:val="24"/>
        </w:rPr>
        <w:t>c) both a and b</w:t>
      </w:r>
    </w:p>
    <w:p w:rsidR="00F833AF" w:rsidRPr="00864CDD" w:rsidRDefault="00F833AF" w:rsidP="00F833AF">
      <w:pPr>
        <w:pStyle w:val="ListParagraph"/>
        <w:numPr>
          <w:ilvl w:val="0"/>
          <w:numId w:val="1"/>
        </w:numPr>
      </w:pPr>
      <w:r>
        <w:rPr>
          <w:rFonts w:ascii="Times New Roman" w:eastAsia="Times New Roman" w:hAnsi="Times New Roman" w:cs="Times New Roman"/>
          <w:color w:val="000000"/>
          <w:sz w:val="24"/>
          <w:szCs w:val="24"/>
          <w:bdr w:val="none" w:sz="0" w:space="0" w:color="auto" w:frame="1"/>
        </w:rPr>
        <w:t>(</w:t>
      </w:r>
      <w:r w:rsidRPr="005A31D1">
        <w:rPr>
          <w:rFonts w:ascii="Times New Roman" w:eastAsia="Times New Roman" w:hAnsi="Times New Roman" w:cs="Times New Roman"/>
          <w:color w:val="000000"/>
          <w:sz w:val="24"/>
          <w:szCs w:val="24"/>
          <w:bdr w:val="none" w:sz="0" w:space="0" w:color="auto" w:frame="1"/>
        </w:rPr>
        <w:t>a) RAPD</w:t>
      </w:r>
    </w:p>
    <w:p w:rsidR="00F833AF" w:rsidRPr="004502FB" w:rsidRDefault="00F833AF" w:rsidP="00F833AF">
      <w:pPr>
        <w:pStyle w:val="ListParagraph"/>
        <w:numPr>
          <w:ilvl w:val="0"/>
          <w:numId w:val="1"/>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 </w:t>
      </w:r>
      <w:r w:rsidRPr="004502FB">
        <w:rPr>
          <w:rFonts w:ascii="Times New Roman" w:eastAsia="Times New Roman" w:hAnsi="Times New Roman" w:cs="Times New Roman"/>
          <w:sz w:val="24"/>
          <w:szCs w:val="24"/>
        </w:rPr>
        <w:t>DNA sequencing</w:t>
      </w:r>
    </w:p>
    <w:p w:rsidR="00F833AF" w:rsidRPr="002A0FA0" w:rsidRDefault="00F833AF" w:rsidP="00F833AF">
      <w:pPr>
        <w:pStyle w:val="ListParagraph"/>
        <w:numPr>
          <w:ilvl w:val="0"/>
          <w:numId w:val="1"/>
        </w:numPr>
      </w:pPr>
      <w:r w:rsidRPr="00654A4D">
        <w:rPr>
          <w:rFonts w:ascii="Times New Roman" w:eastAsia="Times New Roman" w:hAnsi="Times New Roman" w:cs="Times New Roman"/>
          <w:sz w:val="24"/>
          <w:szCs w:val="24"/>
        </w:rPr>
        <w:t>(d) Humulin</w:t>
      </w:r>
    </w:p>
    <w:p w:rsidR="00F833AF" w:rsidRPr="00C56CC5" w:rsidRDefault="00F833AF" w:rsidP="00F833AF">
      <w:pPr>
        <w:pStyle w:val="ListParagraph"/>
        <w:numPr>
          <w:ilvl w:val="0"/>
          <w:numId w:val="1"/>
        </w:numPr>
      </w:pPr>
      <w:r>
        <w:rPr>
          <w:rFonts w:ascii="Times New Roman" w:eastAsia="Times New Roman" w:hAnsi="Times New Roman" w:cs="Times New Roman"/>
          <w:sz w:val="24"/>
          <w:szCs w:val="24"/>
        </w:rPr>
        <w:lastRenderedPageBreak/>
        <w:t xml:space="preserve">(a) </w:t>
      </w:r>
      <w:r w:rsidRPr="00654A4D">
        <w:rPr>
          <w:rFonts w:ascii="Times New Roman" w:eastAsia="Times New Roman" w:hAnsi="Times New Roman" w:cs="Times New Roman"/>
          <w:sz w:val="24"/>
          <w:szCs w:val="24"/>
        </w:rPr>
        <w:t>Gene therapy</w:t>
      </w:r>
    </w:p>
    <w:p w:rsidR="00F833AF" w:rsidRPr="00C56CC5" w:rsidRDefault="00F833AF" w:rsidP="00F833AF">
      <w:pPr>
        <w:spacing w:after="0" w:line="240" w:lineRule="auto"/>
        <w:ind w:left="36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C56CC5">
        <w:rPr>
          <w:rFonts w:ascii="Times New Roman" w:eastAsia="Times New Roman" w:hAnsi="Times New Roman" w:cs="Times New Roman"/>
          <w:b/>
          <w:sz w:val="24"/>
          <w:szCs w:val="24"/>
        </w:rPr>
        <w:t>Part B                                                      5 x 4 = 20</w:t>
      </w:r>
    </w:p>
    <w:p w:rsidR="00F833AF" w:rsidRPr="00C56CC5" w:rsidRDefault="00F833AF" w:rsidP="00F833AF">
      <w:pPr>
        <w:pStyle w:val="ListParagraph"/>
        <w:spacing w:after="0" w:line="240" w:lineRule="auto"/>
        <w:jc w:val="center"/>
        <w:rPr>
          <w:rFonts w:ascii="Times New Roman" w:eastAsia="Times New Roman" w:hAnsi="Times New Roman" w:cs="Times New Roman"/>
          <w:b/>
          <w:sz w:val="24"/>
          <w:szCs w:val="24"/>
        </w:rPr>
      </w:pPr>
      <w:r w:rsidRPr="00C56CC5">
        <w:rPr>
          <w:rFonts w:ascii="Times New Roman" w:eastAsia="Times New Roman" w:hAnsi="Times New Roman" w:cs="Times New Roman"/>
          <w:b/>
          <w:sz w:val="24"/>
          <w:szCs w:val="24"/>
        </w:rPr>
        <w:t>Answer ALL questions</w:t>
      </w:r>
    </w:p>
    <w:p w:rsidR="00F833AF" w:rsidRPr="00C56CC5" w:rsidRDefault="00F833AF" w:rsidP="00F833AF">
      <w:pPr>
        <w:spacing w:after="0" w:line="240" w:lineRule="auto"/>
        <w:jc w:val="center"/>
        <w:rPr>
          <w:rFonts w:ascii="Times New Roman" w:eastAsia="Times New Roman" w:hAnsi="Times New Roman" w:cs="Times New Roman"/>
          <w:b/>
          <w:sz w:val="24"/>
          <w:szCs w:val="24"/>
        </w:rPr>
      </w:pPr>
      <w:r w:rsidRPr="00C56CC5">
        <w:rPr>
          <w:rFonts w:ascii="Times New Roman" w:eastAsia="Times New Roman" w:hAnsi="Times New Roman" w:cs="Times New Roman"/>
          <w:b/>
          <w:sz w:val="24"/>
          <w:szCs w:val="24"/>
        </w:rPr>
        <w:t>Each answer should not exceed 200 words or one page</w:t>
      </w:r>
    </w:p>
    <w:p w:rsidR="00F833AF" w:rsidRDefault="00F833AF" w:rsidP="00F833AF">
      <w:pPr>
        <w:pStyle w:val="ListParagraph"/>
        <w:numPr>
          <w:ilvl w:val="0"/>
          <w:numId w:val="1"/>
        </w:numPr>
        <w:spacing w:after="0"/>
        <w:jc w:val="both"/>
        <w:rPr>
          <w:rFonts w:ascii="Times New Roman" w:hAnsi="Times New Roman" w:cs="Times New Roman"/>
          <w:color w:val="222222"/>
          <w:spacing w:val="3"/>
          <w:sz w:val="24"/>
          <w:szCs w:val="24"/>
          <w:shd w:val="clear" w:color="auto" w:fill="FFFFFF"/>
        </w:rPr>
      </w:pPr>
      <w:r w:rsidRPr="00C56CC5">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i</w:t>
      </w:r>
      <w:proofErr w:type="gramEnd"/>
      <w:r>
        <w:rPr>
          <w:rFonts w:ascii="Times New Roman" w:eastAsia="Times New Roman" w:hAnsi="Times New Roman" w:cs="Times New Roman"/>
          <w:sz w:val="24"/>
          <w:szCs w:val="24"/>
        </w:rPr>
        <w:t xml:space="preserve">) </w:t>
      </w:r>
      <w:r w:rsidRPr="00C56CC5">
        <w:rPr>
          <w:rFonts w:ascii="Times New Roman" w:hAnsi="Times New Roman" w:cs="Times New Roman"/>
          <w:color w:val="222222"/>
          <w:spacing w:val="3"/>
          <w:sz w:val="24"/>
          <w:szCs w:val="24"/>
          <w:shd w:val="clear" w:color="auto" w:fill="FFFFFF"/>
        </w:rPr>
        <w:t>Nucleases can be regarded as molecular scissors, which cleave phosphodiester bonds</w:t>
      </w:r>
      <w:r>
        <w:rPr>
          <w:rFonts w:ascii="Times New Roman" w:hAnsi="Times New Roman" w:cs="Times New Roman"/>
          <w:color w:val="222222"/>
          <w:spacing w:val="3"/>
          <w:sz w:val="24"/>
          <w:szCs w:val="24"/>
          <w:shd w:val="clear" w:color="auto" w:fill="FFFFFF"/>
        </w:rPr>
        <w:t xml:space="preserve"> </w:t>
      </w:r>
      <w:r w:rsidRPr="00C56CC5">
        <w:rPr>
          <w:rFonts w:ascii="Times New Roman" w:hAnsi="Times New Roman" w:cs="Times New Roman"/>
          <w:color w:val="222222"/>
          <w:spacing w:val="3"/>
          <w:sz w:val="24"/>
          <w:szCs w:val="24"/>
          <w:shd w:val="clear" w:color="auto" w:fill="FFFFFF"/>
        </w:rPr>
        <w:t>between the sugars and the phosphate moieties of DNA. They contain conserved minimal motifs, which usually consist of acidic and basic residues forming the active site. These active site residues coordinate catalytically essential divalent cations, such as magnesium, calcium, manganese or zinc, as a cofactor. However, the requirements for actual cleavage, such as the types and the numbers of metals, are very complicated, but are not common among the nucleases. It appears that the major role of the metals is to stabilize intermediates, thereby facilitating the phosphoryl transfer reactions</w:t>
      </w:r>
      <w:r>
        <w:rPr>
          <w:rFonts w:ascii="Times New Roman" w:hAnsi="Times New Roman" w:cs="Times New Roman"/>
          <w:color w:val="222222"/>
          <w:spacing w:val="3"/>
          <w:sz w:val="24"/>
          <w:szCs w:val="24"/>
          <w:shd w:val="clear" w:color="auto" w:fill="FFFFFF"/>
        </w:rPr>
        <w:t>.</w:t>
      </w:r>
    </w:p>
    <w:p w:rsidR="00F833AF" w:rsidRDefault="00F833AF" w:rsidP="00F833AF">
      <w:pPr>
        <w:pStyle w:val="ListParagraph"/>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(ii) </w:t>
      </w:r>
      <w:r w:rsidRPr="00C56CC5">
        <w:rPr>
          <w:rFonts w:ascii="Times New Roman" w:eastAsia="Times New Roman" w:hAnsi="Times New Roman" w:cs="Times New Roman"/>
          <w:sz w:val="24"/>
          <w:szCs w:val="24"/>
        </w:rPr>
        <w:t>Topoisomerases are enzymes that participate in the overwinding or underwinding of DNA. The winding problem of DNA arises due to the intertwined nature of its double-helical structure. During DNA replication and transcription, DNA becomes overwound ahead of a replication fork. If left unabated, this torsion would eventually stop the ability of DNA or RNA polymerases involved in these processes to continue down the DNA strand.</w:t>
      </w:r>
    </w:p>
    <w:p w:rsidR="00F833AF" w:rsidRDefault="00F833AF" w:rsidP="00F833AF">
      <w:pPr>
        <w:pStyle w:val="ListParagraph"/>
        <w:spacing w:after="0"/>
        <w:jc w:val="both"/>
        <w:rPr>
          <w:rFonts w:ascii="Times New Roman" w:eastAsia="Times New Roman" w:hAnsi="Times New Roman" w:cs="Times New Roman"/>
          <w:sz w:val="24"/>
          <w:szCs w:val="24"/>
        </w:rPr>
      </w:pPr>
    </w:p>
    <w:p w:rsidR="00F833AF"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roofErr w:type="gramStart"/>
      <w:r>
        <w:rPr>
          <w:rFonts w:ascii="Times New Roman" w:eastAsia="Times New Roman" w:hAnsi="Times New Roman" w:cs="Times New Roman"/>
          <w:sz w:val="24"/>
          <w:szCs w:val="24"/>
        </w:rPr>
        <w:t>.</w:t>
      </w:r>
      <w:r w:rsidRPr="008711D3">
        <w:rPr>
          <w:rFonts w:ascii="Times New Roman" w:eastAsia="Times New Roman" w:hAnsi="Times New Roman" w:cs="Times New Roman"/>
          <w:sz w:val="24"/>
          <w:szCs w:val="24"/>
        </w:rPr>
        <w:t>b</w:t>
      </w:r>
      <w:proofErr w:type="gramEnd"/>
      <w:r w:rsidRPr="008711D3">
        <w:rPr>
          <w:rFonts w:ascii="Times New Roman" w:eastAsia="Times New Roman" w:hAnsi="Times New Roman" w:cs="Times New Roman"/>
          <w:sz w:val="24"/>
          <w:szCs w:val="24"/>
        </w:rPr>
        <w:t>) Gene cloning is the process in which a gene of interest is located and copied</w:t>
      </w:r>
      <w:r w:rsidRPr="00A11161">
        <w:rPr>
          <w:rFonts w:ascii="Times New Roman" w:eastAsia="Times New Roman" w:hAnsi="Times New Roman" w:cs="Times New Roman"/>
          <w:sz w:val="24"/>
          <w:szCs w:val="24"/>
        </w:rPr>
        <w:t>(cloned) out of DNA extracted from an organism. When DNA is extracted from an</w:t>
      </w:r>
      <w:r>
        <w:rPr>
          <w:rFonts w:ascii="Times New Roman" w:eastAsia="Times New Roman" w:hAnsi="Times New Roman" w:cs="Times New Roman"/>
          <w:sz w:val="24"/>
          <w:szCs w:val="24"/>
        </w:rPr>
        <w:t xml:space="preserve"> </w:t>
      </w:r>
      <w:r w:rsidRPr="00A11161">
        <w:rPr>
          <w:rFonts w:ascii="Times New Roman" w:eastAsia="Times New Roman" w:hAnsi="Times New Roman" w:cs="Times New Roman"/>
          <w:sz w:val="24"/>
          <w:szCs w:val="24"/>
        </w:rPr>
        <w:t>organism, all of its genes are extracted at one time. This DNA</w:t>
      </w:r>
      <w:proofErr w:type="gramStart"/>
      <w:r w:rsidRPr="00A111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A11161">
        <w:rPr>
          <w:rFonts w:ascii="Times New Roman" w:eastAsia="Times New Roman" w:hAnsi="Times New Roman" w:cs="Times New Roman"/>
          <w:sz w:val="24"/>
          <w:szCs w:val="24"/>
        </w:rPr>
        <w:t>which</w:t>
      </w:r>
      <w:proofErr w:type="gramEnd"/>
      <w:r w:rsidRPr="00A11161">
        <w:rPr>
          <w:rFonts w:ascii="Times New Roman" w:eastAsia="Times New Roman" w:hAnsi="Times New Roman" w:cs="Times New Roman"/>
          <w:sz w:val="24"/>
          <w:szCs w:val="24"/>
        </w:rPr>
        <w:t xml:space="preserve"> contains thousands of different genes</w:t>
      </w:r>
      <w:r>
        <w:rPr>
          <w:rFonts w:ascii="Times New Roman" w:eastAsia="Times New Roman" w:hAnsi="Times New Roman" w:cs="Times New Roman"/>
          <w:sz w:val="24"/>
          <w:szCs w:val="24"/>
        </w:rPr>
        <w:t>.</w:t>
      </w:r>
      <w:r w:rsidRPr="00992DCE">
        <w:t xml:space="preserve"> </w:t>
      </w:r>
      <w:r w:rsidRPr="00992DCE">
        <w:rPr>
          <w:rFonts w:ascii="Times New Roman" w:eastAsia="Times New Roman" w:hAnsi="Times New Roman" w:cs="Times New Roman"/>
          <w:sz w:val="24"/>
          <w:szCs w:val="24"/>
        </w:rPr>
        <w:t>The traditional technique for gen</w:t>
      </w:r>
      <w:r>
        <w:rPr>
          <w:rFonts w:ascii="Times New Roman" w:eastAsia="Times New Roman" w:hAnsi="Times New Roman" w:cs="Times New Roman"/>
          <w:sz w:val="24"/>
          <w:szCs w:val="24"/>
        </w:rPr>
        <w:t xml:space="preserve">e cloning involves the transfer </w:t>
      </w:r>
      <w:r w:rsidRPr="00992DCE">
        <w:rPr>
          <w:rFonts w:ascii="Times New Roman" w:eastAsia="Times New Roman" w:hAnsi="Times New Roman" w:cs="Times New Roman"/>
          <w:sz w:val="24"/>
          <w:szCs w:val="24"/>
        </w:rPr>
        <w:t>of a DNA fragment of interest from one organism to a self-replicating genetic element, such as a bacterial plasmid. This technique is commonly used today for isolating long or unstudied genes and protein expression.</w:t>
      </w:r>
    </w:p>
    <w:p w:rsidR="00F833AF" w:rsidRDefault="00F833AF" w:rsidP="00F833AF">
      <w:pPr>
        <w:spacing w:after="0"/>
        <w:jc w:val="both"/>
        <w:rPr>
          <w:rFonts w:ascii="Times New Roman" w:eastAsia="Times New Roman" w:hAnsi="Times New Roman" w:cs="Times New Roman"/>
          <w:sz w:val="24"/>
          <w:szCs w:val="24"/>
        </w:rPr>
      </w:pPr>
    </w:p>
    <w:p w:rsidR="00F833AF"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Pr="00DE08B4">
        <w:rPr>
          <w:rFonts w:ascii="Times New Roman" w:eastAsia="Times New Roman" w:hAnsi="Times New Roman" w:cs="Times New Roman"/>
          <w:sz w:val="24"/>
          <w:szCs w:val="24"/>
        </w:rPr>
        <w:t>pBR322 DNA is a commonly used plasmid cl</w:t>
      </w:r>
      <w:r>
        <w:rPr>
          <w:rFonts w:ascii="Times New Roman" w:eastAsia="Times New Roman" w:hAnsi="Times New Roman" w:cs="Times New Roman"/>
          <w:sz w:val="24"/>
          <w:szCs w:val="24"/>
        </w:rPr>
        <w:t>oning vector in E. coli.</w:t>
      </w:r>
      <w:r w:rsidRPr="00DE08B4">
        <w:rPr>
          <w:rFonts w:ascii="Times New Roman" w:eastAsia="Times New Roman" w:hAnsi="Times New Roman" w:cs="Times New Roman"/>
          <w:sz w:val="24"/>
          <w:szCs w:val="24"/>
        </w:rPr>
        <w:t xml:space="preserve"> </w:t>
      </w:r>
      <w:proofErr w:type="gramStart"/>
      <w:r w:rsidRPr="00DE08B4">
        <w:rPr>
          <w:rFonts w:ascii="Times New Roman" w:eastAsia="Times New Roman" w:hAnsi="Times New Roman" w:cs="Times New Roman"/>
          <w:sz w:val="24"/>
          <w:szCs w:val="24"/>
        </w:rPr>
        <w:t>pBR322</w:t>
      </w:r>
      <w:proofErr w:type="gramEnd"/>
      <w:r w:rsidRPr="00DE08B4">
        <w:rPr>
          <w:rFonts w:ascii="Times New Roman" w:eastAsia="Times New Roman" w:hAnsi="Times New Roman" w:cs="Times New Roman"/>
          <w:sz w:val="24"/>
          <w:szCs w:val="24"/>
        </w:rPr>
        <w:t xml:space="preserve"> contains the genes for resistance to ampicillin and tetracycline, and can be amplified with chloramphenicol.</w:t>
      </w:r>
      <w:r w:rsidRPr="00177938">
        <w:t xml:space="preserve"> </w:t>
      </w:r>
      <w:proofErr w:type="gramStart"/>
      <w:r w:rsidRPr="00177938">
        <w:rPr>
          <w:rFonts w:ascii="Times New Roman" w:eastAsia="Times New Roman" w:hAnsi="Times New Roman" w:cs="Times New Roman"/>
          <w:sz w:val="24"/>
          <w:szCs w:val="24"/>
        </w:rPr>
        <w:t>pBR322</w:t>
      </w:r>
      <w:proofErr w:type="gramEnd"/>
      <w:r w:rsidRPr="00177938">
        <w:rPr>
          <w:rFonts w:ascii="Times New Roman" w:eastAsia="Times New Roman" w:hAnsi="Times New Roman" w:cs="Times New Roman"/>
          <w:sz w:val="24"/>
          <w:szCs w:val="24"/>
        </w:rPr>
        <w:t xml:space="preserve"> was found to be most versatile by many and was therefore</w:t>
      </w:r>
      <w:r>
        <w:rPr>
          <w:rFonts w:ascii="Times New Roman" w:eastAsia="Times New Roman" w:hAnsi="Times New Roman" w:cs="Times New Roman"/>
          <w:sz w:val="24"/>
          <w:szCs w:val="24"/>
        </w:rPr>
        <w:t xml:space="preserve"> the one most popularly used.</w:t>
      </w:r>
      <w:r w:rsidRPr="00177938">
        <w:rPr>
          <w:rFonts w:ascii="Times New Roman" w:eastAsia="Times New Roman" w:hAnsi="Times New Roman" w:cs="Times New Roman"/>
          <w:sz w:val="24"/>
          <w:szCs w:val="24"/>
        </w:rPr>
        <w:t xml:space="preserve"> It has two antibiotic resistance genes, as selectable markers, and a number of convenient unique restriction sites that made it suitable as a cloning vector. The plasmid was constructed with genetic material from 3 main sources – the tetracycline resistance gene of pSC101, the ampicillin resistance gene of RSF 2124, and the replication elements of pMB1, a close rela</w:t>
      </w:r>
      <w:r>
        <w:rPr>
          <w:rFonts w:ascii="Times New Roman" w:eastAsia="Times New Roman" w:hAnsi="Times New Roman" w:cs="Times New Roman"/>
          <w:sz w:val="24"/>
          <w:szCs w:val="24"/>
        </w:rPr>
        <w:t>tive of the ColE1 plasmid.</w:t>
      </w:r>
    </w:p>
    <w:p w:rsidR="00F833AF" w:rsidRDefault="00F833AF" w:rsidP="00F833AF">
      <w:pPr>
        <w:spacing w:after="0"/>
        <w:jc w:val="both"/>
        <w:rPr>
          <w:rFonts w:ascii="Times New Roman" w:eastAsia="Times New Roman" w:hAnsi="Times New Roman" w:cs="Times New Roman"/>
          <w:sz w:val="24"/>
          <w:szCs w:val="24"/>
        </w:rPr>
      </w:pPr>
    </w:p>
    <w:p w:rsidR="00F833AF" w:rsidRDefault="00F833AF" w:rsidP="00F833AF">
      <w:pPr>
        <w:spacing w:after="0"/>
        <w:jc w:val="both"/>
        <w:rPr>
          <w:rFonts w:ascii="Times New Roman" w:eastAsia="Times New Roman" w:hAnsi="Times New Roman" w:cs="Times New Roman"/>
          <w:sz w:val="24"/>
          <w:szCs w:val="24"/>
        </w:rPr>
      </w:pPr>
      <w:r w:rsidRPr="00A11161">
        <w:rPr>
          <w:rFonts w:ascii="Times New Roman" w:eastAsia="Times New Roman" w:hAnsi="Times New Roman" w:cs="Times New Roman"/>
          <w:sz w:val="24"/>
          <w:szCs w:val="24"/>
        </w:rPr>
        <w:t>.</w:t>
      </w:r>
      <w:r>
        <w:rPr>
          <w:rFonts w:ascii="Times New Roman" w:eastAsia="Times New Roman" w:hAnsi="Times New Roman" w:cs="Times New Roman"/>
          <w:sz w:val="24"/>
          <w:szCs w:val="24"/>
        </w:rPr>
        <w:t>12.b)</w:t>
      </w:r>
      <w:r w:rsidRPr="006D3B26">
        <w:t xml:space="preserve"> </w:t>
      </w:r>
      <w:r w:rsidRPr="006D3B26">
        <w:rPr>
          <w:rFonts w:ascii="Times New Roman" w:eastAsia="Times New Roman" w:hAnsi="Times New Roman" w:cs="Times New Roman"/>
          <w:sz w:val="24"/>
          <w:szCs w:val="24"/>
        </w:rPr>
        <w:t xml:space="preserve">A cosmid is a type of hybrid plasmid that contains a Lambda phage cos </w:t>
      </w:r>
      <w:proofErr w:type="gramStart"/>
      <w:r w:rsidRPr="006D3B26">
        <w:rPr>
          <w:rFonts w:ascii="Times New Roman" w:eastAsia="Times New Roman" w:hAnsi="Times New Roman" w:cs="Times New Roman"/>
          <w:sz w:val="24"/>
          <w:szCs w:val="24"/>
        </w:rPr>
        <w:t>sequence .</w:t>
      </w:r>
      <w:proofErr w:type="gramEnd"/>
      <w:r w:rsidRPr="006D3B26">
        <w:rPr>
          <w:rFonts w:ascii="Times New Roman" w:eastAsia="Times New Roman" w:hAnsi="Times New Roman" w:cs="Times New Roman"/>
          <w:sz w:val="24"/>
          <w:szCs w:val="24"/>
        </w:rPr>
        <w:t xml:space="preserve"> Cosmids (cos sites + plasmid = cosmids) DNA sequences are originally from the lambda phage. They are often used as a cloning vector in genetic engineering. Cosmids can be used to build genomic libraries.</w:t>
      </w:r>
      <w:r w:rsidRPr="00F65A43">
        <w:t xml:space="preserve"> </w:t>
      </w:r>
      <w:proofErr w:type="gramStart"/>
      <w:r>
        <w:t>c</w:t>
      </w:r>
      <w:r w:rsidRPr="00F65A43">
        <w:rPr>
          <w:rFonts w:ascii="Times New Roman" w:eastAsia="Times New Roman" w:hAnsi="Times New Roman" w:cs="Times New Roman"/>
          <w:sz w:val="24"/>
          <w:szCs w:val="24"/>
        </w:rPr>
        <w:t>osmids</w:t>
      </w:r>
      <w:proofErr w:type="gramEnd"/>
      <w:r w:rsidRPr="00F65A43">
        <w:rPr>
          <w:rFonts w:ascii="Times New Roman" w:eastAsia="Times New Roman" w:hAnsi="Times New Roman" w:cs="Times New Roman"/>
          <w:sz w:val="24"/>
          <w:szCs w:val="24"/>
        </w:rPr>
        <w:t xml:space="preserve"> can contain 37 to 52 (normally 45) kb of DNA, limits based on the normal bacteriophage packaging size. They can replicate as plasmids if they have a suitable origin of replication (ori): for example SV40 ori in mammalian cells, ColE1 ori for double-stranded DNA replication, or f1 ori for single-stranded DNA replication in prokaryotes. They frequently also contain a gene for selection such as antibiotic resistance, so that the transformed cells can be identified by plating on a medium containing the antibiotic. Those cells which did not take up the cosmid would be unable to grow.</w:t>
      </w:r>
    </w:p>
    <w:p w:rsidR="00F833AF" w:rsidRDefault="00F833AF" w:rsidP="00F833AF">
      <w:pPr>
        <w:spacing w:after="0"/>
        <w:jc w:val="both"/>
        <w:rPr>
          <w:rFonts w:ascii="Times New Roman" w:eastAsia="Times New Roman" w:hAnsi="Times New Roman" w:cs="Times New Roman"/>
          <w:sz w:val="24"/>
          <w:szCs w:val="24"/>
        </w:rPr>
      </w:pPr>
    </w:p>
    <w:p w:rsidR="00F833AF"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Pr="009C15F0">
        <w:rPr>
          <w:rFonts w:ascii="Times New Roman" w:eastAsia="Times New Roman" w:hAnsi="Times New Roman" w:cs="Times New Roman"/>
          <w:sz w:val="24"/>
          <w:szCs w:val="24"/>
        </w:rPr>
        <w:t xml:space="preserve">Electroporation, or electropermeabilization, is a microbiology technique in which an electrical field is applied to cells in order to increase the permeability of the cell membrane, allowing chemicals, drugs, or DNA to </w:t>
      </w:r>
      <w:r>
        <w:rPr>
          <w:rFonts w:ascii="Times New Roman" w:eastAsia="Times New Roman" w:hAnsi="Times New Roman" w:cs="Times New Roman"/>
          <w:sz w:val="24"/>
          <w:szCs w:val="24"/>
        </w:rPr>
        <w:t xml:space="preserve">be introduced into the cell. </w:t>
      </w:r>
      <w:r w:rsidRPr="009C15F0">
        <w:rPr>
          <w:rFonts w:ascii="Times New Roman" w:eastAsia="Times New Roman" w:hAnsi="Times New Roman" w:cs="Times New Roman"/>
          <w:sz w:val="24"/>
          <w:szCs w:val="24"/>
        </w:rPr>
        <w:t xml:space="preserve">In microbiology, the process of electroporation is often used to transform bacteria, yeast, or plant protoplasts by introducing new coding DNA. If bacteria and plasmids are mixed together, the plasmids can be transferred into the bacteria after electroporation, though depending on what </w:t>
      </w:r>
      <w:proofErr w:type="gramStart"/>
      <w:r w:rsidRPr="009C15F0">
        <w:rPr>
          <w:rFonts w:ascii="Times New Roman" w:eastAsia="Times New Roman" w:hAnsi="Times New Roman" w:cs="Times New Roman"/>
          <w:sz w:val="24"/>
          <w:szCs w:val="24"/>
        </w:rPr>
        <w:t>is being transferred cell-penetrating peptides</w:t>
      </w:r>
      <w:proofErr w:type="gramEnd"/>
      <w:r w:rsidRPr="009C15F0">
        <w:rPr>
          <w:rFonts w:ascii="Times New Roman" w:eastAsia="Times New Roman" w:hAnsi="Times New Roman" w:cs="Times New Roman"/>
          <w:sz w:val="24"/>
          <w:szCs w:val="24"/>
        </w:rPr>
        <w:t xml:space="preserve"> or CellSqueeze could also be used. Electroporation is also highly efficient for the introduction of foreign genes into tissue culture cells, especially mammalian cells. For example, it is used in the process of producing knockout mice, as well as in tumor treatment, gene therapy, and cell-based therapy. The process of introducing foreign DNA into eukaryotic cells is known as transfection. Electroporation is highly effective for transfecting cells in suspension using electroporation cuvettes. Electroporation has proven efficient for use on </w:t>
      </w:r>
      <w:r w:rsidRPr="009C15F0">
        <w:rPr>
          <w:rFonts w:ascii="Times New Roman" w:eastAsia="Times New Roman" w:hAnsi="Times New Roman" w:cs="Times New Roman"/>
          <w:sz w:val="24"/>
          <w:szCs w:val="24"/>
        </w:rPr>
        <w:lastRenderedPageBreak/>
        <w:t>tissues in vivo, for in utero applications as well as in ovo transfection. Adherent cells can also be transfected using electroporation, providing researchers with an alternative to trypsinizing their cells prior to transfection.</w:t>
      </w:r>
    </w:p>
    <w:p w:rsidR="00F833AF" w:rsidRDefault="00F833AF" w:rsidP="00F833AF">
      <w:pPr>
        <w:spacing w:after="0"/>
        <w:jc w:val="both"/>
        <w:rPr>
          <w:rFonts w:ascii="Times New Roman" w:eastAsia="Times New Roman" w:hAnsi="Times New Roman" w:cs="Times New Roman"/>
          <w:sz w:val="24"/>
          <w:szCs w:val="24"/>
        </w:rPr>
      </w:pPr>
    </w:p>
    <w:p w:rsidR="00F833AF" w:rsidRPr="00131FDE"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r w:rsidRPr="002D4820">
        <w:rPr>
          <w:rFonts w:ascii="Times New Roman" w:eastAsia="Times New Roman" w:hAnsi="Times New Roman" w:cs="Times New Roman"/>
          <w:sz w:val="24"/>
          <w:szCs w:val="24"/>
        </w:rPr>
        <w:t>Agrobacterium is a gram-negative pathogenic bacteria involved in causing crown gall formation disease in plant species. The crown gall formation is due to the transfer of a segment of oncogenic (cancer causing) DNA into the plant cell at wounded sites</w:t>
      </w:r>
      <w:r w:rsidRPr="002D4820">
        <w:rPr>
          <w:rFonts w:eastAsia="Times New Roman"/>
        </w:rPr>
        <w:t>.</w:t>
      </w:r>
      <w:r>
        <w:rPr>
          <w:rFonts w:eastAsia="Times New Roman"/>
        </w:rPr>
        <w:t xml:space="preserve"> </w:t>
      </w:r>
      <w:r w:rsidRPr="00131FDE">
        <w:rPr>
          <w:rFonts w:ascii="Times New Roman" w:eastAsia="Times New Roman" w:hAnsi="Times New Roman" w:cs="Times New Roman"/>
          <w:sz w:val="24"/>
          <w:szCs w:val="24"/>
        </w:rPr>
        <w:t>This DNA segment (transfer DNA or T-DNA) is present on large plasmid called Tumor- inducing (Ti) plasmids in the bacterium. The T-DNA (about 20 kb long) is integrated into the plant chromosome by recombination. A series of virulence (vir) genes are involved in directing the infection process. So when a plant root or a stem is wounded it gives off certain response.</w:t>
      </w:r>
    </w:p>
    <w:p w:rsidR="00F833AF" w:rsidRPr="00131FDE" w:rsidRDefault="00F833AF" w:rsidP="00F833AF">
      <w:pPr>
        <w:spacing w:after="0"/>
        <w:jc w:val="both"/>
        <w:rPr>
          <w:rFonts w:ascii="Times New Roman" w:eastAsia="Times New Roman" w:hAnsi="Times New Roman" w:cs="Times New Roman"/>
          <w:sz w:val="24"/>
          <w:szCs w:val="24"/>
        </w:rPr>
      </w:pPr>
      <w:r w:rsidRPr="00131FDE">
        <w:rPr>
          <w:rFonts w:ascii="Times New Roman" w:eastAsia="Times New Roman" w:hAnsi="Times New Roman" w:cs="Times New Roman"/>
          <w:sz w:val="24"/>
          <w:szCs w:val="24"/>
        </w:rPr>
        <w:t>In response to those signals, the vir genes of A. tumefactions become activated, and direct a series of events required for the transfer of the T-DNA from the Ti plasmid to the plant’s chromosome. The function of different vir genes include a copy of T-DNA, followed by attachment of a product to the copied T-DNA strand to act as a leader, subsequently add proteins along with the length of the T-DNA, possibly as a protective mechanism.</w:t>
      </w:r>
    </w:p>
    <w:p w:rsidR="00F833AF" w:rsidRPr="00131FDE" w:rsidRDefault="00F833AF" w:rsidP="00F833AF">
      <w:pPr>
        <w:spacing w:after="0"/>
        <w:jc w:val="both"/>
        <w:rPr>
          <w:rFonts w:ascii="Times New Roman" w:eastAsia="Times New Roman" w:hAnsi="Times New Roman" w:cs="Times New Roman"/>
          <w:sz w:val="24"/>
          <w:szCs w:val="24"/>
        </w:rPr>
      </w:pPr>
      <w:r w:rsidRPr="00131FDE">
        <w:rPr>
          <w:rFonts w:ascii="Times New Roman" w:eastAsia="Times New Roman" w:hAnsi="Times New Roman" w:cs="Times New Roman"/>
          <w:sz w:val="24"/>
          <w:szCs w:val="24"/>
        </w:rPr>
        <w:t>These eventually open a channel in the bacterial cell membrane, through which the T-DNA passes. The T-DNA then enters the plant through the wound. However, it still is not clear how the bacterial DNA moves from the cytoplasm to the nucleus of the plant cell, or how the T- DNA becomes integrated into the plant chromosomes.</w:t>
      </w:r>
    </w:p>
    <w:p w:rsidR="00F833AF" w:rsidRDefault="00F833AF" w:rsidP="00F833AF">
      <w:pPr>
        <w:spacing w:after="0"/>
        <w:jc w:val="both"/>
        <w:rPr>
          <w:rFonts w:ascii="Times New Roman" w:eastAsia="Times New Roman" w:hAnsi="Times New Roman" w:cs="Times New Roman"/>
          <w:sz w:val="24"/>
          <w:szCs w:val="24"/>
        </w:rPr>
      </w:pPr>
      <w:r w:rsidRPr="00131FDE">
        <w:rPr>
          <w:rFonts w:ascii="Times New Roman" w:eastAsia="Times New Roman" w:hAnsi="Times New Roman" w:cs="Times New Roman"/>
          <w:sz w:val="24"/>
          <w:szCs w:val="24"/>
        </w:rPr>
        <w:t>To use these bacteria as a vector its T-DNA region is removed excepting the border regions and the vir genes. The transgene is then inserted between the T-DNA regions, where it is transferred to plant cell and becomes integrated into the plant’s chromosome (Fig. 1). The T-DNA is cloned in Ti-plasmids, which are cut to size and replicated in E.coli to facilitate further manipulation. These vectors are mobilized into Agrobacterium host strains and used to infect the plant tissues.</w:t>
      </w:r>
    </w:p>
    <w:p w:rsidR="00F833AF" w:rsidRPr="001122C3"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1. </w:t>
      </w:r>
      <w:r w:rsidRPr="001122C3">
        <w:rPr>
          <w:rFonts w:ascii="Times New Roman" w:eastAsia="Times New Roman" w:hAnsi="Times New Roman" w:cs="Times New Roman"/>
          <w:sz w:val="24"/>
          <w:szCs w:val="24"/>
        </w:rPr>
        <w:t>Extract and purify DNA.</w:t>
      </w:r>
    </w:p>
    <w:p w:rsidR="00F833AF" w:rsidRPr="001122C3" w:rsidRDefault="00F833AF" w:rsidP="00F833AF">
      <w:pPr>
        <w:pStyle w:val="ListParagraph"/>
        <w:numPr>
          <w:ilvl w:val="0"/>
          <w:numId w:val="2"/>
        </w:numPr>
        <w:spacing w:after="0"/>
        <w:jc w:val="both"/>
        <w:rPr>
          <w:rFonts w:ascii="Times New Roman" w:eastAsia="Times New Roman" w:hAnsi="Times New Roman" w:cs="Times New Roman"/>
          <w:sz w:val="24"/>
          <w:szCs w:val="24"/>
        </w:rPr>
      </w:pPr>
      <w:r w:rsidRPr="001122C3">
        <w:rPr>
          <w:rFonts w:ascii="Times New Roman" w:eastAsia="Times New Roman" w:hAnsi="Times New Roman" w:cs="Times New Roman"/>
          <w:sz w:val="24"/>
          <w:szCs w:val="24"/>
        </w:rPr>
        <w:t>Digest the DNA with a restriction enzyme. ...</w:t>
      </w:r>
    </w:p>
    <w:p w:rsidR="00F833AF" w:rsidRPr="001122C3" w:rsidRDefault="00F833AF" w:rsidP="00F833AF">
      <w:pPr>
        <w:pStyle w:val="ListParagraph"/>
        <w:numPr>
          <w:ilvl w:val="0"/>
          <w:numId w:val="2"/>
        </w:numPr>
        <w:spacing w:after="0"/>
        <w:jc w:val="both"/>
        <w:rPr>
          <w:rFonts w:ascii="Times New Roman" w:eastAsia="Times New Roman" w:hAnsi="Times New Roman" w:cs="Times New Roman"/>
          <w:sz w:val="24"/>
          <w:szCs w:val="24"/>
        </w:rPr>
      </w:pPr>
      <w:r w:rsidRPr="001122C3">
        <w:rPr>
          <w:rFonts w:ascii="Times New Roman" w:eastAsia="Times New Roman" w:hAnsi="Times New Roman" w:cs="Times New Roman"/>
          <w:sz w:val="24"/>
          <w:szCs w:val="24"/>
        </w:rPr>
        <w:t>Insert the fragments of DNA into vectors that were cut with the same restriction enzyme.</w:t>
      </w:r>
    </w:p>
    <w:p w:rsidR="00F833AF" w:rsidRPr="00131FDE" w:rsidRDefault="00F833AF" w:rsidP="00F833AF">
      <w:pPr>
        <w:spacing w:after="0"/>
        <w:jc w:val="both"/>
        <w:rPr>
          <w:rFonts w:ascii="Times New Roman" w:eastAsia="Times New Roman" w:hAnsi="Times New Roman" w:cs="Times New Roman"/>
          <w:sz w:val="24"/>
          <w:szCs w:val="24"/>
        </w:rPr>
      </w:pPr>
    </w:p>
    <w:p w:rsidR="00F833AF" w:rsidRDefault="00F833AF" w:rsidP="00F833AF">
      <w:pPr>
        <w:spacing w:after="0"/>
        <w:jc w:val="center"/>
        <w:rPr>
          <w:rFonts w:ascii="Times New Roman" w:eastAsia="Times New Roman" w:hAnsi="Times New Roman" w:cs="Times New Roman"/>
          <w:sz w:val="24"/>
          <w:szCs w:val="24"/>
        </w:rPr>
      </w:pPr>
      <w:r>
        <w:rPr>
          <w:noProof/>
        </w:rPr>
        <w:drawing>
          <wp:inline distT="0" distB="0" distL="0" distR="0">
            <wp:extent cx="3977978" cy="2848607"/>
            <wp:effectExtent l="19050" t="0" r="3472" b="0"/>
            <wp:docPr id="1" name="Picture 1" descr="https://upload.wikimedia.org/wikipedia/commons/7/7e/Genomic_Library_Constru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7/7e/Genomic_Library_Construction.png"/>
                    <pic:cNvPicPr>
                      <a:picLocks noChangeAspect="1" noChangeArrowheads="1"/>
                    </pic:cNvPicPr>
                  </pic:nvPicPr>
                  <pic:blipFill>
                    <a:blip r:embed="rId50"/>
                    <a:srcRect/>
                    <a:stretch>
                      <a:fillRect/>
                    </a:stretch>
                  </pic:blipFill>
                  <pic:spPr bwMode="auto">
                    <a:xfrm>
                      <a:off x="0" y="0"/>
                      <a:ext cx="3978991" cy="2849333"/>
                    </a:xfrm>
                    <a:prstGeom prst="rect">
                      <a:avLst/>
                    </a:prstGeom>
                    <a:noFill/>
                    <a:ln w="9525">
                      <a:noFill/>
                      <a:miter lim="800000"/>
                      <a:headEnd/>
                      <a:tailEnd/>
                    </a:ln>
                  </pic:spPr>
                </pic:pic>
              </a:graphicData>
            </a:graphic>
          </wp:inline>
        </w:drawing>
      </w:r>
    </w:p>
    <w:p w:rsidR="00F833AF"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w:t>
      </w:r>
      <w:r w:rsidRPr="000935E7">
        <w:rPr>
          <w:rFonts w:ascii="Arial" w:hAnsi="Arial" w:cs="Arial"/>
          <w:color w:val="222222"/>
          <w:sz w:val="25"/>
          <w:szCs w:val="25"/>
          <w:shd w:val="clear" w:color="auto" w:fill="FFFFFF"/>
        </w:rPr>
        <w:t xml:space="preserve"> </w:t>
      </w:r>
      <w:r w:rsidRPr="000935E7">
        <w:rPr>
          <w:rFonts w:ascii="Times New Roman" w:eastAsia="Times New Roman" w:hAnsi="Times New Roman" w:cs="Times New Roman"/>
          <w:sz w:val="24"/>
          <w:szCs w:val="24"/>
        </w:rPr>
        <w:t>The first </w:t>
      </w:r>
      <w:r w:rsidRPr="000935E7">
        <w:rPr>
          <w:rFonts w:ascii="Times New Roman" w:eastAsia="Times New Roman" w:hAnsi="Times New Roman" w:cs="Times New Roman"/>
          <w:b/>
          <w:bCs/>
          <w:sz w:val="24"/>
          <w:szCs w:val="24"/>
        </w:rPr>
        <w:t>step</w:t>
      </w:r>
      <w:r w:rsidRPr="000935E7">
        <w:rPr>
          <w:rFonts w:ascii="Times New Roman" w:eastAsia="Times New Roman" w:hAnsi="Times New Roman" w:cs="Times New Roman"/>
          <w:sz w:val="24"/>
          <w:szCs w:val="24"/>
        </w:rPr>
        <w:t> in a </w:t>
      </w:r>
      <w:r w:rsidRPr="000935E7">
        <w:rPr>
          <w:rFonts w:ascii="Times New Roman" w:eastAsia="Times New Roman" w:hAnsi="Times New Roman" w:cs="Times New Roman"/>
          <w:b/>
          <w:bCs/>
          <w:sz w:val="24"/>
          <w:szCs w:val="24"/>
        </w:rPr>
        <w:t>PCR</w:t>
      </w:r>
      <w:r w:rsidRPr="000935E7">
        <w:rPr>
          <w:rFonts w:ascii="Times New Roman" w:eastAsia="Times New Roman" w:hAnsi="Times New Roman" w:cs="Times New Roman"/>
          <w:sz w:val="24"/>
          <w:szCs w:val="24"/>
        </w:rPr>
        <w:t> cycle is the denaturation</w:t>
      </w:r>
      <w:r>
        <w:rPr>
          <w:rFonts w:ascii="Times New Roman" w:eastAsia="Times New Roman" w:hAnsi="Times New Roman" w:cs="Times New Roman"/>
          <w:sz w:val="24"/>
          <w:szCs w:val="24"/>
        </w:rPr>
        <w:t xml:space="preserve"> </w:t>
      </w:r>
      <w:r w:rsidRPr="000935E7">
        <w:rPr>
          <w:rFonts w:ascii="Times New Roman" w:eastAsia="Times New Roman" w:hAnsi="Times New Roman" w:cs="Times New Roman"/>
          <w:b/>
          <w:bCs/>
          <w:sz w:val="24"/>
          <w:szCs w:val="24"/>
        </w:rPr>
        <w:t>step</w:t>
      </w:r>
      <w:r w:rsidRPr="000935E7">
        <w:rPr>
          <w:rFonts w:ascii="Times New Roman" w:eastAsia="Times New Roman" w:hAnsi="Times New Roman" w:cs="Times New Roman"/>
          <w:sz w:val="24"/>
          <w:szCs w:val="24"/>
        </w:rPr>
        <w:t>. This is the </w:t>
      </w:r>
      <w:r w:rsidRPr="000935E7">
        <w:rPr>
          <w:rFonts w:ascii="Times New Roman" w:eastAsia="Times New Roman" w:hAnsi="Times New Roman" w:cs="Times New Roman"/>
          <w:b/>
          <w:bCs/>
          <w:sz w:val="24"/>
          <w:szCs w:val="24"/>
        </w:rPr>
        <w:t>PCR step</w:t>
      </w:r>
      <w:r w:rsidRPr="000935E7">
        <w:rPr>
          <w:rFonts w:ascii="Times New Roman" w:eastAsia="Times New Roman" w:hAnsi="Times New Roman" w:cs="Times New Roman"/>
          <w:sz w:val="24"/>
          <w:szCs w:val="24"/>
        </w:rPr>
        <w:t> in which the hydrogen bonds holding the complementary strands of DNA together are broken. The second </w:t>
      </w:r>
      <w:r w:rsidRPr="000935E7">
        <w:rPr>
          <w:rFonts w:ascii="Times New Roman" w:eastAsia="Times New Roman" w:hAnsi="Times New Roman" w:cs="Times New Roman"/>
          <w:b/>
          <w:bCs/>
          <w:sz w:val="24"/>
          <w:szCs w:val="24"/>
        </w:rPr>
        <w:t>step</w:t>
      </w:r>
      <w:r w:rsidRPr="000935E7">
        <w:rPr>
          <w:rFonts w:ascii="Times New Roman" w:eastAsia="Times New Roman" w:hAnsi="Times New Roman" w:cs="Times New Roman"/>
          <w:sz w:val="24"/>
          <w:szCs w:val="24"/>
        </w:rPr>
        <w:t> in a </w:t>
      </w:r>
      <w:r w:rsidRPr="000935E7">
        <w:rPr>
          <w:rFonts w:ascii="Times New Roman" w:eastAsia="Times New Roman" w:hAnsi="Times New Roman" w:cs="Times New Roman"/>
          <w:b/>
          <w:bCs/>
          <w:sz w:val="24"/>
          <w:szCs w:val="24"/>
        </w:rPr>
        <w:t>PCR</w:t>
      </w:r>
      <w:r w:rsidRPr="000935E7">
        <w:rPr>
          <w:rFonts w:ascii="Times New Roman" w:eastAsia="Times New Roman" w:hAnsi="Times New Roman" w:cs="Times New Roman"/>
          <w:sz w:val="24"/>
          <w:szCs w:val="24"/>
        </w:rPr>
        <w:t> cycle is the annealing </w:t>
      </w:r>
      <w:r w:rsidRPr="000935E7">
        <w:rPr>
          <w:rFonts w:ascii="Times New Roman" w:eastAsia="Times New Roman" w:hAnsi="Times New Roman" w:cs="Times New Roman"/>
          <w:b/>
          <w:bCs/>
          <w:sz w:val="24"/>
          <w:szCs w:val="24"/>
        </w:rPr>
        <w:t>step</w:t>
      </w:r>
      <w:r w:rsidRPr="000935E7">
        <w:rPr>
          <w:rFonts w:ascii="Times New Roman" w:eastAsia="Times New Roman" w:hAnsi="Times New Roman" w:cs="Times New Roman"/>
          <w:sz w:val="24"/>
          <w:szCs w:val="24"/>
        </w:rPr>
        <w:t>. The annealing </w:t>
      </w:r>
      <w:r w:rsidRPr="000935E7">
        <w:rPr>
          <w:rFonts w:ascii="Times New Roman" w:eastAsia="Times New Roman" w:hAnsi="Times New Roman" w:cs="Times New Roman"/>
          <w:b/>
          <w:bCs/>
          <w:sz w:val="24"/>
          <w:szCs w:val="24"/>
        </w:rPr>
        <w:t>step</w:t>
      </w:r>
      <w:r w:rsidRPr="000935E7">
        <w:rPr>
          <w:rFonts w:ascii="Times New Roman" w:eastAsia="Times New Roman" w:hAnsi="Times New Roman" w:cs="Times New Roman"/>
          <w:sz w:val="24"/>
          <w:szCs w:val="24"/>
        </w:rPr>
        <w:t> is the </w:t>
      </w:r>
      <w:r w:rsidRPr="000935E7">
        <w:rPr>
          <w:rFonts w:ascii="Times New Roman" w:eastAsia="Times New Roman" w:hAnsi="Times New Roman" w:cs="Times New Roman"/>
          <w:b/>
          <w:bCs/>
          <w:sz w:val="24"/>
          <w:szCs w:val="24"/>
        </w:rPr>
        <w:t>PCR step</w:t>
      </w:r>
      <w:r w:rsidRPr="000935E7">
        <w:rPr>
          <w:rFonts w:ascii="Times New Roman" w:eastAsia="Times New Roman" w:hAnsi="Times New Roman" w:cs="Times New Roman"/>
          <w:sz w:val="24"/>
          <w:szCs w:val="24"/>
        </w:rPr>
        <w:t> in which the primers anneal, or attach, to the DNA template.</w:t>
      </w:r>
    </w:p>
    <w:p w:rsidR="00F833AF"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Pr="000935E7">
        <w:rPr>
          <w:rFonts w:ascii="Times New Roman" w:eastAsia="Times New Roman" w:hAnsi="Times New Roman" w:cs="Times New Roman"/>
          <w:sz w:val="24"/>
          <w:szCs w:val="24"/>
        </w:rPr>
        <w:t>A small piece of circular DNA called a plasmid</w:t>
      </w:r>
      <w:r w:rsidRPr="000935E7">
        <w:rPr>
          <w:rFonts w:ascii="Times New Roman" w:eastAsia="Times New Roman" w:hAnsi="Times New Roman" w:cs="Times New Roman"/>
          <w:sz w:val="24"/>
          <w:szCs w:val="24"/>
          <w:vertAlign w:val="superscript"/>
        </w:rPr>
        <w:t>?</w:t>
      </w:r>
      <w:r w:rsidRPr="000935E7">
        <w:rPr>
          <w:rFonts w:ascii="Times New Roman" w:eastAsia="Times New Roman" w:hAnsi="Times New Roman" w:cs="Times New Roman"/>
          <w:sz w:val="24"/>
          <w:szCs w:val="24"/>
        </w:rPr>
        <w:t> </w:t>
      </w:r>
      <w:proofErr w:type="gramStart"/>
      <w:r w:rsidRPr="000935E7">
        <w:rPr>
          <w:rFonts w:ascii="Times New Roman" w:eastAsia="Times New Roman" w:hAnsi="Times New Roman" w:cs="Times New Roman"/>
          <w:sz w:val="24"/>
          <w:szCs w:val="24"/>
        </w:rPr>
        <w:t>is</w:t>
      </w:r>
      <w:proofErr w:type="gramEnd"/>
      <w:r w:rsidRPr="000935E7">
        <w:rPr>
          <w:rFonts w:ascii="Times New Roman" w:eastAsia="Times New Roman" w:hAnsi="Times New Roman" w:cs="Times New Roman"/>
          <w:sz w:val="24"/>
          <w:szCs w:val="24"/>
        </w:rPr>
        <w:t xml:space="preserve"> extracted from the bacteria or yeast cell. A small section is then cut out of the circular plasmid by restriction enzymes, 'molecular scissors'. The gene for human </w:t>
      </w:r>
      <w:r w:rsidRPr="000935E7">
        <w:rPr>
          <w:rFonts w:ascii="Times New Roman" w:eastAsia="Times New Roman" w:hAnsi="Times New Roman" w:cs="Times New Roman"/>
          <w:b/>
          <w:bCs/>
          <w:sz w:val="24"/>
          <w:szCs w:val="24"/>
        </w:rPr>
        <w:t>insulin</w:t>
      </w:r>
      <w:r w:rsidRPr="000935E7">
        <w:rPr>
          <w:rFonts w:ascii="Times New Roman" w:eastAsia="Times New Roman" w:hAnsi="Times New Roman" w:cs="Times New Roman"/>
          <w:sz w:val="24"/>
          <w:szCs w:val="24"/>
        </w:rPr>
        <w:t> is inserted into the gap in the plasmid. ... The more the cells divide, the more </w:t>
      </w:r>
      <w:r w:rsidRPr="000935E7">
        <w:rPr>
          <w:rFonts w:ascii="Times New Roman" w:eastAsia="Times New Roman" w:hAnsi="Times New Roman" w:cs="Times New Roman"/>
          <w:b/>
          <w:bCs/>
          <w:sz w:val="24"/>
          <w:szCs w:val="24"/>
        </w:rPr>
        <w:t>insulin is produced</w:t>
      </w:r>
      <w:r w:rsidRPr="000935E7">
        <w:rPr>
          <w:rFonts w:ascii="Times New Roman" w:eastAsia="Times New Roman" w:hAnsi="Times New Roman" w:cs="Times New Roman"/>
          <w:sz w:val="24"/>
          <w:szCs w:val="24"/>
        </w:rPr>
        <w:t>.</w:t>
      </w:r>
    </w:p>
    <w:p w:rsidR="00F833AF" w:rsidRDefault="00F833AF" w:rsidP="00F833A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r w:rsidRPr="00666EEE">
        <w:rPr>
          <w:rFonts w:ascii="Times New Roman" w:eastAsia="Times New Roman" w:hAnsi="Times New Roman" w:cs="Times New Roman"/>
          <w:sz w:val="24"/>
          <w:szCs w:val="24"/>
        </w:rPr>
        <w:t xml:space="preserve">The first effort that definitely demonstrated the blockage in translation due to the use of antisense RNA in cell-free extracts (CFEs) was carried out by Singer et al. (1963) They showed that synthesis of polyphenylalanine in CFE with polyuridylic acid as template was completely inhibited </w:t>
      </w:r>
      <w:r w:rsidRPr="00666EEE">
        <w:rPr>
          <w:rFonts w:ascii="Times New Roman" w:eastAsia="Times New Roman" w:hAnsi="Times New Roman" w:cs="Times New Roman"/>
          <w:sz w:val="24"/>
          <w:szCs w:val="24"/>
        </w:rPr>
        <w:lastRenderedPageBreak/>
        <w:t>when polyadenylic acid was added to the translation mixture. This write-up briefly describes the basic and applied aspects of antisense RNA technology, particularly in plant systems.</w:t>
      </w:r>
    </w:p>
    <w:p w:rsidR="00F833AF" w:rsidRDefault="00F833AF" w:rsidP="00F833AF">
      <w:pPr>
        <w:jc w:val="center"/>
        <w:rPr>
          <w:rFonts w:ascii="Times New Roman" w:eastAsia="Times New Roman" w:hAnsi="Times New Roman" w:cs="Times New Roman"/>
          <w:sz w:val="24"/>
          <w:szCs w:val="24"/>
        </w:rPr>
      </w:pPr>
      <w:r>
        <w:rPr>
          <w:noProof/>
        </w:rPr>
        <w:drawing>
          <wp:inline distT="0" distB="0" distL="0" distR="0">
            <wp:extent cx="2655232" cy="2536509"/>
            <wp:effectExtent l="19050" t="0" r="0" b="0"/>
            <wp:docPr id="4" name="Picture 4" descr="http://cdn.biologydiscussion.com/wp-content/uploads/2015/08/clip_image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cdn.biologydiscussion.com/wp-content/uploads/2015/08/clip_image0029.jpg"/>
                    <pic:cNvPicPr>
                      <a:picLocks noChangeAspect="1" noChangeArrowheads="1"/>
                    </pic:cNvPicPr>
                  </pic:nvPicPr>
                  <pic:blipFill>
                    <a:blip r:embed="rId51"/>
                    <a:srcRect/>
                    <a:stretch>
                      <a:fillRect/>
                    </a:stretch>
                  </pic:blipFill>
                  <pic:spPr bwMode="auto">
                    <a:xfrm>
                      <a:off x="0" y="0"/>
                      <a:ext cx="2655232" cy="2536509"/>
                    </a:xfrm>
                    <a:prstGeom prst="rect">
                      <a:avLst/>
                    </a:prstGeom>
                    <a:noFill/>
                    <a:ln w="9525">
                      <a:noFill/>
                      <a:miter lim="800000"/>
                      <a:headEnd/>
                      <a:tailEnd/>
                    </a:ln>
                  </pic:spPr>
                </pic:pic>
              </a:graphicData>
            </a:graphic>
          </wp:inline>
        </w:drawing>
      </w:r>
    </w:p>
    <w:p w:rsidR="00F833AF" w:rsidRPr="00697FBA" w:rsidRDefault="00F833AF" w:rsidP="00F833AF">
      <w:pPr>
        <w:spacing w:after="0" w:line="24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697FBA">
        <w:rPr>
          <w:rFonts w:ascii="Times New Roman" w:eastAsia="Times New Roman" w:hAnsi="Times New Roman" w:cs="Times New Roman"/>
          <w:b/>
          <w:sz w:val="24"/>
          <w:szCs w:val="24"/>
        </w:rPr>
        <w:t xml:space="preserve">Part </w:t>
      </w:r>
      <w:r>
        <w:rPr>
          <w:rFonts w:ascii="Times New Roman" w:eastAsia="Times New Roman" w:hAnsi="Times New Roman" w:cs="Times New Roman"/>
          <w:b/>
          <w:sz w:val="24"/>
          <w:szCs w:val="24"/>
        </w:rPr>
        <w:t>C</w:t>
      </w:r>
      <w:r w:rsidRPr="00697FBA">
        <w:rPr>
          <w:rFonts w:ascii="Times New Roman" w:eastAsia="Times New Roman" w:hAnsi="Times New Roman" w:cs="Times New Roman"/>
          <w:b/>
          <w:sz w:val="24"/>
          <w:szCs w:val="24"/>
        </w:rPr>
        <w:t xml:space="preserve">                                                      5 x </w:t>
      </w:r>
      <w:r>
        <w:rPr>
          <w:rFonts w:ascii="Times New Roman" w:eastAsia="Times New Roman" w:hAnsi="Times New Roman" w:cs="Times New Roman"/>
          <w:b/>
          <w:sz w:val="24"/>
          <w:szCs w:val="24"/>
        </w:rPr>
        <w:t>7</w:t>
      </w:r>
      <w:r w:rsidRPr="00697FBA">
        <w:rPr>
          <w:rFonts w:ascii="Times New Roman" w:eastAsia="Times New Roman" w:hAnsi="Times New Roman" w:cs="Times New Roman"/>
          <w:b/>
          <w:sz w:val="24"/>
          <w:szCs w:val="24"/>
        </w:rPr>
        <w:t xml:space="preserve"> = </w:t>
      </w:r>
      <w:r>
        <w:rPr>
          <w:rFonts w:ascii="Times New Roman" w:eastAsia="Times New Roman" w:hAnsi="Times New Roman" w:cs="Times New Roman"/>
          <w:b/>
          <w:sz w:val="24"/>
          <w:szCs w:val="24"/>
        </w:rPr>
        <w:t>35</w:t>
      </w:r>
    </w:p>
    <w:p w:rsidR="00F833AF" w:rsidRPr="00697FBA" w:rsidRDefault="00F833AF" w:rsidP="00F833AF">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Answer ALL questions</w:t>
      </w:r>
    </w:p>
    <w:p w:rsidR="00F833AF" w:rsidRDefault="00F833AF" w:rsidP="00F833AF">
      <w:pPr>
        <w:spacing w:after="0" w:line="240" w:lineRule="auto"/>
        <w:ind w:firstLine="720"/>
        <w:jc w:val="center"/>
        <w:rPr>
          <w:rFonts w:ascii="Times New Roman" w:eastAsia="Times New Roman" w:hAnsi="Times New Roman" w:cs="Times New Roman"/>
          <w:b/>
          <w:sz w:val="24"/>
          <w:szCs w:val="24"/>
        </w:rPr>
      </w:pPr>
      <w:r w:rsidRPr="00697FBA">
        <w:rPr>
          <w:rFonts w:ascii="Times New Roman" w:eastAsia="Times New Roman" w:hAnsi="Times New Roman" w:cs="Times New Roman"/>
          <w:b/>
          <w:sz w:val="24"/>
          <w:szCs w:val="24"/>
        </w:rPr>
        <w:t>Each answer should not exceed 200 words or one page</w:t>
      </w:r>
    </w:p>
    <w:p w:rsidR="00F833AF" w:rsidRDefault="00F833AF" w:rsidP="00F833AF">
      <w:pPr>
        <w:tabs>
          <w:tab w:val="left" w:pos="7445"/>
        </w:tabs>
        <w:spacing w:after="0" w:line="360" w:lineRule="auto"/>
        <w:rPr>
          <w:rFonts w:ascii="Times New Roman" w:eastAsia="Times New Roman" w:hAnsi="Times New Roman" w:cs="Times New Roman"/>
          <w:sz w:val="24"/>
          <w:szCs w:val="24"/>
        </w:rPr>
      </w:pPr>
    </w:p>
    <w:p w:rsidR="00F833AF" w:rsidRDefault="00F833AF" w:rsidP="00F833A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Pr="00290B40">
        <w:rPr>
          <w:rFonts w:ascii="Times New Roman" w:eastAsia="Times New Roman" w:hAnsi="Times New Roman" w:cs="Times New Roman"/>
          <w:b/>
          <w:bCs/>
          <w:sz w:val="24"/>
          <w:szCs w:val="24"/>
        </w:rPr>
        <w:t>Restriction mapping</w:t>
      </w:r>
      <w:r w:rsidRPr="00290B40">
        <w:rPr>
          <w:rFonts w:ascii="Times New Roman" w:eastAsia="Times New Roman" w:hAnsi="Times New Roman" w:cs="Times New Roman"/>
          <w:sz w:val="24"/>
          <w:szCs w:val="24"/>
        </w:rPr>
        <w:t> involves the positioning of relative locations of </w:t>
      </w:r>
      <w:r w:rsidRPr="00290B40">
        <w:rPr>
          <w:rFonts w:ascii="Times New Roman" w:eastAsia="Times New Roman" w:hAnsi="Times New Roman" w:cs="Times New Roman"/>
          <w:b/>
          <w:bCs/>
          <w:sz w:val="24"/>
          <w:szCs w:val="24"/>
        </w:rPr>
        <w:t>restriction</w:t>
      </w:r>
      <w:r>
        <w:rPr>
          <w:rFonts w:ascii="Times New Roman" w:eastAsia="Times New Roman" w:hAnsi="Times New Roman" w:cs="Times New Roman"/>
          <w:b/>
          <w:bCs/>
          <w:sz w:val="24"/>
          <w:szCs w:val="24"/>
        </w:rPr>
        <w:t xml:space="preserve"> </w:t>
      </w:r>
      <w:r w:rsidRPr="00290B40">
        <w:rPr>
          <w:rFonts w:ascii="Times New Roman" w:eastAsia="Times New Roman" w:hAnsi="Times New Roman" w:cs="Times New Roman"/>
          <w:sz w:val="24"/>
          <w:szCs w:val="24"/>
        </w:rPr>
        <w:t>sites on a DNA fragment. ... When a large genomic DNA is </w:t>
      </w:r>
      <w:r w:rsidRPr="00290B40">
        <w:rPr>
          <w:rFonts w:ascii="Times New Roman" w:eastAsia="Times New Roman" w:hAnsi="Times New Roman" w:cs="Times New Roman"/>
          <w:b/>
          <w:bCs/>
          <w:sz w:val="24"/>
          <w:szCs w:val="24"/>
        </w:rPr>
        <w:t>digested</w:t>
      </w:r>
      <w:r w:rsidRPr="00290B40">
        <w:rPr>
          <w:rFonts w:ascii="Times New Roman" w:eastAsia="Times New Roman" w:hAnsi="Times New Roman" w:cs="Times New Roman"/>
          <w:sz w:val="24"/>
          <w:szCs w:val="24"/>
        </w:rPr>
        <w:t> with a frequent cutting </w:t>
      </w:r>
      <w:r w:rsidRPr="00290B40">
        <w:rPr>
          <w:rFonts w:ascii="Times New Roman" w:eastAsia="Times New Roman" w:hAnsi="Times New Roman" w:cs="Times New Roman"/>
          <w:b/>
          <w:bCs/>
          <w:sz w:val="24"/>
          <w:szCs w:val="24"/>
        </w:rPr>
        <w:t>enzyme</w:t>
      </w:r>
      <w:r w:rsidRPr="00290B40">
        <w:rPr>
          <w:rFonts w:ascii="Times New Roman" w:eastAsia="Times New Roman" w:hAnsi="Times New Roman" w:cs="Times New Roman"/>
          <w:sz w:val="24"/>
          <w:szCs w:val="24"/>
        </w:rPr>
        <w:t>, millions of DNA fragments are generated. Separation of these fragments by conventional agarose gel electrophoresis results in no discrete bands.</w:t>
      </w:r>
      <w:r>
        <w:rPr>
          <w:rFonts w:ascii="Times New Roman" w:eastAsia="Times New Roman" w:hAnsi="Times New Roman" w:cs="Times New Roman"/>
          <w:sz w:val="24"/>
          <w:szCs w:val="24"/>
        </w:rPr>
        <w:t xml:space="preserve"> </w:t>
      </w:r>
      <w:r w:rsidRPr="00290B40">
        <w:rPr>
          <w:rFonts w:ascii="Times New Roman" w:eastAsia="Times New Roman" w:hAnsi="Times New Roman" w:cs="Times New Roman"/>
          <w:sz w:val="24"/>
          <w:szCs w:val="24"/>
        </w:rPr>
        <w:t>A restriction digest is a </w:t>
      </w:r>
      <w:r w:rsidRPr="00290B40">
        <w:rPr>
          <w:rFonts w:ascii="Times New Roman" w:eastAsia="Times New Roman" w:hAnsi="Times New Roman" w:cs="Times New Roman"/>
          <w:b/>
          <w:bCs/>
          <w:sz w:val="24"/>
          <w:szCs w:val="24"/>
        </w:rPr>
        <w:t>procedure</w:t>
      </w:r>
      <w:r w:rsidRPr="00290B40">
        <w:rPr>
          <w:rFonts w:ascii="Times New Roman" w:eastAsia="Times New Roman" w:hAnsi="Times New Roman" w:cs="Times New Roman"/>
          <w:sz w:val="24"/>
          <w:szCs w:val="24"/>
        </w:rPr>
        <w:t> used in molecular biology to prepare DNA for analysis or other processing. It is sometimes termed DNA fragmentation (this term is used for other procedures as well).</w:t>
      </w:r>
      <w:r>
        <w:rPr>
          <w:rFonts w:ascii="Times New Roman" w:eastAsia="Times New Roman" w:hAnsi="Times New Roman" w:cs="Times New Roman"/>
          <w:sz w:val="24"/>
          <w:szCs w:val="24"/>
        </w:rPr>
        <w:t xml:space="preserve"> </w:t>
      </w:r>
      <w:r w:rsidRPr="00290B40">
        <w:rPr>
          <w:rFonts w:ascii="Times New Roman" w:eastAsia="Times New Roman" w:hAnsi="Times New Roman" w:cs="Times New Roman"/>
          <w:sz w:val="24"/>
          <w:szCs w:val="24"/>
        </w:rPr>
        <w:t>A </w:t>
      </w:r>
      <w:r w:rsidRPr="00290B40">
        <w:rPr>
          <w:rFonts w:ascii="Times New Roman" w:eastAsia="Times New Roman" w:hAnsi="Times New Roman" w:cs="Times New Roman"/>
          <w:b/>
          <w:bCs/>
          <w:sz w:val="24"/>
          <w:szCs w:val="24"/>
        </w:rPr>
        <w:t>restriction map</w:t>
      </w:r>
      <w:r w:rsidRPr="00290B40">
        <w:rPr>
          <w:rFonts w:ascii="Times New Roman" w:eastAsia="Times New Roman" w:hAnsi="Times New Roman" w:cs="Times New Roman"/>
          <w:sz w:val="24"/>
          <w:szCs w:val="24"/>
        </w:rPr>
        <w:t> is a </w:t>
      </w:r>
      <w:r w:rsidRPr="00290B40">
        <w:rPr>
          <w:rFonts w:ascii="Times New Roman" w:eastAsia="Times New Roman" w:hAnsi="Times New Roman" w:cs="Times New Roman"/>
          <w:b/>
          <w:bCs/>
          <w:sz w:val="24"/>
          <w:szCs w:val="24"/>
        </w:rPr>
        <w:t>map</w:t>
      </w:r>
      <w:r w:rsidRPr="00290B40">
        <w:rPr>
          <w:rFonts w:ascii="Times New Roman" w:eastAsia="Times New Roman" w:hAnsi="Times New Roman" w:cs="Times New Roman"/>
          <w:sz w:val="24"/>
          <w:szCs w:val="24"/>
        </w:rPr>
        <w:t> of known </w:t>
      </w:r>
      <w:r w:rsidRPr="00290B40">
        <w:rPr>
          <w:rFonts w:ascii="Times New Roman" w:eastAsia="Times New Roman" w:hAnsi="Times New Roman" w:cs="Times New Roman"/>
          <w:b/>
          <w:bCs/>
          <w:sz w:val="24"/>
          <w:szCs w:val="24"/>
        </w:rPr>
        <w:t>restriction</w:t>
      </w:r>
      <w:r w:rsidRPr="00290B40">
        <w:rPr>
          <w:rFonts w:ascii="Times New Roman" w:eastAsia="Times New Roman" w:hAnsi="Times New Roman" w:cs="Times New Roman"/>
          <w:sz w:val="24"/>
          <w:szCs w:val="24"/>
        </w:rPr>
        <w:t> sites within a sequence of DNA. </w:t>
      </w:r>
      <w:r w:rsidRPr="00290B40">
        <w:rPr>
          <w:rFonts w:ascii="Times New Roman" w:eastAsia="Times New Roman" w:hAnsi="Times New Roman" w:cs="Times New Roman"/>
          <w:b/>
          <w:bCs/>
          <w:sz w:val="24"/>
          <w:szCs w:val="24"/>
        </w:rPr>
        <w:t>Restriction mapping</w:t>
      </w:r>
      <w:r w:rsidRPr="00290B40">
        <w:rPr>
          <w:rFonts w:ascii="Times New Roman" w:eastAsia="Times New Roman" w:hAnsi="Times New Roman" w:cs="Times New Roman"/>
          <w:sz w:val="24"/>
          <w:szCs w:val="24"/>
        </w:rPr>
        <w:t> requires the use of </w:t>
      </w:r>
      <w:r w:rsidRPr="00290B40">
        <w:rPr>
          <w:rFonts w:ascii="Times New Roman" w:eastAsia="Times New Roman" w:hAnsi="Times New Roman" w:cs="Times New Roman"/>
          <w:b/>
          <w:bCs/>
          <w:sz w:val="24"/>
          <w:szCs w:val="24"/>
        </w:rPr>
        <w:t>restriction enzymes</w:t>
      </w:r>
      <w:r w:rsidRPr="00290B40">
        <w:rPr>
          <w:rFonts w:ascii="Times New Roman" w:eastAsia="Times New Roman" w:hAnsi="Times New Roman" w:cs="Times New Roman"/>
          <w:sz w:val="24"/>
          <w:szCs w:val="24"/>
        </w:rPr>
        <w:t>. ... Based on the sizes of the resultant DNA fragments the positions of the sites can be inferred</w:t>
      </w:r>
      <w:r>
        <w:rPr>
          <w:rFonts w:ascii="Times New Roman" w:eastAsia="Times New Roman" w:hAnsi="Times New Roman" w:cs="Times New Roman"/>
          <w:sz w:val="24"/>
          <w:szCs w:val="24"/>
        </w:rPr>
        <w:t>.</w:t>
      </w:r>
    </w:p>
    <w:p w:rsidR="00F833AF" w:rsidRDefault="00F833AF" w:rsidP="00F833AF">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w:t>
      </w:r>
      <w:r w:rsidRPr="00363ED2">
        <w:rPr>
          <w:rFonts w:ascii="Times New Roman" w:eastAsia="Times New Roman" w:hAnsi="Times New Roman" w:cs="Times New Roman"/>
          <w:spacing w:val="-3"/>
          <w:sz w:val="24"/>
          <w:szCs w:val="24"/>
        </w:rPr>
        <w:t>I</w:t>
      </w:r>
      <w:r w:rsidRPr="00363ED2">
        <w:rPr>
          <w:rFonts w:ascii="Times New Roman" w:eastAsia="Times New Roman" w:hAnsi="Times New Roman" w:cs="Times New Roman"/>
          <w:sz w:val="24"/>
          <w:szCs w:val="24"/>
        </w:rPr>
        <w:t>solation and Purification of total DNA from bacterial cells</w:t>
      </w:r>
      <w:r>
        <w:rPr>
          <w:rFonts w:ascii="Times New Roman" w:eastAsia="Times New Roman" w:hAnsi="Times New Roman" w:cs="Times New Roman"/>
          <w:sz w:val="24"/>
          <w:szCs w:val="24"/>
        </w:rPr>
        <w:t xml:space="preserve">. </w:t>
      </w:r>
    </w:p>
    <w:p w:rsidR="00F833AF" w:rsidRDefault="00F833AF" w:rsidP="00F833AF">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sidRPr="00363ED2">
        <w:rPr>
          <w:rFonts w:ascii="Times New Roman" w:eastAsia="Times New Roman" w:hAnsi="Times New Roman" w:cs="Times New Roman"/>
          <w:sz w:val="24"/>
          <w:szCs w:val="24"/>
        </w:rPr>
        <w:t>Growing and</w:t>
      </w:r>
      <w:r>
        <w:rPr>
          <w:rFonts w:ascii="Times New Roman" w:eastAsia="Times New Roman" w:hAnsi="Times New Roman" w:cs="Times New Roman"/>
          <w:sz w:val="24"/>
          <w:szCs w:val="24"/>
        </w:rPr>
        <w:t xml:space="preserve"> harvesting of bacterial culture.</w:t>
      </w:r>
    </w:p>
    <w:p w:rsidR="00F833AF" w:rsidRDefault="00F833AF" w:rsidP="00F833AF">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roofErr w:type="gramStart"/>
      <w:r w:rsidRPr="00363ED2">
        <w:rPr>
          <w:rFonts w:ascii="Times New Roman" w:eastAsia="Times New Roman" w:hAnsi="Times New Roman" w:cs="Times New Roman"/>
          <w:sz w:val="24"/>
          <w:szCs w:val="24"/>
        </w:rPr>
        <w:t>bacterial</w:t>
      </w:r>
      <w:proofErr w:type="gramEnd"/>
      <w:r w:rsidRPr="00363ED2">
        <w:rPr>
          <w:rFonts w:ascii="Times New Roman" w:eastAsia="Times New Roman" w:hAnsi="Times New Roman" w:cs="Times New Roman"/>
          <w:sz w:val="24"/>
          <w:szCs w:val="24"/>
        </w:rPr>
        <w:t xml:space="preserve"> cell lysis and removal of cell debris</w:t>
      </w:r>
      <w:r>
        <w:rPr>
          <w:rFonts w:ascii="Times New Roman" w:eastAsia="Times New Roman" w:hAnsi="Times New Roman" w:cs="Times New Roman"/>
          <w:sz w:val="24"/>
          <w:szCs w:val="24"/>
        </w:rPr>
        <w:t>.</w:t>
      </w:r>
    </w:p>
    <w:p w:rsidR="00F833AF" w:rsidRDefault="00F833AF" w:rsidP="00F833AF">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sidRPr="00363ED2">
        <w:rPr>
          <w:rFonts w:ascii="Times New Roman" w:eastAsia="Times New Roman" w:hAnsi="Times New Roman" w:cs="Times New Roman"/>
          <w:sz w:val="24"/>
          <w:szCs w:val="24"/>
        </w:rPr>
        <w:t>Removal of contaminating biomolecules from cell extract</w:t>
      </w:r>
      <w:r>
        <w:rPr>
          <w:rFonts w:ascii="Times New Roman" w:eastAsia="Times New Roman" w:hAnsi="Times New Roman" w:cs="Times New Roman"/>
          <w:sz w:val="24"/>
          <w:szCs w:val="24"/>
        </w:rPr>
        <w:t xml:space="preserve">. </w:t>
      </w:r>
    </w:p>
    <w:p w:rsidR="00F833AF" w:rsidRDefault="00F833AF" w:rsidP="00F833AF">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r w:rsidRPr="00363ED2">
        <w:rPr>
          <w:rFonts w:ascii="Times New Roman" w:eastAsia="Times New Roman" w:hAnsi="Times New Roman" w:cs="Times New Roman"/>
          <w:sz w:val="24"/>
          <w:szCs w:val="24"/>
        </w:rPr>
        <w:t xml:space="preserve">Removal of </w:t>
      </w:r>
      <w:r>
        <w:rPr>
          <w:rFonts w:ascii="Times New Roman" w:eastAsia="Times New Roman" w:hAnsi="Times New Roman" w:cs="Times New Roman"/>
          <w:sz w:val="24"/>
          <w:szCs w:val="24"/>
        </w:rPr>
        <w:t>RNA</w:t>
      </w:r>
      <w:r w:rsidRPr="00363ED2">
        <w:rPr>
          <w:rFonts w:ascii="Times New Roman" w:eastAsia="Times New Roman" w:hAnsi="Times New Roman" w:cs="Times New Roman"/>
          <w:sz w:val="24"/>
          <w:szCs w:val="24"/>
        </w:rPr>
        <w:t xml:space="preserve"> contamination</w:t>
      </w:r>
      <w:r>
        <w:rPr>
          <w:rFonts w:ascii="Times New Roman" w:eastAsia="Times New Roman" w:hAnsi="Times New Roman" w:cs="Times New Roman"/>
          <w:sz w:val="24"/>
          <w:szCs w:val="24"/>
        </w:rPr>
        <w:t>.</w:t>
      </w:r>
    </w:p>
    <w:p w:rsidR="00F833AF" w:rsidRDefault="00F833AF" w:rsidP="00F833AF">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proofErr w:type="gramStart"/>
      <w:r w:rsidRPr="00363ED2">
        <w:rPr>
          <w:rFonts w:ascii="Times New Roman" w:eastAsia="Times New Roman" w:hAnsi="Times New Roman" w:cs="Times New Roman"/>
          <w:sz w:val="24"/>
          <w:szCs w:val="24"/>
        </w:rPr>
        <w:t>precipitation</w:t>
      </w:r>
      <w:proofErr w:type="gramEnd"/>
      <w:r w:rsidRPr="00363ED2">
        <w:rPr>
          <w:rFonts w:ascii="Times New Roman" w:eastAsia="Times New Roman" w:hAnsi="Times New Roman" w:cs="Times New Roman"/>
          <w:sz w:val="24"/>
          <w:szCs w:val="24"/>
        </w:rPr>
        <w:t xml:space="preserve"> and concentration of</w:t>
      </w:r>
      <w:r>
        <w:rPr>
          <w:rFonts w:ascii="Times New Roman" w:eastAsia="Times New Roman" w:hAnsi="Times New Roman" w:cs="Times New Roman"/>
          <w:sz w:val="24"/>
          <w:szCs w:val="24"/>
        </w:rPr>
        <w:t xml:space="preserve"> DNA.</w:t>
      </w:r>
    </w:p>
    <w:p w:rsidR="00F833AF" w:rsidRDefault="00F833AF" w:rsidP="00F833AF">
      <w:pPr>
        <w:spacing w:after="0"/>
      </w:pPr>
      <w:r w:rsidRPr="003017BA">
        <w:t xml:space="preserve"> </w:t>
      </w:r>
      <w:r>
        <w:rPr>
          <w:noProof/>
        </w:rPr>
        <w:drawing>
          <wp:inline distT="0" distB="0" distL="0" distR="0">
            <wp:extent cx="3191078" cy="2394807"/>
            <wp:effectExtent l="19050" t="0" r="9322" b="0"/>
            <wp:docPr id="7" name="Picture 7" descr="Image result for isolation and purification of Total cell D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result for isolation and purification of Total cell DNA"/>
                    <pic:cNvPicPr>
                      <a:picLocks noChangeAspect="1" noChangeArrowheads="1"/>
                    </pic:cNvPicPr>
                  </pic:nvPicPr>
                  <pic:blipFill>
                    <a:blip r:embed="rId52"/>
                    <a:srcRect/>
                    <a:stretch>
                      <a:fillRect/>
                    </a:stretch>
                  </pic:blipFill>
                  <pic:spPr bwMode="auto">
                    <a:xfrm>
                      <a:off x="0" y="0"/>
                      <a:ext cx="3199251" cy="2400940"/>
                    </a:xfrm>
                    <a:prstGeom prst="rect">
                      <a:avLst/>
                    </a:prstGeom>
                    <a:noFill/>
                    <a:ln w="9525">
                      <a:noFill/>
                      <a:miter lim="800000"/>
                      <a:headEnd/>
                      <a:tailEnd/>
                    </a:ln>
                  </pic:spPr>
                </pic:pic>
              </a:graphicData>
            </a:graphic>
          </wp:inline>
        </w:drawing>
      </w:r>
    </w:p>
    <w:p w:rsidR="00F833AF" w:rsidRPr="00363ED2" w:rsidRDefault="00F833AF" w:rsidP="00F833AF">
      <w:pPr>
        <w:spacing w:after="0"/>
        <w:rPr>
          <w:rFonts w:ascii="Times New Roman" w:eastAsia="Times New Roman" w:hAnsi="Times New Roman" w:cs="Times New Roman"/>
          <w:sz w:val="24"/>
          <w:szCs w:val="24"/>
        </w:rPr>
      </w:pPr>
    </w:p>
    <w:p w:rsidR="00F833AF" w:rsidRPr="00363ED2" w:rsidRDefault="00F833AF" w:rsidP="00F833AF">
      <w:pPr>
        <w:spacing w:after="0"/>
        <w:rPr>
          <w:rFonts w:ascii="Times New Roman" w:eastAsia="Times New Roman" w:hAnsi="Times New Roman" w:cs="Times New Roman"/>
          <w:sz w:val="24"/>
          <w:szCs w:val="24"/>
        </w:rPr>
      </w:pPr>
    </w:p>
    <w:p w:rsidR="00F833AF" w:rsidRDefault="00F833AF" w:rsidP="00F833AF">
      <w:p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b/>
          <w:sz w:val="24"/>
          <w:szCs w:val="24"/>
        </w:rPr>
        <w:t xml:space="preserve">ISOLATION OF PLASMID </w:t>
      </w:r>
      <w:proofErr w:type="gramStart"/>
      <w:r w:rsidRPr="003017BA">
        <w:rPr>
          <w:rFonts w:ascii="Times New Roman" w:eastAsia="Times New Roman" w:hAnsi="Times New Roman" w:cs="Times New Roman"/>
          <w:b/>
          <w:sz w:val="24"/>
          <w:szCs w:val="24"/>
        </w:rPr>
        <w:t>DNA</w:t>
      </w:r>
      <w:r w:rsidRPr="003017B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t>
      </w:r>
      <w:r w:rsidRPr="003017BA">
        <w:rPr>
          <w:rFonts w:ascii="Times New Roman" w:eastAsia="Times New Roman" w:hAnsi="Times New Roman" w:cs="Times New Roman"/>
          <w:sz w:val="24"/>
          <w:szCs w:val="24"/>
        </w:rPr>
        <w:t xml:space="preserve">Many methods have been developed to isolate plasmid DNA from the bacteria. </w:t>
      </w:r>
      <w:proofErr w:type="gramStart"/>
      <w:r w:rsidRPr="003017BA">
        <w:rPr>
          <w:rFonts w:ascii="Times New Roman" w:eastAsia="Times New Roman" w:hAnsi="Times New Roman" w:cs="Times New Roman"/>
          <w:sz w:val="24"/>
          <w:szCs w:val="24"/>
        </w:rPr>
        <w:t>These ,</w:t>
      </w:r>
      <w:proofErr w:type="gramEnd"/>
      <w:r w:rsidRPr="003017BA">
        <w:rPr>
          <w:rFonts w:ascii="Times New Roman" w:eastAsia="Times New Roman" w:hAnsi="Times New Roman" w:cs="Times New Roman"/>
          <w:sz w:val="24"/>
          <w:szCs w:val="24"/>
        </w:rPr>
        <w:t xml:space="preserve"> methods invariably involve three steps: Growth of the bacterial culture: Plasmids are always purified from cultures grown in liquid media containing appropriate antibiotics that have been inoculated with a single bacterial colony picked from an agar plate. Many of the currently used plasmid vectors (e.g. pUC series) replicate to such a high copy number that they can be purified with a high yield from cultures that have been grown in late log phase in LB medium.</w:t>
      </w:r>
      <w:r w:rsidRPr="003017BA">
        <w:rPr>
          <w:rFonts w:ascii="Arial" w:hAnsi="Arial" w:cs="Arial"/>
          <w:color w:val="000000"/>
          <w:sz w:val="18"/>
          <w:szCs w:val="18"/>
          <w:shd w:val="clear" w:color="auto" w:fill="FFFFFF"/>
        </w:rPr>
        <w:t xml:space="preserve"> </w:t>
      </w:r>
      <w:r w:rsidRPr="003017BA">
        <w:rPr>
          <w:rFonts w:ascii="Times New Roman" w:eastAsia="Times New Roman" w:hAnsi="Times New Roman" w:cs="Times New Roman"/>
          <w:sz w:val="24"/>
          <w:szCs w:val="24"/>
        </w:rPr>
        <w:lastRenderedPageBreak/>
        <w:t xml:space="preserve">Harvesting and lysis of bacteria: Bacteria are recovered by centrifugation and lysis by any one of the large number of methods </w:t>
      </w:r>
      <w:r>
        <w:rPr>
          <w:rFonts w:ascii="Times New Roman" w:eastAsia="Times New Roman" w:hAnsi="Times New Roman" w:cs="Times New Roman"/>
          <w:sz w:val="24"/>
          <w:szCs w:val="24"/>
        </w:rPr>
        <w:t>i</w:t>
      </w:r>
      <w:r w:rsidRPr="003017BA">
        <w:rPr>
          <w:rFonts w:ascii="Times New Roman" w:eastAsia="Times New Roman" w:hAnsi="Times New Roman" w:cs="Times New Roman"/>
          <w:sz w:val="24"/>
          <w:szCs w:val="24"/>
        </w:rPr>
        <w:t>ncluding treatment with ionic or non</w:t>
      </w:r>
      <w:r>
        <w:rPr>
          <w:rFonts w:ascii="Times New Roman" w:eastAsia="Times New Roman" w:hAnsi="Times New Roman" w:cs="Times New Roman"/>
          <w:sz w:val="24"/>
          <w:szCs w:val="24"/>
        </w:rPr>
        <w:t xml:space="preserve"> </w:t>
      </w:r>
      <w:r w:rsidRPr="003017BA">
        <w:rPr>
          <w:rFonts w:ascii="Times New Roman" w:eastAsia="Times New Roman" w:hAnsi="Times New Roman" w:cs="Times New Roman"/>
          <w:sz w:val="24"/>
          <w:szCs w:val="24"/>
        </w:rPr>
        <w:t>ionic organic solvents, alkali or heat. The choice of the method is dictated by: (a) size of the plasmid; (b) the strain of E. coil; and (c) technique that will be subsequently used to purify the plasmid DNA. Purification of plasmid DNA: All the methods in common use exploit equilibrium centrifugation in CsCI-</w:t>
      </w:r>
      <w:r>
        <w:rPr>
          <w:rFonts w:ascii="Times New Roman" w:eastAsia="Times New Roman" w:hAnsi="Times New Roman" w:cs="Times New Roman"/>
          <w:sz w:val="24"/>
          <w:szCs w:val="24"/>
        </w:rPr>
        <w:t xml:space="preserve"> ethidium bromide gradient.</w:t>
      </w:r>
    </w:p>
    <w:p w:rsidR="00F833AF" w:rsidRPr="003017BA" w:rsidRDefault="00F833AF" w:rsidP="00F833AF">
      <w:pPr>
        <w:jc w:val="both"/>
        <w:rPr>
          <w:rFonts w:eastAsia="Times New Roman"/>
        </w:rPr>
      </w:pPr>
      <w:r>
        <w:rPr>
          <w:rFonts w:ascii="Times New Roman" w:eastAsia="Times New Roman" w:hAnsi="Times New Roman" w:cs="Times New Roman"/>
          <w:sz w:val="24"/>
          <w:szCs w:val="24"/>
        </w:rPr>
        <w:t>17</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Pr="003017BA">
        <w:rPr>
          <w:rFonts w:eastAsia="Times New Roman"/>
          <w:b/>
          <w:bCs/>
        </w:rPr>
        <w:t>M13 Bacteriophage</w:t>
      </w:r>
    </w:p>
    <w:p w:rsidR="00F833AF" w:rsidRPr="003017BA" w:rsidRDefault="00F833AF" w:rsidP="00F833AF">
      <w:pPr>
        <w:numPr>
          <w:ilvl w:val="0"/>
          <w:numId w:val="3"/>
        </w:num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sz w:val="24"/>
          <w:szCs w:val="24"/>
        </w:rPr>
        <w:t>It is a filamentous bacteriophage composed of circular single stranded DNA</w:t>
      </w:r>
    </w:p>
    <w:p w:rsidR="00F833AF" w:rsidRPr="003017BA" w:rsidRDefault="00F833AF" w:rsidP="00F833AF">
      <w:pPr>
        <w:numPr>
          <w:ilvl w:val="0"/>
          <w:numId w:val="3"/>
        </w:num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sz w:val="24"/>
          <w:szCs w:val="24"/>
        </w:rPr>
        <w:t>The length is 6407 nucleotides</w:t>
      </w:r>
    </w:p>
    <w:p w:rsidR="00F833AF" w:rsidRPr="003017BA" w:rsidRDefault="00F833AF" w:rsidP="00F833AF">
      <w:pPr>
        <w:numPr>
          <w:ilvl w:val="0"/>
          <w:numId w:val="3"/>
        </w:num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sz w:val="24"/>
          <w:szCs w:val="24"/>
        </w:rPr>
        <w:t>It is encapsulated in 2700 copies of the major coat protein P8, capped with 5 copies of two different minor coat proteins (P9, P6, and P3).</w:t>
      </w:r>
    </w:p>
    <w:p w:rsidR="00F833AF" w:rsidRPr="003017BA" w:rsidRDefault="00F833AF" w:rsidP="00F833AF">
      <w:pPr>
        <w:numPr>
          <w:ilvl w:val="0"/>
          <w:numId w:val="3"/>
        </w:num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sz w:val="24"/>
          <w:szCs w:val="24"/>
        </w:rPr>
        <w:t>The minor P3 attaches to the receptor at the tip of the host E.Coli.</w:t>
      </w:r>
    </w:p>
    <w:p w:rsidR="00F833AF" w:rsidRPr="003017BA" w:rsidRDefault="00F833AF" w:rsidP="00F833AF">
      <w:pPr>
        <w:numPr>
          <w:ilvl w:val="0"/>
          <w:numId w:val="3"/>
        </w:num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sz w:val="24"/>
          <w:szCs w:val="24"/>
        </w:rPr>
        <w:t>It is not lethal but causes plaques in the bacterial cell</w:t>
      </w:r>
    </w:p>
    <w:p w:rsidR="00F833AF" w:rsidRPr="003017BA" w:rsidRDefault="00F833AF" w:rsidP="00F833AF">
      <w:pPr>
        <w:numPr>
          <w:ilvl w:val="0"/>
          <w:numId w:val="3"/>
        </w:num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sz w:val="24"/>
          <w:szCs w:val="24"/>
        </w:rPr>
        <w:t>It is a non-lytic virus</w:t>
      </w:r>
    </w:p>
    <w:p w:rsidR="00F833AF" w:rsidRPr="003017BA" w:rsidRDefault="00F833AF" w:rsidP="00F833AF">
      <w:pPr>
        <w:numPr>
          <w:ilvl w:val="0"/>
          <w:numId w:val="3"/>
        </w:num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sz w:val="24"/>
          <w:szCs w:val="24"/>
        </w:rPr>
        <w:t>The M13 phage is used for many recombinant DNA processes due to its extreme size and the virus has also been studied for its uses in nanostructures and nanotechnology</w:t>
      </w:r>
    </w:p>
    <w:p w:rsidR="00F833AF" w:rsidRDefault="00F833AF" w:rsidP="00F833AF">
      <w:pPr>
        <w:spacing w:after="0"/>
        <w:jc w:val="both"/>
        <w:rPr>
          <w:rFonts w:ascii="Times New Roman" w:eastAsia="Times New Roman" w:hAnsi="Times New Roman" w:cs="Times New Roman"/>
          <w:sz w:val="24"/>
          <w:szCs w:val="24"/>
        </w:rPr>
      </w:pPr>
      <w:r>
        <w:rPr>
          <w:noProof/>
        </w:rPr>
        <w:drawing>
          <wp:inline distT="0" distB="0" distL="0" distR="0">
            <wp:extent cx="3006090" cy="3141980"/>
            <wp:effectExtent l="19050" t="0" r="3810" b="0"/>
            <wp:docPr id="10" name="Picture 10" descr="m13 life cl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13 life clcle"/>
                    <pic:cNvPicPr>
                      <a:picLocks noChangeAspect="1" noChangeArrowheads="1"/>
                    </pic:cNvPicPr>
                  </pic:nvPicPr>
                  <pic:blipFill>
                    <a:blip r:embed="rId53"/>
                    <a:srcRect/>
                    <a:stretch>
                      <a:fillRect/>
                    </a:stretch>
                  </pic:blipFill>
                  <pic:spPr bwMode="auto">
                    <a:xfrm>
                      <a:off x="0" y="0"/>
                      <a:ext cx="3006090" cy="3141980"/>
                    </a:xfrm>
                    <a:prstGeom prst="rect">
                      <a:avLst/>
                    </a:prstGeom>
                    <a:noFill/>
                    <a:ln w="9525">
                      <a:noFill/>
                      <a:miter lim="800000"/>
                      <a:headEnd/>
                      <a:tailEnd/>
                    </a:ln>
                  </pic:spPr>
                </pic:pic>
              </a:graphicData>
            </a:graphic>
          </wp:inline>
        </w:drawing>
      </w:r>
      <w:r>
        <w:rPr>
          <w:noProof/>
        </w:rPr>
        <w:drawing>
          <wp:inline distT="0" distB="0" distL="0" distR="0">
            <wp:extent cx="2451371" cy="3120467"/>
            <wp:effectExtent l="19050" t="0" r="6079" b="0"/>
            <wp:docPr id="2" name="Picture 13" descr="lytic and lysoge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ytic and lysogenic"/>
                    <pic:cNvPicPr>
                      <a:picLocks noChangeAspect="1" noChangeArrowheads="1"/>
                    </pic:cNvPicPr>
                  </pic:nvPicPr>
                  <pic:blipFill>
                    <a:blip r:embed="rId54"/>
                    <a:srcRect/>
                    <a:stretch>
                      <a:fillRect/>
                    </a:stretch>
                  </pic:blipFill>
                  <pic:spPr bwMode="auto">
                    <a:xfrm>
                      <a:off x="0" y="0"/>
                      <a:ext cx="2455665" cy="3125933"/>
                    </a:xfrm>
                    <a:prstGeom prst="rect">
                      <a:avLst/>
                    </a:prstGeom>
                    <a:noFill/>
                    <a:ln w="9525">
                      <a:noFill/>
                      <a:miter lim="800000"/>
                      <a:headEnd/>
                      <a:tailEnd/>
                    </a:ln>
                  </pic:spPr>
                </pic:pic>
              </a:graphicData>
            </a:graphic>
          </wp:inline>
        </w:drawing>
      </w:r>
    </w:p>
    <w:p w:rsidR="00F833AF" w:rsidRPr="003017BA" w:rsidRDefault="00F833AF" w:rsidP="00F833AF">
      <w:p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b/>
          <w:bCs/>
          <w:i/>
          <w:iCs/>
          <w:sz w:val="24"/>
          <w:szCs w:val="24"/>
          <w:u w:val="single"/>
        </w:rPr>
        <w:t>Lytic cycle</w:t>
      </w:r>
    </w:p>
    <w:p w:rsidR="00F833AF" w:rsidRPr="003017BA" w:rsidRDefault="00F833AF" w:rsidP="00F833AF">
      <w:p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sz w:val="24"/>
          <w:szCs w:val="24"/>
        </w:rPr>
        <w:t>In this case the phage particle infects the bacterial cell and inserts the viral genetic material into it. The viral genetic material if is RNA uses reverse transcriptase enzyme to convert it to DNA and thus translates other building materials for a potential virion. The number of this virions increase at an exponential rate to burst the bacterial cell and set free to attack other baterial cells in the vicinity. This is a pretty fast rate of replication.</w:t>
      </w:r>
    </w:p>
    <w:p w:rsidR="00F833AF" w:rsidRPr="003017BA" w:rsidRDefault="00F833AF" w:rsidP="00F833AF">
      <w:p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b/>
          <w:bCs/>
          <w:i/>
          <w:iCs/>
          <w:sz w:val="24"/>
          <w:szCs w:val="24"/>
          <w:u w:val="single"/>
        </w:rPr>
        <w:t>Lysogenic cycle</w:t>
      </w:r>
    </w:p>
    <w:p w:rsidR="00F833AF" w:rsidRPr="003017BA" w:rsidRDefault="00F833AF" w:rsidP="00F833AF">
      <w:pPr>
        <w:spacing w:after="0"/>
        <w:jc w:val="both"/>
        <w:rPr>
          <w:rFonts w:ascii="Times New Roman" w:eastAsia="Times New Roman" w:hAnsi="Times New Roman" w:cs="Times New Roman"/>
          <w:sz w:val="24"/>
          <w:szCs w:val="24"/>
        </w:rPr>
      </w:pPr>
      <w:r w:rsidRPr="003017BA">
        <w:rPr>
          <w:rFonts w:ascii="Times New Roman" w:eastAsia="Times New Roman" w:hAnsi="Times New Roman" w:cs="Times New Roman"/>
          <w:sz w:val="24"/>
          <w:szCs w:val="24"/>
        </w:rPr>
        <w:t>In this case the viral genetic material is incorporated into the bacteria’s own chromosome and thus is transferred to its progeny. When integrated with the host DNA the formation is called a </w:t>
      </w:r>
      <w:r w:rsidRPr="003017BA">
        <w:rPr>
          <w:rFonts w:ascii="Times New Roman" w:eastAsia="Times New Roman" w:hAnsi="Times New Roman" w:cs="Times New Roman"/>
          <w:i/>
          <w:iCs/>
          <w:sz w:val="24"/>
          <w:szCs w:val="24"/>
        </w:rPr>
        <w:t>prophage. </w:t>
      </w:r>
      <w:r w:rsidRPr="003017BA">
        <w:rPr>
          <w:rFonts w:ascii="Times New Roman" w:eastAsia="Times New Roman" w:hAnsi="Times New Roman" w:cs="Times New Roman"/>
          <w:sz w:val="24"/>
          <w:szCs w:val="24"/>
        </w:rPr>
        <w:t>And the</w:t>
      </w:r>
      <w:r w:rsidRPr="003017BA">
        <w:rPr>
          <w:rFonts w:ascii="Times New Roman" w:eastAsia="Times New Roman" w:hAnsi="Times New Roman" w:cs="Times New Roman"/>
          <w:i/>
          <w:iCs/>
          <w:sz w:val="24"/>
          <w:szCs w:val="24"/>
        </w:rPr>
        <w:t> </w:t>
      </w:r>
      <w:r w:rsidRPr="003017BA">
        <w:rPr>
          <w:rFonts w:ascii="Times New Roman" w:eastAsia="Times New Roman" w:hAnsi="Times New Roman" w:cs="Times New Roman"/>
          <w:sz w:val="24"/>
          <w:szCs w:val="24"/>
        </w:rPr>
        <w:t>phages able to cause lysogeny are called </w:t>
      </w:r>
      <w:r w:rsidRPr="003017BA">
        <w:rPr>
          <w:rFonts w:ascii="Times New Roman" w:eastAsia="Times New Roman" w:hAnsi="Times New Roman" w:cs="Times New Roman"/>
          <w:b/>
          <w:bCs/>
          <w:i/>
          <w:iCs/>
          <w:sz w:val="24"/>
          <w:szCs w:val="24"/>
        </w:rPr>
        <w:t>temperate phages.</w:t>
      </w:r>
      <w:r w:rsidRPr="003017BA">
        <w:rPr>
          <w:rFonts w:ascii="Times New Roman" w:eastAsia="Times New Roman" w:hAnsi="Times New Roman" w:cs="Times New Roman"/>
          <w:sz w:val="24"/>
          <w:szCs w:val="24"/>
        </w:rPr>
        <w:t> The virus remains dormant until the host conition deteriorates and once the stage reaches the viral DNA becomes active and thus causes lysis of the cell.</w:t>
      </w:r>
    </w:p>
    <w:p w:rsidR="00F833AF" w:rsidRDefault="00F833AF" w:rsidP="00F833AF">
      <w:pPr>
        <w:spacing w:after="0"/>
        <w:jc w:val="both"/>
        <w:rPr>
          <w:rFonts w:ascii="Times New Roman" w:eastAsia="Times New Roman" w:hAnsi="Times New Roman" w:cs="Times New Roman"/>
          <w:i/>
          <w:iCs/>
          <w:sz w:val="24"/>
          <w:szCs w:val="24"/>
        </w:rPr>
      </w:pPr>
      <w:r w:rsidRPr="003017BA">
        <w:rPr>
          <w:rFonts w:ascii="Times New Roman" w:eastAsia="Times New Roman" w:hAnsi="Times New Roman" w:cs="Times New Roman"/>
          <w:sz w:val="24"/>
          <w:szCs w:val="24"/>
        </w:rPr>
        <w:t>The prophages sometimes add more functions to the host cell. This is called lysogenic conversion. One famous example is the conversion of harmless viobrio cholerae by a phage into a highly virulent one. This is one reason why temperate phages are not used for </w:t>
      </w:r>
      <w:r w:rsidRPr="003017BA">
        <w:rPr>
          <w:rFonts w:ascii="Times New Roman" w:eastAsia="Times New Roman" w:hAnsi="Times New Roman" w:cs="Times New Roman"/>
          <w:i/>
          <w:iCs/>
          <w:sz w:val="24"/>
          <w:szCs w:val="24"/>
        </w:rPr>
        <w:t>phage therapy.</w:t>
      </w:r>
    </w:p>
    <w:p w:rsidR="00F833AF"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r w:rsidRPr="00A907B6">
        <w:rPr>
          <w:rFonts w:ascii="Times New Roman" w:eastAsia="Times New Roman" w:hAnsi="Times New Roman" w:cs="Times New Roman"/>
          <w:sz w:val="24"/>
          <w:szCs w:val="24"/>
        </w:rPr>
        <w:t>A </w:t>
      </w:r>
      <w:r w:rsidRPr="00A907B6">
        <w:rPr>
          <w:rFonts w:ascii="Times New Roman" w:eastAsia="Times New Roman" w:hAnsi="Times New Roman" w:cs="Times New Roman"/>
          <w:b/>
          <w:bCs/>
          <w:sz w:val="24"/>
          <w:szCs w:val="24"/>
        </w:rPr>
        <w:t>Ti</w:t>
      </w:r>
      <w:r w:rsidRPr="00A907B6">
        <w:rPr>
          <w:rFonts w:ascii="Times New Roman" w:eastAsia="Times New Roman" w:hAnsi="Times New Roman" w:cs="Times New Roman"/>
          <w:sz w:val="24"/>
          <w:szCs w:val="24"/>
        </w:rPr>
        <w:t> or tumour inducing </w:t>
      </w:r>
      <w:r w:rsidRPr="00A907B6">
        <w:rPr>
          <w:rFonts w:ascii="Times New Roman" w:eastAsia="Times New Roman" w:hAnsi="Times New Roman" w:cs="Times New Roman"/>
          <w:b/>
          <w:bCs/>
          <w:sz w:val="24"/>
          <w:szCs w:val="24"/>
        </w:rPr>
        <w:t>plasmid</w:t>
      </w:r>
      <w:r w:rsidRPr="00A907B6">
        <w:rPr>
          <w:rFonts w:ascii="Times New Roman" w:eastAsia="Times New Roman" w:hAnsi="Times New Roman" w:cs="Times New Roman"/>
          <w:sz w:val="24"/>
          <w:szCs w:val="24"/>
        </w:rPr>
        <w:t> is a </w:t>
      </w:r>
      <w:r w:rsidRPr="00A907B6">
        <w:rPr>
          <w:rFonts w:ascii="Times New Roman" w:eastAsia="Times New Roman" w:hAnsi="Times New Roman" w:cs="Times New Roman"/>
          <w:b/>
          <w:bCs/>
          <w:sz w:val="24"/>
          <w:szCs w:val="24"/>
        </w:rPr>
        <w:t>plasmid</w:t>
      </w:r>
      <w:r w:rsidRPr="00A907B6">
        <w:rPr>
          <w:rFonts w:ascii="Times New Roman" w:eastAsia="Times New Roman" w:hAnsi="Times New Roman" w:cs="Times New Roman"/>
          <w:sz w:val="24"/>
          <w:szCs w:val="24"/>
        </w:rPr>
        <w:t> that often, but not always, is a part of the genetic equipment that Agrobacterium tumefaciens and Agrobacterium rhizogenes use to transduce their genetic material to plants.</w:t>
      </w:r>
      <w:r>
        <w:rPr>
          <w:rFonts w:ascii="Times New Roman" w:eastAsia="Times New Roman" w:hAnsi="Times New Roman" w:cs="Times New Roman"/>
          <w:sz w:val="24"/>
          <w:szCs w:val="24"/>
        </w:rPr>
        <w:t xml:space="preserve"> </w:t>
      </w:r>
    </w:p>
    <w:p w:rsidR="00F833AF" w:rsidRDefault="00F833AF" w:rsidP="00F833AF">
      <w:pPr>
        <w:spacing w:after="0"/>
        <w:rPr>
          <w:rFonts w:ascii="Times New Roman" w:eastAsia="Times New Roman" w:hAnsi="Times New Roman" w:cs="Times New Roman"/>
          <w:sz w:val="24"/>
          <w:szCs w:val="24"/>
        </w:rPr>
      </w:pPr>
      <w:r>
        <w:rPr>
          <w:noProof/>
        </w:rPr>
        <w:lastRenderedPageBreak/>
        <w:drawing>
          <wp:inline distT="0" distB="0" distL="0" distR="0">
            <wp:extent cx="2125253" cy="1605064"/>
            <wp:effectExtent l="0" t="0" r="0" b="0"/>
            <wp:docPr id="22" name="Picture 22" descr="Image result for Ti plasm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 result for Ti plasmid"/>
                    <pic:cNvPicPr>
                      <a:picLocks noChangeAspect="1" noChangeArrowheads="1"/>
                    </pic:cNvPicPr>
                  </pic:nvPicPr>
                  <pic:blipFill>
                    <a:blip r:embed="rId55"/>
                    <a:srcRect/>
                    <a:stretch>
                      <a:fillRect/>
                    </a:stretch>
                  </pic:blipFill>
                  <pic:spPr bwMode="auto">
                    <a:xfrm>
                      <a:off x="0" y="0"/>
                      <a:ext cx="2125436" cy="1605202"/>
                    </a:xfrm>
                    <a:prstGeom prst="rect">
                      <a:avLst/>
                    </a:prstGeom>
                    <a:noFill/>
                    <a:ln w="9525">
                      <a:noFill/>
                      <a:miter lim="800000"/>
                      <a:headEnd/>
                      <a:tailEnd/>
                    </a:ln>
                  </pic:spPr>
                </pic:pic>
              </a:graphicData>
            </a:graphic>
          </wp:inline>
        </w:drawing>
      </w:r>
      <w:r>
        <w:rPr>
          <w:rFonts w:ascii="Times New Roman" w:eastAsia="Times New Roman" w:hAnsi="Times New Roman" w:cs="Times New Roman"/>
          <w:sz w:val="24"/>
          <w:szCs w:val="24"/>
        </w:rPr>
        <w:t xml:space="preserve">                             </w:t>
      </w:r>
      <w:r>
        <w:rPr>
          <w:noProof/>
        </w:rPr>
        <w:drawing>
          <wp:inline distT="0" distB="0" distL="0" distR="0">
            <wp:extent cx="1957984" cy="1843762"/>
            <wp:effectExtent l="19050" t="0" r="4166" b="0"/>
            <wp:docPr id="25" name="Picture 25" descr="Image result for Ri plasm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age result for Ri plasmid"/>
                    <pic:cNvPicPr>
                      <a:picLocks noChangeAspect="1" noChangeArrowheads="1"/>
                    </pic:cNvPicPr>
                  </pic:nvPicPr>
                  <pic:blipFill>
                    <a:blip r:embed="rId56" cstate="print"/>
                    <a:srcRect/>
                    <a:stretch>
                      <a:fillRect/>
                    </a:stretch>
                  </pic:blipFill>
                  <pic:spPr bwMode="auto">
                    <a:xfrm>
                      <a:off x="0" y="0"/>
                      <a:ext cx="1957653" cy="1843451"/>
                    </a:xfrm>
                    <a:prstGeom prst="rect">
                      <a:avLst/>
                    </a:prstGeom>
                    <a:noFill/>
                    <a:ln w="9525">
                      <a:noFill/>
                      <a:miter lim="800000"/>
                      <a:headEnd/>
                      <a:tailEnd/>
                    </a:ln>
                  </pic:spPr>
                </pic:pic>
              </a:graphicData>
            </a:graphic>
          </wp:inline>
        </w:drawing>
      </w:r>
    </w:p>
    <w:p w:rsidR="00F833AF" w:rsidRDefault="00F833AF" w:rsidP="00F833AF">
      <w:pPr>
        <w:spacing w:after="0"/>
        <w:rPr>
          <w:rFonts w:ascii="Times New Roman" w:eastAsia="Times New Roman" w:hAnsi="Times New Roman" w:cs="Times New Roman"/>
          <w:sz w:val="24"/>
          <w:szCs w:val="24"/>
        </w:rPr>
      </w:pPr>
      <w:r w:rsidRPr="00067293">
        <w:rPr>
          <w:rFonts w:ascii="Times New Roman" w:eastAsia="Times New Roman" w:hAnsi="Times New Roman" w:cs="Times New Roman"/>
          <w:sz w:val="24"/>
          <w:szCs w:val="24"/>
        </w:rPr>
        <w:t>The abilities of Agrobacterium tumefaciens and A. rhizogenes to transform dicotyle</w:t>
      </w:r>
      <w:r w:rsidRPr="00067293">
        <w:rPr>
          <w:rFonts w:ascii="Cambria Math" w:eastAsia="Times New Roman" w:hAnsi="Cambria Math" w:cs="Cambria Math"/>
          <w:sz w:val="24"/>
          <w:szCs w:val="24"/>
        </w:rPr>
        <w:t>‐</w:t>
      </w:r>
      <w:r w:rsidRPr="00067293">
        <w:rPr>
          <w:rFonts w:ascii="Times New Roman" w:eastAsia="Times New Roman" w:hAnsi="Times New Roman" w:cs="Times New Roman"/>
          <w:sz w:val="24"/>
          <w:szCs w:val="24"/>
        </w:rPr>
        <w:t>dons and cause crown gall and hairy root disease are caused by the presence of tumor inducing (Ti) and root inducing (</w:t>
      </w:r>
      <w:proofErr w:type="gramStart"/>
      <w:r w:rsidRPr="00067293">
        <w:rPr>
          <w:rFonts w:ascii="Times New Roman" w:eastAsia="Times New Roman" w:hAnsi="Times New Roman" w:cs="Times New Roman"/>
          <w:b/>
          <w:bCs/>
          <w:sz w:val="24"/>
          <w:szCs w:val="24"/>
        </w:rPr>
        <w:t>Ri</w:t>
      </w:r>
      <w:proofErr w:type="gramEnd"/>
      <w:r w:rsidRPr="00067293">
        <w:rPr>
          <w:rFonts w:ascii="Times New Roman" w:eastAsia="Times New Roman" w:hAnsi="Times New Roman" w:cs="Times New Roman"/>
          <w:sz w:val="24"/>
          <w:szCs w:val="24"/>
        </w:rPr>
        <w:t>) </w:t>
      </w:r>
      <w:r w:rsidRPr="00067293">
        <w:rPr>
          <w:rFonts w:ascii="Times New Roman" w:eastAsia="Times New Roman" w:hAnsi="Times New Roman" w:cs="Times New Roman"/>
          <w:b/>
          <w:bCs/>
          <w:sz w:val="24"/>
          <w:szCs w:val="24"/>
        </w:rPr>
        <w:t>plasmids</w:t>
      </w:r>
      <w:r w:rsidRPr="00067293">
        <w:rPr>
          <w:rFonts w:ascii="Times New Roman" w:eastAsia="Times New Roman" w:hAnsi="Times New Roman" w:cs="Times New Roman"/>
          <w:sz w:val="24"/>
          <w:szCs w:val="24"/>
        </w:rPr>
        <w:t>. During transformation </w:t>
      </w:r>
      <w:r w:rsidRPr="00067293">
        <w:rPr>
          <w:rFonts w:ascii="Times New Roman" w:eastAsia="Times New Roman" w:hAnsi="Times New Roman" w:cs="Times New Roman"/>
          <w:b/>
          <w:bCs/>
          <w:sz w:val="24"/>
          <w:szCs w:val="24"/>
        </w:rPr>
        <w:t>plasmid</w:t>
      </w:r>
      <w:r w:rsidRPr="00067293">
        <w:rPr>
          <w:rFonts w:ascii="Times New Roman" w:eastAsia="Times New Roman" w:hAnsi="Times New Roman" w:cs="Times New Roman"/>
          <w:sz w:val="24"/>
          <w:szCs w:val="24"/>
        </w:rPr>
        <w:t>T</w:t>
      </w:r>
      <w:r w:rsidRPr="00067293">
        <w:rPr>
          <w:rFonts w:ascii="Cambria Math" w:eastAsia="Times New Roman" w:hAnsi="Cambria Math" w:cs="Cambria Math"/>
          <w:sz w:val="24"/>
          <w:szCs w:val="24"/>
        </w:rPr>
        <w:t>‐</w:t>
      </w:r>
      <w:r w:rsidRPr="00067293">
        <w:rPr>
          <w:rFonts w:ascii="Times New Roman" w:eastAsia="Times New Roman" w:hAnsi="Times New Roman" w:cs="Times New Roman"/>
          <w:sz w:val="24"/>
          <w:szCs w:val="24"/>
        </w:rPr>
        <w:t>DNA (transferred DNA) is inserted into the plant genome.</w:t>
      </w:r>
    </w:p>
    <w:p w:rsidR="00F833AF" w:rsidRPr="00E4088A" w:rsidRDefault="00F833AF" w:rsidP="00F833AF">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T</w:t>
      </w:r>
      <w:r w:rsidRPr="00E4088A">
        <w:rPr>
          <w:rFonts w:ascii="Times New Roman" w:eastAsia="Times New Roman" w:hAnsi="Times New Roman" w:cs="Times New Roman"/>
          <w:sz w:val="24"/>
          <w:szCs w:val="24"/>
        </w:rPr>
        <w:t>here are three basic methods of producing transgenic animals:</w:t>
      </w:r>
    </w:p>
    <w:p w:rsidR="00F833AF" w:rsidRPr="00E4088A" w:rsidRDefault="00F833AF" w:rsidP="00F833AF">
      <w:pPr>
        <w:numPr>
          <w:ilvl w:val="0"/>
          <w:numId w:val="4"/>
        </w:numPr>
        <w:spacing w:after="0"/>
        <w:rPr>
          <w:rFonts w:ascii="Times New Roman" w:eastAsia="Times New Roman" w:hAnsi="Times New Roman" w:cs="Times New Roman"/>
          <w:sz w:val="24"/>
          <w:szCs w:val="24"/>
        </w:rPr>
      </w:pPr>
      <w:r w:rsidRPr="00E4088A">
        <w:rPr>
          <w:rFonts w:ascii="Times New Roman" w:eastAsia="Times New Roman" w:hAnsi="Times New Roman" w:cs="Times New Roman"/>
          <w:sz w:val="24"/>
          <w:szCs w:val="24"/>
        </w:rPr>
        <w:t>DNA microinjection</w:t>
      </w:r>
    </w:p>
    <w:p w:rsidR="00F833AF" w:rsidRPr="00E4088A" w:rsidRDefault="00F833AF" w:rsidP="00F833AF">
      <w:pPr>
        <w:numPr>
          <w:ilvl w:val="0"/>
          <w:numId w:val="4"/>
        </w:numPr>
        <w:spacing w:after="0"/>
        <w:rPr>
          <w:rFonts w:ascii="Times New Roman" w:eastAsia="Times New Roman" w:hAnsi="Times New Roman" w:cs="Times New Roman"/>
          <w:sz w:val="24"/>
          <w:szCs w:val="24"/>
        </w:rPr>
      </w:pPr>
      <w:r w:rsidRPr="00E4088A">
        <w:rPr>
          <w:rFonts w:ascii="Times New Roman" w:eastAsia="Times New Roman" w:hAnsi="Times New Roman" w:cs="Times New Roman"/>
          <w:sz w:val="24"/>
          <w:szCs w:val="24"/>
        </w:rPr>
        <w:t>Retrovirus-mediated gene transfer</w:t>
      </w:r>
    </w:p>
    <w:p w:rsidR="00F833AF" w:rsidRPr="00E4088A" w:rsidRDefault="00F833AF" w:rsidP="00F833AF">
      <w:pPr>
        <w:numPr>
          <w:ilvl w:val="0"/>
          <w:numId w:val="4"/>
        </w:numPr>
        <w:spacing w:after="0"/>
        <w:rPr>
          <w:rFonts w:ascii="Times New Roman" w:eastAsia="Times New Roman" w:hAnsi="Times New Roman" w:cs="Times New Roman"/>
          <w:sz w:val="24"/>
          <w:szCs w:val="24"/>
        </w:rPr>
      </w:pPr>
      <w:r w:rsidRPr="00E4088A">
        <w:rPr>
          <w:rFonts w:ascii="Times New Roman" w:eastAsia="Times New Roman" w:hAnsi="Times New Roman" w:cs="Times New Roman"/>
          <w:sz w:val="24"/>
          <w:szCs w:val="24"/>
        </w:rPr>
        <w:t>Embryonic stem cell-mediated gene transfer</w:t>
      </w:r>
    </w:p>
    <w:p w:rsidR="00F833AF" w:rsidRPr="00E4088A" w:rsidRDefault="00F833AF" w:rsidP="00F833AF">
      <w:pPr>
        <w:spacing w:after="0"/>
        <w:rPr>
          <w:rFonts w:eastAsia="Times New Roman"/>
        </w:rPr>
      </w:pPr>
      <w:r w:rsidRPr="00E4088A">
        <w:rPr>
          <w:rFonts w:ascii="Times New Roman" w:eastAsia="Times New Roman" w:hAnsi="Times New Roman" w:cs="Times New Roman"/>
          <w:sz w:val="24"/>
          <w:szCs w:val="24"/>
        </w:rPr>
        <w:t>Gene transfer by microinjection is the predominant method used to produce transgenic farm animals. Since the insertion of DNA results in a random process, transgenic animals are mated to ensure that their offspring acquire the desired transgene. However, the success rate of producing transgenic animals individually by these methods is very low and it may be more efficient to use cloning techniques to increase their numbers. For example, gene transfer studies revealed that only 0.6% of transgenic pigs were born with a desired gene after 7,000 eggs were injected with a specific transgene.</w:t>
      </w:r>
      <w:r w:rsidRPr="00E4088A">
        <w:rPr>
          <w:rFonts w:ascii="Verdana" w:eastAsia="Times New Roman" w:hAnsi="Verdana" w:cs="Times New Roman"/>
          <w:i/>
          <w:iCs/>
          <w:color w:val="000000"/>
          <w:sz w:val="19"/>
        </w:rPr>
        <w:t xml:space="preserve"> </w:t>
      </w:r>
      <w:r>
        <w:rPr>
          <w:rFonts w:ascii="Verdana" w:eastAsia="Times New Roman" w:hAnsi="Verdana" w:cs="Times New Roman"/>
          <w:i/>
          <w:iCs/>
          <w:color w:val="000000"/>
          <w:sz w:val="19"/>
        </w:rPr>
        <w:t>1</w:t>
      </w:r>
      <w:r w:rsidRPr="00E4088A">
        <w:rPr>
          <w:rFonts w:ascii="Verdana" w:eastAsia="Times New Roman" w:hAnsi="Verdana" w:cs="Times New Roman"/>
          <w:b/>
          <w:i/>
          <w:iCs/>
          <w:color w:val="000000"/>
          <w:sz w:val="19"/>
        </w:rPr>
        <w:t xml:space="preserve">. </w:t>
      </w:r>
      <w:r w:rsidRPr="00E4088A">
        <w:rPr>
          <w:rFonts w:eastAsia="Times New Roman"/>
          <w:b/>
          <w:i/>
          <w:iCs/>
        </w:rPr>
        <w:t>DNA Microinjection</w:t>
      </w:r>
    </w:p>
    <w:p w:rsidR="00F833AF" w:rsidRPr="00E4088A" w:rsidRDefault="00F833AF" w:rsidP="00F833AF">
      <w:pPr>
        <w:spacing w:after="0"/>
        <w:rPr>
          <w:rFonts w:ascii="Times New Roman" w:eastAsia="Times New Roman" w:hAnsi="Times New Roman" w:cs="Times New Roman"/>
          <w:sz w:val="24"/>
          <w:szCs w:val="24"/>
        </w:rPr>
      </w:pPr>
      <w:r w:rsidRPr="00E4088A">
        <w:rPr>
          <w:rFonts w:ascii="Times New Roman" w:eastAsia="Times New Roman" w:hAnsi="Times New Roman" w:cs="Times New Roman"/>
          <w:sz w:val="24"/>
          <w:szCs w:val="24"/>
        </w:rPr>
        <w:t>The mouse was the first animal to undergo successful gene transfer using DNA microinjection.</w:t>
      </w:r>
      <w:r>
        <w:rPr>
          <w:rFonts w:ascii="Times New Roman" w:eastAsia="Times New Roman" w:hAnsi="Times New Roman" w:cs="Times New Roman"/>
          <w:sz w:val="24"/>
          <w:szCs w:val="24"/>
          <w:vertAlign w:val="superscript"/>
        </w:rPr>
        <w:t xml:space="preserve"> </w:t>
      </w:r>
      <w:r w:rsidRPr="00E4088A">
        <w:rPr>
          <w:rFonts w:ascii="Times New Roman" w:eastAsia="Times New Roman" w:hAnsi="Times New Roman" w:cs="Times New Roman"/>
          <w:sz w:val="24"/>
          <w:szCs w:val="24"/>
        </w:rPr>
        <w:t> This method involves:</w:t>
      </w:r>
    </w:p>
    <w:p w:rsidR="00F833AF" w:rsidRPr="00E4088A" w:rsidRDefault="00F833AF" w:rsidP="00F833AF">
      <w:pPr>
        <w:numPr>
          <w:ilvl w:val="0"/>
          <w:numId w:val="5"/>
        </w:numPr>
        <w:spacing w:after="0"/>
        <w:rPr>
          <w:rFonts w:ascii="Times New Roman" w:eastAsia="Times New Roman" w:hAnsi="Times New Roman" w:cs="Times New Roman"/>
          <w:sz w:val="24"/>
          <w:szCs w:val="24"/>
        </w:rPr>
      </w:pPr>
      <w:proofErr w:type="gramStart"/>
      <w:r w:rsidRPr="00E4088A">
        <w:rPr>
          <w:rFonts w:ascii="Times New Roman" w:eastAsia="Times New Roman" w:hAnsi="Times New Roman" w:cs="Times New Roman"/>
          <w:sz w:val="24"/>
          <w:szCs w:val="24"/>
        </w:rPr>
        <w:t>transfer</w:t>
      </w:r>
      <w:proofErr w:type="gramEnd"/>
      <w:r w:rsidRPr="00E4088A">
        <w:rPr>
          <w:rFonts w:ascii="Times New Roman" w:eastAsia="Times New Roman" w:hAnsi="Times New Roman" w:cs="Times New Roman"/>
          <w:sz w:val="24"/>
          <w:szCs w:val="24"/>
        </w:rPr>
        <w:t xml:space="preserve"> of a desired gene construct (of a single gene or a combination of genes that are recombined and then cloned) from another member of the same species or from a different species into the pronucleus of a reproductive cell</w:t>
      </w:r>
      <w:r>
        <w:rPr>
          <w:rFonts w:ascii="Times New Roman" w:eastAsia="Times New Roman" w:hAnsi="Times New Roman" w:cs="Times New Roman"/>
          <w:sz w:val="24"/>
          <w:szCs w:val="24"/>
        </w:rPr>
        <w:t>.</w:t>
      </w:r>
    </w:p>
    <w:p w:rsidR="00F833AF" w:rsidRDefault="00F833AF" w:rsidP="00F833AF">
      <w:pPr>
        <w:numPr>
          <w:ilvl w:val="0"/>
          <w:numId w:val="5"/>
        </w:numPr>
        <w:spacing w:after="0"/>
        <w:rPr>
          <w:rFonts w:ascii="Times New Roman" w:eastAsia="Times New Roman" w:hAnsi="Times New Roman" w:cs="Times New Roman"/>
          <w:sz w:val="24"/>
          <w:szCs w:val="24"/>
        </w:rPr>
      </w:pPr>
      <w:proofErr w:type="gramStart"/>
      <w:r w:rsidRPr="00E4088A">
        <w:rPr>
          <w:rFonts w:ascii="Times New Roman" w:eastAsia="Times New Roman" w:hAnsi="Times New Roman" w:cs="Times New Roman"/>
          <w:sz w:val="24"/>
          <w:szCs w:val="24"/>
        </w:rPr>
        <w:t>the</w:t>
      </w:r>
      <w:proofErr w:type="gramEnd"/>
      <w:r w:rsidRPr="00E4088A">
        <w:rPr>
          <w:rFonts w:ascii="Times New Roman" w:eastAsia="Times New Roman" w:hAnsi="Times New Roman" w:cs="Times New Roman"/>
          <w:sz w:val="24"/>
          <w:szCs w:val="24"/>
        </w:rPr>
        <w:t xml:space="preserve"> manipulated cell, which first must be cultured </w:t>
      </w:r>
      <w:r w:rsidRPr="00E4088A">
        <w:rPr>
          <w:rFonts w:ascii="Times New Roman" w:eastAsia="Times New Roman" w:hAnsi="Times New Roman" w:cs="Times New Roman"/>
          <w:i/>
          <w:iCs/>
          <w:sz w:val="24"/>
          <w:szCs w:val="24"/>
        </w:rPr>
        <w:t>in vitro</w:t>
      </w:r>
      <w:r w:rsidRPr="00E4088A">
        <w:rPr>
          <w:rFonts w:ascii="Times New Roman" w:eastAsia="Times New Roman" w:hAnsi="Times New Roman" w:cs="Times New Roman"/>
          <w:sz w:val="24"/>
          <w:szCs w:val="24"/>
        </w:rPr>
        <w:t> (in a lab, not in a live animal) to develop to a specific embryonic phase, is then transferred to the recipient female</w:t>
      </w:r>
      <w:r>
        <w:rPr>
          <w:rFonts w:ascii="Times New Roman" w:eastAsia="Times New Roman" w:hAnsi="Times New Roman" w:cs="Times New Roman"/>
          <w:sz w:val="24"/>
          <w:szCs w:val="24"/>
        </w:rPr>
        <w:t>.</w:t>
      </w:r>
    </w:p>
    <w:p w:rsidR="00F833AF" w:rsidRPr="006B5095" w:rsidRDefault="00F833AF" w:rsidP="00F833AF">
      <w:pPr>
        <w:spacing w:after="0"/>
        <w:ind w:left="360"/>
        <w:rPr>
          <w:rFonts w:ascii="Times New Roman" w:eastAsia="Times New Roman" w:hAnsi="Times New Roman" w:cs="Times New Roman"/>
          <w:b/>
          <w:sz w:val="24"/>
          <w:szCs w:val="24"/>
        </w:rPr>
      </w:pPr>
      <w:r w:rsidRPr="006B5095">
        <w:rPr>
          <w:rFonts w:ascii="Times New Roman" w:eastAsia="Times New Roman" w:hAnsi="Times New Roman" w:cs="Times New Roman"/>
          <w:b/>
          <w:i/>
          <w:iCs/>
          <w:sz w:val="24"/>
          <w:szCs w:val="24"/>
        </w:rPr>
        <w:t>2.</w:t>
      </w:r>
      <w:r>
        <w:rPr>
          <w:rFonts w:ascii="Times New Roman" w:eastAsia="Times New Roman" w:hAnsi="Times New Roman" w:cs="Times New Roman"/>
          <w:b/>
          <w:i/>
          <w:iCs/>
          <w:sz w:val="24"/>
          <w:szCs w:val="24"/>
        </w:rPr>
        <w:t xml:space="preserve"> </w:t>
      </w:r>
      <w:r w:rsidRPr="006B5095">
        <w:rPr>
          <w:rFonts w:ascii="Times New Roman" w:eastAsia="Times New Roman" w:hAnsi="Times New Roman" w:cs="Times New Roman"/>
          <w:b/>
          <w:i/>
          <w:iCs/>
          <w:sz w:val="24"/>
          <w:szCs w:val="24"/>
        </w:rPr>
        <w:t>Retrovirus-Mediated Gene Transfer</w:t>
      </w:r>
    </w:p>
    <w:p w:rsidR="00F833AF" w:rsidRPr="00E4088A" w:rsidRDefault="00F833AF" w:rsidP="00F833AF">
      <w:pPr>
        <w:spacing w:after="0"/>
        <w:ind w:left="360"/>
        <w:rPr>
          <w:rFonts w:ascii="Times New Roman" w:eastAsia="Times New Roman" w:hAnsi="Times New Roman" w:cs="Times New Roman"/>
          <w:b/>
          <w:bCs/>
          <w:i/>
          <w:iCs/>
          <w:sz w:val="24"/>
          <w:szCs w:val="24"/>
        </w:rPr>
      </w:pPr>
      <w:r w:rsidRPr="00E4088A">
        <w:rPr>
          <w:rFonts w:ascii="Times New Roman" w:eastAsia="Times New Roman" w:hAnsi="Times New Roman" w:cs="Times New Roman"/>
          <w:b/>
          <w:bCs/>
          <w:i/>
          <w:iCs/>
          <w:sz w:val="24"/>
          <w:szCs w:val="24"/>
        </w:rPr>
        <w:t>The second method produces chimeras, altered animals with mixed DNA.</w:t>
      </w:r>
    </w:p>
    <w:p w:rsidR="00F833AF" w:rsidRPr="00E4088A" w:rsidRDefault="00F833AF" w:rsidP="00F833AF">
      <w:pPr>
        <w:spacing w:after="0"/>
        <w:ind w:left="360"/>
        <w:rPr>
          <w:rFonts w:ascii="Times New Roman" w:eastAsia="Times New Roman" w:hAnsi="Times New Roman" w:cs="Times New Roman"/>
          <w:sz w:val="24"/>
          <w:szCs w:val="24"/>
        </w:rPr>
      </w:pPr>
      <w:r w:rsidRPr="00E4088A">
        <w:rPr>
          <w:rFonts w:ascii="Times New Roman" w:eastAsia="Times New Roman" w:hAnsi="Times New Roman" w:cs="Times New Roman"/>
          <w:sz w:val="24"/>
          <w:szCs w:val="24"/>
        </w:rPr>
        <w:t>A retrovirus is a virus that carries its genetic material in the form of RNA rather than DNA. This method involves</w:t>
      </w:r>
      <w:r>
        <w:rPr>
          <w:rFonts w:ascii="Times New Roman" w:eastAsia="Times New Roman" w:hAnsi="Times New Roman" w:cs="Times New Roman"/>
          <w:sz w:val="24"/>
          <w:szCs w:val="24"/>
        </w:rPr>
        <w:t xml:space="preserve"> </w:t>
      </w:r>
      <w:r w:rsidRPr="00E4088A">
        <w:rPr>
          <w:rFonts w:ascii="Times New Roman" w:eastAsia="Times New Roman" w:hAnsi="Times New Roman" w:cs="Times New Roman"/>
          <w:sz w:val="24"/>
          <w:szCs w:val="24"/>
        </w:rPr>
        <w:t>retroviruses used as vectors to transfer genetic material into the host cell, resulting in a </w:t>
      </w:r>
      <w:r w:rsidRPr="00E4088A">
        <w:rPr>
          <w:rFonts w:ascii="Times New Roman" w:eastAsia="Times New Roman" w:hAnsi="Times New Roman" w:cs="Times New Roman"/>
          <w:i/>
          <w:iCs/>
          <w:sz w:val="24"/>
          <w:szCs w:val="24"/>
        </w:rPr>
        <w:t>chimera</w:t>
      </w:r>
      <w:r w:rsidRPr="00E4088A">
        <w:rPr>
          <w:rFonts w:ascii="Times New Roman" w:eastAsia="Times New Roman" w:hAnsi="Times New Roman" w:cs="Times New Roman"/>
          <w:sz w:val="24"/>
          <w:szCs w:val="24"/>
        </w:rPr>
        <w:t>, an organism consisting of tissues or parts of diverse genetic constitution</w:t>
      </w:r>
      <w:r>
        <w:rPr>
          <w:rFonts w:ascii="Times New Roman" w:eastAsia="Times New Roman" w:hAnsi="Times New Roman" w:cs="Times New Roman"/>
          <w:sz w:val="24"/>
          <w:szCs w:val="24"/>
        </w:rPr>
        <w:t xml:space="preserve"> </w:t>
      </w:r>
      <w:r w:rsidRPr="00E4088A">
        <w:rPr>
          <w:rFonts w:ascii="Times New Roman" w:eastAsia="Times New Roman" w:hAnsi="Times New Roman" w:cs="Times New Roman"/>
          <w:sz w:val="24"/>
          <w:szCs w:val="24"/>
        </w:rPr>
        <w:t>chimeras are inbred for as many as 20 generations until homozygous (carrying the desired transgene in every cell) transgenic offspring are born</w:t>
      </w:r>
    </w:p>
    <w:p w:rsidR="00F833AF" w:rsidRPr="00E4088A" w:rsidRDefault="00F833AF" w:rsidP="00F833AF">
      <w:pPr>
        <w:spacing w:after="0"/>
        <w:ind w:left="360"/>
        <w:rPr>
          <w:rFonts w:ascii="Times New Roman" w:eastAsia="Times New Roman" w:hAnsi="Times New Roman" w:cs="Times New Roman"/>
          <w:sz w:val="24"/>
          <w:szCs w:val="24"/>
        </w:rPr>
      </w:pPr>
      <w:r w:rsidRPr="00E4088A">
        <w:rPr>
          <w:rFonts w:ascii="Times New Roman" w:eastAsia="Times New Roman" w:hAnsi="Times New Roman" w:cs="Times New Roman"/>
          <w:sz w:val="24"/>
          <w:szCs w:val="24"/>
        </w:rPr>
        <w:t>The method was successfully used in 1974 when a simian virus was inserted into mice embryos, resulting in mice carrying this DNA.</w:t>
      </w:r>
    </w:p>
    <w:p w:rsidR="00F833AF" w:rsidRPr="006B5095" w:rsidRDefault="00F833AF" w:rsidP="00F833AF">
      <w:pPr>
        <w:spacing w:after="0"/>
        <w:ind w:left="360"/>
        <w:rPr>
          <w:rFonts w:ascii="Times New Roman" w:eastAsia="Times New Roman" w:hAnsi="Times New Roman" w:cs="Times New Roman"/>
          <w:b/>
          <w:sz w:val="24"/>
          <w:szCs w:val="24"/>
        </w:rPr>
      </w:pPr>
      <w:r w:rsidRPr="006B5095">
        <w:rPr>
          <w:rFonts w:ascii="Times New Roman" w:eastAsia="Times New Roman" w:hAnsi="Times New Roman" w:cs="Times New Roman"/>
          <w:b/>
          <w:i/>
          <w:iCs/>
          <w:sz w:val="24"/>
          <w:szCs w:val="24"/>
        </w:rPr>
        <w:t>3. Embryonic Stem Cell-Mediated Gene Transfer</w:t>
      </w:r>
    </w:p>
    <w:p w:rsidR="00F833AF" w:rsidRPr="00E4088A" w:rsidRDefault="00F833AF" w:rsidP="00F833AF">
      <w:pPr>
        <w:spacing w:after="0"/>
        <w:ind w:left="360"/>
        <w:rPr>
          <w:rFonts w:ascii="Times New Roman" w:eastAsia="Times New Roman" w:hAnsi="Times New Roman" w:cs="Times New Roman"/>
          <w:b/>
          <w:bCs/>
          <w:i/>
          <w:iCs/>
          <w:sz w:val="24"/>
          <w:szCs w:val="24"/>
        </w:rPr>
      </w:pPr>
      <w:r w:rsidRPr="00E4088A">
        <w:rPr>
          <w:rFonts w:ascii="Times New Roman" w:eastAsia="Times New Roman" w:hAnsi="Times New Roman" w:cs="Times New Roman"/>
          <w:b/>
          <w:bCs/>
          <w:i/>
          <w:iCs/>
          <w:sz w:val="24"/>
          <w:szCs w:val="24"/>
        </w:rPr>
        <w:t>The presence of transgenes can be tested at the embryonic state in this third method.</w:t>
      </w:r>
    </w:p>
    <w:p w:rsidR="00F833AF" w:rsidRPr="00E4088A" w:rsidRDefault="00F833AF" w:rsidP="00F833AF">
      <w:pPr>
        <w:spacing w:after="0"/>
        <w:ind w:left="360"/>
        <w:rPr>
          <w:rFonts w:ascii="Times New Roman" w:eastAsia="Times New Roman" w:hAnsi="Times New Roman" w:cs="Times New Roman"/>
          <w:sz w:val="24"/>
          <w:szCs w:val="24"/>
        </w:rPr>
      </w:pPr>
      <w:r w:rsidRPr="00E4088A">
        <w:rPr>
          <w:rFonts w:ascii="Times New Roman" w:eastAsia="Times New Roman" w:hAnsi="Times New Roman" w:cs="Times New Roman"/>
          <w:sz w:val="24"/>
          <w:szCs w:val="24"/>
        </w:rPr>
        <w:t>This method involves</w:t>
      </w:r>
      <w:r>
        <w:rPr>
          <w:rFonts w:ascii="Times New Roman" w:eastAsia="Times New Roman" w:hAnsi="Times New Roman" w:cs="Times New Roman"/>
          <w:sz w:val="24"/>
          <w:szCs w:val="24"/>
        </w:rPr>
        <w:t xml:space="preserve"> </w:t>
      </w:r>
      <w:r w:rsidRPr="00E4088A">
        <w:rPr>
          <w:rFonts w:ascii="Times New Roman" w:eastAsia="Times New Roman" w:hAnsi="Times New Roman" w:cs="Times New Roman"/>
          <w:sz w:val="24"/>
          <w:szCs w:val="24"/>
        </w:rPr>
        <w:t>isolation of totipotent stem cells (stem cells that can develop into any type of specialized cell) from embryos</w:t>
      </w:r>
      <w:r>
        <w:rPr>
          <w:rFonts w:ascii="Times New Roman" w:eastAsia="Times New Roman" w:hAnsi="Times New Roman" w:cs="Times New Roman"/>
          <w:sz w:val="24"/>
          <w:szCs w:val="24"/>
        </w:rPr>
        <w:t xml:space="preserve"> </w:t>
      </w:r>
      <w:r w:rsidRPr="00E4088A">
        <w:rPr>
          <w:rFonts w:ascii="Times New Roman" w:eastAsia="Times New Roman" w:hAnsi="Times New Roman" w:cs="Times New Roman"/>
          <w:sz w:val="24"/>
          <w:szCs w:val="24"/>
        </w:rPr>
        <w:t>the desired gene is inserted into these cells</w:t>
      </w:r>
    </w:p>
    <w:p w:rsidR="00F833AF" w:rsidRPr="00E4088A" w:rsidRDefault="00F833AF" w:rsidP="00F833AF">
      <w:pPr>
        <w:spacing w:after="0"/>
        <w:ind w:left="360"/>
        <w:rPr>
          <w:rFonts w:ascii="Times New Roman" w:eastAsia="Times New Roman" w:hAnsi="Times New Roman" w:cs="Times New Roman"/>
          <w:sz w:val="24"/>
          <w:szCs w:val="24"/>
        </w:rPr>
      </w:pPr>
      <w:proofErr w:type="gramStart"/>
      <w:r w:rsidRPr="00E4088A">
        <w:rPr>
          <w:rFonts w:ascii="Times New Roman" w:eastAsia="Times New Roman" w:hAnsi="Times New Roman" w:cs="Times New Roman"/>
          <w:sz w:val="24"/>
          <w:szCs w:val="24"/>
        </w:rPr>
        <w:t>cells</w:t>
      </w:r>
      <w:proofErr w:type="gramEnd"/>
      <w:r w:rsidRPr="00E4088A">
        <w:rPr>
          <w:rFonts w:ascii="Times New Roman" w:eastAsia="Times New Roman" w:hAnsi="Times New Roman" w:cs="Times New Roman"/>
          <w:sz w:val="24"/>
          <w:szCs w:val="24"/>
        </w:rPr>
        <w:t xml:space="preserve"> containing the desired DNA are incorporated into the host’s embryo</w:t>
      </w:r>
      <w:r>
        <w:rPr>
          <w:rFonts w:ascii="Times New Roman" w:eastAsia="Times New Roman" w:hAnsi="Times New Roman" w:cs="Times New Roman"/>
          <w:sz w:val="24"/>
          <w:szCs w:val="24"/>
        </w:rPr>
        <w:t xml:space="preserve">, resulting in a chimeric animal </w:t>
      </w:r>
      <w:r w:rsidRPr="00E4088A">
        <w:rPr>
          <w:rFonts w:ascii="Times New Roman" w:eastAsia="Times New Roman" w:hAnsi="Times New Roman" w:cs="Times New Roman"/>
          <w:sz w:val="24"/>
          <w:szCs w:val="24"/>
        </w:rPr>
        <w:t>Unlike the other two methods, which require live transgenic offspring to test for the presence of the desired transgene, this method allows testing for transgenes at the cell stage.</w:t>
      </w:r>
    </w:p>
    <w:p w:rsidR="00F833AF" w:rsidRPr="00E4088A" w:rsidRDefault="00F833AF" w:rsidP="00F833AF">
      <w:pPr>
        <w:spacing w:after="0"/>
        <w:rPr>
          <w:rFonts w:ascii="Times New Roman" w:eastAsia="Times New Roman" w:hAnsi="Times New Roman" w:cs="Times New Roman"/>
          <w:sz w:val="24"/>
          <w:szCs w:val="24"/>
        </w:rPr>
      </w:pPr>
    </w:p>
    <w:p w:rsidR="00F833AF" w:rsidRPr="00E4088A" w:rsidRDefault="00F833AF" w:rsidP="00F833AF">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r w:rsidRPr="00AF455B">
        <w:rPr>
          <w:rFonts w:ascii="Times New Roman" w:eastAsia="Times New Roman" w:hAnsi="Times New Roman" w:cs="Times New Roman"/>
          <w:b/>
          <w:bCs/>
          <w:sz w:val="24"/>
          <w:szCs w:val="24"/>
        </w:rPr>
        <w:t>Intellectual property</w:t>
      </w:r>
      <w:r w:rsidRPr="00AF455B">
        <w:rPr>
          <w:rFonts w:ascii="Times New Roman" w:eastAsia="Times New Roman" w:hAnsi="Times New Roman" w:cs="Times New Roman"/>
          <w:sz w:val="24"/>
          <w:szCs w:val="24"/>
        </w:rPr>
        <w:t> (</w:t>
      </w:r>
      <w:r w:rsidRPr="00AF455B">
        <w:rPr>
          <w:rFonts w:ascii="Times New Roman" w:eastAsia="Times New Roman" w:hAnsi="Times New Roman" w:cs="Times New Roman"/>
          <w:b/>
          <w:bCs/>
          <w:sz w:val="24"/>
          <w:szCs w:val="24"/>
        </w:rPr>
        <w:t>IP</w:t>
      </w:r>
      <w:r w:rsidRPr="00AF455B">
        <w:rPr>
          <w:rFonts w:ascii="Times New Roman" w:eastAsia="Times New Roman" w:hAnsi="Times New Roman" w:cs="Times New Roman"/>
          <w:sz w:val="24"/>
          <w:szCs w:val="24"/>
        </w:rPr>
        <w:t>) is a category of property that includes intangible creations of the human intellect, and primarily encompasses copyrights, patents, and trademarks. It also includes other </w:t>
      </w:r>
      <w:r w:rsidRPr="00AF455B">
        <w:rPr>
          <w:rFonts w:ascii="Times New Roman" w:eastAsia="Times New Roman" w:hAnsi="Times New Roman" w:cs="Times New Roman"/>
          <w:b/>
          <w:bCs/>
          <w:sz w:val="24"/>
          <w:szCs w:val="24"/>
        </w:rPr>
        <w:t>types</w:t>
      </w:r>
      <w:r w:rsidRPr="00AF455B">
        <w:rPr>
          <w:rFonts w:ascii="Times New Roman" w:eastAsia="Times New Roman" w:hAnsi="Times New Roman" w:cs="Times New Roman"/>
          <w:sz w:val="24"/>
          <w:szCs w:val="24"/>
        </w:rPr>
        <w:t> of rights, such as trade secrets, publicity rights, moral rights, and rights against unfair competition.</w:t>
      </w:r>
    </w:p>
    <w:p w:rsidR="00F833AF" w:rsidRPr="00AF455B" w:rsidRDefault="00F833AF" w:rsidP="00F833AF">
      <w:pPr>
        <w:numPr>
          <w:ilvl w:val="0"/>
          <w:numId w:val="6"/>
        </w:numPr>
        <w:spacing w:after="0"/>
        <w:rPr>
          <w:rFonts w:ascii="Times New Roman" w:eastAsia="Times New Roman" w:hAnsi="Times New Roman" w:cs="Times New Roman"/>
          <w:sz w:val="24"/>
          <w:szCs w:val="24"/>
        </w:rPr>
      </w:pPr>
      <w:r w:rsidRPr="00AF455B">
        <w:rPr>
          <w:rFonts w:ascii="Times New Roman" w:eastAsia="Times New Roman" w:hAnsi="Times New Roman" w:cs="Times New Roman"/>
          <w:sz w:val="24"/>
          <w:szCs w:val="24"/>
        </w:rPr>
        <w:t>Patents. A patent grants property rights on an invention, allowing the patent holder to exclude others from making, selling, or using the invention. ...</w:t>
      </w:r>
    </w:p>
    <w:p w:rsidR="00F833AF" w:rsidRPr="00AF455B" w:rsidRDefault="00F833AF" w:rsidP="00F833AF">
      <w:pPr>
        <w:numPr>
          <w:ilvl w:val="0"/>
          <w:numId w:val="6"/>
        </w:numPr>
        <w:spacing w:after="0"/>
        <w:rPr>
          <w:rFonts w:ascii="Times New Roman" w:eastAsia="Times New Roman" w:hAnsi="Times New Roman" w:cs="Times New Roman"/>
          <w:sz w:val="24"/>
          <w:szCs w:val="24"/>
        </w:rPr>
      </w:pPr>
      <w:r w:rsidRPr="00AF455B">
        <w:rPr>
          <w:rFonts w:ascii="Times New Roman" w:eastAsia="Times New Roman" w:hAnsi="Times New Roman" w:cs="Times New Roman"/>
          <w:sz w:val="24"/>
          <w:szCs w:val="24"/>
        </w:rPr>
        <w:lastRenderedPageBreak/>
        <w:t>Trademarks. ...</w:t>
      </w:r>
    </w:p>
    <w:p w:rsidR="00F833AF" w:rsidRPr="00AF455B" w:rsidRDefault="00F833AF" w:rsidP="00F833AF">
      <w:pPr>
        <w:numPr>
          <w:ilvl w:val="0"/>
          <w:numId w:val="6"/>
        </w:numPr>
        <w:spacing w:after="0"/>
        <w:rPr>
          <w:rFonts w:ascii="Times New Roman" w:eastAsia="Times New Roman" w:hAnsi="Times New Roman" w:cs="Times New Roman"/>
          <w:sz w:val="24"/>
          <w:szCs w:val="24"/>
        </w:rPr>
      </w:pPr>
      <w:r w:rsidRPr="00AF455B">
        <w:rPr>
          <w:rFonts w:ascii="Times New Roman" w:eastAsia="Times New Roman" w:hAnsi="Times New Roman" w:cs="Times New Roman"/>
          <w:sz w:val="24"/>
          <w:szCs w:val="24"/>
        </w:rPr>
        <w:t>Trade Secrets. ...</w:t>
      </w:r>
    </w:p>
    <w:p w:rsidR="00F833AF" w:rsidRDefault="00F833AF" w:rsidP="00F833AF">
      <w:pPr>
        <w:numPr>
          <w:ilvl w:val="0"/>
          <w:numId w:val="6"/>
        </w:numPr>
        <w:spacing w:after="0"/>
        <w:rPr>
          <w:rFonts w:ascii="Times New Roman" w:eastAsia="Times New Roman" w:hAnsi="Times New Roman" w:cs="Times New Roman"/>
          <w:sz w:val="24"/>
          <w:szCs w:val="24"/>
        </w:rPr>
      </w:pPr>
      <w:r w:rsidRPr="00AF455B">
        <w:rPr>
          <w:rFonts w:ascii="Times New Roman" w:eastAsia="Times New Roman" w:hAnsi="Times New Roman" w:cs="Times New Roman"/>
          <w:sz w:val="24"/>
          <w:szCs w:val="24"/>
        </w:rPr>
        <w:t>Copyrights.</w:t>
      </w:r>
    </w:p>
    <w:p w:rsidR="00F833AF" w:rsidRPr="00AF455B" w:rsidRDefault="00F833AF" w:rsidP="00F833AF">
      <w:pPr>
        <w:spacing w:after="0"/>
        <w:rPr>
          <w:rFonts w:ascii="Times New Roman" w:eastAsia="Times New Roman" w:hAnsi="Times New Roman" w:cs="Times New Roman"/>
          <w:sz w:val="24"/>
          <w:szCs w:val="24"/>
        </w:rPr>
      </w:pPr>
      <w:r w:rsidRPr="00FC5029">
        <w:rPr>
          <w:rFonts w:ascii="Times New Roman" w:eastAsia="Times New Roman" w:hAnsi="Times New Roman" w:cs="Times New Roman"/>
          <w:sz w:val="24"/>
          <w:szCs w:val="24"/>
        </w:rPr>
        <w:t>Intellectual Property Rights (IPRs) are dealt with by administrative procedures and legal proceedings. In terms of civil liabilities, the infringer may be ordered to stop the infringing act, eradicate the damage done, make public apologies or compensate for damages. In terms of administrative measures and criminal liabilities, they include warnings, orders to stop the infringing act, confiscation of unlawful gains, fines, and compensation for damages.</w:t>
      </w:r>
    </w:p>
    <w:p w:rsidR="00F833AF" w:rsidRDefault="00F833AF" w:rsidP="00F833AF">
      <w:pPr>
        <w:spacing w:after="0"/>
        <w:jc w:val="both"/>
        <w:rPr>
          <w:rFonts w:ascii="Times New Roman" w:eastAsia="Times New Roman" w:hAnsi="Times New Roman" w:cs="Times New Roman"/>
          <w:sz w:val="24"/>
          <w:szCs w:val="24"/>
        </w:rPr>
      </w:pPr>
    </w:p>
    <w:p w:rsidR="00F833AF" w:rsidRPr="009E3488"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Pr="009E3488">
        <w:rPr>
          <w:rFonts w:ascii="Times New Roman" w:eastAsia="Times New Roman" w:hAnsi="Times New Roman" w:cs="Times New Roman"/>
          <w:sz w:val="24"/>
          <w:szCs w:val="24"/>
        </w:rPr>
        <w:t>Biochemistry studies molecules such as DNA, RNA and proteins. Blotting techniques are what scientists use to separate these types of molecules. In cells, they exist as a mixture. Blotting allows researchers to find one protein among many, like a needle in a haystack. Blotting is generally done by letting a mixture of DNA, RNA or protein flow through a slab of gel. This gel allows small molecules to move faster than bigger ones. The separated molecules are then pressed against a membrane, which helps move the molecules from the gel onto the membrane. The molecules stick to the membrane, but stay in the same location, apart from each other, as if they were still in the gel.</w:t>
      </w:r>
    </w:p>
    <w:p w:rsidR="00F833AF" w:rsidRPr="009E3488" w:rsidRDefault="00F833AF" w:rsidP="00F833AF">
      <w:pPr>
        <w:spacing w:after="0"/>
        <w:jc w:val="both"/>
        <w:rPr>
          <w:rFonts w:ascii="Times New Roman" w:eastAsia="Times New Roman" w:hAnsi="Times New Roman" w:cs="Times New Roman"/>
          <w:b/>
          <w:bCs/>
          <w:sz w:val="24"/>
          <w:szCs w:val="24"/>
        </w:rPr>
      </w:pPr>
      <w:r w:rsidRPr="009E3488">
        <w:rPr>
          <w:rFonts w:ascii="Times New Roman" w:eastAsia="Times New Roman" w:hAnsi="Times New Roman" w:cs="Times New Roman"/>
          <w:b/>
          <w:bCs/>
          <w:sz w:val="24"/>
          <w:szCs w:val="24"/>
        </w:rPr>
        <w:t>Western Blot</w:t>
      </w:r>
      <w:r>
        <w:rPr>
          <w:rFonts w:ascii="Times New Roman" w:eastAsia="Times New Roman" w:hAnsi="Times New Roman" w:cs="Times New Roman"/>
          <w:b/>
          <w:bCs/>
          <w:sz w:val="24"/>
          <w:szCs w:val="24"/>
        </w:rPr>
        <w:t xml:space="preserve">: </w:t>
      </w:r>
      <w:r w:rsidRPr="009E3488">
        <w:rPr>
          <w:rFonts w:ascii="Times New Roman" w:eastAsia="Times New Roman" w:hAnsi="Times New Roman" w:cs="Times New Roman"/>
          <w:sz w:val="24"/>
          <w:szCs w:val="24"/>
        </w:rPr>
        <w:t>Western blotting is a common technique for separating proteins by size, but in straight columns. These parallel columns allow researchers to compare the amount of a protein across different samples that are run right next to each other, like bowling lanes. For example, if you were testing the effect of different amounts of a drug on cell growth, you would treat four different groups of cells with a different amount of drug. Then you could break the cells open and run the proteins of each group in separate lanes on a gel. Spreading the proteins out in this way allows you to see what an increasing concentration of drugs does to a certain protein.</w:t>
      </w:r>
    </w:p>
    <w:p w:rsidR="00F833AF" w:rsidRPr="009E3488" w:rsidRDefault="00F833AF" w:rsidP="00F833AF">
      <w:pPr>
        <w:spacing w:after="0"/>
        <w:jc w:val="both"/>
        <w:rPr>
          <w:rFonts w:ascii="Times New Roman" w:eastAsia="Times New Roman" w:hAnsi="Times New Roman" w:cs="Times New Roman"/>
          <w:b/>
          <w:bCs/>
          <w:sz w:val="24"/>
          <w:szCs w:val="24"/>
        </w:rPr>
      </w:pPr>
      <w:r w:rsidRPr="009E3488">
        <w:rPr>
          <w:rFonts w:ascii="Times New Roman" w:eastAsia="Times New Roman" w:hAnsi="Times New Roman" w:cs="Times New Roman"/>
          <w:b/>
          <w:bCs/>
          <w:sz w:val="24"/>
          <w:szCs w:val="24"/>
        </w:rPr>
        <w:t>Northern Blot</w:t>
      </w:r>
      <w:r>
        <w:rPr>
          <w:rFonts w:ascii="Times New Roman" w:eastAsia="Times New Roman" w:hAnsi="Times New Roman" w:cs="Times New Roman"/>
          <w:b/>
          <w:bCs/>
          <w:sz w:val="24"/>
          <w:szCs w:val="24"/>
        </w:rPr>
        <w:t xml:space="preserve">: </w:t>
      </w:r>
      <w:r w:rsidRPr="009E3488">
        <w:rPr>
          <w:rFonts w:ascii="Times New Roman" w:eastAsia="Times New Roman" w:hAnsi="Times New Roman" w:cs="Times New Roman"/>
          <w:sz w:val="24"/>
          <w:szCs w:val="24"/>
        </w:rPr>
        <w:t>Northern blotting is used to detect RNA. Cells can be broken open to release their RNA. The RNA from different cell types can be run on separate lanes on a gel. The gel spreads the different RNA by size. These neat, parallel rows of RNA allow a researcher to compare which cell type has how much of which RNA. This method allows a researcher to determine if cells from a certain disease have more of this RNA or less of that RNA. Northern blotting may reveal how a disease is working at the level of RNA production.</w:t>
      </w:r>
    </w:p>
    <w:p w:rsidR="00F833AF" w:rsidRDefault="00F833AF" w:rsidP="00F833A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F833AF" w:rsidRPr="00E42C5F" w:rsidRDefault="00F833AF" w:rsidP="00F833AF">
      <w:pP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roofErr w:type="gramStart"/>
      <w:r>
        <w:rPr>
          <w:rFonts w:ascii="Times New Roman" w:eastAsia="Times New Roman" w:hAnsi="Times New Roman" w:cs="Times New Roman"/>
          <w:sz w:val="24"/>
          <w:szCs w:val="24"/>
        </w:rPr>
        <w:t>.b</w:t>
      </w:r>
      <w:proofErr w:type="gramEnd"/>
      <w:r w:rsidRPr="00E42C5F">
        <w:rPr>
          <w:rFonts w:ascii="Times New Roman" w:eastAsia="Times New Roman" w:hAnsi="Times New Roman" w:cs="Times New Roman"/>
          <w:sz w:val="24"/>
          <w:szCs w:val="24"/>
        </w:rPr>
        <w:t>) DNA fingerprinting is a technique used to identify and analyze the variations in various individuals at the level of DNA. It is based on variability and polymorphism in DNA sequences.</w:t>
      </w:r>
      <w:r w:rsidRPr="00E42C5F">
        <w:rPr>
          <w:rFonts w:ascii="Times New Roman" w:eastAsia="Times New Roman" w:hAnsi="Times New Roman" w:cs="Times New Roman"/>
          <w:b/>
          <w:bCs/>
          <w:sz w:val="24"/>
          <w:szCs w:val="24"/>
        </w:rPr>
        <w:t>Application</w:t>
      </w:r>
      <w:r>
        <w:rPr>
          <w:rFonts w:ascii="Times New Roman" w:eastAsia="Times New Roman" w:hAnsi="Times New Roman" w:cs="Times New Roman"/>
          <w:b/>
          <w:bCs/>
          <w:sz w:val="24"/>
          <w:szCs w:val="24"/>
        </w:rPr>
        <w:t>:</w:t>
      </w:r>
      <w:r w:rsidRPr="00E42C5F">
        <w:rPr>
          <w:rFonts w:ascii="Times New Roman" w:eastAsia="Times New Roman" w:hAnsi="Times New Roman" w:cs="Times New Roman"/>
          <w:b/>
          <w:bCs/>
          <w:sz w:val="24"/>
          <w:szCs w:val="24"/>
        </w:rPr>
        <w:t>(1) </w:t>
      </w:r>
      <w:r w:rsidRPr="00E42C5F">
        <w:rPr>
          <w:rFonts w:ascii="Times New Roman" w:eastAsia="Times New Roman" w:hAnsi="Times New Roman" w:cs="Times New Roman"/>
          <w:sz w:val="24"/>
          <w:szCs w:val="24"/>
        </w:rPr>
        <w:t>It is used in forensic science to identify potential crime suspects</w:t>
      </w:r>
      <w:proofErr w:type="gramStart"/>
      <w:r w:rsidRPr="00E42C5F">
        <w:rPr>
          <w:rFonts w:ascii="Times New Roman" w:eastAsia="Times New Roman" w:hAnsi="Times New Roman" w:cs="Times New Roman"/>
          <w:sz w:val="24"/>
          <w:szCs w:val="24"/>
        </w:rPr>
        <w:t>.</w:t>
      </w:r>
      <w:r w:rsidRPr="00E42C5F">
        <w:rPr>
          <w:rFonts w:ascii="Times New Roman" w:eastAsia="Times New Roman" w:hAnsi="Times New Roman" w:cs="Times New Roman"/>
          <w:b/>
          <w:bCs/>
          <w:sz w:val="24"/>
          <w:szCs w:val="24"/>
        </w:rPr>
        <w:t>(</w:t>
      </w:r>
      <w:proofErr w:type="gramEnd"/>
      <w:r w:rsidRPr="00E42C5F">
        <w:rPr>
          <w:rFonts w:ascii="Times New Roman" w:eastAsia="Times New Roman" w:hAnsi="Times New Roman" w:cs="Times New Roman"/>
          <w:b/>
          <w:bCs/>
          <w:sz w:val="24"/>
          <w:szCs w:val="24"/>
        </w:rPr>
        <w:t>2)</w:t>
      </w:r>
      <w:r w:rsidRPr="00E42C5F">
        <w:rPr>
          <w:rFonts w:ascii="Times New Roman" w:eastAsia="Times New Roman" w:hAnsi="Times New Roman" w:cs="Times New Roman"/>
          <w:sz w:val="24"/>
          <w:szCs w:val="24"/>
        </w:rPr>
        <w:t> It is used to establish paternity and family relationships.</w:t>
      </w:r>
      <w:r w:rsidRPr="00E42C5F">
        <w:rPr>
          <w:rFonts w:ascii="Times New Roman" w:eastAsia="Times New Roman" w:hAnsi="Times New Roman" w:cs="Times New Roman"/>
          <w:b/>
          <w:bCs/>
          <w:sz w:val="24"/>
          <w:szCs w:val="24"/>
        </w:rPr>
        <w:t>(3)</w:t>
      </w:r>
      <w:r w:rsidRPr="00E42C5F">
        <w:rPr>
          <w:rFonts w:ascii="Times New Roman" w:eastAsia="Times New Roman" w:hAnsi="Times New Roman" w:cs="Times New Roman"/>
          <w:sz w:val="24"/>
          <w:szCs w:val="24"/>
        </w:rPr>
        <w:t> It is used to identify and protect the commercial varieties of crops and livestock.</w:t>
      </w:r>
      <w:r w:rsidRPr="00E42C5F">
        <w:rPr>
          <w:rFonts w:ascii="Times New Roman" w:eastAsia="Times New Roman" w:hAnsi="Times New Roman" w:cs="Times New Roman"/>
          <w:b/>
          <w:bCs/>
          <w:sz w:val="24"/>
          <w:szCs w:val="24"/>
        </w:rPr>
        <w:t>(4)</w:t>
      </w:r>
      <w:r w:rsidRPr="00E42C5F">
        <w:rPr>
          <w:rFonts w:ascii="Times New Roman" w:eastAsia="Times New Roman" w:hAnsi="Times New Roman" w:cs="Times New Roman"/>
          <w:sz w:val="24"/>
          <w:szCs w:val="24"/>
        </w:rPr>
        <w:t> It is used to find out the evolutionary history of an organism and trace out the linkages between groups of various organisms.</w:t>
      </w:r>
    </w:p>
    <w:p w:rsidR="00F833AF" w:rsidRDefault="00F833AF" w:rsidP="00F833AF">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 xml:space="preserve">) </w:t>
      </w:r>
      <w:r w:rsidRPr="0032745F">
        <w:rPr>
          <w:rFonts w:ascii="Times New Roman" w:eastAsia="Times New Roman" w:hAnsi="Times New Roman" w:cs="Times New Roman"/>
          <w:sz w:val="24"/>
          <w:szCs w:val="24"/>
        </w:rPr>
        <w:t>In </w:t>
      </w:r>
      <w:r w:rsidRPr="0032745F">
        <w:rPr>
          <w:rFonts w:ascii="Times New Roman" w:eastAsia="Times New Roman" w:hAnsi="Times New Roman" w:cs="Times New Roman"/>
          <w:b/>
          <w:bCs/>
          <w:sz w:val="24"/>
          <w:szCs w:val="24"/>
        </w:rPr>
        <w:t>medicine</w:t>
      </w:r>
      <w:r w:rsidRPr="0032745F">
        <w:rPr>
          <w:rFonts w:ascii="Times New Roman" w:eastAsia="Times New Roman" w:hAnsi="Times New Roman" w:cs="Times New Roman"/>
          <w:sz w:val="24"/>
          <w:szCs w:val="24"/>
        </w:rPr>
        <w:t>, </w:t>
      </w:r>
      <w:r w:rsidRPr="0032745F">
        <w:rPr>
          <w:rFonts w:ascii="Times New Roman" w:eastAsia="Times New Roman" w:hAnsi="Times New Roman" w:cs="Times New Roman"/>
          <w:b/>
          <w:bCs/>
          <w:sz w:val="24"/>
          <w:szCs w:val="24"/>
        </w:rPr>
        <w:t>genetic engineering</w:t>
      </w:r>
      <w:r w:rsidRPr="0032745F">
        <w:rPr>
          <w:rFonts w:ascii="Times New Roman" w:eastAsia="Times New Roman" w:hAnsi="Times New Roman" w:cs="Times New Roman"/>
          <w:sz w:val="24"/>
          <w:szCs w:val="24"/>
        </w:rPr>
        <w:t> has been used to mass-produce insulin, human growth hormones, follistim (for treating infertility), human albumin, monoclonal antibodies, antihemophilic factors, vaccines, and many other drugs. In research, organisms are genetically </w:t>
      </w:r>
      <w:r w:rsidRPr="0032745F">
        <w:rPr>
          <w:rFonts w:ascii="Times New Roman" w:eastAsia="Times New Roman" w:hAnsi="Times New Roman" w:cs="Times New Roman"/>
          <w:b/>
          <w:bCs/>
          <w:sz w:val="24"/>
          <w:szCs w:val="24"/>
        </w:rPr>
        <w:t>engineered</w:t>
      </w:r>
      <w:r w:rsidRPr="0032745F">
        <w:rPr>
          <w:rFonts w:ascii="Times New Roman" w:eastAsia="Times New Roman" w:hAnsi="Times New Roman" w:cs="Times New Roman"/>
          <w:sz w:val="24"/>
          <w:szCs w:val="24"/>
        </w:rPr>
        <w:t> to discover the functions of certain </w:t>
      </w:r>
      <w:r w:rsidRPr="0032745F">
        <w:rPr>
          <w:rFonts w:ascii="Times New Roman" w:eastAsia="Times New Roman" w:hAnsi="Times New Roman" w:cs="Times New Roman"/>
          <w:b/>
          <w:bCs/>
          <w:sz w:val="24"/>
          <w:szCs w:val="24"/>
        </w:rPr>
        <w:t>genes</w:t>
      </w:r>
      <w:r w:rsidRPr="0032745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4613E5">
        <w:rPr>
          <w:rFonts w:ascii="Times New Roman" w:eastAsia="Times New Roman" w:hAnsi="Times New Roman" w:cs="Times New Roman"/>
          <w:sz w:val="24"/>
          <w:szCs w:val="24"/>
        </w:rPr>
        <w:t>By genetic engineering a variety of medical products are available today. Among these products, insulin and human growth hormone were first commercially available products obtained from recombinant E. coli. Recombinant insulin is the result of successful genetic engineering. The initial production of insulin involved the separate synthesis of the insulin A- and B-chains in two bacterial strains. Both the insulin A and B chains genes were placed under the control of the lac promoter for inducible expression by lactose inducer. After purification of the A- and B-chains from the bacteria, the chains were then linked chemically to produce the fina</w:t>
      </w:r>
      <w:r>
        <w:rPr>
          <w:rFonts w:ascii="Times New Roman" w:eastAsia="Times New Roman" w:hAnsi="Times New Roman" w:cs="Times New Roman"/>
          <w:sz w:val="24"/>
          <w:szCs w:val="24"/>
        </w:rPr>
        <w:t xml:space="preserve">l insulin. </w:t>
      </w:r>
      <w:r w:rsidRPr="004613E5">
        <w:rPr>
          <w:rFonts w:ascii="Times New Roman" w:eastAsia="Times New Roman" w:hAnsi="Times New Roman" w:cs="Times New Roman"/>
          <w:sz w:val="24"/>
          <w:szCs w:val="24"/>
        </w:rPr>
        <w:t xml:space="preserve"> Recombinant-insulin is now commercially available in several forms and is involve in diabetes therapy.</w:t>
      </w:r>
    </w:p>
    <w:p w:rsidR="00F833AF" w:rsidRDefault="00F833AF" w:rsidP="00F833A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roofErr w:type="gramStart"/>
      <w:r>
        <w:rPr>
          <w:rFonts w:ascii="Times New Roman" w:eastAsia="Times New Roman" w:hAnsi="Times New Roman" w:cs="Times New Roman"/>
          <w:sz w:val="24"/>
          <w:szCs w:val="24"/>
        </w:rPr>
        <w:t>.b</w:t>
      </w:r>
      <w:proofErr w:type="gramEnd"/>
      <w:r>
        <w:rPr>
          <w:rFonts w:ascii="Times New Roman" w:eastAsia="Times New Roman" w:hAnsi="Times New Roman" w:cs="Times New Roman"/>
          <w:sz w:val="24"/>
          <w:szCs w:val="24"/>
        </w:rPr>
        <w:t xml:space="preserve">) </w:t>
      </w:r>
      <w:r w:rsidRPr="009024ED">
        <w:rPr>
          <w:rFonts w:ascii="Times New Roman" w:eastAsia="Times New Roman" w:hAnsi="Times New Roman" w:cs="Times New Roman"/>
          <w:sz w:val="24"/>
          <w:szCs w:val="24"/>
        </w:rPr>
        <w:t>Several commer</w:t>
      </w:r>
      <w:r w:rsidRPr="009024ED">
        <w:rPr>
          <w:rFonts w:ascii="Times New Roman" w:eastAsia="Times New Roman" w:hAnsi="Times New Roman" w:cs="Times New Roman"/>
          <w:sz w:val="24"/>
          <w:szCs w:val="24"/>
        </w:rPr>
        <w:softHyphen/>
        <w:t>cial genetically engineered insect resistant crops have been released are transgenic corn, cotton potato which expresses Bt toxins. In North America these crops are already growing in vast area and many more transgenic plants are in the pipeline to release in other countries.</w:t>
      </w:r>
      <w:r w:rsidRPr="009024ED">
        <w:rPr>
          <w:rFonts w:ascii="Georgia" w:eastAsia="Times New Roman" w:hAnsi="Georgia" w:cs="Times New Roman"/>
          <w:i/>
          <w:iCs/>
          <w:color w:val="000000"/>
          <w:sz w:val="31"/>
          <w:szCs w:val="31"/>
          <w:bdr w:val="none" w:sz="0" w:space="0" w:color="auto" w:frame="1"/>
        </w:rPr>
        <w:t xml:space="preserve"> </w:t>
      </w:r>
      <w:r w:rsidRPr="009024ED">
        <w:rPr>
          <w:rFonts w:ascii="Times New Roman" w:eastAsia="Times New Roman" w:hAnsi="Times New Roman" w:cs="Times New Roman"/>
          <w:b/>
          <w:bCs/>
          <w:sz w:val="24"/>
          <w:szCs w:val="24"/>
        </w:rPr>
        <w:t>Bacillus Thuringiensis — A Weapon for Insect Control</w:t>
      </w:r>
      <w:proofErr w:type="gramStart"/>
      <w:r w:rsidRPr="009024ED">
        <w:rPr>
          <w:rFonts w:ascii="Times New Roman" w:eastAsia="Times New Roman" w:hAnsi="Times New Roman" w:cs="Times New Roman"/>
          <w:b/>
          <w:bCs/>
          <w:sz w:val="24"/>
          <w:szCs w:val="24"/>
        </w:rPr>
        <w:t>:</w:t>
      </w:r>
      <w:r w:rsidRPr="009024ED">
        <w:rPr>
          <w:rFonts w:ascii="Times New Roman" w:eastAsia="Times New Roman" w:hAnsi="Times New Roman" w:cs="Times New Roman"/>
          <w:sz w:val="24"/>
          <w:szCs w:val="24"/>
        </w:rPr>
        <w:t>Bacillus</w:t>
      </w:r>
      <w:proofErr w:type="gramEnd"/>
      <w:r w:rsidRPr="009024ED">
        <w:rPr>
          <w:rFonts w:ascii="Times New Roman" w:eastAsia="Times New Roman" w:hAnsi="Times New Roman" w:cs="Times New Roman"/>
          <w:sz w:val="24"/>
          <w:szCs w:val="24"/>
        </w:rPr>
        <w:t xml:space="preserve"> thuringiensis is spore-forming gram-positive bacteria exist in many locations such as soil, plant surface, dust and grain storage. These are used as bioinsecticide for four decades. The bacteria were first discovered in 1901 from diseased </w:t>
      </w:r>
      <w:r w:rsidRPr="009024ED">
        <w:rPr>
          <w:rFonts w:ascii="Times New Roman" w:eastAsia="Times New Roman" w:hAnsi="Times New Roman" w:cs="Times New Roman"/>
          <w:sz w:val="24"/>
          <w:szCs w:val="24"/>
        </w:rPr>
        <w:lastRenderedPageBreak/>
        <w:t xml:space="preserve">silk worm larvae. Dr. Berliner isolated these killer bacteria from diseased flour moth larvae. They exhibit specific toxicity to </w:t>
      </w:r>
      <w:proofErr w:type="gramStart"/>
      <w:r w:rsidRPr="009024ED">
        <w:rPr>
          <w:rFonts w:ascii="Times New Roman" w:eastAsia="Times New Roman" w:hAnsi="Times New Roman" w:cs="Times New Roman"/>
          <w:sz w:val="24"/>
          <w:szCs w:val="24"/>
        </w:rPr>
        <w:t>mediterranean</w:t>
      </w:r>
      <w:proofErr w:type="gramEnd"/>
      <w:r w:rsidRPr="009024ED">
        <w:rPr>
          <w:rFonts w:ascii="Times New Roman" w:eastAsia="Times New Roman" w:hAnsi="Times New Roman" w:cs="Times New Roman"/>
          <w:sz w:val="24"/>
          <w:szCs w:val="24"/>
        </w:rPr>
        <w:t xml:space="preserve"> flour moth (Ephestia kuhnella) larvae and not to meal worm larvae.</w:t>
      </w:r>
    </w:p>
    <w:p w:rsidR="00F833AF" w:rsidRPr="009024ED" w:rsidRDefault="00F833AF" w:rsidP="00F833AF">
      <w:pPr>
        <w:jc w:val="both"/>
        <w:rPr>
          <w:rFonts w:ascii="Times New Roman" w:eastAsia="Times New Roman" w:hAnsi="Times New Roman" w:cs="Times New Roman"/>
          <w:b/>
          <w:bCs/>
          <w:sz w:val="24"/>
          <w:szCs w:val="24"/>
        </w:rPr>
      </w:pPr>
      <w:r>
        <w:rPr>
          <w:rFonts w:ascii="Times New Roman" w:eastAsia="Times New Roman" w:hAnsi="Times New Roman" w:cs="Times New Roman"/>
          <w:sz w:val="24"/>
          <w:szCs w:val="24"/>
        </w:rPr>
        <w:t>VIRUS RESISTANCE PLANT</w:t>
      </w:r>
    </w:p>
    <w:p w:rsidR="00F833AF" w:rsidRPr="009024ED" w:rsidRDefault="00F833AF" w:rsidP="00F833AF">
      <w:pPr>
        <w:spacing w:after="0"/>
        <w:jc w:val="both"/>
        <w:rPr>
          <w:rFonts w:eastAsia="Times New Roman"/>
        </w:rPr>
      </w:pPr>
      <w:r w:rsidRPr="009024ED">
        <w:rPr>
          <w:rFonts w:ascii="Times New Roman" w:eastAsia="Times New Roman" w:hAnsi="Times New Roman" w:cs="Times New Roman"/>
          <w:sz w:val="24"/>
          <w:szCs w:val="24"/>
        </w:rPr>
        <w:t>(i) Replication of inducer virus (mild strain) prevent availability of host cell component to challenge virus and prevent its replication,</w:t>
      </w:r>
      <w:r w:rsidRPr="009024ED">
        <w:rPr>
          <w:rFonts w:ascii="Georgia" w:eastAsia="Times New Roman" w:hAnsi="Georgia" w:cs="Times New Roman"/>
          <w:color w:val="424142"/>
          <w:sz w:val="31"/>
          <w:szCs w:val="31"/>
        </w:rPr>
        <w:t xml:space="preserve"> </w:t>
      </w:r>
      <w:r w:rsidRPr="009024ED">
        <w:rPr>
          <w:rFonts w:eastAsia="Times New Roman"/>
        </w:rPr>
        <w:t>(ii) Coat protein produced by inducer virus encapsulate the RNA of challenger, thereby preventing its replication</w:t>
      </w:r>
      <w:r>
        <w:rPr>
          <w:rFonts w:eastAsia="Times New Roman"/>
        </w:rPr>
        <w:t xml:space="preserve"> </w:t>
      </w:r>
      <w:r w:rsidRPr="009024ED">
        <w:rPr>
          <w:rFonts w:ascii="Times New Roman" w:eastAsia="Times New Roman" w:hAnsi="Times New Roman" w:cs="Times New Roman"/>
          <w:sz w:val="24"/>
          <w:szCs w:val="24"/>
        </w:rPr>
        <w:t>(iii) Uncoating or recoating of the challenge virus is blocked by free-coat protein of inducing virus.</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 xml:space="preserve">(iv) </w:t>
      </w:r>
      <w:r w:rsidRPr="009024ED">
        <w:rPr>
          <w:rFonts w:ascii="Times New Roman" w:eastAsia="Times New Roman" w:hAnsi="Times New Roman" w:cs="Times New Roman"/>
          <w:sz w:val="24"/>
          <w:szCs w:val="24"/>
        </w:rPr>
        <w:t>Sense</w:t>
      </w:r>
      <w:proofErr w:type="gramEnd"/>
      <w:r w:rsidRPr="009024ED">
        <w:rPr>
          <w:rFonts w:ascii="Times New Roman" w:eastAsia="Times New Roman" w:hAnsi="Times New Roman" w:cs="Times New Roman"/>
          <w:sz w:val="24"/>
          <w:szCs w:val="24"/>
        </w:rPr>
        <w:t xml:space="preserve"> or antisense RNA annealing between inducer and challenger virus and thereby preventing repli</w:t>
      </w:r>
      <w:r w:rsidRPr="009024ED">
        <w:rPr>
          <w:rFonts w:ascii="Times New Roman" w:eastAsia="Times New Roman" w:hAnsi="Times New Roman" w:cs="Times New Roman"/>
          <w:sz w:val="24"/>
          <w:szCs w:val="24"/>
        </w:rPr>
        <w:softHyphen/>
        <w:t>cation of the challenge virus.</w:t>
      </w:r>
    </w:p>
    <w:p w:rsidR="00F833AF" w:rsidRPr="009024ED" w:rsidRDefault="00F833AF" w:rsidP="00F833AF">
      <w:pPr>
        <w:spacing w:after="0"/>
        <w:jc w:val="both"/>
        <w:rPr>
          <w:rFonts w:ascii="Times New Roman" w:eastAsia="Times New Roman" w:hAnsi="Times New Roman" w:cs="Times New Roman"/>
          <w:sz w:val="24"/>
          <w:szCs w:val="24"/>
        </w:rPr>
      </w:pPr>
    </w:p>
    <w:p w:rsidR="00F833AF" w:rsidRPr="009024ED" w:rsidRDefault="00F833AF" w:rsidP="00F833AF">
      <w:pPr>
        <w:spacing w:after="0"/>
        <w:jc w:val="both"/>
        <w:rPr>
          <w:rFonts w:ascii="Times New Roman" w:eastAsia="Times New Roman" w:hAnsi="Times New Roman" w:cs="Times New Roman"/>
          <w:sz w:val="24"/>
          <w:szCs w:val="24"/>
        </w:rPr>
      </w:pPr>
    </w:p>
    <w:p w:rsidR="00F833AF" w:rsidRPr="00A907B6" w:rsidRDefault="00F833AF" w:rsidP="00F833AF">
      <w:pPr>
        <w:spacing w:after="0"/>
        <w:jc w:val="both"/>
        <w:rPr>
          <w:rFonts w:ascii="Times New Roman" w:eastAsia="Times New Roman" w:hAnsi="Times New Roman" w:cs="Times New Roman"/>
          <w:sz w:val="24"/>
          <w:szCs w:val="24"/>
        </w:rPr>
      </w:pPr>
    </w:p>
    <w:p w:rsidR="00F833AF" w:rsidRDefault="00F833AF" w:rsidP="00F833AF"/>
    <w:p w:rsidR="00F833AF" w:rsidRDefault="00F833AF" w:rsidP="00F833AF"/>
    <w:p w:rsidR="00F833AF" w:rsidRDefault="00F833AF" w:rsidP="00F833AF"/>
    <w:p w:rsidR="00F833AF" w:rsidRDefault="00F833AF" w:rsidP="00F833AF"/>
    <w:p w:rsidR="00F833AF" w:rsidRDefault="00F833AF" w:rsidP="00F833AF"/>
    <w:p w:rsidR="00F833AF" w:rsidRDefault="00F833AF" w:rsidP="00F833AF"/>
    <w:p w:rsidR="00F833AF" w:rsidRDefault="00F833AF" w:rsidP="00F833AF"/>
    <w:p w:rsidR="00F833AF" w:rsidRPr="00DE62D1" w:rsidRDefault="00F833AF" w:rsidP="00F833AF"/>
    <w:p w:rsidR="00F833AF" w:rsidRPr="00DE62D1" w:rsidRDefault="00F833AF" w:rsidP="00F833AF">
      <w:pPr>
        <w:jc w:val="center"/>
        <w:rPr>
          <w:rFonts w:ascii="Times New Roman" w:hAnsi="Times New Roman" w:cs="Times New Roman"/>
          <w:b/>
          <w:sz w:val="24"/>
          <w:szCs w:val="24"/>
        </w:rPr>
      </w:pPr>
      <w:r w:rsidRPr="00DE62D1">
        <w:rPr>
          <w:rFonts w:ascii="Times New Roman" w:hAnsi="Times New Roman" w:cs="Times New Roman"/>
          <w:b/>
          <w:sz w:val="24"/>
          <w:szCs w:val="24"/>
        </w:rPr>
        <w:t>Avinashilingam Institute of Home Science and Higher education for Women,</w:t>
      </w:r>
    </w:p>
    <w:p w:rsidR="00F833AF" w:rsidRPr="00DE62D1" w:rsidRDefault="00F833AF" w:rsidP="00F833AF">
      <w:pPr>
        <w:jc w:val="center"/>
        <w:rPr>
          <w:rFonts w:ascii="Times New Roman" w:hAnsi="Times New Roman" w:cs="Times New Roman"/>
          <w:b/>
          <w:sz w:val="24"/>
          <w:szCs w:val="24"/>
        </w:rPr>
      </w:pPr>
      <w:r w:rsidRPr="00DE62D1">
        <w:rPr>
          <w:rFonts w:ascii="Times New Roman" w:hAnsi="Times New Roman" w:cs="Times New Roman"/>
          <w:b/>
          <w:sz w:val="24"/>
          <w:szCs w:val="24"/>
        </w:rPr>
        <w:t>Coimbatore -641043</w:t>
      </w:r>
    </w:p>
    <w:p w:rsidR="00F833AF" w:rsidRPr="00DE62D1" w:rsidRDefault="00F833AF" w:rsidP="00F833AF">
      <w:pPr>
        <w:rPr>
          <w:rFonts w:ascii="Times New Roman" w:hAnsi="Times New Roman" w:cs="Times New Roman"/>
          <w:b/>
          <w:sz w:val="24"/>
          <w:szCs w:val="24"/>
        </w:rPr>
      </w:pPr>
      <w:r w:rsidRPr="00DE62D1">
        <w:rPr>
          <w:rFonts w:ascii="Times New Roman" w:hAnsi="Times New Roman" w:cs="Times New Roman"/>
          <w:b/>
          <w:sz w:val="24"/>
          <w:szCs w:val="24"/>
        </w:rPr>
        <w:t xml:space="preserve">Class: II M.Sc  </w:t>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t>Max Marks: 60</w:t>
      </w:r>
    </w:p>
    <w:p w:rsidR="00F833AF" w:rsidRPr="00DE62D1" w:rsidRDefault="00F833AF" w:rsidP="00F833AF">
      <w:pPr>
        <w:rPr>
          <w:rFonts w:ascii="Times New Roman" w:hAnsi="Times New Roman" w:cs="Times New Roman"/>
          <w:b/>
          <w:sz w:val="24"/>
          <w:szCs w:val="24"/>
        </w:rPr>
      </w:pPr>
      <w:r w:rsidRPr="00DE62D1">
        <w:rPr>
          <w:rFonts w:ascii="Times New Roman" w:hAnsi="Times New Roman" w:cs="Times New Roman"/>
          <w:b/>
          <w:sz w:val="24"/>
          <w:szCs w:val="24"/>
        </w:rPr>
        <w:t>Major: Biochemistry</w:t>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r>
      <w:r w:rsidRPr="00DE62D1">
        <w:rPr>
          <w:rFonts w:ascii="Times New Roman" w:hAnsi="Times New Roman" w:cs="Times New Roman"/>
          <w:b/>
          <w:sz w:val="24"/>
          <w:szCs w:val="24"/>
        </w:rPr>
        <w:tab/>
        <w:t xml:space="preserve"> Time: 3 Hours</w:t>
      </w:r>
    </w:p>
    <w:p w:rsidR="00F833AF" w:rsidRPr="00DE62D1" w:rsidRDefault="00F833AF" w:rsidP="00F833AF">
      <w:pPr>
        <w:jc w:val="center"/>
        <w:rPr>
          <w:rFonts w:ascii="Times New Roman" w:hAnsi="Times New Roman" w:cs="Times New Roman"/>
          <w:b/>
          <w:sz w:val="24"/>
          <w:szCs w:val="24"/>
        </w:rPr>
      </w:pPr>
      <w:r w:rsidRPr="00DE62D1">
        <w:rPr>
          <w:rFonts w:ascii="Times New Roman" w:hAnsi="Times New Roman" w:cs="Times New Roman"/>
          <w:b/>
          <w:sz w:val="24"/>
          <w:szCs w:val="24"/>
        </w:rPr>
        <w:t>17MBCC17- Advanced Enzymology</w:t>
      </w:r>
    </w:p>
    <w:p w:rsidR="00F833AF" w:rsidRPr="00DE62D1" w:rsidRDefault="00F833AF" w:rsidP="00F833AF">
      <w:pPr>
        <w:jc w:val="center"/>
        <w:rPr>
          <w:rFonts w:ascii="Times New Roman" w:hAnsi="Times New Roman" w:cs="Times New Roman"/>
          <w:b/>
          <w:sz w:val="24"/>
          <w:szCs w:val="24"/>
        </w:rPr>
      </w:pPr>
      <w:r>
        <w:rPr>
          <w:rFonts w:ascii="Times New Roman" w:hAnsi="Times New Roman" w:cs="Times New Roman"/>
          <w:b/>
          <w:sz w:val="24"/>
          <w:szCs w:val="24"/>
        </w:rPr>
        <w:t xml:space="preserve">                                                             Part A</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DE62D1">
        <w:rPr>
          <w:rFonts w:ascii="Times New Roman" w:hAnsi="Times New Roman" w:cs="Times New Roman"/>
          <w:b/>
          <w:sz w:val="24"/>
          <w:szCs w:val="24"/>
        </w:rPr>
        <w:t>10 x ½ =5</w:t>
      </w:r>
    </w:p>
    <w:p w:rsidR="00F833AF" w:rsidRPr="00DE62D1" w:rsidRDefault="00F833AF" w:rsidP="00F833AF">
      <w:pPr>
        <w:jc w:val="center"/>
        <w:rPr>
          <w:rFonts w:ascii="Times New Roman" w:hAnsi="Times New Roman" w:cs="Times New Roman"/>
          <w:b/>
          <w:sz w:val="24"/>
          <w:szCs w:val="24"/>
        </w:rPr>
      </w:pPr>
      <w:r w:rsidRPr="00DE62D1">
        <w:rPr>
          <w:rFonts w:ascii="Times New Roman" w:hAnsi="Times New Roman" w:cs="Times New Roman"/>
          <w:b/>
          <w:sz w:val="24"/>
          <w:szCs w:val="24"/>
        </w:rPr>
        <w:t>Answer the following</w:t>
      </w:r>
    </w:p>
    <w:p w:rsidR="00F833AF" w:rsidRPr="00DE62D1" w:rsidRDefault="00F833AF" w:rsidP="00F833AF">
      <w:pPr>
        <w:jc w:val="center"/>
        <w:rPr>
          <w:rFonts w:ascii="Times New Roman" w:hAnsi="Times New Roman" w:cs="Times New Roman"/>
          <w:b/>
          <w:sz w:val="24"/>
          <w:szCs w:val="24"/>
        </w:rPr>
      </w:pPr>
      <w:r w:rsidRPr="00DE62D1">
        <w:rPr>
          <w:rFonts w:ascii="Times New Roman" w:hAnsi="Times New Roman" w:cs="Times New Roman"/>
          <w:b/>
          <w:sz w:val="24"/>
          <w:szCs w:val="24"/>
        </w:rPr>
        <w:t>Circle the correct answer</w:t>
      </w:r>
    </w:p>
    <w:p w:rsidR="00F833AF" w:rsidRPr="00DE62D1" w:rsidRDefault="00F833AF" w:rsidP="00F833AF">
      <w:r w:rsidRPr="00DE62D1">
        <w:rPr>
          <w:rFonts w:ascii="Times New Roman" w:hAnsi="Times New Roman" w:cs="Times New Roman"/>
          <w:sz w:val="24"/>
          <w:szCs w:val="24"/>
        </w:rPr>
        <w:t xml:space="preserve">1. </w:t>
      </w:r>
      <w:r w:rsidRPr="00DE62D1">
        <w:rPr>
          <w:rFonts w:ascii="Times New Roman" w:eastAsia="Times New Roman" w:hAnsi="Times New Roman" w:cs="Times New Roman"/>
          <w:sz w:val="24"/>
          <w:szCs w:val="24"/>
        </w:rPr>
        <w:t>(</w:t>
      </w:r>
      <w:proofErr w:type="gramStart"/>
      <w:r w:rsidRPr="00DE62D1">
        <w:rPr>
          <w:rFonts w:ascii="Times New Roman" w:eastAsia="Times New Roman" w:hAnsi="Times New Roman" w:cs="Times New Roman"/>
          <w:sz w:val="24"/>
          <w:szCs w:val="24"/>
        </w:rPr>
        <w:t>d</w:t>
      </w:r>
      <w:proofErr w:type="gramEnd"/>
      <w:r w:rsidRPr="00DE62D1">
        <w:rPr>
          <w:rFonts w:ascii="Times New Roman" w:eastAsia="Times New Roman" w:hAnsi="Times New Roman" w:cs="Times New Roman"/>
          <w:sz w:val="24"/>
          <w:szCs w:val="24"/>
        </w:rPr>
        <w:t>) Occurrence of alanine and glycine residues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2. (</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Glutamate and lysine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3. (</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The amount of an active enzyme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4. (</w:t>
      </w:r>
      <w:proofErr w:type="gramStart"/>
      <w:r w:rsidRPr="00DE62D1">
        <w:rPr>
          <w:rFonts w:ascii="Times New Roman" w:hAnsi="Times New Roman" w:cs="Times New Roman"/>
          <w:sz w:val="24"/>
          <w:szCs w:val="24"/>
        </w:rPr>
        <w:t>d</w:t>
      </w:r>
      <w:proofErr w:type="gramEnd"/>
      <w:r w:rsidRPr="00DE62D1">
        <w:rPr>
          <w:rFonts w:ascii="Times New Roman" w:hAnsi="Times New Roman" w:cs="Times New Roman"/>
          <w:sz w:val="24"/>
          <w:szCs w:val="24"/>
        </w:rPr>
        <w:t>) 1/Km</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5. (</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Apparent Km is increased</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6. (c) Succinate thiokinase</w:t>
      </w:r>
    </w:p>
    <w:p w:rsidR="00F833AF" w:rsidRPr="00DE62D1" w:rsidRDefault="00F833AF" w:rsidP="00F833AF">
      <w:pPr>
        <w:rPr>
          <w:rFonts w:ascii="Times New Roman" w:hAnsi="Times New Roman" w:cs="Times New Roman"/>
          <w:sz w:val="24"/>
          <w:szCs w:val="24"/>
          <w:lang w:val="fr-LU"/>
        </w:rPr>
      </w:pPr>
      <w:r w:rsidRPr="00DE62D1">
        <w:rPr>
          <w:rFonts w:ascii="Times New Roman" w:hAnsi="Times New Roman" w:cs="Times New Roman"/>
          <w:sz w:val="24"/>
          <w:szCs w:val="24"/>
        </w:rPr>
        <w:t xml:space="preserve">7. </w:t>
      </w:r>
      <w:r w:rsidRPr="00DE62D1">
        <w:rPr>
          <w:rFonts w:ascii="Times New Roman" w:hAnsi="Times New Roman" w:cs="Times New Roman"/>
          <w:sz w:val="24"/>
          <w:szCs w:val="24"/>
          <w:lang w:val="fr-LU"/>
        </w:rPr>
        <w:t>(</w:t>
      </w:r>
      <w:proofErr w:type="gramStart"/>
      <w:r w:rsidRPr="00DE62D1">
        <w:rPr>
          <w:rFonts w:ascii="Times New Roman" w:hAnsi="Times New Roman" w:cs="Times New Roman"/>
          <w:sz w:val="24"/>
          <w:szCs w:val="24"/>
          <w:lang w:val="fr-LU"/>
        </w:rPr>
        <w:t>d</w:t>
      </w:r>
      <w:proofErr w:type="gramEnd"/>
      <w:r w:rsidRPr="00DE62D1">
        <w:rPr>
          <w:rFonts w:ascii="Times New Roman" w:hAnsi="Times New Roman" w:cs="Times New Roman"/>
          <w:sz w:val="24"/>
          <w:szCs w:val="24"/>
          <w:lang w:val="fr-LU"/>
        </w:rPr>
        <w:t>) Pyruvate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lang w:val="fr-LU"/>
        </w:rPr>
        <w:t xml:space="preserve">8. </w:t>
      </w:r>
      <w:r w:rsidRPr="00DE62D1">
        <w:rPr>
          <w:rFonts w:ascii="Times New Roman" w:hAnsi="Times New Roman" w:cs="Times New Roman"/>
          <w:sz w:val="24"/>
          <w:szCs w:val="24"/>
        </w:rPr>
        <w:t xml:space="preserve">(c) End product  </w:t>
      </w:r>
    </w:p>
    <w:p w:rsidR="00F833AF" w:rsidRPr="00DE62D1" w:rsidRDefault="00F833AF" w:rsidP="00F833AF">
      <w:pPr>
        <w:spacing w:after="0" w:line="360" w:lineRule="auto"/>
        <w:rPr>
          <w:rFonts w:ascii="Times New Roman" w:hAnsi="Times New Roman"/>
          <w:sz w:val="24"/>
          <w:szCs w:val="24"/>
        </w:rPr>
      </w:pPr>
      <w:r w:rsidRPr="00DE62D1">
        <w:rPr>
          <w:rFonts w:ascii="Times New Roman" w:hAnsi="Times New Roman" w:cs="Times New Roman"/>
          <w:sz w:val="24"/>
          <w:szCs w:val="24"/>
        </w:rPr>
        <w:t xml:space="preserve">9. </w:t>
      </w:r>
      <w:r>
        <w:rPr>
          <w:rFonts w:ascii="Times New Roman" w:hAnsi="Times New Roman"/>
          <w:sz w:val="24"/>
          <w:szCs w:val="24"/>
        </w:rPr>
        <w:t>(</w:t>
      </w:r>
      <w:proofErr w:type="gramStart"/>
      <w:r>
        <w:rPr>
          <w:rFonts w:ascii="Times New Roman" w:hAnsi="Times New Roman"/>
          <w:sz w:val="24"/>
          <w:szCs w:val="24"/>
        </w:rPr>
        <w:t>a</w:t>
      </w:r>
      <w:proofErr w:type="gramEnd"/>
      <w:r>
        <w:rPr>
          <w:rFonts w:ascii="Times New Roman" w:hAnsi="Times New Roman"/>
          <w:sz w:val="24"/>
          <w:szCs w:val="24"/>
        </w:rPr>
        <w:t xml:space="preserve">) </w:t>
      </w:r>
      <w:r w:rsidRPr="003A535B">
        <w:rPr>
          <w:rFonts w:ascii="Times New Roman" w:hAnsi="Times New Roman"/>
          <w:sz w:val="24"/>
          <w:szCs w:val="24"/>
        </w:rPr>
        <w:t>copolymerization or microencapsulation</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10. </w:t>
      </w:r>
      <w:proofErr w:type="gramStart"/>
      <w:r w:rsidRPr="00DE62D1">
        <w:rPr>
          <w:rFonts w:ascii="Times New Roman" w:hAnsi="Times New Roman" w:cs="Times New Roman"/>
          <w:sz w:val="24"/>
          <w:szCs w:val="24"/>
        </w:rPr>
        <w:t>d</w:t>
      </w:r>
      <w:proofErr w:type="gramEnd"/>
      <w:r w:rsidRPr="00DE62D1">
        <w:rPr>
          <w:rFonts w:ascii="Times New Roman" w:hAnsi="Times New Roman" w:cs="Times New Roman"/>
          <w:sz w:val="24"/>
          <w:szCs w:val="24"/>
        </w:rPr>
        <w:t>) Mass detecting immunosensors</w:t>
      </w:r>
    </w:p>
    <w:p w:rsidR="00F833AF" w:rsidRPr="00DE62D1" w:rsidRDefault="00F833AF" w:rsidP="00F833AF">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Pr="00DE62D1">
        <w:rPr>
          <w:rFonts w:ascii="Times New Roman" w:hAnsi="Times New Roman" w:cs="Times New Roman"/>
          <w:b/>
          <w:sz w:val="24"/>
          <w:szCs w:val="24"/>
        </w:rPr>
        <w:t>Part B                                                      5 x 4 = 20</w:t>
      </w:r>
    </w:p>
    <w:p w:rsidR="00F833AF" w:rsidRPr="00DE62D1" w:rsidRDefault="00F833AF" w:rsidP="00F833AF">
      <w:pPr>
        <w:jc w:val="center"/>
        <w:rPr>
          <w:rFonts w:ascii="Times New Roman" w:hAnsi="Times New Roman" w:cs="Times New Roman"/>
          <w:b/>
          <w:sz w:val="24"/>
          <w:szCs w:val="24"/>
        </w:rPr>
      </w:pPr>
      <w:r w:rsidRPr="00DE62D1">
        <w:rPr>
          <w:rFonts w:ascii="Times New Roman" w:hAnsi="Times New Roman" w:cs="Times New Roman"/>
          <w:b/>
          <w:sz w:val="24"/>
          <w:szCs w:val="24"/>
        </w:rPr>
        <w:t>Answer ALL questions</w:t>
      </w:r>
    </w:p>
    <w:p w:rsidR="00F833AF" w:rsidRPr="00DE62D1" w:rsidRDefault="00F833AF" w:rsidP="00F833AF">
      <w:pPr>
        <w:jc w:val="center"/>
        <w:rPr>
          <w:rFonts w:ascii="Times New Roman" w:hAnsi="Times New Roman" w:cs="Times New Roman"/>
          <w:b/>
          <w:sz w:val="24"/>
          <w:szCs w:val="24"/>
        </w:rPr>
      </w:pPr>
      <w:r w:rsidRPr="00DE62D1">
        <w:rPr>
          <w:rFonts w:ascii="Times New Roman" w:hAnsi="Times New Roman" w:cs="Times New Roman"/>
          <w:b/>
          <w:sz w:val="24"/>
          <w:szCs w:val="24"/>
        </w:rPr>
        <w:t>Each answer should not exceed 200 words or one page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11</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Edman degradation is the process of purifying protein by sequentially removing one residue at a time from the amino end of a peptide. To solve the problem of damaging the protein by hydrolyzing conditions, Pehr Edman created a new way of labeling and cleaving the peptide. Edman thought of a way of removing only one residue at a time, which did not damage the overall sequencing. This was done by adding Phenyl isothiocyanate, which creates a phenylthiocarbamoyl derivative with the N-terminal. The N-terminal is then cleaved under less harsh acidic conditions, creating a cyclic compound of phenylthiohydantoin PTH-amino acid. This does not damage the protein and leaves two constituents of the peptide. This method can be repeated for the rest of the residues, separating one residue at a time.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noProof/>
          <w:sz w:val="24"/>
          <w:szCs w:val="24"/>
        </w:rPr>
        <w:drawing>
          <wp:inline distT="0" distB="0" distL="0" distR="0">
            <wp:extent cx="4144388" cy="1381328"/>
            <wp:effectExtent l="19050" t="0" r="8512" b="0"/>
            <wp:docPr id="5" name="Picture 7" descr="https://chem.libretexts.org/@api/deki/files/120220/800px-EdmanDegradation.png?revision=1&amp;size=bestfit&amp;width=669&amp;height=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chem.libretexts.org/@api/deki/files/120220/800px-EdmanDegradation.png?revision=1&amp;size=bestfit&amp;width=669&amp;height=368"/>
                    <pic:cNvPicPr>
                      <a:picLocks noChangeAspect="1" noChangeArrowheads="1"/>
                    </pic:cNvPicPr>
                  </pic:nvPicPr>
                  <pic:blipFill>
                    <a:blip r:embed="rId6"/>
                    <a:srcRect/>
                    <a:stretch>
                      <a:fillRect/>
                    </a:stretch>
                  </pic:blipFill>
                  <pic:spPr bwMode="auto">
                    <a:xfrm>
                      <a:off x="0" y="0"/>
                      <a:ext cx="4164065" cy="1387886"/>
                    </a:xfrm>
                    <a:prstGeom prst="rect">
                      <a:avLst/>
                    </a:prstGeom>
                    <a:noFill/>
                    <a:ln w="9525">
                      <a:noFill/>
                      <a:miter lim="800000"/>
                      <a:headEnd/>
                      <a:tailEnd/>
                    </a:ln>
                  </pic:spPr>
                </pic:pic>
              </a:graphicData>
            </a:graphic>
          </wp:inline>
        </w:drawing>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Edman degradation is very useful because it does not damage the protein. This allows sequencing of the protein to be done in less time. Edman sequencing is done best if the composition of the amino acid is known. </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11.b) A Ramachandran plot (also known as a Ramachandran diagram or a [φ,ψ] plot), originally developed in 1963 by G. N. Ramachandran, C. Ramakrishnan, and V. Sasisekharan, is a way to visualize energetically allowed regions for backbone dihedral angles ψ against φ of amino acid residues in protein structure. The figure at left illustrates the definition of the φ and ψ backbone dihedral angles (called φ and φ' by Ramachandran). The ω angle at the peptide bond is normally 180°, since the partial-double-bond character keeps the peptide planar. The figure at top right shows the allowed φ</w:t>
      </w:r>
      <w:proofErr w:type="gramStart"/>
      <w:r w:rsidRPr="00DE62D1">
        <w:rPr>
          <w:rFonts w:ascii="Times New Roman" w:hAnsi="Times New Roman" w:cs="Times New Roman"/>
          <w:sz w:val="24"/>
          <w:szCs w:val="24"/>
        </w:rPr>
        <w:t>,ψ</w:t>
      </w:r>
      <w:proofErr w:type="gramEnd"/>
      <w:r w:rsidRPr="00DE62D1">
        <w:rPr>
          <w:rFonts w:ascii="Times New Roman" w:hAnsi="Times New Roman" w:cs="Times New Roman"/>
          <w:sz w:val="24"/>
          <w:szCs w:val="24"/>
        </w:rPr>
        <w:t xml:space="preserve"> backbone conformational regions from the Ramachandran et al. 1963 and 1968 hard-sphere calculations: full radius in solid outline, reduced radius in dashed, and relaxed tau (N-Cα-C) angle in dotted lines.Because dihedral angle values are circular and 0° is the same as 360°, the edges of the Ramachandran plot "wrap" right-to-left and bottom-to-top. For instance, the small </w:t>
      </w:r>
      <w:proofErr w:type="gramStart"/>
      <w:r w:rsidRPr="00DE62D1">
        <w:rPr>
          <w:rFonts w:ascii="Times New Roman" w:hAnsi="Times New Roman" w:cs="Times New Roman"/>
          <w:sz w:val="24"/>
          <w:szCs w:val="24"/>
        </w:rPr>
        <w:t>strip of allowed values along the lower-left edge of the plot are</w:t>
      </w:r>
      <w:proofErr w:type="gramEnd"/>
      <w:r w:rsidRPr="00DE62D1">
        <w:rPr>
          <w:rFonts w:ascii="Times New Roman" w:hAnsi="Times New Roman" w:cs="Times New Roman"/>
          <w:sz w:val="24"/>
          <w:szCs w:val="24"/>
        </w:rPr>
        <w:t xml:space="preserve"> a continuation of the large, extended-chain region at upper left.</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12</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The Enzyme Commission number is a numerical classification scheme for enzymes, based on the chemical reactions they catalyze. As a system of enzyme nomenclature, every EC number is associated with a recommended name for the respective enzyme.</w:t>
      </w:r>
    </w:p>
    <w:tbl>
      <w:tblPr>
        <w:tblW w:w="9877" w:type="dxa"/>
        <w:tblBorders>
          <w:top w:val="single" w:sz="6" w:space="0" w:color="A2A9B1"/>
          <w:left w:val="single" w:sz="6" w:space="0" w:color="A2A9B1"/>
          <w:bottom w:val="single" w:sz="6" w:space="0" w:color="A2A9B1"/>
          <w:right w:val="single" w:sz="6" w:space="0" w:color="A2A9B1"/>
        </w:tblBorders>
        <w:shd w:val="clear" w:color="auto" w:fill="F8F9FA"/>
        <w:tblLayout w:type="fixed"/>
        <w:tblCellMar>
          <w:top w:w="15" w:type="dxa"/>
          <w:left w:w="15" w:type="dxa"/>
          <w:bottom w:w="15" w:type="dxa"/>
          <w:right w:w="15" w:type="dxa"/>
        </w:tblCellMar>
        <w:tblLook w:val="04A0"/>
      </w:tblPr>
      <w:tblGrid>
        <w:gridCol w:w="1832"/>
        <w:gridCol w:w="3793"/>
        <w:gridCol w:w="3118"/>
        <w:gridCol w:w="1134"/>
      </w:tblGrid>
      <w:tr w:rsidR="00F833AF" w:rsidRPr="00DE62D1" w:rsidTr="00021143">
        <w:trPr>
          <w:trHeight w:val="65"/>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b/>
                <w:bCs/>
                <w:sz w:val="24"/>
                <w:szCs w:val="24"/>
              </w:rPr>
            </w:pPr>
            <w:r w:rsidRPr="00DE62D1">
              <w:rPr>
                <w:rFonts w:ascii="Times New Roman" w:hAnsi="Times New Roman" w:cs="Times New Roman"/>
                <w:b/>
                <w:bCs/>
                <w:sz w:val="24"/>
                <w:szCs w:val="24"/>
              </w:rPr>
              <w:t>Class</w:t>
            </w:r>
          </w:p>
        </w:tc>
        <w:tc>
          <w:tcPr>
            <w:tcW w:w="3793"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b/>
                <w:bCs/>
                <w:sz w:val="24"/>
                <w:szCs w:val="24"/>
              </w:rPr>
            </w:pPr>
            <w:r w:rsidRPr="00DE62D1">
              <w:rPr>
                <w:rFonts w:ascii="Times New Roman" w:hAnsi="Times New Roman" w:cs="Times New Roman"/>
                <w:b/>
                <w:bCs/>
                <w:sz w:val="24"/>
                <w:szCs w:val="24"/>
              </w:rPr>
              <w:t>Reaction catalyzed</w:t>
            </w:r>
          </w:p>
        </w:tc>
        <w:tc>
          <w:tcPr>
            <w:tcW w:w="3118"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b/>
                <w:bCs/>
                <w:sz w:val="24"/>
                <w:szCs w:val="24"/>
              </w:rPr>
            </w:pPr>
            <w:r w:rsidRPr="00DE62D1">
              <w:rPr>
                <w:rFonts w:ascii="Times New Roman" w:hAnsi="Times New Roman" w:cs="Times New Roman"/>
                <w:b/>
                <w:bCs/>
                <w:sz w:val="24"/>
                <w:szCs w:val="24"/>
              </w:rPr>
              <w:t>Typical reaction</w:t>
            </w:r>
          </w:p>
        </w:tc>
        <w:tc>
          <w:tcPr>
            <w:tcW w:w="1134"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b/>
                <w:bCs/>
                <w:sz w:val="24"/>
                <w:szCs w:val="24"/>
              </w:rPr>
            </w:pPr>
            <w:r w:rsidRPr="00DE62D1">
              <w:rPr>
                <w:rFonts w:ascii="Times New Roman" w:hAnsi="Times New Roman" w:cs="Times New Roman"/>
                <w:b/>
                <w:bCs/>
                <w:sz w:val="24"/>
                <w:szCs w:val="24"/>
              </w:rPr>
              <w:t>Enzyme example(s) with trivial name</w:t>
            </w:r>
          </w:p>
        </w:tc>
      </w:tr>
      <w:tr w:rsidR="00F833AF" w:rsidRPr="00DE62D1" w:rsidTr="00021143">
        <w:trPr>
          <w:trHeight w:val="65"/>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b/>
                <w:bCs/>
                <w:sz w:val="24"/>
                <w:szCs w:val="24"/>
              </w:rPr>
            </w:pPr>
            <w:hyperlink r:id="rId57" w:tooltip="List of EC numbers (EC 1)" w:history="1">
              <w:r w:rsidR="00F833AF" w:rsidRPr="00DE62D1">
                <w:rPr>
                  <w:rStyle w:val="Hyperlink"/>
                  <w:rFonts w:ascii="Times New Roman" w:hAnsi="Times New Roman" w:cs="Times New Roman"/>
                  <w:b/>
                  <w:bCs/>
                  <w:sz w:val="24"/>
                  <w:szCs w:val="24"/>
                </w:rPr>
                <w:t>EC 1</w:t>
              </w:r>
            </w:hyperlink>
            <w:r w:rsidR="00F833AF" w:rsidRPr="00DE62D1">
              <w:rPr>
                <w:rFonts w:ascii="Times New Roman" w:hAnsi="Times New Roman" w:cs="Times New Roman"/>
                <w:b/>
                <w:bCs/>
                <w:sz w:val="24"/>
                <w:szCs w:val="24"/>
              </w:rPr>
              <w:br/>
            </w:r>
            <w:hyperlink r:id="rId58" w:tooltip="Oxidoreductase" w:history="1">
              <w:r w:rsidR="00F833AF" w:rsidRPr="00DE62D1">
                <w:rPr>
                  <w:rStyle w:val="Hyperlink"/>
                  <w:rFonts w:ascii="Times New Roman" w:hAnsi="Times New Roman" w:cs="Times New Roman"/>
                  <w:b/>
                  <w:bCs/>
                  <w:i/>
                  <w:iCs/>
                  <w:sz w:val="24"/>
                  <w:szCs w:val="24"/>
                </w:rPr>
                <w:t>Oxidoreductases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To catalyze </w:t>
            </w:r>
            <w:hyperlink r:id="rId59" w:tooltip="Oxidation" w:history="1">
              <w:r w:rsidRPr="00DE62D1">
                <w:rPr>
                  <w:rStyle w:val="Hyperlink"/>
                  <w:rFonts w:ascii="Times New Roman" w:hAnsi="Times New Roman" w:cs="Times New Roman"/>
                  <w:sz w:val="24"/>
                  <w:szCs w:val="24"/>
                </w:rPr>
                <w:t>oxidation</w:t>
              </w:r>
            </w:hyperlink>
            <w:r w:rsidRPr="00DE62D1">
              <w:rPr>
                <w:rFonts w:ascii="Times New Roman" w:hAnsi="Times New Roman" w:cs="Times New Roman"/>
                <w:sz w:val="24"/>
                <w:szCs w:val="24"/>
              </w:rPr>
              <w:t>/reduction reactions; transfer of H and O atoms or </w:t>
            </w:r>
            <w:hyperlink r:id="rId60" w:tooltip="Electron" w:history="1">
              <w:r w:rsidRPr="00DE62D1">
                <w:rPr>
                  <w:rStyle w:val="Hyperlink"/>
                  <w:rFonts w:ascii="Times New Roman" w:hAnsi="Times New Roman" w:cs="Times New Roman"/>
                  <w:sz w:val="24"/>
                  <w:szCs w:val="24"/>
                </w:rPr>
                <w:t>electrons</w:t>
              </w:r>
            </w:hyperlink>
            <w:r w:rsidRPr="00DE62D1">
              <w:rPr>
                <w:rFonts w:ascii="Times New Roman" w:hAnsi="Times New Roman" w:cs="Times New Roman"/>
                <w:sz w:val="24"/>
                <w:szCs w:val="24"/>
              </w:rPr>
              <w:t xml:space="preserve"> from one substance to </w:t>
            </w:r>
            <w:r w:rsidRPr="00DE62D1">
              <w:rPr>
                <w:rFonts w:ascii="Times New Roman" w:hAnsi="Times New Roman" w:cs="Times New Roman"/>
                <w:sz w:val="24"/>
                <w:szCs w:val="24"/>
              </w:rPr>
              <w:lastRenderedPageBreak/>
              <w:t>another</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lastRenderedPageBreak/>
              <w:t>AH + B → A + BH (</w:t>
            </w:r>
            <w:r w:rsidRPr="00DE62D1">
              <w:rPr>
                <w:rFonts w:ascii="Times New Roman" w:hAnsi="Times New Roman" w:cs="Times New Roman"/>
                <w:b/>
                <w:bCs/>
                <w:sz w:val="24"/>
                <w:szCs w:val="24"/>
              </w:rPr>
              <w:t>reduced</w:t>
            </w:r>
            <w:r w:rsidRPr="00DE62D1">
              <w:rPr>
                <w:rFonts w:ascii="Times New Roman" w:hAnsi="Times New Roman" w:cs="Times New Roman"/>
                <w:sz w:val="24"/>
                <w:szCs w:val="24"/>
              </w:rPr>
              <w:t>)</w:t>
            </w:r>
            <w:r w:rsidRPr="00DE62D1">
              <w:rPr>
                <w:rFonts w:ascii="Times New Roman" w:hAnsi="Times New Roman" w:cs="Times New Roman"/>
                <w:sz w:val="24"/>
                <w:szCs w:val="24"/>
              </w:rPr>
              <w:br/>
              <w:t>A + O → AO (</w:t>
            </w:r>
            <w:r w:rsidRPr="00DE62D1">
              <w:rPr>
                <w:rFonts w:ascii="Times New Roman" w:hAnsi="Times New Roman" w:cs="Times New Roman"/>
                <w:b/>
                <w:bCs/>
                <w:sz w:val="24"/>
                <w:szCs w:val="24"/>
              </w:rPr>
              <w:t>oxidized</w:t>
            </w:r>
            <w:r w:rsidRPr="00DE62D1">
              <w:rPr>
                <w:rFonts w:ascii="Times New Roman" w:hAnsi="Times New Roman" w:cs="Times New Roman"/>
                <w:sz w:val="24"/>
                <w:szCs w:val="24"/>
              </w:rPr>
              <w:t>)</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sz w:val="24"/>
                <w:szCs w:val="24"/>
              </w:rPr>
            </w:pPr>
            <w:hyperlink r:id="rId61" w:tooltip="Dehydrogenase" w:history="1">
              <w:r w:rsidR="00F833AF" w:rsidRPr="00DE62D1">
                <w:rPr>
                  <w:rStyle w:val="Hyperlink"/>
                  <w:rFonts w:ascii="Times New Roman" w:hAnsi="Times New Roman" w:cs="Times New Roman"/>
                  <w:sz w:val="24"/>
                  <w:szCs w:val="24"/>
                </w:rPr>
                <w:t>Dehydrogenase</w:t>
              </w:r>
            </w:hyperlink>
            <w:r w:rsidR="00F833AF" w:rsidRPr="00DE62D1">
              <w:rPr>
                <w:rFonts w:ascii="Times New Roman" w:hAnsi="Times New Roman" w:cs="Times New Roman"/>
                <w:sz w:val="24"/>
                <w:szCs w:val="24"/>
              </w:rPr>
              <w:t>, </w:t>
            </w:r>
          </w:p>
          <w:p w:rsidR="00F833AF" w:rsidRPr="00DE62D1" w:rsidRDefault="00AF133C" w:rsidP="00021143">
            <w:pPr>
              <w:rPr>
                <w:rFonts w:ascii="Times New Roman" w:hAnsi="Times New Roman" w:cs="Times New Roman"/>
                <w:sz w:val="24"/>
                <w:szCs w:val="24"/>
              </w:rPr>
            </w:pPr>
            <w:hyperlink r:id="rId62" w:tooltip="Oxidase" w:history="1">
              <w:r w:rsidR="00F833AF" w:rsidRPr="00DE62D1">
                <w:rPr>
                  <w:rStyle w:val="Hyperlink"/>
                  <w:rFonts w:ascii="Times New Roman" w:hAnsi="Times New Roman" w:cs="Times New Roman"/>
                  <w:sz w:val="24"/>
                  <w:szCs w:val="24"/>
                </w:rPr>
                <w:t>oxidase</w:t>
              </w:r>
            </w:hyperlink>
          </w:p>
        </w:tc>
      </w:tr>
      <w:tr w:rsidR="00F833AF" w:rsidRPr="00DE62D1" w:rsidTr="00021143">
        <w:trPr>
          <w:trHeight w:val="713"/>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b/>
                <w:bCs/>
                <w:sz w:val="24"/>
                <w:szCs w:val="24"/>
              </w:rPr>
            </w:pPr>
            <w:hyperlink r:id="rId63" w:tooltip="List of EC numbers (EC 2)" w:history="1">
              <w:r w:rsidR="00F833AF" w:rsidRPr="00DE62D1">
                <w:rPr>
                  <w:rStyle w:val="Hyperlink"/>
                  <w:rFonts w:ascii="Times New Roman" w:hAnsi="Times New Roman" w:cs="Times New Roman"/>
                  <w:b/>
                  <w:bCs/>
                  <w:sz w:val="24"/>
                  <w:szCs w:val="24"/>
                </w:rPr>
                <w:t>EC 2</w:t>
              </w:r>
            </w:hyperlink>
            <w:r w:rsidR="00F833AF" w:rsidRPr="00DE62D1">
              <w:rPr>
                <w:rFonts w:ascii="Times New Roman" w:hAnsi="Times New Roman" w:cs="Times New Roman"/>
                <w:b/>
                <w:bCs/>
                <w:sz w:val="24"/>
                <w:szCs w:val="24"/>
              </w:rPr>
              <w:br/>
            </w:r>
            <w:hyperlink r:id="rId64" w:tooltip="Transferase" w:history="1">
              <w:r w:rsidR="00F833AF" w:rsidRPr="00DE62D1">
                <w:rPr>
                  <w:rStyle w:val="Hyperlink"/>
                  <w:rFonts w:ascii="Times New Roman" w:hAnsi="Times New Roman" w:cs="Times New Roman"/>
                  <w:b/>
                  <w:bCs/>
                  <w:i/>
                  <w:iCs/>
                  <w:sz w:val="24"/>
                  <w:szCs w:val="24"/>
                </w:rPr>
                <w:t>Transferases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Transfer of a </w:t>
            </w:r>
            <w:hyperlink r:id="rId65" w:tooltip="Functional group" w:history="1">
              <w:r w:rsidRPr="00DE62D1">
                <w:rPr>
                  <w:rStyle w:val="Hyperlink"/>
                  <w:rFonts w:ascii="Times New Roman" w:hAnsi="Times New Roman" w:cs="Times New Roman"/>
                  <w:sz w:val="24"/>
                  <w:szCs w:val="24"/>
                </w:rPr>
                <w:t>functional group</w:t>
              </w:r>
            </w:hyperlink>
            <w:r w:rsidRPr="00DE62D1">
              <w:rPr>
                <w:rFonts w:ascii="Times New Roman" w:hAnsi="Times New Roman" w:cs="Times New Roman"/>
                <w:sz w:val="24"/>
                <w:szCs w:val="24"/>
              </w:rPr>
              <w:t> from one substance to another. The group may be methyl-, acyl-, amino- or phosphate group</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AB + C → A + BC</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sz w:val="24"/>
                <w:szCs w:val="24"/>
              </w:rPr>
            </w:pPr>
            <w:hyperlink r:id="rId66" w:tooltip="Transaminase" w:history="1">
              <w:r w:rsidR="00F833AF" w:rsidRPr="00DE62D1">
                <w:rPr>
                  <w:rStyle w:val="Hyperlink"/>
                  <w:rFonts w:ascii="Times New Roman" w:hAnsi="Times New Roman" w:cs="Times New Roman"/>
                  <w:sz w:val="24"/>
                  <w:szCs w:val="24"/>
                </w:rPr>
                <w:t>Transaminase</w:t>
              </w:r>
            </w:hyperlink>
            <w:r w:rsidR="00F833AF" w:rsidRPr="00DE62D1">
              <w:rPr>
                <w:rFonts w:ascii="Times New Roman" w:hAnsi="Times New Roman" w:cs="Times New Roman"/>
                <w:sz w:val="24"/>
                <w:szCs w:val="24"/>
              </w:rPr>
              <w:t>, </w:t>
            </w:r>
            <w:hyperlink r:id="rId67" w:tooltip="Kinase" w:history="1">
              <w:r w:rsidR="00F833AF" w:rsidRPr="00DE62D1">
                <w:rPr>
                  <w:rStyle w:val="Hyperlink"/>
                  <w:rFonts w:ascii="Times New Roman" w:hAnsi="Times New Roman" w:cs="Times New Roman"/>
                  <w:sz w:val="24"/>
                  <w:szCs w:val="24"/>
                </w:rPr>
                <w:t>kinase</w:t>
              </w:r>
            </w:hyperlink>
          </w:p>
        </w:tc>
      </w:tr>
      <w:tr w:rsidR="00F833AF" w:rsidRPr="00DE62D1" w:rsidTr="00021143">
        <w:trPr>
          <w:trHeight w:val="65"/>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b/>
                <w:bCs/>
                <w:sz w:val="24"/>
                <w:szCs w:val="24"/>
              </w:rPr>
            </w:pPr>
            <w:hyperlink r:id="rId68" w:tooltip="List of EC numbers (EC 3)" w:history="1">
              <w:r w:rsidR="00F833AF" w:rsidRPr="00DE62D1">
                <w:rPr>
                  <w:rStyle w:val="Hyperlink"/>
                  <w:rFonts w:ascii="Times New Roman" w:hAnsi="Times New Roman" w:cs="Times New Roman"/>
                  <w:b/>
                  <w:bCs/>
                  <w:sz w:val="24"/>
                  <w:szCs w:val="24"/>
                </w:rPr>
                <w:t>EC 3</w:t>
              </w:r>
            </w:hyperlink>
            <w:r w:rsidR="00F833AF" w:rsidRPr="00DE62D1">
              <w:rPr>
                <w:rFonts w:ascii="Times New Roman" w:hAnsi="Times New Roman" w:cs="Times New Roman"/>
                <w:b/>
                <w:bCs/>
                <w:sz w:val="24"/>
                <w:szCs w:val="24"/>
              </w:rPr>
              <w:br/>
            </w:r>
            <w:hyperlink r:id="rId69" w:tooltip="Hydrolase" w:history="1">
              <w:r w:rsidR="00F833AF" w:rsidRPr="00DE62D1">
                <w:rPr>
                  <w:rStyle w:val="Hyperlink"/>
                  <w:rFonts w:ascii="Times New Roman" w:hAnsi="Times New Roman" w:cs="Times New Roman"/>
                  <w:b/>
                  <w:bCs/>
                  <w:i/>
                  <w:iCs/>
                  <w:sz w:val="24"/>
                  <w:szCs w:val="24"/>
                </w:rPr>
                <w:t>Hydrolases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Formation of two products from a substrate by </w:t>
            </w:r>
            <w:hyperlink r:id="rId70" w:tooltip="Hydrolysis" w:history="1">
              <w:r w:rsidRPr="00DE62D1">
                <w:rPr>
                  <w:rStyle w:val="Hyperlink"/>
                  <w:rFonts w:ascii="Times New Roman" w:hAnsi="Times New Roman" w:cs="Times New Roman"/>
                  <w:sz w:val="24"/>
                  <w:szCs w:val="24"/>
                </w:rPr>
                <w:t>hydrolysis</w:t>
              </w:r>
            </w:hyperlink>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AB + H</w:t>
            </w:r>
            <w:r w:rsidRPr="00DE62D1">
              <w:rPr>
                <w:rFonts w:ascii="Times New Roman" w:hAnsi="Times New Roman" w:cs="Times New Roman"/>
                <w:sz w:val="24"/>
                <w:szCs w:val="24"/>
                <w:vertAlign w:val="subscript"/>
              </w:rPr>
              <w:t>2</w:t>
            </w:r>
            <w:r w:rsidRPr="00DE62D1">
              <w:rPr>
                <w:rFonts w:ascii="Times New Roman" w:hAnsi="Times New Roman" w:cs="Times New Roman"/>
                <w:sz w:val="24"/>
                <w:szCs w:val="24"/>
              </w:rPr>
              <w:t>O → AOH + BH</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sz w:val="24"/>
                <w:szCs w:val="24"/>
              </w:rPr>
            </w:pPr>
            <w:hyperlink r:id="rId71" w:tooltip="Lipase" w:history="1">
              <w:r w:rsidR="00F833AF" w:rsidRPr="00DE62D1">
                <w:rPr>
                  <w:rStyle w:val="Hyperlink"/>
                  <w:rFonts w:ascii="Times New Roman" w:hAnsi="Times New Roman" w:cs="Times New Roman"/>
                  <w:sz w:val="24"/>
                  <w:szCs w:val="24"/>
                </w:rPr>
                <w:t>Lipase</w:t>
              </w:r>
            </w:hyperlink>
            <w:r w:rsidR="00F833AF" w:rsidRPr="00DE62D1">
              <w:rPr>
                <w:rFonts w:ascii="Times New Roman" w:hAnsi="Times New Roman" w:cs="Times New Roman"/>
                <w:sz w:val="24"/>
                <w:szCs w:val="24"/>
              </w:rPr>
              <w:t>, </w:t>
            </w:r>
            <w:hyperlink r:id="rId72" w:tooltip="Amylase" w:history="1">
              <w:r w:rsidR="00F833AF" w:rsidRPr="00DE62D1">
                <w:rPr>
                  <w:rStyle w:val="Hyperlink"/>
                  <w:rFonts w:ascii="Times New Roman" w:hAnsi="Times New Roman" w:cs="Times New Roman"/>
                  <w:sz w:val="24"/>
                  <w:szCs w:val="24"/>
                </w:rPr>
                <w:t>amylase</w:t>
              </w:r>
            </w:hyperlink>
            <w:r w:rsidR="00F833AF" w:rsidRPr="00DE62D1">
              <w:rPr>
                <w:rFonts w:ascii="Times New Roman" w:hAnsi="Times New Roman" w:cs="Times New Roman"/>
                <w:sz w:val="24"/>
                <w:szCs w:val="24"/>
              </w:rPr>
              <w:t>, </w:t>
            </w:r>
            <w:hyperlink r:id="rId73" w:tooltip="Peptidase" w:history="1">
              <w:r w:rsidR="00F833AF" w:rsidRPr="00DE62D1">
                <w:rPr>
                  <w:rStyle w:val="Hyperlink"/>
                  <w:rFonts w:ascii="Times New Roman" w:hAnsi="Times New Roman" w:cs="Times New Roman"/>
                  <w:sz w:val="24"/>
                  <w:szCs w:val="24"/>
                </w:rPr>
                <w:t>peptidase</w:t>
              </w:r>
            </w:hyperlink>
            <w:r w:rsidR="00F833AF" w:rsidRPr="00DE62D1">
              <w:rPr>
                <w:rFonts w:ascii="Times New Roman" w:hAnsi="Times New Roman" w:cs="Times New Roman"/>
                <w:sz w:val="24"/>
                <w:szCs w:val="24"/>
              </w:rPr>
              <w:t>, </w:t>
            </w:r>
            <w:hyperlink r:id="rId74" w:tooltip="Phosphatase" w:history="1">
              <w:r w:rsidR="00F833AF" w:rsidRPr="00DE62D1">
                <w:rPr>
                  <w:rStyle w:val="Hyperlink"/>
                  <w:rFonts w:ascii="Times New Roman" w:hAnsi="Times New Roman" w:cs="Times New Roman"/>
                  <w:sz w:val="24"/>
                  <w:szCs w:val="24"/>
                </w:rPr>
                <w:t>phosphatase</w:t>
              </w:r>
            </w:hyperlink>
          </w:p>
        </w:tc>
      </w:tr>
      <w:tr w:rsidR="00F833AF" w:rsidRPr="00DE62D1" w:rsidTr="00021143">
        <w:trPr>
          <w:trHeight w:val="65"/>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b/>
                <w:bCs/>
                <w:sz w:val="24"/>
                <w:szCs w:val="24"/>
              </w:rPr>
            </w:pPr>
            <w:hyperlink r:id="rId75" w:tooltip="List of EC numbers (EC 4)" w:history="1">
              <w:r w:rsidR="00F833AF" w:rsidRPr="00DE62D1">
                <w:rPr>
                  <w:rStyle w:val="Hyperlink"/>
                  <w:rFonts w:ascii="Times New Roman" w:hAnsi="Times New Roman" w:cs="Times New Roman"/>
                  <w:b/>
                  <w:bCs/>
                  <w:sz w:val="24"/>
                  <w:szCs w:val="24"/>
                </w:rPr>
                <w:t>EC 4</w:t>
              </w:r>
            </w:hyperlink>
            <w:r w:rsidR="00F833AF" w:rsidRPr="00DE62D1">
              <w:rPr>
                <w:rFonts w:ascii="Times New Roman" w:hAnsi="Times New Roman" w:cs="Times New Roman"/>
                <w:b/>
                <w:bCs/>
                <w:sz w:val="24"/>
                <w:szCs w:val="24"/>
              </w:rPr>
              <w:br/>
            </w:r>
            <w:hyperlink r:id="rId76" w:tooltip="Lyase" w:history="1">
              <w:r w:rsidR="00F833AF" w:rsidRPr="00DE62D1">
                <w:rPr>
                  <w:rStyle w:val="Hyperlink"/>
                  <w:rFonts w:ascii="Times New Roman" w:hAnsi="Times New Roman" w:cs="Times New Roman"/>
                  <w:b/>
                  <w:bCs/>
                  <w:i/>
                  <w:iCs/>
                  <w:sz w:val="24"/>
                  <w:szCs w:val="24"/>
                </w:rPr>
                <w:t>Lyases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Non-hydrolytic addition or removal of groups from substrates. C-C, C-N, C-O or C-S bonds may be cleaved</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RCOCOOH → RCOH + CO</w:t>
            </w:r>
            <w:r w:rsidRPr="00DE62D1">
              <w:rPr>
                <w:rFonts w:ascii="Times New Roman" w:hAnsi="Times New Roman" w:cs="Times New Roman"/>
                <w:sz w:val="24"/>
                <w:szCs w:val="24"/>
                <w:vertAlign w:val="subscript"/>
              </w:rPr>
              <w:t>2</w:t>
            </w:r>
            <w:r w:rsidRPr="00DE62D1">
              <w:rPr>
                <w:rFonts w:ascii="Times New Roman" w:hAnsi="Times New Roman" w:cs="Times New Roman"/>
                <w:sz w:val="24"/>
                <w:szCs w:val="24"/>
              </w:rPr>
              <w:t> or [X-A+B-Y] → [A=B + X-Y]</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sz w:val="24"/>
                <w:szCs w:val="24"/>
              </w:rPr>
            </w:pPr>
            <w:hyperlink r:id="rId77" w:tooltip="Decarboxylase" w:history="1">
              <w:r w:rsidR="00F833AF" w:rsidRPr="00DE62D1">
                <w:rPr>
                  <w:rStyle w:val="Hyperlink"/>
                  <w:rFonts w:ascii="Times New Roman" w:hAnsi="Times New Roman" w:cs="Times New Roman"/>
                  <w:sz w:val="24"/>
                  <w:szCs w:val="24"/>
                </w:rPr>
                <w:t>Decarboxylase</w:t>
              </w:r>
            </w:hyperlink>
          </w:p>
        </w:tc>
      </w:tr>
      <w:tr w:rsidR="00F833AF" w:rsidRPr="00DE62D1" w:rsidTr="00021143">
        <w:trPr>
          <w:trHeight w:val="723"/>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b/>
                <w:bCs/>
                <w:sz w:val="24"/>
                <w:szCs w:val="24"/>
              </w:rPr>
            </w:pPr>
            <w:hyperlink r:id="rId78" w:tooltip="List of EC numbers (EC 5)" w:history="1">
              <w:r w:rsidR="00F833AF" w:rsidRPr="00DE62D1">
                <w:rPr>
                  <w:rStyle w:val="Hyperlink"/>
                  <w:rFonts w:ascii="Times New Roman" w:hAnsi="Times New Roman" w:cs="Times New Roman"/>
                  <w:b/>
                  <w:bCs/>
                  <w:sz w:val="24"/>
                  <w:szCs w:val="24"/>
                </w:rPr>
                <w:t>EC 5</w:t>
              </w:r>
            </w:hyperlink>
            <w:r w:rsidR="00F833AF" w:rsidRPr="00DE62D1">
              <w:rPr>
                <w:rFonts w:ascii="Times New Roman" w:hAnsi="Times New Roman" w:cs="Times New Roman"/>
                <w:b/>
                <w:bCs/>
                <w:sz w:val="24"/>
                <w:szCs w:val="24"/>
              </w:rPr>
              <w:br/>
            </w:r>
            <w:hyperlink r:id="rId79" w:tooltip="Isomerase" w:history="1">
              <w:r w:rsidR="00F833AF" w:rsidRPr="00DE62D1">
                <w:rPr>
                  <w:rStyle w:val="Hyperlink"/>
                  <w:rFonts w:ascii="Times New Roman" w:hAnsi="Times New Roman" w:cs="Times New Roman"/>
                  <w:b/>
                  <w:bCs/>
                  <w:i/>
                  <w:iCs/>
                  <w:sz w:val="24"/>
                  <w:szCs w:val="24"/>
                </w:rPr>
                <w:t>Isomerases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Intramolecule rearrangement, i.e. </w:t>
            </w:r>
            <w:hyperlink r:id="rId80" w:tooltip="Isomer" w:history="1">
              <w:r w:rsidRPr="00DE62D1">
                <w:rPr>
                  <w:rStyle w:val="Hyperlink"/>
                  <w:rFonts w:ascii="Times New Roman" w:hAnsi="Times New Roman" w:cs="Times New Roman"/>
                  <w:sz w:val="24"/>
                  <w:szCs w:val="24"/>
                </w:rPr>
                <w:t>isomerization</w:t>
              </w:r>
            </w:hyperlink>
            <w:r w:rsidRPr="00DE62D1">
              <w:rPr>
                <w:rFonts w:ascii="Times New Roman" w:hAnsi="Times New Roman" w:cs="Times New Roman"/>
                <w:sz w:val="24"/>
                <w:szCs w:val="24"/>
              </w:rPr>
              <w:t> changes within a single molecule</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ABC → BCA</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sz w:val="24"/>
                <w:szCs w:val="24"/>
              </w:rPr>
            </w:pPr>
            <w:hyperlink r:id="rId81" w:tooltip="Isomerase" w:history="1">
              <w:r w:rsidR="00F833AF" w:rsidRPr="00DE62D1">
                <w:rPr>
                  <w:rStyle w:val="Hyperlink"/>
                  <w:rFonts w:ascii="Times New Roman" w:hAnsi="Times New Roman" w:cs="Times New Roman"/>
                  <w:sz w:val="24"/>
                  <w:szCs w:val="24"/>
                </w:rPr>
                <w:t>Isomerase</w:t>
              </w:r>
            </w:hyperlink>
            <w:r w:rsidR="00F833AF" w:rsidRPr="00DE62D1">
              <w:rPr>
                <w:rFonts w:ascii="Times New Roman" w:hAnsi="Times New Roman" w:cs="Times New Roman"/>
                <w:sz w:val="24"/>
                <w:szCs w:val="24"/>
              </w:rPr>
              <w:t>, </w:t>
            </w:r>
            <w:hyperlink r:id="rId82" w:tooltip="Mutase" w:history="1">
              <w:r w:rsidR="00F833AF" w:rsidRPr="00DE62D1">
                <w:rPr>
                  <w:rStyle w:val="Hyperlink"/>
                  <w:rFonts w:ascii="Times New Roman" w:hAnsi="Times New Roman" w:cs="Times New Roman"/>
                  <w:sz w:val="24"/>
                  <w:szCs w:val="24"/>
                </w:rPr>
                <w:t>mutase</w:t>
              </w:r>
            </w:hyperlink>
          </w:p>
        </w:tc>
      </w:tr>
      <w:tr w:rsidR="00F833AF" w:rsidRPr="00DE62D1" w:rsidTr="00021143">
        <w:trPr>
          <w:trHeight w:val="863"/>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b/>
                <w:bCs/>
                <w:sz w:val="24"/>
                <w:szCs w:val="24"/>
              </w:rPr>
            </w:pPr>
            <w:hyperlink r:id="rId83" w:tooltip="List of EC numbers (EC 6)" w:history="1">
              <w:r w:rsidR="00F833AF" w:rsidRPr="00DE62D1">
                <w:rPr>
                  <w:rStyle w:val="Hyperlink"/>
                  <w:rFonts w:ascii="Times New Roman" w:hAnsi="Times New Roman" w:cs="Times New Roman"/>
                  <w:b/>
                  <w:bCs/>
                  <w:sz w:val="24"/>
                  <w:szCs w:val="24"/>
                </w:rPr>
                <w:t>EC 6</w:t>
              </w:r>
            </w:hyperlink>
            <w:r w:rsidR="00F833AF" w:rsidRPr="00DE62D1">
              <w:rPr>
                <w:rFonts w:ascii="Times New Roman" w:hAnsi="Times New Roman" w:cs="Times New Roman"/>
                <w:b/>
                <w:bCs/>
                <w:sz w:val="24"/>
                <w:szCs w:val="24"/>
              </w:rPr>
              <w:br/>
            </w:r>
            <w:hyperlink r:id="rId84" w:tooltip="Ligase" w:history="1">
              <w:r w:rsidR="00F833AF" w:rsidRPr="00DE62D1">
                <w:rPr>
                  <w:rStyle w:val="Hyperlink"/>
                  <w:rFonts w:ascii="Times New Roman" w:hAnsi="Times New Roman" w:cs="Times New Roman"/>
                  <w:b/>
                  <w:bCs/>
                  <w:i/>
                  <w:iCs/>
                  <w:sz w:val="24"/>
                  <w:szCs w:val="24"/>
                </w:rPr>
                <w:t>Ligases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Join together two molecules by synthesis of new C-O, C-S, C-N or C-C </w:t>
            </w:r>
            <w:hyperlink r:id="rId85" w:tooltip="Covalent bond" w:history="1">
              <w:r w:rsidRPr="00DE62D1">
                <w:rPr>
                  <w:rStyle w:val="Hyperlink"/>
                  <w:rFonts w:ascii="Times New Roman" w:hAnsi="Times New Roman" w:cs="Times New Roman"/>
                  <w:sz w:val="24"/>
                  <w:szCs w:val="24"/>
                </w:rPr>
                <w:t>bonds</w:t>
              </w:r>
            </w:hyperlink>
            <w:r w:rsidRPr="00DE62D1">
              <w:rPr>
                <w:rFonts w:ascii="Times New Roman" w:hAnsi="Times New Roman" w:cs="Times New Roman"/>
                <w:sz w:val="24"/>
                <w:szCs w:val="24"/>
              </w:rPr>
              <w:t>with simultaneous breakdown of </w:t>
            </w:r>
            <w:hyperlink r:id="rId86" w:tooltip="Adenosine triphosphate" w:history="1">
              <w:r w:rsidRPr="00DE62D1">
                <w:rPr>
                  <w:rStyle w:val="Hyperlink"/>
                  <w:rFonts w:ascii="Times New Roman" w:hAnsi="Times New Roman" w:cs="Times New Roman"/>
                  <w:sz w:val="24"/>
                  <w:szCs w:val="24"/>
                </w:rPr>
                <w:t>ATP</w:t>
              </w:r>
            </w:hyperlink>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X + Y + ATP → XY + ADP + P</w:t>
            </w:r>
            <w:r w:rsidRPr="00DE62D1">
              <w:rPr>
                <w:rFonts w:ascii="Times New Roman" w:hAnsi="Times New Roman" w:cs="Times New Roman"/>
                <w:sz w:val="24"/>
                <w:szCs w:val="24"/>
                <w:vertAlign w:val="subscript"/>
              </w:rPr>
              <w:t>i</w:t>
            </w: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sz w:val="24"/>
                <w:szCs w:val="24"/>
              </w:rPr>
            </w:pPr>
            <w:hyperlink r:id="rId87" w:tooltip="Synthetase" w:history="1">
              <w:r w:rsidR="00F833AF" w:rsidRPr="00DE62D1">
                <w:rPr>
                  <w:rStyle w:val="Hyperlink"/>
                  <w:rFonts w:ascii="Times New Roman" w:hAnsi="Times New Roman" w:cs="Times New Roman"/>
                  <w:sz w:val="24"/>
                  <w:szCs w:val="24"/>
                </w:rPr>
                <w:t>Synthetase</w:t>
              </w:r>
            </w:hyperlink>
          </w:p>
        </w:tc>
      </w:tr>
      <w:tr w:rsidR="00F833AF" w:rsidRPr="00DE62D1" w:rsidTr="00021143">
        <w:trPr>
          <w:trHeight w:val="723"/>
        </w:trPr>
        <w:tc>
          <w:tcPr>
            <w:tcW w:w="1832" w:type="dxa"/>
            <w:tcBorders>
              <w:top w:val="single" w:sz="6" w:space="0" w:color="A2A9B1"/>
              <w:left w:val="single" w:sz="6" w:space="0" w:color="A2A9B1"/>
              <w:bottom w:val="single" w:sz="6" w:space="0" w:color="A2A9B1"/>
              <w:right w:val="single" w:sz="6" w:space="0" w:color="A2A9B1"/>
            </w:tcBorders>
            <w:shd w:val="clear" w:color="auto" w:fill="EAECF0"/>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b/>
                <w:bCs/>
                <w:sz w:val="24"/>
                <w:szCs w:val="24"/>
              </w:rPr>
            </w:pPr>
            <w:hyperlink r:id="rId88" w:tooltip="List of EC numbers (EC 7) (page does not exist)" w:history="1">
              <w:r w:rsidR="00F833AF" w:rsidRPr="00DE62D1">
                <w:rPr>
                  <w:rStyle w:val="Hyperlink"/>
                  <w:rFonts w:ascii="Times New Roman" w:hAnsi="Times New Roman" w:cs="Times New Roman"/>
                  <w:b/>
                  <w:bCs/>
                  <w:sz w:val="24"/>
                  <w:szCs w:val="24"/>
                </w:rPr>
                <w:t>EC 7</w:t>
              </w:r>
            </w:hyperlink>
            <w:r w:rsidR="00F833AF" w:rsidRPr="00DE62D1">
              <w:rPr>
                <w:rFonts w:ascii="Times New Roman" w:hAnsi="Times New Roman" w:cs="Times New Roman"/>
                <w:b/>
                <w:bCs/>
                <w:sz w:val="24"/>
                <w:szCs w:val="24"/>
              </w:rPr>
              <w:br/>
            </w:r>
            <w:hyperlink r:id="rId89" w:tooltip="Translocase" w:history="1">
              <w:r w:rsidR="00F833AF" w:rsidRPr="00DE62D1">
                <w:rPr>
                  <w:rStyle w:val="Hyperlink"/>
                  <w:rFonts w:ascii="Times New Roman" w:hAnsi="Times New Roman" w:cs="Times New Roman"/>
                  <w:b/>
                  <w:bCs/>
                  <w:i/>
                  <w:iCs/>
                  <w:sz w:val="24"/>
                  <w:szCs w:val="24"/>
                </w:rPr>
                <w:t>Translocases</w:t>
              </w:r>
            </w:hyperlink>
          </w:p>
        </w:tc>
        <w:tc>
          <w:tcPr>
            <w:tcW w:w="3793"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r w:rsidRPr="00DE62D1">
              <w:rPr>
                <w:rFonts w:ascii="Times New Roman" w:hAnsi="Times New Roman" w:cs="Times New Roman"/>
                <w:sz w:val="24"/>
                <w:szCs w:val="24"/>
              </w:rPr>
              <w:t>Catalyse the movement of ions or molecules across membranes or their separation within membranes</w:t>
            </w:r>
          </w:p>
        </w:tc>
        <w:tc>
          <w:tcPr>
            <w:tcW w:w="3118"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F833AF" w:rsidP="00021143">
            <w:pPr>
              <w:rPr>
                <w:rFonts w:ascii="Times New Roman" w:hAnsi="Times New Roman" w:cs="Times New Roman"/>
                <w:sz w:val="24"/>
                <w:szCs w:val="24"/>
              </w:rPr>
            </w:pPr>
          </w:p>
        </w:tc>
        <w:tc>
          <w:tcPr>
            <w:tcW w:w="1134" w:type="dxa"/>
            <w:tcBorders>
              <w:top w:val="single" w:sz="6" w:space="0" w:color="A2A9B1"/>
              <w:left w:val="single" w:sz="6" w:space="0" w:color="A2A9B1"/>
              <w:bottom w:val="single" w:sz="6" w:space="0" w:color="A2A9B1"/>
              <w:right w:val="single" w:sz="6" w:space="0" w:color="A2A9B1"/>
            </w:tcBorders>
            <w:shd w:val="clear" w:color="auto" w:fill="F8F9FA"/>
            <w:tcMar>
              <w:top w:w="48" w:type="dxa"/>
              <w:left w:w="96" w:type="dxa"/>
              <w:bottom w:w="48" w:type="dxa"/>
              <w:right w:w="96" w:type="dxa"/>
            </w:tcMar>
            <w:vAlign w:val="center"/>
            <w:hideMark/>
          </w:tcPr>
          <w:p w:rsidR="00F833AF" w:rsidRPr="00DE62D1" w:rsidRDefault="00AF133C" w:rsidP="00021143">
            <w:pPr>
              <w:rPr>
                <w:rFonts w:ascii="Times New Roman" w:hAnsi="Times New Roman" w:cs="Times New Roman"/>
                <w:sz w:val="24"/>
                <w:szCs w:val="24"/>
              </w:rPr>
            </w:pPr>
            <w:hyperlink r:id="rId90" w:tooltip="Transporter" w:history="1">
              <w:r w:rsidR="00F833AF" w:rsidRPr="00DE62D1">
                <w:rPr>
                  <w:rStyle w:val="Hyperlink"/>
                  <w:rFonts w:ascii="Times New Roman" w:hAnsi="Times New Roman" w:cs="Times New Roman"/>
                  <w:sz w:val="24"/>
                  <w:szCs w:val="24"/>
                </w:rPr>
                <w:t>Transporter</w:t>
              </w:r>
            </w:hyperlink>
          </w:p>
        </w:tc>
      </w:tr>
    </w:tbl>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12</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xml:space="preserve">) </w:t>
      </w:r>
    </w:p>
    <w:p w:rsidR="00F833AF" w:rsidRPr="00DE62D1" w:rsidRDefault="00F833AF" w:rsidP="00F833AF">
      <w:pPr>
        <w:rPr>
          <w:rFonts w:ascii="Times New Roman" w:hAnsi="Times New Roman" w:cs="Times New Roman"/>
          <w:sz w:val="24"/>
          <w:szCs w:val="24"/>
        </w:rPr>
      </w:pPr>
      <w:proofErr w:type="gramStart"/>
      <w:r w:rsidRPr="00DE62D1">
        <w:rPr>
          <w:rFonts w:ascii="Times New Roman" w:hAnsi="Times New Roman" w:cs="Times New Roman"/>
          <w:sz w:val="24"/>
          <w:szCs w:val="24"/>
        </w:rPr>
        <w:t>let</w:t>
      </w:r>
      <w:proofErr w:type="gramEnd"/>
      <w:r w:rsidRPr="00DE62D1">
        <w:rPr>
          <w:rFonts w:ascii="Times New Roman" w:hAnsi="Times New Roman" w:cs="Times New Roman"/>
          <w:sz w:val="24"/>
          <w:szCs w:val="24"/>
        </w:rPr>
        <w:t xml:space="preserve"> V0 be the initial velocity of the reaction. Then</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V0 = kcat [ES]. (2)</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The maximum velocity Vmax occurs when the enzyme is saturated -- that is, when all enzyme molecules are tied up with S, or</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[ES] = [E]</w:t>
      </w:r>
      <w:proofErr w:type="gramStart"/>
      <w:r w:rsidRPr="00DE62D1">
        <w:rPr>
          <w:rFonts w:ascii="Times New Roman" w:hAnsi="Times New Roman" w:cs="Times New Roman"/>
          <w:sz w:val="24"/>
          <w:szCs w:val="24"/>
        </w:rPr>
        <w:t>total .</w:t>
      </w:r>
      <w:proofErr w:type="gramEnd"/>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So Vmax = kcat [E]</w:t>
      </w:r>
      <w:proofErr w:type="gramStart"/>
      <w:r w:rsidRPr="00DE62D1">
        <w:rPr>
          <w:rFonts w:ascii="Times New Roman" w:hAnsi="Times New Roman" w:cs="Times New Roman"/>
          <w:sz w:val="24"/>
          <w:szCs w:val="24"/>
        </w:rPr>
        <w:t>total .</w:t>
      </w:r>
      <w:proofErr w:type="gramEnd"/>
      <w:r w:rsidRPr="00DE62D1">
        <w:rPr>
          <w:rFonts w:ascii="Times New Roman" w:hAnsi="Times New Roman" w:cs="Times New Roman"/>
          <w:sz w:val="24"/>
          <w:szCs w:val="24"/>
        </w:rPr>
        <w:t xml:space="preserve"> (3)</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We want to express V0 in terms of measurable quantities, like [S] and [E]</w:t>
      </w:r>
      <w:proofErr w:type="gramStart"/>
      <w:r w:rsidRPr="00DE62D1">
        <w:rPr>
          <w:rFonts w:ascii="Times New Roman" w:hAnsi="Times New Roman" w:cs="Times New Roman"/>
          <w:sz w:val="24"/>
          <w:szCs w:val="24"/>
        </w:rPr>
        <w:t>total ,</w:t>
      </w:r>
      <w:proofErr w:type="gramEnd"/>
      <w:r w:rsidRPr="00DE62D1">
        <w:rPr>
          <w:rFonts w:ascii="Times New Roman" w:hAnsi="Times New Roman" w:cs="Times New Roman"/>
          <w:sz w:val="24"/>
          <w:szCs w:val="24"/>
        </w:rPr>
        <w:t xml:space="preserve"> so we can see how to test the mechanism by experiments in kinetics. So we must replace [ES] in (2) with measurables.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During the initial phase of the reaction, as long as the reaction velocity remains constant, the reaction is in a steady state, with ES being formed and consumed at the same rate. During this phase, the rate of formation of [ES] equals its rate of consumption. According to model (1),</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Rate of formation of ES = </w:t>
      </w:r>
      <w:proofErr w:type="gramStart"/>
      <w:r w:rsidRPr="00DE62D1">
        <w:rPr>
          <w:rFonts w:ascii="Times New Roman" w:hAnsi="Times New Roman" w:cs="Times New Roman"/>
          <w:sz w:val="24"/>
          <w:szCs w:val="24"/>
        </w:rPr>
        <w:t>k1[</w:t>
      </w:r>
      <w:proofErr w:type="gramEnd"/>
      <w:r w:rsidRPr="00DE62D1">
        <w:rPr>
          <w:rFonts w:ascii="Times New Roman" w:hAnsi="Times New Roman" w:cs="Times New Roman"/>
          <w:sz w:val="24"/>
          <w:szCs w:val="24"/>
        </w:rPr>
        <w:t>E][S].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Rate of consumption of ES = k-1[ES] + kcat [ES].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lastRenderedPageBreak/>
        <w:t xml:space="preserve">So in the steady state, k-1[ES] + kcat [ES] = </w:t>
      </w:r>
      <w:proofErr w:type="gramStart"/>
      <w:r w:rsidRPr="00DE62D1">
        <w:rPr>
          <w:rFonts w:ascii="Times New Roman" w:hAnsi="Times New Roman" w:cs="Times New Roman"/>
          <w:sz w:val="24"/>
          <w:szCs w:val="24"/>
        </w:rPr>
        <w:t>k1[</w:t>
      </w:r>
      <w:proofErr w:type="gramEnd"/>
      <w:r w:rsidRPr="00DE62D1">
        <w:rPr>
          <w:rFonts w:ascii="Times New Roman" w:hAnsi="Times New Roman" w:cs="Times New Roman"/>
          <w:sz w:val="24"/>
          <w:szCs w:val="24"/>
        </w:rPr>
        <w:t>E][S]. (4)</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Remember that we are trying to solve for [ES] in terms of measurables, so that we can replace it in (2). First, collect the kinetic constants in (4):</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w:t>
      </w:r>
      <w:proofErr w:type="gramStart"/>
      <w:r w:rsidRPr="00DE62D1">
        <w:rPr>
          <w:rFonts w:ascii="Times New Roman" w:hAnsi="Times New Roman" w:cs="Times New Roman"/>
          <w:sz w:val="24"/>
          <w:szCs w:val="24"/>
        </w:rPr>
        <w:t>k-1</w:t>
      </w:r>
      <w:proofErr w:type="gramEnd"/>
      <w:r w:rsidRPr="00DE62D1">
        <w:rPr>
          <w:rFonts w:ascii="Times New Roman" w:hAnsi="Times New Roman" w:cs="Times New Roman"/>
          <w:sz w:val="24"/>
          <w:szCs w:val="24"/>
        </w:rPr>
        <w:t xml:space="preserve"> + kcat) [ES] = </w:t>
      </w:r>
      <w:proofErr w:type="gramStart"/>
      <w:r w:rsidRPr="00DE62D1">
        <w:rPr>
          <w:rFonts w:ascii="Times New Roman" w:hAnsi="Times New Roman" w:cs="Times New Roman"/>
          <w:sz w:val="24"/>
          <w:szCs w:val="24"/>
        </w:rPr>
        <w:t>k1[</w:t>
      </w:r>
      <w:proofErr w:type="gramEnd"/>
      <w:r w:rsidRPr="00DE62D1">
        <w:rPr>
          <w:rFonts w:ascii="Times New Roman" w:hAnsi="Times New Roman" w:cs="Times New Roman"/>
          <w:sz w:val="24"/>
          <w:szCs w:val="24"/>
        </w:rPr>
        <w:t>E][S],</w:t>
      </w:r>
    </w:p>
    <w:p w:rsidR="00F833AF" w:rsidRPr="00DE62D1" w:rsidRDefault="00F833AF" w:rsidP="00F833AF">
      <w:pPr>
        <w:rPr>
          <w:rFonts w:ascii="Times New Roman" w:hAnsi="Times New Roman" w:cs="Times New Roman"/>
          <w:sz w:val="24"/>
          <w:szCs w:val="24"/>
        </w:rPr>
      </w:pPr>
      <w:proofErr w:type="gramStart"/>
      <w:r w:rsidRPr="00DE62D1">
        <w:rPr>
          <w:rFonts w:ascii="Times New Roman" w:hAnsi="Times New Roman" w:cs="Times New Roman"/>
          <w:sz w:val="24"/>
          <w:szCs w:val="24"/>
        </w:rPr>
        <w:t>and</w:t>
      </w:r>
      <w:proofErr w:type="gramEnd"/>
      <w:r w:rsidRPr="00DE62D1">
        <w:rPr>
          <w:rFonts w:ascii="Times New Roman" w:hAnsi="Times New Roman" w:cs="Times New Roman"/>
          <w:sz w:val="24"/>
          <w:szCs w:val="24"/>
        </w:rPr>
        <w:t xml:space="preserve"> (k-1 + kcat)/k1 = [E][S]/[ES]. (5)</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To simplify (5), first group the kinetic constants by defining them as </w:t>
      </w:r>
      <w:proofErr w:type="gramStart"/>
      <w:r w:rsidRPr="00DE62D1">
        <w:rPr>
          <w:rFonts w:ascii="Times New Roman" w:hAnsi="Times New Roman" w:cs="Times New Roman"/>
          <w:sz w:val="24"/>
          <w:szCs w:val="24"/>
        </w:rPr>
        <w:t>Km :</w:t>
      </w:r>
      <w:proofErr w:type="gramEnd"/>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Km = (k-1 + kcat)/k1 (6)</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 </w:t>
      </w:r>
      <w:proofErr w:type="gramStart"/>
      <w:r w:rsidRPr="00DE62D1">
        <w:rPr>
          <w:rFonts w:ascii="Times New Roman" w:hAnsi="Times New Roman" w:cs="Times New Roman"/>
          <w:sz w:val="24"/>
          <w:szCs w:val="24"/>
        </w:rPr>
        <w:t>and</w:t>
      </w:r>
      <w:proofErr w:type="gramEnd"/>
      <w:r w:rsidRPr="00DE62D1">
        <w:rPr>
          <w:rFonts w:ascii="Times New Roman" w:hAnsi="Times New Roman" w:cs="Times New Roman"/>
          <w:sz w:val="24"/>
          <w:szCs w:val="24"/>
        </w:rPr>
        <w:t xml:space="preserve"> then express [E] in terms of [ES] and [E]total:</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[E] = [E]total - [ES] (7)</w:t>
      </w:r>
    </w:p>
    <w:p w:rsidR="00F833AF" w:rsidRPr="00DE62D1" w:rsidRDefault="00F833AF" w:rsidP="00F833AF">
      <w:pPr>
        <w:rPr>
          <w:rFonts w:ascii="Times New Roman" w:hAnsi="Times New Roman" w:cs="Times New Roman"/>
          <w:sz w:val="24"/>
          <w:szCs w:val="24"/>
        </w:rPr>
      </w:pPr>
      <w:proofErr w:type="gramStart"/>
      <w:r w:rsidRPr="00DE62D1">
        <w:rPr>
          <w:rFonts w:ascii="Times New Roman" w:hAnsi="Times New Roman" w:cs="Times New Roman"/>
          <w:sz w:val="24"/>
          <w:szCs w:val="24"/>
        </w:rPr>
        <w:t>substitute</w:t>
      </w:r>
      <w:proofErr w:type="gramEnd"/>
      <w:r w:rsidRPr="00DE62D1">
        <w:rPr>
          <w:rFonts w:ascii="Times New Roman" w:hAnsi="Times New Roman" w:cs="Times New Roman"/>
          <w:sz w:val="24"/>
          <w:szCs w:val="24"/>
        </w:rPr>
        <w:t xml:space="preserve"> (6) and (7) into (5):</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Km = ([E]total - [ES]) [S]</w:t>
      </w:r>
      <w:proofErr w:type="gramStart"/>
      <w:r w:rsidRPr="00DE62D1">
        <w:rPr>
          <w:rFonts w:ascii="Times New Roman" w:hAnsi="Times New Roman" w:cs="Times New Roman"/>
          <w:sz w:val="24"/>
          <w:szCs w:val="24"/>
        </w:rPr>
        <w:t>/[</w:t>
      </w:r>
      <w:proofErr w:type="gramEnd"/>
      <w:r w:rsidRPr="00DE62D1">
        <w:rPr>
          <w:rFonts w:ascii="Times New Roman" w:hAnsi="Times New Roman" w:cs="Times New Roman"/>
          <w:sz w:val="24"/>
          <w:szCs w:val="24"/>
        </w:rPr>
        <w:t>ES] (8)</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Solve (8) for [ES]: First multiply both sides by [ES]: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[ES] Km = [E]total [S] - [ES</w:t>
      </w:r>
      <w:proofErr w:type="gramStart"/>
      <w:r w:rsidRPr="00DE62D1">
        <w:rPr>
          <w:rFonts w:ascii="Times New Roman" w:hAnsi="Times New Roman" w:cs="Times New Roman"/>
          <w:sz w:val="24"/>
          <w:szCs w:val="24"/>
        </w:rPr>
        <w:t>][</w:t>
      </w:r>
      <w:proofErr w:type="gramEnd"/>
      <w:r w:rsidRPr="00DE62D1">
        <w:rPr>
          <w:rFonts w:ascii="Times New Roman" w:hAnsi="Times New Roman" w:cs="Times New Roman"/>
          <w:sz w:val="24"/>
          <w:szCs w:val="24"/>
        </w:rPr>
        <w:t>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Then collect terms containing [ES] on the left:</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[ES] Km + [ES</w:t>
      </w:r>
      <w:proofErr w:type="gramStart"/>
      <w:r w:rsidRPr="00DE62D1">
        <w:rPr>
          <w:rFonts w:ascii="Times New Roman" w:hAnsi="Times New Roman" w:cs="Times New Roman"/>
          <w:sz w:val="24"/>
          <w:szCs w:val="24"/>
        </w:rPr>
        <w:t>][</w:t>
      </w:r>
      <w:proofErr w:type="gramEnd"/>
      <w:r w:rsidRPr="00DE62D1">
        <w:rPr>
          <w:rFonts w:ascii="Times New Roman" w:hAnsi="Times New Roman" w:cs="Times New Roman"/>
          <w:sz w:val="24"/>
          <w:szCs w:val="24"/>
        </w:rPr>
        <w:t>S] = [E]total [S]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Factor [ES] from the left-hand terms: </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[ES](Km + [S]) = [E]total [S]</w:t>
      </w:r>
    </w:p>
    <w:p w:rsidR="00F833AF" w:rsidRPr="00DE62D1" w:rsidRDefault="00F833AF" w:rsidP="00F833AF">
      <w:pPr>
        <w:rPr>
          <w:rFonts w:ascii="Times New Roman" w:hAnsi="Times New Roman" w:cs="Times New Roman"/>
          <w:sz w:val="24"/>
          <w:szCs w:val="24"/>
        </w:rPr>
      </w:pPr>
      <w:proofErr w:type="gramStart"/>
      <w:r w:rsidRPr="00DE62D1">
        <w:rPr>
          <w:rFonts w:ascii="Times New Roman" w:hAnsi="Times New Roman" w:cs="Times New Roman"/>
          <w:sz w:val="24"/>
          <w:szCs w:val="24"/>
        </w:rPr>
        <w:t>and</w:t>
      </w:r>
      <w:proofErr w:type="gramEnd"/>
      <w:r w:rsidRPr="00DE62D1">
        <w:rPr>
          <w:rFonts w:ascii="Times New Roman" w:hAnsi="Times New Roman" w:cs="Times New Roman"/>
          <w:sz w:val="24"/>
          <w:szCs w:val="24"/>
        </w:rPr>
        <w:t xml:space="preserve"> finally, divide both sides by (Km + [S]):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[ES] = [E]total [S]</w:t>
      </w:r>
      <w:proofErr w:type="gramStart"/>
      <w:r w:rsidRPr="00DE62D1">
        <w:rPr>
          <w:rFonts w:ascii="Times New Roman" w:hAnsi="Times New Roman" w:cs="Times New Roman"/>
          <w:sz w:val="24"/>
          <w:szCs w:val="24"/>
        </w:rPr>
        <w:t>/(</w:t>
      </w:r>
      <w:proofErr w:type="gramEnd"/>
      <w:r w:rsidRPr="00DE62D1">
        <w:rPr>
          <w:rFonts w:ascii="Times New Roman" w:hAnsi="Times New Roman" w:cs="Times New Roman"/>
          <w:sz w:val="24"/>
          <w:szCs w:val="24"/>
        </w:rPr>
        <w:t>Km + [S]) (9)</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Substitute (9) into (2): V0 = kcat [E]total [S]</w:t>
      </w:r>
      <w:proofErr w:type="gramStart"/>
      <w:r w:rsidRPr="00DE62D1">
        <w:rPr>
          <w:rFonts w:ascii="Times New Roman" w:hAnsi="Times New Roman" w:cs="Times New Roman"/>
          <w:sz w:val="24"/>
          <w:szCs w:val="24"/>
        </w:rPr>
        <w:t>/(</w:t>
      </w:r>
      <w:proofErr w:type="gramEnd"/>
      <w:r w:rsidRPr="00DE62D1">
        <w:rPr>
          <w:rFonts w:ascii="Times New Roman" w:hAnsi="Times New Roman" w:cs="Times New Roman"/>
          <w:sz w:val="24"/>
          <w:szCs w:val="24"/>
        </w:rPr>
        <w:t>Km + [S]) (10)</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Recalling (3</w:t>
      </w:r>
      <w:proofErr w:type="gramStart"/>
      <w:r w:rsidRPr="00DE62D1">
        <w:rPr>
          <w:rFonts w:ascii="Times New Roman" w:hAnsi="Times New Roman" w:cs="Times New Roman"/>
          <w:sz w:val="24"/>
          <w:szCs w:val="24"/>
        </w:rPr>
        <w:t>),</w:t>
      </w:r>
      <w:proofErr w:type="gramEnd"/>
      <w:r w:rsidRPr="00DE62D1">
        <w:rPr>
          <w:rFonts w:ascii="Times New Roman" w:hAnsi="Times New Roman" w:cs="Times New Roman"/>
          <w:sz w:val="24"/>
          <w:szCs w:val="24"/>
        </w:rPr>
        <w:t xml:space="preserve"> substitute Vmax into (10) for kcat [E]total:</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V0 = Vmax [S]</w:t>
      </w:r>
      <w:proofErr w:type="gramStart"/>
      <w:r w:rsidRPr="00DE62D1">
        <w:rPr>
          <w:rFonts w:ascii="Times New Roman" w:hAnsi="Times New Roman" w:cs="Times New Roman"/>
          <w:sz w:val="24"/>
          <w:szCs w:val="24"/>
        </w:rPr>
        <w:t>/(</w:t>
      </w:r>
      <w:proofErr w:type="gramEnd"/>
      <w:r w:rsidRPr="00DE62D1">
        <w:rPr>
          <w:rFonts w:ascii="Times New Roman" w:hAnsi="Times New Roman" w:cs="Times New Roman"/>
          <w:sz w:val="24"/>
          <w:szCs w:val="24"/>
        </w:rPr>
        <w:t>Km + [S]) (11)</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 This equation expresses the initial rate of reaction in terms of a measurable quantity, the initial substrate concentration. The two kinetic parameters, Vmax and </w:t>
      </w:r>
      <w:proofErr w:type="gramStart"/>
      <w:r w:rsidRPr="00DE62D1">
        <w:rPr>
          <w:rFonts w:ascii="Times New Roman" w:hAnsi="Times New Roman" w:cs="Times New Roman"/>
          <w:sz w:val="24"/>
          <w:szCs w:val="24"/>
        </w:rPr>
        <w:t>Km ,</w:t>
      </w:r>
      <w:proofErr w:type="gramEnd"/>
      <w:r w:rsidRPr="00DE62D1">
        <w:rPr>
          <w:rFonts w:ascii="Times New Roman" w:hAnsi="Times New Roman" w:cs="Times New Roman"/>
          <w:sz w:val="24"/>
          <w:szCs w:val="24"/>
        </w:rPr>
        <w:t xml:space="preserve"> will be different for every enzyme-substrate pair.</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13</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Enzyme units are expressed in µmoles, so we need to divide the specific activity by a million to convert to moles. Now if we divide the units per mole by the </w:t>
      </w:r>
      <w:r w:rsidRPr="00DE62D1">
        <w:rPr>
          <w:rFonts w:ascii="Times New Roman" w:hAnsi="Times New Roman" w:cs="Times New Roman"/>
          <w:b/>
          <w:bCs/>
          <w:sz w:val="24"/>
          <w:szCs w:val="24"/>
        </w:rPr>
        <w:t>number</w:t>
      </w:r>
      <w:r w:rsidRPr="00DE62D1">
        <w:rPr>
          <w:rFonts w:ascii="Times New Roman" w:hAnsi="Times New Roman" w:cs="Times New Roman"/>
          <w:sz w:val="24"/>
          <w:szCs w:val="24"/>
        </w:rPr>
        <w:t> of moles we get the </w:t>
      </w:r>
      <w:r w:rsidRPr="00DE62D1">
        <w:rPr>
          <w:rFonts w:ascii="Times New Roman" w:hAnsi="Times New Roman" w:cs="Times New Roman"/>
          <w:b/>
          <w:bCs/>
          <w:sz w:val="24"/>
          <w:szCs w:val="24"/>
        </w:rPr>
        <w:t>turnover number</w:t>
      </w:r>
      <w:r w:rsidRPr="00DE62D1">
        <w:rPr>
          <w:rFonts w:ascii="Times New Roman" w:hAnsi="Times New Roman" w:cs="Times New Roman"/>
          <w:sz w:val="24"/>
          <w:szCs w:val="24"/>
        </w:rPr>
        <w:t xml:space="preserve"> per min. </w:t>
      </w:r>
      <w:proofErr w:type="gramStart"/>
      <w:r w:rsidRPr="00DE62D1">
        <w:rPr>
          <w:rFonts w:ascii="Times New Roman" w:hAnsi="Times New Roman" w:cs="Times New Roman"/>
          <w:sz w:val="24"/>
          <w:szCs w:val="24"/>
        </w:rPr>
        <w:t>Dividing</w:t>
      </w:r>
      <w:proofErr w:type="gramEnd"/>
      <w:r w:rsidRPr="00DE62D1">
        <w:rPr>
          <w:rFonts w:ascii="Times New Roman" w:hAnsi="Times New Roman" w:cs="Times New Roman"/>
          <w:sz w:val="24"/>
          <w:szCs w:val="24"/>
        </w:rPr>
        <w:t xml:space="preserve"> this by 60 gives the </w:t>
      </w:r>
      <w:r w:rsidRPr="00DE62D1">
        <w:rPr>
          <w:rFonts w:ascii="Times New Roman" w:hAnsi="Times New Roman" w:cs="Times New Roman"/>
          <w:b/>
          <w:bCs/>
          <w:sz w:val="24"/>
          <w:szCs w:val="24"/>
        </w:rPr>
        <w:t>turnover number</w:t>
      </w:r>
      <w:r w:rsidRPr="00DE62D1">
        <w:rPr>
          <w:rFonts w:ascii="Times New Roman" w:hAnsi="Times New Roman" w:cs="Times New Roman"/>
          <w:sz w:val="24"/>
          <w:szCs w:val="24"/>
        </w:rPr>
        <w:t> per sec.</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Vmax is equal to the product of the catalyst rate constant (</w:t>
      </w:r>
      <w:r w:rsidRPr="00DE62D1">
        <w:rPr>
          <w:rFonts w:ascii="Times New Roman" w:hAnsi="Times New Roman" w:cs="Times New Roman"/>
          <w:b/>
          <w:bCs/>
          <w:sz w:val="24"/>
          <w:szCs w:val="24"/>
        </w:rPr>
        <w:t>kcat</w:t>
      </w:r>
      <w:r w:rsidRPr="00DE62D1">
        <w:rPr>
          <w:rFonts w:ascii="Times New Roman" w:hAnsi="Times New Roman" w:cs="Times New Roman"/>
          <w:sz w:val="24"/>
          <w:szCs w:val="24"/>
        </w:rPr>
        <w:t>) and the concentration of the </w:t>
      </w:r>
      <w:r w:rsidRPr="00DE62D1">
        <w:rPr>
          <w:rFonts w:ascii="Times New Roman" w:hAnsi="Times New Roman" w:cs="Times New Roman"/>
          <w:b/>
          <w:bCs/>
          <w:sz w:val="24"/>
          <w:szCs w:val="24"/>
        </w:rPr>
        <w:t>enzyme</w:t>
      </w:r>
      <w:r w:rsidRPr="00DE62D1">
        <w:rPr>
          <w:rFonts w:ascii="Times New Roman" w:hAnsi="Times New Roman" w:cs="Times New Roman"/>
          <w:sz w:val="24"/>
          <w:szCs w:val="24"/>
        </w:rPr>
        <w:t>. The Michaelis-Menten </w:t>
      </w:r>
      <w:r w:rsidRPr="00DE62D1">
        <w:rPr>
          <w:rFonts w:ascii="Times New Roman" w:hAnsi="Times New Roman" w:cs="Times New Roman"/>
          <w:b/>
          <w:bCs/>
          <w:sz w:val="24"/>
          <w:szCs w:val="24"/>
        </w:rPr>
        <w:t>equation</w:t>
      </w:r>
      <w:r w:rsidRPr="00DE62D1">
        <w:rPr>
          <w:rFonts w:ascii="Times New Roman" w:hAnsi="Times New Roman" w:cs="Times New Roman"/>
          <w:sz w:val="24"/>
          <w:szCs w:val="24"/>
        </w:rPr>
        <w:t> can then be rewritten as V= </w:t>
      </w:r>
      <w:r w:rsidRPr="00DE62D1">
        <w:rPr>
          <w:rFonts w:ascii="Times New Roman" w:hAnsi="Times New Roman" w:cs="Times New Roman"/>
          <w:b/>
          <w:bCs/>
          <w:sz w:val="24"/>
          <w:szCs w:val="24"/>
        </w:rPr>
        <w:t>Kcat</w:t>
      </w:r>
      <w:r w:rsidRPr="00DE62D1">
        <w:rPr>
          <w:rFonts w:ascii="Times New Roman" w:hAnsi="Times New Roman" w:cs="Times New Roman"/>
          <w:sz w:val="24"/>
          <w:szCs w:val="24"/>
        </w:rPr>
        <w:t> [</w:t>
      </w:r>
      <w:r w:rsidRPr="00DE62D1">
        <w:rPr>
          <w:rFonts w:ascii="Times New Roman" w:hAnsi="Times New Roman" w:cs="Times New Roman"/>
          <w:b/>
          <w:bCs/>
          <w:sz w:val="24"/>
          <w:szCs w:val="24"/>
        </w:rPr>
        <w:t>Enzyme</w:t>
      </w:r>
      <w:r w:rsidRPr="00DE62D1">
        <w:rPr>
          <w:rFonts w:ascii="Times New Roman" w:hAnsi="Times New Roman" w:cs="Times New Roman"/>
          <w:sz w:val="24"/>
          <w:szCs w:val="24"/>
        </w:rPr>
        <w:t>] [S] / (Km + [S]). </w:t>
      </w:r>
      <w:r w:rsidRPr="00DE62D1">
        <w:rPr>
          <w:rFonts w:ascii="Times New Roman" w:hAnsi="Times New Roman" w:cs="Times New Roman"/>
          <w:b/>
          <w:bCs/>
          <w:sz w:val="24"/>
          <w:szCs w:val="24"/>
        </w:rPr>
        <w:t>Kcat</w:t>
      </w:r>
      <w:r w:rsidRPr="00DE62D1">
        <w:rPr>
          <w:rFonts w:ascii="Times New Roman" w:hAnsi="Times New Roman" w:cs="Times New Roman"/>
          <w:sz w:val="24"/>
          <w:szCs w:val="24"/>
        </w:rPr>
        <w:t> is equal to K2, and it measures the number of substrate molecules "turned over" by </w:t>
      </w:r>
      <w:r w:rsidRPr="00DE62D1">
        <w:rPr>
          <w:rFonts w:ascii="Times New Roman" w:hAnsi="Times New Roman" w:cs="Times New Roman"/>
          <w:b/>
          <w:bCs/>
          <w:sz w:val="24"/>
          <w:szCs w:val="24"/>
        </w:rPr>
        <w:t>enzyme</w:t>
      </w:r>
      <w:r w:rsidRPr="00DE62D1">
        <w:rPr>
          <w:rFonts w:ascii="Times New Roman" w:hAnsi="Times New Roman" w:cs="Times New Roman"/>
          <w:sz w:val="24"/>
          <w:szCs w:val="24"/>
        </w:rPr>
        <w:t> per second.</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13</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xml:space="preserve">) </w:t>
      </w:r>
      <w:r w:rsidRPr="00DE62D1">
        <w:rPr>
          <w:rFonts w:ascii="Times New Roman" w:hAnsi="Times New Roman" w:cs="Times New Roman"/>
          <w:noProof/>
          <w:sz w:val="24"/>
          <w:szCs w:val="24"/>
        </w:rPr>
        <w:drawing>
          <wp:anchor distT="0" distB="0" distL="0" distR="0" simplePos="0" relativeHeight="251659264" behindDoc="0" locked="0" layoutInCell="1" allowOverlap="0">
            <wp:simplePos x="0" y="0"/>
            <wp:positionH relativeFrom="column">
              <wp:align>right</wp:align>
            </wp:positionH>
            <wp:positionV relativeFrom="line">
              <wp:posOffset>0</wp:posOffset>
            </wp:positionV>
            <wp:extent cx="2390775" cy="2057400"/>
            <wp:effectExtent l="19050" t="0" r="9525" b="0"/>
            <wp:wrapSquare wrapText="bothSides"/>
            <wp:docPr id="9" name="Picture 2" descr="http://www.biology-pages.info/M/Michaelis_Menten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iology-pages.info/M/Michaelis_Menten2.gif"/>
                    <pic:cNvPicPr>
                      <a:picLocks noChangeAspect="1" noChangeArrowheads="1"/>
                    </pic:cNvPicPr>
                  </pic:nvPicPr>
                  <pic:blipFill>
                    <a:blip r:embed="rId41"/>
                    <a:srcRect/>
                    <a:stretch>
                      <a:fillRect/>
                    </a:stretch>
                  </pic:blipFill>
                  <pic:spPr bwMode="auto">
                    <a:xfrm>
                      <a:off x="0" y="0"/>
                      <a:ext cx="2390775" cy="2057400"/>
                    </a:xfrm>
                    <a:prstGeom prst="rect">
                      <a:avLst/>
                    </a:prstGeom>
                    <a:noFill/>
                    <a:ln w="9525">
                      <a:noFill/>
                      <a:miter lim="800000"/>
                      <a:headEnd/>
                      <a:tailEnd/>
                    </a:ln>
                  </pic:spPr>
                </pic:pic>
              </a:graphicData>
            </a:graphic>
          </wp:anchor>
        </w:drawing>
      </w:r>
      <w:r w:rsidRPr="00DE62D1">
        <w:rPr>
          <w:rFonts w:ascii="Times New Roman" w:hAnsi="Times New Roman" w:cs="Times New Roman"/>
          <w:sz w:val="24"/>
          <w:szCs w:val="24"/>
        </w:rPr>
        <w:t>Enzymes can be inhibited</w:t>
      </w:r>
    </w:p>
    <w:p w:rsidR="00F833AF" w:rsidRPr="00DE62D1" w:rsidRDefault="00F833AF" w:rsidP="00F833AF">
      <w:pPr>
        <w:numPr>
          <w:ilvl w:val="0"/>
          <w:numId w:val="7"/>
        </w:numPr>
        <w:rPr>
          <w:rFonts w:ascii="Times New Roman" w:hAnsi="Times New Roman" w:cs="Times New Roman"/>
          <w:sz w:val="24"/>
          <w:szCs w:val="24"/>
        </w:rPr>
      </w:pPr>
      <w:r w:rsidRPr="00DE62D1">
        <w:rPr>
          <w:rFonts w:ascii="Times New Roman" w:hAnsi="Times New Roman" w:cs="Times New Roman"/>
          <w:b/>
          <w:bCs/>
          <w:sz w:val="24"/>
          <w:szCs w:val="24"/>
        </w:rPr>
        <w:t>competitively</w:t>
      </w:r>
      <w:r w:rsidRPr="00DE62D1">
        <w:rPr>
          <w:rFonts w:ascii="Times New Roman" w:hAnsi="Times New Roman" w:cs="Times New Roman"/>
          <w:sz w:val="24"/>
          <w:szCs w:val="24"/>
        </w:rPr>
        <w:t>, when the substrate and inhibitor compete for binding to the same active site or</w:t>
      </w:r>
    </w:p>
    <w:p w:rsidR="00F833AF" w:rsidRPr="00DE62D1" w:rsidRDefault="00F833AF" w:rsidP="00F833AF">
      <w:pPr>
        <w:numPr>
          <w:ilvl w:val="0"/>
          <w:numId w:val="7"/>
        </w:numPr>
        <w:rPr>
          <w:rFonts w:ascii="Times New Roman" w:hAnsi="Times New Roman" w:cs="Times New Roman"/>
          <w:sz w:val="24"/>
          <w:szCs w:val="24"/>
        </w:rPr>
      </w:pPr>
      <w:proofErr w:type="gramStart"/>
      <w:r w:rsidRPr="00DE62D1">
        <w:rPr>
          <w:rFonts w:ascii="Times New Roman" w:hAnsi="Times New Roman" w:cs="Times New Roman"/>
          <w:b/>
          <w:bCs/>
          <w:sz w:val="24"/>
          <w:szCs w:val="24"/>
        </w:rPr>
        <w:lastRenderedPageBreak/>
        <w:t>noncompetitively</w:t>
      </w:r>
      <w:proofErr w:type="gramEnd"/>
      <w:r w:rsidRPr="00DE62D1">
        <w:rPr>
          <w:rFonts w:ascii="Times New Roman" w:hAnsi="Times New Roman" w:cs="Times New Roman"/>
          <w:sz w:val="24"/>
          <w:szCs w:val="24"/>
        </w:rPr>
        <w:t>, when the inhibitor binds somewhere else on the enzyme molecule reducing its efficiency.</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The distinction can be determined by plotting enzyme activity with and without the inhibitor present.</w:t>
      </w:r>
    </w:p>
    <w:p w:rsidR="00F833AF" w:rsidRPr="00DE62D1" w:rsidRDefault="00F833AF" w:rsidP="00F833AF">
      <w:pPr>
        <w:rPr>
          <w:rFonts w:ascii="Times New Roman" w:hAnsi="Times New Roman" w:cs="Times New Roman"/>
          <w:b/>
          <w:bCs/>
          <w:sz w:val="24"/>
          <w:szCs w:val="24"/>
        </w:rPr>
      </w:pPr>
      <w:bookmarkStart w:id="0" w:name="Competitive_Inhibition"/>
      <w:r w:rsidRPr="00DE62D1">
        <w:rPr>
          <w:rFonts w:ascii="Times New Roman" w:hAnsi="Times New Roman" w:cs="Times New Roman"/>
          <w:b/>
          <w:bCs/>
          <w:sz w:val="24"/>
          <w:szCs w:val="24"/>
        </w:rPr>
        <w:t>Competitive Inhibition</w:t>
      </w:r>
      <w:bookmarkEnd w:id="0"/>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In the presence of a competitive inhibitor, it takes a higher substrate concentration to achieve the same velocities that were reached in its absence. So while </w:t>
      </w:r>
      <w:r w:rsidRPr="00DE62D1">
        <w:rPr>
          <w:rFonts w:ascii="Times New Roman" w:hAnsi="Times New Roman" w:cs="Times New Roman"/>
          <w:b/>
          <w:bCs/>
          <w:sz w:val="24"/>
          <w:szCs w:val="24"/>
        </w:rPr>
        <w:t>V</w:t>
      </w:r>
      <w:r w:rsidRPr="00DE62D1">
        <w:rPr>
          <w:rFonts w:ascii="Times New Roman" w:hAnsi="Times New Roman" w:cs="Times New Roman"/>
          <w:b/>
          <w:bCs/>
          <w:sz w:val="24"/>
          <w:szCs w:val="24"/>
          <w:vertAlign w:val="subscript"/>
        </w:rPr>
        <w:t>max</w:t>
      </w:r>
      <w:r w:rsidRPr="00DE62D1">
        <w:rPr>
          <w:rFonts w:ascii="Times New Roman" w:hAnsi="Times New Roman" w:cs="Times New Roman"/>
          <w:sz w:val="24"/>
          <w:szCs w:val="24"/>
        </w:rPr>
        <w:t> can still be reached if sufficient substrate is available, one-half </w:t>
      </w:r>
      <w:r w:rsidRPr="00DE62D1">
        <w:rPr>
          <w:rFonts w:ascii="Times New Roman" w:hAnsi="Times New Roman" w:cs="Times New Roman"/>
          <w:b/>
          <w:bCs/>
          <w:sz w:val="24"/>
          <w:szCs w:val="24"/>
        </w:rPr>
        <w:t>V</w:t>
      </w:r>
      <w:r w:rsidRPr="00DE62D1">
        <w:rPr>
          <w:rFonts w:ascii="Times New Roman" w:hAnsi="Times New Roman" w:cs="Times New Roman"/>
          <w:b/>
          <w:bCs/>
          <w:sz w:val="24"/>
          <w:szCs w:val="24"/>
          <w:vertAlign w:val="subscript"/>
        </w:rPr>
        <w:t>max</w:t>
      </w:r>
      <w:r w:rsidRPr="00DE62D1">
        <w:rPr>
          <w:rFonts w:ascii="Times New Roman" w:hAnsi="Times New Roman" w:cs="Times New Roman"/>
          <w:sz w:val="24"/>
          <w:szCs w:val="24"/>
        </w:rPr>
        <w:t> requires a higher </w:t>
      </w:r>
      <w:r w:rsidRPr="00DE62D1">
        <w:rPr>
          <w:rFonts w:ascii="Times New Roman" w:hAnsi="Times New Roman" w:cs="Times New Roman"/>
          <w:b/>
          <w:bCs/>
          <w:sz w:val="24"/>
          <w:szCs w:val="24"/>
        </w:rPr>
        <w:t>[S]</w:t>
      </w:r>
      <w:r w:rsidRPr="00DE62D1">
        <w:rPr>
          <w:rFonts w:ascii="Times New Roman" w:hAnsi="Times New Roman" w:cs="Times New Roman"/>
          <w:sz w:val="24"/>
          <w:szCs w:val="24"/>
        </w:rPr>
        <w:t> than before and thus </w:t>
      </w:r>
      <w:r w:rsidRPr="00DE62D1">
        <w:rPr>
          <w:rFonts w:ascii="Times New Roman" w:hAnsi="Times New Roman" w:cs="Times New Roman"/>
          <w:b/>
          <w:bCs/>
          <w:sz w:val="24"/>
          <w:szCs w:val="24"/>
        </w:rPr>
        <w:t>K</w:t>
      </w:r>
      <w:r w:rsidRPr="00DE62D1">
        <w:rPr>
          <w:rFonts w:ascii="Times New Roman" w:hAnsi="Times New Roman" w:cs="Times New Roman"/>
          <w:b/>
          <w:bCs/>
          <w:sz w:val="24"/>
          <w:szCs w:val="24"/>
          <w:vertAlign w:val="subscript"/>
        </w:rPr>
        <w:t>m</w:t>
      </w:r>
      <w:r w:rsidRPr="00DE62D1">
        <w:rPr>
          <w:rFonts w:ascii="Times New Roman" w:hAnsi="Times New Roman" w:cs="Times New Roman"/>
          <w:sz w:val="24"/>
          <w:szCs w:val="24"/>
        </w:rPr>
        <w:t> is larger.</w:t>
      </w:r>
    </w:p>
    <w:p w:rsidR="00F833AF" w:rsidRPr="00DE62D1" w:rsidRDefault="00F833AF" w:rsidP="00F833AF">
      <w:pPr>
        <w:rPr>
          <w:rFonts w:ascii="Times New Roman" w:hAnsi="Times New Roman" w:cs="Times New Roman"/>
          <w:b/>
          <w:bCs/>
          <w:sz w:val="24"/>
          <w:szCs w:val="24"/>
        </w:rPr>
      </w:pPr>
      <w:bookmarkStart w:id="1" w:name="Noncompetitive_Inhibition"/>
      <w:r w:rsidRPr="00DE62D1">
        <w:rPr>
          <w:rFonts w:ascii="Times New Roman" w:hAnsi="Times New Roman" w:cs="Times New Roman"/>
          <w:b/>
          <w:bCs/>
          <w:sz w:val="24"/>
          <w:szCs w:val="24"/>
        </w:rPr>
        <w:t>Noncompetitive Inhibition</w:t>
      </w:r>
      <w:bookmarkEnd w:id="1"/>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noProof/>
          <w:sz w:val="24"/>
          <w:szCs w:val="24"/>
        </w:rPr>
        <w:drawing>
          <wp:anchor distT="0" distB="0" distL="0" distR="0" simplePos="0" relativeHeight="251660288" behindDoc="0" locked="0" layoutInCell="1" allowOverlap="0">
            <wp:simplePos x="0" y="0"/>
            <wp:positionH relativeFrom="column">
              <wp:align>right</wp:align>
            </wp:positionH>
            <wp:positionV relativeFrom="line">
              <wp:posOffset>0</wp:posOffset>
            </wp:positionV>
            <wp:extent cx="2752725" cy="2800350"/>
            <wp:effectExtent l="19050" t="0" r="9525" b="0"/>
            <wp:wrapSquare wrapText="bothSides"/>
            <wp:docPr id="11" name="Picture 3" descr="http://www.biology-pages.info/L/Lineweaver_Burk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biology-pages.info/L/Lineweaver_Burk2.gif"/>
                    <pic:cNvPicPr>
                      <a:picLocks noChangeAspect="1" noChangeArrowheads="1"/>
                    </pic:cNvPicPr>
                  </pic:nvPicPr>
                  <pic:blipFill>
                    <a:blip r:embed="rId42"/>
                    <a:srcRect/>
                    <a:stretch>
                      <a:fillRect/>
                    </a:stretch>
                  </pic:blipFill>
                  <pic:spPr bwMode="auto">
                    <a:xfrm>
                      <a:off x="0" y="0"/>
                      <a:ext cx="2752725" cy="2800350"/>
                    </a:xfrm>
                    <a:prstGeom prst="rect">
                      <a:avLst/>
                    </a:prstGeom>
                    <a:noFill/>
                    <a:ln w="9525">
                      <a:noFill/>
                      <a:miter lim="800000"/>
                      <a:headEnd/>
                      <a:tailEnd/>
                    </a:ln>
                  </pic:spPr>
                </pic:pic>
              </a:graphicData>
            </a:graphic>
          </wp:anchor>
        </w:drawing>
      </w:r>
      <w:r w:rsidRPr="00DE62D1">
        <w:rPr>
          <w:rFonts w:ascii="Times New Roman" w:hAnsi="Times New Roman" w:cs="Times New Roman"/>
          <w:sz w:val="24"/>
          <w:szCs w:val="24"/>
        </w:rPr>
        <w:t>With noncompetitive inhibition, enzyme molecules that have been bound by the inhibitor are taken out of the game so</w:t>
      </w:r>
    </w:p>
    <w:p w:rsidR="00F833AF" w:rsidRPr="00DE62D1" w:rsidRDefault="00F833AF" w:rsidP="00F833AF">
      <w:pPr>
        <w:numPr>
          <w:ilvl w:val="0"/>
          <w:numId w:val="8"/>
        </w:numPr>
        <w:rPr>
          <w:rFonts w:ascii="Times New Roman" w:hAnsi="Times New Roman" w:cs="Times New Roman"/>
          <w:sz w:val="24"/>
          <w:szCs w:val="24"/>
        </w:rPr>
      </w:pPr>
      <w:r w:rsidRPr="00DE62D1">
        <w:rPr>
          <w:rFonts w:ascii="Times New Roman" w:hAnsi="Times New Roman" w:cs="Times New Roman"/>
          <w:sz w:val="24"/>
          <w:szCs w:val="24"/>
        </w:rPr>
        <w:t>enzyme rate (velocity) is reduced for all values of </w:t>
      </w:r>
      <w:r w:rsidRPr="00DE62D1">
        <w:rPr>
          <w:rFonts w:ascii="Times New Roman" w:hAnsi="Times New Roman" w:cs="Times New Roman"/>
          <w:b/>
          <w:bCs/>
          <w:sz w:val="24"/>
          <w:szCs w:val="24"/>
        </w:rPr>
        <w:t>[S]</w:t>
      </w:r>
      <w:r w:rsidRPr="00DE62D1">
        <w:rPr>
          <w:rFonts w:ascii="Times New Roman" w:hAnsi="Times New Roman" w:cs="Times New Roman"/>
          <w:sz w:val="24"/>
          <w:szCs w:val="24"/>
        </w:rPr>
        <w:t>, including</w:t>
      </w:r>
    </w:p>
    <w:p w:rsidR="00F833AF" w:rsidRPr="00DE62D1" w:rsidRDefault="00F833AF" w:rsidP="00F833AF">
      <w:pPr>
        <w:numPr>
          <w:ilvl w:val="0"/>
          <w:numId w:val="8"/>
        </w:numPr>
        <w:rPr>
          <w:rFonts w:ascii="Times New Roman" w:hAnsi="Times New Roman" w:cs="Times New Roman"/>
          <w:sz w:val="24"/>
          <w:szCs w:val="24"/>
        </w:rPr>
      </w:pPr>
      <w:r w:rsidRPr="00DE62D1">
        <w:rPr>
          <w:rFonts w:ascii="Times New Roman" w:hAnsi="Times New Roman" w:cs="Times New Roman"/>
          <w:b/>
          <w:bCs/>
          <w:sz w:val="24"/>
          <w:szCs w:val="24"/>
        </w:rPr>
        <w:t>V</w:t>
      </w:r>
      <w:r w:rsidRPr="00DE62D1">
        <w:rPr>
          <w:rFonts w:ascii="Times New Roman" w:hAnsi="Times New Roman" w:cs="Times New Roman"/>
          <w:b/>
          <w:bCs/>
          <w:sz w:val="24"/>
          <w:szCs w:val="24"/>
          <w:vertAlign w:val="subscript"/>
        </w:rPr>
        <w:t>max</w:t>
      </w:r>
      <w:r w:rsidRPr="00DE62D1">
        <w:rPr>
          <w:rFonts w:ascii="Times New Roman" w:hAnsi="Times New Roman" w:cs="Times New Roman"/>
          <w:sz w:val="24"/>
          <w:szCs w:val="24"/>
        </w:rPr>
        <w:t> and one-half </w:t>
      </w:r>
      <w:r w:rsidRPr="00DE62D1">
        <w:rPr>
          <w:rFonts w:ascii="Times New Roman" w:hAnsi="Times New Roman" w:cs="Times New Roman"/>
          <w:b/>
          <w:bCs/>
          <w:sz w:val="24"/>
          <w:szCs w:val="24"/>
        </w:rPr>
        <w:t>V</w:t>
      </w:r>
      <w:r w:rsidRPr="00DE62D1">
        <w:rPr>
          <w:rFonts w:ascii="Times New Roman" w:hAnsi="Times New Roman" w:cs="Times New Roman"/>
          <w:b/>
          <w:bCs/>
          <w:sz w:val="24"/>
          <w:szCs w:val="24"/>
          <w:vertAlign w:val="subscript"/>
        </w:rPr>
        <w:t>max</w:t>
      </w:r>
      <w:r w:rsidRPr="00DE62D1">
        <w:rPr>
          <w:rFonts w:ascii="Times New Roman" w:hAnsi="Times New Roman" w:cs="Times New Roman"/>
          <w:sz w:val="24"/>
          <w:szCs w:val="24"/>
        </w:rPr>
        <w:t> but</w:t>
      </w:r>
    </w:p>
    <w:p w:rsidR="00F833AF" w:rsidRPr="00DE62D1" w:rsidRDefault="00F833AF" w:rsidP="00F833AF">
      <w:pPr>
        <w:numPr>
          <w:ilvl w:val="0"/>
          <w:numId w:val="8"/>
        </w:numPr>
        <w:rPr>
          <w:rFonts w:ascii="Times New Roman" w:hAnsi="Times New Roman" w:cs="Times New Roman"/>
          <w:sz w:val="24"/>
          <w:szCs w:val="24"/>
        </w:rPr>
      </w:pPr>
      <w:r w:rsidRPr="00DE62D1">
        <w:rPr>
          <w:rFonts w:ascii="Times New Roman" w:hAnsi="Times New Roman" w:cs="Times New Roman"/>
          <w:b/>
          <w:bCs/>
          <w:sz w:val="24"/>
          <w:szCs w:val="24"/>
        </w:rPr>
        <w:t>K</w:t>
      </w:r>
      <w:r w:rsidRPr="00DE62D1">
        <w:rPr>
          <w:rFonts w:ascii="Times New Roman" w:hAnsi="Times New Roman" w:cs="Times New Roman"/>
          <w:b/>
          <w:bCs/>
          <w:sz w:val="24"/>
          <w:szCs w:val="24"/>
          <w:vertAlign w:val="subscript"/>
        </w:rPr>
        <w:t>m</w:t>
      </w:r>
      <w:r w:rsidRPr="00DE62D1">
        <w:rPr>
          <w:rFonts w:ascii="Times New Roman" w:hAnsi="Times New Roman" w:cs="Times New Roman"/>
          <w:sz w:val="24"/>
          <w:szCs w:val="24"/>
        </w:rPr>
        <w:t> remains unchanged because the active site of those enzyme molecules that have not been inhibited is unchanged.</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This Lineweaver-Burk plot displays these results.</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14</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The </w:t>
      </w:r>
      <w:r w:rsidRPr="00DE62D1">
        <w:rPr>
          <w:rFonts w:ascii="Times New Roman" w:hAnsi="Times New Roman" w:cs="Times New Roman"/>
          <w:b/>
          <w:bCs/>
          <w:sz w:val="24"/>
          <w:szCs w:val="24"/>
        </w:rPr>
        <w:t>enzyme</w:t>
      </w:r>
      <w:r w:rsidRPr="00DE62D1">
        <w:rPr>
          <w:rFonts w:ascii="Times New Roman" w:hAnsi="Times New Roman" w:cs="Times New Roman"/>
          <w:sz w:val="24"/>
          <w:szCs w:val="24"/>
        </w:rPr>
        <w:t> then changes its shape and can't catalyze the reaction anymore. This type of </w:t>
      </w:r>
      <w:r w:rsidRPr="00DE62D1">
        <w:rPr>
          <w:rFonts w:ascii="Times New Roman" w:hAnsi="Times New Roman" w:cs="Times New Roman"/>
          <w:b/>
          <w:bCs/>
          <w:sz w:val="24"/>
          <w:szCs w:val="24"/>
        </w:rPr>
        <w:t>inhibition</w:t>
      </w:r>
      <w:r w:rsidRPr="00DE62D1">
        <w:rPr>
          <w:rFonts w:ascii="Times New Roman" w:hAnsi="Times New Roman" w:cs="Times New Roman"/>
          <w:sz w:val="24"/>
          <w:szCs w:val="24"/>
        </w:rPr>
        <w:t> is done as a regulatory </w:t>
      </w:r>
      <w:r w:rsidRPr="00DE62D1">
        <w:rPr>
          <w:rFonts w:ascii="Times New Roman" w:hAnsi="Times New Roman" w:cs="Times New Roman"/>
          <w:b/>
          <w:bCs/>
          <w:sz w:val="24"/>
          <w:szCs w:val="24"/>
        </w:rPr>
        <w:t>mechanism</w:t>
      </w:r>
      <w:r w:rsidRPr="00DE62D1">
        <w:rPr>
          <w:rFonts w:ascii="Times New Roman" w:hAnsi="Times New Roman" w:cs="Times New Roman"/>
          <w:sz w:val="24"/>
          <w:szCs w:val="24"/>
        </w:rPr>
        <w:t> to meet the metabolic needs of the cell or organism. Many </w:t>
      </w:r>
      <w:r w:rsidRPr="00DE62D1">
        <w:rPr>
          <w:rFonts w:ascii="Times New Roman" w:hAnsi="Times New Roman" w:cs="Times New Roman"/>
          <w:b/>
          <w:bCs/>
          <w:sz w:val="24"/>
          <w:szCs w:val="24"/>
        </w:rPr>
        <w:t>mechanisms</w:t>
      </w:r>
      <w:r w:rsidRPr="00DE62D1">
        <w:rPr>
          <w:rFonts w:ascii="Times New Roman" w:hAnsi="Times New Roman" w:cs="Times New Roman"/>
          <w:sz w:val="24"/>
          <w:szCs w:val="24"/>
        </w:rPr>
        <w:t>, such as bile acid synthesis in the liver and cellular respiration, use </w:t>
      </w:r>
      <w:r w:rsidRPr="00DE62D1">
        <w:rPr>
          <w:rFonts w:ascii="Times New Roman" w:hAnsi="Times New Roman" w:cs="Times New Roman"/>
          <w:b/>
          <w:bCs/>
          <w:sz w:val="24"/>
          <w:szCs w:val="24"/>
        </w:rPr>
        <w:t>feedback inhibition</w:t>
      </w:r>
      <w:r w:rsidRPr="00DE62D1">
        <w:rPr>
          <w:rFonts w:ascii="Times New Roman" w:hAnsi="Times New Roman" w:cs="Times New Roman"/>
          <w:sz w:val="24"/>
          <w:szCs w:val="24"/>
        </w:rPr>
        <w:t xml:space="preserve"> on a regular basis. </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         </w:t>
      </w:r>
      <w:r w:rsidRPr="00DE62D1">
        <w:rPr>
          <w:rFonts w:ascii="Times New Roman" w:hAnsi="Times New Roman" w:cs="Times New Roman"/>
          <w:noProof/>
          <w:sz w:val="24"/>
          <w:szCs w:val="24"/>
        </w:rPr>
        <w:drawing>
          <wp:inline distT="0" distB="0" distL="0" distR="0">
            <wp:extent cx="4757231" cy="998853"/>
            <wp:effectExtent l="19050" t="0" r="5269" b="0"/>
            <wp:docPr id="12" name="Picture 67" descr="feedback inhib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feedback inhibition"/>
                    <pic:cNvPicPr>
                      <a:picLocks noChangeAspect="1" noChangeArrowheads="1"/>
                    </pic:cNvPicPr>
                  </pic:nvPicPr>
                  <pic:blipFill>
                    <a:blip r:embed="rId43"/>
                    <a:srcRect/>
                    <a:stretch>
                      <a:fillRect/>
                    </a:stretch>
                  </pic:blipFill>
                  <pic:spPr bwMode="auto">
                    <a:xfrm>
                      <a:off x="0" y="0"/>
                      <a:ext cx="4767993" cy="1001113"/>
                    </a:xfrm>
                    <a:prstGeom prst="rect">
                      <a:avLst/>
                    </a:prstGeom>
                    <a:noFill/>
                    <a:ln w="9525">
                      <a:noFill/>
                      <a:miter lim="800000"/>
                      <a:headEnd/>
                      <a:tailEnd/>
                    </a:ln>
                  </pic:spPr>
                </pic:pic>
              </a:graphicData>
            </a:graphic>
          </wp:inline>
        </w:drawing>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14</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These are distinct from a </w:t>
      </w:r>
      <w:r w:rsidRPr="00DE62D1">
        <w:rPr>
          <w:rFonts w:ascii="Times New Roman" w:hAnsi="Times New Roman" w:cs="Times New Roman"/>
          <w:b/>
          <w:bCs/>
          <w:sz w:val="24"/>
          <w:szCs w:val="24"/>
        </w:rPr>
        <w:t>multienzyme</w:t>
      </w:r>
      <w:r w:rsidRPr="00DE62D1">
        <w:rPr>
          <w:rFonts w:ascii="Times New Roman" w:hAnsi="Times New Roman" w:cs="Times New Roman"/>
          <w:sz w:val="24"/>
          <w:szCs w:val="24"/>
        </w:rPr>
        <w:t> polypeptide, in which multiple catalytic domains are found in a single polypeptide chain. Fatty-acyl-CoA Synthase is an </w:t>
      </w:r>
      <w:r w:rsidRPr="00DE62D1">
        <w:rPr>
          <w:rFonts w:ascii="Times New Roman" w:hAnsi="Times New Roman" w:cs="Times New Roman"/>
          <w:b/>
          <w:bCs/>
          <w:sz w:val="24"/>
          <w:szCs w:val="24"/>
        </w:rPr>
        <w:t>example</w:t>
      </w:r>
      <w:r w:rsidRPr="00DE62D1">
        <w:rPr>
          <w:rFonts w:ascii="Times New Roman" w:hAnsi="Times New Roman" w:cs="Times New Roman"/>
          <w:sz w:val="24"/>
          <w:szCs w:val="24"/>
        </w:rPr>
        <w:t> of six enzymes that assemble in a barrel shape to generate fatty acids.</w:t>
      </w:r>
      <w:r w:rsidRPr="00DE62D1">
        <w:rPr>
          <w:rFonts w:ascii="Times New Roman" w:hAnsi="Times New Roman" w:cs="Times New Roman"/>
          <w:b/>
          <w:bCs/>
          <w:sz w:val="24"/>
          <w:szCs w:val="24"/>
        </w:rPr>
        <w:t xml:space="preserve"> </w:t>
      </w:r>
      <w:proofErr w:type="gramStart"/>
      <w:r w:rsidRPr="00DE62D1">
        <w:rPr>
          <w:rFonts w:ascii="Times New Roman" w:hAnsi="Times New Roman" w:cs="Times New Roman"/>
          <w:b/>
          <w:bCs/>
          <w:sz w:val="24"/>
          <w:szCs w:val="24"/>
        </w:rPr>
        <w:t>Fatty acid synthesis</w:t>
      </w:r>
      <w:r w:rsidRPr="00DE62D1">
        <w:rPr>
          <w:rFonts w:ascii="Times New Roman" w:hAnsi="Times New Roman" w:cs="Times New Roman"/>
          <w:sz w:val="24"/>
          <w:szCs w:val="24"/>
        </w:rPr>
        <w:t>.</w:t>
      </w:r>
      <w:proofErr w:type="gramEnd"/>
      <w:r w:rsidRPr="00DE62D1">
        <w:rPr>
          <w:rFonts w:ascii="Times New Roman" w:hAnsi="Times New Roman" w:cs="Times New Roman"/>
          <w:sz w:val="24"/>
          <w:szCs w:val="24"/>
        </w:rPr>
        <w:t> </w:t>
      </w:r>
      <w:r w:rsidRPr="00DE62D1">
        <w:rPr>
          <w:rFonts w:ascii="Times New Roman" w:hAnsi="Times New Roman" w:cs="Times New Roman"/>
          <w:b/>
          <w:bCs/>
          <w:sz w:val="24"/>
          <w:szCs w:val="24"/>
        </w:rPr>
        <w:t>Fatty acid synthesis</w:t>
      </w:r>
      <w:r w:rsidRPr="00DE62D1">
        <w:rPr>
          <w:rFonts w:ascii="Times New Roman" w:hAnsi="Times New Roman" w:cs="Times New Roman"/>
          <w:sz w:val="24"/>
          <w:szCs w:val="24"/>
        </w:rPr>
        <w:t> is the creation of </w:t>
      </w:r>
      <w:r w:rsidRPr="00DE62D1">
        <w:rPr>
          <w:rFonts w:ascii="Times New Roman" w:hAnsi="Times New Roman" w:cs="Times New Roman"/>
          <w:b/>
          <w:bCs/>
          <w:sz w:val="24"/>
          <w:szCs w:val="24"/>
        </w:rPr>
        <w:t>fatty acids</w:t>
      </w:r>
      <w:r w:rsidRPr="00DE62D1">
        <w:rPr>
          <w:rFonts w:ascii="Times New Roman" w:hAnsi="Times New Roman" w:cs="Times New Roman"/>
          <w:sz w:val="24"/>
          <w:szCs w:val="24"/>
        </w:rPr>
        <w:t> from acetyl-CoA and NADPH through the action of enzymes called </w:t>
      </w:r>
      <w:r w:rsidRPr="00DE62D1">
        <w:rPr>
          <w:rFonts w:ascii="Times New Roman" w:hAnsi="Times New Roman" w:cs="Times New Roman"/>
          <w:b/>
          <w:bCs/>
          <w:sz w:val="24"/>
          <w:szCs w:val="24"/>
        </w:rPr>
        <w:t>fatty acid synthases</w:t>
      </w:r>
      <w:r w:rsidRPr="00DE62D1">
        <w:rPr>
          <w:rFonts w:ascii="Times New Roman" w:hAnsi="Times New Roman" w:cs="Times New Roman"/>
          <w:sz w:val="24"/>
          <w:szCs w:val="24"/>
        </w:rPr>
        <w:t>. This process takes place in the cytoplasm of the cell.</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noProof/>
          <w:sz w:val="24"/>
          <w:szCs w:val="24"/>
        </w:rPr>
        <w:lastRenderedPageBreak/>
        <w:drawing>
          <wp:inline distT="0" distB="0" distL="0" distR="0">
            <wp:extent cx="4192905" cy="2743200"/>
            <wp:effectExtent l="19050" t="0" r="0" b="0"/>
            <wp:docPr id="13" name="Picture 70"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Fig. 1."/>
                    <pic:cNvPicPr>
                      <a:picLocks noChangeAspect="1" noChangeArrowheads="1"/>
                    </pic:cNvPicPr>
                  </pic:nvPicPr>
                  <pic:blipFill>
                    <a:blip r:embed="rId44"/>
                    <a:srcRect/>
                    <a:stretch>
                      <a:fillRect/>
                    </a:stretch>
                  </pic:blipFill>
                  <pic:spPr bwMode="auto">
                    <a:xfrm>
                      <a:off x="0" y="0"/>
                      <a:ext cx="4192905" cy="2743200"/>
                    </a:xfrm>
                    <a:prstGeom prst="rect">
                      <a:avLst/>
                    </a:prstGeom>
                    <a:noFill/>
                    <a:ln w="9525">
                      <a:noFill/>
                      <a:miter lim="800000"/>
                      <a:headEnd/>
                      <a:tailEnd/>
                    </a:ln>
                  </pic:spPr>
                </pic:pic>
              </a:graphicData>
            </a:graphic>
          </wp:inline>
        </w:drawing>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15</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xml:space="preserve">) </w:t>
      </w:r>
      <w:r w:rsidRPr="00DE62D1">
        <w:rPr>
          <w:rFonts w:ascii="Times New Roman" w:hAnsi="Times New Roman" w:cs="Times New Roman"/>
          <w:sz w:val="24"/>
          <w:szCs w:val="24"/>
        </w:rPr>
        <w:object w:dxaOrig="7182" w:dyaOrig="5381">
          <v:shape id="_x0000_i1027" type="#_x0000_t75" style="width:501pt;height:339.75pt" o:ole="">
            <v:imagedata r:id="rId45" o:title=""/>
          </v:shape>
          <o:OLEObject Type="Embed" ProgID="PowerPoint.Slide.12" ShapeID="_x0000_i1027" DrawAspect="Content" ObjectID="_1634045697" r:id="rId91"/>
        </w:object>
      </w:r>
    </w:p>
    <w:p w:rsidR="00F833AF" w:rsidRPr="00DE62D1" w:rsidRDefault="00F833AF" w:rsidP="00F833AF">
      <w:pPr>
        <w:rPr>
          <w:rFonts w:ascii="Times New Roman" w:hAnsi="Times New Roman" w:cs="Times New Roman"/>
          <w:b/>
          <w:bCs/>
          <w:sz w:val="24"/>
          <w:szCs w:val="24"/>
        </w:rPr>
      </w:pPr>
      <w:r w:rsidRPr="00DE62D1">
        <w:rPr>
          <w:rFonts w:ascii="Times New Roman" w:hAnsi="Times New Roman" w:cs="Times New Roman"/>
          <w:sz w:val="24"/>
          <w:szCs w:val="24"/>
        </w:rPr>
        <w:t>15</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A multidomain protein comprising the four subunits of the glucose phosphotransferase system of Escherichia coli was constructed by </w:t>
      </w:r>
      <w:r w:rsidRPr="00DE62D1">
        <w:rPr>
          <w:rFonts w:ascii="Times New Roman" w:hAnsi="Times New Roman" w:cs="Times New Roman"/>
          <w:b/>
          <w:bCs/>
          <w:sz w:val="24"/>
          <w:szCs w:val="24"/>
        </w:rPr>
        <w:t>fusion</w:t>
      </w:r>
      <w:r w:rsidRPr="00DE62D1">
        <w:rPr>
          <w:rFonts w:ascii="Times New Roman" w:hAnsi="Times New Roman" w:cs="Times New Roman"/>
          <w:sz w:val="24"/>
          <w:szCs w:val="24"/>
        </w:rPr>
        <w:t xml:space="preserve"> of the transmembrane subunit IICB and the three cytoplasmic proteins, IIA , HPr, and </w:t>
      </w:r>
      <w:r w:rsidRPr="00DE62D1">
        <w:rPr>
          <w:rFonts w:ascii="Times New Roman" w:hAnsi="Times New Roman" w:cs="Times New Roman"/>
          <w:b/>
          <w:bCs/>
          <w:sz w:val="24"/>
          <w:szCs w:val="24"/>
        </w:rPr>
        <w:t>enzyme</w:t>
      </w:r>
    </w:p>
    <w:p w:rsidR="00F833AF" w:rsidRPr="00DE62D1" w:rsidRDefault="00F833AF" w:rsidP="00F833AF">
      <w:pPr>
        <w:rPr>
          <w:rFonts w:ascii="Times New Roman" w:hAnsi="Times New Roman" w:cs="Times New Roman"/>
          <w:sz w:val="24"/>
          <w:szCs w:val="24"/>
        </w:rPr>
      </w:pPr>
      <w:proofErr w:type="gramStart"/>
      <w:r w:rsidRPr="00DE62D1">
        <w:rPr>
          <w:rFonts w:ascii="Times New Roman" w:hAnsi="Times New Roman" w:cs="Times New Roman"/>
          <w:sz w:val="24"/>
          <w:szCs w:val="24"/>
        </w:rPr>
        <w:t>Fusion Proteins.</w:t>
      </w:r>
      <w:proofErr w:type="gramEnd"/>
      <w:r w:rsidRPr="00DE62D1">
        <w:rPr>
          <w:rFonts w:ascii="Times New Roman" w:hAnsi="Times New Roman" w:cs="Times New Roman"/>
          <w:sz w:val="24"/>
          <w:szCs w:val="24"/>
        </w:rPr>
        <w:t xml:space="preserve"> The tools of biotechnology can be used to engineer molecules that incorporate </w:t>
      </w:r>
      <w:r w:rsidRPr="00DE62D1">
        <w:rPr>
          <w:rFonts w:ascii="Times New Roman" w:hAnsi="Times New Roman" w:cs="Times New Roman"/>
          <w:b/>
          <w:bCs/>
          <w:sz w:val="24"/>
          <w:szCs w:val="24"/>
        </w:rPr>
        <w:t>genes</w:t>
      </w:r>
      <w:r w:rsidRPr="00DE62D1">
        <w:rPr>
          <w:rFonts w:ascii="Times New Roman" w:hAnsi="Times New Roman" w:cs="Times New Roman"/>
          <w:sz w:val="24"/>
          <w:szCs w:val="24"/>
        </w:rPr>
        <w:t> or portions of </w:t>
      </w:r>
      <w:r w:rsidRPr="00DE62D1">
        <w:rPr>
          <w:rFonts w:ascii="Times New Roman" w:hAnsi="Times New Roman" w:cs="Times New Roman"/>
          <w:b/>
          <w:bCs/>
          <w:sz w:val="24"/>
          <w:szCs w:val="24"/>
        </w:rPr>
        <w:t>genes</w:t>
      </w:r>
      <w:r w:rsidRPr="00DE62D1">
        <w:rPr>
          <w:rFonts w:ascii="Times New Roman" w:hAnsi="Times New Roman" w:cs="Times New Roman"/>
          <w:sz w:val="24"/>
          <w:szCs w:val="24"/>
        </w:rPr>
        <w:t> for two proteins. The resulting fusion protein can offer a combination of attributes that enhance its ability to treat disease.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Fusion proteins, receptor antagonists, and </w:t>
      </w:r>
      <w:r w:rsidRPr="00DE62D1">
        <w:rPr>
          <w:rFonts w:ascii="Times New Roman" w:hAnsi="Times New Roman" w:cs="Times New Roman"/>
          <w:b/>
          <w:bCs/>
          <w:sz w:val="24"/>
          <w:szCs w:val="24"/>
        </w:rPr>
        <w:t>monoclonal antibodies</w:t>
      </w:r>
      <w:r w:rsidRPr="00DE62D1">
        <w:rPr>
          <w:rFonts w:ascii="Times New Roman" w:hAnsi="Times New Roman" w:cs="Times New Roman"/>
          <w:sz w:val="24"/>
          <w:szCs w:val="24"/>
        </w:rPr>
        <w:t> are used to neutralize the physiologic effects of soluble IL-1 or block the interactions with the receptor. Rilonacept is a fusion protein that contains the IL-1 receptor coupled with the Fc portion of </w:t>
      </w:r>
      <w:r w:rsidRPr="00DE62D1">
        <w:rPr>
          <w:rFonts w:ascii="Times New Roman" w:hAnsi="Times New Roman" w:cs="Times New Roman"/>
          <w:b/>
          <w:bCs/>
          <w:sz w:val="24"/>
          <w:szCs w:val="24"/>
        </w:rPr>
        <w:t>immunoglobulin G</w:t>
      </w:r>
      <w:r w:rsidRPr="00DE62D1">
        <w:rPr>
          <w:rFonts w:ascii="Times New Roman" w:hAnsi="Times New Roman" w:cs="Times New Roman"/>
          <w:sz w:val="24"/>
          <w:szCs w:val="24"/>
        </w:rPr>
        <w:t> (IgG).</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b/>
          <w:sz w:val="24"/>
          <w:szCs w:val="24"/>
        </w:rPr>
      </w:pPr>
      <w:r w:rsidRPr="00DE62D1">
        <w:rPr>
          <w:rFonts w:ascii="Times New Roman" w:hAnsi="Times New Roman" w:cs="Times New Roman"/>
          <w:b/>
          <w:sz w:val="24"/>
          <w:szCs w:val="24"/>
        </w:rPr>
        <w:t xml:space="preserve">                                                       Part C                                                      5 x 7 = 35</w:t>
      </w:r>
    </w:p>
    <w:p w:rsidR="00F833AF" w:rsidRPr="00DE62D1" w:rsidRDefault="00F833AF" w:rsidP="00F833AF">
      <w:pPr>
        <w:rPr>
          <w:rFonts w:ascii="Times New Roman" w:hAnsi="Times New Roman" w:cs="Times New Roman"/>
          <w:b/>
          <w:sz w:val="24"/>
          <w:szCs w:val="24"/>
        </w:rPr>
      </w:pPr>
      <w:r w:rsidRPr="00DE62D1">
        <w:rPr>
          <w:rFonts w:ascii="Times New Roman" w:hAnsi="Times New Roman" w:cs="Times New Roman"/>
          <w:b/>
          <w:sz w:val="24"/>
          <w:szCs w:val="24"/>
        </w:rPr>
        <w:lastRenderedPageBreak/>
        <w:t>Answer ALL questions</w:t>
      </w:r>
    </w:p>
    <w:p w:rsidR="00F833AF" w:rsidRPr="00DE62D1" w:rsidRDefault="00F833AF" w:rsidP="00F833AF">
      <w:pPr>
        <w:rPr>
          <w:rFonts w:ascii="Times New Roman" w:hAnsi="Times New Roman" w:cs="Times New Roman"/>
          <w:b/>
          <w:sz w:val="24"/>
          <w:szCs w:val="24"/>
        </w:rPr>
      </w:pPr>
      <w:r w:rsidRPr="00DE62D1">
        <w:rPr>
          <w:rFonts w:ascii="Times New Roman" w:hAnsi="Times New Roman" w:cs="Times New Roman"/>
          <w:b/>
          <w:sz w:val="24"/>
          <w:szCs w:val="24"/>
        </w:rPr>
        <w:t>Each answer should not exceed 200 words or one page</w:t>
      </w:r>
    </w:p>
    <w:p w:rsidR="00F833AF" w:rsidRPr="00DE62D1" w:rsidRDefault="00F833AF" w:rsidP="00F833AF">
      <w:pPr>
        <w:rPr>
          <w:rFonts w:ascii="Times New Roman" w:hAnsi="Times New Roman" w:cs="Times New Roman"/>
          <w:b/>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16. </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Elaborate an essay on the  forces that determine the structure of proteins.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A </w:t>
      </w:r>
      <w:r w:rsidRPr="00DE62D1">
        <w:rPr>
          <w:rFonts w:ascii="Times New Roman" w:hAnsi="Times New Roman" w:cs="Times New Roman"/>
          <w:b/>
          <w:bCs/>
          <w:sz w:val="24"/>
          <w:szCs w:val="24"/>
        </w:rPr>
        <w:t>major</w:t>
      </w:r>
      <w:r w:rsidRPr="00DE62D1">
        <w:rPr>
          <w:rFonts w:ascii="Times New Roman" w:hAnsi="Times New Roman" w:cs="Times New Roman"/>
          <w:sz w:val="24"/>
          <w:szCs w:val="24"/>
        </w:rPr>
        <w:t> force stabilizing the tertiary structure is the hydrophobic interaction among nonpolar side chains in the core of the protein. Additional stabilizing forces include electrostatic interactions between ionic groups of opposite charge, </w:t>
      </w:r>
      <w:r w:rsidRPr="00DE62D1">
        <w:rPr>
          <w:rFonts w:ascii="Times New Roman" w:hAnsi="Times New Roman" w:cs="Times New Roman"/>
          <w:b/>
          <w:bCs/>
          <w:sz w:val="24"/>
          <w:szCs w:val="24"/>
        </w:rPr>
        <w:t>hydrogen</w:t>
      </w:r>
      <w:r w:rsidRPr="00DE62D1">
        <w:rPr>
          <w:rFonts w:ascii="Times New Roman" w:hAnsi="Times New Roman" w:cs="Times New Roman"/>
          <w:sz w:val="24"/>
          <w:szCs w:val="24"/>
        </w:rPr>
        <w:t> bonds between </w:t>
      </w:r>
      <w:r w:rsidRPr="00DE62D1">
        <w:rPr>
          <w:rFonts w:ascii="Times New Roman" w:hAnsi="Times New Roman" w:cs="Times New Roman"/>
          <w:b/>
          <w:bCs/>
          <w:sz w:val="24"/>
          <w:szCs w:val="24"/>
        </w:rPr>
        <w:t>polar</w:t>
      </w:r>
      <w:r w:rsidRPr="00DE62D1">
        <w:rPr>
          <w:rFonts w:ascii="Times New Roman" w:hAnsi="Times New Roman" w:cs="Times New Roman"/>
          <w:sz w:val="24"/>
          <w:szCs w:val="24"/>
        </w:rPr>
        <w:t> groups, and disulfide bonds.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Non-covalent interactions stabilizing protein structures:</w:t>
      </w:r>
    </w:p>
    <w:p w:rsidR="00F833AF" w:rsidRPr="00DE62D1" w:rsidRDefault="00F833AF" w:rsidP="00F833AF">
      <w:pPr>
        <w:numPr>
          <w:ilvl w:val="0"/>
          <w:numId w:val="9"/>
        </w:numPr>
        <w:rPr>
          <w:rFonts w:ascii="Times New Roman" w:hAnsi="Times New Roman" w:cs="Times New Roman"/>
          <w:sz w:val="24"/>
          <w:szCs w:val="24"/>
        </w:rPr>
      </w:pPr>
      <w:r w:rsidRPr="00DE62D1">
        <w:rPr>
          <w:rFonts w:ascii="Times New Roman" w:hAnsi="Times New Roman" w:cs="Times New Roman"/>
          <w:b/>
          <w:bCs/>
          <w:sz w:val="24"/>
          <w:szCs w:val="24"/>
        </w:rPr>
        <w:t>Hydrogen bonds</w:t>
      </w:r>
      <w:r w:rsidRPr="00DE62D1">
        <w:rPr>
          <w:rFonts w:ascii="Times New Roman" w:hAnsi="Times New Roman" w:cs="Times New Roman"/>
          <w:sz w:val="24"/>
          <w:szCs w:val="24"/>
        </w:rPr>
        <w:t>. Structural studies of folded proteins indicate that hydrogen bonding groups almost always find an appropriate partner. Hydrogen bonding groups include the main chain carbonyl and amide groups as well as polar side chains. Polar groups exposed on the </w:t>
      </w:r>
      <w:r w:rsidRPr="00DE62D1">
        <w:rPr>
          <w:rFonts w:ascii="Times New Roman" w:hAnsi="Times New Roman" w:cs="Times New Roman"/>
          <w:sz w:val="24"/>
          <w:szCs w:val="24"/>
          <w:u w:val="single"/>
        </w:rPr>
        <w:t>surface</w:t>
      </w:r>
      <w:r w:rsidRPr="00DE62D1">
        <w:rPr>
          <w:rFonts w:ascii="Times New Roman" w:hAnsi="Times New Roman" w:cs="Times New Roman"/>
          <w:sz w:val="24"/>
          <w:szCs w:val="24"/>
        </w:rPr>
        <w:t> of proteins often have </w:t>
      </w:r>
      <w:r w:rsidRPr="00DE62D1">
        <w:rPr>
          <w:rFonts w:ascii="Times New Roman" w:hAnsi="Times New Roman" w:cs="Times New Roman"/>
          <w:sz w:val="24"/>
          <w:szCs w:val="24"/>
          <w:u w:val="single"/>
        </w:rPr>
        <w:t>water</w:t>
      </w:r>
      <w:r w:rsidRPr="00DE62D1">
        <w:rPr>
          <w:rFonts w:ascii="Times New Roman" w:hAnsi="Times New Roman" w:cs="Times New Roman"/>
          <w:sz w:val="24"/>
          <w:szCs w:val="24"/>
        </w:rPr>
        <w:t> as their hydrogen bonding partner. Polar groups within the </w:t>
      </w:r>
      <w:r w:rsidRPr="00DE62D1">
        <w:rPr>
          <w:rFonts w:ascii="Times New Roman" w:hAnsi="Times New Roman" w:cs="Times New Roman"/>
          <w:sz w:val="24"/>
          <w:szCs w:val="24"/>
          <w:u w:val="single"/>
        </w:rPr>
        <w:t>core region</w:t>
      </w:r>
      <w:r w:rsidRPr="00DE62D1">
        <w:rPr>
          <w:rFonts w:ascii="Times New Roman" w:hAnsi="Times New Roman" w:cs="Times New Roman"/>
          <w:sz w:val="24"/>
          <w:szCs w:val="24"/>
        </w:rPr>
        <w:t> usually form hydrogen bonds with other groups </w:t>
      </w:r>
      <w:r w:rsidRPr="00DE62D1">
        <w:rPr>
          <w:rFonts w:ascii="Times New Roman" w:hAnsi="Times New Roman" w:cs="Times New Roman"/>
          <w:sz w:val="24"/>
          <w:szCs w:val="24"/>
          <w:u w:val="single"/>
        </w:rPr>
        <w:t>within the protein</w:t>
      </w:r>
      <w:r w:rsidRPr="00DE62D1">
        <w:rPr>
          <w:rFonts w:ascii="Times New Roman" w:hAnsi="Times New Roman" w:cs="Times New Roman"/>
          <w:sz w:val="24"/>
          <w:szCs w:val="24"/>
        </w:rPr>
        <w:t>. Most proteins include at least some buried solvent groups, and these hydrogen bond with side chains and/or main chain groups in the interior of the protein. Mutational studies have shown that elimination of a hydrogen bonding partner is often destabilizing to a protein structure, and hydrogen bonds typically contribute about 12kJ/mol in stabilization energy.</w:t>
      </w:r>
    </w:p>
    <w:p w:rsidR="00F833AF" w:rsidRPr="00DE62D1" w:rsidRDefault="00F833AF" w:rsidP="00F833AF">
      <w:pPr>
        <w:numPr>
          <w:ilvl w:val="0"/>
          <w:numId w:val="9"/>
        </w:numPr>
        <w:rPr>
          <w:rFonts w:ascii="Times New Roman" w:hAnsi="Times New Roman" w:cs="Times New Roman"/>
          <w:sz w:val="24"/>
          <w:szCs w:val="24"/>
        </w:rPr>
      </w:pPr>
      <w:r w:rsidRPr="00DE62D1">
        <w:rPr>
          <w:rFonts w:ascii="Times New Roman" w:hAnsi="Times New Roman" w:cs="Times New Roman"/>
          <w:b/>
          <w:bCs/>
          <w:sz w:val="24"/>
          <w:szCs w:val="24"/>
        </w:rPr>
        <w:t>Hydrophobic interactions</w:t>
      </w:r>
      <w:r w:rsidRPr="00DE62D1">
        <w:rPr>
          <w:rFonts w:ascii="Times New Roman" w:hAnsi="Times New Roman" w:cs="Times New Roman"/>
          <w:sz w:val="24"/>
          <w:szCs w:val="24"/>
        </w:rPr>
        <w:t>. A </w:t>
      </w:r>
      <w:r w:rsidRPr="00DE62D1">
        <w:rPr>
          <w:rFonts w:ascii="Times New Roman" w:hAnsi="Times New Roman" w:cs="Times New Roman"/>
          <w:sz w:val="24"/>
          <w:szCs w:val="24"/>
          <w:u w:val="single"/>
        </w:rPr>
        <w:t>primary driving force</w:t>
      </w:r>
      <w:r w:rsidRPr="00DE62D1">
        <w:rPr>
          <w:rFonts w:ascii="Times New Roman" w:hAnsi="Times New Roman" w:cs="Times New Roman"/>
          <w:sz w:val="24"/>
          <w:szCs w:val="24"/>
        </w:rPr>
        <w:t> for protein folding involves the </w:t>
      </w:r>
      <w:r w:rsidRPr="00DE62D1">
        <w:rPr>
          <w:rFonts w:ascii="Times New Roman" w:hAnsi="Times New Roman" w:cs="Times New Roman"/>
          <w:sz w:val="24"/>
          <w:szCs w:val="24"/>
          <w:u w:val="single"/>
        </w:rPr>
        <w:t>removal of non-polar side chains from solvent exposure</w:t>
      </w:r>
      <w:r w:rsidRPr="00DE62D1">
        <w:rPr>
          <w:rFonts w:ascii="Times New Roman" w:hAnsi="Times New Roman" w:cs="Times New Roman"/>
          <w:sz w:val="24"/>
          <w:szCs w:val="24"/>
        </w:rPr>
        <w:t>. This is accomplished by sequestering them within the core region. Related to this, interior packing (i.e. van der Waals forces) is optimized by appropriate choice of non-polar side chains in the primary sequence. Exposing non-polar groups to solvent is entropically costly (due to water clathrate structure), thus, folding of the polypeptide chain so as to sequester nonpolar sidechains within the core region is </w:t>
      </w:r>
      <w:r w:rsidRPr="00DE62D1">
        <w:rPr>
          <w:rFonts w:ascii="Times New Roman" w:hAnsi="Times New Roman" w:cs="Times New Roman"/>
          <w:sz w:val="24"/>
          <w:szCs w:val="24"/>
          <w:u w:val="single"/>
        </w:rPr>
        <w:t>"hydrophobically driven"</w:t>
      </w:r>
      <w:r w:rsidRPr="00DE62D1">
        <w:rPr>
          <w:rFonts w:ascii="Times New Roman" w:hAnsi="Times New Roman" w:cs="Times New Roman"/>
          <w:sz w:val="24"/>
          <w:szCs w:val="24"/>
        </w:rPr>
        <w:t>. Some non-polar groups are still found on the surface of folded proteins.</w:t>
      </w:r>
    </w:p>
    <w:p w:rsidR="00F833AF" w:rsidRPr="00DE62D1" w:rsidRDefault="00F833AF" w:rsidP="00F833AF">
      <w:pPr>
        <w:numPr>
          <w:ilvl w:val="0"/>
          <w:numId w:val="10"/>
        </w:numPr>
        <w:rPr>
          <w:rFonts w:ascii="Times New Roman" w:hAnsi="Times New Roman" w:cs="Times New Roman"/>
          <w:sz w:val="24"/>
          <w:szCs w:val="24"/>
        </w:rPr>
      </w:pPr>
      <w:r w:rsidRPr="00DE62D1">
        <w:rPr>
          <w:rFonts w:ascii="Times New Roman" w:hAnsi="Times New Roman" w:cs="Times New Roman"/>
          <w:b/>
          <w:bCs/>
          <w:sz w:val="24"/>
          <w:szCs w:val="24"/>
        </w:rPr>
        <w:t>Electrostatic interactions</w:t>
      </w:r>
      <w:r w:rsidRPr="00DE62D1">
        <w:rPr>
          <w:rFonts w:ascii="Times New Roman" w:hAnsi="Times New Roman" w:cs="Times New Roman"/>
          <w:sz w:val="24"/>
          <w:szCs w:val="24"/>
        </w:rPr>
        <w:t>. These interactions between oppositely charged ionic side chains are also known as "</w:t>
      </w:r>
      <w:r w:rsidRPr="00DE62D1">
        <w:rPr>
          <w:rFonts w:ascii="Times New Roman" w:hAnsi="Times New Roman" w:cs="Times New Roman"/>
          <w:sz w:val="24"/>
          <w:szCs w:val="24"/>
          <w:u w:val="single"/>
        </w:rPr>
        <w:t>salt-bridges</w:t>
      </w:r>
      <w:r w:rsidRPr="00DE62D1">
        <w:rPr>
          <w:rFonts w:ascii="Times New Roman" w:hAnsi="Times New Roman" w:cs="Times New Roman"/>
          <w:sz w:val="24"/>
          <w:szCs w:val="24"/>
        </w:rPr>
        <w:t>". The main chain amino and carboxyl terminal are fully ionized at physiological pH, as are the side chains Asp (-), Glu (-), Lys (+), and Arg (+). Histidine can also be charged (+) at pH &lt;=6.0. Opposite charge attraction is modulated by the dielectric constant of the environment. Charge groups on the surface experience a dielectric constant of 78.5 (that of water) and are therefore weaker than those in the hydrophobic core (with a dielectric of ~4). Thus, any </w:t>
      </w:r>
      <w:r w:rsidRPr="00DE62D1">
        <w:rPr>
          <w:rFonts w:ascii="Times New Roman" w:hAnsi="Times New Roman" w:cs="Times New Roman"/>
          <w:sz w:val="24"/>
          <w:szCs w:val="24"/>
          <w:u w:val="single"/>
        </w:rPr>
        <w:t>buried electrostatic interactions are quite strong</w:t>
      </w:r>
      <w:r w:rsidRPr="00DE62D1">
        <w:rPr>
          <w:rFonts w:ascii="Times New Roman" w:hAnsi="Times New Roman" w:cs="Times New Roman"/>
          <w:sz w:val="24"/>
          <w:szCs w:val="24"/>
        </w:rPr>
        <w:t>. The presence of ions in solution can also screen electrostatic charges and weaken them.</w:t>
      </w:r>
    </w:p>
    <w:p w:rsidR="00F833AF" w:rsidRPr="00DE62D1" w:rsidRDefault="00F833AF" w:rsidP="00F833AF">
      <w:pPr>
        <w:numPr>
          <w:ilvl w:val="0"/>
          <w:numId w:val="10"/>
        </w:numPr>
        <w:rPr>
          <w:rFonts w:ascii="Times New Roman" w:hAnsi="Times New Roman" w:cs="Times New Roman"/>
          <w:sz w:val="24"/>
          <w:szCs w:val="24"/>
        </w:rPr>
      </w:pPr>
      <w:r w:rsidRPr="00DE62D1">
        <w:rPr>
          <w:rFonts w:ascii="Times New Roman" w:hAnsi="Times New Roman" w:cs="Times New Roman"/>
          <w:b/>
          <w:bCs/>
          <w:sz w:val="24"/>
          <w:szCs w:val="24"/>
        </w:rPr>
        <w:t>Van der Waals interactions</w:t>
      </w:r>
      <w:r w:rsidRPr="00DE62D1">
        <w:rPr>
          <w:rFonts w:ascii="Times New Roman" w:hAnsi="Times New Roman" w:cs="Times New Roman"/>
          <w:sz w:val="24"/>
          <w:szCs w:val="24"/>
        </w:rPr>
        <w:t>. Well packed hydrophobic cores of proteins represent optimized van der Waals interactions between non-polar residues. Although individually weak, numerous neighbor interactions in such central cores can contribute a significant stabilization to the native structure.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16</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w:t>
      </w:r>
    </w:p>
    <w:p w:rsidR="00F833AF" w:rsidRPr="00DE62D1" w:rsidRDefault="00F833AF" w:rsidP="00F833AF">
      <w:pPr>
        <w:rPr>
          <w:rFonts w:ascii="Times New Roman" w:hAnsi="Times New Roman" w:cs="Times New Roman"/>
          <w:b/>
          <w:bCs/>
          <w:sz w:val="24"/>
          <w:szCs w:val="24"/>
        </w:rPr>
      </w:pPr>
      <w:r w:rsidRPr="00DE62D1">
        <w:rPr>
          <w:rFonts w:ascii="Times New Roman" w:hAnsi="Times New Roman" w:cs="Times New Roman"/>
          <w:sz w:val="24"/>
          <w:szCs w:val="24"/>
        </w:rPr>
        <w:t xml:space="preserve">* </w:t>
      </w:r>
      <w:r w:rsidRPr="00DE62D1">
        <w:rPr>
          <w:rFonts w:ascii="Times New Roman" w:hAnsi="Times New Roman" w:cs="Times New Roman"/>
          <w:b/>
          <w:bCs/>
          <w:sz w:val="24"/>
          <w:szCs w:val="24"/>
        </w:rPr>
        <w:t>Tertiary Structures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This is the structure that gives protein the 3-D shape and formation. After the amino acids form bonds (secondary structure) and shapes like helices and sheets, the structure can coil or fold at random. This is what we call the tertiary structure of proteins. If this structure is disrupted or disturbed a protein is said to be denatured which means it is chemically affected and its structure is distorted. Example: collagen</w:t>
      </w:r>
    </w:p>
    <w:p w:rsidR="00F833AF" w:rsidRPr="00DE62D1" w:rsidRDefault="00F833AF" w:rsidP="00F833AF">
      <w:pPr>
        <w:rPr>
          <w:rFonts w:ascii="Times New Roman" w:hAnsi="Times New Roman" w:cs="Times New Roman"/>
          <w:b/>
          <w:bCs/>
          <w:sz w:val="24"/>
          <w:szCs w:val="24"/>
        </w:rPr>
      </w:pPr>
      <w:r w:rsidRPr="00DE62D1">
        <w:rPr>
          <w:rFonts w:ascii="Times New Roman" w:hAnsi="Times New Roman" w:cs="Times New Roman"/>
          <w:b/>
          <w:bCs/>
          <w:sz w:val="24"/>
          <w:szCs w:val="24"/>
        </w:rPr>
        <w:t>* Quaternary Structure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lastRenderedPageBreak/>
        <w:t>Finally, we come to the fourth structure. The spatial arrangement of two or more peptide chains leads to this structure. It is important to note it is not necessary for proteins to have quaternary structures. Primary, secondary and tertiary structures are present in all natural proteins, but the same is not true for quaternary structure. Hence if a protein has only the first three structures it is considered to be a protein. Example: Hemoglobin.</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17.a) In order to assess the roles of specific amino acid residues in the delta 5-3-ketosteroid isomerase from Pseudomonas putida biotype B during catalysis, we replaced aspartic acid 40 with asparagine (D40N) and tyrosine 16 with phenylalanine (Y16F) in the enzyme by site-directed mutagenesis. Both purified mutant enzymes resulted in profound decreases in catalytic activities, 10(3.3)-fold in the Y16F mutant and 10(6.2)-fold in the D40N mutant. Aspartic acid 40 and tyrosine 16 of the enzyme are the corresponding amino acids in the active site of the homologous enzyme from Comamonas testosteroni. Our results indicate that active-site residues of the two homologous enzymes are similar. This is opposite to the previous identification of a cysteine in an active site-directed photoinactivation study of the enzyme.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Mouse aldehyde oxidase (mAOX1) forms a homodimer and belongs to the xanthine oxidase family of molybdoenzymes which are characterized by an essential equatorial sulfur ligand coordinated to the molybdenum atom. In general, mammalian AOs are characterized by broad substrate specificity and </w:t>
      </w:r>
      <w:proofErr w:type="gramStart"/>
      <w:r w:rsidRPr="00DE62D1">
        <w:rPr>
          <w:rFonts w:ascii="Times New Roman" w:hAnsi="Times New Roman" w:cs="Times New Roman"/>
          <w:sz w:val="24"/>
          <w:szCs w:val="24"/>
        </w:rPr>
        <w:t>an</w:t>
      </w:r>
      <w:proofErr w:type="gramEnd"/>
      <w:r w:rsidRPr="00DE62D1">
        <w:rPr>
          <w:rFonts w:ascii="Times New Roman" w:hAnsi="Times New Roman" w:cs="Times New Roman"/>
          <w:sz w:val="24"/>
          <w:szCs w:val="24"/>
        </w:rPr>
        <w:t xml:space="preserve"> yet obscure physiological function. To define the physiological substrates and the enzymatic characteristics of mAOX1, we established a system for the heterologous expression of the enzyme in Eschericia coli. The recombinant protein showed spectral features and a range of substrate specificity similar to the native protein purified from mouse liver. The EPR data of recombinant mAOX1 were similar to those of AO from rabbit liver, but differed from the homologous xanthine oxidoreductase enzymes. Site-directed mutagenesis of amino acids Val806, Met884 and Glu1265 at the active site resulted in a drastic decrease in the oxidation of aldehydes with no increase in the oxidation of purine substrates. The double mutant V806E/M884R and the single mutant E1265Q were catalytically inactive enzymes regardless of the aldehyde or purine substrates tested. Our results show that only Glu1265 is essential for the catalytic activity by initiating the base-catalyzed mechanism of substrate oxidation. In addition, it is concluded that the substrate specificity of molybdo-flavoenzymes is more complex and not only defined by the three characterized amino acids in the active site.</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17</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xml:space="preserve">) Isolation and Purification of enzymes: I Selection of Source 1. Selection of source </w:t>
      </w:r>
      <w:proofErr w:type="gramStart"/>
      <w:r w:rsidRPr="00DE62D1">
        <w:rPr>
          <w:rFonts w:ascii="Times New Roman" w:hAnsi="Times New Roman" w:cs="Times New Roman"/>
          <w:sz w:val="24"/>
          <w:szCs w:val="24"/>
        </w:rPr>
        <w:t>Commonly</w:t>
      </w:r>
      <w:proofErr w:type="gramEnd"/>
      <w:r w:rsidRPr="00DE62D1">
        <w:rPr>
          <w:rFonts w:ascii="Times New Roman" w:hAnsi="Times New Roman" w:cs="Times New Roman"/>
          <w:sz w:val="24"/>
          <w:szCs w:val="24"/>
        </w:rPr>
        <w:t xml:space="preserve"> animal material, plant material (or) microbial source is used. For metabolic enzymes liver is the source. For insulin pancreas is the source. For ATPase </w:t>
      </w:r>
      <w:proofErr w:type="gramStart"/>
      <w:r w:rsidRPr="00DE62D1">
        <w:rPr>
          <w:rFonts w:ascii="Times New Roman" w:hAnsi="Times New Roman" w:cs="Times New Roman"/>
          <w:sz w:val="24"/>
          <w:szCs w:val="24"/>
        </w:rPr>
        <w:t>mitochondria is</w:t>
      </w:r>
      <w:proofErr w:type="gramEnd"/>
      <w:r w:rsidRPr="00DE62D1">
        <w:rPr>
          <w:rFonts w:ascii="Times New Roman" w:hAnsi="Times New Roman" w:cs="Times New Roman"/>
          <w:sz w:val="24"/>
          <w:szCs w:val="24"/>
        </w:rPr>
        <w:t xml:space="preserve"> the source. For protein synthesis ribosomes is the source. For carbohydrate synthesis plant material is the source. For industrial and commercial enzymes microbes are the source. </w:t>
      </w:r>
      <w:proofErr w:type="gramStart"/>
      <w:r w:rsidRPr="00DE62D1">
        <w:rPr>
          <w:rFonts w:ascii="Times New Roman" w:hAnsi="Times New Roman" w:cs="Times New Roman"/>
          <w:sz w:val="24"/>
          <w:szCs w:val="24"/>
        </w:rPr>
        <w:t>Solubilization 2.</w:t>
      </w:r>
      <w:proofErr w:type="gramEnd"/>
      <w:r w:rsidRPr="00DE62D1">
        <w:rPr>
          <w:rFonts w:ascii="Times New Roman" w:hAnsi="Times New Roman" w:cs="Times New Roman"/>
          <w:sz w:val="24"/>
          <w:szCs w:val="24"/>
        </w:rPr>
        <w:t xml:space="preserve"> Methods of solubilization </w:t>
      </w:r>
      <w:proofErr w:type="gramStart"/>
      <w:r w:rsidRPr="00DE62D1">
        <w:rPr>
          <w:rFonts w:ascii="Times New Roman" w:hAnsi="Times New Roman" w:cs="Times New Roman"/>
          <w:sz w:val="24"/>
          <w:szCs w:val="24"/>
        </w:rPr>
        <w:t>Before</w:t>
      </w:r>
      <w:proofErr w:type="gramEnd"/>
      <w:r w:rsidRPr="00DE62D1">
        <w:rPr>
          <w:rFonts w:ascii="Times New Roman" w:hAnsi="Times New Roman" w:cs="Times New Roman"/>
          <w:sz w:val="24"/>
          <w:szCs w:val="24"/>
        </w:rPr>
        <w:t xml:space="preserve"> isolation the enzyme source should be in soluble form. The material has to be break open </w:t>
      </w:r>
      <w:proofErr w:type="gramStart"/>
      <w:r w:rsidRPr="00DE62D1">
        <w:rPr>
          <w:rFonts w:ascii="Times New Roman" w:hAnsi="Times New Roman" w:cs="Times New Roman"/>
          <w:sz w:val="24"/>
          <w:szCs w:val="24"/>
        </w:rPr>
        <w:t>( lysis</w:t>
      </w:r>
      <w:proofErr w:type="gramEnd"/>
      <w:r w:rsidRPr="00DE62D1">
        <w:rPr>
          <w:rFonts w:ascii="Times New Roman" w:hAnsi="Times New Roman" w:cs="Times New Roman"/>
          <w:sz w:val="24"/>
          <w:szCs w:val="24"/>
        </w:rPr>
        <w:t xml:space="preserve"> ) in a hypotonic (homogenizer) or sonication (breaking the cell through ultrasonic vibration). If the enzyme is in organelle differential centrifugation followed by the use of detergent solutions (or) Butanol to get the enzyme. . Stabilization Care has to be taken from denaturation of the enzyme by solvent, temperature and pH. 4. Assay of proteins </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xml:space="preserve"> suitable assay method and enzyme unit has to be standardized before attempting isolation. 5. General strategy of enzyme purification After studying the characters of the enzyme based on their charge, polarity, size, specificity any of the chromatographic methods like ion-exchange chromatography, electrophoresis, isoelectric focussing , adsorption chromatography, paper chromatography, reverse phase chromatography, hydrophobic chromatography, dialysis, ultra filtration, gel electrophoresis, gel filtration chromatography, ultra centrifugation and affinity chromatography are used.</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18.a) The possible mechanisms of action of bovine pancreatic </w:t>
      </w:r>
      <w:r w:rsidRPr="00DE62D1">
        <w:rPr>
          <w:rFonts w:ascii="Times New Roman" w:hAnsi="Times New Roman" w:cs="Times New Roman"/>
          <w:b/>
          <w:sz w:val="24"/>
          <w:szCs w:val="24"/>
        </w:rPr>
        <w:t>ribonuclease a</w:t>
      </w:r>
      <w:r w:rsidRPr="00DE62D1">
        <w:rPr>
          <w:rFonts w:ascii="Times New Roman" w:hAnsi="Times New Roman" w:cs="Times New Roman"/>
          <w:sz w:val="24"/>
          <w:szCs w:val="24"/>
        </w:rPr>
        <w:t xml:space="preserve">re discussed in the light of the detailed knowledge of the geometry of the active site that has been derived from studies of </w:t>
      </w:r>
      <w:r w:rsidRPr="00DE62D1">
        <w:rPr>
          <w:rFonts w:ascii="Times New Roman" w:hAnsi="Times New Roman" w:cs="Times New Roman"/>
          <w:sz w:val="24"/>
          <w:szCs w:val="24"/>
        </w:rPr>
        <w:lastRenderedPageBreak/>
        <w:t xml:space="preserve">inhibitor binding by X-ray diffraction and nuclear magnetic resonance. When combined with </w:t>
      </w:r>
      <w:proofErr w:type="gramStart"/>
      <w:r w:rsidRPr="00DE62D1">
        <w:rPr>
          <w:rFonts w:ascii="Times New Roman" w:hAnsi="Times New Roman" w:cs="Times New Roman"/>
          <w:sz w:val="24"/>
          <w:szCs w:val="24"/>
        </w:rPr>
        <w:t>a knowledge</w:t>
      </w:r>
      <w:proofErr w:type="gramEnd"/>
      <w:r w:rsidRPr="00DE62D1">
        <w:rPr>
          <w:rFonts w:ascii="Times New Roman" w:hAnsi="Times New Roman" w:cs="Times New Roman"/>
          <w:sz w:val="24"/>
          <w:szCs w:val="24"/>
        </w:rPr>
        <w:t xml:space="preserve"> of the mechanism of phosphate ester hydrolysis, this information imposes severe geometric constraints on possible mechanisms of action of the enzyme. Two types of mechanism can be distinguished, the linear and the pseudorotation. The linear mechanism includes a catalytic role for both histidine residues at the active site and does not involve pseudorotation of the intermediate. In contrast, in the pseudorotation mechanism one histidine residue performs all the catalytic functions, while the other serves only to bind the phosphate anion; this necessarily involves pseudorotation of the intermediate and specific protonation of the leaving group by the enzyme. The mode of binding of the product of the reaction, cytidine-3'-monophosphate, has been elucidated by X-ray diffraction and nuclear magnetic resonance. If the substrate binds in an analogous way, only the linear mechanism is possible. </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Mechanism of action of Triose phosphate isomerase: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The enzyme aids in catalysis by binding tightly to the enediol transition state. To convert GAP to the enediol intermediate, a proton is abstracted from C2 by a base and the carbonyl oxygen atom is protonated by an acid. </w:t>
      </w:r>
      <w:bookmarkStart w:id="2" w:name="_Glu_165_acts_as_the_base_and_grabs_the_"/>
      <w:r w:rsidR="00AF133C" w:rsidRPr="00DE62D1">
        <w:rPr>
          <w:rFonts w:ascii="Times New Roman" w:hAnsi="Times New Roman" w:cs="Times New Roman"/>
          <w:sz w:val="24"/>
          <w:szCs w:val="24"/>
        </w:rPr>
        <w:fldChar w:fldCharType="begin"/>
      </w:r>
      <w:r w:rsidRPr="00DE62D1">
        <w:rPr>
          <w:rFonts w:ascii="Times New Roman" w:hAnsi="Times New Roman" w:cs="Times New Roman"/>
          <w:sz w:val="24"/>
          <w:szCs w:val="24"/>
        </w:rPr>
        <w:instrText xml:space="preserve"> HYPERLINK "javascript:Jmol.controls._click(null,3);" </w:instrText>
      </w:r>
      <w:r w:rsidR="00AF133C" w:rsidRPr="00DE62D1">
        <w:rPr>
          <w:rFonts w:ascii="Times New Roman" w:hAnsi="Times New Roman" w:cs="Times New Roman"/>
          <w:sz w:val="24"/>
          <w:szCs w:val="24"/>
        </w:rPr>
        <w:fldChar w:fldCharType="separate"/>
      </w:r>
      <w:r w:rsidRPr="00DE62D1">
        <w:rPr>
          <w:rStyle w:val="Hyperlink"/>
          <w:rFonts w:ascii="Times New Roman" w:hAnsi="Times New Roman" w:cs="Times New Roman"/>
          <w:bCs/>
          <w:sz w:val="24"/>
          <w:szCs w:val="24"/>
        </w:rPr>
        <w:t>Glu 165 acts as the base and grabs the C2 proton on glyceraldehyde-3-phosphate, while His 95 is H-bonded to the carbonyl oxygen and acts as the acid by protonating carbonyl oxygen.</w:t>
      </w:r>
      <w:r w:rsidR="00AF133C" w:rsidRPr="00DE62D1">
        <w:rPr>
          <w:rFonts w:ascii="Times New Roman" w:hAnsi="Times New Roman" w:cs="Times New Roman"/>
          <w:sz w:val="24"/>
          <w:szCs w:val="24"/>
        </w:rPr>
        <w:fldChar w:fldCharType="end"/>
      </w:r>
      <w:bookmarkEnd w:id="2"/>
      <w:r w:rsidRPr="00DE62D1">
        <w:rPr>
          <w:rFonts w:ascii="Times New Roman" w:hAnsi="Times New Roman" w:cs="Times New Roman"/>
          <w:sz w:val="24"/>
          <w:szCs w:val="24"/>
        </w:rPr>
        <w:t> The enediol intermediate is negatively charged, but is somewhat </w:t>
      </w:r>
      <w:bookmarkStart w:id="3" w:name="stabilized_by_the_positively_charged_sid"/>
      <w:r w:rsidR="00AF133C" w:rsidRPr="00DE62D1">
        <w:rPr>
          <w:rFonts w:ascii="Times New Roman" w:hAnsi="Times New Roman" w:cs="Times New Roman"/>
          <w:sz w:val="24"/>
          <w:szCs w:val="24"/>
        </w:rPr>
        <w:fldChar w:fldCharType="begin"/>
      </w:r>
      <w:r w:rsidRPr="00DE62D1">
        <w:rPr>
          <w:rFonts w:ascii="Times New Roman" w:hAnsi="Times New Roman" w:cs="Times New Roman"/>
          <w:sz w:val="24"/>
          <w:szCs w:val="24"/>
        </w:rPr>
        <w:instrText xml:space="preserve"> HYPERLINK "javascript:Jmol.controls._click(null,4);" </w:instrText>
      </w:r>
      <w:r w:rsidR="00AF133C" w:rsidRPr="00DE62D1">
        <w:rPr>
          <w:rFonts w:ascii="Times New Roman" w:hAnsi="Times New Roman" w:cs="Times New Roman"/>
          <w:sz w:val="24"/>
          <w:szCs w:val="24"/>
        </w:rPr>
        <w:fldChar w:fldCharType="separate"/>
      </w:r>
      <w:r w:rsidRPr="00DE62D1">
        <w:rPr>
          <w:rStyle w:val="Hyperlink"/>
          <w:rFonts w:ascii="Times New Roman" w:hAnsi="Times New Roman" w:cs="Times New Roman"/>
          <w:bCs/>
          <w:sz w:val="24"/>
          <w:szCs w:val="24"/>
        </w:rPr>
        <w:t>stabilized by the positively charged side chain of Lys 12.</w:t>
      </w:r>
      <w:r w:rsidR="00AF133C" w:rsidRPr="00DE62D1">
        <w:rPr>
          <w:rFonts w:ascii="Times New Roman" w:hAnsi="Times New Roman" w:cs="Times New Roman"/>
          <w:sz w:val="24"/>
          <w:szCs w:val="24"/>
        </w:rPr>
        <w:fldChar w:fldCharType="end"/>
      </w:r>
      <w:bookmarkEnd w:id="3"/>
      <w:r w:rsidRPr="00DE62D1">
        <w:rPr>
          <w:rFonts w:ascii="Times New Roman" w:hAnsi="Times New Roman" w:cs="Times New Roman"/>
          <w:sz w:val="24"/>
          <w:szCs w:val="24"/>
        </w:rPr>
        <w:t> Mutation of Lys 12 to Arg increases Km by a factor of 22 and decreases Vmax by a factor of 180.To convert the enediol intermediate to DHAP, C1 is protonated by Glu 165, with His 95 removing a proton from C2’s OH group. As a result, the catalytic groups are back to their original states, and catalysis is complete. With GAP as a substrate, Km for the reaction is .34 mM and Vmax is 7200 units/mg protein at 25 degrees C and pH 7.5.</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18</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Aspartate transcarbamoylase (ATCase) is a cytosolic enzyme that catalyzes the condensation of L-aspartate and carbamoyl phosphate (CP) to produce N-carbamoyl-L-aspartate (CAA). This reaction is the first committed step of the pyrimidine biosynthetic pathway.</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Cytidine triphosphate (CTP) and uridine triphosphate (UTP) are two end-products of pyrimidine biosynthesis. These compounds serve as cofactors in several metabolic reactions and are substrates in RNA synthesis. Subsequent modifications of these nucleotide triphosphates (NTPs) generate deoxy analogs for use in DNA synthesis.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In mammals, ATCase forms part of the multi-enzyme complex CAD (alongside carbamoyl phosphate synthetase II and dihydroorotase) that catalyzes several steps in pyrimidine biosynthesis. Since pyrimidines are essential for DNA synthesis during cell division, ATCase inhibitors such as the transition-state analogue N-(phosphonacetyl)-L-aspartate (PALA) have the potential for slowing tumor growth in cancer.</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Allosteric regulation of ATCase by CTP and UTP prevents a pyrimidine surplus. These effectors synergistically inhibit ATCase activity, establishing a negative feedback loop. Conversely, adenosine triphosphate (ATP) and guanosine triphosphate (GTP) - both end-products of the parallel purine biosynthetic pathway - can act together to stimulate ATCase activity. Ultimately, the interplay between NTPs and ATCase ensures an appropriate balance of purines and pyrimidines within the cell. </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 19</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xml:space="preserve">) </w:t>
      </w:r>
      <w:r w:rsidRPr="00DE62D1">
        <w:rPr>
          <w:rFonts w:ascii="Times New Roman" w:hAnsi="Times New Roman" w:cs="Times New Roman"/>
          <w:b/>
          <w:bCs/>
          <w:sz w:val="24"/>
          <w:szCs w:val="24"/>
        </w:rPr>
        <w:t>Covalent modifications</w:t>
      </w:r>
      <w:r w:rsidRPr="00DE62D1">
        <w:rPr>
          <w:rFonts w:ascii="Times New Roman" w:hAnsi="Times New Roman" w:cs="Times New Roman"/>
          <w:sz w:val="24"/>
          <w:szCs w:val="24"/>
        </w:rPr>
        <w:t> are </w:t>
      </w:r>
      <w:r w:rsidRPr="00DE62D1">
        <w:rPr>
          <w:rFonts w:ascii="Times New Roman" w:hAnsi="Times New Roman" w:cs="Times New Roman"/>
          <w:b/>
          <w:bCs/>
          <w:sz w:val="24"/>
          <w:szCs w:val="24"/>
        </w:rPr>
        <w:t>enzyme</w:t>
      </w:r>
      <w:r w:rsidRPr="00DE62D1">
        <w:rPr>
          <w:rFonts w:cs="Times New Roman"/>
          <w:sz w:val="24"/>
          <w:szCs w:val="24"/>
        </w:rPr>
        <w:t>‐</w:t>
      </w:r>
      <w:r w:rsidRPr="00DE62D1">
        <w:rPr>
          <w:rFonts w:ascii="Times New Roman" w:hAnsi="Times New Roman" w:cs="Times New Roman"/>
          <w:sz w:val="24"/>
          <w:szCs w:val="24"/>
        </w:rPr>
        <w:t>catalysed alterations of synthesised proteins and include the addition or removal of chemical groups. </w:t>
      </w:r>
      <w:r w:rsidRPr="00DE62D1">
        <w:rPr>
          <w:rFonts w:ascii="Times New Roman" w:hAnsi="Times New Roman" w:cs="Times New Roman"/>
          <w:b/>
          <w:bCs/>
          <w:sz w:val="24"/>
          <w:szCs w:val="24"/>
        </w:rPr>
        <w:t>Modifications</w:t>
      </w:r>
      <w:r w:rsidRPr="00DE62D1">
        <w:rPr>
          <w:rFonts w:ascii="Times New Roman" w:hAnsi="Times New Roman" w:cs="Times New Roman"/>
          <w:sz w:val="24"/>
          <w:szCs w:val="24"/>
        </w:rPr>
        <w:t> can target a single type of amino acid or multiple amino acids and will change the chemical properties of the site.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b/>
          <w:bCs/>
          <w:sz w:val="24"/>
          <w:szCs w:val="24"/>
        </w:rPr>
        <w:t>Reversible covalent modification</w:t>
      </w:r>
      <w:r w:rsidRPr="00DE62D1">
        <w:rPr>
          <w:rFonts w:ascii="Times New Roman" w:hAnsi="Times New Roman" w:cs="Times New Roman"/>
          <w:sz w:val="24"/>
          <w:szCs w:val="24"/>
        </w:rPr>
        <w:t> is the making and breaking of a </w:t>
      </w:r>
      <w:r w:rsidRPr="00DE62D1">
        <w:rPr>
          <w:rFonts w:ascii="Times New Roman" w:hAnsi="Times New Roman" w:cs="Times New Roman"/>
          <w:b/>
          <w:bCs/>
          <w:sz w:val="24"/>
          <w:szCs w:val="24"/>
        </w:rPr>
        <w:t>covalent</w:t>
      </w:r>
      <w:r w:rsidRPr="00DE62D1">
        <w:rPr>
          <w:rFonts w:ascii="Times New Roman" w:hAnsi="Times New Roman" w:cs="Times New Roman"/>
          <w:sz w:val="24"/>
          <w:szCs w:val="24"/>
        </w:rPr>
        <w:t xml:space="preserve"> bond between a non-protein group and an enzyme molecule. The most common </w:t>
      </w:r>
      <w:r w:rsidRPr="00DE62D1">
        <w:rPr>
          <w:rFonts w:ascii="Times New Roman" w:hAnsi="Times New Roman" w:cs="Times New Roman"/>
          <w:b/>
          <w:bCs/>
          <w:sz w:val="24"/>
          <w:szCs w:val="24"/>
        </w:rPr>
        <w:t>reversible modification</w:t>
      </w:r>
      <w:r w:rsidRPr="00DE62D1">
        <w:rPr>
          <w:rFonts w:ascii="Times New Roman" w:hAnsi="Times New Roman" w:cs="Times New Roman"/>
          <w:sz w:val="24"/>
          <w:szCs w:val="24"/>
        </w:rPr>
        <w:t xml:space="preserve"> is the addition </w:t>
      </w:r>
      <w:r w:rsidRPr="00DE62D1">
        <w:rPr>
          <w:rFonts w:ascii="Times New Roman" w:hAnsi="Times New Roman" w:cs="Times New Roman"/>
          <w:sz w:val="24"/>
          <w:szCs w:val="24"/>
        </w:rPr>
        <w:lastRenderedPageBreak/>
        <w:t xml:space="preserve">and removal of phosphate groups through the processes of phosphorylation and dephosphorylation. The modification of the protein can be reversible or irreversible; in most instances, there are different enzymes responsible for the forward and reverse reactions. Reversible modifications typically associated with the regulation of signalling and metabolic processes and select critical targets can be modified by multiple types of modifications at multiple types of amino acids with multiple </w:t>
      </w:r>
      <w:proofErr w:type="gramStart"/>
      <w:r w:rsidRPr="00DE62D1">
        <w:rPr>
          <w:rFonts w:ascii="Times New Roman" w:hAnsi="Times New Roman" w:cs="Times New Roman"/>
          <w:sz w:val="24"/>
          <w:szCs w:val="24"/>
        </w:rPr>
        <w:t>number</w:t>
      </w:r>
      <w:proofErr w:type="gramEnd"/>
      <w:r w:rsidRPr="00DE62D1">
        <w:rPr>
          <w:rFonts w:ascii="Times New Roman" w:hAnsi="Times New Roman" w:cs="Times New Roman"/>
          <w:sz w:val="24"/>
          <w:szCs w:val="24"/>
        </w:rPr>
        <w:t xml:space="preserve"> of modifications. Irreversible modifications are more energetically costly requiring the synthesis of new protein before the functional modification can be accomplished if needed. Irreversible changes in covalent structures are largely restricted to extracellular process. This process involves proteolytic cleavage. This is an important process in digestion, blood clotting, inflammation and fighting infection. It involves amplification cascades. Some digesting enzymes are so potentially damaging to cells that are synthesizing them, they are secreted in an inactive form – called zymogens. Once secreted these are converted to their active form with the activation process being irreversible.</w:t>
      </w:r>
    </w:p>
    <w:p w:rsidR="00F833AF" w:rsidRPr="00DE62D1" w:rsidRDefault="00F833AF" w:rsidP="00F833AF">
      <w:pPr>
        <w:rPr>
          <w:rFonts w:ascii="Times New Roman" w:hAnsi="Times New Roman" w:cs="Times New Roman"/>
          <w:sz w:val="24"/>
          <w:szCs w:val="24"/>
        </w:rPr>
      </w:pPr>
      <w:proofErr w:type="gramStart"/>
      <w:r w:rsidRPr="00DE62D1">
        <w:rPr>
          <w:rFonts w:ascii="Times New Roman" w:hAnsi="Times New Roman" w:cs="Times New Roman"/>
          <w:sz w:val="24"/>
          <w:szCs w:val="24"/>
        </w:rPr>
        <w:t>Zymogens :Zymogens</w:t>
      </w:r>
      <w:proofErr w:type="gramEnd"/>
      <w:r w:rsidRPr="00DE62D1">
        <w:rPr>
          <w:rFonts w:ascii="Times New Roman" w:hAnsi="Times New Roman" w:cs="Times New Roman"/>
          <w:sz w:val="24"/>
          <w:szCs w:val="24"/>
        </w:rPr>
        <w:t xml:space="preserve"> are inactive precursor enzymes that are regulated by irreversible covalent modification. They work in digestion. Specifically they work in the stomach and pancreas. Example of ZymogensPepsin is an example of an enzyme made by pepsinogen, an inactive zymogen in the stomach. The digestive enzymes are produced in the inactive form to prevent them from digesting cells that produce them. In a zymogen, a peptide blocks the active site of the enzyme. Pepsinogen is activated when chiech cells release HCl which partially activates it. Another partially activated pepsinogen completes the activation by removing the peptide turning the pepsinogen into pepsin.</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Trypsin is an example of an enzyme made by trypsinogen, an inactive zymogen in the pancreas. The pancreas secretes trypsin. Trypsinogen is the precursor form or the zymogen of the pancreatic enzyme trypsin. It is found in pancreatic juice. It is activated by enteropeptidase, which is found in intestinal mucosa, to form trypsin. Once activated, trypsin can activate more trypsinogen into trypsin. Trypsin cleaves the peptide bond at the carboxyl side of amino acids such as arginine and lysine. The activation process becomes autocatalytic.</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 19</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Pyruvate dehydrogenase complex (PDC) is a complex of three enzymes that converts pyruvate into acetyl-CoA by a process called pyruvate decarboxylation. Acetyl-CoA may then be used in the citric acid cycle to carry out cellular respiration, and this complex links the glycolysis metabolic pathway to the citric acid cycle. Pyruvate decarboxylation is also known as the "pyruvate dehydrogenase reaction" because it also involves the oxidation of pyruvate.Pyruvate dehydrogenase is inhibited when one or more of the three following ratios are increased: ATP/ADP, NADH/NAD+ and acetyl-CoA/CoA.In eukaryotes PDC is tightly regulated by its own specific pyruvate dehydrogenase kinase (PDK) and pyruvate dehydrogenase phosphatase (PDP), deactivating and activating it respectively.PDK phosphorylates three specific serine residues on E1 with different affinities. Phosphorylation of any one of them renders E1 (and in consequence the entire complex) inactive.Dephosphorylation of E1 by PDP reinstates complex activity.Products of the reaction act as allosteric inhibitors of the PDC, because they activate PDK. Substrates in turn inhibit PDK, and thus, reactivating PDC.During starvation, PDK increases in amount in most tissues, including skeletal muscle, via increased gene transcription. Under the same conditions, the amount of PDP decreases. The resulting inhibition of PDC prevents muscle and other tissues from catabolizing glucose and gluconeogenesis precursors. Metabolism shifts toward fat utilization, while muscle protein breakdown to supply gluconeogenesis precursors is minimized, and available glucose is spared for use by the brain.Calcium ion has a role in regulation of PDC in muscle tissue, because it activates PDP, stimulating glycolysis on its release into the cytosol - during muscle contraction. Some products of these transcriptions release H2 into the muscles. This can cause calcium ions to decay over time.</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20</w:t>
      </w:r>
      <w:proofErr w:type="gramStart"/>
      <w:r w:rsidRPr="00DE62D1">
        <w:rPr>
          <w:rFonts w:ascii="Times New Roman" w:hAnsi="Times New Roman" w:cs="Times New Roman"/>
          <w:sz w:val="24"/>
          <w:szCs w:val="24"/>
        </w:rPr>
        <w:t>.a</w:t>
      </w:r>
      <w:proofErr w:type="gramEnd"/>
      <w:r w:rsidRPr="00DE62D1">
        <w:rPr>
          <w:rFonts w:ascii="Times New Roman" w:hAnsi="Times New Roman" w:cs="Times New Roman"/>
          <w:sz w:val="24"/>
          <w:szCs w:val="24"/>
        </w:rPr>
        <w:t>) Elevation of serum levels of enzymes due to myocardial necrosis is considered to be a specific finding for myocardial infarction. This study was designed to determine the changes in the levels of LDH, SGOT enzymes, LDH1, CK-MB isoenzymes and myoglobin in patients who have had coronary bypass grafting and who have had atriotomy for surgical correction without any evidence of myocardial infarction diagnosed by clinical, hemodynamic and electrocardiographic findings. It was found that CK-MB, LDH, LDH1 and myoglobin showed significant elevations which mimicked a perioperative myocardial infarction. SGOT also increased, but remained within the normal range. CK-</w:t>
      </w:r>
      <w:r w:rsidRPr="00DE62D1">
        <w:rPr>
          <w:rFonts w:ascii="Times New Roman" w:hAnsi="Times New Roman" w:cs="Times New Roman"/>
          <w:sz w:val="24"/>
          <w:szCs w:val="24"/>
        </w:rPr>
        <w:lastRenderedPageBreak/>
        <w:t>MB, LDH and LDH1 increased more in the coronary bypass grafted patients whereas myoglobin increased in the patients who had atriotomies. It was concluded that in order to demonstrate a perioperative myocardial infarction it is necessary to determine at least two of these enzymes for a long period and to correlate these results with the clinical, hemodynamic and electrocardiographic findings.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Plasmin is a proteolytic enzyme that is capable of breaking cross-links between fibrin molecules, which provide the structural integrity of blood clots. Because of these actions, thrombolytic drugs are also called "plasminogen activators" and "fibrinolytic drugs."</w:t>
      </w:r>
    </w:p>
    <w:p w:rsidR="00F833AF" w:rsidRPr="00DE62D1" w:rsidRDefault="00AF133C" w:rsidP="00F833AF">
      <w:pPr>
        <w:rPr>
          <w:rFonts w:ascii="Times New Roman" w:hAnsi="Times New Roman" w:cs="Times New Roman"/>
          <w:sz w:val="24"/>
          <w:szCs w:val="24"/>
        </w:rPr>
      </w:pPr>
      <w:r w:rsidRPr="00AF133C">
        <w:rPr>
          <w:rFonts w:ascii="Times New Roman" w:hAnsi="Times New Roman" w:cs="Times New Roman"/>
          <w:sz w:val="24"/>
          <w:szCs w:val="24"/>
        </w:rPr>
        <w:pict>
          <v:shape id="_x0000_i1028" type="#_x0000_t75" alt="fibrinolytic mechanisms for tissue plasminogen activator and streptokinase" style="width:24pt;height:24pt"/>
        </w:pict>
      </w:r>
      <w:r w:rsidR="00F833AF" w:rsidRPr="00DE62D1">
        <w:rPr>
          <w:rFonts w:ascii="Times New Roman" w:hAnsi="Times New Roman" w:cs="Times New Roman"/>
          <w:sz w:val="24"/>
          <w:szCs w:val="24"/>
        </w:rPr>
        <w:t xml:space="preserve"> </w:t>
      </w:r>
      <w:r w:rsidR="00F833AF" w:rsidRPr="00DE62D1">
        <w:rPr>
          <w:rFonts w:ascii="Times New Roman" w:hAnsi="Times New Roman" w:cs="Times New Roman"/>
          <w:noProof/>
          <w:sz w:val="24"/>
          <w:szCs w:val="24"/>
        </w:rPr>
        <w:drawing>
          <wp:inline distT="0" distB="0" distL="0" distR="0">
            <wp:extent cx="2043214" cy="3035030"/>
            <wp:effectExtent l="19050" t="0" r="0" b="0"/>
            <wp:docPr id="14"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9"/>
                    <a:srcRect/>
                    <a:stretch>
                      <a:fillRect/>
                    </a:stretch>
                  </pic:blipFill>
                  <pic:spPr bwMode="auto">
                    <a:xfrm>
                      <a:off x="0" y="0"/>
                      <a:ext cx="2043240" cy="3035069"/>
                    </a:xfrm>
                    <a:prstGeom prst="rect">
                      <a:avLst/>
                    </a:prstGeom>
                    <a:noFill/>
                    <a:ln w="9525">
                      <a:noFill/>
                      <a:miter lim="800000"/>
                      <a:headEnd/>
                      <a:tailEnd/>
                    </a:ln>
                  </pic:spPr>
                </pic:pic>
              </a:graphicData>
            </a:graphic>
          </wp:inline>
        </w:drawing>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20</w:t>
      </w:r>
      <w:proofErr w:type="gramStart"/>
      <w:r w:rsidRPr="00DE62D1">
        <w:rPr>
          <w:rFonts w:ascii="Times New Roman" w:hAnsi="Times New Roman" w:cs="Times New Roman"/>
          <w:sz w:val="24"/>
          <w:szCs w:val="24"/>
        </w:rPr>
        <w:t>.b</w:t>
      </w:r>
      <w:proofErr w:type="gramEnd"/>
      <w:r w:rsidRPr="00DE62D1">
        <w:rPr>
          <w:rFonts w:ascii="Times New Roman" w:hAnsi="Times New Roman" w:cs="Times New Roman"/>
          <w:sz w:val="24"/>
          <w:szCs w:val="24"/>
        </w:rPr>
        <w:t>) common enzymes in industry include lipase, polyphenol oxidases, lignin peroxidase, horseradish peroxidase, amylase, nitrite reductase, and urease. Many of these enzymes are used for biosensors because of the specific affinity between a substrate and its enzyme. Others, such as horseradish peroxidase, are used for chemical detection of biomarkers in tissue.</w:t>
      </w:r>
    </w:p>
    <w:p w:rsidR="00F833AF" w:rsidRPr="00DE62D1" w:rsidRDefault="00F833AF" w:rsidP="00F833AF">
      <w:pPr>
        <w:rPr>
          <w:rFonts w:ascii="Times New Roman" w:hAnsi="Times New Roman" w:cs="Times New Roman"/>
          <w:sz w:val="24"/>
          <w:szCs w:val="24"/>
        </w:rPr>
      </w:pP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 xml:space="preserve"> Purified enzymes are essential for brewing beer, baking bread, making cheese, and extracting fruit juice. Cheesemaking is an age old tradition that requires surprisingly few ingredients: milk, bacteria, rennet, and salt. The bacterial culture is the source of flavor and texture. Rennet is an enzyme that breaks down the milk protein casein to form the cheese curd.  The enzyme is naturally found in the </w:t>
      </w:r>
      <w:proofErr w:type="gramStart"/>
      <w:r w:rsidRPr="00DE62D1">
        <w:rPr>
          <w:rFonts w:ascii="Times New Roman" w:hAnsi="Times New Roman" w:cs="Times New Roman"/>
          <w:sz w:val="24"/>
          <w:szCs w:val="24"/>
        </w:rPr>
        <w:t>stomach’s</w:t>
      </w:r>
      <w:proofErr w:type="gramEnd"/>
      <w:r w:rsidRPr="00DE62D1">
        <w:rPr>
          <w:rFonts w:ascii="Times New Roman" w:hAnsi="Times New Roman" w:cs="Times New Roman"/>
          <w:sz w:val="24"/>
          <w:szCs w:val="24"/>
        </w:rPr>
        <w:t xml:space="preserve"> of milk drinking/producing animals, but fermentation-produced chymosin is sourced from plant, fungal, and microbial sources for industrial cheese-making purposes.</w:t>
      </w:r>
    </w:p>
    <w:p w:rsidR="00F833AF" w:rsidRPr="00DE62D1" w:rsidRDefault="00F833AF" w:rsidP="00F833AF">
      <w:pPr>
        <w:rPr>
          <w:rFonts w:ascii="Times New Roman" w:hAnsi="Times New Roman" w:cs="Times New Roman"/>
          <w:sz w:val="24"/>
          <w:szCs w:val="24"/>
        </w:rPr>
      </w:pPr>
      <w:r w:rsidRPr="00DE62D1">
        <w:rPr>
          <w:rFonts w:ascii="Times New Roman" w:hAnsi="Times New Roman" w:cs="Times New Roman"/>
          <w:sz w:val="24"/>
          <w:szCs w:val="24"/>
        </w:rPr>
        <w:t>The quest for green technology is driving innovation in both the production of specific enzymes and in the use of enzymes already available. Whether it is in the form of using enzymes to make a new use of an old renewable energy source, or simply eliminating the need for extreme temperatures and pressures to synthesize a product, enzymes are an increasingly important component of green energy technologies. Our ability to create designer enzymes will push these molecules to the forefront of many industrial processes including food, drugs, cosmetics, plastics, and much more in the immediate future.</w:t>
      </w:r>
    </w:p>
    <w:p w:rsidR="00F833AF" w:rsidRPr="00DE62D1" w:rsidRDefault="00F833AF" w:rsidP="00F833AF"/>
    <w:p w:rsidR="00F833AF" w:rsidRDefault="00F833AF" w:rsidP="00F833AF"/>
    <w:p w:rsidR="00F833AF" w:rsidRDefault="00F833AF" w:rsidP="00F833AF"/>
    <w:p w:rsidR="00F833AF" w:rsidRDefault="00F833AF" w:rsidP="00F833AF"/>
    <w:p w:rsidR="00B60DA3" w:rsidRDefault="00B60DA3"/>
    <w:sectPr w:rsidR="00B60DA3" w:rsidSect="007C66ED">
      <w:pgSz w:w="12240" w:h="20160" w:code="5"/>
      <w:pgMar w:top="1440" w:right="90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Math">
    <w:panose1 w:val="02040503050406030204"/>
    <w:charset w:val="00"/>
    <w:family w:val="roman"/>
    <w:pitch w:val="variable"/>
    <w:sig w:usb0="A00002EF" w:usb1="420020EB" w:usb2="00000000" w:usb3="00000000" w:csb0="0000009F" w:csb1="00000000"/>
  </w:font>
  <w:font w:name="Verdana">
    <w:panose1 w:val="020B0604030504040204"/>
    <w:charset w:val="00"/>
    <w:family w:val="swiss"/>
    <w:pitch w:val="variable"/>
    <w:sig w:usb0="20000287" w:usb1="00000000"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6E24D8"/>
    <w:multiLevelType w:val="multilevel"/>
    <w:tmpl w:val="5620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8A37B8B"/>
    <w:multiLevelType w:val="hybridMultilevel"/>
    <w:tmpl w:val="807454A0"/>
    <w:lvl w:ilvl="0" w:tplc="A226228A">
      <w:start w:val="2"/>
      <w:numFmt w:val="decimal"/>
      <w:lvlText w:val="%1."/>
      <w:lvlJc w:val="left"/>
      <w:pPr>
        <w:ind w:left="885" w:hanging="360"/>
      </w:pPr>
      <w:rPr>
        <w:rFonts w:hint="default"/>
      </w:rPr>
    </w:lvl>
    <w:lvl w:ilvl="1" w:tplc="40090019" w:tentative="1">
      <w:start w:val="1"/>
      <w:numFmt w:val="lowerLetter"/>
      <w:lvlText w:val="%2."/>
      <w:lvlJc w:val="left"/>
      <w:pPr>
        <w:ind w:left="1605" w:hanging="360"/>
      </w:pPr>
    </w:lvl>
    <w:lvl w:ilvl="2" w:tplc="4009001B" w:tentative="1">
      <w:start w:val="1"/>
      <w:numFmt w:val="lowerRoman"/>
      <w:lvlText w:val="%3."/>
      <w:lvlJc w:val="right"/>
      <w:pPr>
        <w:ind w:left="2325" w:hanging="180"/>
      </w:pPr>
    </w:lvl>
    <w:lvl w:ilvl="3" w:tplc="4009000F" w:tentative="1">
      <w:start w:val="1"/>
      <w:numFmt w:val="decimal"/>
      <w:lvlText w:val="%4."/>
      <w:lvlJc w:val="left"/>
      <w:pPr>
        <w:ind w:left="3045" w:hanging="360"/>
      </w:pPr>
    </w:lvl>
    <w:lvl w:ilvl="4" w:tplc="40090019" w:tentative="1">
      <w:start w:val="1"/>
      <w:numFmt w:val="lowerLetter"/>
      <w:lvlText w:val="%5."/>
      <w:lvlJc w:val="left"/>
      <w:pPr>
        <w:ind w:left="3765" w:hanging="360"/>
      </w:pPr>
    </w:lvl>
    <w:lvl w:ilvl="5" w:tplc="4009001B" w:tentative="1">
      <w:start w:val="1"/>
      <w:numFmt w:val="lowerRoman"/>
      <w:lvlText w:val="%6."/>
      <w:lvlJc w:val="right"/>
      <w:pPr>
        <w:ind w:left="4485" w:hanging="180"/>
      </w:pPr>
    </w:lvl>
    <w:lvl w:ilvl="6" w:tplc="4009000F" w:tentative="1">
      <w:start w:val="1"/>
      <w:numFmt w:val="decimal"/>
      <w:lvlText w:val="%7."/>
      <w:lvlJc w:val="left"/>
      <w:pPr>
        <w:ind w:left="5205" w:hanging="360"/>
      </w:pPr>
    </w:lvl>
    <w:lvl w:ilvl="7" w:tplc="40090019" w:tentative="1">
      <w:start w:val="1"/>
      <w:numFmt w:val="lowerLetter"/>
      <w:lvlText w:val="%8."/>
      <w:lvlJc w:val="left"/>
      <w:pPr>
        <w:ind w:left="5925" w:hanging="360"/>
      </w:pPr>
    </w:lvl>
    <w:lvl w:ilvl="8" w:tplc="4009001B" w:tentative="1">
      <w:start w:val="1"/>
      <w:numFmt w:val="lowerRoman"/>
      <w:lvlText w:val="%9."/>
      <w:lvlJc w:val="right"/>
      <w:pPr>
        <w:ind w:left="6645" w:hanging="180"/>
      </w:pPr>
    </w:lvl>
  </w:abstractNum>
  <w:abstractNum w:abstractNumId="2">
    <w:nsid w:val="39327D10"/>
    <w:multiLevelType w:val="multilevel"/>
    <w:tmpl w:val="251AA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C477C1C"/>
    <w:multiLevelType w:val="multilevel"/>
    <w:tmpl w:val="48925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C9A0097"/>
    <w:multiLevelType w:val="multilevel"/>
    <w:tmpl w:val="937EC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EA249EA"/>
    <w:multiLevelType w:val="multilevel"/>
    <w:tmpl w:val="B2001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12A521C"/>
    <w:multiLevelType w:val="multilevel"/>
    <w:tmpl w:val="92927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B5D28C1"/>
    <w:multiLevelType w:val="hybridMultilevel"/>
    <w:tmpl w:val="751E6F6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6DFD534F"/>
    <w:multiLevelType w:val="multilevel"/>
    <w:tmpl w:val="8DC8D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582525E"/>
    <w:multiLevelType w:val="multilevel"/>
    <w:tmpl w:val="54721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
  </w:num>
  <w:num w:numId="3">
    <w:abstractNumId w:val="3"/>
  </w:num>
  <w:num w:numId="4">
    <w:abstractNumId w:val="0"/>
  </w:num>
  <w:num w:numId="5">
    <w:abstractNumId w:val="8"/>
  </w:num>
  <w:num w:numId="6">
    <w:abstractNumId w:val="4"/>
  </w:num>
  <w:num w:numId="7">
    <w:abstractNumId w:val="9"/>
  </w:num>
  <w:num w:numId="8">
    <w:abstractNumId w:val="6"/>
  </w:num>
  <w:num w:numId="9">
    <w:abstractNumId w:val="5"/>
  </w:num>
  <w:num w:numId="10">
    <w:abstractNumId w:val="2"/>
  </w:num>
  <w:num w:numId="11">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drawingGridHorizontalSpacing w:val="110"/>
  <w:displayHorizontalDrawingGridEvery w:val="2"/>
  <w:characterSpacingControl w:val="doNotCompress"/>
  <w:compat>
    <w:useFELayout/>
  </w:compat>
  <w:rsids>
    <w:rsidRoot w:val="00F833AF"/>
    <w:rsid w:val="00021143"/>
    <w:rsid w:val="00085396"/>
    <w:rsid w:val="0009163C"/>
    <w:rsid w:val="003C214A"/>
    <w:rsid w:val="004D54BA"/>
    <w:rsid w:val="006E5DA3"/>
    <w:rsid w:val="007C66ED"/>
    <w:rsid w:val="007F2A88"/>
    <w:rsid w:val="008A586C"/>
    <w:rsid w:val="00AF133C"/>
    <w:rsid w:val="00B60DA3"/>
    <w:rsid w:val="00B96666"/>
    <w:rsid w:val="00D1106A"/>
    <w:rsid w:val="00F833AF"/>
    <w:rsid w:val="00FF53F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3F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33AF"/>
    <w:pPr>
      <w:ind w:left="720"/>
      <w:contextualSpacing/>
    </w:pPr>
    <w:rPr>
      <w:lang w:val="en-IN" w:eastAsia="en-IN"/>
    </w:rPr>
  </w:style>
  <w:style w:type="character" w:styleId="Hyperlink">
    <w:name w:val="Hyperlink"/>
    <w:basedOn w:val="DefaultParagraphFont"/>
    <w:uiPriority w:val="99"/>
    <w:unhideWhenUsed/>
    <w:rsid w:val="00F833AF"/>
    <w:rPr>
      <w:color w:val="0000FF" w:themeColor="hyperlink"/>
      <w:u w:val="single"/>
    </w:rPr>
  </w:style>
  <w:style w:type="paragraph" w:styleId="BalloonText">
    <w:name w:val="Balloon Text"/>
    <w:basedOn w:val="Normal"/>
    <w:link w:val="BalloonTextChar"/>
    <w:uiPriority w:val="99"/>
    <w:semiHidden/>
    <w:unhideWhenUsed/>
    <w:rsid w:val="00F833A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33AF"/>
    <w:rPr>
      <w:rFonts w:ascii="Tahoma" w:hAnsi="Tahoma" w:cs="Tahoma"/>
      <w:sz w:val="16"/>
      <w:szCs w:val="16"/>
    </w:rPr>
  </w:style>
  <w:style w:type="paragraph" w:styleId="NoSpacing">
    <w:name w:val="No Spacing"/>
    <w:uiPriority w:val="99"/>
    <w:qFormat/>
    <w:rsid w:val="00F833AF"/>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divs>
    <w:div w:id="1627276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List_of_EC_numbers_(EC_2)" TargetMode="External"/><Relationship Id="rId18" Type="http://schemas.openxmlformats.org/officeDocument/2006/relationships/hyperlink" Target="https://en.wikipedia.org/wiki/List_of_EC_numbers_(EC_3)" TargetMode="External"/><Relationship Id="rId26" Type="http://schemas.openxmlformats.org/officeDocument/2006/relationships/hyperlink" Target="https://en.wikipedia.org/wiki/Lyase" TargetMode="External"/><Relationship Id="rId39" Type="http://schemas.openxmlformats.org/officeDocument/2006/relationships/hyperlink" Target="https://en.wikipedia.org/wiki/Translocase" TargetMode="External"/><Relationship Id="rId21" Type="http://schemas.openxmlformats.org/officeDocument/2006/relationships/hyperlink" Target="https://en.wikipedia.org/wiki/Lipase" TargetMode="External"/><Relationship Id="rId34" Type="http://schemas.openxmlformats.org/officeDocument/2006/relationships/hyperlink" Target="https://en.wikipedia.org/wiki/Ligase" TargetMode="External"/><Relationship Id="rId42" Type="http://schemas.openxmlformats.org/officeDocument/2006/relationships/image" Target="media/image4.gif"/><Relationship Id="rId47" Type="http://schemas.openxmlformats.org/officeDocument/2006/relationships/hyperlink" Target="javascript:Jmol.controls._click(null,3);" TargetMode="External"/><Relationship Id="rId50" Type="http://schemas.openxmlformats.org/officeDocument/2006/relationships/image" Target="media/image9.png"/><Relationship Id="rId55" Type="http://schemas.openxmlformats.org/officeDocument/2006/relationships/image" Target="media/image14.png"/><Relationship Id="rId63" Type="http://schemas.openxmlformats.org/officeDocument/2006/relationships/hyperlink" Target="https://en.wikipedia.org/wiki/List_of_EC_numbers_(EC_2)" TargetMode="External"/><Relationship Id="rId68" Type="http://schemas.openxmlformats.org/officeDocument/2006/relationships/hyperlink" Target="https://en.wikipedia.org/wiki/List_of_EC_numbers_(EC_3)" TargetMode="External"/><Relationship Id="rId76" Type="http://schemas.openxmlformats.org/officeDocument/2006/relationships/hyperlink" Target="https://en.wikipedia.org/wiki/Lyase" TargetMode="External"/><Relationship Id="rId84" Type="http://schemas.openxmlformats.org/officeDocument/2006/relationships/hyperlink" Target="https://en.wikipedia.org/wiki/Ligase" TargetMode="External"/><Relationship Id="rId89" Type="http://schemas.openxmlformats.org/officeDocument/2006/relationships/hyperlink" Target="https://en.wikipedia.org/wiki/Translocase" TargetMode="External"/><Relationship Id="rId7" Type="http://schemas.openxmlformats.org/officeDocument/2006/relationships/hyperlink" Target="https://en.wikipedia.org/wiki/List_of_EC_numbers_(EC_1)" TargetMode="External"/><Relationship Id="rId71" Type="http://schemas.openxmlformats.org/officeDocument/2006/relationships/hyperlink" Target="https://en.wikipedia.org/wiki/Lipase" TargetMode="External"/><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en.wikipedia.org/wiki/Transaminase" TargetMode="External"/><Relationship Id="rId29" Type="http://schemas.openxmlformats.org/officeDocument/2006/relationships/hyperlink" Target="https://en.wikipedia.org/wiki/Isomerase" TargetMode="External"/><Relationship Id="rId11" Type="http://schemas.openxmlformats.org/officeDocument/2006/relationships/hyperlink" Target="https://en.wikipedia.org/wiki/Dehydrogenase" TargetMode="External"/><Relationship Id="rId24" Type="http://schemas.openxmlformats.org/officeDocument/2006/relationships/hyperlink" Target="https://en.wikipedia.org/wiki/Phosphatase" TargetMode="External"/><Relationship Id="rId32" Type="http://schemas.openxmlformats.org/officeDocument/2006/relationships/hyperlink" Target="https://en.wikipedia.org/wiki/Mutase" TargetMode="External"/><Relationship Id="rId37" Type="http://schemas.openxmlformats.org/officeDocument/2006/relationships/hyperlink" Target="https://en.wikipedia.org/wiki/Synthetase" TargetMode="External"/><Relationship Id="rId40" Type="http://schemas.openxmlformats.org/officeDocument/2006/relationships/hyperlink" Target="https://en.wikipedia.org/wiki/Transporter" TargetMode="External"/><Relationship Id="rId45" Type="http://schemas.openxmlformats.org/officeDocument/2006/relationships/image" Target="media/image7.emf"/><Relationship Id="rId53" Type="http://schemas.openxmlformats.org/officeDocument/2006/relationships/image" Target="media/image12.jpeg"/><Relationship Id="rId58" Type="http://schemas.openxmlformats.org/officeDocument/2006/relationships/hyperlink" Target="https://en.wikipedia.org/wiki/Oxidoreductase" TargetMode="External"/><Relationship Id="rId66" Type="http://schemas.openxmlformats.org/officeDocument/2006/relationships/hyperlink" Target="https://en.wikipedia.org/wiki/Transaminase" TargetMode="External"/><Relationship Id="rId74" Type="http://schemas.openxmlformats.org/officeDocument/2006/relationships/hyperlink" Target="https://en.wikipedia.org/wiki/Phosphatase" TargetMode="External"/><Relationship Id="rId79" Type="http://schemas.openxmlformats.org/officeDocument/2006/relationships/hyperlink" Target="https://en.wikipedia.org/wiki/Isomerase" TargetMode="External"/><Relationship Id="rId87" Type="http://schemas.openxmlformats.org/officeDocument/2006/relationships/hyperlink" Target="https://en.wikipedia.org/wiki/Synthetase" TargetMode="External"/><Relationship Id="rId5" Type="http://schemas.openxmlformats.org/officeDocument/2006/relationships/image" Target="media/image1.png"/><Relationship Id="rId61" Type="http://schemas.openxmlformats.org/officeDocument/2006/relationships/hyperlink" Target="https://en.wikipedia.org/wiki/Dehydrogenase" TargetMode="External"/><Relationship Id="rId82" Type="http://schemas.openxmlformats.org/officeDocument/2006/relationships/hyperlink" Target="https://en.wikipedia.org/wiki/Mutase" TargetMode="External"/><Relationship Id="rId90" Type="http://schemas.openxmlformats.org/officeDocument/2006/relationships/hyperlink" Target="https://en.wikipedia.org/wiki/Transporter" TargetMode="External"/><Relationship Id="rId19" Type="http://schemas.openxmlformats.org/officeDocument/2006/relationships/hyperlink" Target="https://en.wikipedia.org/wiki/Hydrolase" TargetMode="External"/><Relationship Id="rId14" Type="http://schemas.openxmlformats.org/officeDocument/2006/relationships/hyperlink" Target="https://en.wikipedia.org/wiki/Transferase" TargetMode="External"/><Relationship Id="rId22" Type="http://schemas.openxmlformats.org/officeDocument/2006/relationships/hyperlink" Target="https://en.wikipedia.org/wiki/Amylase" TargetMode="External"/><Relationship Id="rId27" Type="http://schemas.openxmlformats.org/officeDocument/2006/relationships/hyperlink" Target="https://en.wikipedia.org/wiki/Decarboxylase" TargetMode="External"/><Relationship Id="rId30" Type="http://schemas.openxmlformats.org/officeDocument/2006/relationships/hyperlink" Target="https://en.wikipedia.org/wiki/Isomer" TargetMode="External"/><Relationship Id="rId35" Type="http://schemas.openxmlformats.org/officeDocument/2006/relationships/hyperlink" Target="https://en.wikipedia.org/wiki/Covalent_bond" TargetMode="External"/><Relationship Id="rId43" Type="http://schemas.openxmlformats.org/officeDocument/2006/relationships/image" Target="media/image5.jpeg"/><Relationship Id="rId48" Type="http://schemas.openxmlformats.org/officeDocument/2006/relationships/hyperlink" Target="javascript:Jmol.controls._click(null,4);" TargetMode="External"/><Relationship Id="rId56" Type="http://schemas.openxmlformats.org/officeDocument/2006/relationships/image" Target="media/image15.png"/><Relationship Id="rId64" Type="http://schemas.openxmlformats.org/officeDocument/2006/relationships/hyperlink" Target="https://en.wikipedia.org/wiki/Transferase" TargetMode="External"/><Relationship Id="rId69" Type="http://schemas.openxmlformats.org/officeDocument/2006/relationships/hyperlink" Target="https://en.wikipedia.org/wiki/Hydrolase" TargetMode="External"/><Relationship Id="rId77" Type="http://schemas.openxmlformats.org/officeDocument/2006/relationships/hyperlink" Target="https://en.wikipedia.org/wiki/Decarboxylase" TargetMode="External"/><Relationship Id="rId8" Type="http://schemas.openxmlformats.org/officeDocument/2006/relationships/hyperlink" Target="https://en.wikipedia.org/wiki/Oxidoreductase" TargetMode="External"/><Relationship Id="rId51" Type="http://schemas.openxmlformats.org/officeDocument/2006/relationships/image" Target="media/image10.jpeg"/><Relationship Id="rId72" Type="http://schemas.openxmlformats.org/officeDocument/2006/relationships/hyperlink" Target="https://en.wikipedia.org/wiki/Amylase" TargetMode="External"/><Relationship Id="rId80" Type="http://schemas.openxmlformats.org/officeDocument/2006/relationships/hyperlink" Target="https://en.wikipedia.org/wiki/Isomer" TargetMode="External"/><Relationship Id="rId85" Type="http://schemas.openxmlformats.org/officeDocument/2006/relationships/hyperlink" Target="https://en.wikipedia.org/wiki/Covalent_bond" TargetMode="External"/><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en.wikipedia.org/wiki/Oxidase" TargetMode="External"/><Relationship Id="rId17" Type="http://schemas.openxmlformats.org/officeDocument/2006/relationships/hyperlink" Target="https://en.wikipedia.org/wiki/Kinase" TargetMode="External"/><Relationship Id="rId25" Type="http://schemas.openxmlformats.org/officeDocument/2006/relationships/hyperlink" Target="https://en.wikipedia.org/wiki/List_of_EC_numbers_(EC_4)" TargetMode="External"/><Relationship Id="rId33" Type="http://schemas.openxmlformats.org/officeDocument/2006/relationships/hyperlink" Target="https://en.wikipedia.org/wiki/List_of_EC_numbers_(EC_6)" TargetMode="External"/><Relationship Id="rId38" Type="http://schemas.openxmlformats.org/officeDocument/2006/relationships/hyperlink" Target="https://en.wikipedia.org/w/index.php?title=List_of_EC_numbers_(EC_7)&amp;action=edit&amp;redlink=1" TargetMode="External"/><Relationship Id="rId46" Type="http://schemas.openxmlformats.org/officeDocument/2006/relationships/package" Target="embeddings/Microsoft_Office_PowerPoint_Slide1.sldx"/><Relationship Id="rId59" Type="http://schemas.openxmlformats.org/officeDocument/2006/relationships/hyperlink" Target="https://en.wikipedia.org/wiki/Oxidation" TargetMode="External"/><Relationship Id="rId67" Type="http://schemas.openxmlformats.org/officeDocument/2006/relationships/hyperlink" Target="https://en.wikipedia.org/wiki/Kinase" TargetMode="External"/><Relationship Id="rId20" Type="http://schemas.openxmlformats.org/officeDocument/2006/relationships/hyperlink" Target="https://en.wikipedia.org/wiki/Hydrolysis" TargetMode="External"/><Relationship Id="rId41" Type="http://schemas.openxmlformats.org/officeDocument/2006/relationships/image" Target="media/image3.gif"/><Relationship Id="rId54" Type="http://schemas.openxmlformats.org/officeDocument/2006/relationships/image" Target="media/image13.gif"/><Relationship Id="rId62" Type="http://schemas.openxmlformats.org/officeDocument/2006/relationships/hyperlink" Target="https://en.wikipedia.org/wiki/Oxidase" TargetMode="External"/><Relationship Id="rId70" Type="http://schemas.openxmlformats.org/officeDocument/2006/relationships/hyperlink" Target="https://en.wikipedia.org/wiki/Hydrolysis" TargetMode="External"/><Relationship Id="rId75" Type="http://schemas.openxmlformats.org/officeDocument/2006/relationships/hyperlink" Target="https://en.wikipedia.org/wiki/List_of_EC_numbers_(EC_4)" TargetMode="External"/><Relationship Id="rId83" Type="http://schemas.openxmlformats.org/officeDocument/2006/relationships/hyperlink" Target="https://en.wikipedia.org/wiki/List_of_EC_numbers_(EC_6)" TargetMode="External"/><Relationship Id="rId88" Type="http://schemas.openxmlformats.org/officeDocument/2006/relationships/hyperlink" Target="https://en.wikipedia.org/w/index.php?title=List_of_EC_numbers_(EC_7)&amp;action=edit&amp;redlink=1" TargetMode="External"/><Relationship Id="rId91" Type="http://schemas.openxmlformats.org/officeDocument/2006/relationships/package" Target="embeddings/Microsoft_Office_PowerPoint_Slide2.sldx"/><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hyperlink" Target="https://en.wikipedia.org/wiki/Functional_group" TargetMode="External"/><Relationship Id="rId23" Type="http://schemas.openxmlformats.org/officeDocument/2006/relationships/hyperlink" Target="https://en.wikipedia.org/wiki/Peptidase" TargetMode="External"/><Relationship Id="rId28" Type="http://schemas.openxmlformats.org/officeDocument/2006/relationships/hyperlink" Target="https://en.wikipedia.org/wiki/List_of_EC_numbers_(EC_5)" TargetMode="External"/><Relationship Id="rId36" Type="http://schemas.openxmlformats.org/officeDocument/2006/relationships/hyperlink" Target="https://en.wikipedia.org/wiki/Adenosine_triphosphate" TargetMode="External"/><Relationship Id="rId49" Type="http://schemas.openxmlformats.org/officeDocument/2006/relationships/image" Target="media/image8.png"/><Relationship Id="rId57" Type="http://schemas.openxmlformats.org/officeDocument/2006/relationships/hyperlink" Target="https://en.wikipedia.org/wiki/List_of_EC_numbers_(EC_1)" TargetMode="External"/><Relationship Id="rId10" Type="http://schemas.openxmlformats.org/officeDocument/2006/relationships/hyperlink" Target="https://en.wikipedia.org/wiki/Electron" TargetMode="External"/><Relationship Id="rId31" Type="http://schemas.openxmlformats.org/officeDocument/2006/relationships/hyperlink" Target="https://en.wikipedia.org/wiki/Isomerase" TargetMode="External"/><Relationship Id="rId44" Type="http://schemas.openxmlformats.org/officeDocument/2006/relationships/image" Target="media/image6.gif"/><Relationship Id="rId52" Type="http://schemas.openxmlformats.org/officeDocument/2006/relationships/image" Target="media/image11.jpeg"/><Relationship Id="rId60" Type="http://schemas.openxmlformats.org/officeDocument/2006/relationships/hyperlink" Target="https://en.wikipedia.org/wiki/Electron" TargetMode="External"/><Relationship Id="rId65" Type="http://schemas.openxmlformats.org/officeDocument/2006/relationships/hyperlink" Target="https://en.wikipedia.org/wiki/Functional_group" TargetMode="External"/><Relationship Id="rId73" Type="http://schemas.openxmlformats.org/officeDocument/2006/relationships/hyperlink" Target="https://en.wikipedia.org/wiki/Peptidase" TargetMode="External"/><Relationship Id="rId78" Type="http://schemas.openxmlformats.org/officeDocument/2006/relationships/hyperlink" Target="https://en.wikipedia.org/wiki/List_of_EC_numbers_(EC_5)" TargetMode="External"/><Relationship Id="rId81" Type="http://schemas.openxmlformats.org/officeDocument/2006/relationships/hyperlink" Target="https://en.wikipedia.org/wiki/Isomerase" TargetMode="External"/><Relationship Id="rId86" Type="http://schemas.openxmlformats.org/officeDocument/2006/relationships/hyperlink" Target="https://en.wikipedia.org/wiki/Adenosine_triphosphate" TargetMode="External"/><Relationship Id="rId4" Type="http://schemas.openxmlformats.org/officeDocument/2006/relationships/webSettings" Target="webSettings.xml"/><Relationship Id="rId9" Type="http://schemas.openxmlformats.org/officeDocument/2006/relationships/hyperlink" Target="https://en.wikipedia.org/wiki/Oxid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31</Pages>
  <Words>14535</Words>
  <Characters>82856</Characters>
  <Application>Microsoft Office Word</Application>
  <DocSecurity>0</DocSecurity>
  <Lines>690</Lines>
  <Paragraphs>194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intel</cp:lastModifiedBy>
  <cp:revision>13</cp:revision>
  <dcterms:created xsi:type="dcterms:W3CDTF">2019-09-20T10:34:00Z</dcterms:created>
  <dcterms:modified xsi:type="dcterms:W3CDTF">2019-10-31T11:19:00Z</dcterms:modified>
</cp:coreProperties>
</file>