
<file path=[Content_Types].xml><?xml version="1.0" encoding="utf-8"?>
<Types xmlns="http://schemas.openxmlformats.org/package/2006/content-types">
  <Override PartName="/word/theme/themeOverride4.xml" ContentType="application/vnd.openxmlformats-officedocument.themeOverride+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1665" w:rsidRDefault="00EE1665" w:rsidP="00467AB8">
      <w:pPr>
        <w:tabs>
          <w:tab w:val="left" w:pos="1665"/>
        </w:tabs>
        <w:spacing w:before="120" w:after="120" w:line="240" w:lineRule="auto"/>
        <w:rPr>
          <w:rFonts w:ascii="Times New Roman" w:hAnsi="Times New Roman" w:cs="Times New Roman"/>
          <w:b/>
          <w:sz w:val="40"/>
          <w:szCs w:val="40"/>
        </w:rPr>
      </w:pPr>
      <w:r>
        <w:rPr>
          <w:rFonts w:ascii="Times New Roman" w:hAnsi="Times New Roman" w:cs="Times New Roman"/>
          <w:b/>
          <w:noProof/>
          <w:sz w:val="40"/>
          <w:szCs w:val="40"/>
          <w:lang w:val="en-US"/>
        </w:rPr>
        <w:drawing>
          <wp:anchor distT="0" distB="0" distL="114300" distR="114300" simplePos="0" relativeHeight="251668992" behindDoc="1" locked="0" layoutInCell="1" allowOverlap="1">
            <wp:simplePos x="0" y="0"/>
            <wp:positionH relativeFrom="column">
              <wp:posOffset>-1449070</wp:posOffset>
            </wp:positionH>
            <wp:positionV relativeFrom="paragraph">
              <wp:posOffset>-914400</wp:posOffset>
            </wp:positionV>
            <wp:extent cx="7645400" cy="10739120"/>
            <wp:effectExtent l="19050" t="0" r="0" b="0"/>
            <wp:wrapTight wrapText="bothSides">
              <wp:wrapPolygon edited="0">
                <wp:start x="-54" y="0"/>
                <wp:lineTo x="-54" y="21572"/>
                <wp:lineTo x="21582" y="21572"/>
                <wp:lineTo x="21582" y="0"/>
                <wp:lineTo x="-54" y="0"/>
              </wp:wrapPolygon>
            </wp:wrapTight>
            <wp:docPr id="25" name="Picture 2" descr="E:\chithra thesis\New Folder\Untitle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hithra thesis\New Folder\Untitled-2.jpg"/>
                    <pic:cNvPicPr>
                      <a:picLocks noChangeAspect="1" noChangeArrowheads="1"/>
                    </pic:cNvPicPr>
                  </pic:nvPicPr>
                  <pic:blipFill>
                    <a:blip r:embed="rId6"/>
                    <a:srcRect/>
                    <a:stretch>
                      <a:fillRect/>
                    </a:stretch>
                  </pic:blipFill>
                  <pic:spPr bwMode="auto">
                    <a:xfrm>
                      <a:off x="0" y="0"/>
                      <a:ext cx="7645400" cy="10739120"/>
                    </a:xfrm>
                    <a:prstGeom prst="rect">
                      <a:avLst/>
                    </a:prstGeom>
                    <a:noFill/>
                    <a:ln w="9525">
                      <a:noFill/>
                      <a:miter lim="800000"/>
                      <a:headEnd/>
                      <a:tailEnd/>
                    </a:ln>
                  </pic:spPr>
                </pic:pic>
              </a:graphicData>
            </a:graphic>
          </wp:anchor>
        </w:drawing>
      </w:r>
    </w:p>
    <w:p w:rsidR="00EE1665" w:rsidRDefault="00EE1665" w:rsidP="00467AB8">
      <w:pPr>
        <w:tabs>
          <w:tab w:val="left" w:pos="1665"/>
        </w:tabs>
        <w:spacing w:before="120" w:after="120" w:line="240" w:lineRule="auto"/>
        <w:rPr>
          <w:rFonts w:ascii="Times New Roman" w:hAnsi="Times New Roman" w:cs="Times New Roman"/>
          <w:b/>
          <w:sz w:val="40"/>
          <w:szCs w:val="40"/>
        </w:rPr>
      </w:pPr>
    </w:p>
    <w:p w:rsidR="00DE4389" w:rsidRPr="0042208C" w:rsidRDefault="00DE4389" w:rsidP="0042208C">
      <w:pPr>
        <w:tabs>
          <w:tab w:val="left" w:pos="1665"/>
        </w:tabs>
        <w:spacing w:before="120" w:after="120" w:line="240" w:lineRule="auto"/>
        <w:rPr>
          <w:rFonts w:ascii="Times New Roman" w:hAnsi="Times New Roman" w:cs="Times New Roman"/>
          <w:b/>
          <w:spacing w:val="20"/>
          <w:sz w:val="24"/>
          <w:szCs w:val="28"/>
        </w:rPr>
      </w:pPr>
      <w:r>
        <w:rPr>
          <w:rFonts w:ascii="Arial" w:hAnsi="Arial" w:cs="Arial"/>
          <w:b/>
          <w:sz w:val="36"/>
          <w:szCs w:val="26"/>
        </w:rPr>
        <w:t>Utilization of cellulose-based agro-waste for adsorption of dye from disperse dye effluent</w:t>
      </w:r>
    </w:p>
    <w:p w:rsidR="00DE4389" w:rsidRDefault="00DE4389" w:rsidP="00DE4389">
      <w:pPr>
        <w:rPr>
          <w:rFonts w:ascii="Arial" w:hAnsi="Arial" w:cs="Arial"/>
          <w:b/>
          <w:sz w:val="32"/>
          <w:szCs w:val="26"/>
        </w:rPr>
      </w:pPr>
    </w:p>
    <w:p w:rsidR="00DE4389" w:rsidRDefault="00DE4389" w:rsidP="00DE4389">
      <w:pPr>
        <w:rPr>
          <w:rFonts w:ascii="Arial" w:hAnsi="Arial" w:cs="Arial"/>
          <w:b/>
          <w:sz w:val="32"/>
          <w:szCs w:val="26"/>
        </w:rPr>
      </w:pPr>
    </w:p>
    <w:p w:rsidR="00DE4389" w:rsidRDefault="00DE4389" w:rsidP="00DE4389">
      <w:pPr>
        <w:rPr>
          <w:rFonts w:ascii="Arial" w:hAnsi="Arial" w:cs="Arial"/>
          <w:b/>
          <w:sz w:val="32"/>
          <w:szCs w:val="26"/>
        </w:rPr>
      </w:pPr>
    </w:p>
    <w:p w:rsidR="00DE4389" w:rsidRDefault="00DE4389" w:rsidP="00DE4389">
      <w:pPr>
        <w:rPr>
          <w:rFonts w:ascii="Arial" w:hAnsi="Arial" w:cs="Arial"/>
          <w:b/>
          <w:sz w:val="32"/>
          <w:szCs w:val="26"/>
        </w:rPr>
      </w:pPr>
      <w:r>
        <w:rPr>
          <w:rFonts w:ascii="Arial" w:hAnsi="Arial" w:cs="Arial"/>
          <w:b/>
          <w:sz w:val="32"/>
          <w:szCs w:val="26"/>
        </w:rPr>
        <w:tab/>
      </w:r>
      <w:r>
        <w:rPr>
          <w:rFonts w:ascii="Arial" w:hAnsi="Arial" w:cs="Arial"/>
          <w:b/>
          <w:sz w:val="32"/>
          <w:szCs w:val="26"/>
        </w:rPr>
        <w:tab/>
      </w:r>
      <w:r>
        <w:rPr>
          <w:rFonts w:ascii="Arial" w:hAnsi="Arial" w:cs="Arial"/>
          <w:b/>
          <w:sz w:val="32"/>
          <w:szCs w:val="26"/>
        </w:rPr>
        <w:tab/>
        <w:t xml:space="preserve">               By</w:t>
      </w:r>
    </w:p>
    <w:p w:rsidR="00DE4389" w:rsidRDefault="00DE4389" w:rsidP="00DE4389">
      <w:pPr>
        <w:rPr>
          <w:rFonts w:ascii="Arial" w:hAnsi="Arial" w:cs="Arial"/>
          <w:b/>
          <w:sz w:val="32"/>
          <w:szCs w:val="26"/>
        </w:rPr>
      </w:pPr>
      <w:r>
        <w:rPr>
          <w:rFonts w:ascii="Arial" w:hAnsi="Arial" w:cs="Arial"/>
          <w:b/>
          <w:sz w:val="32"/>
          <w:szCs w:val="26"/>
        </w:rPr>
        <w:tab/>
      </w:r>
      <w:r>
        <w:rPr>
          <w:rFonts w:ascii="Arial" w:hAnsi="Arial" w:cs="Arial"/>
          <w:b/>
          <w:sz w:val="32"/>
          <w:szCs w:val="26"/>
        </w:rPr>
        <w:tab/>
      </w:r>
      <w:r>
        <w:rPr>
          <w:rFonts w:ascii="Arial" w:hAnsi="Arial" w:cs="Arial"/>
          <w:b/>
          <w:sz w:val="32"/>
          <w:szCs w:val="26"/>
        </w:rPr>
        <w:tab/>
        <w:t xml:space="preserve">     CHITHRA JOSE</w:t>
      </w:r>
    </w:p>
    <w:p w:rsidR="00DE4389" w:rsidRDefault="00DE4389" w:rsidP="00DE4389">
      <w:pPr>
        <w:rPr>
          <w:rFonts w:ascii="Arial" w:hAnsi="Arial" w:cs="Arial"/>
          <w:b/>
          <w:sz w:val="32"/>
          <w:szCs w:val="32"/>
        </w:rPr>
      </w:pPr>
      <w:r>
        <w:rPr>
          <w:rFonts w:ascii="Arial" w:hAnsi="Arial" w:cs="Arial"/>
          <w:b/>
          <w:sz w:val="32"/>
          <w:szCs w:val="26"/>
        </w:rPr>
        <w:tab/>
      </w:r>
      <w:r>
        <w:rPr>
          <w:rFonts w:ascii="Arial" w:hAnsi="Arial" w:cs="Arial"/>
          <w:b/>
          <w:sz w:val="32"/>
          <w:szCs w:val="26"/>
        </w:rPr>
        <w:tab/>
        <w:t xml:space="preserve">                </w:t>
      </w:r>
      <w:proofErr w:type="gramStart"/>
      <w:r w:rsidRPr="00B62EB4">
        <w:rPr>
          <w:rFonts w:ascii="Arial" w:hAnsi="Arial" w:cs="Arial"/>
          <w:b/>
          <w:sz w:val="32"/>
          <w:szCs w:val="32"/>
        </w:rPr>
        <w:t xml:space="preserve">[ </w:t>
      </w:r>
      <w:r w:rsidRPr="00B62EB4">
        <w:rPr>
          <w:rFonts w:ascii="Arial" w:hAnsi="Arial" w:cs="Arial"/>
          <w:b/>
          <w:spacing w:val="30"/>
          <w:sz w:val="32"/>
          <w:szCs w:val="32"/>
        </w:rPr>
        <w:t>0</w:t>
      </w:r>
      <w:r>
        <w:rPr>
          <w:rFonts w:ascii="Arial" w:hAnsi="Arial" w:cs="Arial"/>
          <w:b/>
          <w:spacing w:val="30"/>
          <w:sz w:val="32"/>
          <w:szCs w:val="32"/>
        </w:rPr>
        <w:t>8</w:t>
      </w:r>
      <w:r w:rsidRPr="00B62EB4">
        <w:rPr>
          <w:rFonts w:ascii="Arial" w:hAnsi="Arial" w:cs="Arial"/>
          <w:b/>
          <w:spacing w:val="30"/>
          <w:sz w:val="32"/>
          <w:szCs w:val="32"/>
        </w:rPr>
        <w:t>PBS0</w:t>
      </w:r>
      <w:r>
        <w:rPr>
          <w:rFonts w:ascii="Arial" w:hAnsi="Arial" w:cs="Arial"/>
          <w:b/>
          <w:spacing w:val="30"/>
          <w:sz w:val="32"/>
          <w:szCs w:val="32"/>
        </w:rPr>
        <w:t>3</w:t>
      </w:r>
      <w:proofErr w:type="gramEnd"/>
      <w:r w:rsidRPr="00B62EB4">
        <w:rPr>
          <w:rFonts w:ascii="Arial" w:hAnsi="Arial" w:cs="Arial"/>
          <w:b/>
          <w:sz w:val="32"/>
          <w:szCs w:val="32"/>
        </w:rPr>
        <w:t>]</w:t>
      </w:r>
    </w:p>
    <w:p w:rsidR="00DE4389" w:rsidRDefault="00DE4389" w:rsidP="00DE4389">
      <w:pPr>
        <w:rPr>
          <w:rFonts w:ascii="Arial" w:hAnsi="Arial" w:cs="Arial"/>
          <w:b/>
          <w:sz w:val="32"/>
          <w:szCs w:val="32"/>
        </w:rPr>
      </w:pPr>
    </w:p>
    <w:p w:rsidR="00DE4389" w:rsidRDefault="00DE4389" w:rsidP="00DE4389">
      <w:pPr>
        <w:rPr>
          <w:rFonts w:ascii="Arial" w:hAnsi="Arial" w:cs="Arial"/>
          <w:b/>
          <w:sz w:val="32"/>
          <w:szCs w:val="32"/>
        </w:rPr>
      </w:pPr>
    </w:p>
    <w:p w:rsidR="00DE4389" w:rsidRDefault="00DE4389" w:rsidP="00DE4389">
      <w:pPr>
        <w:pStyle w:val="BodyText"/>
        <w:spacing w:line="360" w:lineRule="auto"/>
        <w:jc w:val="center"/>
        <w:rPr>
          <w:rFonts w:ascii="Arial" w:hAnsi="Arial" w:cs="Arial"/>
          <w:b/>
          <w:sz w:val="26"/>
        </w:rPr>
      </w:pPr>
    </w:p>
    <w:p w:rsidR="00DE4389" w:rsidRDefault="00DE4389" w:rsidP="00DE4389">
      <w:pPr>
        <w:pStyle w:val="BodyText"/>
        <w:spacing w:line="360" w:lineRule="auto"/>
        <w:jc w:val="center"/>
        <w:rPr>
          <w:rFonts w:ascii="Arial" w:hAnsi="Arial" w:cs="Arial"/>
          <w:b/>
          <w:sz w:val="26"/>
        </w:rPr>
      </w:pPr>
    </w:p>
    <w:p w:rsidR="00DE4389" w:rsidRDefault="00DE4389" w:rsidP="00DE4389">
      <w:pPr>
        <w:pStyle w:val="BodyText"/>
        <w:spacing w:line="360" w:lineRule="auto"/>
        <w:jc w:val="center"/>
        <w:rPr>
          <w:rFonts w:ascii="Arial" w:hAnsi="Arial" w:cs="Arial"/>
          <w:b/>
          <w:sz w:val="26"/>
        </w:rPr>
      </w:pPr>
      <w:r w:rsidRPr="00B62EB4">
        <w:rPr>
          <w:rFonts w:ascii="Arial" w:hAnsi="Arial" w:cs="Arial"/>
          <w:b/>
          <w:sz w:val="26"/>
        </w:rPr>
        <w:t xml:space="preserve">A DISSERTATION SUBMITTED TO THE </w:t>
      </w:r>
    </w:p>
    <w:p w:rsidR="00DE4389" w:rsidRPr="00B62EB4" w:rsidRDefault="00DE4389" w:rsidP="00DE4389">
      <w:pPr>
        <w:pStyle w:val="BodyText"/>
        <w:spacing w:line="360" w:lineRule="auto"/>
        <w:jc w:val="center"/>
        <w:rPr>
          <w:rFonts w:ascii="Arial" w:hAnsi="Arial" w:cs="Arial"/>
          <w:b/>
          <w:sz w:val="26"/>
        </w:rPr>
      </w:pPr>
      <w:r w:rsidRPr="00B62EB4">
        <w:rPr>
          <w:rFonts w:ascii="Arial" w:hAnsi="Arial" w:cs="Arial"/>
          <w:b/>
          <w:sz w:val="26"/>
        </w:rPr>
        <w:t xml:space="preserve">AVINASHILINGAM </w:t>
      </w:r>
      <w:r>
        <w:rPr>
          <w:rFonts w:ascii="Arial" w:hAnsi="Arial" w:cs="Arial"/>
          <w:b/>
          <w:sz w:val="26"/>
        </w:rPr>
        <w:t>DEEMED UNIVERSITY FOR WOMEN</w:t>
      </w:r>
      <w:r w:rsidRPr="00B62EB4">
        <w:rPr>
          <w:rFonts w:ascii="Arial" w:hAnsi="Arial" w:cs="Arial"/>
          <w:b/>
          <w:sz w:val="26"/>
        </w:rPr>
        <w:t xml:space="preserve"> </w:t>
      </w:r>
      <w:smartTag w:uri="urn:schemas-microsoft-com:office:smarttags" w:element="City">
        <w:smartTag w:uri="urn:schemas-microsoft-com:office:smarttags" w:element="place">
          <w:r w:rsidRPr="00B62EB4">
            <w:rPr>
              <w:rFonts w:ascii="Arial" w:hAnsi="Arial" w:cs="Arial"/>
              <w:b/>
              <w:sz w:val="26"/>
            </w:rPr>
            <w:t>COIMBATORE</w:t>
          </w:r>
        </w:smartTag>
      </w:smartTag>
      <w:r w:rsidRPr="00B62EB4">
        <w:rPr>
          <w:rFonts w:ascii="Arial" w:hAnsi="Arial" w:cs="Arial"/>
          <w:b/>
          <w:sz w:val="26"/>
        </w:rPr>
        <w:t xml:space="preserve"> – 641 043</w:t>
      </w:r>
      <w:r>
        <w:rPr>
          <w:rFonts w:ascii="Arial" w:hAnsi="Arial" w:cs="Arial"/>
          <w:b/>
          <w:sz w:val="26"/>
        </w:rPr>
        <w:t>.</w:t>
      </w:r>
    </w:p>
    <w:p w:rsidR="00DE4389" w:rsidRPr="00B62EB4" w:rsidRDefault="00DE4389" w:rsidP="00DE4389">
      <w:pPr>
        <w:pStyle w:val="BodyText"/>
        <w:spacing w:line="360" w:lineRule="auto"/>
        <w:jc w:val="center"/>
        <w:rPr>
          <w:rFonts w:ascii="Arial" w:hAnsi="Arial" w:cs="Arial"/>
          <w:b/>
          <w:sz w:val="26"/>
        </w:rPr>
      </w:pPr>
    </w:p>
    <w:p w:rsidR="00DE4389" w:rsidRPr="00B62EB4" w:rsidRDefault="00DE4389" w:rsidP="00DE4389">
      <w:pPr>
        <w:spacing w:before="240" w:line="360" w:lineRule="auto"/>
        <w:jc w:val="center"/>
        <w:rPr>
          <w:rFonts w:ascii="Arial" w:hAnsi="Arial" w:cs="Arial"/>
          <w:b/>
        </w:rPr>
      </w:pPr>
      <w:r w:rsidRPr="00B62EB4">
        <w:rPr>
          <w:rFonts w:ascii="Arial" w:hAnsi="Arial" w:cs="Arial"/>
          <w:b/>
        </w:rPr>
        <w:t xml:space="preserve">IN PARTIAL FULFILMENT OF THE REQUIREMENTS FOR THE DEGREE OF </w:t>
      </w:r>
    </w:p>
    <w:p w:rsidR="00DE4389" w:rsidRPr="00B62EB4" w:rsidRDefault="00DE4389" w:rsidP="00DE4389">
      <w:pPr>
        <w:spacing w:before="240" w:line="360" w:lineRule="auto"/>
        <w:jc w:val="center"/>
        <w:rPr>
          <w:rFonts w:ascii="Arial" w:hAnsi="Arial" w:cs="Arial"/>
          <w:b/>
          <w:sz w:val="32"/>
          <w:szCs w:val="30"/>
        </w:rPr>
      </w:pPr>
      <w:r w:rsidRPr="00B62EB4">
        <w:rPr>
          <w:rFonts w:ascii="Arial" w:hAnsi="Arial" w:cs="Arial"/>
          <w:b/>
          <w:sz w:val="32"/>
          <w:szCs w:val="30"/>
        </w:rPr>
        <w:t xml:space="preserve">MASTER OF SCIENCE IN BIOTEXTILES </w:t>
      </w:r>
    </w:p>
    <w:p w:rsidR="00DE4389" w:rsidRPr="00B62EB4" w:rsidRDefault="00DE4389" w:rsidP="00DE4389">
      <w:pPr>
        <w:jc w:val="center"/>
        <w:rPr>
          <w:rFonts w:ascii="Arial" w:hAnsi="Arial" w:cs="Arial"/>
        </w:rPr>
      </w:pPr>
    </w:p>
    <w:p w:rsidR="00DE4389" w:rsidRDefault="00DE4389" w:rsidP="00DE4389">
      <w:pPr>
        <w:pStyle w:val="Heading1"/>
        <w:spacing w:line="240" w:lineRule="auto"/>
        <w:rPr>
          <w:rFonts w:ascii="Arial" w:hAnsi="Arial" w:cs="Arial"/>
          <w:sz w:val="32"/>
          <w:szCs w:val="32"/>
        </w:rPr>
      </w:pPr>
      <w:r>
        <w:rPr>
          <w:rFonts w:ascii="Arial" w:hAnsi="Arial" w:cs="Arial"/>
          <w:sz w:val="32"/>
          <w:szCs w:val="32"/>
        </w:rPr>
        <w:t>MAY</w:t>
      </w:r>
      <w:r w:rsidRPr="00B62EB4">
        <w:rPr>
          <w:rFonts w:ascii="Arial" w:hAnsi="Arial" w:cs="Arial"/>
          <w:sz w:val="32"/>
          <w:szCs w:val="32"/>
        </w:rPr>
        <w:t xml:space="preserve">   20</w:t>
      </w:r>
      <w:r>
        <w:rPr>
          <w:rFonts w:ascii="Arial" w:hAnsi="Arial" w:cs="Arial"/>
          <w:sz w:val="32"/>
          <w:szCs w:val="32"/>
        </w:rPr>
        <w:t>10</w:t>
      </w:r>
    </w:p>
    <w:p w:rsidR="00652096" w:rsidRDefault="00652096" w:rsidP="00652096">
      <w:pPr>
        <w:rPr>
          <w:lang w:val="en-US"/>
        </w:rPr>
      </w:pPr>
    </w:p>
    <w:p w:rsidR="00652096" w:rsidRDefault="00652096" w:rsidP="00652096">
      <w:pPr>
        <w:rPr>
          <w:lang w:val="en-US"/>
        </w:rPr>
      </w:pPr>
    </w:p>
    <w:p w:rsidR="00533753" w:rsidRDefault="00533753" w:rsidP="00533753">
      <w:pPr>
        <w:autoSpaceDE w:val="0"/>
        <w:autoSpaceDN w:val="0"/>
        <w:adjustRightInd w:val="0"/>
        <w:spacing w:before="113" w:after="113" w:line="480" w:lineRule="atLeast"/>
        <w:rPr>
          <w:lang w:val="en-US"/>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Default="00911E6F" w:rsidP="00533753">
      <w:pPr>
        <w:autoSpaceDE w:val="0"/>
        <w:autoSpaceDN w:val="0"/>
        <w:adjustRightInd w:val="0"/>
        <w:spacing w:before="113" w:after="113" w:line="480" w:lineRule="atLeast"/>
        <w:ind w:left="1440" w:firstLine="720"/>
        <w:rPr>
          <w:rFonts w:ascii="Arial" w:hAnsi="Arial" w:cs="Arial"/>
          <w:b/>
          <w:bCs/>
          <w:sz w:val="30"/>
          <w:szCs w:val="26"/>
        </w:rPr>
      </w:pPr>
    </w:p>
    <w:p w:rsidR="00911E6F" w:rsidRPr="00B54E6B" w:rsidRDefault="00911E6F" w:rsidP="002E28AB">
      <w:pPr>
        <w:ind w:left="2160" w:firstLine="720"/>
        <w:rPr>
          <w:rFonts w:ascii="Edwardian Script ITC" w:hAnsi="Edwardian Script ITC"/>
          <w:sz w:val="100"/>
          <w:szCs w:val="100"/>
        </w:rPr>
      </w:pPr>
      <w:r w:rsidRPr="00B54E6B">
        <w:rPr>
          <w:rFonts w:ascii="Edwardian Script ITC" w:hAnsi="Edwardian Script ITC"/>
          <w:sz w:val="100"/>
          <w:szCs w:val="100"/>
        </w:rPr>
        <w:t>Acknowledgement</w:t>
      </w:r>
    </w:p>
    <w:p w:rsidR="00652096" w:rsidRPr="00E87AC1" w:rsidRDefault="00652096" w:rsidP="00922FCF">
      <w:pPr>
        <w:autoSpaceDE w:val="0"/>
        <w:autoSpaceDN w:val="0"/>
        <w:adjustRightInd w:val="0"/>
        <w:spacing w:before="113" w:after="113" w:line="480" w:lineRule="atLeast"/>
        <w:ind w:left="1440" w:firstLine="720"/>
        <w:rPr>
          <w:rFonts w:ascii="Arial" w:hAnsi="Arial" w:cs="Arial"/>
          <w:sz w:val="30"/>
          <w:szCs w:val="26"/>
        </w:rPr>
      </w:pPr>
      <w:r w:rsidRPr="00F81DAC">
        <w:rPr>
          <w:rFonts w:ascii="Arial" w:hAnsi="Arial" w:cs="Arial"/>
          <w:b/>
          <w:bCs/>
          <w:sz w:val="30"/>
          <w:szCs w:val="26"/>
        </w:rPr>
        <w:lastRenderedPageBreak/>
        <w:t>ACKNOWLEDGEMENT</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Pr>
          <w:rFonts w:ascii="Arial" w:hAnsi="Arial" w:cs="Arial"/>
          <w:sz w:val="26"/>
          <w:szCs w:val="26"/>
        </w:rPr>
        <w:tab/>
      </w:r>
      <w:r w:rsidRPr="00F81DAC">
        <w:rPr>
          <w:rFonts w:ascii="Arial" w:hAnsi="Arial" w:cs="Arial"/>
          <w:sz w:val="26"/>
          <w:szCs w:val="26"/>
        </w:rPr>
        <w:t xml:space="preserve">The investigator places her humble salutations and prayer to the </w:t>
      </w:r>
      <w:r w:rsidRPr="00F81DAC">
        <w:rPr>
          <w:rFonts w:ascii="Arial" w:hAnsi="Arial" w:cs="Arial"/>
          <w:b/>
          <w:bCs/>
          <w:caps/>
          <w:sz w:val="26"/>
          <w:szCs w:val="26"/>
        </w:rPr>
        <w:t xml:space="preserve">almighty god </w:t>
      </w:r>
      <w:r w:rsidRPr="00F81DAC">
        <w:rPr>
          <w:rFonts w:ascii="Arial" w:hAnsi="Arial" w:cs="Arial"/>
          <w:sz w:val="26"/>
          <w:szCs w:val="26"/>
        </w:rPr>
        <w:t>for his uncountable blessings showered upon her throughout the study.</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sidRPr="00F81DAC">
        <w:rPr>
          <w:rFonts w:ascii="Arial" w:hAnsi="Arial" w:cs="Arial"/>
          <w:sz w:val="26"/>
          <w:szCs w:val="26"/>
        </w:rPr>
        <w:tab/>
        <w:t xml:space="preserve">The investigator expresses her sincere thanks to the </w:t>
      </w:r>
      <w:r w:rsidRPr="00F81DAC">
        <w:rPr>
          <w:rFonts w:ascii="Arial" w:hAnsi="Arial" w:cs="Arial"/>
          <w:b/>
          <w:sz w:val="26"/>
          <w:szCs w:val="26"/>
        </w:rPr>
        <w:t>former Chancellor</w:t>
      </w:r>
      <w:r w:rsidRPr="00F81DAC">
        <w:rPr>
          <w:rFonts w:ascii="Arial" w:hAnsi="Arial" w:cs="Arial"/>
          <w:sz w:val="26"/>
          <w:szCs w:val="26"/>
        </w:rPr>
        <w:t xml:space="preserve"> of </w:t>
      </w:r>
      <w:proofErr w:type="spellStart"/>
      <w:smartTag w:uri="urn:schemas-microsoft-com:office:smarttags" w:element="PlaceName">
        <w:r w:rsidRPr="00F81DAC">
          <w:rPr>
            <w:rFonts w:ascii="Arial" w:hAnsi="Arial" w:cs="Arial"/>
            <w:sz w:val="26"/>
            <w:szCs w:val="26"/>
          </w:rPr>
          <w:t>Avinashilingam</w:t>
        </w:r>
      </w:smartTag>
      <w:proofErr w:type="spellEnd"/>
      <w:r w:rsidRPr="00F81DAC">
        <w:rPr>
          <w:rFonts w:ascii="Arial" w:hAnsi="Arial" w:cs="Arial"/>
          <w:sz w:val="26"/>
          <w:szCs w:val="26"/>
        </w:rPr>
        <w:t xml:space="preserve"> </w:t>
      </w:r>
      <w:smartTag w:uri="urn:schemas-microsoft-com:office:smarttags" w:element="PlaceName">
        <w:r w:rsidRPr="00F81DAC">
          <w:rPr>
            <w:rFonts w:ascii="Arial" w:hAnsi="Arial" w:cs="Arial"/>
            <w:sz w:val="26"/>
            <w:szCs w:val="26"/>
          </w:rPr>
          <w:t>Deemed</w:t>
        </w:r>
      </w:smartTag>
      <w:r w:rsidRPr="00F81DAC">
        <w:rPr>
          <w:rFonts w:ascii="Arial" w:hAnsi="Arial" w:cs="Arial"/>
          <w:sz w:val="26"/>
          <w:szCs w:val="26"/>
        </w:rPr>
        <w:t xml:space="preserve"> </w:t>
      </w:r>
      <w:smartTag w:uri="urn:schemas-microsoft-com:office:smarttags" w:element="PlaceType">
        <w:r w:rsidRPr="00F81DAC">
          <w:rPr>
            <w:rFonts w:ascii="Arial" w:hAnsi="Arial" w:cs="Arial"/>
            <w:sz w:val="26"/>
            <w:szCs w:val="26"/>
          </w:rPr>
          <w:t>University</w:t>
        </w:r>
      </w:smartTag>
      <w:r w:rsidRPr="00F81DAC">
        <w:rPr>
          <w:rFonts w:ascii="Arial" w:hAnsi="Arial" w:cs="Arial"/>
          <w:sz w:val="26"/>
          <w:szCs w:val="26"/>
        </w:rPr>
        <w:t xml:space="preserve"> for Women, </w:t>
      </w:r>
      <w:smartTag w:uri="urn:schemas-microsoft-com:office:smarttags" w:element="place">
        <w:smartTag w:uri="urn:schemas-microsoft-com:office:smarttags" w:element="City">
          <w:r w:rsidRPr="00F81DAC">
            <w:rPr>
              <w:rFonts w:ascii="Arial" w:hAnsi="Arial" w:cs="Arial"/>
              <w:sz w:val="26"/>
              <w:szCs w:val="26"/>
            </w:rPr>
            <w:t>Coimbatore</w:t>
          </w:r>
        </w:smartTag>
      </w:smartTag>
      <w:r w:rsidRPr="00F81DAC">
        <w:rPr>
          <w:rFonts w:ascii="Arial" w:hAnsi="Arial" w:cs="Arial"/>
          <w:sz w:val="26"/>
          <w:szCs w:val="26"/>
        </w:rPr>
        <w:t xml:space="preserve">, </w:t>
      </w:r>
      <w:proofErr w:type="spellStart"/>
      <w:proofErr w:type="gramStart"/>
      <w:r w:rsidRPr="00F81DAC">
        <w:rPr>
          <w:rFonts w:ascii="Arial" w:hAnsi="Arial" w:cs="Arial"/>
          <w:b/>
          <w:sz w:val="26"/>
          <w:szCs w:val="26"/>
        </w:rPr>
        <w:t>Ayya</w:t>
      </w:r>
      <w:proofErr w:type="spellEnd"/>
      <w:proofErr w:type="gramEnd"/>
      <w:r w:rsidRPr="00F81DAC">
        <w:rPr>
          <w:rFonts w:ascii="Arial" w:hAnsi="Arial" w:cs="Arial"/>
          <w:sz w:val="26"/>
          <w:szCs w:val="26"/>
        </w:rPr>
        <w:t xml:space="preserve"> </w:t>
      </w:r>
      <w:proofErr w:type="spellStart"/>
      <w:r w:rsidRPr="00F81DAC">
        <w:rPr>
          <w:rFonts w:ascii="Arial" w:hAnsi="Arial" w:cs="Arial"/>
          <w:b/>
          <w:sz w:val="26"/>
          <w:szCs w:val="26"/>
        </w:rPr>
        <w:t>Thiru</w:t>
      </w:r>
      <w:proofErr w:type="spellEnd"/>
      <w:r w:rsidRPr="00F81DAC">
        <w:rPr>
          <w:rFonts w:ascii="Arial" w:hAnsi="Arial" w:cs="Arial"/>
          <w:b/>
          <w:sz w:val="26"/>
          <w:szCs w:val="26"/>
        </w:rPr>
        <w:t xml:space="preserve">. T.S. AVINASHILINGAM, </w:t>
      </w:r>
      <w:r w:rsidRPr="00F81DAC">
        <w:rPr>
          <w:rFonts w:ascii="Arial" w:hAnsi="Arial" w:cs="Arial"/>
          <w:sz w:val="26"/>
          <w:szCs w:val="26"/>
        </w:rPr>
        <w:t xml:space="preserve">  </w:t>
      </w:r>
      <w:proofErr w:type="gramStart"/>
      <w:r w:rsidRPr="00F81DAC">
        <w:rPr>
          <w:rFonts w:ascii="Arial" w:hAnsi="Arial" w:cs="Arial"/>
          <w:sz w:val="26"/>
          <w:szCs w:val="26"/>
        </w:rPr>
        <w:t xml:space="preserve">and  </w:t>
      </w:r>
      <w:proofErr w:type="spellStart"/>
      <w:r w:rsidRPr="00F81DAC">
        <w:rPr>
          <w:rFonts w:ascii="Arial" w:hAnsi="Arial" w:cs="Arial"/>
          <w:b/>
          <w:sz w:val="26"/>
          <w:szCs w:val="26"/>
        </w:rPr>
        <w:t>Hony</w:t>
      </w:r>
      <w:proofErr w:type="spellEnd"/>
      <w:proofErr w:type="gramEnd"/>
      <w:r w:rsidRPr="00F81DAC">
        <w:rPr>
          <w:rFonts w:ascii="Arial" w:hAnsi="Arial" w:cs="Arial"/>
          <w:b/>
          <w:sz w:val="26"/>
          <w:szCs w:val="26"/>
        </w:rPr>
        <w:t xml:space="preserve">. Col. </w:t>
      </w:r>
      <w:proofErr w:type="spellStart"/>
      <w:r w:rsidRPr="00F81DAC">
        <w:rPr>
          <w:rFonts w:ascii="Arial" w:hAnsi="Arial" w:cs="Arial"/>
          <w:b/>
          <w:sz w:val="26"/>
          <w:szCs w:val="26"/>
        </w:rPr>
        <w:t>Padmashri</w:t>
      </w:r>
      <w:proofErr w:type="spellEnd"/>
      <w:r w:rsidRPr="00F81DAC">
        <w:rPr>
          <w:rFonts w:ascii="Arial" w:hAnsi="Arial" w:cs="Arial"/>
          <w:b/>
          <w:sz w:val="26"/>
          <w:szCs w:val="26"/>
        </w:rPr>
        <w:t xml:space="preserve">, </w:t>
      </w:r>
      <w:proofErr w:type="spellStart"/>
      <w:r w:rsidRPr="00F81DAC">
        <w:rPr>
          <w:rFonts w:ascii="Arial" w:hAnsi="Arial" w:cs="Arial"/>
          <w:b/>
          <w:sz w:val="26"/>
          <w:szCs w:val="26"/>
        </w:rPr>
        <w:t>Amma</w:t>
      </w:r>
      <w:proofErr w:type="spellEnd"/>
      <w:r w:rsidRPr="00F81DAC">
        <w:rPr>
          <w:rFonts w:ascii="Arial" w:hAnsi="Arial" w:cs="Arial"/>
          <w:b/>
          <w:sz w:val="26"/>
          <w:szCs w:val="26"/>
        </w:rPr>
        <w:t>, Dr. (</w:t>
      </w:r>
      <w:proofErr w:type="spellStart"/>
      <w:r w:rsidRPr="00F81DAC">
        <w:rPr>
          <w:rFonts w:ascii="Arial" w:hAnsi="Arial" w:cs="Arial"/>
          <w:b/>
          <w:sz w:val="26"/>
          <w:szCs w:val="26"/>
        </w:rPr>
        <w:t>Tmt</w:t>
      </w:r>
      <w:proofErr w:type="spellEnd"/>
      <w:r w:rsidRPr="00F81DAC">
        <w:rPr>
          <w:rFonts w:ascii="Arial" w:hAnsi="Arial" w:cs="Arial"/>
          <w:b/>
          <w:sz w:val="26"/>
          <w:szCs w:val="26"/>
        </w:rPr>
        <w:t>). RAJAMMAL P. DEVADAS, M.A., M.Sc., Ph.D., (</w:t>
      </w:r>
      <w:smartTag w:uri="urn:schemas-microsoft-com:office:smarttags" w:element="PlaceName">
        <w:r w:rsidRPr="00F81DAC">
          <w:rPr>
            <w:rFonts w:ascii="Arial" w:hAnsi="Arial" w:cs="Arial"/>
            <w:b/>
            <w:sz w:val="26"/>
            <w:szCs w:val="26"/>
          </w:rPr>
          <w:t>Ohio</w:t>
        </w:r>
      </w:smartTag>
      <w:r w:rsidRPr="00F81DAC">
        <w:rPr>
          <w:rFonts w:ascii="Arial" w:hAnsi="Arial" w:cs="Arial"/>
          <w:b/>
          <w:sz w:val="26"/>
          <w:szCs w:val="26"/>
        </w:rPr>
        <w:t xml:space="preserve"> </w:t>
      </w:r>
      <w:smartTag w:uri="urn:schemas-microsoft-com:office:smarttags" w:element="PlaceType">
        <w:r w:rsidRPr="00F81DAC">
          <w:rPr>
            <w:rFonts w:ascii="Arial" w:hAnsi="Arial" w:cs="Arial"/>
            <w:b/>
            <w:sz w:val="26"/>
            <w:szCs w:val="26"/>
          </w:rPr>
          <w:t>State</w:t>
        </w:r>
      </w:smartTag>
      <w:r w:rsidRPr="00F81DAC">
        <w:rPr>
          <w:rFonts w:ascii="Arial" w:hAnsi="Arial" w:cs="Arial"/>
          <w:b/>
          <w:sz w:val="26"/>
          <w:szCs w:val="26"/>
        </w:rPr>
        <w:t>), Hon. D.Sc. (</w:t>
      </w:r>
      <w:smartTag w:uri="urn:schemas-microsoft-com:office:smarttags" w:element="PlaceName">
        <w:r w:rsidRPr="00F81DAC">
          <w:rPr>
            <w:rFonts w:ascii="Arial" w:hAnsi="Arial" w:cs="Arial"/>
            <w:b/>
            <w:sz w:val="26"/>
            <w:szCs w:val="26"/>
          </w:rPr>
          <w:t>Azad</w:t>
        </w:r>
      </w:smartTag>
      <w:r w:rsidRPr="00F81DAC">
        <w:rPr>
          <w:rFonts w:ascii="Arial" w:hAnsi="Arial" w:cs="Arial"/>
          <w:b/>
          <w:sz w:val="26"/>
          <w:szCs w:val="26"/>
        </w:rPr>
        <w:t xml:space="preserve"> </w:t>
      </w:r>
      <w:smartTag w:uri="urn:schemas-microsoft-com:office:smarttags" w:element="PlaceName">
        <w:r w:rsidRPr="00F81DAC">
          <w:rPr>
            <w:rFonts w:ascii="Arial" w:hAnsi="Arial" w:cs="Arial"/>
            <w:b/>
            <w:sz w:val="26"/>
            <w:szCs w:val="26"/>
          </w:rPr>
          <w:t>Agri.</w:t>
        </w:r>
      </w:smartTag>
      <w:r w:rsidRPr="00F81DAC">
        <w:rPr>
          <w:rFonts w:ascii="Arial" w:hAnsi="Arial" w:cs="Arial"/>
          <w:b/>
          <w:sz w:val="26"/>
          <w:szCs w:val="26"/>
        </w:rPr>
        <w:t xml:space="preserve"> </w:t>
      </w:r>
      <w:smartTag w:uri="urn:schemas-microsoft-com:office:smarttags" w:element="PlaceType">
        <w:r w:rsidRPr="00F81DAC">
          <w:rPr>
            <w:rFonts w:ascii="Arial" w:hAnsi="Arial" w:cs="Arial"/>
            <w:b/>
            <w:sz w:val="26"/>
            <w:szCs w:val="26"/>
          </w:rPr>
          <w:t>University</w:t>
        </w:r>
      </w:smartTag>
      <w:r w:rsidRPr="00F81DAC">
        <w:rPr>
          <w:rFonts w:ascii="Arial" w:hAnsi="Arial" w:cs="Arial"/>
          <w:b/>
          <w:sz w:val="26"/>
          <w:szCs w:val="26"/>
        </w:rPr>
        <w:t xml:space="preserve">, </w:t>
      </w:r>
      <w:smartTag w:uri="urn:schemas-microsoft-com:office:smarttags" w:element="City">
        <w:r w:rsidRPr="00F81DAC">
          <w:rPr>
            <w:rFonts w:ascii="Arial" w:hAnsi="Arial" w:cs="Arial"/>
            <w:b/>
            <w:sz w:val="26"/>
            <w:szCs w:val="26"/>
          </w:rPr>
          <w:t>Kanpur</w:t>
        </w:r>
      </w:smartTag>
      <w:r w:rsidRPr="00F81DAC">
        <w:rPr>
          <w:rFonts w:ascii="Arial" w:hAnsi="Arial" w:cs="Arial"/>
          <w:b/>
          <w:sz w:val="26"/>
          <w:szCs w:val="26"/>
        </w:rPr>
        <w:t>),</w:t>
      </w:r>
      <w:r w:rsidRPr="00F81DAC">
        <w:rPr>
          <w:rFonts w:ascii="Arial" w:hAnsi="Arial" w:cs="Arial"/>
          <w:sz w:val="26"/>
          <w:szCs w:val="26"/>
        </w:rPr>
        <w:t xml:space="preserve"> </w:t>
      </w:r>
      <w:proofErr w:type="spellStart"/>
      <w:r w:rsidRPr="00F81DAC">
        <w:rPr>
          <w:rFonts w:ascii="Arial" w:hAnsi="Arial" w:cs="Arial"/>
          <w:sz w:val="26"/>
          <w:szCs w:val="26"/>
        </w:rPr>
        <w:t>Avinashilingam</w:t>
      </w:r>
      <w:proofErr w:type="spellEnd"/>
      <w:r w:rsidRPr="00F81DAC">
        <w:rPr>
          <w:rFonts w:ascii="Arial" w:hAnsi="Arial" w:cs="Arial"/>
          <w:sz w:val="26"/>
          <w:szCs w:val="26"/>
        </w:rPr>
        <w:t xml:space="preserve"> Deemed University for Women, </w:t>
      </w:r>
      <w:smartTag w:uri="urn:schemas-microsoft-com:office:smarttags" w:element="place">
        <w:smartTag w:uri="urn:schemas-microsoft-com:office:smarttags" w:element="City">
          <w:r w:rsidRPr="00F81DAC">
            <w:rPr>
              <w:rFonts w:ascii="Arial" w:hAnsi="Arial" w:cs="Arial"/>
              <w:sz w:val="26"/>
              <w:szCs w:val="26"/>
            </w:rPr>
            <w:t>Coimbatore</w:t>
          </w:r>
        </w:smartTag>
      </w:smartTag>
      <w:r w:rsidRPr="00F81DAC">
        <w:rPr>
          <w:rFonts w:ascii="Arial" w:hAnsi="Arial" w:cs="Arial"/>
          <w:sz w:val="26"/>
          <w:szCs w:val="26"/>
        </w:rPr>
        <w:t>.</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sidRPr="00F81DAC">
        <w:rPr>
          <w:rFonts w:ascii="Arial" w:hAnsi="Arial" w:cs="Arial"/>
          <w:sz w:val="26"/>
          <w:szCs w:val="26"/>
        </w:rPr>
        <w:tab/>
        <w:t xml:space="preserve">The investigator records her sincere thanks to </w:t>
      </w:r>
      <w:r>
        <w:rPr>
          <w:rFonts w:ascii="Arial" w:hAnsi="Arial" w:cs="Arial"/>
          <w:sz w:val="26"/>
          <w:szCs w:val="26"/>
        </w:rPr>
        <w:t xml:space="preserve">                       </w:t>
      </w:r>
      <w:proofErr w:type="spellStart"/>
      <w:r>
        <w:rPr>
          <w:rFonts w:ascii="Arial" w:hAnsi="Arial" w:cs="Arial"/>
          <w:b/>
          <w:bCs/>
          <w:color w:val="000000"/>
          <w:sz w:val="26"/>
          <w:szCs w:val="26"/>
        </w:rPr>
        <w:t>Thiru</w:t>
      </w:r>
      <w:proofErr w:type="spellEnd"/>
      <w:r>
        <w:rPr>
          <w:rFonts w:ascii="Arial" w:hAnsi="Arial" w:cs="Arial"/>
          <w:b/>
          <w:bCs/>
          <w:color w:val="000000"/>
          <w:sz w:val="26"/>
          <w:szCs w:val="26"/>
        </w:rPr>
        <w:t xml:space="preserve"> </w:t>
      </w:r>
      <w:r w:rsidRPr="00F81DAC">
        <w:rPr>
          <w:rFonts w:ascii="Arial" w:hAnsi="Arial" w:cs="Arial"/>
          <w:b/>
          <w:bCs/>
          <w:color w:val="000000"/>
          <w:sz w:val="26"/>
          <w:szCs w:val="26"/>
        </w:rPr>
        <w:t xml:space="preserve">T.K. </w:t>
      </w:r>
      <w:r w:rsidRPr="00F81DAC">
        <w:rPr>
          <w:rFonts w:ascii="Arial" w:hAnsi="Arial" w:cs="Arial"/>
          <w:b/>
          <w:bCs/>
          <w:caps/>
          <w:color w:val="000000"/>
          <w:sz w:val="26"/>
          <w:szCs w:val="26"/>
        </w:rPr>
        <w:t>Shanmuganandam</w:t>
      </w:r>
      <w:r w:rsidRPr="00F81DAC">
        <w:rPr>
          <w:rFonts w:ascii="Arial" w:hAnsi="Arial" w:cs="Arial"/>
          <w:b/>
          <w:bCs/>
          <w:color w:val="000000"/>
          <w:sz w:val="26"/>
          <w:szCs w:val="26"/>
        </w:rPr>
        <w:t xml:space="preserve"> B.A., B.L., </w:t>
      </w:r>
      <w:r w:rsidRPr="00F81DAC">
        <w:rPr>
          <w:rFonts w:ascii="Arial" w:hAnsi="Arial" w:cs="Arial"/>
          <w:color w:val="000000"/>
          <w:sz w:val="26"/>
          <w:szCs w:val="26"/>
        </w:rPr>
        <w:t xml:space="preserve">Chancellor, </w:t>
      </w:r>
      <w:proofErr w:type="spellStart"/>
      <w:r w:rsidRPr="00F81DAC">
        <w:rPr>
          <w:rFonts w:ascii="Arial" w:hAnsi="Arial" w:cs="Arial"/>
          <w:color w:val="000000"/>
          <w:sz w:val="26"/>
          <w:szCs w:val="26"/>
        </w:rPr>
        <w:t>Avinashilingam</w:t>
      </w:r>
      <w:proofErr w:type="spellEnd"/>
      <w:r w:rsidRPr="00F81DAC">
        <w:rPr>
          <w:rFonts w:ascii="Arial" w:hAnsi="Arial" w:cs="Arial"/>
          <w:color w:val="000000"/>
          <w:sz w:val="26"/>
          <w:szCs w:val="26"/>
        </w:rPr>
        <w:t xml:space="preserve"> Deemed University for Women, Coimbatore, for providing the infrastructural facilities for the conduct of the study.</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sidRPr="00F81DAC">
        <w:rPr>
          <w:rFonts w:ascii="Arial" w:hAnsi="Arial" w:cs="Arial"/>
          <w:sz w:val="26"/>
          <w:szCs w:val="26"/>
        </w:rPr>
        <w:tab/>
        <w:t xml:space="preserve">The investigator is indebted to </w:t>
      </w:r>
      <w:proofErr w:type="spellStart"/>
      <w:r w:rsidRPr="00F81DAC">
        <w:rPr>
          <w:rFonts w:ascii="Arial" w:hAnsi="Arial" w:cs="Arial"/>
          <w:b/>
          <w:bCs/>
          <w:sz w:val="26"/>
          <w:szCs w:val="26"/>
        </w:rPr>
        <w:t>Hony</w:t>
      </w:r>
      <w:proofErr w:type="spellEnd"/>
      <w:r w:rsidRPr="00F81DAC">
        <w:rPr>
          <w:rFonts w:ascii="Arial" w:hAnsi="Arial" w:cs="Arial"/>
          <w:b/>
          <w:bCs/>
          <w:sz w:val="26"/>
          <w:szCs w:val="26"/>
        </w:rPr>
        <w:t xml:space="preserve">. </w:t>
      </w:r>
      <w:smartTag w:uri="urn:schemas-microsoft-com:office:smarttags" w:element="Street">
        <w:smartTag w:uri="urn:schemas-microsoft-com:office:smarttags" w:element="address">
          <w:r w:rsidRPr="00F81DAC">
            <w:rPr>
              <w:rFonts w:ascii="Arial" w:hAnsi="Arial" w:cs="Arial"/>
              <w:b/>
              <w:bCs/>
              <w:sz w:val="26"/>
              <w:szCs w:val="26"/>
            </w:rPr>
            <w:t>Col. Dr.</w:t>
          </w:r>
        </w:smartTag>
      </w:smartTag>
      <w:r w:rsidRPr="00F81DAC">
        <w:rPr>
          <w:rFonts w:ascii="Arial" w:hAnsi="Arial" w:cs="Arial"/>
          <w:b/>
          <w:bCs/>
          <w:sz w:val="26"/>
          <w:szCs w:val="26"/>
        </w:rPr>
        <w:t xml:space="preserve"> (</w:t>
      </w:r>
      <w:proofErr w:type="spellStart"/>
      <w:r w:rsidRPr="00F81DAC">
        <w:rPr>
          <w:rFonts w:ascii="Arial" w:hAnsi="Arial" w:cs="Arial"/>
          <w:b/>
          <w:bCs/>
          <w:sz w:val="26"/>
          <w:szCs w:val="26"/>
        </w:rPr>
        <w:t>Tmt</w:t>
      </w:r>
      <w:proofErr w:type="spellEnd"/>
      <w:r w:rsidRPr="00F81DAC">
        <w:rPr>
          <w:rFonts w:ascii="Arial" w:hAnsi="Arial" w:cs="Arial"/>
          <w:b/>
          <w:bCs/>
          <w:sz w:val="26"/>
          <w:szCs w:val="26"/>
        </w:rPr>
        <w:t xml:space="preserve">). </w:t>
      </w:r>
      <w:r w:rsidRPr="00F81DAC">
        <w:rPr>
          <w:rFonts w:ascii="Arial" w:hAnsi="Arial" w:cs="Arial"/>
          <w:b/>
          <w:bCs/>
          <w:caps/>
          <w:sz w:val="26"/>
          <w:szCs w:val="26"/>
        </w:rPr>
        <w:t>Saroja Prabhakaran,</w:t>
      </w:r>
      <w:r w:rsidRPr="00F81DAC">
        <w:rPr>
          <w:rFonts w:ascii="Arial" w:hAnsi="Arial" w:cs="Arial"/>
          <w:b/>
          <w:bCs/>
          <w:sz w:val="26"/>
          <w:szCs w:val="26"/>
        </w:rPr>
        <w:t xml:space="preserve"> M.A., Dip.Ed. (</w:t>
      </w:r>
      <w:smartTag w:uri="urn:schemas-microsoft-com:office:smarttags" w:element="City">
        <w:r w:rsidRPr="00F81DAC">
          <w:rPr>
            <w:rFonts w:ascii="Arial" w:hAnsi="Arial" w:cs="Arial"/>
            <w:b/>
            <w:bCs/>
            <w:sz w:val="26"/>
            <w:szCs w:val="26"/>
          </w:rPr>
          <w:t>Madras</w:t>
        </w:r>
      </w:smartTag>
      <w:r w:rsidRPr="00F81DAC">
        <w:rPr>
          <w:rFonts w:ascii="Arial" w:hAnsi="Arial" w:cs="Arial"/>
          <w:b/>
          <w:bCs/>
          <w:sz w:val="26"/>
          <w:szCs w:val="26"/>
        </w:rPr>
        <w:t>), Ph.D. (Mother Teresa)</w:t>
      </w:r>
      <w:proofErr w:type="gramStart"/>
      <w:r w:rsidRPr="00F81DAC">
        <w:rPr>
          <w:rFonts w:ascii="Arial" w:hAnsi="Arial" w:cs="Arial"/>
          <w:b/>
          <w:bCs/>
          <w:sz w:val="26"/>
          <w:szCs w:val="26"/>
        </w:rPr>
        <w:t>,</w:t>
      </w:r>
      <w:r w:rsidRPr="00F81DAC">
        <w:rPr>
          <w:rFonts w:ascii="Arial" w:hAnsi="Arial" w:cs="Arial"/>
          <w:sz w:val="26"/>
          <w:szCs w:val="26"/>
        </w:rPr>
        <w:t xml:space="preserve">  Vice</w:t>
      </w:r>
      <w:proofErr w:type="gramEnd"/>
      <w:r w:rsidRPr="00F81DAC">
        <w:rPr>
          <w:rFonts w:ascii="Arial" w:hAnsi="Arial" w:cs="Arial"/>
          <w:sz w:val="26"/>
          <w:szCs w:val="26"/>
        </w:rPr>
        <w:t xml:space="preserve">-Chancellor, </w:t>
      </w:r>
      <w:proofErr w:type="spellStart"/>
      <w:smartTag w:uri="urn:schemas-microsoft-com:office:smarttags" w:element="PlaceName">
        <w:r w:rsidRPr="00F81DAC">
          <w:rPr>
            <w:rFonts w:ascii="Arial" w:hAnsi="Arial" w:cs="Arial"/>
            <w:sz w:val="26"/>
            <w:szCs w:val="26"/>
          </w:rPr>
          <w:t>Avinashilingam</w:t>
        </w:r>
      </w:smartTag>
      <w:proofErr w:type="spellEnd"/>
      <w:r w:rsidRPr="00F81DAC">
        <w:rPr>
          <w:rFonts w:ascii="Arial" w:hAnsi="Arial" w:cs="Arial"/>
          <w:sz w:val="26"/>
          <w:szCs w:val="26"/>
        </w:rPr>
        <w:t xml:space="preserve"> </w:t>
      </w:r>
      <w:smartTag w:uri="urn:schemas-microsoft-com:office:smarttags" w:element="PlaceName">
        <w:r w:rsidRPr="00F81DAC">
          <w:rPr>
            <w:rFonts w:ascii="Arial" w:hAnsi="Arial" w:cs="Arial"/>
            <w:color w:val="000000"/>
            <w:sz w:val="26"/>
            <w:szCs w:val="26"/>
          </w:rPr>
          <w:t>Deemed</w:t>
        </w:r>
      </w:smartTag>
      <w:r w:rsidRPr="00F81DAC">
        <w:rPr>
          <w:rFonts w:ascii="Arial" w:hAnsi="Arial" w:cs="Arial"/>
          <w:sz w:val="26"/>
          <w:szCs w:val="26"/>
        </w:rPr>
        <w:t xml:space="preserve"> </w:t>
      </w:r>
      <w:smartTag w:uri="urn:schemas-microsoft-com:office:smarttags" w:element="PlaceType">
        <w:r w:rsidRPr="00F81DAC">
          <w:rPr>
            <w:rFonts w:ascii="Arial" w:hAnsi="Arial" w:cs="Arial"/>
            <w:sz w:val="26"/>
            <w:szCs w:val="26"/>
          </w:rPr>
          <w:t>University</w:t>
        </w:r>
      </w:smartTag>
      <w:r w:rsidRPr="00F81DAC">
        <w:rPr>
          <w:rFonts w:ascii="Arial" w:hAnsi="Arial" w:cs="Arial"/>
          <w:sz w:val="26"/>
          <w:szCs w:val="26"/>
        </w:rPr>
        <w:t xml:space="preserve"> for Women, </w:t>
      </w:r>
      <w:smartTag w:uri="urn:schemas-microsoft-com:office:smarttags" w:element="place">
        <w:smartTag w:uri="urn:schemas-microsoft-com:office:smarttags" w:element="City">
          <w:r w:rsidRPr="00F81DAC">
            <w:rPr>
              <w:rFonts w:ascii="Arial" w:hAnsi="Arial" w:cs="Arial"/>
              <w:sz w:val="26"/>
              <w:szCs w:val="26"/>
            </w:rPr>
            <w:t>Coimbatore</w:t>
          </w:r>
        </w:smartTag>
      </w:smartTag>
      <w:r w:rsidRPr="00F81DAC">
        <w:rPr>
          <w:rFonts w:ascii="Arial" w:hAnsi="Arial" w:cs="Arial"/>
          <w:sz w:val="26"/>
          <w:szCs w:val="26"/>
        </w:rPr>
        <w:t>, for providing all the amenities required for the conduct of       the study.</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sidRPr="00F81DAC">
        <w:rPr>
          <w:rFonts w:ascii="Arial" w:hAnsi="Arial" w:cs="Arial"/>
          <w:sz w:val="26"/>
          <w:szCs w:val="26"/>
        </w:rPr>
        <w:tab/>
        <w:t xml:space="preserve">The investigator records her gratitude to </w:t>
      </w:r>
      <w:r w:rsidRPr="00F81DAC">
        <w:rPr>
          <w:rFonts w:ascii="Arial" w:hAnsi="Arial" w:cs="Arial"/>
          <w:b/>
          <w:bCs/>
          <w:sz w:val="26"/>
          <w:szCs w:val="26"/>
        </w:rPr>
        <w:t>Dr. (</w:t>
      </w:r>
      <w:proofErr w:type="spellStart"/>
      <w:r w:rsidRPr="00F81DAC">
        <w:rPr>
          <w:rFonts w:ascii="Arial" w:hAnsi="Arial" w:cs="Arial"/>
          <w:b/>
          <w:bCs/>
          <w:sz w:val="26"/>
          <w:szCs w:val="26"/>
        </w:rPr>
        <w:t>Tmt</w:t>
      </w:r>
      <w:proofErr w:type="spellEnd"/>
      <w:r w:rsidRPr="00F81DAC">
        <w:rPr>
          <w:rFonts w:ascii="Arial" w:hAnsi="Arial" w:cs="Arial"/>
          <w:b/>
          <w:bCs/>
          <w:sz w:val="26"/>
          <w:szCs w:val="26"/>
        </w:rPr>
        <w:t>). GOWRI RAMAKRISHNAN, M.Sc., (</w:t>
      </w:r>
      <w:smartTag w:uri="urn:schemas-microsoft-com:office:smarttags" w:element="City">
        <w:r w:rsidRPr="00F81DAC">
          <w:rPr>
            <w:rFonts w:ascii="Arial" w:hAnsi="Arial" w:cs="Arial"/>
            <w:b/>
            <w:bCs/>
            <w:sz w:val="26"/>
            <w:szCs w:val="26"/>
          </w:rPr>
          <w:t>Madras</w:t>
        </w:r>
      </w:smartTag>
      <w:r w:rsidRPr="00F81DAC">
        <w:rPr>
          <w:rFonts w:ascii="Arial" w:hAnsi="Arial" w:cs="Arial"/>
          <w:b/>
          <w:bCs/>
          <w:sz w:val="26"/>
          <w:szCs w:val="26"/>
        </w:rPr>
        <w:t>)</w:t>
      </w:r>
      <w:r w:rsidRPr="00F81DAC">
        <w:rPr>
          <w:rFonts w:ascii="Arial" w:hAnsi="Arial" w:cs="Arial"/>
          <w:sz w:val="26"/>
          <w:szCs w:val="26"/>
        </w:rPr>
        <w:t>,</w:t>
      </w:r>
      <w:r w:rsidRPr="00F81DAC">
        <w:rPr>
          <w:rFonts w:ascii="Arial" w:hAnsi="Arial" w:cs="Arial"/>
          <w:b/>
          <w:bCs/>
          <w:sz w:val="26"/>
          <w:szCs w:val="26"/>
        </w:rPr>
        <w:t xml:space="preserve"> M.Phil., Ph.D. (</w:t>
      </w:r>
      <w:proofErr w:type="spellStart"/>
      <w:r w:rsidRPr="00F81DAC">
        <w:rPr>
          <w:rFonts w:ascii="Arial" w:hAnsi="Arial" w:cs="Arial"/>
          <w:b/>
          <w:bCs/>
          <w:sz w:val="26"/>
          <w:szCs w:val="26"/>
        </w:rPr>
        <w:t>Avinashilingam</w:t>
      </w:r>
      <w:proofErr w:type="spellEnd"/>
      <w:r w:rsidRPr="00F81DAC">
        <w:rPr>
          <w:rFonts w:ascii="Arial" w:hAnsi="Arial" w:cs="Arial"/>
          <w:b/>
          <w:bCs/>
          <w:sz w:val="26"/>
          <w:szCs w:val="26"/>
        </w:rPr>
        <w:t xml:space="preserve">), </w:t>
      </w:r>
      <w:r w:rsidRPr="00F81DAC">
        <w:rPr>
          <w:rFonts w:ascii="Arial" w:hAnsi="Arial" w:cs="Arial"/>
          <w:sz w:val="26"/>
          <w:szCs w:val="26"/>
        </w:rPr>
        <w:t xml:space="preserve">Registrar, </w:t>
      </w:r>
      <w:proofErr w:type="spellStart"/>
      <w:smartTag w:uri="urn:schemas-microsoft-com:office:smarttags" w:element="PlaceName">
        <w:r w:rsidRPr="00F81DAC">
          <w:rPr>
            <w:rFonts w:ascii="Arial" w:hAnsi="Arial" w:cs="Arial"/>
            <w:sz w:val="26"/>
            <w:szCs w:val="26"/>
          </w:rPr>
          <w:t>Avinashilingam</w:t>
        </w:r>
      </w:smartTag>
      <w:proofErr w:type="spellEnd"/>
      <w:r w:rsidRPr="00F81DAC">
        <w:rPr>
          <w:rFonts w:ascii="Arial" w:hAnsi="Arial" w:cs="Arial"/>
          <w:color w:val="000000"/>
          <w:sz w:val="26"/>
          <w:szCs w:val="26"/>
        </w:rPr>
        <w:t xml:space="preserve"> </w:t>
      </w:r>
      <w:smartTag w:uri="urn:schemas-microsoft-com:office:smarttags" w:element="PlaceName">
        <w:r w:rsidRPr="00F81DAC">
          <w:rPr>
            <w:rFonts w:ascii="Arial" w:hAnsi="Arial" w:cs="Arial"/>
            <w:color w:val="000000"/>
            <w:sz w:val="26"/>
            <w:szCs w:val="26"/>
          </w:rPr>
          <w:t>Deemed</w:t>
        </w:r>
      </w:smartTag>
      <w:r w:rsidRPr="00F81DAC">
        <w:rPr>
          <w:rFonts w:ascii="Arial" w:hAnsi="Arial" w:cs="Arial"/>
          <w:sz w:val="26"/>
          <w:szCs w:val="26"/>
        </w:rPr>
        <w:t xml:space="preserve"> </w:t>
      </w:r>
      <w:smartTag w:uri="urn:schemas-microsoft-com:office:smarttags" w:element="PlaceType">
        <w:r w:rsidRPr="00F81DAC">
          <w:rPr>
            <w:rFonts w:ascii="Arial" w:hAnsi="Arial" w:cs="Arial"/>
            <w:sz w:val="26"/>
            <w:szCs w:val="26"/>
          </w:rPr>
          <w:t>University</w:t>
        </w:r>
      </w:smartTag>
      <w:r w:rsidRPr="00F81DAC">
        <w:rPr>
          <w:rFonts w:ascii="Arial" w:hAnsi="Arial" w:cs="Arial"/>
          <w:sz w:val="26"/>
          <w:szCs w:val="26"/>
        </w:rPr>
        <w:t xml:space="preserve"> for Women, </w:t>
      </w:r>
      <w:smartTag w:uri="urn:schemas-microsoft-com:office:smarttags" w:element="City">
        <w:smartTag w:uri="urn:schemas-microsoft-com:office:smarttags" w:element="place">
          <w:r w:rsidRPr="00F81DAC">
            <w:rPr>
              <w:rFonts w:ascii="Arial" w:hAnsi="Arial" w:cs="Arial"/>
              <w:sz w:val="26"/>
              <w:szCs w:val="26"/>
            </w:rPr>
            <w:t>Coimbatore</w:t>
          </w:r>
        </w:smartTag>
      </w:smartTag>
      <w:r w:rsidRPr="00F81DAC">
        <w:rPr>
          <w:rFonts w:ascii="Arial" w:hAnsi="Arial" w:cs="Arial"/>
          <w:sz w:val="26"/>
          <w:szCs w:val="26"/>
        </w:rPr>
        <w:t xml:space="preserve">, for providing all the help for the smooth conduct of the study. </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sidRPr="00F81DAC">
        <w:rPr>
          <w:rFonts w:ascii="Arial" w:hAnsi="Arial" w:cs="Arial"/>
          <w:sz w:val="26"/>
          <w:szCs w:val="26"/>
        </w:rPr>
        <w:tab/>
      </w:r>
      <w:r w:rsidRPr="00F81DAC">
        <w:rPr>
          <w:rFonts w:ascii="Arial" w:hAnsi="Arial" w:cs="Arial"/>
          <w:spacing w:val="-10"/>
          <w:sz w:val="26"/>
          <w:szCs w:val="26"/>
        </w:rPr>
        <w:t xml:space="preserve">She records her deep sense of gratitude to </w:t>
      </w:r>
      <w:r>
        <w:rPr>
          <w:rFonts w:ascii="Arial" w:hAnsi="Arial" w:cs="Arial"/>
          <w:spacing w:val="-10"/>
          <w:sz w:val="26"/>
          <w:szCs w:val="26"/>
        </w:rPr>
        <w:t xml:space="preserve">                                            </w:t>
      </w:r>
      <w:r>
        <w:rPr>
          <w:rFonts w:ascii="Arial" w:hAnsi="Arial" w:cs="Arial"/>
          <w:b/>
          <w:bCs/>
          <w:spacing w:val="-10"/>
          <w:sz w:val="26"/>
          <w:szCs w:val="26"/>
        </w:rPr>
        <w:t>Dr. (</w:t>
      </w:r>
      <w:proofErr w:type="spellStart"/>
      <w:r>
        <w:rPr>
          <w:rFonts w:ascii="Arial" w:hAnsi="Arial" w:cs="Arial"/>
          <w:b/>
          <w:bCs/>
          <w:spacing w:val="-10"/>
          <w:sz w:val="26"/>
          <w:szCs w:val="26"/>
        </w:rPr>
        <w:t>Tmt</w:t>
      </w:r>
      <w:proofErr w:type="spellEnd"/>
      <w:r>
        <w:rPr>
          <w:rFonts w:ascii="Arial" w:hAnsi="Arial" w:cs="Arial"/>
          <w:b/>
          <w:bCs/>
          <w:spacing w:val="-10"/>
          <w:sz w:val="26"/>
          <w:szCs w:val="26"/>
        </w:rPr>
        <w:t xml:space="preserve">). </w:t>
      </w:r>
      <w:r w:rsidRPr="00F81DAC">
        <w:rPr>
          <w:rFonts w:ascii="Arial" w:hAnsi="Arial" w:cs="Arial"/>
          <w:b/>
          <w:bCs/>
          <w:spacing w:val="-10"/>
          <w:sz w:val="26"/>
          <w:szCs w:val="26"/>
        </w:rPr>
        <w:t>G. KRISHNABAI</w:t>
      </w:r>
      <w:r w:rsidRPr="00F81DAC">
        <w:rPr>
          <w:rFonts w:ascii="Arial" w:hAnsi="Arial" w:cs="Arial"/>
          <w:b/>
          <w:bCs/>
          <w:sz w:val="26"/>
          <w:szCs w:val="26"/>
        </w:rPr>
        <w:t>, M.Sc., M.Phil., Dip.Ed., (</w:t>
      </w:r>
      <w:smartTag w:uri="urn:schemas-microsoft-com:office:smarttags" w:element="place">
        <w:smartTag w:uri="urn:schemas-microsoft-com:office:smarttags" w:element="City">
          <w:r w:rsidRPr="00F81DAC">
            <w:rPr>
              <w:rFonts w:ascii="Arial" w:hAnsi="Arial" w:cs="Arial"/>
              <w:b/>
              <w:bCs/>
              <w:sz w:val="26"/>
              <w:szCs w:val="26"/>
            </w:rPr>
            <w:t>Madras</w:t>
          </w:r>
        </w:smartTag>
      </w:smartTag>
      <w:r w:rsidRPr="00F81DAC">
        <w:rPr>
          <w:rFonts w:ascii="Arial" w:hAnsi="Arial" w:cs="Arial"/>
          <w:b/>
          <w:bCs/>
          <w:sz w:val="26"/>
          <w:szCs w:val="26"/>
        </w:rPr>
        <w:t xml:space="preserve">),  Ph.D. (Mother Teresa), </w:t>
      </w:r>
      <w:r w:rsidRPr="00F81DAC">
        <w:rPr>
          <w:rFonts w:ascii="Arial" w:hAnsi="Arial" w:cs="Arial"/>
          <w:sz w:val="26"/>
          <w:szCs w:val="26"/>
        </w:rPr>
        <w:t xml:space="preserve">Professor and Head, Department of Textiles and Clothing, Dean, Faculty of Home Science, </w:t>
      </w:r>
      <w:proofErr w:type="spellStart"/>
      <w:r w:rsidRPr="00F81DAC">
        <w:rPr>
          <w:rFonts w:ascii="Arial" w:hAnsi="Arial" w:cs="Arial"/>
          <w:sz w:val="26"/>
          <w:szCs w:val="26"/>
        </w:rPr>
        <w:t>Avinashilingam</w:t>
      </w:r>
      <w:proofErr w:type="spellEnd"/>
      <w:r w:rsidRPr="00F81DAC">
        <w:rPr>
          <w:rFonts w:ascii="Arial" w:hAnsi="Arial" w:cs="Arial"/>
          <w:color w:val="000000"/>
          <w:sz w:val="26"/>
          <w:szCs w:val="26"/>
        </w:rPr>
        <w:t xml:space="preserve"> Deemed</w:t>
      </w:r>
      <w:r w:rsidRPr="00F81DAC">
        <w:rPr>
          <w:rFonts w:ascii="Arial" w:hAnsi="Arial" w:cs="Arial"/>
          <w:sz w:val="26"/>
          <w:szCs w:val="26"/>
        </w:rPr>
        <w:t xml:space="preserve"> </w:t>
      </w:r>
      <w:r w:rsidRPr="00F81DAC">
        <w:rPr>
          <w:rFonts w:ascii="Arial" w:hAnsi="Arial" w:cs="Arial"/>
          <w:sz w:val="26"/>
          <w:szCs w:val="26"/>
        </w:rPr>
        <w:lastRenderedPageBreak/>
        <w:t>University for Women, Coimbatore, for her concern and encouragement which have helped in the successful completion of this study.</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sidRPr="00F81DAC">
        <w:rPr>
          <w:rFonts w:ascii="Arial" w:hAnsi="Arial" w:cs="Arial"/>
          <w:color w:val="000000"/>
          <w:sz w:val="26"/>
          <w:szCs w:val="26"/>
        </w:rPr>
        <w:tab/>
        <w:t xml:space="preserve">The investigator records her sincere gratitude and heartfelt thanks to </w:t>
      </w:r>
      <w:r w:rsidRPr="00F81DAC">
        <w:rPr>
          <w:rFonts w:ascii="Arial" w:hAnsi="Arial" w:cs="Arial"/>
          <w:b/>
          <w:bCs/>
          <w:sz w:val="26"/>
          <w:szCs w:val="26"/>
        </w:rPr>
        <w:t>Dr. (</w:t>
      </w:r>
      <w:proofErr w:type="spellStart"/>
      <w:r w:rsidRPr="00F81DAC">
        <w:rPr>
          <w:rFonts w:ascii="Arial" w:hAnsi="Arial" w:cs="Arial"/>
          <w:b/>
          <w:bCs/>
          <w:sz w:val="26"/>
          <w:szCs w:val="26"/>
        </w:rPr>
        <w:t>Tmt</w:t>
      </w:r>
      <w:proofErr w:type="spellEnd"/>
      <w:r w:rsidRPr="00F81DAC">
        <w:rPr>
          <w:rFonts w:ascii="Arial" w:hAnsi="Arial" w:cs="Arial"/>
          <w:b/>
          <w:bCs/>
          <w:sz w:val="26"/>
          <w:szCs w:val="26"/>
        </w:rPr>
        <w:t>). S. AMSAMANI, M.Sc., (</w:t>
      </w:r>
      <w:proofErr w:type="spellStart"/>
      <w:r w:rsidRPr="00F81DAC">
        <w:rPr>
          <w:rFonts w:ascii="Arial" w:hAnsi="Arial" w:cs="Arial"/>
          <w:b/>
          <w:bCs/>
          <w:sz w:val="26"/>
          <w:szCs w:val="26"/>
        </w:rPr>
        <w:t>Bharathiar</w:t>
      </w:r>
      <w:proofErr w:type="spellEnd"/>
      <w:r w:rsidRPr="00F81DAC">
        <w:rPr>
          <w:rFonts w:ascii="Arial" w:hAnsi="Arial" w:cs="Arial"/>
          <w:b/>
          <w:bCs/>
          <w:sz w:val="26"/>
          <w:szCs w:val="26"/>
        </w:rPr>
        <w:t>), M.Phil., Ph.D. (</w:t>
      </w:r>
      <w:proofErr w:type="spellStart"/>
      <w:r w:rsidRPr="00F81DAC">
        <w:rPr>
          <w:rFonts w:ascii="Arial" w:hAnsi="Arial" w:cs="Arial"/>
          <w:b/>
          <w:bCs/>
          <w:sz w:val="26"/>
          <w:szCs w:val="26"/>
        </w:rPr>
        <w:t>Avinashilingam</w:t>
      </w:r>
      <w:proofErr w:type="spellEnd"/>
      <w:r w:rsidRPr="00F81DAC">
        <w:rPr>
          <w:rFonts w:ascii="Arial" w:hAnsi="Arial" w:cs="Arial"/>
          <w:b/>
          <w:bCs/>
          <w:sz w:val="26"/>
          <w:szCs w:val="26"/>
        </w:rPr>
        <w:t xml:space="preserve">), </w:t>
      </w:r>
      <w:r w:rsidRPr="00F81DAC">
        <w:rPr>
          <w:rFonts w:ascii="Arial" w:hAnsi="Arial" w:cs="Arial"/>
          <w:bCs/>
          <w:sz w:val="26"/>
          <w:szCs w:val="26"/>
        </w:rPr>
        <w:t>Associate Professor,</w:t>
      </w:r>
      <w:r w:rsidRPr="00F81DAC">
        <w:rPr>
          <w:rFonts w:ascii="Arial" w:hAnsi="Arial" w:cs="Arial"/>
          <w:sz w:val="26"/>
          <w:szCs w:val="26"/>
        </w:rPr>
        <w:t xml:space="preserve"> Department of  Textiles and Clothing, </w:t>
      </w:r>
      <w:proofErr w:type="spellStart"/>
      <w:r w:rsidRPr="00F81DAC">
        <w:rPr>
          <w:rFonts w:ascii="Arial" w:hAnsi="Arial" w:cs="Arial"/>
          <w:sz w:val="26"/>
          <w:szCs w:val="26"/>
        </w:rPr>
        <w:t>Avinashilingam</w:t>
      </w:r>
      <w:proofErr w:type="spellEnd"/>
      <w:r w:rsidRPr="00F81DAC">
        <w:rPr>
          <w:rFonts w:ascii="Arial" w:hAnsi="Arial" w:cs="Arial"/>
          <w:color w:val="000000"/>
          <w:sz w:val="26"/>
          <w:szCs w:val="26"/>
        </w:rPr>
        <w:t xml:space="preserve"> Deemed</w:t>
      </w:r>
      <w:r w:rsidRPr="00F81DAC">
        <w:rPr>
          <w:rFonts w:ascii="Arial" w:hAnsi="Arial" w:cs="Arial"/>
          <w:sz w:val="26"/>
          <w:szCs w:val="26"/>
        </w:rPr>
        <w:t xml:space="preserve"> University for Women, Coimbatore, the real source of inspiration whose constant encouragement, love – worthy guidance and suggestions has shaped this study to final form.</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sidRPr="00F81DAC">
        <w:rPr>
          <w:rFonts w:ascii="Arial" w:hAnsi="Arial" w:cs="Arial"/>
          <w:color w:val="000000"/>
          <w:sz w:val="26"/>
          <w:szCs w:val="26"/>
        </w:rPr>
        <w:tab/>
        <w:t xml:space="preserve">The investigator feels extremely proud and privileged for having worked under the guidance of her esteemed guide </w:t>
      </w:r>
      <w:proofErr w:type="spellStart"/>
      <w:r w:rsidRPr="00F81DAC">
        <w:rPr>
          <w:rFonts w:ascii="Arial" w:hAnsi="Arial" w:cs="Arial"/>
          <w:b/>
          <w:color w:val="000000"/>
          <w:sz w:val="26"/>
          <w:szCs w:val="26"/>
        </w:rPr>
        <w:t>Tmt</w:t>
      </w:r>
      <w:proofErr w:type="spellEnd"/>
      <w:r w:rsidRPr="00F81DAC">
        <w:rPr>
          <w:rFonts w:ascii="Arial" w:hAnsi="Arial" w:cs="Arial"/>
          <w:b/>
          <w:sz w:val="26"/>
          <w:szCs w:val="26"/>
        </w:rPr>
        <w:t>. K. KALAIARASI, M.Sc., (</w:t>
      </w:r>
      <w:proofErr w:type="spellStart"/>
      <w:r w:rsidRPr="00F81DAC">
        <w:rPr>
          <w:rFonts w:ascii="Arial" w:hAnsi="Arial" w:cs="Arial"/>
          <w:b/>
          <w:sz w:val="26"/>
          <w:szCs w:val="26"/>
        </w:rPr>
        <w:t>Avinashilingam</w:t>
      </w:r>
      <w:proofErr w:type="spellEnd"/>
      <w:r w:rsidRPr="00F81DAC">
        <w:rPr>
          <w:rFonts w:ascii="Arial" w:hAnsi="Arial" w:cs="Arial"/>
          <w:b/>
          <w:sz w:val="26"/>
          <w:szCs w:val="26"/>
        </w:rPr>
        <w:t xml:space="preserve">), </w:t>
      </w:r>
      <w:proofErr w:type="gramStart"/>
      <w:r w:rsidRPr="00F81DAC">
        <w:rPr>
          <w:rFonts w:ascii="Arial" w:hAnsi="Arial" w:cs="Arial"/>
          <w:b/>
          <w:sz w:val="26"/>
          <w:szCs w:val="26"/>
        </w:rPr>
        <w:t>M.Phil</w:t>
      </w:r>
      <w:proofErr w:type="gramEnd"/>
      <w:r w:rsidRPr="00F81DAC">
        <w:rPr>
          <w:rFonts w:ascii="Arial" w:hAnsi="Arial" w:cs="Arial"/>
          <w:b/>
          <w:sz w:val="26"/>
          <w:szCs w:val="26"/>
        </w:rPr>
        <w:t>. (Madras),</w:t>
      </w:r>
      <w:r w:rsidRPr="00F81DAC">
        <w:rPr>
          <w:rFonts w:ascii="Arial" w:hAnsi="Arial" w:cs="Arial"/>
          <w:sz w:val="26"/>
          <w:szCs w:val="26"/>
        </w:rPr>
        <w:t xml:space="preserve"> Assistant Professor, Department of Textiles and Clothing, </w:t>
      </w:r>
      <w:proofErr w:type="spellStart"/>
      <w:r w:rsidRPr="00F81DAC">
        <w:rPr>
          <w:rFonts w:ascii="Arial" w:hAnsi="Arial" w:cs="Arial"/>
          <w:sz w:val="26"/>
          <w:szCs w:val="26"/>
        </w:rPr>
        <w:t>Avinashilingam</w:t>
      </w:r>
      <w:proofErr w:type="spellEnd"/>
      <w:r w:rsidRPr="00F81DAC">
        <w:rPr>
          <w:rFonts w:ascii="Arial" w:hAnsi="Arial" w:cs="Arial"/>
          <w:sz w:val="26"/>
          <w:szCs w:val="26"/>
        </w:rPr>
        <w:t xml:space="preserve"> Deemed University for Women, Coimbatore, for her constant motivation, keen interest, relentless support, untiring patience, innovative ideas, suggestion, constant love and easy approach throughout the study.</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sidRPr="00F81DAC">
        <w:rPr>
          <w:rFonts w:ascii="Arial" w:hAnsi="Arial" w:cs="Arial"/>
          <w:sz w:val="26"/>
          <w:szCs w:val="26"/>
        </w:rPr>
        <w:tab/>
        <w:t xml:space="preserve">She also wishes to thank all the </w:t>
      </w:r>
      <w:r w:rsidRPr="00F81DAC">
        <w:rPr>
          <w:rFonts w:ascii="Arial" w:hAnsi="Arial" w:cs="Arial"/>
          <w:b/>
          <w:sz w:val="26"/>
          <w:szCs w:val="26"/>
        </w:rPr>
        <w:t>TEACHING AND NON TEACHING STAFF</w:t>
      </w:r>
      <w:r w:rsidRPr="00F81DAC">
        <w:rPr>
          <w:rFonts w:ascii="Arial" w:hAnsi="Arial" w:cs="Arial"/>
          <w:sz w:val="26"/>
          <w:szCs w:val="26"/>
        </w:rPr>
        <w:t xml:space="preserve"> of the department who helped her to carry out the research work.</w:t>
      </w:r>
    </w:p>
    <w:p w:rsidR="00652096" w:rsidRPr="00F81DAC" w:rsidRDefault="00652096" w:rsidP="00652096">
      <w:pPr>
        <w:autoSpaceDE w:val="0"/>
        <w:autoSpaceDN w:val="0"/>
        <w:adjustRightInd w:val="0"/>
        <w:spacing w:before="113" w:after="113" w:line="480" w:lineRule="atLeast"/>
        <w:jc w:val="both"/>
        <w:rPr>
          <w:rFonts w:ascii="Arial" w:hAnsi="Arial" w:cs="Arial"/>
          <w:sz w:val="26"/>
          <w:szCs w:val="26"/>
        </w:rPr>
      </w:pPr>
      <w:r w:rsidRPr="00F81DAC">
        <w:rPr>
          <w:rFonts w:ascii="Arial" w:hAnsi="Arial" w:cs="Arial"/>
          <w:sz w:val="26"/>
          <w:szCs w:val="26"/>
        </w:rPr>
        <w:tab/>
        <w:t xml:space="preserve">She is thankful to </w:t>
      </w:r>
      <w:proofErr w:type="spellStart"/>
      <w:r w:rsidRPr="00F81DAC">
        <w:rPr>
          <w:rFonts w:ascii="Arial" w:hAnsi="Arial" w:cs="Arial"/>
          <w:b/>
          <w:sz w:val="26"/>
          <w:szCs w:val="26"/>
        </w:rPr>
        <w:t>Avinashilingam</w:t>
      </w:r>
      <w:proofErr w:type="spellEnd"/>
      <w:r w:rsidRPr="00F81DAC">
        <w:rPr>
          <w:rFonts w:ascii="Arial" w:hAnsi="Arial" w:cs="Arial"/>
          <w:b/>
          <w:sz w:val="26"/>
          <w:szCs w:val="26"/>
        </w:rPr>
        <w:t xml:space="preserve"> Deemed University for Women</w:t>
      </w:r>
      <w:r w:rsidRPr="00F81DAC">
        <w:rPr>
          <w:rFonts w:ascii="Arial" w:hAnsi="Arial" w:cs="Arial"/>
          <w:sz w:val="26"/>
          <w:szCs w:val="26"/>
        </w:rPr>
        <w:t>,</w:t>
      </w:r>
      <w:r>
        <w:rPr>
          <w:rFonts w:ascii="Arial" w:hAnsi="Arial" w:cs="Arial"/>
          <w:sz w:val="26"/>
          <w:szCs w:val="26"/>
        </w:rPr>
        <w:t xml:space="preserve"> </w:t>
      </w:r>
      <w:r w:rsidRPr="00F81DAC">
        <w:rPr>
          <w:rFonts w:ascii="Arial" w:hAnsi="Arial" w:cs="Arial"/>
          <w:b/>
          <w:sz w:val="26"/>
          <w:szCs w:val="26"/>
        </w:rPr>
        <w:t>SIMA</w:t>
      </w:r>
      <w:r w:rsidRPr="00F81DAC">
        <w:rPr>
          <w:rFonts w:ascii="Arial" w:hAnsi="Arial" w:cs="Arial"/>
          <w:sz w:val="26"/>
          <w:szCs w:val="26"/>
        </w:rPr>
        <w:t xml:space="preserve"> and </w:t>
      </w:r>
      <w:r w:rsidRPr="00F81DAC">
        <w:rPr>
          <w:rFonts w:ascii="Arial" w:hAnsi="Arial" w:cs="Arial"/>
          <w:b/>
          <w:sz w:val="26"/>
          <w:szCs w:val="26"/>
        </w:rPr>
        <w:t>SITRA</w:t>
      </w:r>
      <w:r w:rsidRPr="00F81DAC">
        <w:rPr>
          <w:rFonts w:ascii="Arial" w:hAnsi="Arial" w:cs="Arial"/>
          <w:sz w:val="26"/>
          <w:szCs w:val="26"/>
        </w:rPr>
        <w:t xml:space="preserve"> for the library facilities and guidance provided. </w:t>
      </w:r>
      <w:proofErr w:type="gramStart"/>
      <w:r w:rsidRPr="00F81DAC">
        <w:rPr>
          <w:rFonts w:ascii="Arial" w:hAnsi="Arial" w:cs="Arial"/>
          <w:sz w:val="26"/>
          <w:szCs w:val="26"/>
        </w:rPr>
        <w:t>And also thankful to Textile Committee for</w:t>
      </w:r>
      <w:r>
        <w:rPr>
          <w:rFonts w:ascii="Arial" w:hAnsi="Arial" w:cs="Arial"/>
          <w:sz w:val="26"/>
          <w:szCs w:val="26"/>
        </w:rPr>
        <w:t xml:space="preserve"> their support to effluent analysis</w:t>
      </w:r>
      <w:r w:rsidRPr="00F81DAC">
        <w:rPr>
          <w:rFonts w:ascii="Arial" w:hAnsi="Arial" w:cs="Arial"/>
          <w:sz w:val="26"/>
          <w:szCs w:val="26"/>
        </w:rPr>
        <w:t>.</w:t>
      </w:r>
      <w:proofErr w:type="gramEnd"/>
      <w:r w:rsidRPr="00F81DAC">
        <w:rPr>
          <w:rFonts w:ascii="Arial" w:hAnsi="Arial" w:cs="Arial"/>
          <w:sz w:val="26"/>
          <w:szCs w:val="26"/>
        </w:rPr>
        <w:t xml:space="preserve"> </w:t>
      </w:r>
      <w:r w:rsidRPr="00F81DAC">
        <w:rPr>
          <w:rFonts w:ascii="Arial" w:hAnsi="Arial" w:cs="Arial"/>
          <w:sz w:val="26"/>
          <w:szCs w:val="26"/>
        </w:rPr>
        <w:tab/>
      </w:r>
    </w:p>
    <w:p w:rsidR="00652096" w:rsidRPr="00652096" w:rsidRDefault="00652096" w:rsidP="00533753">
      <w:pPr>
        <w:rPr>
          <w:lang w:val="en-US"/>
        </w:rPr>
      </w:pPr>
      <w:r w:rsidRPr="00F81DAC">
        <w:rPr>
          <w:rFonts w:ascii="Arial" w:hAnsi="Arial" w:cs="Arial"/>
          <w:sz w:val="26"/>
          <w:szCs w:val="26"/>
        </w:rPr>
        <w:tab/>
        <w:t xml:space="preserve">The investigator gratefully acknowledges the encouragement, timely help and support received from her </w:t>
      </w:r>
      <w:r w:rsidRPr="00F81DAC">
        <w:rPr>
          <w:rFonts w:ascii="Arial" w:hAnsi="Arial" w:cs="Arial"/>
          <w:b/>
          <w:sz w:val="26"/>
          <w:szCs w:val="26"/>
        </w:rPr>
        <w:t>Friends</w:t>
      </w:r>
      <w:r w:rsidRPr="00F81DAC">
        <w:rPr>
          <w:rFonts w:ascii="Arial" w:hAnsi="Arial" w:cs="Arial"/>
          <w:sz w:val="26"/>
          <w:szCs w:val="26"/>
        </w:rPr>
        <w:t>. She expresses</w:t>
      </w:r>
      <w:r>
        <w:rPr>
          <w:rFonts w:ascii="Arial" w:hAnsi="Arial" w:cs="Arial"/>
          <w:sz w:val="26"/>
          <w:szCs w:val="26"/>
        </w:rPr>
        <w:t xml:space="preserve"> her deepest sense of gratitude </w:t>
      </w:r>
      <w:r w:rsidRPr="00F81DAC">
        <w:rPr>
          <w:rFonts w:ascii="Arial" w:hAnsi="Arial" w:cs="Arial"/>
          <w:sz w:val="26"/>
          <w:szCs w:val="26"/>
        </w:rPr>
        <w:t xml:space="preserve">to her </w:t>
      </w:r>
      <w:r w:rsidRPr="00F81DAC">
        <w:rPr>
          <w:rFonts w:ascii="Arial" w:hAnsi="Arial" w:cs="Arial"/>
          <w:b/>
          <w:sz w:val="26"/>
          <w:szCs w:val="26"/>
        </w:rPr>
        <w:t>Beloved</w:t>
      </w:r>
      <w:r w:rsidRPr="00F81DAC">
        <w:rPr>
          <w:rFonts w:ascii="Arial" w:hAnsi="Arial" w:cs="Arial"/>
          <w:sz w:val="26"/>
          <w:szCs w:val="26"/>
        </w:rPr>
        <w:t xml:space="preserve"> </w:t>
      </w:r>
      <w:r w:rsidRPr="00F81DAC">
        <w:rPr>
          <w:rFonts w:ascii="Arial" w:hAnsi="Arial" w:cs="Arial"/>
          <w:b/>
          <w:sz w:val="26"/>
          <w:szCs w:val="26"/>
        </w:rPr>
        <w:t xml:space="preserve">Parents </w:t>
      </w:r>
      <w:r>
        <w:rPr>
          <w:rFonts w:ascii="Arial" w:hAnsi="Arial" w:cs="Arial"/>
          <w:b/>
          <w:sz w:val="26"/>
          <w:szCs w:val="26"/>
        </w:rPr>
        <w:t xml:space="preserve">I.A. Jose, </w:t>
      </w:r>
      <w:proofErr w:type="spellStart"/>
      <w:r>
        <w:rPr>
          <w:rFonts w:ascii="Arial" w:hAnsi="Arial" w:cs="Arial"/>
          <w:b/>
          <w:sz w:val="26"/>
          <w:szCs w:val="26"/>
        </w:rPr>
        <w:t>Reethama</w:t>
      </w:r>
      <w:proofErr w:type="spellEnd"/>
      <w:r>
        <w:rPr>
          <w:rFonts w:ascii="Arial" w:hAnsi="Arial" w:cs="Arial"/>
          <w:b/>
          <w:sz w:val="26"/>
          <w:szCs w:val="26"/>
        </w:rPr>
        <w:t xml:space="preserve"> P.A.</w:t>
      </w:r>
      <w:r w:rsidRPr="00F81DAC">
        <w:rPr>
          <w:rFonts w:ascii="Arial" w:hAnsi="Arial" w:cs="Arial"/>
          <w:b/>
          <w:sz w:val="26"/>
          <w:szCs w:val="26"/>
        </w:rPr>
        <w:t xml:space="preserve"> and Family Members</w:t>
      </w:r>
      <w:r w:rsidRPr="00F81DAC">
        <w:rPr>
          <w:rFonts w:ascii="Arial" w:hAnsi="Arial" w:cs="Arial"/>
          <w:sz w:val="26"/>
          <w:szCs w:val="26"/>
        </w:rPr>
        <w:t xml:space="preserve"> for extending their support without which the study would never have seen the light of the day.</w:t>
      </w: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Default="00883DF2" w:rsidP="00D85F7A">
      <w:pPr>
        <w:jc w:val="center"/>
        <w:rPr>
          <w:rFonts w:ascii="Arial" w:hAnsi="Arial" w:cs="Arial"/>
          <w:b/>
          <w:sz w:val="36"/>
          <w:szCs w:val="28"/>
        </w:rPr>
      </w:pPr>
    </w:p>
    <w:p w:rsidR="00883DF2" w:rsidRPr="00922FCF" w:rsidRDefault="00922FCF" w:rsidP="00922FCF">
      <w:pPr>
        <w:ind w:left="4320" w:firstLine="720"/>
        <w:rPr>
          <w:rFonts w:ascii="Edwardian Script ITC" w:hAnsi="Edwardian Script ITC" w:cs="Arial"/>
          <w:sz w:val="96"/>
          <w:szCs w:val="28"/>
        </w:rPr>
      </w:pPr>
      <w:r w:rsidRPr="00922FCF">
        <w:rPr>
          <w:rFonts w:ascii="Edwardian Script ITC" w:hAnsi="Edwardian Script ITC" w:cs="Arial"/>
          <w:sz w:val="96"/>
          <w:szCs w:val="28"/>
        </w:rPr>
        <w:t>Contents</w:t>
      </w:r>
    </w:p>
    <w:p w:rsidR="00D85F7A" w:rsidRPr="00221D94" w:rsidRDefault="00D85F7A" w:rsidP="00210054">
      <w:pPr>
        <w:ind w:left="1440" w:firstLine="720"/>
        <w:rPr>
          <w:rFonts w:ascii="Arial" w:hAnsi="Arial" w:cs="Arial"/>
          <w:b/>
          <w:sz w:val="36"/>
          <w:szCs w:val="28"/>
        </w:rPr>
      </w:pPr>
      <w:r w:rsidRPr="00221D94">
        <w:rPr>
          <w:rFonts w:ascii="Arial" w:hAnsi="Arial" w:cs="Arial"/>
          <w:b/>
          <w:sz w:val="36"/>
          <w:szCs w:val="28"/>
        </w:rPr>
        <w:lastRenderedPageBreak/>
        <w:t>LIST OF TABLES</w:t>
      </w:r>
    </w:p>
    <w:p w:rsidR="00D85F7A" w:rsidRDefault="00D85F7A" w:rsidP="00D85F7A">
      <w:pPr>
        <w:jc w:val="center"/>
        <w:rPr>
          <w:rFonts w:ascii="Arial" w:hAnsi="Arial" w:cs="Arial"/>
          <w:b/>
          <w:sz w:val="28"/>
          <w:szCs w:val="28"/>
        </w:rPr>
      </w:pPr>
    </w:p>
    <w:tbl>
      <w:tblPr>
        <w:tblStyle w:val="TableGrid"/>
        <w:tblW w:w="0" w:type="auto"/>
        <w:tblLook w:val="01E0"/>
      </w:tblPr>
      <w:tblGrid>
        <w:gridCol w:w="1080"/>
        <w:gridCol w:w="5994"/>
        <w:gridCol w:w="1163"/>
      </w:tblGrid>
      <w:tr w:rsidR="00D85F7A" w:rsidRPr="00922786" w:rsidTr="00911E6F">
        <w:tc>
          <w:tcPr>
            <w:tcW w:w="1080" w:type="dxa"/>
            <w:tcBorders>
              <w:bottom w:val="single" w:sz="4" w:space="0" w:color="auto"/>
            </w:tcBorders>
            <w:vAlign w:val="center"/>
          </w:tcPr>
          <w:p w:rsidR="00D85F7A" w:rsidRPr="00922786" w:rsidRDefault="00D85F7A" w:rsidP="00911E6F">
            <w:pPr>
              <w:spacing w:before="120" w:after="120"/>
              <w:jc w:val="center"/>
              <w:rPr>
                <w:rFonts w:ascii="Arial" w:hAnsi="Arial" w:cs="Arial"/>
                <w:b/>
                <w:sz w:val="28"/>
                <w:szCs w:val="26"/>
              </w:rPr>
            </w:pPr>
            <w:r w:rsidRPr="00922786">
              <w:rPr>
                <w:rFonts w:ascii="Arial" w:hAnsi="Arial" w:cs="Arial"/>
                <w:b/>
                <w:sz w:val="28"/>
                <w:szCs w:val="26"/>
              </w:rPr>
              <w:t>Table No.</w:t>
            </w:r>
          </w:p>
        </w:tc>
        <w:tc>
          <w:tcPr>
            <w:tcW w:w="5994" w:type="dxa"/>
            <w:tcBorders>
              <w:bottom w:val="single" w:sz="4" w:space="0" w:color="auto"/>
            </w:tcBorders>
            <w:vAlign w:val="center"/>
          </w:tcPr>
          <w:p w:rsidR="00D85F7A" w:rsidRPr="00922786" w:rsidRDefault="00D85F7A" w:rsidP="00911E6F">
            <w:pPr>
              <w:spacing w:before="120" w:after="120"/>
              <w:jc w:val="center"/>
              <w:rPr>
                <w:rFonts w:ascii="Arial" w:hAnsi="Arial" w:cs="Arial"/>
                <w:b/>
                <w:sz w:val="28"/>
                <w:szCs w:val="26"/>
              </w:rPr>
            </w:pPr>
            <w:r w:rsidRPr="00922786">
              <w:rPr>
                <w:rFonts w:ascii="Arial" w:hAnsi="Arial" w:cs="Arial"/>
                <w:b/>
                <w:sz w:val="28"/>
                <w:szCs w:val="26"/>
              </w:rPr>
              <w:t>Title</w:t>
            </w:r>
          </w:p>
        </w:tc>
        <w:tc>
          <w:tcPr>
            <w:tcW w:w="1163" w:type="dxa"/>
            <w:tcBorders>
              <w:bottom w:val="single" w:sz="4" w:space="0" w:color="auto"/>
            </w:tcBorders>
            <w:vAlign w:val="center"/>
          </w:tcPr>
          <w:p w:rsidR="00D85F7A" w:rsidRPr="00922786" w:rsidRDefault="00D85F7A" w:rsidP="00911E6F">
            <w:pPr>
              <w:spacing w:before="120" w:after="120"/>
              <w:jc w:val="center"/>
              <w:rPr>
                <w:rFonts w:ascii="Arial" w:hAnsi="Arial" w:cs="Arial"/>
                <w:b/>
                <w:sz w:val="28"/>
                <w:szCs w:val="26"/>
              </w:rPr>
            </w:pPr>
            <w:r w:rsidRPr="00922786">
              <w:rPr>
                <w:rFonts w:ascii="Arial" w:hAnsi="Arial" w:cs="Arial"/>
                <w:b/>
                <w:sz w:val="28"/>
                <w:szCs w:val="26"/>
              </w:rPr>
              <w:t>Page No.</w:t>
            </w:r>
          </w:p>
        </w:tc>
      </w:tr>
      <w:tr w:rsidR="00D85F7A" w:rsidRPr="00922786" w:rsidTr="00911E6F">
        <w:tc>
          <w:tcPr>
            <w:tcW w:w="1080" w:type="dxa"/>
            <w:tcBorders>
              <w:bottom w:val="nil"/>
            </w:tcBorders>
          </w:tcPr>
          <w:p w:rsidR="00D85F7A" w:rsidRPr="00922786" w:rsidRDefault="00D85F7A" w:rsidP="00911E6F">
            <w:pPr>
              <w:spacing w:before="120" w:after="120"/>
              <w:jc w:val="center"/>
              <w:rPr>
                <w:rFonts w:ascii="Arial" w:hAnsi="Arial" w:cs="Arial"/>
              </w:rPr>
            </w:pPr>
            <w:r>
              <w:rPr>
                <w:rFonts w:ascii="Arial" w:hAnsi="Arial" w:cs="Arial"/>
              </w:rPr>
              <w:t>1</w:t>
            </w:r>
          </w:p>
        </w:tc>
        <w:tc>
          <w:tcPr>
            <w:tcW w:w="5994" w:type="dxa"/>
            <w:tcBorders>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eastAsia="Arial Unicode MS" w:hAnsi="Arial" w:cs="Arial"/>
                <w:sz w:val="26"/>
                <w:szCs w:val="26"/>
              </w:rPr>
              <w:t>Characteristics of wet processing waste water</w:t>
            </w:r>
          </w:p>
        </w:tc>
        <w:tc>
          <w:tcPr>
            <w:tcW w:w="1163" w:type="dxa"/>
            <w:tcBorders>
              <w:bottom w:val="nil"/>
            </w:tcBorders>
          </w:tcPr>
          <w:p w:rsidR="00D85F7A" w:rsidRPr="00922786" w:rsidRDefault="00D85F7A" w:rsidP="00911E6F">
            <w:pPr>
              <w:spacing w:before="120" w:after="120"/>
              <w:jc w:val="center"/>
              <w:rPr>
                <w:rFonts w:ascii="Arial" w:hAnsi="Arial" w:cs="Arial"/>
              </w:rPr>
            </w:pPr>
            <w:r>
              <w:rPr>
                <w:rFonts w:ascii="Arial" w:hAnsi="Arial" w:cs="Arial"/>
              </w:rPr>
              <w:t>7</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2</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eastAsia="Arial Unicode MS" w:hAnsi="Arial" w:cs="Arial"/>
                <w:sz w:val="26"/>
                <w:szCs w:val="26"/>
              </w:rPr>
              <w:t>Exhaustion range of various dye classes</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9</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3</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eastAsia="Arial Unicode MS" w:hAnsi="Arial" w:cs="Arial"/>
                <w:sz w:val="26"/>
                <w:szCs w:val="26"/>
              </w:rPr>
              <w:t>List of banned allergenic disperse dyes.</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15</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4</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eastAsia="Arial Unicode MS" w:hAnsi="Arial" w:cs="Arial"/>
                <w:sz w:val="26"/>
                <w:szCs w:val="26"/>
              </w:rPr>
              <w:t>List of  additional allergic disperse dyes</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16</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5</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proofErr w:type="spellStart"/>
            <w:r w:rsidRPr="00B14FE0">
              <w:rPr>
                <w:rFonts w:ascii="Arial" w:hAnsi="Arial" w:cs="Arial"/>
                <w:sz w:val="26"/>
                <w:szCs w:val="26"/>
              </w:rPr>
              <w:t>Decolorisation</w:t>
            </w:r>
            <w:proofErr w:type="spellEnd"/>
            <w:r w:rsidRPr="00B14FE0">
              <w:rPr>
                <w:rFonts w:ascii="Arial" w:hAnsi="Arial" w:cs="Arial"/>
                <w:sz w:val="26"/>
                <w:szCs w:val="26"/>
              </w:rPr>
              <w:t xml:space="preserve"> of selected synthetic dyes by various agro-wastes.</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52</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6</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hAnsi="Arial" w:cs="Arial"/>
                <w:sz w:val="26"/>
                <w:szCs w:val="26"/>
              </w:rPr>
              <w:t xml:space="preserve">Effect of different sized agro-wastes on  the </w:t>
            </w:r>
            <w:proofErr w:type="spellStart"/>
            <w:r w:rsidRPr="00B14FE0">
              <w:rPr>
                <w:rFonts w:ascii="Arial" w:hAnsi="Arial" w:cs="Arial"/>
                <w:sz w:val="26"/>
                <w:szCs w:val="26"/>
              </w:rPr>
              <w:t>decolorization</w:t>
            </w:r>
            <w:proofErr w:type="spellEnd"/>
            <w:r w:rsidRPr="00B14FE0">
              <w:rPr>
                <w:rFonts w:ascii="Arial" w:hAnsi="Arial" w:cs="Arial"/>
                <w:sz w:val="26"/>
                <w:szCs w:val="26"/>
              </w:rPr>
              <w:t xml:space="preserve"> of disperse dye effluent </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54</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7</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hAnsi="Arial" w:cs="Arial"/>
                <w:sz w:val="26"/>
                <w:szCs w:val="26"/>
              </w:rPr>
              <w:t xml:space="preserve">Effect of agro-waste concentration on the </w:t>
            </w:r>
            <w:proofErr w:type="spellStart"/>
            <w:proofErr w:type="gramStart"/>
            <w:r w:rsidRPr="00B14FE0">
              <w:rPr>
                <w:rFonts w:ascii="Arial" w:hAnsi="Arial" w:cs="Arial"/>
                <w:sz w:val="26"/>
                <w:szCs w:val="26"/>
              </w:rPr>
              <w:t>decolorization</w:t>
            </w:r>
            <w:proofErr w:type="spellEnd"/>
            <w:r w:rsidRPr="00B14FE0">
              <w:rPr>
                <w:rFonts w:ascii="Arial" w:hAnsi="Arial" w:cs="Arial"/>
                <w:sz w:val="26"/>
                <w:szCs w:val="26"/>
              </w:rPr>
              <w:t xml:space="preserve">  of</w:t>
            </w:r>
            <w:proofErr w:type="gramEnd"/>
            <w:r w:rsidRPr="00B14FE0">
              <w:rPr>
                <w:rFonts w:ascii="Arial" w:hAnsi="Arial" w:cs="Arial"/>
                <w:sz w:val="26"/>
                <w:szCs w:val="26"/>
              </w:rPr>
              <w:t xml:space="preserve"> disperse dye effluent.</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56</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8</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hAnsi="Arial" w:cs="Arial"/>
                <w:sz w:val="26"/>
                <w:szCs w:val="26"/>
              </w:rPr>
              <w:t xml:space="preserve">Effect of pH on the </w:t>
            </w:r>
            <w:proofErr w:type="spellStart"/>
            <w:r w:rsidRPr="00B14FE0">
              <w:rPr>
                <w:rFonts w:ascii="Arial" w:hAnsi="Arial" w:cs="Arial"/>
                <w:sz w:val="26"/>
                <w:szCs w:val="26"/>
              </w:rPr>
              <w:t>decolorization</w:t>
            </w:r>
            <w:proofErr w:type="spellEnd"/>
            <w:r w:rsidRPr="00B14FE0">
              <w:rPr>
                <w:rFonts w:ascii="Arial" w:hAnsi="Arial" w:cs="Arial"/>
                <w:sz w:val="26"/>
                <w:szCs w:val="26"/>
              </w:rPr>
              <w:t xml:space="preserve"> of disperse dye effluent</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59</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9</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hAnsi="Arial" w:cs="Arial"/>
                <w:sz w:val="26"/>
                <w:szCs w:val="26"/>
              </w:rPr>
              <w:t xml:space="preserve">Effect of contact time  and temperature on </w:t>
            </w:r>
            <w:r>
              <w:rPr>
                <w:rFonts w:ascii="Arial" w:hAnsi="Arial" w:cs="Arial"/>
                <w:sz w:val="26"/>
                <w:szCs w:val="26"/>
              </w:rPr>
              <w:t xml:space="preserve">the </w:t>
            </w:r>
            <w:proofErr w:type="spellStart"/>
            <w:r>
              <w:rPr>
                <w:rFonts w:ascii="Arial" w:hAnsi="Arial" w:cs="Arial"/>
                <w:sz w:val="26"/>
                <w:szCs w:val="26"/>
              </w:rPr>
              <w:t>decolorization</w:t>
            </w:r>
            <w:proofErr w:type="spellEnd"/>
            <w:r>
              <w:rPr>
                <w:rFonts w:ascii="Arial" w:hAnsi="Arial" w:cs="Arial"/>
                <w:sz w:val="26"/>
                <w:szCs w:val="26"/>
              </w:rPr>
              <w:t xml:space="preserve"> of disperse </w:t>
            </w:r>
            <w:r w:rsidRPr="00B14FE0">
              <w:rPr>
                <w:rFonts w:ascii="Arial" w:hAnsi="Arial" w:cs="Arial"/>
                <w:sz w:val="26"/>
                <w:szCs w:val="26"/>
              </w:rPr>
              <w:t>dye effluent</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61</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10</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hAnsi="Arial" w:cs="Arial"/>
                <w:sz w:val="26"/>
                <w:szCs w:val="26"/>
              </w:rPr>
              <w:t xml:space="preserve">Percentage of adsorption shown by </w:t>
            </w:r>
            <w:proofErr w:type="spellStart"/>
            <w:r>
              <w:rPr>
                <w:rFonts w:ascii="Arial" w:hAnsi="Arial" w:cs="Arial"/>
                <w:sz w:val="26"/>
                <w:szCs w:val="26"/>
              </w:rPr>
              <w:t>secected</w:t>
            </w:r>
            <w:proofErr w:type="spellEnd"/>
            <w:r>
              <w:rPr>
                <w:rFonts w:ascii="Arial" w:hAnsi="Arial" w:cs="Arial"/>
                <w:sz w:val="26"/>
                <w:szCs w:val="26"/>
              </w:rPr>
              <w:t xml:space="preserve"> agro-</w:t>
            </w:r>
            <w:r w:rsidRPr="00B14FE0">
              <w:rPr>
                <w:rFonts w:ascii="Arial" w:hAnsi="Arial" w:cs="Arial"/>
                <w:sz w:val="26"/>
                <w:szCs w:val="26"/>
              </w:rPr>
              <w:t>residues.</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63</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11</w:t>
            </w:r>
          </w:p>
        </w:tc>
        <w:tc>
          <w:tcPr>
            <w:tcW w:w="5994" w:type="dxa"/>
            <w:tcBorders>
              <w:top w:val="nil"/>
              <w:bottom w:val="nil"/>
            </w:tcBorders>
          </w:tcPr>
          <w:p w:rsidR="00D85F7A" w:rsidRPr="00B14FE0" w:rsidRDefault="00D85F7A" w:rsidP="00911E6F">
            <w:pPr>
              <w:spacing w:before="120" w:after="120"/>
              <w:jc w:val="both"/>
              <w:rPr>
                <w:rFonts w:ascii="Arial" w:hAnsi="Arial" w:cs="Arial"/>
                <w:sz w:val="26"/>
                <w:szCs w:val="26"/>
              </w:rPr>
            </w:pPr>
            <w:r w:rsidRPr="00B14FE0">
              <w:rPr>
                <w:rFonts w:ascii="Arial" w:hAnsi="Arial" w:cs="Arial"/>
                <w:sz w:val="26"/>
                <w:szCs w:val="26"/>
              </w:rPr>
              <w:t>Characteristics of raw and treated effluent</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65</w:t>
            </w:r>
          </w:p>
        </w:tc>
      </w:tr>
      <w:tr w:rsidR="00D85F7A" w:rsidRPr="00922786" w:rsidTr="00911E6F">
        <w:tc>
          <w:tcPr>
            <w:tcW w:w="1080"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12</w:t>
            </w:r>
          </w:p>
        </w:tc>
        <w:tc>
          <w:tcPr>
            <w:tcW w:w="5994" w:type="dxa"/>
            <w:tcBorders>
              <w:top w:val="nil"/>
              <w:bottom w:val="nil"/>
            </w:tcBorders>
          </w:tcPr>
          <w:p w:rsidR="00D85F7A" w:rsidRPr="00B14FE0" w:rsidRDefault="00D85F7A" w:rsidP="00D85F7A">
            <w:pPr>
              <w:jc w:val="both"/>
              <w:rPr>
                <w:rFonts w:ascii="Arial" w:hAnsi="Arial" w:cs="Arial"/>
                <w:sz w:val="26"/>
                <w:szCs w:val="26"/>
              </w:rPr>
            </w:pPr>
            <w:r w:rsidRPr="00B14FE0">
              <w:rPr>
                <w:rFonts w:ascii="Arial" w:hAnsi="Arial" w:cs="Arial"/>
                <w:sz w:val="26"/>
                <w:szCs w:val="26"/>
              </w:rPr>
              <w:t>Germination percentage of green gram plants on 7</w:t>
            </w:r>
            <w:r w:rsidRPr="00B14FE0">
              <w:rPr>
                <w:rFonts w:ascii="Arial" w:hAnsi="Arial" w:cs="Arial"/>
                <w:sz w:val="26"/>
                <w:szCs w:val="26"/>
                <w:vertAlign w:val="superscript"/>
              </w:rPr>
              <w:t>th</w:t>
            </w:r>
            <w:r w:rsidRPr="00B14FE0">
              <w:rPr>
                <w:rFonts w:ascii="Arial" w:hAnsi="Arial" w:cs="Arial"/>
                <w:sz w:val="26"/>
                <w:szCs w:val="26"/>
              </w:rPr>
              <w:t xml:space="preserve"> and 14</w:t>
            </w:r>
            <w:r w:rsidRPr="00B14FE0">
              <w:rPr>
                <w:rFonts w:ascii="Arial" w:hAnsi="Arial" w:cs="Arial"/>
                <w:sz w:val="26"/>
                <w:szCs w:val="26"/>
                <w:vertAlign w:val="superscript"/>
              </w:rPr>
              <w:t>th</w:t>
            </w:r>
            <w:r w:rsidRPr="00B14FE0">
              <w:rPr>
                <w:rFonts w:ascii="Arial" w:hAnsi="Arial" w:cs="Arial"/>
                <w:sz w:val="26"/>
                <w:szCs w:val="26"/>
              </w:rPr>
              <w:t xml:space="preserve"> day</w:t>
            </w:r>
          </w:p>
        </w:tc>
        <w:tc>
          <w:tcPr>
            <w:tcW w:w="1163" w:type="dxa"/>
            <w:tcBorders>
              <w:top w:val="nil"/>
              <w:bottom w:val="nil"/>
            </w:tcBorders>
          </w:tcPr>
          <w:p w:rsidR="00D85F7A" w:rsidRPr="00922786" w:rsidRDefault="00D85F7A" w:rsidP="00911E6F">
            <w:pPr>
              <w:spacing w:before="120" w:after="120"/>
              <w:jc w:val="center"/>
              <w:rPr>
                <w:rFonts w:ascii="Arial" w:hAnsi="Arial" w:cs="Arial"/>
              </w:rPr>
            </w:pPr>
            <w:r>
              <w:rPr>
                <w:rFonts w:ascii="Arial" w:hAnsi="Arial" w:cs="Arial"/>
              </w:rPr>
              <w:t>67</w:t>
            </w:r>
          </w:p>
        </w:tc>
      </w:tr>
      <w:tr w:rsidR="00D85F7A" w:rsidRPr="00922786" w:rsidTr="00911E6F">
        <w:trPr>
          <w:trHeight w:val="100"/>
        </w:trPr>
        <w:tc>
          <w:tcPr>
            <w:tcW w:w="1080" w:type="dxa"/>
            <w:tcBorders>
              <w:top w:val="nil"/>
              <w:bottom w:val="single" w:sz="4" w:space="0" w:color="auto"/>
            </w:tcBorders>
          </w:tcPr>
          <w:p w:rsidR="00D85F7A" w:rsidRDefault="00D85F7A" w:rsidP="00911E6F">
            <w:pPr>
              <w:spacing w:before="120" w:after="120"/>
              <w:jc w:val="center"/>
              <w:rPr>
                <w:rFonts w:ascii="Arial" w:hAnsi="Arial" w:cs="Arial"/>
              </w:rPr>
            </w:pPr>
            <w:r>
              <w:rPr>
                <w:rFonts w:ascii="Arial" w:hAnsi="Arial" w:cs="Arial"/>
              </w:rPr>
              <w:t>13</w:t>
            </w:r>
          </w:p>
          <w:p w:rsidR="00D85F7A" w:rsidRDefault="00D85F7A" w:rsidP="00911E6F">
            <w:pPr>
              <w:spacing w:before="120" w:after="120"/>
              <w:jc w:val="center"/>
              <w:rPr>
                <w:rFonts w:ascii="Arial" w:hAnsi="Arial" w:cs="Arial"/>
              </w:rPr>
            </w:pPr>
          </w:p>
          <w:p w:rsidR="00D85F7A" w:rsidRDefault="00D85F7A" w:rsidP="00911E6F">
            <w:pPr>
              <w:spacing w:before="120" w:after="120"/>
              <w:jc w:val="center"/>
              <w:rPr>
                <w:rFonts w:ascii="Arial" w:hAnsi="Arial" w:cs="Arial"/>
              </w:rPr>
            </w:pPr>
            <w:r>
              <w:rPr>
                <w:rFonts w:ascii="Arial" w:hAnsi="Arial" w:cs="Arial"/>
              </w:rPr>
              <w:t>14</w:t>
            </w:r>
          </w:p>
          <w:p w:rsidR="00D85F7A" w:rsidRDefault="00D85F7A" w:rsidP="00911E6F">
            <w:pPr>
              <w:spacing w:before="120" w:after="120"/>
              <w:jc w:val="center"/>
              <w:rPr>
                <w:rFonts w:ascii="Arial" w:hAnsi="Arial" w:cs="Arial"/>
              </w:rPr>
            </w:pPr>
          </w:p>
          <w:p w:rsidR="00D85F7A" w:rsidRDefault="00D85F7A" w:rsidP="00911E6F">
            <w:pPr>
              <w:spacing w:before="120" w:after="120"/>
              <w:jc w:val="center"/>
              <w:rPr>
                <w:rFonts w:ascii="Arial" w:hAnsi="Arial" w:cs="Arial"/>
              </w:rPr>
            </w:pPr>
            <w:r>
              <w:rPr>
                <w:rFonts w:ascii="Arial" w:hAnsi="Arial" w:cs="Arial"/>
              </w:rPr>
              <w:t>15</w:t>
            </w:r>
          </w:p>
          <w:p w:rsidR="00D85F7A" w:rsidRDefault="00D85F7A" w:rsidP="00911E6F">
            <w:pPr>
              <w:spacing w:before="120" w:after="120"/>
              <w:jc w:val="center"/>
              <w:rPr>
                <w:rFonts w:ascii="Arial" w:hAnsi="Arial" w:cs="Arial"/>
              </w:rPr>
            </w:pPr>
          </w:p>
          <w:p w:rsidR="00D85F7A" w:rsidRPr="00922786" w:rsidRDefault="00D85F7A" w:rsidP="00911E6F">
            <w:pPr>
              <w:spacing w:before="120" w:after="120"/>
              <w:jc w:val="center"/>
              <w:rPr>
                <w:rFonts w:ascii="Arial" w:hAnsi="Arial" w:cs="Arial"/>
              </w:rPr>
            </w:pPr>
            <w:r>
              <w:rPr>
                <w:rFonts w:ascii="Arial" w:hAnsi="Arial" w:cs="Arial"/>
              </w:rPr>
              <w:t>16</w:t>
            </w:r>
          </w:p>
        </w:tc>
        <w:tc>
          <w:tcPr>
            <w:tcW w:w="5994" w:type="dxa"/>
            <w:tcBorders>
              <w:top w:val="nil"/>
              <w:bottom w:val="single" w:sz="4" w:space="0" w:color="auto"/>
            </w:tcBorders>
          </w:tcPr>
          <w:p w:rsidR="00D85F7A" w:rsidRPr="00B14FE0" w:rsidRDefault="00D85F7A" w:rsidP="00D85F7A">
            <w:pPr>
              <w:spacing w:before="120" w:after="120"/>
              <w:jc w:val="both"/>
              <w:rPr>
                <w:rFonts w:ascii="Arial" w:hAnsi="Arial" w:cs="Arial"/>
                <w:sz w:val="26"/>
                <w:szCs w:val="26"/>
              </w:rPr>
            </w:pPr>
            <w:proofErr w:type="spellStart"/>
            <w:r w:rsidRPr="00B14FE0">
              <w:rPr>
                <w:rFonts w:ascii="Arial" w:hAnsi="Arial" w:cs="Arial"/>
                <w:sz w:val="26"/>
                <w:szCs w:val="26"/>
              </w:rPr>
              <w:t>Vigor</w:t>
            </w:r>
            <w:proofErr w:type="spellEnd"/>
            <w:r w:rsidRPr="00B14FE0">
              <w:rPr>
                <w:rFonts w:ascii="Arial" w:hAnsi="Arial" w:cs="Arial"/>
                <w:sz w:val="26"/>
                <w:szCs w:val="26"/>
              </w:rPr>
              <w:t xml:space="preserve"> index of green gram plant</w:t>
            </w:r>
            <w:r>
              <w:rPr>
                <w:rFonts w:ascii="Arial" w:hAnsi="Arial" w:cs="Arial"/>
                <w:sz w:val="26"/>
                <w:szCs w:val="26"/>
              </w:rPr>
              <w:t>s</w:t>
            </w:r>
            <w:r w:rsidRPr="00B14FE0">
              <w:rPr>
                <w:rFonts w:ascii="Arial" w:hAnsi="Arial" w:cs="Arial"/>
                <w:sz w:val="26"/>
                <w:szCs w:val="26"/>
              </w:rPr>
              <w:t xml:space="preserve"> on 7</w:t>
            </w:r>
            <w:r w:rsidRPr="00B14FE0">
              <w:rPr>
                <w:rFonts w:ascii="Arial" w:hAnsi="Arial" w:cs="Arial"/>
                <w:sz w:val="26"/>
                <w:szCs w:val="26"/>
                <w:vertAlign w:val="superscript"/>
              </w:rPr>
              <w:t>th</w:t>
            </w:r>
            <w:r w:rsidRPr="00B14FE0">
              <w:rPr>
                <w:rFonts w:ascii="Arial" w:hAnsi="Arial" w:cs="Arial"/>
                <w:sz w:val="26"/>
                <w:szCs w:val="26"/>
              </w:rPr>
              <w:t xml:space="preserve"> and 14</w:t>
            </w:r>
            <w:r w:rsidRPr="00B14FE0">
              <w:rPr>
                <w:rFonts w:ascii="Arial" w:hAnsi="Arial" w:cs="Arial"/>
                <w:sz w:val="26"/>
                <w:szCs w:val="26"/>
                <w:vertAlign w:val="superscript"/>
              </w:rPr>
              <w:t>th</w:t>
            </w:r>
            <w:r w:rsidRPr="00B14FE0">
              <w:rPr>
                <w:rFonts w:ascii="Arial" w:hAnsi="Arial" w:cs="Arial"/>
                <w:sz w:val="26"/>
                <w:szCs w:val="26"/>
              </w:rPr>
              <w:t xml:space="preserve"> day</w:t>
            </w:r>
          </w:p>
          <w:p w:rsidR="00D85F7A" w:rsidRPr="00B14FE0" w:rsidRDefault="00D85F7A" w:rsidP="00911E6F">
            <w:pPr>
              <w:jc w:val="both"/>
              <w:rPr>
                <w:rFonts w:ascii="Arial" w:hAnsi="Arial" w:cs="Arial"/>
                <w:sz w:val="26"/>
                <w:szCs w:val="26"/>
              </w:rPr>
            </w:pPr>
            <w:r w:rsidRPr="00B14FE0">
              <w:rPr>
                <w:rFonts w:ascii="Arial" w:hAnsi="Arial" w:cs="Arial"/>
                <w:sz w:val="26"/>
                <w:szCs w:val="26"/>
              </w:rPr>
              <w:t>Total chlorophyll content of green gram plant</w:t>
            </w:r>
            <w:r>
              <w:rPr>
                <w:rFonts w:ascii="Arial" w:hAnsi="Arial" w:cs="Arial"/>
                <w:sz w:val="26"/>
                <w:szCs w:val="26"/>
              </w:rPr>
              <w:t>s</w:t>
            </w:r>
            <w:r w:rsidRPr="00B14FE0">
              <w:rPr>
                <w:rFonts w:ascii="Arial" w:hAnsi="Arial" w:cs="Arial"/>
                <w:sz w:val="26"/>
                <w:szCs w:val="26"/>
              </w:rPr>
              <w:t xml:space="preserve"> on 7</w:t>
            </w:r>
            <w:r w:rsidRPr="00B14FE0">
              <w:rPr>
                <w:rFonts w:ascii="Arial" w:hAnsi="Arial" w:cs="Arial"/>
                <w:sz w:val="26"/>
                <w:szCs w:val="26"/>
                <w:vertAlign w:val="superscript"/>
              </w:rPr>
              <w:t>th</w:t>
            </w:r>
            <w:r>
              <w:rPr>
                <w:rFonts w:ascii="Arial" w:hAnsi="Arial" w:cs="Arial"/>
                <w:sz w:val="26"/>
                <w:szCs w:val="26"/>
              </w:rPr>
              <w:t xml:space="preserve"> and</w:t>
            </w:r>
            <w:r w:rsidRPr="00B14FE0">
              <w:rPr>
                <w:rFonts w:ascii="Arial" w:hAnsi="Arial" w:cs="Arial"/>
                <w:sz w:val="26"/>
                <w:szCs w:val="26"/>
              </w:rPr>
              <w:t xml:space="preserve"> 14</w:t>
            </w:r>
            <w:r w:rsidRPr="00B14FE0">
              <w:rPr>
                <w:rFonts w:ascii="Arial" w:hAnsi="Arial" w:cs="Arial"/>
                <w:sz w:val="26"/>
                <w:szCs w:val="26"/>
                <w:vertAlign w:val="superscript"/>
              </w:rPr>
              <w:t>th</w:t>
            </w:r>
            <w:r w:rsidRPr="00B14FE0">
              <w:rPr>
                <w:rFonts w:ascii="Arial" w:hAnsi="Arial" w:cs="Arial"/>
                <w:sz w:val="26"/>
                <w:szCs w:val="26"/>
              </w:rPr>
              <w:t xml:space="preserve"> day</w:t>
            </w:r>
          </w:p>
          <w:p w:rsidR="00D85F7A" w:rsidRPr="00B14FE0" w:rsidRDefault="00D85F7A" w:rsidP="00911E6F">
            <w:pPr>
              <w:spacing w:line="360" w:lineRule="auto"/>
              <w:jc w:val="both"/>
              <w:rPr>
                <w:rFonts w:ascii="Arial" w:hAnsi="Arial" w:cs="Arial"/>
                <w:sz w:val="26"/>
                <w:szCs w:val="26"/>
              </w:rPr>
            </w:pPr>
            <w:r w:rsidRPr="00B14FE0">
              <w:rPr>
                <w:rFonts w:ascii="Arial" w:hAnsi="Arial" w:cs="Arial"/>
                <w:sz w:val="26"/>
                <w:szCs w:val="26"/>
              </w:rPr>
              <w:t>Total protein content of green gram plants on 7</w:t>
            </w:r>
            <w:r w:rsidRPr="00B14FE0">
              <w:rPr>
                <w:rFonts w:ascii="Arial" w:hAnsi="Arial" w:cs="Arial"/>
                <w:sz w:val="26"/>
                <w:szCs w:val="26"/>
                <w:vertAlign w:val="superscript"/>
              </w:rPr>
              <w:t>th</w:t>
            </w:r>
            <w:r w:rsidRPr="00B14FE0">
              <w:rPr>
                <w:rFonts w:ascii="Arial" w:hAnsi="Arial" w:cs="Arial"/>
                <w:sz w:val="26"/>
                <w:szCs w:val="26"/>
              </w:rPr>
              <w:t xml:space="preserve"> and 14</w:t>
            </w:r>
            <w:r w:rsidRPr="00B14FE0">
              <w:rPr>
                <w:rFonts w:ascii="Arial" w:hAnsi="Arial" w:cs="Arial"/>
                <w:sz w:val="26"/>
                <w:szCs w:val="26"/>
                <w:vertAlign w:val="superscript"/>
              </w:rPr>
              <w:t>th</w:t>
            </w:r>
            <w:r>
              <w:rPr>
                <w:rFonts w:ascii="Arial" w:hAnsi="Arial" w:cs="Arial"/>
                <w:sz w:val="26"/>
                <w:szCs w:val="26"/>
              </w:rPr>
              <w:t xml:space="preserve"> </w:t>
            </w:r>
            <w:r w:rsidRPr="00B14FE0">
              <w:rPr>
                <w:rFonts w:ascii="Arial" w:hAnsi="Arial" w:cs="Arial"/>
                <w:sz w:val="26"/>
                <w:szCs w:val="26"/>
              </w:rPr>
              <w:t>day</w:t>
            </w:r>
          </w:p>
          <w:p w:rsidR="00D85F7A" w:rsidRPr="00B14FE0" w:rsidRDefault="00D85F7A" w:rsidP="00911E6F">
            <w:pPr>
              <w:spacing w:line="360" w:lineRule="auto"/>
              <w:jc w:val="both"/>
              <w:rPr>
                <w:rFonts w:ascii="Arial" w:hAnsi="Arial" w:cs="Arial"/>
                <w:sz w:val="26"/>
                <w:szCs w:val="26"/>
              </w:rPr>
            </w:pPr>
            <w:r w:rsidRPr="00B14FE0">
              <w:rPr>
                <w:rFonts w:ascii="Arial" w:hAnsi="Arial" w:cs="Arial"/>
                <w:sz w:val="26"/>
                <w:szCs w:val="26"/>
              </w:rPr>
              <w:t>Total carbohydrate content in green gram plant</w:t>
            </w:r>
            <w:r>
              <w:rPr>
                <w:rFonts w:ascii="Arial" w:hAnsi="Arial" w:cs="Arial"/>
                <w:sz w:val="26"/>
                <w:szCs w:val="26"/>
              </w:rPr>
              <w:t>s</w:t>
            </w:r>
            <w:r w:rsidRPr="00B14FE0">
              <w:rPr>
                <w:rFonts w:ascii="Arial" w:hAnsi="Arial" w:cs="Arial"/>
                <w:sz w:val="26"/>
                <w:szCs w:val="26"/>
              </w:rPr>
              <w:t xml:space="preserve"> on 7</w:t>
            </w:r>
            <w:r w:rsidRPr="00B14FE0">
              <w:rPr>
                <w:rFonts w:ascii="Arial" w:hAnsi="Arial" w:cs="Arial"/>
                <w:sz w:val="26"/>
                <w:szCs w:val="26"/>
                <w:vertAlign w:val="superscript"/>
              </w:rPr>
              <w:t>th</w:t>
            </w:r>
            <w:r w:rsidRPr="00B14FE0">
              <w:rPr>
                <w:rFonts w:ascii="Arial" w:hAnsi="Arial" w:cs="Arial"/>
                <w:sz w:val="26"/>
                <w:szCs w:val="26"/>
              </w:rPr>
              <w:t xml:space="preserve"> and 14</w:t>
            </w:r>
            <w:r w:rsidRPr="00B14FE0">
              <w:rPr>
                <w:rFonts w:ascii="Arial" w:hAnsi="Arial" w:cs="Arial"/>
                <w:sz w:val="26"/>
                <w:szCs w:val="26"/>
                <w:vertAlign w:val="superscript"/>
              </w:rPr>
              <w:t>th</w:t>
            </w:r>
            <w:r w:rsidRPr="00B14FE0">
              <w:rPr>
                <w:rFonts w:ascii="Arial" w:hAnsi="Arial" w:cs="Arial"/>
                <w:sz w:val="26"/>
                <w:szCs w:val="26"/>
              </w:rPr>
              <w:t xml:space="preserve"> day </w:t>
            </w:r>
          </w:p>
        </w:tc>
        <w:tc>
          <w:tcPr>
            <w:tcW w:w="1163" w:type="dxa"/>
            <w:tcBorders>
              <w:top w:val="nil"/>
              <w:bottom w:val="single" w:sz="4" w:space="0" w:color="auto"/>
            </w:tcBorders>
          </w:tcPr>
          <w:p w:rsidR="00D85F7A" w:rsidRDefault="00D85F7A" w:rsidP="00911E6F">
            <w:pPr>
              <w:spacing w:before="120" w:after="120"/>
              <w:jc w:val="center"/>
              <w:rPr>
                <w:rFonts w:ascii="Arial" w:hAnsi="Arial" w:cs="Arial"/>
              </w:rPr>
            </w:pPr>
            <w:r>
              <w:rPr>
                <w:rFonts w:ascii="Arial" w:hAnsi="Arial" w:cs="Arial"/>
              </w:rPr>
              <w:t>68</w:t>
            </w:r>
          </w:p>
          <w:p w:rsidR="00D85F7A" w:rsidRDefault="00D85F7A" w:rsidP="00911E6F">
            <w:pPr>
              <w:spacing w:before="120" w:after="120"/>
              <w:jc w:val="center"/>
              <w:rPr>
                <w:rFonts w:ascii="Arial" w:hAnsi="Arial" w:cs="Arial"/>
              </w:rPr>
            </w:pPr>
          </w:p>
          <w:p w:rsidR="00D85F7A" w:rsidRDefault="00D85F7A" w:rsidP="00911E6F">
            <w:pPr>
              <w:spacing w:before="120" w:after="120"/>
              <w:jc w:val="center"/>
              <w:rPr>
                <w:rFonts w:ascii="Arial" w:hAnsi="Arial" w:cs="Arial"/>
              </w:rPr>
            </w:pPr>
            <w:r>
              <w:rPr>
                <w:rFonts w:ascii="Arial" w:hAnsi="Arial" w:cs="Arial"/>
              </w:rPr>
              <w:t>69</w:t>
            </w:r>
          </w:p>
          <w:p w:rsidR="00D85F7A" w:rsidRDefault="00D85F7A" w:rsidP="00911E6F">
            <w:pPr>
              <w:spacing w:before="120" w:after="120"/>
              <w:jc w:val="center"/>
              <w:rPr>
                <w:rFonts w:ascii="Arial" w:hAnsi="Arial" w:cs="Arial"/>
              </w:rPr>
            </w:pPr>
          </w:p>
          <w:p w:rsidR="00D85F7A" w:rsidRDefault="00D85F7A" w:rsidP="00911E6F">
            <w:pPr>
              <w:spacing w:before="120" w:after="120"/>
              <w:jc w:val="center"/>
              <w:rPr>
                <w:rFonts w:ascii="Arial" w:hAnsi="Arial" w:cs="Arial"/>
              </w:rPr>
            </w:pPr>
            <w:r>
              <w:rPr>
                <w:rFonts w:ascii="Arial" w:hAnsi="Arial" w:cs="Arial"/>
              </w:rPr>
              <w:t>71</w:t>
            </w:r>
          </w:p>
          <w:p w:rsidR="00D85F7A" w:rsidRDefault="00D85F7A" w:rsidP="00911E6F">
            <w:pPr>
              <w:spacing w:before="120" w:after="120"/>
              <w:jc w:val="center"/>
              <w:rPr>
                <w:rFonts w:ascii="Arial" w:hAnsi="Arial" w:cs="Arial"/>
              </w:rPr>
            </w:pPr>
          </w:p>
          <w:p w:rsidR="00D85F7A" w:rsidRPr="00922786" w:rsidRDefault="00D85F7A" w:rsidP="00911E6F">
            <w:pPr>
              <w:spacing w:before="120" w:after="120"/>
              <w:jc w:val="center"/>
              <w:rPr>
                <w:rFonts w:ascii="Arial" w:hAnsi="Arial" w:cs="Arial"/>
              </w:rPr>
            </w:pPr>
            <w:r>
              <w:rPr>
                <w:rFonts w:ascii="Arial" w:hAnsi="Arial" w:cs="Arial"/>
              </w:rPr>
              <w:t>72</w:t>
            </w:r>
          </w:p>
        </w:tc>
      </w:tr>
    </w:tbl>
    <w:p w:rsidR="00711761" w:rsidRDefault="00711761" w:rsidP="00711761">
      <w:pPr>
        <w:spacing w:after="360"/>
        <w:jc w:val="center"/>
        <w:rPr>
          <w:rFonts w:ascii="Arial" w:hAnsi="Arial" w:cs="Arial"/>
          <w:b/>
          <w:sz w:val="28"/>
          <w:szCs w:val="28"/>
        </w:rPr>
      </w:pPr>
      <w:r w:rsidRPr="00221D94">
        <w:rPr>
          <w:rFonts w:ascii="Arial" w:hAnsi="Arial" w:cs="Arial"/>
          <w:b/>
          <w:sz w:val="36"/>
          <w:szCs w:val="28"/>
        </w:rPr>
        <w:lastRenderedPageBreak/>
        <w:t>LIST OF FIGURES</w:t>
      </w:r>
    </w:p>
    <w:tbl>
      <w:tblPr>
        <w:tblStyle w:val="TableGrid"/>
        <w:tblW w:w="0" w:type="auto"/>
        <w:jc w:val="center"/>
        <w:tblLook w:val="01E0"/>
      </w:tblPr>
      <w:tblGrid>
        <w:gridCol w:w="1188"/>
        <w:gridCol w:w="5940"/>
        <w:gridCol w:w="1109"/>
      </w:tblGrid>
      <w:tr w:rsidR="00711761" w:rsidRPr="00922786" w:rsidTr="00911E6F">
        <w:trPr>
          <w:jc w:val="center"/>
        </w:trPr>
        <w:tc>
          <w:tcPr>
            <w:tcW w:w="1188" w:type="dxa"/>
            <w:tcBorders>
              <w:bottom w:val="single" w:sz="4" w:space="0" w:color="auto"/>
            </w:tcBorders>
            <w:vAlign w:val="center"/>
          </w:tcPr>
          <w:p w:rsidR="00711761" w:rsidRPr="00922786" w:rsidRDefault="00711761" w:rsidP="00911E6F">
            <w:pPr>
              <w:spacing w:before="120" w:after="120" w:line="360" w:lineRule="auto"/>
              <w:jc w:val="center"/>
              <w:rPr>
                <w:rFonts w:ascii="Arial" w:hAnsi="Arial" w:cs="Arial"/>
                <w:b/>
                <w:sz w:val="28"/>
                <w:szCs w:val="28"/>
              </w:rPr>
            </w:pPr>
            <w:r w:rsidRPr="00922786">
              <w:rPr>
                <w:rFonts w:ascii="Arial" w:hAnsi="Arial" w:cs="Arial"/>
                <w:b/>
                <w:sz w:val="28"/>
                <w:szCs w:val="28"/>
              </w:rPr>
              <w:t>Figure No.</w:t>
            </w:r>
          </w:p>
        </w:tc>
        <w:tc>
          <w:tcPr>
            <w:tcW w:w="5940" w:type="dxa"/>
            <w:tcBorders>
              <w:bottom w:val="single" w:sz="4" w:space="0" w:color="auto"/>
            </w:tcBorders>
            <w:vAlign w:val="center"/>
          </w:tcPr>
          <w:p w:rsidR="00711761" w:rsidRPr="00922786" w:rsidRDefault="00711761" w:rsidP="00911E6F">
            <w:pPr>
              <w:spacing w:before="120" w:after="120" w:line="360" w:lineRule="auto"/>
              <w:jc w:val="center"/>
              <w:rPr>
                <w:rFonts w:ascii="Arial" w:hAnsi="Arial" w:cs="Arial"/>
                <w:b/>
                <w:sz w:val="28"/>
                <w:szCs w:val="28"/>
              </w:rPr>
            </w:pPr>
            <w:r w:rsidRPr="00922786">
              <w:rPr>
                <w:rFonts w:ascii="Arial" w:hAnsi="Arial" w:cs="Arial"/>
                <w:b/>
                <w:sz w:val="28"/>
                <w:szCs w:val="28"/>
              </w:rPr>
              <w:t>Title</w:t>
            </w:r>
          </w:p>
        </w:tc>
        <w:tc>
          <w:tcPr>
            <w:tcW w:w="1109" w:type="dxa"/>
            <w:tcBorders>
              <w:bottom w:val="single" w:sz="4" w:space="0" w:color="auto"/>
            </w:tcBorders>
            <w:vAlign w:val="center"/>
          </w:tcPr>
          <w:p w:rsidR="00711761" w:rsidRPr="00922786" w:rsidRDefault="00711761" w:rsidP="00911E6F">
            <w:pPr>
              <w:spacing w:before="120" w:after="120" w:line="360" w:lineRule="auto"/>
              <w:jc w:val="center"/>
              <w:rPr>
                <w:rFonts w:ascii="Arial" w:hAnsi="Arial" w:cs="Arial"/>
                <w:b/>
                <w:sz w:val="28"/>
                <w:szCs w:val="28"/>
              </w:rPr>
            </w:pPr>
            <w:r w:rsidRPr="00922786">
              <w:rPr>
                <w:rFonts w:ascii="Arial" w:hAnsi="Arial" w:cs="Arial"/>
                <w:b/>
                <w:sz w:val="28"/>
                <w:szCs w:val="28"/>
              </w:rPr>
              <w:t>Page No.</w:t>
            </w:r>
          </w:p>
        </w:tc>
      </w:tr>
      <w:tr w:rsidR="00711761" w:rsidRPr="00922786" w:rsidTr="00911E6F">
        <w:trPr>
          <w:jc w:val="center"/>
        </w:trPr>
        <w:tc>
          <w:tcPr>
            <w:tcW w:w="1188" w:type="dxa"/>
            <w:tcBorders>
              <w:bottom w:val="nil"/>
            </w:tcBorders>
          </w:tcPr>
          <w:p w:rsidR="00711761" w:rsidRPr="00922786" w:rsidRDefault="00711761" w:rsidP="00911E6F">
            <w:pPr>
              <w:spacing w:before="120" w:after="120"/>
              <w:jc w:val="center"/>
              <w:rPr>
                <w:rFonts w:ascii="Arial" w:hAnsi="Arial" w:cs="Arial"/>
              </w:rPr>
            </w:pPr>
            <w:r>
              <w:rPr>
                <w:rFonts w:ascii="Arial" w:hAnsi="Arial" w:cs="Arial"/>
              </w:rPr>
              <w:t>1</w:t>
            </w:r>
          </w:p>
        </w:tc>
        <w:tc>
          <w:tcPr>
            <w:tcW w:w="5940" w:type="dxa"/>
            <w:tcBorders>
              <w:bottom w:val="nil"/>
            </w:tcBorders>
          </w:tcPr>
          <w:p w:rsidR="00711761" w:rsidRPr="00AC61F2" w:rsidRDefault="00711761" w:rsidP="00911E6F">
            <w:pPr>
              <w:spacing w:before="120" w:after="120"/>
              <w:jc w:val="both"/>
              <w:rPr>
                <w:rFonts w:ascii="Arial" w:hAnsi="Arial" w:cs="Arial"/>
                <w:sz w:val="26"/>
                <w:szCs w:val="26"/>
              </w:rPr>
            </w:pPr>
            <w:r w:rsidRPr="00AC61F2">
              <w:rPr>
                <w:rFonts w:ascii="Arial" w:hAnsi="Arial" w:cs="Arial"/>
                <w:sz w:val="26"/>
                <w:szCs w:val="26"/>
              </w:rPr>
              <w:t xml:space="preserve">Effect of different sized agro-wastes on  the </w:t>
            </w:r>
            <w:proofErr w:type="spellStart"/>
            <w:r w:rsidRPr="00AC61F2">
              <w:rPr>
                <w:rFonts w:ascii="Arial" w:hAnsi="Arial" w:cs="Arial"/>
                <w:sz w:val="26"/>
                <w:szCs w:val="26"/>
              </w:rPr>
              <w:t>decolorization</w:t>
            </w:r>
            <w:proofErr w:type="spellEnd"/>
            <w:r w:rsidRPr="00AC61F2">
              <w:rPr>
                <w:rFonts w:ascii="Arial" w:hAnsi="Arial" w:cs="Arial"/>
                <w:sz w:val="26"/>
                <w:szCs w:val="26"/>
              </w:rPr>
              <w:t xml:space="preserve"> of disperse dye effluent</w:t>
            </w:r>
          </w:p>
        </w:tc>
        <w:tc>
          <w:tcPr>
            <w:tcW w:w="1109" w:type="dxa"/>
            <w:tcBorders>
              <w:bottom w:val="nil"/>
            </w:tcBorders>
          </w:tcPr>
          <w:p w:rsidR="00711761" w:rsidRPr="00922786" w:rsidRDefault="00711761" w:rsidP="00911E6F">
            <w:pPr>
              <w:spacing w:before="120" w:after="120"/>
              <w:jc w:val="center"/>
              <w:rPr>
                <w:rFonts w:ascii="Arial" w:hAnsi="Arial" w:cs="Arial"/>
              </w:rPr>
            </w:pPr>
            <w:r>
              <w:rPr>
                <w:rFonts w:ascii="Arial" w:hAnsi="Arial" w:cs="Arial"/>
              </w:rPr>
              <w:t>53</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2</w:t>
            </w:r>
          </w:p>
        </w:tc>
        <w:tc>
          <w:tcPr>
            <w:tcW w:w="5940" w:type="dxa"/>
            <w:tcBorders>
              <w:top w:val="nil"/>
              <w:bottom w:val="nil"/>
            </w:tcBorders>
          </w:tcPr>
          <w:p w:rsidR="00711761" w:rsidRPr="00AC61F2" w:rsidRDefault="00711761" w:rsidP="00911E6F">
            <w:pPr>
              <w:spacing w:before="120" w:after="120"/>
              <w:jc w:val="both"/>
              <w:rPr>
                <w:rFonts w:ascii="Arial" w:hAnsi="Arial" w:cs="Arial"/>
                <w:sz w:val="26"/>
                <w:szCs w:val="26"/>
              </w:rPr>
            </w:pPr>
            <w:r w:rsidRPr="00AC61F2">
              <w:rPr>
                <w:rFonts w:ascii="Arial" w:hAnsi="Arial" w:cs="Arial"/>
                <w:sz w:val="26"/>
                <w:szCs w:val="26"/>
              </w:rPr>
              <w:t xml:space="preserve">Effect of agro-waste concentration on the </w:t>
            </w:r>
            <w:proofErr w:type="spellStart"/>
            <w:r w:rsidRPr="00AC61F2">
              <w:rPr>
                <w:rFonts w:ascii="Arial" w:hAnsi="Arial" w:cs="Arial"/>
                <w:sz w:val="26"/>
                <w:szCs w:val="26"/>
              </w:rPr>
              <w:t>decolorization</w:t>
            </w:r>
            <w:proofErr w:type="spellEnd"/>
            <w:r w:rsidRPr="00AC61F2">
              <w:rPr>
                <w:rFonts w:ascii="Arial" w:hAnsi="Arial" w:cs="Arial"/>
                <w:sz w:val="26"/>
                <w:szCs w:val="26"/>
              </w:rPr>
              <w:t xml:space="preserve">  of disperse dye effluent</w:t>
            </w:r>
          </w:p>
        </w:tc>
        <w:tc>
          <w:tcPr>
            <w:tcW w:w="1109"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55</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3</w:t>
            </w:r>
          </w:p>
        </w:tc>
        <w:tc>
          <w:tcPr>
            <w:tcW w:w="5940" w:type="dxa"/>
            <w:tcBorders>
              <w:top w:val="nil"/>
              <w:bottom w:val="nil"/>
            </w:tcBorders>
          </w:tcPr>
          <w:p w:rsidR="00711761" w:rsidRPr="00AC61F2" w:rsidRDefault="00711761" w:rsidP="00911E6F">
            <w:pPr>
              <w:spacing w:before="120" w:after="120"/>
              <w:jc w:val="both"/>
              <w:rPr>
                <w:rFonts w:ascii="Arial" w:hAnsi="Arial" w:cs="Arial"/>
                <w:sz w:val="26"/>
                <w:szCs w:val="26"/>
              </w:rPr>
            </w:pPr>
            <w:r w:rsidRPr="00AC61F2">
              <w:rPr>
                <w:rFonts w:ascii="Arial" w:hAnsi="Arial" w:cs="Arial"/>
                <w:sz w:val="26"/>
                <w:szCs w:val="26"/>
              </w:rPr>
              <w:t xml:space="preserve">Effect of pH on the </w:t>
            </w:r>
            <w:proofErr w:type="spellStart"/>
            <w:r w:rsidRPr="00AC61F2">
              <w:rPr>
                <w:rFonts w:ascii="Arial" w:hAnsi="Arial" w:cs="Arial"/>
                <w:sz w:val="26"/>
                <w:szCs w:val="26"/>
              </w:rPr>
              <w:t>decolorization</w:t>
            </w:r>
            <w:proofErr w:type="spellEnd"/>
            <w:r w:rsidRPr="00AC61F2">
              <w:rPr>
                <w:rFonts w:ascii="Arial" w:hAnsi="Arial" w:cs="Arial"/>
                <w:sz w:val="26"/>
                <w:szCs w:val="26"/>
              </w:rPr>
              <w:t xml:space="preserve"> of disperse </w:t>
            </w:r>
            <w:proofErr w:type="gramStart"/>
            <w:r w:rsidRPr="00AC61F2">
              <w:rPr>
                <w:rFonts w:ascii="Arial" w:hAnsi="Arial" w:cs="Arial"/>
                <w:sz w:val="26"/>
                <w:szCs w:val="26"/>
              </w:rPr>
              <w:t>dye  effluent</w:t>
            </w:r>
            <w:proofErr w:type="gramEnd"/>
            <w:r w:rsidRPr="00AC61F2">
              <w:rPr>
                <w:rFonts w:ascii="Arial" w:hAnsi="Arial" w:cs="Arial"/>
                <w:sz w:val="26"/>
                <w:szCs w:val="26"/>
              </w:rPr>
              <w:t>.</w:t>
            </w:r>
          </w:p>
        </w:tc>
        <w:tc>
          <w:tcPr>
            <w:tcW w:w="1109"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58</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4</w:t>
            </w:r>
          </w:p>
        </w:tc>
        <w:tc>
          <w:tcPr>
            <w:tcW w:w="5940" w:type="dxa"/>
            <w:tcBorders>
              <w:top w:val="nil"/>
              <w:bottom w:val="nil"/>
            </w:tcBorders>
          </w:tcPr>
          <w:p w:rsidR="00711761" w:rsidRPr="00AC61F2" w:rsidRDefault="00711761" w:rsidP="00911E6F">
            <w:pPr>
              <w:spacing w:before="120" w:after="120"/>
              <w:jc w:val="both"/>
              <w:rPr>
                <w:rFonts w:ascii="Arial" w:hAnsi="Arial" w:cs="Arial"/>
                <w:sz w:val="26"/>
                <w:szCs w:val="26"/>
              </w:rPr>
            </w:pPr>
            <w:r w:rsidRPr="00AC61F2">
              <w:rPr>
                <w:rFonts w:ascii="Arial" w:hAnsi="Arial" w:cs="Arial"/>
                <w:sz w:val="26"/>
                <w:szCs w:val="26"/>
              </w:rPr>
              <w:t xml:space="preserve">Effect of temperature on the </w:t>
            </w:r>
            <w:proofErr w:type="spellStart"/>
            <w:r w:rsidRPr="00AC61F2">
              <w:rPr>
                <w:rFonts w:ascii="Arial" w:hAnsi="Arial" w:cs="Arial"/>
                <w:sz w:val="26"/>
                <w:szCs w:val="26"/>
              </w:rPr>
              <w:t>decolorization</w:t>
            </w:r>
            <w:proofErr w:type="spellEnd"/>
            <w:r w:rsidRPr="00AC61F2">
              <w:rPr>
                <w:rFonts w:ascii="Arial" w:hAnsi="Arial" w:cs="Arial"/>
                <w:sz w:val="26"/>
                <w:szCs w:val="26"/>
              </w:rPr>
              <w:t xml:space="preserve"> of disperse dye effluent</w:t>
            </w:r>
            <w:r w:rsidRPr="00AC61F2">
              <w:rPr>
                <w:rFonts w:ascii="Arial" w:hAnsi="Arial" w:cs="Arial"/>
                <w:i/>
                <w:sz w:val="26"/>
                <w:szCs w:val="26"/>
              </w:rPr>
              <w:t xml:space="preserve"> </w:t>
            </w:r>
          </w:p>
        </w:tc>
        <w:tc>
          <w:tcPr>
            <w:tcW w:w="1109"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60</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5</w:t>
            </w:r>
          </w:p>
        </w:tc>
        <w:tc>
          <w:tcPr>
            <w:tcW w:w="5940" w:type="dxa"/>
            <w:tcBorders>
              <w:top w:val="nil"/>
              <w:bottom w:val="nil"/>
            </w:tcBorders>
          </w:tcPr>
          <w:p w:rsidR="00711761" w:rsidRPr="00AC61F2" w:rsidRDefault="00711761" w:rsidP="00911E6F">
            <w:pPr>
              <w:spacing w:before="120" w:after="120"/>
              <w:jc w:val="both"/>
              <w:rPr>
                <w:rFonts w:ascii="Arial" w:hAnsi="Arial" w:cs="Arial"/>
                <w:sz w:val="26"/>
                <w:szCs w:val="26"/>
              </w:rPr>
            </w:pPr>
            <w:r w:rsidRPr="00AC61F2">
              <w:rPr>
                <w:rFonts w:ascii="Arial" w:hAnsi="Arial" w:cs="Arial"/>
                <w:sz w:val="26"/>
                <w:szCs w:val="26"/>
              </w:rPr>
              <w:t xml:space="preserve">Effect of contact time on the </w:t>
            </w:r>
            <w:proofErr w:type="spellStart"/>
            <w:r w:rsidRPr="00AC61F2">
              <w:rPr>
                <w:rFonts w:ascii="Arial" w:hAnsi="Arial" w:cs="Arial"/>
                <w:sz w:val="26"/>
                <w:szCs w:val="26"/>
              </w:rPr>
              <w:t>decolorization</w:t>
            </w:r>
            <w:proofErr w:type="spellEnd"/>
            <w:r w:rsidRPr="00AC61F2">
              <w:rPr>
                <w:rFonts w:ascii="Arial" w:hAnsi="Arial" w:cs="Arial"/>
                <w:sz w:val="26"/>
                <w:szCs w:val="26"/>
              </w:rPr>
              <w:t xml:space="preserve"> of  disperse dye effluent using agro-waste</w:t>
            </w:r>
          </w:p>
        </w:tc>
        <w:tc>
          <w:tcPr>
            <w:tcW w:w="1109"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62</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6</w:t>
            </w:r>
          </w:p>
        </w:tc>
        <w:tc>
          <w:tcPr>
            <w:tcW w:w="5940" w:type="dxa"/>
            <w:tcBorders>
              <w:top w:val="nil"/>
              <w:bottom w:val="nil"/>
            </w:tcBorders>
          </w:tcPr>
          <w:p w:rsidR="00711761" w:rsidRPr="00AC61F2" w:rsidRDefault="00711761" w:rsidP="00911E6F">
            <w:pPr>
              <w:spacing w:before="120" w:after="120"/>
              <w:jc w:val="both"/>
              <w:rPr>
                <w:rFonts w:ascii="Arial" w:hAnsi="Arial" w:cs="Arial"/>
                <w:sz w:val="26"/>
                <w:szCs w:val="26"/>
              </w:rPr>
            </w:pPr>
            <w:r w:rsidRPr="00AC61F2">
              <w:rPr>
                <w:rFonts w:ascii="Arial" w:hAnsi="Arial" w:cs="Arial"/>
                <w:sz w:val="26"/>
                <w:szCs w:val="26"/>
              </w:rPr>
              <w:t>Germination percentage of green gram plants on 7</w:t>
            </w:r>
            <w:r w:rsidRPr="00AC61F2">
              <w:rPr>
                <w:rFonts w:ascii="Arial" w:hAnsi="Arial" w:cs="Arial"/>
                <w:sz w:val="26"/>
                <w:szCs w:val="26"/>
                <w:vertAlign w:val="superscript"/>
              </w:rPr>
              <w:t>th</w:t>
            </w:r>
            <w:r w:rsidRPr="00AC61F2">
              <w:rPr>
                <w:rFonts w:ascii="Arial" w:hAnsi="Arial" w:cs="Arial"/>
                <w:sz w:val="26"/>
                <w:szCs w:val="26"/>
              </w:rPr>
              <w:t xml:space="preserve"> and 14</w:t>
            </w:r>
            <w:r w:rsidRPr="00AC61F2">
              <w:rPr>
                <w:rFonts w:ascii="Arial" w:hAnsi="Arial" w:cs="Arial"/>
                <w:sz w:val="26"/>
                <w:szCs w:val="26"/>
                <w:vertAlign w:val="superscript"/>
              </w:rPr>
              <w:t>th</w:t>
            </w:r>
            <w:r w:rsidRPr="00AC61F2">
              <w:rPr>
                <w:rFonts w:ascii="Arial" w:hAnsi="Arial" w:cs="Arial"/>
                <w:sz w:val="26"/>
                <w:szCs w:val="26"/>
              </w:rPr>
              <w:t xml:space="preserve"> day</w:t>
            </w:r>
          </w:p>
        </w:tc>
        <w:tc>
          <w:tcPr>
            <w:tcW w:w="1109"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67</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7</w:t>
            </w:r>
          </w:p>
        </w:tc>
        <w:tc>
          <w:tcPr>
            <w:tcW w:w="5940" w:type="dxa"/>
            <w:tcBorders>
              <w:top w:val="nil"/>
              <w:bottom w:val="nil"/>
            </w:tcBorders>
          </w:tcPr>
          <w:p w:rsidR="00711761" w:rsidRPr="00AC61F2" w:rsidRDefault="00711761" w:rsidP="00911E6F">
            <w:pPr>
              <w:spacing w:before="120" w:after="120"/>
              <w:jc w:val="both"/>
              <w:rPr>
                <w:rFonts w:ascii="Arial" w:hAnsi="Arial" w:cs="Arial"/>
                <w:sz w:val="26"/>
                <w:szCs w:val="26"/>
              </w:rPr>
            </w:pPr>
            <w:proofErr w:type="spellStart"/>
            <w:r w:rsidRPr="00AC61F2">
              <w:rPr>
                <w:rFonts w:ascii="Arial" w:hAnsi="Arial" w:cs="Arial"/>
                <w:sz w:val="26"/>
                <w:szCs w:val="26"/>
              </w:rPr>
              <w:t>Vigor</w:t>
            </w:r>
            <w:proofErr w:type="spellEnd"/>
            <w:r w:rsidRPr="00AC61F2">
              <w:rPr>
                <w:rFonts w:ascii="Arial" w:hAnsi="Arial" w:cs="Arial"/>
                <w:sz w:val="26"/>
                <w:szCs w:val="26"/>
              </w:rPr>
              <w:t xml:space="preserve"> index of green gram plants on the 7</w:t>
            </w:r>
            <w:r w:rsidRPr="00AC61F2">
              <w:rPr>
                <w:rFonts w:ascii="Arial" w:hAnsi="Arial" w:cs="Arial"/>
                <w:sz w:val="26"/>
                <w:szCs w:val="26"/>
                <w:vertAlign w:val="superscript"/>
              </w:rPr>
              <w:t>th</w:t>
            </w:r>
            <w:r w:rsidRPr="00AC61F2">
              <w:rPr>
                <w:rFonts w:ascii="Arial" w:hAnsi="Arial" w:cs="Arial"/>
                <w:sz w:val="26"/>
                <w:szCs w:val="26"/>
              </w:rPr>
              <w:t xml:space="preserve"> and 14</w:t>
            </w:r>
            <w:r w:rsidRPr="00AC61F2">
              <w:rPr>
                <w:rFonts w:ascii="Arial" w:hAnsi="Arial" w:cs="Arial"/>
                <w:sz w:val="26"/>
                <w:szCs w:val="26"/>
                <w:vertAlign w:val="superscript"/>
              </w:rPr>
              <w:t>th</w:t>
            </w:r>
            <w:r w:rsidRPr="00AC61F2">
              <w:rPr>
                <w:rFonts w:ascii="Arial" w:hAnsi="Arial" w:cs="Arial"/>
                <w:sz w:val="26"/>
                <w:szCs w:val="26"/>
              </w:rPr>
              <w:t xml:space="preserve"> day</w:t>
            </w:r>
          </w:p>
        </w:tc>
        <w:tc>
          <w:tcPr>
            <w:tcW w:w="1109"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68</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8</w:t>
            </w:r>
          </w:p>
        </w:tc>
        <w:tc>
          <w:tcPr>
            <w:tcW w:w="5940" w:type="dxa"/>
            <w:tcBorders>
              <w:top w:val="nil"/>
              <w:bottom w:val="nil"/>
            </w:tcBorders>
          </w:tcPr>
          <w:p w:rsidR="00711761" w:rsidRPr="00AC61F2" w:rsidRDefault="00711761" w:rsidP="00911E6F">
            <w:pPr>
              <w:spacing w:before="120" w:after="120"/>
              <w:rPr>
                <w:rFonts w:ascii="Arial" w:hAnsi="Arial" w:cs="Arial"/>
                <w:sz w:val="26"/>
                <w:szCs w:val="26"/>
              </w:rPr>
            </w:pPr>
            <w:r w:rsidRPr="00AC61F2">
              <w:rPr>
                <w:rFonts w:ascii="Arial" w:hAnsi="Arial" w:cs="Arial"/>
                <w:sz w:val="26"/>
                <w:szCs w:val="26"/>
              </w:rPr>
              <w:t>Total chlorophyll content of green gram plant on 7</w:t>
            </w:r>
            <w:r w:rsidRPr="00AC61F2">
              <w:rPr>
                <w:rFonts w:ascii="Arial" w:hAnsi="Arial" w:cs="Arial"/>
                <w:sz w:val="26"/>
                <w:szCs w:val="26"/>
                <w:vertAlign w:val="superscript"/>
              </w:rPr>
              <w:t>th</w:t>
            </w:r>
            <w:r w:rsidRPr="00AC61F2">
              <w:rPr>
                <w:rFonts w:ascii="Arial" w:hAnsi="Arial" w:cs="Arial"/>
                <w:sz w:val="26"/>
                <w:szCs w:val="26"/>
              </w:rPr>
              <w:t xml:space="preserve"> and 14</w:t>
            </w:r>
            <w:r w:rsidRPr="00AC61F2">
              <w:rPr>
                <w:rFonts w:ascii="Arial" w:hAnsi="Arial" w:cs="Arial"/>
                <w:sz w:val="26"/>
                <w:szCs w:val="26"/>
                <w:vertAlign w:val="superscript"/>
              </w:rPr>
              <w:t>th</w:t>
            </w:r>
            <w:r w:rsidRPr="00AC61F2">
              <w:rPr>
                <w:rFonts w:ascii="Arial" w:hAnsi="Arial" w:cs="Arial"/>
                <w:sz w:val="26"/>
                <w:szCs w:val="26"/>
              </w:rPr>
              <w:t xml:space="preserve"> day after seeding</w:t>
            </w:r>
          </w:p>
        </w:tc>
        <w:tc>
          <w:tcPr>
            <w:tcW w:w="1109"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70</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9</w:t>
            </w:r>
          </w:p>
        </w:tc>
        <w:tc>
          <w:tcPr>
            <w:tcW w:w="5940" w:type="dxa"/>
            <w:tcBorders>
              <w:top w:val="nil"/>
              <w:bottom w:val="nil"/>
            </w:tcBorders>
          </w:tcPr>
          <w:p w:rsidR="00711761" w:rsidRPr="00AC61F2" w:rsidRDefault="00711761" w:rsidP="00911E6F">
            <w:pPr>
              <w:rPr>
                <w:rFonts w:ascii="Arial" w:hAnsi="Arial" w:cs="Arial"/>
                <w:sz w:val="26"/>
                <w:szCs w:val="26"/>
              </w:rPr>
            </w:pPr>
            <w:r w:rsidRPr="00AC61F2">
              <w:rPr>
                <w:rFonts w:ascii="Arial" w:hAnsi="Arial" w:cs="Arial"/>
                <w:sz w:val="26"/>
                <w:szCs w:val="26"/>
              </w:rPr>
              <w:t>Total protein content of green gram plants on 7</w:t>
            </w:r>
            <w:r w:rsidRPr="00AC61F2">
              <w:rPr>
                <w:rFonts w:ascii="Arial" w:hAnsi="Arial" w:cs="Arial"/>
                <w:sz w:val="26"/>
                <w:szCs w:val="26"/>
                <w:vertAlign w:val="superscript"/>
              </w:rPr>
              <w:t>th</w:t>
            </w:r>
            <w:r w:rsidRPr="00AC61F2">
              <w:rPr>
                <w:rFonts w:ascii="Arial" w:hAnsi="Arial" w:cs="Arial"/>
                <w:sz w:val="26"/>
                <w:szCs w:val="26"/>
              </w:rPr>
              <w:t xml:space="preserve"> and 14</w:t>
            </w:r>
            <w:r w:rsidRPr="00AC61F2">
              <w:rPr>
                <w:rFonts w:ascii="Arial" w:hAnsi="Arial" w:cs="Arial"/>
                <w:sz w:val="26"/>
                <w:szCs w:val="26"/>
                <w:vertAlign w:val="superscript"/>
              </w:rPr>
              <w:t>th</w:t>
            </w:r>
            <w:r w:rsidRPr="00AC61F2">
              <w:rPr>
                <w:rFonts w:ascii="Arial" w:hAnsi="Arial" w:cs="Arial"/>
                <w:sz w:val="26"/>
                <w:szCs w:val="26"/>
              </w:rPr>
              <w:t xml:space="preserve"> day</w:t>
            </w:r>
          </w:p>
        </w:tc>
        <w:tc>
          <w:tcPr>
            <w:tcW w:w="1109"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71</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10</w:t>
            </w:r>
          </w:p>
        </w:tc>
        <w:tc>
          <w:tcPr>
            <w:tcW w:w="5940" w:type="dxa"/>
            <w:tcBorders>
              <w:top w:val="nil"/>
              <w:bottom w:val="nil"/>
            </w:tcBorders>
          </w:tcPr>
          <w:p w:rsidR="00711761" w:rsidRPr="00AC61F2" w:rsidRDefault="00711761" w:rsidP="00911E6F">
            <w:pPr>
              <w:spacing w:before="120" w:after="120"/>
              <w:rPr>
                <w:rFonts w:ascii="Arial" w:hAnsi="Arial" w:cs="Arial"/>
                <w:sz w:val="26"/>
                <w:szCs w:val="26"/>
              </w:rPr>
            </w:pPr>
            <w:r w:rsidRPr="00AC61F2">
              <w:rPr>
                <w:rFonts w:ascii="Arial" w:hAnsi="Arial" w:cs="Arial"/>
                <w:sz w:val="26"/>
                <w:szCs w:val="26"/>
              </w:rPr>
              <w:t>Total Carbohydrate in green gram plants on the 7</w:t>
            </w:r>
            <w:r w:rsidRPr="00AC61F2">
              <w:rPr>
                <w:rFonts w:ascii="Arial" w:hAnsi="Arial" w:cs="Arial"/>
                <w:sz w:val="26"/>
                <w:szCs w:val="26"/>
                <w:vertAlign w:val="superscript"/>
              </w:rPr>
              <w:t>th</w:t>
            </w:r>
            <w:r w:rsidRPr="00AC61F2">
              <w:rPr>
                <w:rFonts w:ascii="Arial" w:hAnsi="Arial" w:cs="Arial"/>
                <w:sz w:val="26"/>
                <w:szCs w:val="26"/>
              </w:rPr>
              <w:t xml:space="preserve"> and 14</w:t>
            </w:r>
            <w:r w:rsidRPr="00AC61F2">
              <w:rPr>
                <w:rFonts w:ascii="Arial" w:hAnsi="Arial" w:cs="Arial"/>
                <w:sz w:val="26"/>
                <w:szCs w:val="26"/>
                <w:vertAlign w:val="superscript"/>
              </w:rPr>
              <w:t>th</w:t>
            </w:r>
            <w:r w:rsidRPr="00AC61F2">
              <w:rPr>
                <w:rFonts w:ascii="Arial" w:hAnsi="Arial" w:cs="Arial"/>
                <w:sz w:val="26"/>
                <w:szCs w:val="26"/>
              </w:rPr>
              <w:t xml:space="preserve"> day after sawing the seeds</w:t>
            </w:r>
          </w:p>
        </w:tc>
        <w:tc>
          <w:tcPr>
            <w:tcW w:w="1109" w:type="dxa"/>
            <w:tcBorders>
              <w:top w:val="nil"/>
              <w:bottom w:val="nil"/>
            </w:tcBorders>
          </w:tcPr>
          <w:p w:rsidR="00711761" w:rsidRPr="00922786" w:rsidRDefault="00711761" w:rsidP="00911E6F">
            <w:pPr>
              <w:spacing w:before="120" w:after="120"/>
              <w:jc w:val="center"/>
              <w:rPr>
                <w:rFonts w:ascii="Arial" w:hAnsi="Arial" w:cs="Arial"/>
              </w:rPr>
            </w:pPr>
            <w:r>
              <w:rPr>
                <w:rFonts w:ascii="Arial" w:hAnsi="Arial" w:cs="Arial"/>
              </w:rPr>
              <w:t>72</w:t>
            </w: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p>
        </w:tc>
        <w:tc>
          <w:tcPr>
            <w:tcW w:w="5940" w:type="dxa"/>
            <w:tcBorders>
              <w:top w:val="nil"/>
              <w:bottom w:val="nil"/>
            </w:tcBorders>
          </w:tcPr>
          <w:p w:rsidR="00711761" w:rsidRPr="00922786" w:rsidRDefault="00711761" w:rsidP="00911E6F">
            <w:pPr>
              <w:spacing w:before="120" w:after="120"/>
              <w:rPr>
                <w:rFonts w:ascii="Arial" w:hAnsi="Arial" w:cs="Arial"/>
              </w:rPr>
            </w:pPr>
          </w:p>
        </w:tc>
        <w:tc>
          <w:tcPr>
            <w:tcW w:w="1109" w:type="dxa"/>
            <w:tcBorders>
              <w:top w:val="nil"/>
              <w:bottom w:val="nil"/>
            </w:tcBorders>
          </w:tcPr>
          <w:p w:rsidR="00711761" w:rsidRPr="00922786" w:rsidRDefault="00711761" w:rsidP="00911E6F">
            <w:pPr>
              <w:spacing w:before="120" w:after="120"/>
              <w:jc w:val="center"/>
              <w:rPr>
                <w:rFonts w:ascii="Arial" w:hAnsi="Arial" w:cs="Arial"/>
              </w:rPr>
            </w:pP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p>
        </w:tc>
        <w:tc>
          <w:tcPr>
            <w:tcW w:w="5940" w:type="dxa"/>
            <w:tcBorders>
              <w:top w:val="nil"/>
              <w:bottom w:val="nil"/>
            </w:tcBorders>
          </w:tcPr>
          <w:p w:rsidR="00711761" w:rsidRPr="00922786" w:rsidRDefault="00711761" w:rsidP="00911E6F">
            <w:pPr>
              <w:spacing w:before="120" w:after="120"/>
              <w:jc w:val="both"/>
              <w:rPr>
                <w:rFonts w:ascii="Arial" w:hAnsi="Arial" w:cs="Arial"/>
              </w:rPr>
            </w:pPr>
          </w:p>
        </w:tc>
        <w:tc>
          <w:tcPr>
            <w:tcW w:w="1109" w:type="dxa"/>
            <w:tcBorders>
              <w:top w:val="nil"/>
              <w:bottom w:val="nil"/>
            </w:tcBorders>
          </w:tcPr>
          <w:p w:rsidR="00711761" w:rsidRPr="00922786" w:rsidRDefault="00711761" w:rsidP="00911E6F">
            <w:pPr>
              <w:spacing w:before="120" w:after="120"/>
              <w:jc w:val="center"/>
              <w:rPr>
                <w:rFonts w:ascii="Arial" w:hAnsi="Arial" w:cs="Arial"/>
              </w:rPr>
            </w:pPr>
          </w:p>
        </w:tc>
      </w:tr>
      <w:tr w:rsidR="00711761" w:rsidRPr="00922786" w:rsidTr="00911E6F">
        <w:trPr>
          <w:jc w:val="center"/>
        </w:trPr>
        <w:tc>
          <w:tcPr>
            <w:tcW w:w="1188" w:type="dxa"/>
            <w:tcBorders>
              <w:top w:val="nil"/>
              <w:bottom w:val="nil"/>
            </w:tcBorders>
          </w:tcPr>
          <w:p w:rsidR="00711761" w:rsidRPr="00922786" w:rsidRDefault="00711761" w:rsidP="00911E6F">
            <w:pPr>
              <w:spacing w:before="120" w:after="120"/>
              <w:jc w:val="center"/>
              <w:rPr>
                <w:rFonts w:ascii="Arial" w:hAnsi="Arial" w:cs="Arial"/>
              </w:rPr>
            </w:pPr>
          </w:p>
        </w:tc>
        <w:tc>
          <w:tcPr>
            <w:tcW w:w="5940" w:type="dxa"/>
            <w:tcBorders>
              <w:top w:val="nil"/>
              <w:bottom w:val="nil"/>
            </w:tcBorders>
          </w:tcPr>
          <w:p w:rsidR="00711761" w:rsidRPr="00922786" w:rsidRDefault="00711761" w:rsidP="00911E6F">
            <w:pPr>
              <w:spacing w:before="120" w:after="120"/>
              <w:jc w:val="both"/>
              <w:rPr>
                <w:rFonts w:ascii="Arial" w:hAnsi="Arial" w:cs="Arial"/>
              </w:rPr>
            </w:pPr>
          </w:p>
        </w:tc>
        <w:tc>
          <w:tcPr>
            <w:tcW w:w="1109" w:type="dxa"/>
            <w:tcBorders>
              <w:top w:val="nil"/>
              <w:bottom w:val="nil"/>
            </w:tcBorders>
          </w:tcPr>
          <w:p w:rsidR="00711761" w:rsidRPr="00922786" w:rsidRDefault="00711761" w:rsidP="00911E6F">
            <w:pPr>
              <w:spacing w:before="120" w:after="120"/>
              <w:jc w:val="center"/>
              <w:rPr>
                <w:rFonts w:ascii="Arial" w:hAnsi="Arial" w:cs="Arial"/>
              </w:rPr>
            </w:pPr>
          </w:p>
        </w:tc>
      </w:tr>
      <w:tr w:rsidR="00711761" w:rsidRPr="00922786" w:rsidTr="00911E6F">
        <w:trPr>
          <w:jc w:val="center"/>
        </w:trPr>
        <w:tc>
          <w:tcPr>
            <w:tcW w:w="1188" w:type="dxa"/>
            <w:tcBorders>
              <w:top w:val="nil"/>
              <w:bottom w:val="single" w:sz="4" w:space="0" w:color="auto"/>
            </w:tcBorders>
          </w:tcPr>
          <w:p w:rsidR="00711761" w:rsidRPr="00922786" w:rsidRDefault="00711761" w:rsidP="00911E6F">
            <w:pPr>
              <w:spacing w:before="120" w:after="120"/>
              <w:jc w:val="center"/>
              <w:rPr>
                <w:rFonts w:ascii="Arial" w:hAnsi="Arial" w:cs="Arial"/>
              </w:rPr>
            </w:pPr>
          </w:p>
        </w:tc>
        <w:tc>
          <w:tcPr>
            <w:tcW w:w="5940" w:type="dxa"/>
            <w:tcBorders>
              <w:top w:val="nil"/>
              <w:bottom w:val="single" w:sz="4" w:space="0" w:color="auto"/>
            </w:tcBorders>
          </w:tcPr>
          <w:p w:rsidR="00711761" w:rsidRPr="00922786" w:rsidRDefault="00711761" w:rsidP="00911E6F">
            <w:pPr>
              <w:spacing w:before="120" w:after="120"/>
              <w:jc w:val="both"/>
              <w:rPr>
                <w:rFonts w:ascii="Arial" w:hAnsi="Arial" w:cs="Arial"/>
              </w:rPr>
            </w:pPr>
          </w:p>
        </w:tc>
        <w:tc>
          <w:tcPr>
            <w:tcW w:w="1109" w:type="dxa"/>
            <w:tcBorders>
              <w:top w:val="nil"/>
              <w:bottom w:val="single" w:sz="4" w:space="0" w:color="auto"/>
            </w:tcBorders>
          </w:tcPr>
          <w:p w:rsidR="00711761" w:rsidRPr="00922786" w:rsidRDefault="00711761" w:rsidP="00911E6F">
            <w:pPr>
              <w:spacing w:before="120" w:after="120"/>
              <w:jc w:val="center"/>
              <w:rPr>
                <w:rFonts w:ascii="Arial" w:hAnsi="Arial" w:cs="Arial"/>
              </w:rPr>
            </w:pPr>
          </w:p>
        </w:tc>
      </w:tr>
    </w:tbl>
    <w:p w:rsidR="00DE4389" w:rsidRDefault="00DE4389"/>
    <w:p w:rsidR="004637CB" w:rsidRDefault="004637CB"/>
    <w:p w:rsidR="004637CB" w:rsidRDefault="004637CB"/>
    <w:p w:rsidR="004637CB" w:rsidRPr="00221D94" w:rsidRDefault="004637CB" w:rsidP="004637CB">
      <w:pPr>
        <w:spacing w:line="360" w:lineRule="auto"/>
        <w:jc w:val="center"/>
        <w:rPr>
          <w:rFonts w:ascii="Arial" w:hAnsi="Arial" w:cs="Arial"/>
          <w:b/>
          <w:sz w:val="36"/>
          <w:szCs w:val="32"/>
        </w:rPr>
      </w:pPr>
      <w:r w:rsidRPr="00221D94">
        <w:rPr>
          <w:rFonts w:ascii="Arial" w:hAnsi="Arial" w:cs="Arial"/>
          <w:b/>
          <w:sz w:val="36"/>
          <w:szCs w:val="32"/>
        </w:rPr>
        <w:lastRenderedPageBreak/>
        <w:t>LIST OF PLATES</w:t>
      </w:r>
    </w:p>
    <w:tbl>
      <w:tblPr>
        <w:tblStyle w:val="TableGrid"/>
        <w:tblW w:w="0" w:type="auto"/>
        <w:jc w:val="center"/>
        <w:tblBorders>
          <w:top w:val="single" w:sz="12" w:space="0" w:color="auto"/>
          <w:left w:val="single" w:sz="12" w:space="0" w:color="auto"/>
          <w:bottom w:val="single" w:sz="12" w:space="0" w:color="auto"/>
          <w:right w:val="single" w:sz="12" w:space="0" w:color="auto"/>
          <w:insideH w:val="none" w:sz="0" w:space="0" w:color="auto"/>
        </w:tblBorders>
        <w:tblLook w:val="01E0"/>
      </w:tblPr>
      <w:tblGrid>
        <w:gridCol w:w="1008"/>
        <w:gridCol w:w="6102"/>
        <w:gridCol w:w="1127"/>
      </w:tblGrid>
      <w:tr w:rsidR="004637CB" w:rsidRPr="00922786" w:rsidTr="00911E6F">
        <w:trPr>
          <w:trHeight w:val="981"/>
          <w:jc w:val="center"/>
        </w:trPr>
        <w:tc>
          <w:tcPr>
            <w:tcW w:w="1008" w:type="dxa"/>
            <w:tcBorders>
              <w:top w:val="single" w:sz="12" w:space="0" w:color="auto"/>
              <w:bottom w:val="single" w:sz="12" w:space="0" w:color="auto"/>
            </w:tcBorders>
            <w:vAlign w:val="center"/>
          </w:tcPr>
          <w:p w:rsidR="004637CB" w:rsidRPr="00922786" w:rsidRDefault="004637CB" w:rsidP="00911E6F">
            <w:pPr>
              <w:spacing w:before="120" w:after="120"/>
              <w:jc w:val="center"/>
              <w:rPr>
                <w:rFonts w:ascii="Arial" w:hAnsi="Arial" w:cs="Arial"/>
                <w:b/>
                <w:sz w:val="28"/>
                <w:szCs w:val="28"/>
              </w:rPr>
            </w:pPr>
            <w:r w:rsidRPr="00922786">
              <w:rPr>
                <w:rFonts w:ascii="Arial" w:hAnsi="Arial" w:cs="Arial"/>
                <w:b/>
                <w:sz w:val="28"/>
                <w:szCs w:val="28"/>
              </w:rPr>
              <w:t>Plate No.</w:t>
            </w:r>
          </w:p>
        </w:tc>
        <w:tc>
          <w:tcPr>
            <w:tcW w:w="6102" w:type="dxa"/>
            <w:tcBorders>
              <w:top w:val="single" w:sz="12" w:space="0" w:color="auto"/>
              <w:bottom w:val="single" w:sz="12" w:space="0" w:color="auto"/>
            </w:tcBorders>
            <w:vAlign w:val="center"/>
          </w:tcPr>
          <w:p w:rsidR="004637CB" w:rsidRPr="00922786" w:rsidRDefault="004637CB" w:rsidP="00911E6F">
            <w:pPr>
              <w:spacing w:before="120" w:after="120"/>
              <w:jc w:val="center"/>
              <w:rPr>
                <w:rFonts w:ascii="Arial" w:hAnsi="Arial" w:cs="Arial"/>
                <w:b/>
                <w:sz w:val="28"/>
                <w:szCs w:val="28"/>
              </w:rPr>
            </w:pPr>
            <w:r w:rsidRPr="00922786">
              <w:rPr>
                <w:rFonts w:ascii="Arial" w:hAnsi="Arial" w:cs="Arial"/>
                <w:b/>
                <w:sz w:val="28"/>
                <w:szCs w:val="28"/>
              </w:rPr>
              <w:t>Title</w:t>
            </w:r>
          </w:p>
        </w:tc>
        <w:tc>
          <w:tcPr>
            <w:tcW w:w="1127" w:type="dxa"/>
            <w:tcBorders>
              <w:top w:val="single" w:sz="12" w:space="0" w:color="auto"/>
              <w:bottom w:val="single" w:sz="12" w:space="0" w:color="auto"/>
            </w:tcBorders>
            <w:vAlign w:val="center"/>
          </w:tcPr>
          <w:p w:rsidR="004637CB" w:rsidRPr="00922786" w:rsidRDefault="004637CB" w:rsidP="00911E6F">
            <w:pPr>
              <w:spacing w:before="120" w:after="120"/>
              <w:jc w:val="center"/>
              <w:rPr>
                <w:rFonts w:ascii="Arial" w:hAnsi="Arial" w:cs="Arial"/>
                <w:b/>
                <w:sz w:val="28"/>
                <w:szCs w:val="28"/>
              </w:rPr>
            </w:pPr>
            <w:r w:rsidRPr="00922786">
              <w:rPr>
                <w:rFonts w:ascii="Arial" w:hAnsi="Arial" w:cs="Arial"/>
                <w:b/>
                <w:sz w:val="28"/>
                <w:szCs w:val="28"/>
              </w:rPr>
              <w:t>Page No.</w:t>
            </w:r>
          </w:p>
        </w:tc>
      </w:tr>
      <w:tr w:rsidR="004637CB" w:rsidRPr="00922786" w:rsidTr="00911E6F">
        <w:trPr>
          <w:trHeight w:hRule="exact" w:val="867"/>
          <w:jc w:val="center"/>
        </w:trPr>
        <w:tc>
          <w:tcPr>
            <w:tcW w:w="1008" w:type="dxa"/>
            <w:tcBorders>
              <w:top w:val="single" w:sz="12" w:space="0" w:color="auto"/>
            </w:tcBorders>
          </w:tcPr>
          <w:p w:rsidR="004637CB" w:rsidRPr="00922786" w:rsidRDefault="004637CB" w:rsidP="00911E6F">
            <w:pPr>
              <w:spacing w:before="120" w:after="120"/>
              <w:jc w:val="center"/>
              <w:rPr>
                <w:rFonts w:ascii="Arial" w:hAnsi="Arial" w:cs="Arial"/>
              </w:rPr>
            </w:pPr>
            <w:r>
              <w:rPr>
                <w:rFonts w:ascii="Arial" w:hAnsi="Arial" w:cs="Arial"/>
              </w:rPr>
              <w:t>1</w:t>
            </w:r>
          </w:p>
        </w:tc>
        <w:tc>
          <w:tcPr>
            <w:tcW w:w="6102" w:type="dxa"/>
            <w:tcBorders>
              <w:top w:val="single" w:sz="12" w:space="0" w:color="auto"/>
            </w:tcBorders>
          </w:tcPr>
          <w:p w:rsidR="004637CB" w:rsidRPr="000F6AFC" w:rsidRDefault="004637CB" w:rsidP="00911E6F">
            <w:pPr>
              <w:spacing w:before="120" w:after="120"/>
              <w:jc w:val="both"/>
              <w:rPr>
                <w:rFonts w:ascii="Arial" w:hAnsi="Arial" w:cs="Arial"/>
                <w:sz w:val="26"/>
                <w:szCs w:val="26"/>
              </w:rPr>
            </w:pPr>
            <w:r w:rsidRPr="000F6AFC">
              <w:rPr>
                <w:rFonts w:ascii="Arial" w:hAnsi="Arial" w:cs="Arial"/>
                <w:sz w:val="26"/>
                <w:szCs w:val="26"/>
              </w:rPr>
              <w:t xml:space="preserve"> UV – Visible Spectrophotometer</w:t>
            </w:r>
          </w:p>
        </w:tc>
        <w:tc>
          <w:tcPr>
            <w:tcW w:w="1127" w:type="dxa"/>
            <w:tcBorders>
              <w:top w:val="single" w:sz="12" w:space="0" w:color="auto"/>
            </w:tcBorders>
          </w:tcPr>
          <w:p w:rsidR="004637CB" w:rsidRPr="00922786" w:rsidRDefault="004637CB" w:rsidP="00911E6F">
            <w:pPr>
              <w:spacing w:before="120" w:after="120"/>
              <w:jc w:val="center"/>
              <w:rPr>
                <w:rFonts w:ascii="Arial" w:hAnsi="Arial" w:cs="Arial"/>
              </w:rPr>
            </w:pPr>
            <w:r>
              <w:rPr>
                <w:rFonts w:ascii="Arial" w:hAnsi="Arial" w:cs="Arial"/>
              </w:rPr>
              <w:t>31</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2</w:t>
            </w:r>
          </w:p>
        </w:tc>
        <w:tc>
          <w:tcPr>
            <w:tcW w:w="6102" w:type="dxa"/>
          </w:tcPr>
          <w:p w:rsidR="004637CB" w:rsidRPr="000F6AFC" w:rsidRDefault="004637CB" w:rsidP="00911E6F">
            <w:pPr>
              <w:spacing w:before="120" w:after="120"/>
              <w:jc w:val="both"/>
              <w:rPr>
                <w:rFonts w:ascii="Arial" w:hAnsi="Arial" w:cs="Arial"/>
                <w:sz w:val="26"/>
                <w:szCs w:val="26"/>
              </w:rPr>
            </w:pPr>
            <w:r w:rsidRPr="000F6AFC">
              <w:rPr>
                <w:rFonts w:ascii="Arial" w:hAnsi="Arial" w:cs="Arial"/>
                <w:sz w:val="26"/>
                <w:szCs w:val="26"/>
              </w:rPr>
              <w:t xml:space="preserve"> pH meter</w:t>
            </w: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31</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3</w:t>
            </w:r>
          </w:p>
        </w:tc>
        <w:tc>
          <w:tcPr>
            <w:tcW w:w="6102" w:type="dxa"/>
          </w:tcPr>
          <w:p w:rsidR="004637CB" w:rsidRPr="000F6AFC" w:rsidRDefault="004637CB" w:rsidP="00911E6F">
            <w:pPr>
              <w:spacing w:before="120" w:after="120"/>
              <w:jc w:val="both"/>
              <w:rPr>
                <w:rFonts w:ascii="Arial" w:hAnsi="Arial" w:cs="Arial"/>
                <w:sz w:val="26"/>
                <w:szCs w:val="26"/>
              </w:rPr>
            </w:pPr>
            <w:r w:rsidRPr="000F6AFC">
              <w:rPr>
                <w:rFonts w:ascii="Arial" w:hAnsi="Arial" w:cs="Arial"/>
                <w:sz w:val="26"/>
                <w:szCs w:val="26"/>
              </w:rPr>
              <w:t>BOD Incubator</w:t>
            </w: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32</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4</w:t>
            </w:r>
          </w:p>
        </w:tc>
        <w:tc>
          <w:tcPr>
            <w:tcW w:w="6102" w:type="dxa"/>
          </w:tcPr>
          <w:p w:rsidR="004637CB" w:rsidRPr="000F6AFC" w:rsidRDefault="004637CB" w:rsidP="00911E6F">
            <w:pPr>
              <w:spacing w:before="120" w:after="120"/>
              <w:jc w:val="both"/>
              <w:rPr>
                <w:rFonts w:ascii="Arial" w:hAnsi="Arial" w:cs="Arial"/>
                <w:sz w:val="26"/>
                <w:szCs w:val="26"/>
              </w:rPr>
            </w:pPr>
            <w:r w:rsidRPr="000F6AFC">
              <w:rPr>
                <w:rFonts w:ascii="Arial" w:hAnsi="Arial" w:cs="Arial"/>
                <w:sz w:val="26"/>
                <w:szCs w:val="26"/>
              </w:rPr>
              <w:t xml:space="preserve">Different sized agro-wastes used for </w:t>
            </w:r>
            <w:proofErr w:type="spellStart"/>
            <w:r>
              <w:rPr>
                <w:rFonts w:ascii="Arial" w:hAnsi="Arial" w:cs="Arial"/>
                <w:sz w:val="26"/>
                <w:szCs w:val="26"/>
              </w:rPr>
              <w:t>decolorization</w:t>
            </w:r>
            <w:proofErr w:type="spellEnd"/>
          </w:p>
        </w:tc>
        <w:tc>
          <w:tcPr>
            <w:tcW w:w="1127" w:type="dxa"/>
          </w:tcPr>
          <w:p w:rsidR="004637CB" w:rsidRPr="00922786" w:rsidRDefault="004637CB" w:rsidP="00911E6F">
            <w:pPr>
              <w:spacing w:before="120" w:after="120"/>
              <w:jc w:val="center"/>
              <w:rPr>
                <w:rFonts w:ascii="Arial" w:hAnsi="Arial" w:cs="Arial"/>
              </w:rPr>
            </w:pPr>
            <w:r>
              <w:rPr>
                <w:rFonts w:ascii="Arial" w:hAnsi="Arial" w:cs="Arial"/>
              </w:rPr>
              <w:t>41</w:t>
            </w:r>
          </w:p>
        </w:tc>
      </w:tr>
      <w:tr w:rsidR="004637CB" w:rsidRPr="00922786" w:rsidTr="00911E6F">
        <w:trPr>
          <w:trHeight w:hRule="exact" w:val="594"/>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5</w:t>
            </w:r>
          </w:p>
        </w:tc>
        <w:tc>
          <w:tcPr>
            <w:tcW w:w="6102" w:type="dxa"/>
          </w:tcPr>
          <w:p w:rsidR="004637CB" w:rsidRPr="000F6AFC" w:rsidRDefault="004637CB" w:rsidP="00911E6F">
            <w:pPr>
              <w:spacing w:before="120" w:after="120"/>
              <w:jc w:val="both"/>
              <w:rPr>
                <w:rFonts w:ascii="Arial" w:hAnsi="Arial" w:cs="Arial"/>
                <w:sz w:val="26"/>
                <w:szCs w:val="26"/>
              </w:rPr>
            </w:pPr>
            <w:r w:rsidRPr="000F6AFC">
              <w:rPr>
                <w:rFonts w:ascii="Arial" w:hAnsi="Arial" w:cs="Arial"/>
                <w:sz w:val="26"/>
                <w:szCs w:val="26"/>
              </w:rPr>
              <w:t>Green gram plants on 7</w:t>
            </w:r>
            <w:r w:rsidRPr="000F6AFC">
              <w:rPr>
                <w:rFonts w:ascii="Arial" w:hAnsi="Arial" w:cs="Arial"/>
                <w:sz w:val="26"/>
                <w:szCs w:val="26"/>
                <w:vertAlign w:val="superscript"/>
              </w:rPr>
              <w:t>th</w:t>
            </w:r>
            <w:r w:rsidRPr="000F6AFC">
              <w:rPr>
                <w:rFonts w:ascii="Arial" w:hAnsi="Arial" w:cs="Arial"/>
                <w:sz w:val="26"/>
                <w:szCs w:val="26"/>
              </w:rPr>
              <w:t xml:space="preserve"> day</w:t>
            </w: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43</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6</w:t>
            </w:r>
          </w:p>
        </w:tc>
        <w:tc>
          <w:tcPr>
            <w:tcW w:w="6102" w:type="dxa"/>
          </w:tcPr>
          <w:p w:rsidR="004637CB" w:rsidRPr="000F6AFC" w:rsidRDefault="004637CB" w:rsidP="00911E6F">
            <w:pPr>
              <w:spacing w:before="120" w:after="120"/>
              <w:jc w:val="both"/>
              <w:rPr>
                <w:rFonts w:ascii="Arial" w:hAnsi="Arial" w:cs="Arial"/>
                <w:sz w:val="26"/>
                <w:szCs w:val="26"/>
              </w:rPr>
            </w:pPr>
            <w:r w:rsidRPr="000F6AFC">
              <w:rPr>
                <w:rFonts w:ascii="Arial" w:hAnsi="Arial" w:cs="Arial"/>
                <w:sz w:val="26"/>
                <w:szCs w:val="26"/>
              </w:rPr>
              <w:t>Green gram plants on 14</w:t>
            </w:r>
            <w:r w:rsidRPr="000F6AFC">
              <w:rPr>
                <w:rFonts w:ascii="Arial" w:hAnsi="Arial" w:cs="Arial"/>
                <w:sz w:val="26"/>
                <w:szCs w:val="26"/>
                <w:vertAlign w:val="superscript"/>
              </w:rPr>
              <w:t>th</w:t>
            </w:r>
            <w:r w:rsidRPr="000F6AFC">
              <w:rPr>
                <w:rFonts w:ascii="Arial" w:hAnsi="Arial" w:cs="Arial"/>
                <w:sz w:val="26"/>
                <w:szCs w:val="26"/>
              </w:rPr>
              <w:t xml:space="preserve"> day</w:t>
            </w: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43</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7</w:t>
            </w:r>
          </w:p>
        </w:tc>
        <w:tc>
          <w:tcPr>
            <w:tcW w:w="6102" w:type="dxa"/>
          </w:tcPr>
          <w:p w:rsidR="004637CB" w:rsidRPr="000F6AFC" w:rsidRDefault="004637CB" w:rsidP="00911E6F">
            <w:pPr>
              <w:jc w:val="both"/>
              <w:rPr>
                <w:rFonts w:ascii="Arial" w:hAnsi="Arial" w:cs="Arial"/>
                <w:sz w:val="26"/>
                <w:szCs w:val="26"/>
              </w:rPr>
            </w:pPr>
            <w:r>
              <w:rPr>
                <w:rFonts w:ascii="Arial" w:hAnsi="Arial" w:cs="Arial"/>
                <w:sz w:val="26"/>
                <w:szCs w:val="26"/>
              </w:rPr>
              <w:t>M</w:t>
            </w:r>
            <w:r w:rsidRPr="000F6AFC">
              <w:rPr>
                <w:rFonts w:ascii="Arial" w:hAnsi="Arial" w:cs="Arial"/>
                <w:sz w:val="26"/>
                <w:szCs w:val="26"/>
              </w:rPr>
              <w:t xml:space="preserve">easuring the root and shoot length of </w:t>
            </w:r>
            <w:proofErr w:type="spellStart"/>
            <w:r w:rsidRPr="000F6AFC">
              <w:rPr>
                <w:rFonts w:ascii="Arial" w:hAnsi="Arial" w:cs="Arial"/>
                <w:sz w:val="26"/>
                <w:szCs w:val="26"/>
              </w:rPr>
              <w:t>greengram</w:t>
            </w:r>
            <w:proofErr w:type="spellEnd"/>
            <w:r w:rsidRPr="000F6AFC">
              <w:rPr>
                <w:rFonts w:ascii="Arial" w:hAnsi="Arial" w:cs="Arial"/>
                <w:sz w:val="26"/>
                <w:szCs w:val="26"/>
              </w:rPr>
              <w:t xml:space="preserve"> plant</w:t>
            </w:r>
          </w:p>
          <w:p w:rsidR="004637CB" w:rsidRPr="000F6AFC" w:rsidRDefault="004637CB" w:rsidP="00911E6F">
            <w:pPr>
              <w:spacing w:before="120" w:after="120"/>
              <w:jc w:val="both"/>
              <w:rPr>
                <w:rFonts w:ascii="Arial" w:hAnsi="Arial" w:cs="Arial"/>
                <w:sz w:val="26"/>
                <w:szCs w:val="26"/>
              </w:rPr>
            </w:pP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43</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8</w:t>
            </w:r>
          </w:p>
        </w:tc>
        <w:tc>
          <w:tcPr>
            <w:tcW w:w="6102" w:type="dxa"/>
          </w:tcPr>
          <w:p w:rsidR="004637CB" w:rsidRPr="000F6AFC" w:rsidRDefault="004637CB" w:rsidP="00911E6F">
            <w:pPr>
              <w:spacing w:before="120" w:after="120"/>
              <w:jc w:val="both"/>
              <w:rPr>
                <w:rFonts w:ascii="Arial" w:hAnsi="Arial" w:cs="Arial"/>
                <w:sz w:val="26"/>
                <w:szCs w:val="26"/>
              </w:rPr>
            </w:pPr>
            <w:r w:rsidRPr="000F6AFC">
              <w:rPr>
                <w:rFonts w:ascii="Arial" w:hAnsi="Arial" w:cs="Arial"/>
                <w:sz w:val="26"/>
                <w:szCs w:val="26"/>
              </w:rPr>
              <w:t>Extracted chlorophyll</w:t>
            </w: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46</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9</w:t>
            </w:r>
          </w:p>
        </w:tc>
        <w:tc>
          <w:tcPr>
            <w:tcW w:w="6102" w:type="dxa"/>
          </w:tcPr>
          <w:p w:rsidR="004637CB" w:rsidRPr="000F6AFC" w:rsidRDefault="004637CB" w:rsidP="00911E6F">
            <w:pPr>
              <w:spacing w:before="120" w:after="120"/>
              <w:jc w:val="both"/>
              <w:rPr>
                <w:rFonts w:ascii="Arial" w:hAnsi="Arial" w:cs="Arial"/>
                <w:spacing w:val="-4"/>
                <w:sz w:val="26"/>
                <w:szCs w:val="26"/>
              </w:rPr>
            </w:pPr>
            <w:r w:rsidRPr="000F6AFC">
              <w:rPr>
                <w:rFonts w:ascii="Arial" w:hAnsi="Arial" w:cs="Arial"/>
                <w:sz w:val="26"/>
                <w:szCs w:val="26"/>
              </w:rPr>
              <w:t>Centrifuge</w:t>
            </w: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46</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10</w:t>
            </w:r>
          </w:p>
        </w:tc>
        <w:tc>
          <w:tcPr>
            <w:tcW w:w="6102" w:type="dxa"/>
          </w:tcPr>
          <w:p w:rsidR="004637CB" w:rsidRDefault="004637CB" w:rsidP="00911E6F">
            <w:pPr>
              <w:spacing w:before="120" w:after="120"/>
              <w:jc w:val="both"/>
              <w:rPr>
                <w:rFonts w:ascii="Arial" w:hAnsi="Arial" w:cs="Arial"/>
                <w:sz w:val="26"/>
                <w:szCs w:val="26"/>
              </w:rPr>
            </w:pPr>
            <w:proofErr w:type="spellStart"/>
            <w:r w:rsidRPr="000F6AFC">
              <w:rPr>
                <w:rFonts w:ascii="Arial" w:hAnsi="Arial" w:cs="Arial"/>
                <w:sz w:val="26"/>
                <w:szCs w:val="26"/>
              </w:rPr>
              <w:t>Decoloriz</w:t>
            </w:r>
            <w:r>
              <w:rPr>
                <w:rFonts w:ascii="Arial" w:hAnsi="Arial" w:cs="Arial"/>
                <w:sz w:val="26"/>
                <w:szCs w:val="26"/>
              </w:rPr>
              <w:t>ation</w:t>
            </w:r>
            <w:proofErr w:type="spellEnd"/>
            <w:r>
              <w:rPr>
                <w:rFonts w:ascii="Arial" w:hAnsi="Arial" w:cs="Arial"/>
                <w:sz w:val="26"/>
                <w:szCs w:val="26"/>
              </w:rPr>
              <w:t xml:space="preserve"> of disperse dye </w:t>
            </w:r>
            <w:r w:rsidRPr="000F6AFC">
              <w:rPr>
                <w:rFonts w:ascii="Arial" w:hAnsi="Arial" w:cs="Arial"/>
                <w:sz w:val="26"/>
                <w:szCs w:val="26"/>
              </w:rPr>
              <w:t>effluent using</w:t>
            </w:r>
            <w:r>
              <w:rPr>
                <w:rFonts w:ascii="Arial" w:hAnsi="Arial" w:cs="Arial"/>
                <w:sz w:val="26"/>
                <w:szCs w:val="26"/>
              </w:rPr>
              <w:t xml:space="preserve"> </w:t>
            </w:r>
            <w:r w:rsidRPr="000F6AFC">
              <w:rPr>
                <w:rFonts w:ascii="Arial" w:hAnsi="Arial" w:cs="Arial"/>
                <w:sz w:val="26"/>
                <w:szCs w:val="26"/>
              </w:rPr>
              <w:t>various concentrations</w:t>
            </w:r>
            <w:r>
              <w:rPr>
                <w:rFonts w:ascii="Arial" w:hAnsi="Arial" w:cs="Arial"/>
                <w:sz w:val="26"/>
                <w:szCs w:val="26"/>
              </w:rPr>
              <w:t xml:space="preserve"> of </w:t>
            </w:r>
            <w:proofErr w:type="spellStart"/>
            <w:r>
              <w:rPr>
                <w:rFonts w:ascii="Arial" w:hAnsi="Arial" w:cs="Arial"/>
                <w:sz w:val="26"/>
                <w:szCs w:val="26"/>
              </w:rPr>
              <w:t>mosambi</w:t>
            </w:r>
            <w:proofErr w:type="spellEnd"/>
            <w:r>
              <w:rPr>
                <w:rFonts w:ascii="Arial" w:hAnsi="Arial" w:cs="Arial"/>
                <w:sz w:val="26"/>
                <w:szCs w:val="26"/>
              </w:rPr>
              <w:t xml:space="preserve"> peel </w:t>
            </w:r>
          </w:p>
          <w:p w:rsidR="004637CB" w:rsidRDefault="004637CB" w:rsidP="00911E6F">
            <w:pPr>
              <w:spacing w:before="120" w:after="120"/>
              <w:jc w:val="both"/>
              <w:rPr>
                <w:rFonts w:ascii="Arial" w:hAnsi="Arial" w:cs="Arial"/>
                <w:sz w:val="26"/>
                <w:szCs w:val="26"/>
              </w:rPr>
            </w:pPr>
          </w:p>
          <w:p w:rsidR="004637CB" w:rsidRPr="000F6AFC" w:rsidRDefault="004637CB" w:rsidP="00911E6F">
            <w:pPr>
              <w:spacing w:before="120" w:after="120"/>
              <w:jc w:val="both"/>
              <w:rPr>
                <w:rFonts w:ascii="Arial" w:hAnsi="Arial" w:cs="Arial"/>
                <w:sz w:val="26"/>
                <w:szCs w:val="26"/>
              </w:rPr>
            </w:pP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57</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11</w:t>
            </w:r>
          </w:p>
        </w:tc>
        <w:tc>
          <w:tcPr>
            <w:tcW w:w="6102" w:type="dxa"/>
          </w:tcPr>
          <w:p w:rsidR="004637CB" w:rsidRPr="000F6AFC" w:rsidRDefault="004637CB" w:rsidP="00911E6F">
            <w:pPr>
              <w:spacing w:before="120" w:after="120"/>
              <w:jc w:val="both"/>
              <w:rPr>
                <w:rFonts w:ascii="Arial" w:hAnsi="Arial" w:cs="Arial"/>
                <w:sz w:val="26"/>
                <w:szCs w:val="26"/>
              </w:rPr>
            </w:pPr>
            <w:proofErr w:type="spellStart"/>
            <w:r w:rsidRPr="000F6AFC">
              <w:rPr>
                <w:rFonts w:ascii="Arial" w:hAnsi="Arial" w:cs="Arial"/>
                <w:sz w:val="26"/>
                <w:szCs w:val="26"/>
              </w:rPr>
              <w:t>Decoloriz</w:t>
            </w:r>
            <w:r>
              <w:rPr>
                <w:rFonts w:ascii="Arial" w:hAnsi="Arial" w:cs="Arial"/>
                <w:sz w:val="26"/>
                <w:szCs w:val="26"/>
              </w:rPr>
              <w:t>ation</w:t>
            </w:r>
            <w:proofErr w:type="spellEnd"/>
            <w:r>
              <w:rPr>
                <w:rFonts w:ascii="Arial" w:hAnsi="Arial" w:cs="Arial"/>
                <w:sz w:val="26"/>
                <w:szCs w:val="26"/>
              </w:rPr>
              <w:t xml:space="preserve"> of disperse dye </w:t>
            </w:r>
            <w:r w:rsidRPr="000F6AFC">
              <w:rPr>
                <w:rFonts w:ascii="Arial" w:hAnsi="Arial" w:cs="Arial"/>
                <w:sz w:val="26"/>
                <w:szCs w:val="26"/>
              </w:rPr>
              <w:t>effluent using</w:t>
            </w:r>
            <w:r>
              <w:rPr>
                <w:rFonts w:ascii="Arial" w:hAnsi="Arial" w:cs="Arial"/>
                <w:sz w:val="26"/>
                <w:szCs w:val="26"/>
              </w:rPr>
              <w:t xml:space="preserve"> </w:t>
            </w:r>
            <w:r w:rsidRPr="000F6AFC">
              <w:rPr>
                <w:rFonts w:ascii="Arial" w:hAnsi="Arial" w:cs="Arial"/>
                <w:sz w:val="26"/>
                <w:szCs w:val="26"/>
              </w:rPr>
              <w:t>various concentrations</w:t>
            </w:r>
            <w:r>
              <w:rPr>
                <w:rFonts w:ascii="Arial" w:hAnsi="Arial" w:cs="Arial"/>
                <w:sz w:val="26"/>
                <w:szCs w:val="26"/>
              </w:rPr>
              <w:t xml:space="preserve"> of </w:t>
            </w:r>
            <w:r w:rsidRPr="000F6AFC">
              <w:rPr>
                <w:rFonts w:ascii="Arial" w:hAnsi="Arial" w:cs="Arial"/>
                <w:sz w:val="26"/>
                <w:szCs w:val="26"/>
              </w:rPr>
              <w:t>orange peel</w:t>
            </w:r>
            <w:r w:rsidRPr="000F6AFC">
              <w:rPr>
                <w:rFonts w:ascii="Arial" w:hAnsi="Arial" w:cs="Arial"/>
                <w:sz w:val="26"/>
                <w:szCs w:val="26"/>
              </w:rPr>
              <w:tab/>
            </w:r>
            <w:r w:rsidRPr="000F6AFC">
              <w:rPr>
                <w:rFonts w:ascii="Arial" w:hAnsi="Arial" w:cs="Arial"/>
                <w:sz w:val="26"/>
                <w:szCs w:val="26"/>
              </w:rPr>
              <w:tab/>
            </w:r>
            <w:r w:rsidRPr="000F6AFC">
              <w:rPr>
                <w:rFonts w:ascii="Arial" w:hAnsi="Arial" w:cs="Arial"/>
                <w:sz w:val="26"/>
                <w:szCs w:val="26"/>
              </w:rPr>
              <w:tab/>
            </w: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57</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12</w:t>
            </w:r>
          </w:p>
        </w:tc>
        <w:tc>
          <w:tcPr>
            <w:tcW w:w="6102" w:type="dxa"/>
          </w:tcPr>
          <w:p w:rsidR="004637CB" w:rsidRPr="000F6AFC" w:rsidRDefault="004637CB" w:rsidP="00911E6F">
            <w:pPr>
              <w:spacing w:before="120" w:after="120"/>
              <w:jc w:val="both"/>
              <w:rPr>
                <w:rFonts w:ascii="Arial" w:hAnsi="Arial" w:cs="Arial"/>
                <w:sz w:val="26"/>
                <w:szCs w:val="26"/>
              </w:rPr>
            </w:pPr>
            <w:proofErr w:type="spellStart"/>
            <w:r w:rsidRPr="000F6AFC">
              <w:rPr>
                <w:rFonts w:ascii="Arial" w:hAnsi="Arial" w:cs="Arial"/>
                <w:sz w:val="26"/>
                <w:szCs w:val="26"/>
              </w:rPr>
              <w:t>Decoloriz</w:t>
            </w:r>
            <w:r>
              <w:rPr>
                <w:rFonts w:ascii="Arial" w:hAnsi="Arial" w:cs="Arial"/>
                <w:sz w:val="26"/>
                <w:szCs w:val="26"/>
              </w:rPr>
              <w:t>ation</w:t>
            </w:r>
            <w:proofErr w:type="spellEnd"/>
            <w:r>
              <w:rPr>
                <w:rFonts w:ascii="Arial" w:hAnsi="Arial" w:cs="Arial"/>
                <w:sz w:val="26"/>
                <w:szCs w:val="26"/>
              </w:rPr>
              <w:t xml:space="preserve"> of disperse dye </w:t>
            </w:r>
            <w:r w:rsidRPr="000F6AFC">
              <w:rPr>
                <w:rFonts w:ascii="Arial" w:hAnsi="Arial" w:cs="Arial"/>
                <w:sz w:val="26"/>
                <w:szCs w:val="26"/>
              </w:rPr>
              <w:t>effluent using</w:t>
            </w:r>
            <w:r>
              <w:rPr>
                <w:rFonts w:ascii="Arial" w:hAnsi="Arial" w:cs="Arial"/>
                <w:sz w:val="26"/>
                <w:szCs w:val="26"/>
              </w:rPr>
              <w:t xml:space="preserve"> </w:t>
            </w:r>
            <w:r w:rsidRPr="000F6AFC">
              <w:rPr>
                <w:rFonts w:ascii="Arial" w:hAnsi="Arial" w:cs="Arial"/>
                <w:sz w:val="26"/>
                <w:szCs w:val="26"/>
              </w:rPr>
              <w:t>various concentrations</w:t>
            </w:r>
            <w:r>
              <w:rPr>
                <w:rFonts w:ascii="Arial" w:hAnsi="Arial" w:cs="Arial"/>
                <w:sz w:val="26"/>
                <w:szCs w:val="26"/>
              </w:rPr>
              <w:t xml:space="preserve"> of </w:t>
            </w:r>
            <w:r w:rsidRPr="000F6AFC">
              <w:rPr>
                <w:rFonts w:ascii="Arial" w:hAnsi="Arial" w:cs="Arial"/>
                <w:sz w:val="26"/>
                <w:szCs w:val="26"/>
              </w:rPr>
              <w:t xml:space="preserve">lemon peel </w:t>
            </w: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57</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r>
              <w:rPr>
                <w:rFonts w:ascii="Arial" w:hAnsi="Arial" w:cs="Arial"/>
              </w:rPr>
              <w:t>13</w:t>
            </w:r>
          </w:p>
        </w:tc>
        <w:tc>
          <w:tcPr>
            <w:tcW w:w="6102" w:type="dxa"/>
          </w:tcPr>
          <w:p w:rsidR="004637CB" w:rsidRPr="000F6AFC" w:rsidRDefault="004637CB" w:rsidP="00911E6F">
            <w:pPr>
              <w:spacing w:before="120" w:after="120"/>
              <w:jc w:val="both"/>
              <w:rPr>
                <w:rFonts w:ascii="Arial" w:hAnsi="Arial" w:cs="Arial"/>
                <w:sz w:val="26"/>
                <w:szCs w:val="26"/>
              </w:rPr>
            </w:pPr>
            <w:proofErr w:type="spellStart"/>
            <w:r w:rsidRPr="000F6AFC">
              <w:rPr>
                <w:rFonts w:ascii="Arial" w:hAnsi="Arial" w:cs="Arial"/>
                <w:sz w:val="26"/>
                <w:szCs w:val="26"/>
              </w:rPr>
              <w:t>Decoloriz</w:t>
            </w:r>
            <w:r>
              <w:rPr>
                <w:rFonts w:ascii="Arial" w:hAnsi="Arial" w:cs="Arial"/>
                <w:sz w:val="26"/>
                <w:szCs w:val="26"/>
              </w:rPr>
              <w:t>ation</w:t>
            </w:r>
            <w:proofErr w:type="spellEnd"/>
            <w:r>
              <w:rPr>
                <w:rFonts w:ascii="Arial" w:hAnsi="Arial" w:cs="Arial"/>
                <w:sz w:val="26"/>
                <w:szCs w:val="26"/>
              </w:rPr>
              <w:t xml:space="preserve"> of disperse dye </w:t>
            </w:r>
            <w:r w:rsidRPr="000F6AFC">
              <w:rPr>
                <w:rFonts w:ascii="Arial" w:hAnsi="Arial" w:cs="Arial"/>
                <w:sz w:val="26"/>
                <w:szCs w:val="26"/>
              </w:rPr>
              <w:t>effluent using</w:t>
            </w:r>
            <w:r>
              <w:rPr>
                <w:rFonts w:ascii="Arial" w:hAnsi="Arial" w:cs="Arial"/>
                <w:sz w:val="26"/>
                <w:szCs w:val="26"/>
              </w:rPr>
              <w:t xml:space="preserve"> </w:t>
            </w:r>
            <w:proofErr w:type="spellStart"/>
            <w:r>
              <w:rPr>
                <w:rFonts w:ascii="Arial" w:hAnsi="Arial" w:cs="Arial"/>
                <w:sz w:val="26"/>
                <w:szCs w:val="26"/>
              </w:rPr>
              <w:t>mosambi</w:t>
            </w:r>
            <w:proofErr w:type="spellEnd"/>
            <w:r>
              <w:rPr>
                <w:rFonts w:ascii="Arial" w:hAnsi="Arial" w:cs="Arial"/>
                <w:sz w:val="26"/>
                <w:szCs w:val="26"/>
              </w:rPr>
              <w:t xml:space="preserve"> peel at optimum conditions</w:t>
            </w:r>
          </w:p>
        </w:tc>
        <w:tc>
          <w:tcPr>
            <w:tcW w:w="1127" w:type="dxa"/>
          </w:tcPr>
          <w:p w:rsidR="004637CB" w:rsidRPr="00922786" w:rsidRDefault="004637CB" w:rsidP="00911E6F">
            <w:pPr>
              <w:spacing w:before="120" w:after="120"/>
              <w:jc w:val="center"/>
              <w:rPr>
                <w:rFonts w:ascii="Arial" w:hAnsi="Arial" w:cs="Arial"/>
              </w:rPr>
            </w:pPr>
            <w:r>
              <w:rPr>
                <w:rFonts w:ascii="Arial" w:hAnsi="Arial" w:cs="Arial"/>
              </w:rPr>
              <w:t>64</w:t>
            </w: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p>
        </w:tc>
        <w:tc>
          <w:tcPr>
            <w:tcW w:w="6102" w:type="dxa"/>
          </w:tcPr>
          <w:p w:rsidR="004637CB" w:rsidRPr="000F6AFC" w:rsidRDefault="004637CB" w:rsidP="00911E6F">
            <w:pPr>
              <w:spacing w:before="120" w:after="120"/>
              <w:jc w:val="both"/>
              <w:rPr>
                <w:rFonts w:ascii="Arial" w:hAnsi="Arial" w:cs="Arial"/>
                <w:sz w:val="26"/>
                <w:szCs w:val="26"/>
              </w:rPr>
            </w:pPr>
          </w:p>
        </w:tc>
        <w:tc>
          <w:tcPr>
            <w:tcW w:w="1127" w:type="dxa"/>
          </w:tcPr>
          <w:p w:rsidR="004637CB" w:rsidRPr="00922786" w:rsidRDefault="004637CB" w:rsidP="00911E6F">
            <w:pPr>
              <w:spacing w:before="120" w:after="120"/>
              <w:jc w:val="center"/>
              <w:rPr>
                <w:rFonts w:ascii="Arial" w:hAnsi="Arial" w:cs="Arial"/>
              </w:rPr>
            </w:pP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p>
        </w:tc>
        <w:tc>
          <w:tcPr>
            <w:tcW w:w="6102" w:type="dxa"/>
          </w:tcPr>
          <w:p w:rsidR="004637CB" w:rsidRPr="000F6AFC" w:rsidRDefault="004637CB" w:rsidP="00911E6F">
            <w:pPr>
              <w:spacing w:before="120" w:after="120"/>
              <w:jc w:val="both"/>
              <w:rPr>
                <w:rFonts w:ascii="Arial" w:hAnsi="Arial" w:cs="Arial"/>
                <w:sz w:val="26"/>
                <w:szCs w:val="26"/>
              </w:rPr>
            </w:pPr>
          </w:p>
        </w:tc>
        <w:tc>
          <w:tcPr>
            <w:tcW w:w="1127" w:type="dxa"/>
          </w:tcPr>
          <w:p w:rsidR="004637CB" w:rsidRPr="00922786" w:rsidRDefault="004637CB" w:rsidP="00911E6F">
            <w:pPr>
              <w:spacing w:before="120" w:after="120"/>
              <w:jc w:val="center"/>
              <w:rPr>
                <w:rFonts w:ascii="Arial" w:hAnsi="Arial" w:cs="Arial"/>
              </w:rPr>
            </w:pP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p>
        </w:tc>
        <w:tc>
          <w:tcPr>
            <w:tcW w:w="6102" w:type="dxa"/>
          </w:tcPr>
          <w:p w:rsidR="004637CB" w:rsidRPr="00922786" w:rsidRDefault="004637CB" w:rsidP="00911E6F">
            <w:pPr>
              <w:spacing w:before="120" w:after="120"/>
              <w:jc w:val="both"/>
              <w:rPr>
                <w:rFonts w:ascii="Arial" w:hAnsi="Arial" w:cs="Arial"/>
              </w:rPr>
            </w:pPr>
          </w:p>
        </w:tc>
        <w:tc>
          <w:tcPr>
            <w:tcW w:w="1127" w:type="dxa"/>
          </w:tcPr>
          <w:p w:rsidR="004637CB" w:rsidRPr="00922786" w:rsidRDefault="004637CB" w:rsidP="00911E6F">
            <w:pPr>
              <w:spacing w:before="120" w:after="120"/>
              <w:jc w:val="center"/>
              <w:rPr>
                <w:rFonts w:ascii="Arial" w:hAnsi="Arial" w:cs="Arial"/>
              </w:rPr>
            </w:pPr>
          </w:p>
        </w:tc>
      </w:tr>
      <w:tr w:rsidR="004637CB" w:rsidRPr="00922786" w:rsidTr="00911E6F">
        <w:trPr>
          <w:trHeight w:hRule="exact" w:val="677"/>
          <w:jc w:val="center"/>
        </w:trPr>
        <w:tc>
          <w:tcPr>
            <w:tcW w:w="1008" w:type="dxa"/>
          </w:tcPr>
          <w:p w:rsidR="004637CB" w:rsidRPr="00922786" w:rsidRDefault="004637CB" w:rsidP="00911E6F">
            <w:pPr>
              <w:spacing w:before="120" w:after="120"/>
              <w:jc w:val="center"/>
              <w:rPr>
                <w:rFonts w:ascii="Arial" w:hAnsi="Arial" w:cs="Arial"/>
              </w:rPr>
            </w:pPr>
          </w:p>
        </w:tc>
        <w:tc>
          <w:tcPr>
            <w:tcW w:w="6102" w:type="dxa"/>
          </w:tcPr>
          <w:p w:rsidR="004637CB" w:rsidRPr="00922786" w:rsidRDefault="004637CB" w:rsidP="00911E6F">
            <w:pPr>
              <w:spacing w:before="120" w:after="120"/>
              <w:jc w:val="both"/>
              <w:rPr>
                <w:rFonts w:ascii="Arial" w:hAnsi="Arial" w:cs="Arial"/>
              </w:rPr>
            </w:pPr>
          </w:p>
        </w:tc>
        <w:tc>
          <w:tcPr>
            <w:tcW w:w="1127" w:type="dxa"/>
          </w:tcPr>
          <w:p w:rsidR="004637CB" w:rsidRPr="00922786" w:rsidRDefault="004637CB" w:rsidP="00911E6F">
            <w:pPr>
              <w:spacing w:before="120" w:after="120"/>
              <w:jc w:val="center"/>
              <w:rPr>
                <w:rFonts w:ascii="Arial" w:hAnsi="Arial" w:cs="Arial"/>
              </w:rPr>
            </w:pPr>
          </w:p>
        </w:tc>
      </w:tr>
    </w:tbl>
    <w:p w:rsidR="004637CB" w:rsidRDefault="004637CB" w:rsidP="004637CB"/>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Default="00DC2197" w:rsidP="00D529DC">
      <w:pPr>
        <w:spacing w:after="240" w:line="360" w:lineRule="auto"/>
        <w:jc w:val="center"/>
        <w:rPr>
          <w:rFonts w:ascii="Arial" w:hAnsi="Arial" w:cs="Arial"/>
          <w:b/>
          <w:sz w:val="28"/>
          <w:szCs w:val="28"/>
        </w:rPr>
      </w:pPr>
    </w:p>
    <w:p w:rsidR="00DC2197" w:rsidRPr="00A06737" w:rsidRDefault="00A06737" w:rsidP="00A06737">
      <w:pPr>
        <w:ind w:left="4320"/>
        <w:rPr>
          <w:rFonts w:ascii="Edwardian Script ITC" w:hAnsi="Edwardian Script ITC"/>
          <w:sz w:val="96"/>
          <w:szCs w:val="96"/>
        </w:rPr>
      </w:pPr>
      <w:r>
        <w:rPr>
          <w:rFonts w:ascii="Edwardian Script ITC" w:hAnsi="Edwardian Script ITC"/>
          <w:sz w:val="96"/>
          <w:szCs w:val="96"/>
        </w:rPr>
        <w:t>Introduction</w:t>
      </w:r>
    </w:p>
    <w:p w:rsidR="00D529DC" w:rsidRPr="00F87DA7" w:rsidRDefault="00FF3FF7" w:rsidP="00D529DC">
      <w:pPr>
        <w:spacing w:after="240" w:line="360" w:lineRule="auto"/>
        <w:jc w:val="center"/>
        <w:rPr>
          <w:rFonts w:ascii="Arial" w:hAnsi="Arial" w:cs="Arial"/>
          <w:b/>
          <w:sz w:val="28"/>
          <w:szCs w:val="28"/>
        </w:rPr>
      </w:pPr>
      <w:r>
        <w:rPr>
          <w:rFonts w:ascii="Arial" w:hAnsi="Arial" w:cs="Arial"/>
          <w:b/>
          <w:sz w:val="28"/>
          <w:szCs w:val="28"/>
        </w:rPr>
        <w:lastRenderedPageBreak/>
        <w:t>1</w:t>
      </w:r>
      <w:r w:rsidR="00D529DC" w:rsidRPr="00F87DA7">
        <w:rPr>
          <w:rFonts w:ascii="Arial" w:hAnsi="Arial" w:cs="Arial"/>
          <w:b/>
          <w:sz w:val="28"/>
          <w:szCs w:val="28"/>
        </w:rPr>
        <w:t>.0. INTRODUCTION</w:t>
      </w:r>
    </w:p>
    <w:p w:rsidR="00D529DC" w:rsidRPr="00C2109F" w:rsidRDefault="00D529DC" w:rsidP="00D529DC">
      <w:pPr>
        <w:spacing w:after="240" w:line="360" w:lineRule="auto"/>
        <w:ind w:firstLine="720"/>
        <w:jc w:val="both"/>
        <w:rPr>
          <w:rFonts w:ascii="Arial" w:hAnsi="Arial" w:cs="Arial"/>
          <w:sz w:val="26"/>
          <w:szCs w:val="26"/>
        </w:rPr>
      </w:pPr>
      <w:r w:rsidRPr="00C2109F">
        <w:rPr>
          <w:rFonts w:ascii="Arial" w:hAnsi="Arial" w:cs="Arial"/>
          <w:sz w:val="26"/>
          <w:szCs w:val="26"/>
        </w:rPr>
        <w:t xml:space="preserve">The textile industry has a great economic significance by virtue of its contribution to overall industrial output and employment generation. It has a unique position as a self reliant industry from the production of raw materials to the delivery of finished products with substantial value addition at each stage of processing. While considering environment and textiles, </w:t>
      </w:r>
      <w:r>
        <w:rPr>
          <w:rFonts w:ascii="Arial" w:hAnsi="Arial" w:cs="Arial"/>
          <w:sz w:val="26"/>
          <w:szCs w:val="26"/>
        </w:rPr>
        <w:t>the textile industry cause</w:t>
      </w:r>
      <w:r w:rsidRPr="00C2109F">
        <w:rPr>
          <w:rFonts w:ascii="Arial" w:hAnsi="Arial" w:cs="Arial"/>
          <w:sz w:val="26"/>
          <w:szCs w:val="26"/>
        </w:rPr>
        <w:t xml:space="preserve"> the maximum environmental damage by solid waste and liquid effluent. The huge amounts of polluted effluents are discharged to surface water bodies and ground water aquifers.</w:t>
      </w:r>
    </w:p>
    <w:p w:rsidR="00D529DC" w:rsidRPr="00C2109F" w:rsidRDefault="00D529DC" w:rsidP="00D529DC">
      <w:pPr>
        <w:spacing w:after="240" w:line="360" w:lineRule="auto"/>
        <w:ind w:firstLine="720"/>
        <w:jc w:val="both"/>
        <w:rPr>
          <w:rFonts w:ascii="Arial" w:hAnsi="Arial" w:cs="Arial"/>
          <w:sz w:val="26"/>
          <w:szCs w:val="26"/>
        </w:rPr>
      </w:pPr>
      <w:r w:rsidRPr="00C2109F">
        <w:rPr>
          <w:rFonts w:ascii="Arial" w:hAnsi="Arial" w:cs="Arial"/>
          <w:sz w:val="26"/>
          <w:szCs w:val="26"/>
        </w:rPr>
        <w:t xml:space="preserve">Textile industry uses wide range of dyes, </w:t>
      </w:r>
      <w:proofErr w:type="spellStart"/>
      <w:r w:rsidRPr="00C2109F">
        <w:rPr>
          <w:rFonts w:ascii="Arial" w:hAnsi="Arial" w:cs="Arial"/>
          <w:sz w:val="26"/>
          <w:szCs w:val="26"/>
        </w:rPr>
        <w:t>auxi</w:t>
      </w:r>
      <w:r>
        <w:rPr>
          <w:rFonts w:ascii="Arial" w:hAnsi="Arial" w:cs="Arial"/>
          <w:sz w:val="26"/>
          <w:szCs w:val="26"/>
        </w:rPr>
        <w:t>l</w:t>
      </w:r>
      <w:r w:rsidRPr="00C2109F">
        <w:rPr>
          <w:rFonts w:ascii="Arial" w:hAnsi="Arial" w:cs="Arial"/>
          <w:sz w:val="26"/>
          <w:szCs w:val="26"/>
        </w:rPr>
        <w:t>liaries</w:t>
      </w:r>
      <w:proofErr w:type="spellEnd"/>
      <w:r w:rsidRPr="00C2109F">
        <w:rPr>
          <w:rFonts w:ascii="Arial" w:hAnsi="Arial" w:cs="Arial"/>
          <w:sz w:val="26"/>
          <w:szCs w:val="26"/>
        </w:rPr>
        <w:t xml:space="preserve"> and processes to engineer the required shape and properties of the final product. Waste stream generated in this industry is essentially based on water-based effluent generated in the various activities of wet processing of textiles. The main cause of generation of this effluent is the use of huge volumes of water either in the actual chemical processing or during re-processing in preparatory, dy</w:t>
      </w:r>
      <w:r>
        <w:rPr>
          <w:rFonts w:ascii="Arial" w:hAnsi="Arial" w:cs="Arial"/>
          <w:sz w:val="26"/>
          <w:szCs w:val="26"/>
        </w:rPr>
        <w:t>e</w:t>
      </w:r>
      <w:r w:rsidRPr="00C2109F">
        <w:rPr>
          <w:rFonts w:ascii="Arial" w:hAnsi="Arial" w:cs="Arial"/>
          <w:sz w:val="26"/>
          <w:szCs w:val="26"/>
        </w:rPr>
        <w:t xml:space="preserve">ing, printing and finishing. The effluent generated in different steps is well beyond the standard and thus it is highly polluted and dangerous, states </w:t>
      </w:r>
      <w:proofErr w:type="spellStart"/>
      <w:r w:rsidRPr="00C2109F">
        <w:rPr>
          <w:rFonts w:ascii="Arial" w:hAnsi="Arial" w:cs="Arial"/>
          <w:sz w:val="26"/>
          <w:szCs w:val="26"/>
        </w:rPr>
        <w:t>sivaramakrishnan</w:t>
      </w:r>
      <w:proofErr w:type="spellEnd"/>
      <w:r w:rsidRPr="00C2109F">
        <w:rPr>
          <w:rFonts w:ascii="Arial" w:hAnsi="Arial" w:cs="Arial"/>
          <w:sz w:val="26"/>
          <w:szCs w:val="26"/>
        </w:rPr>
        <w:t xml:space="preserve"> (2008). Effluent water is discharged into natural streams along with appreciable quantities of dyes and chemicals creating seri</w:t>
      </w:r>
      <w:r>
        <w:rPr>
          <w:rFonts w:ascii="Arial" w:hAnsi="Arial" w:cs="Arial"/>
          <w:sz w:val="26"/>
          <w:szCs w:val="26"/>
        </w:rPr>
        <w:t>es ecological effluent problems</w:t>
      </w:r>
      <w:r w:rsidRPr="00C2109F">
        <w:rPr>
          <w:rFonts w:ascii="Arial" w:hAnsi="Arial" w:cs="Arial"/>
          <w:sz w:val="26"/>
          <w:szCs w:val="26"/>
        </w:rPr>
        <w:t xml:space="preserve"> say</w:t>
      </w:r>
      <w:r>
        <w:rPr>
          <w:rFonts w:ascii="Arial" w:hAnsi="Arial" w:cs="Arial"/>
          <w:sz w:val="26"/>
          <w:szCs w:val="26"/>
        </w:rPr>
        <w:t>,</w:t>
      </w:r>
      <w:r w:rsidRPr="00C2109F">
        <w:rPr>
          <w:rFonts w:ascii="Arial" w:hAnsi="Arial" w:cs="Arial"/>
          <w:sz w:val="26"/>
          <w:szCs w:val="26"/>
        </w:rPr>
        <w:t xml:space="preserve"> </w:t>
      </w:r>
      <w:proofErr w:type="spellStart"/>
      <w:r w:rsidRPr="00C2109F">
        <w:rPr>
          <w:rFonts w:ascii="Arial" w:hAnsi="Arial" w:cs="Arial"/>
          <w:sz w:val="26"/>
          <w:szCs w:val="26"/>
        </w:rPr>
        <w:t>Anandapriya</w:t>
      </w:r>
      <w:proofErr w:type="spellEnd"/>
      <w:r w:rsidRPr="00C2109F">
        <w:rPr>
          <w:rFonts w:ascii="Arial" w:hAnsi="Arial" w:cs="Arial"/>
          <w:sz w:val="26"/>
          <w:szCs w:val="26"/>
        </w:rPr>
        <w:t xml:space="preserve"> </w:t>
      </w:r>
      <w:r>
        <w:rPr>
          <w:rFonts w:ascii="Arial" w:hAnsi="Arial" w:cs="Arial"/>
          <w:i/>
          <w:sz w:val="26"/>
          <w:szCs w:val="26"/>
        </w:rPr>
        <w:t xml:space="preserve">et </w:t>
      </w:r>
      <w:r w:rsidRPr="00C2109F">
        <w:rPr>
          <w:rFonts w:ascii="Arial" w:hAnsi="Arial" w:cs="Arial"/>
          <w:i/>
          <w:sz w:val="26"/>
          <w:szCs w:val="26"/>
        </w:rPr>
        <w:t>al.</w:t>
      </w:r>
      <w:r w:rsidRPr="00C2109F">
        <w:rPr>
          <w:rFonts w:ascii="Arial" w:hAnsi="Arial" w:cs="Arial"/>
          <w:sz w:val="26"/>
          <w:szCs w:val="26"/>
        </w:rPr>
        <w:t xml:space="preserve"> (2007).</w:t>
      </w:r>
    </w:p>
    <w:p w:rsidR="00D529DC" w:rsidRPr="00C2109F" w:rsidRDefault="00D529DC" w:rsidP="00D529DC">
      <w:pPr>
        <w:spacing w:after="240" w:line="360" w:lineRule="auto"/>
        <w:ind w:firstLine="720"/>
        <w:jc w:val="both"/>
        <w:rPr>
          <w:rFonts w:ascii="Arial" w:hAnsi="Arial" w:cs="Arial"/>
          <w:sz w:val="26"/>
          <w:szCs w:val="26"/>
        </w:rPr>
      </w:pPr>
      <w:proofErr w:type="spellStart"/>
      <w:r w:rsidRPr="00C2109F">
        <w:rPr>
          <w:rFonts w:ascii="Arial" w:hAnsi="Arial" w:cs="Arial"/>
          <w:sz w:val="26"/>
          <w:szCs w:val="26"/>
        </w:rPr>
        <w:t>Color</w:t>
      </w:r>
      <w:proofErr w:type="spellEnd"/>
      <w:r w:rsidRPr="00C2109F">
        <w:rPr>
          <w:rFonts w:ascii="Arial" w:hAnsi="Arial" w:cs="Arial"/>
          <w:sz w:val="26"/>
          <w:szCs w:val="26"/>
        </w:rPr>
        <w:t xml:space="preserve"> is very crucial in textile industry. Dyes and pigments have been used in many industries for coloration purpose. Over 7x10</w:t>
      </w:r>
      <w:r w:rsidRPr="00C2109F">
        <w:rPr>
          <w:rFonts w:ascii="Arial" w:hAnsi="Arial" w:cs="Arial"/>
          <w:sz w:val="26"/>
          <w:szCs w:val="26"/>
          <w:vertAlign w:val="superscript"/>
        </w:rPr>
        <w:t>5</w:t>
      </w:r>
      <w:r w:rsidRPr="00C2109F">
        <w:rPr>
          <w:rFonts w:ascii="Arial" w:hAnsi="Arial" w:cs="Arial"/>
          <w:sz w:val="26"/>
          <w:szCs w:val="26"/>
        </w:rPr>
        <w:t xml:space="preserve"> tones and approximately10, 000 different types of dyes and pigments are produced worldwide annually and the volum</w:t>
      </w:r>
      <w:r>
        <w:rPr>
          <w:rFonts w:ascii="Arial" w:hAnsi="Arial" w:cs="Arial"/>
          <w:sz w:val="26"/>
          <w:szCs w:val="26"/>
        </w:rPr>
        <w:t xml:space="preserve">e is steadily increasing report, </w:t>
      </w:r>
      <w:proofErr w:type="spellStart"/>
      <w:r>
        <w:rPr>
          <w:rFonts w:ascii="Arial" w:hAnsi="Arial" w:cs="Arial"/>
          <w:sz w:val="26"/>
          <w:szCs w:val="26"/>
        </w:rPr>
        <w:t>Iqbal</w:t>
      </w:r>
      <w:proofErr w:type="spellEnd"/>
      <w:r>
        <w:rPr>
          <w:rFonts w:ascii="Arial" w:hAnsi="Arial" w:cs="Arial"/>
          <w:sz w:val="26"/>
          <w:szCs w:val="26"/>
        </w:rPr>
        <w:t xml:space="preserve"> and </w:t>
      </w:r>
      <w:proofErr w:type="spellStart"/>
      <w:r>
        <w:rPr>
          <w:rFonts w:ascii="Arial" w:hAnsi="Arial" w:cs="Arial"/>
          <w:sz w:val="26"/>
          <w:szCs w:val="26"/>
        </w:rPr>
        <w:t>Ashiq</w:t>
      </w:r>
      <w:proofErr w:type="spellEnd"/>
      <w:r>
        <w:rPr>
          <w:rFonts w:ascii="Arial" w:hAnsi="Arial" w:cs="Arial"/>
          <w:sz w:val="26"/>
          <w:szCs w:val="26"/>
        </w:rPr>
        <w:t xml:space="preserve"> (2005). It has</w:t>
      </w:r>
      <w:r w:rsidRPr="00C2109F">
        <w:rPr>
          <w:rFonts w:ascii="Arial" w:hAnsi="Arial" w:cs="Arial"/>
          <w:sz w:val="26"/>
          <w:szCs w:val="26"/>
        </w:rPr>
        <w:t xml:space="preserve"> been estimated that about 10 % of </w:t>
      </w:r>
      <w:r w:rsidRPr="00C2109F">
        <w:rPr>
          <w:rFonts w:ascii="Arial" w:hAnsi="Arial" w:cs="Arial"/>
          <w:sz w:val="26"/>
          <w:szCs w:val="26"/>
        </w:rPr>
        <w:lastRenderedPageBreak/>
        <w:t xml:space="preserve">the dye stuff used during the dyeing process do not bind to </w:t>
      </w:r>
      <w:proofErr w:type="spellStart"/>
      <w:r w:rsidRPr="00C2109F">
        <w:rPr>
          <w:rFonts w:ascii="Arial" w:hAnsi="Arial" w:cs="Arial"/>
          <w:sz w:val="26"/>
          <w:szCs w:val="26"/>
        </w:rPr>
        <w:t>fibers</w:t>
      </w:r>
      <w:proofErr w:type="spellEnd"/>
      <w:r w:rsidRPr="00C2109F">
        <w:rPr>
          <w:rFonts w:ascii="Arial" w:hAnsi="Arial" w:cs="Arial"/>
          <w:sz w:val="26"/>
          <w:szCs w:val="26"/>
        </w:rPr>
        <w:t xml:space="preserve"> and are therefore released into the environment.</w:t>
      </w:r>
    </w:p>
    <w:p w:rsidR="00D529DC" w:rsidRPr="00C2109F" w:rsidRDefault="00D529DC" w:rsidP="00D529DC">
      <w:pPr>
        <w:spacing w:after="240" w:line="360" w:lineRule="auto"/>
        <w:jc w:val="both"/>
        <w:rPr>
          <w:rFonts w:ascii="Arial" w:hAnsi="Arial" w:cs="Arial"/>
          <w:sz w:val="26"/>
          <w:szCs w:val="26"/>
        </w:rPr>
      </w:pPr>
      <w:r w:rsidRPr="00C2109F">
        <w:rPr>
          <w:rFonts w:ascii="Arial" w:hAnsi="Arial" w:cs="Arial"/>
          <w:sz w:val="26"/>
          <w:szCs w:val="26"/>
        </w:rPr>
        <w:tab/>
        <w:t xml:space="preserve">The presence of even a small fraction of dye in water is highly visible due to the </w:t>
      </w:r>
      <w:proofErr w:type="spellStart"/>
      <w:r w:rsidRPr="00C2109F">
        <w:rPr>
          <w:rFonts w:ascii="Arial" w:hAnsi="Arial" w:cs="Arial"/>
          <w:sz w:val="26"/>
          <w:szCs w:val="26"/>
        </w:rPr>
        <w:t>color</w:t>
      </w:r>
      <w:proofErr w:type="spellEnd"/>
      <w:r w:rsidRPr="00C2109F">
        <w:rPr>
          <w:rFonts w:ascii="Arial" w:hAnsi="Arial" w:cs="Arial"/>
          <w:sz w:val="26"/>
          <w:szCs w:val="26"/>
        </w:rPr>
        <w:t xml:space="preserve"> and affects the streams and other water bodies. Hatch (2003) reports that some dyes can cause allergy, dermatitis, skin irritation,</w:t>
      </w:r>
      <w:r>
        <w:rPr>
          <w:rFonts w:ascii="Arial" w:hAnsi="Arial" w:cs="Arial"/>
          <w:sz w:val="26"/>
          <w:szCs w:val="26"/>
        </w:rPr>
        <w:t xml:space="preserve"> m</w:t>
      </w:r>
      <w:r w:rsidRPr="00C2109F">
        <w:rPr>
          <w:rFonts w:ascii="Arial" w:hAnsi="Arial" w:cs="Arial"/>
          <w:sz w:val="26"/>
          <w:szCs w:val="26"/>
        </w:rPr>
        <w:t xml:space="preserve">utation and cancer in humans. The discharge of </w:t>
      </w:r>
      <w:proofErr w:type="spellStart"/>
      <w:r w:rsidRPr="00C2109F">
        <w:rPr>
          <w:rFonts w:ascii="Arial" w:hAnsi="Arial" w:cs="Arial"/>
          <w:sz w:val="26"/>
          <w:szCs w:val="26"/>
        </w:rPr>
        <w:t>colored</w:t>
      </w:r>
      <w:proofErr w:type="spellEnd"/>
      <w:r w:rsidRPr="00C2109F">
        <w:rPr>
          <w:rFonts w:ascii="Arial" w:hAnsi="Arial" w:cs="Arial"/>
          <w:sz w:val="26"/>
          <w:szCs w:val="26"/>
        </w:rPr>
        <w:t xml:space="preserve"> wastewater into natural streams has caused many significant problems such as increasing the toxicity and COD of the effluent, and also reducing the light penetration which has a derogatory effect on photosynthetic phenomenon, state Chen </w:t>
      </w:r>
      <w:r w:rsidRPr="00C2109F">
        <w:rPr>
          <w:rFonts w:ascii="Arial" w:hAnsi="Arial" w:cs="Arial"/>
          <w:i/>
          <w:sz w:val="26"/>
          <w:szCs w:val="26"/>
        </w:rPr>
        <w:t>et.al.</w:t>
      </w:r>
      <w:r w:rsidRPr="00C2109F">
        <w:rPr>
          <w:rFonts w:ascii="Arial" w:hAnsi="Arial" w:cs="Arial"/>
          <w:sz w:val="26"/>
          <w:szCs w:val="26"/>
        </w:rPr>
        <w:t xml:space="preserve"> (2003). Despite this carcinogenic and mutag</w:t>
      </w:r>
      <w:r>
        <w:rPr>
          <w:rFonts w:ascii="Arial" w:hAnsi="Arial" w:cs="Arial"/>
          <w:sz w:val="26"/>
          <w:szCs w:val="26"/>
        </w:rPr>
        <w:t>enic effects, 50,000 ton</w:t>
      </w:r>
      <w:r w:rsidRPr="00C2109F">
        <w:rPr>
          <w:rFonts w:ascii="Arial" w:hAnsi="Arial" w:cs="Arial"/>
          <w:sz w:val="26"/>
          <w:szCs w:val="26"/>
        </w:rPr>
        <w:t>s of dyes are discha</w:t>
      </w:r>
      <w:r>
        <w:rPr>
          <w:rFonts w:ascii="Arial" w:hAnsi="Arial" w:cs="Arial"/>
          <w:sz w:val="26"/>
          <w:szCs w:val="26"/>
        </w:rPr>
        <w:t>rged into environment annually</w:t>
      </w:r>
      <w:r w:rsidRPr="00C2109F">
        <w:rPr>
          <w:rFonts w:ascii="Arial" w:hAnsi="Arial" w:cs="Arial"/>
          <w:sz w:val="26"/>
          <w:szCs w:val="26"/>
        </w:rPr>
        <w:t xml:space="preserve"> say</w:t>
      </w:r>
      <w:r>
        <w:rPr>
          <w:rFonts w:ascii="Arial" w:hAnsi="Arial" w:cs="Arial"/>
          <w:sz w:val="26"/>
          <w:szCs w:val="26"/>
        </w:rPr>
        <w:t>,</w:t>
      </w:r>
      <w:r w:rsidRPr="00C2109F">
        <w:rPr>
          <w:rFonts w:ascii="Arial" w:hAnsi="Arial" w:cs="Arial"/>
          <w:sz w:val="26"/>
          <w:szCs w:val="26"/>
        </w:rPr>
        <w:t xml:space="preserve"> Heredia </w:t>
      </w:r>
      <w:r>
        <w:rPr>
          <w:rFonts w:ascii="Arial" w:hAnsi="Arial" w:cs="Arial"/>
          <w:i/>
          <w:sz w:val="26"/>
          <w:szCs w:val="26"/>
        </w:rPr>
        <w:t xml:space="preserve">et </w:t>
      </w:r>
      <w:r w:rsidRPr="00C2109F">
        <w:rPr>
          <w:rFonts w:ascii="Arial" w:hAnsi="Arial" w:cs="Arial"/>
          <w:i/>
          <w:sz w:val="26"/>
          <w:szCs w:val="26"/>
        </w:rPr>
        <w:t>al</w:t>
      </w:r>
      <w:r w:rsidRPr="00C2109F">
        <w:rPr>
          <w:rFonts w:ascii="Arial" w:hAnsi="Arial" w:cs="Arial"/>
          <w:sz w:val="26"/>
          <w:szCs w:val="26"/>
        </w:rPr>
        <w:t>.</w:t>
      </w:r>
      <w:r>
        <w:rPr>
          <w:rFonts w:ascii="Arial" w:hAnsi="Arial" w:cs="Arial"/>
          <w:sz w:val="26"/>
          <w:szCs w:val="26"/>
        </w:rPr>
        <w:t xml:space="preserve"> </w:t>
      </w:r>
      <w:r w:rsidRPr="00C2109F">
        <w:rPr>
          <w:rFonts w:ascii="Arial" w:hAnsi="Arial" w:cs="Arial"/>
          <w:sz w:val="26"/>
          <w:szCs w:val="26"/>
        </w:rPr>
        <w:t>(2009). Most dyes used in textile industry are stable to light and are not biodegradable.</w:t>
      </w:r>
    </w:p>
    <w:p w:rsidR="00D529DC" w:rsidRPr="00C2109F" w:rsidRDefault="00D529DC" w:rsidP="00D529DC">
      <w:pPr>
        <w:spacing w:after="240" w:line="360" w:lineRule="auto"/>
        <w:ind w:firstLine="720"/>
        <w:jc w:val="both"/>
        <w:rPr>
          <w:rFonts w:ascii="Arial" w:hAnsi="Arial" w:cs="Arial"/>
          <w:sz w:val="26"/>
          <w:szCs w:val="26"/>
        </w:rPr>
      </w:pPr>
      <w:r w:rsidRPr="00C2109F">
        <w:rPr>
          <w:rFonts w:ascii="Arial" w:hAnsi="Arial" w:cs="Arial"/>
          <w:sz w:val="26"/>
          <w:szCs w:val="26"/>
        </w:rPr>
        <w:t xml:space="preserve">Intensive irrigation of agricultural lands with water polluted from various industrial effluents, severely affect soil fertility and plant growth. Dissolved substances in industrial effluents alter the chemical and biological status of the soil and water, which may affect growth and productivity of plants. Effluents also affect susceptibility of plants to various </w:t>
      </w:r>
      <w:proofErr w:type="gramStart"/>
      <w:r w:rsidRPr="00C2109F">
        <w:rPr>
          <w:rFonts w:ascii="Arial" w:hAnsi="Arial" w:cs="Arial"/>
          <w:sz w:val="26"/>
          <w:szCs w:val="26"/>
        </w:rPr>
        <w:t>pathogens,</w:t>
      </w:r>
      <w:proofErr w:type="gramEnd"/>
      <w:r w:rsidRPr="00C2109F">
        <w:rPr>
          <w:rFonts w:ascii="Arial" w:hAnsi="Arial" w:cs="Arial"/>
          <w:sz w:val="26"/>
          <w:szCs w:val="26"/>
        </w:rPr>
        <w:t xml:space="preserve"> explain </w:t>
      </w:r>
      <w:proofErr w:type="spellStart"/>
      <w:r w:rsidRPr="00C2109F">
        <w:rPr>
          <w:rFonts w:ascii="Arial" w:hAnsi="Arial" w:cs="Arial"/>
          <w:sz w:val="26"/>
          <w:szCs w:val="26"/>
        </w:rPr>
        <w:t>Rajendran</w:t>
      </w:r>
      <w:proofErr w:type="spellEnd"/>
      <w:r w:rsidRPr="00C2109F">
        <w:rPr>
          <w:rFonts w:ascii="Arial" w:hAnsi="Arial" w:cs="Arial"/>
          <w:sz w:val="26"/>
          <w:szCs w:val="26"/>
        </w:rPr>
        <w:t xml:space="preserve"> and </w:t>
      </w:r>
      <w:proofErr w:type="spellStart"/>
      <w:r w:rsidRPr="00C2109F">
        <w:rPr>
          <w:rFonts w:ascii="Arial" w:hAnsi="Arial" w:cs="Arial"/>
          <w:sz w:val="26"/>
          <w:szCs w:val="26"/>
        </w:rPr>
        <w:t>Gunasekaran</w:t>
      </w:r>
      <w:proofErr w:type="spellEnd"/>
      <w:r w:rsidRPr="00C2109F">
        <w:rPr>
          <w:rFonts w:ascii="Arial" w:hAnsi="Arial" w:cs="Arial"/>
          <w:sz w:val="26"/>
          <w:szCs w:val="26"/>
        </w:rPr>
        <w:t xml:space="preserve"> (2006).</w:t>
      </w:r>
    </w:p>
    <w:p w:rsidR="00D529DC" w:rsidRPr="00C2109F" w:rsidRDefault="00D529DC" w:rsidP="00D529DC">
      <w:pPr>
        <w:spacing w:after="240" w:line="360" w:lineRule="auto"/>
        <w:ind w:firstLine="720"/>
        <w:jc w:val="both"/>
        <w:rPr>
          <w:rFonts w:ascii="Arial" w:hAnsi="Arial" w:cs="Arial"/>
          <w:sz w:val="26"/>
          <w:szCs w:val="26"/>
        </w:rPr>
      </w:pPr>
      <w:r w:rsidRPr="00C2109F">
        <w:rPr>
          <w:rFonts w:ascii="Arial" w:hAnsi="Arial" w:cs="Arial"/>
          <w:sz w:val="26"/>
          <w:szCs w:val="26"/>
        </w:rPr>
        <w:t>Various methods of dyes/</w:t>
      </w:r>
      <w:proofErr w:type="spellStart"/>
      <w:r w:rsidRPr="00C2109F">
        <w:rPr>
          <w:rFonts w:ascii="Arial" w:hAnsi="Arial" w:cs="Arial"/>
          <w:sz w:val="26"/>
          <w:szCs w:val="26"/>
        </w:rPr>
        <w:t>color</w:t>
      </w:r>
      <w:proofErr w:type="spellEnd"/>
      <w:r w:rsidRPr="00C2109F">
        <w:rPr>
          <w:rFonts w:ascii="Arial" w:hAnsi="Arial" w:cs="Arial"/>
          <w:sz w:val="26"/>
          <w:szCs w:val="26"/>
        </w:rPr>
        <w:t xml:space="preserve"> removal such as aerobic and anaerobic microbial degradation, coagulation, chemical oxidation, membrane separation process, filtration, reverse osmosis have been proposed to time to time. </w:t>
      </w:r>
      <w:proofErr w:type="spellStart"/>
      <w:r w:rsidRPr="00C2109F">
        <w:rPr>
          <w:rFonts w:ascii="Arial" w:hAnsi="Arial" w:cs="Arial"/>
          <w:sz w:val="26"/>
          <w:szCs w:val="26"/>
        </w:rPr>
        <w:t>How ever</w:t>
      </w:r>
      <w:proofErr w:type="spellEnd"/>
      <w:r w:rsidRPr="00C2109F">
        <w:rPr>
          <w:rFonts w:ascii="Arial" w:hAnsi="Arial" w:cs="Arial"/>
          <w:sz w:val="26"/>
          <w:szCs w:val="26"/>
        </w:rPr>
        <w:t xml:space="preserve">, all of these methods suffered with one or other limitations and none of these were successful in removing </w:t>
      </w:r>
      <w:proofErr w:type="spellStart"/>
      <w:r w:rsidRPr="00C2109F">
        <w:rPr>
          <w:rFonts w:ascii="Arial" w:hAnsi="Arial" w:cs="Arial"/>
          <w:sz w:val="26"/>
          <w:szCs w:val="26"/>
        </w:rPr>
        <w:t>color</w:t>
      </w:r>
      <w:proofErr w:type="spellEnd"/>
      <w:r w:rsidRPr="00C2109F">
        <w:rPr>
          <w:rFonts w:ascii="Arial" w:hAnsi="Arial" w:cs="Arial"/>
          <w:sz w:val="26"/>
          <w:szCs w:val="26"/>
        </w:rPr>
        <w:t xml:space="preserve"> from waste water completely. The removal of dyes from effluent in an economic fashion remained a major problem. Therefore, there is a need for the development of low cost, easily available materials which can absorb dyes from effluent.</w:t>
      </w:r>
    </w:p>
    <w:p w:rsidR="00D529DC" w:rsidRPr="00C2109F" w:rsidRDefault="00D529DC" w:rsidP="00D529DC">
      <w:pPr>
        <w:spacing w:after="240" w:line="360" w:lineRule="auto"/>
        <w:ind w:firstLine="720"/>
        <w:jc w:val="both"/>
        <w:rPr>
          <w:rFonts w:ascii="Arial" w:hAnsi="Arial" w:cs="Arial"/>
          <w:sz w:val="26"/>
          <w:szCs w:val="26"/>
        </w:rPr>
      </w:pPr>
      <w:r w:rsidRPr="00C2109F">
        <w:rPr>
          <w:rFonts w:ascii="Arial" w:hAnsi="Arial" w:cs="Arial"/>
          <w:sz w:val="26"/>
          <w:szCs w:val="26"/>
        </w:rPr>
        <w:lastRenderedPageBreak/>
        <w:t xml:space="preserve">The removal of dyes from effluent using adsorption provides an attractive alternate treatment, especially if the adsorbent is inexpensive and readily available, states Reddy (2006). The utilization of agro-waste as adsorbent is currently receiving wide attention because of their availability and low-cost owing to relatively high fixed carbon content and presence of porous structure, view </w:t>
      </w:r>
      <w:proofErr w:type="spellStart"/>
      <w:r w:rsidRPr="00C2109F">
        <w:rPr>
          <w:rFonts w:ascii="Arial" w:hAnsi="Arial" w:cs="Arial"/>
          <w:sz w:val="26"/>
          <w:szCs w:val="26"/>
        </w:rPr>
        <w:t>Bhatnagar</w:t>
      </w:r>
      <w:proofErr w:type="spellEnd"/>
      <w:r w:rsidRPr="00C2109F">
        <w:rPr>
          <w:rFonts w:ascii="Arial" w:hAnsi="Arial" w:cs="Arial"/>
          <w:sz w:val="26"/>
          <w:szCs w:val="26"/>
        </w:rPr>
        <w:t xml:space="preserve"> </w:t>
      </w:r>
      <w:r>
        <w:rPr>
          <w:rFonts w:ascii="Arial" w:hAnsi="Arial" w:cs="Arial"/>
          <w:i/>
          <w:sz w:val="26"/>
          <w:szCs w:val="26"/>
        </w:rPr>
        <w:t xml:space="preserve">et </w:t>
      </w:r>
      <w:r w:rsidRPr="00C2109F">
        <w:rPr>
          <w:rFonts w:ascii="Arial" w:hAnsi="Arial" w:cs="Arial"/>
          <w:i/>
          <w:sz w:val="26"/>
          <w:szCs w:val="26"/>
        </w:rPr>
        <w:t>al.</w:t>
      </w:r>
      <w:r w:rsidRPr="00C2109F">
        <w:rPr>
          <w:rFonts w:ascii="Arial" w:hAnsi="Arial" w:cs="Arial"/>
          <w:sz w:val="26"/>
          <w:szCs w:val="26"/>
        </w:rPr>
        <w:t xml:space="preserve"> (2009). Use of agricultural wastes is of great significance in </w:t>
      </w:r>
      <w:smartTag w:uri="urn:schemas-microsoft-com:office:smarttags" w:element="place">
        <w:smartTag w:uri="urn:schemas-microsoft-com:office:smarttags" w:element="country-region">
          <w:r w:rsidRPr="00C2109F">
            <w:rPr>
              <w:rFonts w:ascii="Arial" w:hAnsi="Arial" w:cs="Arial"/>
              <w:sz w:val="26"/>
              <w:szCs w:val="26"/>
            </w:rPr>
            <w:t>India</w:t>
          </w:r>
        </w:smartTag>
      </w:smartTag>
      <w:r w:rsidRPr="00C2109F">
        <w:rPr>
          <w:rFonts w:ascii="Arial" w:hAnsi="Arial" w:cs="Arial"/>
          <w:sz w:val="26"/>
          <w:szCs w:val="26"/>
        </w:rPr>
        <w:t>, where more than 200 million tons of agricultural residues are generated annually. The utilization of agricultural waste provides additional employment and income to marginal farmers and landless agricultural labo</w:t>
      </w:r>
      <w:r>
        <w:rPr>
          <w:rFonts w:ascii="Arial" w:hAnsi="Arial" w:cs="Arial"/>
          <w:sz w:val="26"/>
          <w:szCs w:val="26"/>
        </w:rPr>
        <w:t>u</w:t>
      </w:r>
      <w:r w:rsidRPr="00C2109F">
        <w:rPr>
          <w:rFonts w:ascii="Arial" w:hAnsi="Arial" w:cs="Arial"/>
          <w:sz w:val="26"/>
          <w:szCs w:val="26"/>
        </w:rPr>
        <w:t xml:space="preserve">rers especially in developing countries, says Reddy (2006). </w:t>
      </w:r>
    </w:p>
    <w:p w:rsidR="00D529DC" w:rsidRPr="00C2109F" w:rsidRDefault="00D529DC" w:rsidP="00D529DC">
      <w:pPr>
        <w:spacing w:after="240" w:line="360" w:lineRule="auto"/>
        <w:ind w:firstLine="720"/>
        <w:jc w:val="both"/>
        <w:rPr>
          <w:rFonts w:ascii="Arial" w:hAnsi="Arial" w:cs="Arial"/>
          <w:sz w:val="26"/>
          <w:szCs w:val="26"/>
        </w:rPr>
      </w:pPr>
      <w:r w:rsidRPr="00C2109F">
        <w:rPr>
          <w:rFonts w:ascii="Arial" w:hAnsi="Arial" w:cs="Arial"/>
          <w:sz w:val="26"/>
          <w:szCs w:val="26"/>
        </w:rPr>
        <w:t xml:space="preserve">A number of </w:t>
      </w:r>
      <w:r>
        <w:rPr>
          <w:rFonts w:ascii="Arial" w:hAnsi="Arial" w:cs="Arial"/>
          <w:sz w:val="26"/>
          <w:szCs w:val="26"/>
        </w:rPr>
        <w:t>agro-residues</w:t>
      </w:r>
      <w:r w:rsidRPr="00C2109F">
        <w:rPr>
          <w:rFonts w:ascii="Arial" w:hAnsi="Arial" w:cs="Arial"/>
          <w:sz w:val="26"/>
          <w:szCs w:val="26"/>
        </w:rPr>
        <w:t xml:space="preserve"> used as adsorbents </w:t>
      </w:r>
      <w:r>
        <w:rPr>
          <w:rFonts w:ascii="Arial" w:hAnsi="Arial" w:cs="Arial"/>
          <w:sz w:val="26"/>
          <w:szCs w:val="26"/>
        </w:rPr>
        <w:t xml:space="preserve">for </w:t>
      </w:r>
      <w:r w:rsidRPr="00C2109F">
        <w:rPr>
          <w:rFonts w:ascii="Arial" w:hAnsi="Arial" w:cs="Arial"/>
          <w:sz w:val="26"/>
          <w:szCs w:val="26"/>
        </w:rPr>
        <w:t>dye removal include</w:t>
      </w:r>
      <w:r>
        <w:rPr>
          <w:rFonts w:ascii="Arial" w:hAnsi="Arial" w:cs="Arial"/>
          <w:sz w:val="26"/>
          <w:szCs w:val="26"/>
        </w:rPr>
        <w:t xml:space="preserve"> sugar cane </w:t>
      </w:r>
      <w:proofErr w:type="spellStart"/>
      <w:r>
        <w:rPr>
          <w:rFonts w:ascii="Arial" w:hAnsi="Arial" w:cs="Arial"/>
          <w:sz w:val="26"/>
          <w:szCs w:val="26"/>
        </w:rPr>
        <w:t>bagasse</w:t>
      </w:r>
      <w:proofErr w:type="spellEnd"/>
      <w:r>
        <w:rPr>
          <w:rFonts w:ascii="Arial" w:hAnsi="Arial" w:cs="Arial"/>
          <w:sz w:val="26"/>
          <w:szCs w:val="26"/>
        </w:rPr>
        <w:t xml:space="preserve"> (Tsai </w:t>
      </w:r>
      <w:r w:rsidRPr="00281F59">
        <w:rPr>
          <w:rFonts w:ascii="Arial" w:hAnsi="Arial" w:cs="Arial"/>
          <w:i/>
          <w:sz w:val="26"/>
          <w:szCs w:val="26"/>
        </w:rPr>
        <w:t>et al.,</w:t>
      </w:r>
      <w:r>
        <w:rPr>
          <w:rFonts w:ascii="Arial" w:hAnsi="Arial" w:cs="Arial"/>
          <w:sz w:val="26"/>
          <w:szCs w:val="26"/>
        </w:rPr>
        <w:t xml:space="preserve"> 2001), coir pith (</w:t>
      </w:r>
      <w:proofErr w:type="spellStart"/>
      <w:r>
        <w:rPr>
          <w:rFonts w:ascii="Arial" w:hAnsi="Arial" w:cs="Arial"/>
          <w:sz w:val="26"/>
          <w:szCs w:val="26"/>
        </w:rPr>
        <w:t>Namasivayam</w:t>
      </w:r>
      <w:proofErr w:type="spellEnd"/>
      <w:r>
        <w:rPr>
          <w:rFonts w:ascii="Arial" w:hAnsi="Arial" w:cs="Arial"/>
          <w:sz w:val="26"/>
          <w:szCs w:val="26"/>
        </w:rPr>
        <w:t xml:space="preserve"> and </w:t>
      </w:r>
      <w:proofErr w:type="spellStart"/>
      <w:r>
        <w:rPr>
          <w:rFonts w:ascii="Arial" w:hAnsi="Arial" w:cs="Arial"/>
          <w:sz w:val="26"/>
          <w:szCs w:val="26"/>
        </w:rPr>
        <w:t>Kavitha</w:t>
      </w:r>
      <w:proofErr w:type="spellEnd"/>
      <w:r>
        <w:rPr>
          <w:rFonts w:ascii="Arial" w:hAnsi="Arial" w:cs="Arial"/>
          <w:sz w:val="26"/>
          <w:szCs w:val="26"/>
        </w:rPr>
        <w:t>, 2002), orange peel (</w:t>
      </w:r>
      <w:proofErr w:type="spellStart"/>
      <w:r>
        <w:rPr>
          <w:rFonts w:ascii="Arial" w:hAnsi="Arial" w:cs="Arial"/>
          <w:sz w:val="26"/>
          <w:szCs w:val="26"/>
        </w:rPr>
        <w:t>Rajeswarisivaraj</w:t>
      </w:r>
      <w:proofErr w:type="spellEnd"/>
      <w:r>
        <w:rPr>
          <w:rFonts w:ascii="Arial" w:hAnsi="Arial" w:cs="Arial"/>
          <w:sz w:val="26"/>
          <w:szCs w:val="26"/>
        </w:rPr>
        <w:t xml:space="preserve"> </w:t>
      </w:r>
      <w:r w:rsidRPr="00281F59">
        <w:rPr>
          <w:rFonts w:ascii="Arial" w:hAnsi="Arial" w:cs="Arial"/>
          <w:i/>
          <w:sz w:val="26"/>
          <w:szCs w:val="26"/>
        </w:rPr>
        <w:t>et al.</w:t>
      </w:r>
      <w:r>
        <w:rPr>
          <w:rFonts w:ascii="Arial" w:hAnsi="Arial" w:cs="Arial"/>
          <w:sz w:val="26"/>
          <w:szCs w:val="26"/>
        </w:rPr>
        <w:t>, 2001), wood sawdust</w:t>
      </w:r>
      <w:r w:rsidRPr="00C2109F">
        <w:rPr>
          <w:rFonts w:ascii="Arial" w:hAnsi="Arial" w:cs="Arial"/>
          <w:sz w:val="26"/>
          <w:szCs w:val="26"/>
        </w:rPr>
        <w:t xml:space="preserve"> </w:t>
      </w:r>
      <w:r>
        <w:rPr>
          <w:rFonts w:ascii="Arial" w:hAnsi="Arial" w:cs="Arial"/>
          <w:sz w:val="26"/>
          <w:szCs w:val="26"/>
        </w:rPr>
        <w:t xml:space="preserve">(Ho and </w:t>
      </w:r>
      <w:proofErr w:type="spellStart"/>
      <w:r>
        <w:rPr>
          <w:rFonts w:ascii="Arial" w:hAnsi="Arial" w:cs="Arial"/>
          <w:sz w:val="26"/>
          <w:szCs w:val="26"/>
        </w:rPr>
        <w:t>Mckay</w:t>
      </w:r>
      <w:proofErr w:type="spellEnd"/>
      <w:r>
        <w:rPr>
          <w:rFonts w:ascii="Arial" w:hAnsi="Arial" w:cs="Arial"/>
          <w:sz w:val="26"/>
          <w:szCs w:val="26"/>
        </w:rPr>
        <w:t xml:space="preserve">, 1998), </w:t>
      </w:r>
      <w:proofErr w:type="spellStart"/>
      <w:r>
        <w:rPr>
          <w:rFonts w:ascii="Arial" w:hAnsi="Arial" w:cs="Arial"/>
          <w:sz w:val="26"/>
          <w:szCs w:val="26"/>
        </w:rPr>
        <w:t>neem</w:t>
      </w:r>
      <w:proofErr w:type="spellEnd"/>
      <w:r>
        <w:rPr>
          <w:rFonts w:ascii="Arial" w:hAnsi="Arial" w:cs="Arial"/>
          <w:sz w:val="26"/>
          <w:szCs w:val="26"/>
        </w:rPr>
        <w:t xml:space="preserve"> leaves (</w:t>
      </w:r>
      <w:proofErr w:type="spellStart"/>
      <w:r>
        <w:rPr>
          <w:rFonts w:ascii="Arial" w:hAnsi="Arial" w:cs="Arial"/>
          <w:sz w:val="26"/>
          <w:szCs w:val="26"/>
        </w:rPr>
        <w:t>Battacharya</w:t>
      </w:r>
      <w:proofErr w:type="spellEnd"/>
      <w:r>
        <w:rPr>
          <w:rFonts w:ascii="Arial" w:hAnsi="Arial" w:cs="Arial"/>
          <w:sz w:val="26"/>
          <w:szCs w:val="26"/>
        </w:rPr>
        <w:t xml:space="preserve"> </w:t>
      </w:r>
      <w:r w:rsidRPr="00281F59">
        <w:rPr>
          <w:rFonts w:ascii="Arial" w:hAnsi="Arial" w:cs="Arial"/>
          <w:i/>
          <w:sz w:val="26"/>
          <w:szCs w:val="26"/>
        </w:rPr>
        <w:t>et al.,</w:t>
      </w:r>
      <w:r>
        <w:rPr>
          <w:rFonts w:ascii="Arial" w:hAnsi="Arial" w:cs="Arial"/>
          <w:sz w:val="26"/>
          <w:szCs w:val="26"/>
        </w:rPr>
        <w:t xml:space="preserve"> 2003) and de-oiled soya (Gupta </w:t>
      </w:r>
      <w:r w:rsidRPr="00281F59">
        <w:rPr>
          <w:rFonts w:ascii="Arial" w:hAnsi="Arial" w:cs="Arial"/>
          <w:i/>
          <w:sz w:val="26"/>
          <w:szCs w:val="26"/>
        </w:rPr>
        <w:t>et al.,</w:t>
      </w:r>
      <w:r>
        <w:rPr>
          <w:rFonts w:ascii="Arial" w:hAnsi="Arial" w:cs="Arial"/>
          <w:sz w:val="26"/>
          <w:szCs w:val="26"/>
        </w:rPr>
        <w:t xml:space="preserve"> 2006).</w:t>
      </w:r>
    </w:p>
    <w:p w:rsidR="00D529DC" w:rsidRPr="00C2109F" w:rsidRDefault="00D529DC" w:rsidP="00D529DC">
      <w:pPr>
        <w:spacing w:after="240" w:line="360" w:lineRule="auto"/>
        <w:ind w:firstLine="360"/>
        <w:jc w:val="both"/>
        <w:rPr>
          <w:rFonts w:ascii="Arial" w:hAnsi="Arial" w:cs="Arial"/>
          <w:sz w:val="26"/>
          <w:szCs w:val="26"/>
        </w:rPr>
      </w:pPr>
      <w:r>
        <w:rPr>
          <w:rFonts w:ascii="Arial" w:hAnsi="Arial" w:cs="Arial"/>
          <w:sz w:val="26"/>
          <w:szCs w:val="26"/>
        </w:rPr>
        <w:t xml:space="preserve">Bearing in mind the </w:t>
      </w:r>
      <w:r w:rsidRPr="00C2109F">
        <w:rPr>
          <w:rFonts w:ascii="Arial" w:hAnsi="Arial" w:cs="Arial"/>
          <w:sz w:val="26"/>
          <w:szCs w:val="26"/>
        </w:rPr>
        <w:t>toxicological impacts of dye effluent</w:t>
      </w:r>
      <w:r>
        <w:rPr>
          <w:rFonts w:ascii="Arial" w:hAnsi="Arial" w:cs="Arial"/>
          <w:sz w:val="26"/>
          <w:szCs w:val="26"/>
        </w:rPr>
        <w:t>,</w:t>
      </w:r>
      <w:r w:rsidRPr="00C2109F">
        <w:rPr>
          <w:rFonts w:ascii="Arial" w:hAnsi="Arial" w:cs="Arial"/>
          <w:sz w:val="26"/>
          <w:szCs w:val="26"/>
        </w:rPr>
        <w:t xml:space="preserve"> the present study on “</w:t>
      </w:r>
      <w:r>
        <w:rPr>
          <w:rFonts w:ascii="Arial" w:hAnsi="Arial" w:cs="Arial"/>
          <w:sz w:val="26"/>
          <w:szCs w:val="26"/>
        </w:rPr>
        <w:t>Utilization of cellulose-</w:t>
      </w:r>
      <w:r w:rsidRPr="00DC552C">
        <w:rPr>
          <w:rFonts w:ascii="Arial" w:hAnsi="Arial" w:cs="Arial"/>
          <w:sz w:val="26"/>
          <w:szCs w:val="26"/>
        </w:rPr>
        <w:t>based agro-waste for adsorption of dye from disperse dye effluent</w:t>
      </w:r>
      <w:r>
        <w:rPr>
          <w:rFonts w:ascii="Arial" w:hAnsi="Arial" w:cs="Arial"/>
          <w:sz w:val="26"/>
          <w:szCs w:val="26"/>
        </w:rPr>
        <w:t>” has been designed with the following objectives,</w:t>
      </w:r>
    </w:p>
    <w:p w:rsidR="00D529DC" w:rsidRDefault="00D529DC" w:rsidP="00D529DC">
      <w:pPr>
        <w:pStyle w:val="ListParagraph"/>
        <w:numPr>
          <w:ilvl w:val="0"/>
          <w:numId w:val="1"/>
        </w:numPr>
        <w:spacing w:after="240" w:line="360" w:lineRule="auto"/>
        <w:jc w:val="both"/>
        <w:rPr>
          <w:rFonts w:ascii="Arial" w:hAnsi="Arial" w:cs="Arial"/>
          <w:sz w:val="26"/>
          <w:szCs w:val="26"/>
        </w:rPr>
      </w:pPr>
      <w:r w:rsidRPr="00C2109F">
        <w:rPr>
          <w:rFonts w:ascii="Arial" w:hAnsi="Arial" w:cs="Arial"/>
          <w:sz w:val="26"/>
          <w:szCs w:val="26"/>
        </w:rPr>
        <w:t xml:space="preserve">To </w:t>
      </w:r>
      <w:r>
        <w:rPr>
          <w:rFonts w:ascii="Arial" w:hAnsi="Arial" w:cs="Arial"/>
          <w:sz w:val="26"/>
          <w:szCs w:val="26"/>
        </w:rPr>
        <w:t>ass</w:t>
      </w:r>
      <w:r w:rsidRPr="00C2109F">
        <w:rPr>
          <w:rFonts w:ascii="Arial" w:hAnsi="Arial" w:cs="Arial"/>
          <w:sz w:val="26"/>
          <w:szCs w:val="26"/>
        </w:rPr>
        <w:t>ess the physical characteristics of the dispersed d</w:t>
      </w:r>
      <w:r>
        <w:rPr>
          <w:rFonts w:ascii="Arial" w:hAnsi="Arial" w:cs="Arial"/>
          <w:sz w:val="26"/>
          <w:szCs w:val="26"/>
        </w:rPr>
        <w:t>ye effluent before and after</w:t>
      </w:r>
      <w:r w:rsidRPr="00C2109F">
        <w:rPr>
          <w:rFonts w:ascii="Arial" w:hAnsi="Arial" w:cs="Arial"/>
          <w:sz w:val="26"/>
          <w:szCs w:val="26"/>
        </w:rPr>
        <w:t xml:space="preserve"> treatment.</w:t>
      </w:r>
    </w:p>
    <w:p w:rsidR="00D529DC" w:rsidRPr="00C2109F" w:rsidRDefault="00D529DC" w:rsidP="00D529DC">
      <w:pPr>
        <w:pStyle w:val="ListParagraph"/>
        <w:numPr>
          <w:ilvl w:val="0"/>
          <w:numId w:val="1"/>
        </w:numPr>
        <w:spacing w:after="240" w:line="360" w:lineRule="auto"/>
        <w:jc w:val="both"/>
        <w:rPr>
          <w:rFonts w:ascii="Arial" w:hAnsi="Arial" w:cs="Arial"/>
          <w:sz w:val="26"/>
          <w:szCs w:val="26"/>
        </w:rPr>
      </w:pPr>
      <w:r w:rsidRPr="00C2109F">
        <w:rPr>
          <w:rFonts w:ascii="Arial" w:hAnsi="Arial" w:cs="Arial"/>
          <w:sz w:val="26"/>
          <w:szCs w:val="26"/>
        </w:rPr>
        <w:t>To screen various agro-waste</w:t>
      </w:r>
      <w:r>
        <w:rPr>
          <w:rFonts w:ascii="Arial" w:hAnsi="Arial" w:cs="Arial"/>
          <w:sz w:val="26"/>
          <w:szCs w:val="26"/>
        </w:rPr>
        <w:t>s</w:t>
      </w:r>
      <w:r w:rsidRPr="00C2109F">
        <w:rPr>
          <w:rFonts w:ascii="Arial" w:hAnsi="Arial" w:cs="Arial"/>
          <w:sz w:val="26"/>
          <w:szCs w:val="26"/>
        </w:rPr>
        <w:t xml:space="preserve"> for their suitability in decolorizing the textile dye effluent.</w:t>
      </w:r>
    </w:p>
    <w:p w:rsidR="00D529DC" w:rsidRPr="00C2109F" w:rsidRDefault="00D529DC" w:rsidP="00D529DC">
      <w:pPr>
        <w:pStyle w:val="ListParagraph"/>
        <w:numPr>
          <w:ilvl w:val="0"/>
          <w:numId w:val="1"/>
        </w:numPr>
        <w:spacing w:after="240" w:line="360" w:lineRule="auto"/>
        <w:jc w:val="both"/>
        <w:rPr>
          <w:rFonts w:ascii="Arial" w:hAnsi="Arial" w:cs="Arial"/>
          <w:sz w:val="26"/>
          <w:szCs w:val="26"/>
        </w:rPr>
      </w:pPr>
      <w:r w:rsidRPr="00C2109F">
        <w:rPr>
          <w:rFonts w:ascii="Arial" w:hAnsi="Arial" w:cs="Arial"/>
          <w:sz w:val="26"/>
          <w:szCs w:val="26"/>
        </w:rPr>
        <w:t xml:space="preserve">To select the most effective agro-waste for </w:t>
      </w:r>
      <w:proofErr w:type="spellStart"/>
      <w:r w:rsidRPr="00C2109F">
        <w:rPr>
          <w:rFonts w:ascii="Arial" w:hAnsi="Arial" w:cs="Arial"/>
          <w:sz w:val="26"/>
          <w:szCs w:val="26"/>
        </w:rPr>
        <w:t>decolourisation</w:t>
      </w:r>
      <w:proofErr w:type="spellEnd"/>
      <w:r w:rsidRPr="00C2109F">
        <w:rPr>
          <w:rFonts w:ascii="Arial" w:hAnsi="Arial" w:cs="Arial"/>
          <w:sz w:val="26"/>
          <w:szCs w:val="26"/>
        </w:rPr>
        <w:t xml:space="preserve"> of dispersed dye effluent.</w:t>
      </w:r>
    </w:p>
    <w:p w:rsidR="00D529DC" w:rsidRPr="00C2109F" w:rsidRDefault="00D529DC" w:rsidP="00D529DC">
      <w:pPr>
        <w:pStyle w:val="ListParagraph"/>
        <w:numPr>
          <w:ilvl w:val="0"/>
          <w:numId w:val="1"/>
        </w:numPr>
        <w:spacing w:after="240" w:line="360" w:lineRule="auto"/>
        <w:jc w:val="both"/>
        <w:rPr>
          <w:rFonts w:ascii="Arial" w:hAnsi="Arial" w:cs="Arial"/>
          <w:sz w:val="26"/>
          <w:szCs w:val="26"/>
        </w:rPr>
      </w:pPr>
      <w:r w:rsidRPr="00C2109F">
        <w:rPr>
          <w:rFonts w:ascii="Arial" w:hAnsi="Arial" w:cs="Arial"/>
          <w:sz w:val="26"/>
          <w:szCs w:val="26"/>
        </w:rPr>
        <w:t xml:space="preserve">To </w:t>
      </w:r>
      <w:r>
        <w:rPr>
          <w:rFonts w:ascii="Arial" w:hAnsi="Arial" w:cs="Arial"/>
          <w:sz w:val="26"/>
          <w:szCs w:val="26"/>
        </w:rPr>
        <w:t xml:space="preserve">optimize the </w:t>
      </w:r>
      <w:r w:rsidRPr="00C2109F">
        <w:rPr>
          <w:rFonts w:ascii="Arial" w:hAnsi="Arial" w:cs="Arial"/>
          <w:sz w:val="26"/>
          <w:szCs w:val="26"/>
        </w:rPr>
        <w:t>experimental conditions for maximal and efficient removal of dye from the effluent.</w:t>
      </w:r>
    </w:p>
    <w:p w:rsidR="00D529DC" w:rsidRPr="00C2109F" w:rsidRDefault="00D529DC" w:rsidP="00D529DC">
      <w:pPr>
        <w:pStyle w:val="ListParagraph"/>
        <w:numPr>
          <w:ilvl w:val="0"/>
          <w:numId w:val="1"/>
        </w:numPr>
        <w:spacing w:line="360" w:lineRule="auto"/>
        <w:jc w:val="both"/>
        <w:rPr>
          <w:rFonts w:ascii="Arial" w:hAnsi="Arial" w:cs="Arial"/>
          <w:sz w:val="26"/>
          <w:szCs w:val="26"/>
        </w:rPr>
      </w:pPr>
      <w:r>
        <w:rPr>
          <w:rFonts w:ascii="Arial" w:hAnsi="Arial" w:cs="Arial"/>
          <w:sz w:val="26"/>
          <w:szCs w:val="26"/>
        </w:rPr>
        <w:t>To ass</w:t>
      </w:r>
      <w:r w:rsidRPr="00C2109F">
        <w:rPr>
          <w:rFonts w:ascii="Arial" w:hAnsi="Arial" w:cs="Arial"/>
          <w:sz w:val="26"/>
          <w:szCs w:val="26"/>
        </w:rPr>
        <w:t xml:space="preserve">ess the reusability of treated effluent water for irrigation. </w:t>
      </w:r>
    </w:p>
    <w:p w:rsidR="004637CB" w:rsidRDefault="004637CB"/>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3874FE" w:rsidRDefault="003874FE"/>
    <w:p w:rsidR="00896F8F" w:rsidRDefault="00896F8F" w:rsidP="00896F8F">
      <w:pPr>
        <w:ind w:left="2880"/>
        <w:rPr>
          <w:rFonts w:ascii="Edwardian Script ITC" w:hAnsi="Edwardian Script ITC"/>
          <w:sz w:val="96"/>
          <w:szCs w:val="96"/>
        </w:rPr>
      </w:pPr>
    </w:p>
    <w:p w:rsidR="00896F8F" w:rsidRDefault="00896F8F" w:rsidP="00896F8F">
      <w:pPr>
        <w:ind w:left="2880"/>
        <w:rPr>
          <w:rFonts w:ascii="Edwardian Script ITC" w:hAnsi="Edwardian Script ITC"/>
          <w:sz w:val="96"/>
          <w:szCs w:val="96"/>
        </w:rPr>
      </w:pPr>
      <w:r>
        <w:rPr>
          <w:rFonts w:ascii="Edwardian Script ITC" w:hAnsi="Edwardian Script ITC"/>
          <w:sz w:val="96"/>
          <w:szCs w:val="96"/>
        </w:rPr>
        <w:t>Review of literature</w:t>
      </w:r>
    </w:p>
    <w:p w:rsidR="003874FE" w:rsidRDefault="003874FE"/>
    <w:p w:rsidR="003874FE" w:rsidRDefault="003874FE" w:rsidP="003874FE">
      <w:pPr>
        <w:spacing w:after="240"/>
        <w:jc w:val="center"/>
        <w:rPr>
          <w:rFonts w:ascii="Arial" w:hAnsi="Arial" w:cs="Arial"/>
          <w:b/>
          <w:caps/>
          <w:sz w:val="28"/>
          <w:szCs w:val="28"/>
        </w:rPr>
      </w:pPr>
      <w:r w:rsidRPr="00F87DA7">
        <w:rPr>
          <w:rFonts w:ascii="Arial" w:hAnsi="Arial" w:cs="Arial"/>
          <w:b/>
          <w:caps/>
          <w:sz w:val="28"/>
          <w:szCs w:val="28"/>
        </w:rPr>
        <w:lastRenderedPageBreak/>
        <w:t>2.0. Review of Literature</w:t>
      </w:r>
    </w:p>
    <w:p w:rsidR="003874FE" w:rsidRPr="00BB6774" w:rsidRDefault="003874FE" w:rsidP="003874FE">
      <w:pPr>
        <w:spacing w:after="240"/>
        <w:ind w:firstLine="720"/>
        <w:rPr>
          <w:rFonts w:ascii="Arial" w:hAnsi="Arial" w:cs="Arial"/>
          <w:caps/>
          <w:sz w:val="26"/>
          <w:szCs w:val="26"/>
        </w:rPr>
      </w:pPr>
      <w:r>
        <w:rPr>
          <w:rFonts w:ascii="Arial" w:hAnsi="Arial" w:cs="Arial"/>
          <w:sz w:val="26"/>
          <w:szCs w:val="26"/>
        </w:rPr>
        <w:t>The review of literature pertaining to the study are discussed under the following headings</w:t>
      </w:r>
    </w:p>
    <w:p w:rsidR="003874FE" w:rsidRPr="0012146B" w:rsidRDefault="003874FE" w:rsidP="003874FE">
      <w:pPr>
        <w:spacing w:line="360" w:lineRule="auto"/>
        <w:rPr>
          <w:rFonts w:ascii="Arial" w:eastAsia="Arial Unicode MS" w:hAnsi="Arial" w:cs="Arial"/>
          <w:b/>
          <w:sz w:val="26"/>
          <w:szCs w:val="26"/>
        </w:rPr>
      </w:pPr>
      <w:r w:rsidRPr="0012146B">
        <w:rPr>
          <w:rFonts w:ascii="Arial" w:eastAsia="Arial Unicode MS" w:hAnsi="Arial" w:cs="Arial"/>
          <w:b/>
          <w:sz w:val="26"/>
          <w:szCs w:val="26"/>
        </w:rPr>
        <w:t>2.1. Indian textile industry</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t>2.1.1. Wet processing industry and water pollution</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t>2.1.2. Dyeing and Environmental concerns</w:t>
      </w:r>
    </w:p>
    <w:p w:rsidR="003874FE" w:rsidRPr="00141A04" w:rsidRDefault="003874FE" w:rsidP="003874FE">
      <w:pPr>
        <w:spacing w:line="360" w:lineRule="auto"/>
        <w:rPr>
          <w:rFonts w:ascii="Arial" w:eastAsia="Arial Unicode MS" w:hAnsi="Arial" w:cs="Arial"/>
          <w:sz w:val="26"/>
          <w:szCs w:val="26"/>
        </w:rPr>
      </w:pPr>
      <w:r w:rsidRPr="00141A04">
        <w:rPr>
          <w:rFonts w:ascii="Arial" w:eastAsia="Arial Unicode MS" w:hAnsi="Arial" w:cs="Arial"/>
          <w:sz w:val="26"/>
          <w:szCs w:val="26"/>
        </w:rPr>
        <w:tab/>
      </w:r>
      <w:r>
        <w:rPr>
          <w:rFonts w:ascii="Arial" w:eastAsia="Arial Unicode MS" w:hAnsi="Arial" w:cs="Arial"/>
          <w:sz w:val="26"/>
          <w:szCs w:val="26"/>
        </w:rPr>
        <w:t xml:space="preserve">          2.</w:t>
      </w:r>
      <w:r w:rsidRPr="00141A04">
        <w:rPr>
          <w:rFonts w:ascii="Arial" w:eastAsia="Arial Unicode MS" w:hAnsi="Arial" w:cs="Arial"/>
          <w:sz w:val="26"/>
          <w:szCs w:val="26"/>
        </w:rPr>
        <w:t xml:space="preserve">1.2.1. </w:t>
      </w:r>
      <w:proofErr w:type="spellStart"/>
      <w:r w:rsidRPr="00141A04">
        <w:rPr>
          <w:rFonts w:ascii="Arial" w:eastAsia="Arial Unicode MS" w:hAnsi="Arial" w:cs="Arial"/>
          <w:sz w:val="26"/>
          <w:szCs w:val="26"/>
        </w:rPr>
        <w:t>Colored</w:t>
      </w:r>
      <w:proofErr w:type="spellEnd"/>
      <w:r w:rsidRPr="00141A04">
        <w:rPr>
          <w:rFonts w:ascii="Arial" w:eastAsia="Arial Unicode MS" w:hAnsi="Arial" w:cs="Arial"/>
          <w:sz w:val="26"/>
          <w:szCs w:val="26"/>
        </w:rPr>
        <w:t xml:space="preserve"> textile effluents and issues</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t>2.1.3. Government policies to abate pollution</w:t>
      </w:r>
    </w:p>
    <w:p w:rsidR="003874FE" w:rsidRPr="00141A04" w:rsidRDefault="003874FE" w:rsidP="003874FE">
      <w:pPr>
        <w:spacing w:line="360" w:lineRule="auto"/>
        <w:jc w:val="both"/>
        <w:rPr>
          <w:rFonts w:ascii="Arial" w:eastAsia="Arial Unicode MS" w:hAnsi="Arial" w:cs="Arial"/>
          <w:sz w:val="26"/>
          <w:szCs w:val="26"/>
        </w:rPr>
      </w:pPr>
      <w:r w:rsidRPr="00141A04">
        <w:rPr>
          <w:sz w:val="26"/>
          <w:szCs w:val="26"/>
        </w:rPr>
        <w:tab/>
      </w:r>
      <w:r w:rsidRPr="00141A04">
        <w:rPr>
          <w:sz w:val="26"/>
          <w:szCs w:val="26"/>
        </w:rPr>
        <w:tab/>
        <w:t xml:space="preserve">2.1.3.1. </w:t>
      </w:r>
      <w:r w:rsidRPr="00141A04">
        <w:rPr>
          <w:rFonts w:ascii="Arial" w:eastAsia="Arial Unicode MS" w:hAnsi="Arial" w:cs="Arial"/>
          <w:sz w:val="26"/>
          <w:szCs w:val="26"/>
        </w:rPr>
        <w:t xml:space="preserve">The Water (prevention and control of pollution) Act, </w:t>
      </w:r>
      <w:r w:rsidRPr="00141A04">
        <w:rPr>
          <w:rFonts w:ascii="Arial" w:eastAsia="Arial Unicode MS" w:hAnsi="Arial" w:cs="Arial"/>
          <w:sz w:val="26"/>
          <w:szCs w:val="26"/>
        </w:rPr>
        <w:tab/>
      </w:r>
      <w:r w:rsidRPr="00141A04">
        <w:rPr>
          <w:rFonts w:ascii="Arial" w:eastAsia="Arial Unicode MS" w:hAnsi="Arial" w:cs="Arial"/>
          <w:sz w:val="26"/>
          <w:szCs w:val="26"/>
        </w:rPr>
        <w:tab/>
      </w:r>
      <w:r w:rsidRPr="00141A04">
        <w:rPr>
          <w:rFonts w:ascii="Arial" w:eastAsia="Arial Unicode MS" w:hAnsi="Arial" w:cs="Arial"/>
          <w:sz w:val="26"/>
          <w:szCs w:val="26"/>
        </w:rPr>
        <w:tab/>
        <w:t xml:space="preserve">    1974   Am.1978, 1991</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2.1.3.2. The Environment (Protection) Act, 1986</w:t>
      </w:r>
    </w:p>
    <w:p w:rsidR="003874FE" w:rsidRPr="00141A04" w:rsidRDefault="003874FE" w:rsidP="003874FE">
      <w:pPr>
        <w:spacing w:line="360" w:lineRule="auto"/>
        <w:ind w:left="720"/>
        <w:jc w:val="both"/>
        <w:rPr>
          <w:rFonts w:ascii="Arial" w:eastAsia="Arial Unicode MS" w:hAnsi="Arial" w:cs="Arial"/>
          <w:sz w:val="26"/>
          <w:szCs w:val="26"/>
        </w:rPr>
      </w:pPr>
      <w:r w:rsidRPr="00141A04">
        <w:rPr>
          <w:rFonts w:ascii="Arial" w:eastAsia="Arial Unicode MS" w:hAnsi="Arial" w:cs="Arial"/>
          <w:sz w:val="26"/>
          <w:szCs w:val="26"/>
        </w:rPr>
        <w:tab/>
        <w:t>2.1.3.3. Environmental Audit Report</w:t>
      </w:r>
    </w:p>
    <w:p w:rsidR="003874FE" w:rsidRPr="00141A04" w:rsidRDefault="003874FE" w:rsidP="003874FE">
      <w:pPr>
        <w:spacing w:line="360" w:lineRule="auto"/>
        <w:ind w:left="720"/>
        <w:jc w:val="both"/>
        <w:rPr>
          <w:rFonts w:ascii="Arial" w:eastAsia="Arial Unicode MS" w:hAnsi="Arial" w:cs="Arial"/>
          <w:sz w:val="26"/>
          <w:szCs w:val="26"/>
        </w:rPr>
      </w:pPr>
      <w:r w:rsidRPr="00141A04">
        <w:rPr>
          <w:rFonts w:ascii="Arial" w:eastAsia="Arial Unicode MS" w:hAnsi="Arial" w:cs="Arial"/>
          <w:sz w:val="26"/>
          <w:szCs w:val="26"/>
        </w:rPr>
        <w:tab/>
        <w:t>2.1.3.4. Environmental Standards</w:t>
      </w:r>
    </w:p>
    <w:p w:rsidR="003874FE" w:rsidRPr="00A9349A" w:rsidRDefault="003874FE" w:rsidP="003874FE">
      <w:pPr>
        <w:spacing w:line="360" w:lineRule="auto"/>
        <w:jc w:val="both"/>
        <w:rPr>
          <w:rFonts w:ascii="Arial" w:eastAsia="Arial Unicode MS" w:hAnsi="Arial" w:cs="Arial"/>
          <w:b/>
          <w:sz w:val="26"/>
          <w:szCs w:val="26"/>
        </w:rPr>
      </w:pPr>
      <w:r w:rsidRPr="00A9349A">
        <w:rPr>
          <w:rFonts w:ascii="Arial" w:eastAsia="Arial Unicode MS" w:hAnsi="Arial" w:cs="Arial"/>
          <w:b/>
          <w:sz w:val="26"/>
          <w:szCs w:val="26"/>
        </w:rPr>
        <w:t>2.2. Dyes</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t>2.2.1. Disperse dyes</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2.2.1.1. Introduction</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2.2.1.2. History</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2.2.1.3. Classification</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2.2.1.4. Advantages</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2.2.1.5. Disadvantages</w:t>
      </w:r>
    </w:p>
    <w:p w:rsidR="003874FE" w:rsidRPr="00A9349A" w:rsidRDefault="003874FE" w:rsidP="003874FE">
      <w:pPr>
        <w:spacing w:line="360" w:lineRule="auto"/>
        <w:jc w:val="both"/>
        <w:rPr>
          <w:rFonts w:ascii="Arial" w:eastAsia="Arial Unicode MS" w:hAnsi="Arial" w:cs="Arial"/>
          <w:b/>
          <w:sz w:val="26"/>
          <w:szCs w:val="26"/>
        </w:rPr>
      </w:pPr>
      <w:r w:rsidRPr="00A9349A">
        <w:rPr>
          <w:rFonts w:ascii="Arial" w:eastAsia="Arial Unicode MS" w:hAnsi="Arial" w:cs="Arial"/>
          <w:b/>
          <w:sz w:val="26"/>
          <w:szCs w:val="26"/>
        </w:rPr>
        <w:t xml:space="preserve">2.3. </w:t>
      </w:r>
      <w:proofErr w:type="spellStart"/>
      <w:r w:rsidRPr="00A9349A">
        <w:rPr>
          <w:rFonts w:ascii="Arial" w:eastAsia="Arial Unicode MS" w:hAnsi="Arial" w:cs="Arial"/>
          <w:b/>
          <w:sz w:val="26"/>
          <w:szCs w:val="26"/>
        </w:rPr>
        <w:t>Color</w:t>
      </w:r>
      <w:proofErr w:type="spellEnd"/>
      <w:r w:rsidRPr="00A9349A">
        <w:rPr>
          <w:rFonts w:ascii="Arial" w:eastAsia="Arial Unicode MS" w:hAnsi="Arial" w:cs="Arial"/>
          <w:b/>
          <w:sz w:val="26"/>
          <w:szCs w:val="26"/>
        </w:rPr>
        <w:t xml:space="preserve"> removal methods</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t>2.3.1. Chemical methods</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lastRenderedPageBreak/>
        <w:tab/>
      </w:r>
      <w:r w:rsidRPr="00141A04">
        <w:rPr>
          <w:rFonts w:ascii="Arial" w:eastAsia="Arial Unicode MS" w:hAnsi="Arial" w:cs="Arial"/>
          <w:sz w:val="26"/>
          <w:szCs w:val="26"/>
        </w:rPr>
        <w:tab/>
        <w:t>2.3.1.1</w:t>
      </w:r>
      <w:proofErr w:type="gramStart"/>
      <w:r w:rsidRPr="00141A04">
        <w:rPr>
          <w:rFonts w:ascii="Arial" w:eastAsia="Arial Unicode MS" w:hAnsi="Arial" w:cs="Arial"/>
          <w:sz w:val="26"/>
          <w:szCs w:val="26"/>
        </w:rPr>
        <w:t>.  Oxidation</w:t>
      </w:r>
      <w:proofErr w:type="gramEnd"/>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r>
      <w:r w:rsidRPr="00141A04">
        <w:rPr>
          <w:rFonts w:ascii="Arial" w:eastAsia="Arial Unicode MS" w:hAnsi="Arial" w:cs="Arial"/>
          <w:sz w:val="26"/>
          <w:szCs w:val="26"/>
        </w:rPr>
        <w:tab/>
        <w:t>2.3.1.1.1</w:t>
      </w:r>
      <w:proofErr w:type="gramStart"/>
      <w:r w:rsidRPr="00141A04">
        <w:rPr>
          <w:rFonts w:ascii="Arial" w:eastAsia="Arial Unicode MS" w:hAnsi="Arial" w:cs="Arial"/>
          <w:sz w:val="26"/>
          <w:szCs w:val="26"/>
        </w:rPr>
        <w:t>.  Ozone</w:t>
      </w:r>
      <w:proofErr w:type="gramEnd"/>
      <w:r w:rsidRPr="00141A04">
        <w:rPr>
          <w:rFonts w:ascii="Arial" w:eastAsia="Arial Unicode MS" w:hAnsi="Arial" w:cs="Arial"/>
          <w:sz w:val="26"/>
          <w:szCs w:val="26"/>
        </w:rPr>
        <w:t xml:space="preserve"> </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r>
      <w:r w:rsidRPr="00141A04">
        <w:rPr>
          <w:rFonts w:ascii="Arial" w:eastAsia="Arial Unicode MS" w:hAnsi="Arial" w:cs="Arial"/>
          <w:sz w:val="26"/>
          <w:szCs w:val="26"/>
        </w:rPr>
        <w:tab/>
        <w:t>2.3.1.1.2.   Hydrogen peroxide</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r>
      <w:r w:rsidRPr="00141A04">
        <w:rPr>
          <w:rFonts w:ascii="Arial" w:eastAsia="Arial Unicode MS" w:hAnsi="Arial" w:cs="Arial"/>
          <w:sz w:val="26"/>
          <w:szCs w:val="26"/>
        </w:rPr>
        <w:tab/>
        <w:t>2.3.1.1.3</w:t>
      </w:r>
      <w:proofErr w:type="gramStart"/>
      <w:r w:rsidRPr="00141A04">
        <w:rPr>
          <w:rFonts w:ascii="Arial" w:eastAsia="Arial Unicode MS" w:hAnsi="Arial" w:cs="Arial"/>
          <w:sz w:val="26"/>
          <w:szCs w:val="26"/>
        </w:rPr>
        <w:t>.  Sodium</w:t>
      </w:r>
      <w:proofErr w:type="gramEnd"/>
      <w:r w:rsidRPr="00141A04">
        <w:rPr>
          <w:rFonts w:ascii="Arial" w:eastAsia="Arial Unicode MS" w:hAnsi="Arial" w:cs="Arial"/>
          <w:sz w:val="26"/>
          <w:szCs w:val="26"/>
        </w:rPr>
        <w:t xml:space="preserve"> hypochlorite</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2.3.1.2. Photochemical Treatment</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2.3.1.3. Electro-chemical treatment</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2.3.1.4. Flocculation/Coagulation</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t xml:space="preserve">          2.3.1.5</w:t>
      </w:r>
      <w:proofErr w:type="gramStart"/>
      <w:r w:rsidRPr="00141A04">
        <w:rPr>
          <w:rFonts w:ascii="Arial" w:eastAsia="Arial Unicode MS" w:hAnsi="Arial" w:cs="Arial"/>
          <w:sz w:val="26"/>
          <w:szCs w:val="26"/>
        </w:rPr>
        <w:t>.Fenton’s</w:t>
      </w:r>
      <w:proofErr w:type="gramEnd"/>
      <w:r w:rsidRPr="00141A04">
        <w:rPr>
          <w:rFonts w:ascii="Arial" w:eastAsia="Arial Unicode MS" w:hAnsi="Arial" w:cs="Arial"/>
          <w:sz w:val="26"/>
          <w:szCs w:val="26"/>
        </w:rPr>
        <w:t xml:space="preserve"> reagent process</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t xml:space="preserve">2.3.2. Physical and </w:t>
      </w:r>
      <w:proofErr w:type="spellStart"/>
      <w:r w:rsidRPr="00141A04">
        <w:rPr>
          <w:rFonts w:ascii="Arial" w:eastAsia="Arial Unicode MS" w:hAnsi="Arial" w:cs="Arial"/>
          <w:sz w:val="26"/>
          <w:szCs w:val="26"/>
        </w:rPr>
        <w:t>physico</w:t>
      </w:r>
      <w:proofErr w:type="spellEnd"/>
      <w:r w:rsidRPr="00141A04">
        <w:rPr>
          <w:rFonts w:ascii="Arial" w:eastAsia="Arial Unicode MS" w:hAnsi="Arial" w:cs="Arial"/>
          <w:sz w:val="26"/>
          <w:szCs w:val="26"/>
        </w:rPr>
        <w:t>-chemical treatments</w:t>
      </w:r>
    </w:p>
    <w:p w:rsidR="003874FE" w:rsidRPr="00A24120" w:rsidRDefault="003874FE" w:rsidP="003874FE">
      <w:pPr>
        <w:spacing w:line="360" w:lineRule="auto"/>
        <w:jc w:val="both"/>
        <w:rPr>
          <w:rFonts w:ascii="Arial" w:eastAsia="Arial Unicode MS" w:hAnsi="Arial" w:cs="Arial"/>
          <w:sz w:val="26"/>
          <w:szCs w:val="26"/>
          <w:lang w:val="fr-FR"/>
        </w:rPr>
      </w:pPr>
      <w:r w:rsidRPr="00141A04">
        <w:rPr>
          <w:rFonts w:ascii="Arial" w:eastAsia="Arial Unicode MS" w:hAnsi="Arial" w:cs="Arial"/>
          <w:sz w:val="26"/>
          <w:szCs w:val="26"/>
        </w:rPr>
        <w:tab/>
      </w:r>
      <w:r w:rsidRPr="00141A04">
        <w:rPr>
          <w:rFonts w:ascii="Arial" w:eastAsia="Arial Unicode MS" w:hAnsi="Arial" w:cs="Arial"/>
          <w:sz w:val="26"/>
          <w:szCs w:val="26"/>
        </w:rPr>
        <w:tab/>
      </w:r>
      <w:r w:rsidRPr="00A24120">
        <w:rPr>
          <w:rFonts w:ascii="Arial" w:eastAsia="Arial Unicode MS" w:hAnsi="Arial" w:cs="Arial"/>
          <w:sz w:val="26"/>
          <w:szCs w:val="26"/>
          <w:lang w:val="fr-FR"/>
        </w:rPr>
        <w:t>2.3.2.1. Adsorption</w:t>
      </w:r>
    </w:p>
    <w:p w:rsidR="003874FE" w:rsidRPr="00A24120" w:rsidRDefault="003874FE" w:rsidP="003874FE">
      <w:pPr>
        <w:spacing w:line="360" w:lineRule="auto"/>
        <w:jc w:val="both"/>
        <w:rPr>
          <w:rFonts w:ascii="Arial" w:eastAsia="Arial Unicode MS" w:hAnsi="Arial" w:cs="Arial"/>
          <w:sz w:val="26"/>
          <w:szCs w:val="26"/>
          <w:lang w:val="fr-FR"/>
        </w:rPr>
      </w:pPr>
      <w:r w:rsidRPr="00A24120">
        <w:rPr>
          <w:rFonts w:ascii="Arial" w:eastAsia="Arial Unicode MS" w:hAnsi="Arial" w:cs="Arial"/>
          <w:sz w:val="26"/>
          <w:szCs w:val="26"/>
          <w:lang w:val="fr-FR"/>
        </w:rPr>
        <w:tab/>
      </w:r>
      <w:r w:rsidRPr="00A24120">
        <w:rPr>
          <w:rFonts w:ascii="Arial" w:eastAsia="Arial Unicode MS" w:hAnsi="Arial" w:cs="Arial"/>
          <w:sz w:val="26"/>
          <w:szCs w:val="26"/>
          <w:lang w:val="fr-FR"/>
        </w:rPr>
        <w:tab/>
        <w:t xml:space="preserve">2.3.2.2. Filtration (membrane </w:t>
      </w:r>
      <w:proofErr w:type="spellStart"/>
      <w:r w:rsidRPr="00A24120">
        <w:rPr>
          <w:rFonts w:ascii="Arial" w:eastAsia="Arial Unicode MS" w:hAnsi="Arial" w:cs="Arial"/>
          <w:sz w:val="26"/>
          <w:szCs w:val="26"/>
          <w:lang w:val="fr-FR"/>
        </w:rPr>
        <w:t>technology</w:t>
      </w:r>
      <w:proofErr w:type="spellEnd"/>
      <w:r w:rsidRPr="00A24120">
        <w:rPr>
          <w:rFonts w:ascii="Arial" w:eastAsia="Arial Unicode MS" w:hAnsi="Arial" w:cs="Arial"/>
          <w:sz w:val="26"/>
          <w:szCs w:val="26"/>
          <w:lang w:val="fr-FR"/>
        </w:rPr>
        <w:t>)</w:t>
      </w:r>
    </w:p>
    <w:p w:rsidR="003874FE" w:rsidRPr="00141A04" w:rsidRDefault="003874FE" w:rsidP="003874FE">
      <w:pPr>
        <w:spacing w:line="360" w:lineRule="auto"/>
        <w:jc w:val="both"/>
        <w:rPr>
          <w:rFonts w:ascii="Arial" w:eastAsia="Arial Unicode MS" w:hAnsi="Arial" w:cs="Arial"/>
          <w:sz w:val="26"/>
          <w:szCs w:val="26"/>
          <w:lang w:val="fr-FR"/>
        </w:rPr>
      </w:pPr>
      <w:r w:rsidRPr="00A24120">
        <w:rPr>
          <w:rFonts w:ascii="Arial" w:eastAsia="Arial Unicode MS" w:hAnsi="Arial" w:cs="Arial"/>
          <w:sz w:val="26"/>
          <w:szCs w:val="26"/>
          <w:lang w:val="fr-FR"/>
        </w:rPr>
        <w:tab/>
      </w:r>
      <w:r w:rsidRPr="00A24120">
        <w:rPr>
          <w:rFonts w:ascii="Arial" w:eastAsia="Arial Unicode MS" w:hAnsi="Arial" w:cs="Arial"/>
          <w:sz w:val="26"/>
          <w:szCs w:val="26"/>
          <w:lang w:val="fr-FR"/>
        </w:rPr>
        <w:tab/>
      </w:r>
      <w:r w:rsidRPr="00A24120">
        <w:rPr>
          <w:rFonts w:ascii="Arial" w:eastAsia="Arial Unicode MS" w:hAnsi="Arial" w:cs="Arial"/>
          <w:sz w:val="26"/>
          <w:szCs w:val="26"/>
          <w:lang w:val="fr-FR"/>
        </w:rPr>
        <w:tab/>
      </w:r>
      <w:r w:rsidRPr="00141A04">
        <w:rPr>
          <w:rFonts w:ascii="Arial" w:eastAsia="Arial Unicode MS" w:hAnsi="Arial" w:cs="Arial"/>
          <w:sz w:val="26"/>
          <w:szCs w:val="26"/>
          <w:lang w:val="fr-FR"/>
        </w:rPr>
        <w:t>2.3.2.2.1. Micro filtration (MF)</w:t>
      </w:r>
    </w:p>
    <w:p w:rsidR="003874FE" w:rsidRPr="00141A04" w:rsidRDefault="003874FE" w:rsidP="003874FE">
      <w:pPr>
        <w:spacing w:line="360" w:lineRule="auto"/>
        <w:jc w:val="both"/>
        <w:rPr>
          <w:rFonts w:ascii="Arial" w:eastAsia="Arial Unicode MS" w:hAnsi="Arial" w:cs="Arial"/>
          <w:sz w:val="26"/>
          <w:szCs w:val="26"/>
          <w:lang w:val="fr-FR"/>
        </w:rPr>
      </w:pPr>
      <w:r w:rsidRPr="00141A04">
        <w:rPr>
          <w:rFonts w:ascii="Arial" w:eastAsia="Arial Unicode MS" w:hAnsi="Arial" w:cs="Arial"/>
          <w:sz w:val="26"/>
          <w:szCs w:val="26"/>
          <w:lang w:val="fr-FR"/>
        </w:rPr>
        <w:tab/>
      </w:r>
      <w:r w:rsidRPr="00141A04">
        <w:rPr>
          <w:rFonts w:ascii="Arial" w:eastAsia="Arial Unicode MS" w:hAnsi="Arial" w:cs="Arial"/>
          <w:sz w:val="26"/>
          <w:szCs w:val="26"/>
          <w:lang w:val="fr-FR"/>
        </w:rPr>
        <w:tab/>
      </w:r>
      <w:r w:rsidRPr="00141A04">
        <w:rPr>
          <w:rFonts w:ascii="Arial" w:eastAsia="Arial Unicode MS" w:hAnsi="Arial" w:cs="Arial"/>
          <w:sz w:val="26"/>
          <w:szCs w:val="26"/>
          <w:lang w:val="fr-FR"/>
        </w:rPr>
        <w:tab/>
        <w:t>2.3.2.2.2. Ultra filtration</w:t>
      </w:r>
    </w:p>
    <w:p w:rsidR="003874FE" w:rsidRDefault="003874FE" w:rsidP="003874FE">
      <w:pPr>
        <w:spacing w:line="360" w:lineRule="auto"/>
        <w:jc w:val="both"/>
        <w:rPr>
          <w:rFonts w:ascii="Arial" w:eastAsia="Arial Unicode MS" w:hAnsi="Arial" w:cs="Arial"/>
          <w:sz w:val="26"/>
          <w:szCs w:val="26"/>
          <w:lang w:val="fr-FR"/>
        </w:rPr>
      </w:pPr>
      <w:r w:rsidRPr="00141A04">
        <w:rPr>
          <w:rFonts w:ascii="Arial" w:eastAsia="Arial Unicode MS" w:hAnsi="Arial" w:cs="Arial"/>
          <w:sz w:val="26"/>
          <w:szCs w:val="26"/>
          <w:lang w:val="fr-FR"/>
        </w:rPr>
        <w:tab/>
      </w:r>
      <w:r w:rsidRPr="00141A04">
        <w:rPr>
          <w:rFonts w:ascii="Arial" w:eastAsia="Arial Unicode MS" w:hAnsi="Arial" w:cs="Arial"/>
          <w:sz w:val="26"/>
          <w:szCs w:val="26"/>
          <w:lang w:val="fr-FR"/>
        </w:rPr>
        <w:tab/>
      </w:r>
      <w:r w:rsidRPr="00141A04">
        <w:rPr>
          <w:rFonts w:ascii="Arial" w:eastAsia="Arial Unicode MS" w:hAnsi="Arial" w:cs="Arial"/>
          <w:sz w:val="26"/>
          <w:szCs w:val="26"/>
          <w:lang w:val="fr-FR"/>
        </w:rPr>
        <w:tab/>
        <w:t>2.3.2.2.3. Nano-filtration</w:t>
      </w:r>
    </w:p>
    <w:p w:rsidR="003874FE" w:rsidRPr="00B070A6" w:rsidRDefault="003874FE" w:rsidP="003874FE">
      <w:pPr>
        <w:spacing w:line="360" w:lineRule="auto"/>
        <w:jc w:val="both"/>
        <w:rPr>
          <w:rFonts w:ascii="Arial" w:eastAsia="Arial Unicode MS" w:hAnsi="Arial" w:cs="Arial"/>
          <w:sz w:val="26"/>
          <w:szCs w:val="26"/>
          <w:lang w:val="fr-FR"/>
        </w:rPr>
      </w:pPr>
      <w:r>
        <w:rPr>
          <w:rFonts w:ascii="Arial" w:eastAsia="Arial Unicode MS" w:hAnsi="Arial" w:cs="Arial"/>
          <w:sz w:val="26"/>
          <w:szCs w:val="26"/>
          <w:lang w:val="fr-FR"/>
        </w:rPr>
        <w:tab/>
      </w:r>
      <w:r>
        <w:rPr>
          <w:rFonts w:ascii="Arial" w:eastAsia="Arial Unicode MS" w:hAnsi="Arial" w:cs="Arial"/>
          <w:sz w:val="26"/>
          <w:szCs w:val="26"/>
          <w:lang w:val="fr-FR"/>
        </w:rPr>
        <w:tab/>
      </w:r>
      <w:r>
        <w:rPr>
          <w:rFonts w:ascii="Arial" w:eastAsia="Arial Unicode MS" w:hAnsi="Arial" w:cs="Arial"/>
          <w:sz w:val="26"/>
          <w:szCs w:val="26"/>
          <w:lang w:val="fr-FR"/>
        </w:rPr>
        <w:tab/>
        <w:t xml:space="preserve">2.3.2.2.4. Reverse </w:t>
      </w:r>
      <w:proofErr w:type="spellStart"/>
      <w:r>
        <w:rPr>
          <w:rFonts w:ascii="Arial" w:eastAsia="Arial Unicode MS" w:hAnsi="Arial" w:cs="Arial"/>
          <w:sz w:val="26"/>
          <w:szCs w:val="26"/>
          <w:lang w:val="fr-FR"/>
        </w:rPr>
        <w:t>osmosis</w:t>
      </w:r>
      <w:proofErr w:type="spellEnd"/>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t>2.3.3. Biological methods</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2.3.3.1. Aerobic treatment</w:t>
      </w:r>
    </w:p>
    <w:p w:rsidR="003874FE" w:rsidRPr="00141A04"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r>
      <w:r w:rsidRPr="00141A04">
        <w:rPr>
          <w:rFonts w:ascii="Arial" w:eastAsia="Arial Unicode MS" w:hAnsi="Arial" w:cs="Arial"/>
          <w:sz w:val="26"/>
          <w:szCs w:val="26"/>
        </w:rPr>
        <w:tab/>
        <w:t>2.3.3.2. Microbial/enzymatic treatment</w:t>
      </w:r>
    </w:p>
    <w:p w:rsidR="003874FE" w:rsidRPr="00E812D2" w:rsidRDefault="003874FE" w:rsidP="003874FE">
      <w:pPr>
        <w:spacing w:line="360" w:lineRule="auto"/>
        <w:jc w:val="both"/>
        <w:rPr>
          <w:rFonts w:ascii="Arial" w:eastAsia="Arial Unicode MS" w:hAnsi="Arial" w:cs="Arial"/>
          <w:b/>
          <w:sz w:val="26"/>
          <w:szCs w:val="26"/>
        </w:rPr>
      </w:pPr>
      <w:r w:rsidRPr="00E812D2">
        <w:rPr>
          <w:rFonts w:ascii="Arial" w:eastAsia="Arial Unicode MS" w:hAnsi="Arial" w:cs="Arial"/>
          <w:b/>
          <w:sz w:val="26"/>
          <w:szCs w:val="26"/>
        </w:rPr>
        <w:t xml:space="preserve">2.4. Importance of agro-waste in the </w:t>
      </w:r>
      <w:proofErr w:type="spellStart"/>
      <w:r w:rsidRPr="00E812D2">
        <w:rPr>
          <w:rFonts w:ascii="Arial" w:eastAsia="Arial Unicode MS" w:hAnsi="Arial" w:cs="Arial"/>
          <w:b/>
          <w:sz w:val="26"/>
          <w:szCs w:val="26"/>
        </w:rPr>
        <w:t>decolorisation</w:t>
      </w:r>
      <w:proofErr w:type="spellEnd"/>
      <w:r w:rsidRPr="00E812D2">
        <w:rPr>
          <w:rFonts w:ascii="Arial" w:eastAsia="Arial Unicode MS" w:hAnsi="Arial" w:cs="Arial"/>
          <w:b/>
          <w:sz w:val="26"/>
          <w:szCs w:val="26"/>
        </w:rPr>
        <w:t xml:space="preserve"> of dye effluent</w:t>
      </w:r>
    </w:p>
    <w:p w:rsidR="003874FE" w:rsidRPr="00E812D2" w:rsidRDefault="003874FE" w:rsidP="003874FE">
      <w:pPr>
        <w:spacing w:line="360" w:lineRule="auto"/>
        <w:jc w:val="both"/>
        <w:rPr>
          <w:rFonts w:ascii="Arial" w:eastAsia="Arial Unicode MS" w:hAnsi="Arial" w:cs="Arial"/>
          <w:b/>
          <w:sz w:val="26"/>
          <w:szCs w:val="26"/>
        </w:rPr>
      </w:pPr>
      <w:r w:rsidRPr="00E812D2">
        <w:rPr>
          <w:rFonts w:ascii="Arial" w:eastAsia="Arial Unicode MS" w:hAnsi="Arial" w:cs="Arial"/>
          <w:b/>
          <w:sz w:val="26"/>
          <w:szCs w:val="26"/>
        </w:rPr>
        <w:t>2.5. Recycling of treated effluent water for irrigation</w:t>
      </w:r>
    </w:p>
    <w:p w:rsidR="003874FE" w:rsidRDefault="003874FE" w:rsidP="003874FE">
      <w:pPr>
        <w:rPr>
          <w:rFonts w:ascii="Arial" w:eastAsia="Arial Unicode MS" w:hAnsi="Arial" w:cs="Arial"/>
          <w:b/>
          <w:sz w:val="28"/>
          <w:szCs w:val="28"/>
        </w:rPr>
      </w:pPr>
      <w:r>
        <w:rPr>
          <w:rFonts w:ascii="Arial" w:eastAsia="Arial Unicode MS" w:hAnsi="Arial" w:cs="Arial"/>
          <w:b/>
          <w:sz w:val="28"/>
          <w:szCs w:val="28"/>
        </w:rPr>
        <w:br w:type="page"/>
      </w:r>
    </w:p>
    <w:p w:rsidR="003874FE" w:rsidRDefault="003874FE" w:rsidP="003874FE">
      <w:pPr>
        <w:rPr>
          <w:rFonts w:ascii="Arial" w:eastAsia="Arial Unicode MS" w:hAnsi="Arial" w:cs="Arial"/>
          <w:b/>
          <w:sz w:val="28"/>
          <w:szCs w:val="28"/>
        </w:rPr>
      </w:pPr>
    </w:p>
    <w:p w:rsidR="003874FE" w:rsidRPr="00FF09D5" w:rsidRDefault="003874FE" w:rsidP="003874FE">
      <w:pPr>
        <w:rPr>
          <w:rFonts w:ascii="Arial" w:eastAsia="Arial Unicode MS" w:hAnsi="Arial" w:cs="Arial"/>
          <w:b/>
          <w:sz w:val="28"/>
          <w:szCs w:val="28"/>
        </w:rPr>
      </w:pPr>
      <w:r w:rsidRPr="00FF09D5">
        <w:rPr>
          <w:rFonts w:ascii="Arial" w:eastAsia="Arial Unicode MS" w:hAnsi="Arial" w:cs="Arial"/>
          <w:b/>
          <w:sz w:val="28"/>
          <w:szCs w:val="28"/>
        </w:rPr>
        <w:t>2.1. Indian textile industry</w:t>
      </w:r>
    </w:p>
    <w:p w:rsidR="003874FE" w:rsidRPr="00141A04" w:rsidRDefault="003874FE" w:rsidP="003874FE">
      <w:pPr>
        <w:spacing w:line="360" w:lineRule="auto"/>
        <w:ind w:firstLine="720"/>
        <w:jc w:val="both"/>
        <w:rPr>
          <w:rFonts w:ascii="Arial" w:eastAsia="Arial Unicode MS" w:hAnsi="Arial" w:cs="Arial"/>
          <w:sz w:val="26"/>
          <w:szCs w:val="26"/>
        </w:rPr>
      </w:pPr>
      <w:r w:rsidRPr="00141A04">
        <w:rPr>
          <w:rFonts w:ascii="Arial" w:eastAsia="Arial Unicode MS" w:hAnsi="Arial" w:cs="Arial"/>
          <w:sz w:val="26"/>
          <w:szCs w:val="26"/>
        </w:rPr>
        <w:t xml:space="preserve">Textile industry is the mother of Indian industrialization. It is the second largest employment generator after agriculture report, </w:t>
      </w:r>
      <w:proofErr w:type="spellStart"/>
      <w:r w:rsidRPr="00141A04">
        <w:rPr>
          <w:rFonts w:ascii="Arial" w:eastAsia="Arial Unicode MS" w:hAnsi="Arial" w:cs="Arial"/>
          <w:sz w:val="26"/>
          <w:szCs w:val="26"/>
        </w:rPr>
        <w:t>Athalye</w:t>
      </w:r>
      <w:proofErr w:type="spellEnd"/>
      <w:r w:rsidRPr="00141A04">
        <w:rPr>
          <w:rFonts w:ascii="Arial" w:eastAsia="Arial Unicode MS" w:hAnsi="Arial" w:cs="Arial"/>
          <w:sz w:val="26"/>
          <w:szCs w:val="26"/>
        </w:rPr>
        <w:t xml:space="preserve"> and </w:t>
      </w:r>
      <w:proofErr w:type="spellStart"/>
      <w:r w:rsidRPr="00141A04">
        <w:rPr>
          <w:rFonts w:ascii="Arial" w:eastAsia="Arial Unicode MS" w:hAnsi="Arial" w:cs="Arial"/>
          <w:sz w:val="26"/>
          <w:szCs w:val="26"/>
        </w:rPr>
        <w:t>Shirke</w:t>
      </w:r>
      <w:proofErr w:type="spellEnd"/>
      <w:r w:rsidRPr="00141A04">
        <w:rPr>
          <w:rFonts w:ascii="Arial" w:eastAsia="Arial Unicode MS" w:hAnsi="Arial" w:cs="Arial"/>
          <w:sz w:val="26"/>
          <w:szCs w:val="26"/>
        </w:rPr>
        <w:t xml:space="preserve"> (2008).The Indian textile industry is one of the oldest industries in the world. Evidences exist that trade in textiles began as far back as the 15</w:t>
      </w:r>
      <w:r w:rsidRPr="00141A04">
        <w:rPr>
          <w:rFonts w:ascii="Arial" w:eastAsia="Arial Unicode MS" w:hAnsi="Arial" w:cs="Arial"/>
          <w:sz w:val="26"/>
          <w:szCs w:val="26"/>
          <w:vertAlign w:val="superscript"/>
        </w:rPr>
        <w:t>th</w:t>
      </w:r>
      <w:r w:rsidRPr="00141A04">
        <w:rPr>
          <w:rFonts w:ascii="Arial" w:eastAsia="Arial Unicode MS" w:hAnsi="Arial" w:cs="Arial"/>
          <w:sz w:val="26"/>
          <w:szCs w:val="26"/>
        </w:rPr>
        <w:t xml:space="preserve"> century. Indian textiles have always been a major player in global trade over the past few decades explain </w:t>
      </w:r>
      <w:proofErr w:type="spellStart"/>
      <w:r w:rsidRPr="00141A04">
        <w:rPr>
          <w:rFonts w:ascii="Arial" w:eastAsia="Arial Unicode MS" w:hAnsi="Arial" w:cs="Arial"/>
          <w:sz w:val="26"/>
          <w:szCs w:val="26"/>
        </w:rPr>
        <w:t>Nimkar</w:t>
      </w:r>
      <w:proofErr w:type="spellEnd"/>
      <w:r w:rsidRPr="00141A04">
        <w:rPr>
          <w:rFonts w:ascii="Arial" w:eastAsia="Arial Unicode MS" w:hAnsi="Arial" w:cs="Arial"/>
          <w:sz w:val="26"/>
          <w:szCs w:val="26"/>
        </w:rPr>
        <w:t xml:space="preserve"> and </w:t>
      </w:r>
      <w:proofErr w:type="spellStart"/>
      <w:r w:rsidRPr="00141A04">
        <w:rPr>
          <w:rFonts w:ascii="Arial" w:eastAsia="Arial Unicode MS" w:hAnsi="Arial" w:cs="Arial"/>
          <w:sz w:val="26"/>
          <w:szCs w:val="26"/>
        </w:rPr>
        <w:t>Bha</w:t>
      </w:r>
      <w:r>
        <w:rPr>
          <w:rFonts w:ascii="Arial" w:eastAsia="Arial Unicode MS" w:hAnsi="Arial" w:cs="Arial"/>
          <w:sz w:val="26"/>
          <w:szCs w:val="26"/>
        </w:rPr>
        <w:t>j</w:t>
      </w:r>
      <w:r w:rsidRPr="00141A04">
        <w:rPr>
          <w:rFonts w:ascii="Arial" w:eastAsia="Arial Unicode MS" w:hAnsi="Arial" w:cs="Arial"/>
          <w:sz w:val="26"/>
          <w:szCs w:val="26"/>
        </w:rPr>
        <w:t>ekar</w:t>
      </w:r>
      <w:proofErr w:type="spellEnd"/>
      <w:r w:rsidRPr="00141A04">
        <w:rPr>
          <w:rFonts w:ascii="Arial" w:eastAsia="Arial Unicode MS" w:hAnsi="Arial" w:cs="Arial"/>
          <w:sz w:val="26"/>
          <w:szCs w:val="26"/>
        </w:rPr>
        <w:t xml:space="preserve"> (2006).</w:t>
      </w:r>
    </w:p>
    <w:p w:rsidR="003874FE" w:rsidRDefault="003874FE" w:rsidP="003874FE">
      <w:pPr>
        <w:spacing w:line="360" w:lineRule="auto"/>
        <w:jc w:val="both"/>
        <w:rPr>
          <w:rFonts w:ascii="Arial" w:eastAsia="Arial Unicode MS" w:hAnsi="Arial" w:cs="Arial"/>
          <w:sz w:val="26"/>
          <w:szCs w:val="26"/>
        </w:rPr>
      </w:pPr>
      <w:r w:rsidRPr="00141A04">
        <w:rPr>
          <w:rFonts w:ascii="Arial" w:eastAsia="Arial Unicode MS" w:hAnsi="Arial" w:cs="Arial"/>
          <w:sz w:val="26"/>
          <w:szCs w:val="26"/>
        </w:rPr>
        <w:tab/>
        <w:t>Indian textile industry contributes about 14 per cent to industrial production, 4 per cent to the country’s domestic product (GDP) and 17 per cent to export earnings. Nearly 40 per cent of the textile produced in the country is exported. The sector targets about 6 billion foreign direct investments (FDI) by 2015 to be invested in green field units in textiles, machinery and fabric and garment manufacturing as well as technical textiles (</w:t>
      </w:r>
      <w:r w:rsidRPr="004961FE">
        <w:rPr>
          <w:rFonts w:ascii="Arial" w:eastAsia="Arial Unicode MS" w:hAnsi="Arial" w:cs="Arial"/>
          <w:sz w:val="26"/>
          <w:szCs w:val="26"/>
        </w:rPr>
        <w:t>www.ibef.org</w:t>
      </w:r>
      <w:r w:rsidRPr="00141A04">
        <w:rPr>
          <w:rFonts w:ascii="Arial" w:eastAsia="Arial Unicode MS" w:hAnsi="Arial" w:cs="Arial"/>
          <w:sz w:val="26"/>
          <w:szCs w:val="26"/>
        </w:rPr>
        <w:t>).</w:t>
      </w:r>
    </w:p>
    <w:p w:rsidR="003874FE" w:rsidRPr="0099080C" w:rsidRDefault="003874FE" w:rsidP="003874FE">
      <w:pPr>
        <w:spacing w:line="360" w:lineRule="auto"/>
        <w:jc w:val="both"/>
        <w:rPr>
          <w:rFonts w:ascii="Arial" w:eastAsia="Arial Unicode MS" w:hAnsi="Arial" w:cs="Arial"/>
          <w:b/>
          <w:sz w:val="28"/>
          <w:szCs w:val="28"/>
        </w:rPr>
      </w:pPr>
      <w:r w:rsidRPr="0099080C">
        <w:rPr>
          <w:rFonts w:ascii="Arial" w:eastAsia="Arial Unicode MS" w:hAnsi="Arial" w:cs="Arial"/>
          <w:b/>
          <w:sz w:val="28"/>
          <w:szCs w:val="28"/>
        </w:rPr>
        <w:t>2.1.1. Wet processing industry and water pollution</w:t>
      </w:r>
    </w:p>
    <w:p w:rsidR="003874FE" w:rsidRPr="00BB121A"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r>
      <w:smartTag w:uri="urn:schemas-microsoft-com:office:smarttags" w:element="country-region">
        <w:smartTag w:uri="urn:schemas-microsoft-com:office:smarttags" w:element="place">
          <w:r w:rsidRPr="00BB121A">
            <w:rPr>
              <w:rFonts w:ascii="Arial" w:eastAsia="Arial Unicode MS" w:hAnsi="Arial" w:cs="Arial"/>
              <w:sz w:val="26"/>
              <w:szCs w:val="26"/>
            </w:rPr>
            <w:t>India</w:t>
          </w:r>
        </w:smartTag>
      </w:smartTag>
      <w:r w:rsidRPr="00BB121A">
        <w:rPr>
          <w:rFonts w:ascii="Arial" w:eastAsia="Arial Unicode MS" w:hAnsi="Arial" w:cs="Arial"/>
          <w:sz w:val="26"/>
          <w:szCs w:val="26"/>
        </w:rPr>
        <w:t xml:space="preserve"> is the global competitor in textiles. Nearly 25 m</w:t>
      </w:r>
      <w:r w:rsidRPr="00BB121A">
        <w:rPr>
          <w:rFonts w:ascii="Arial" w:eastAsia="Arial Unicode MS" w:hAnsi="Arial" w:cs="Arial"/>
          <w:sz w:val="26"/>
          <w:szCs w:val="26"/>
          <w:vertAlign w:val="superscript"/>
        </w:rPr>
        <w:t>3</w:t>
      </w:r>
      <w:r w:rsidRPr="00BB121A">
        <w:rPr>
          <w:rFonts w:ascii="Arial" w:eastAsia="Arial Unicode MS" w:hAnsi="Arial" w:cs="Arial"/>
          <w:sz w:val="26"/>
          <w:szCs w:val="26"/>
        </w:rPr>
        <w:t xml:space="preserve">/ton of water is used for cotton cloth </w:t>
      </w:r>
      <w:proofErr w:type="gramStart"/>
      <w:r w:rsidRPr="00BB121A">
        <w:rPr>
          <w:rFonts w:ascii="Arial" w:eastAsia="Arial Unicode MS" w:hAnsi="Arial" w:cs="Arial"/>
          <w:sz w:val="26"/>
          <w:szCs w:val="26"/>
        </w:rPr>
        <w:t>as against 100 m</w:t>
      </w:r>
      <w:r w:rsidRPr="00BB121A">
        <w:rPr>
          <w:rFonts w:ascii="Arial" w:eastAsia="Arial Unicode MS" w:hAnsi="Arial" w:cs="Arial"/>
          <w:sz w:val="26"/>
          <w:szCs w:val="26"/>
          <w:vertAlign w:val="superscript"/>
        </w:rPr>
        <w:t>3</w:t>
      </w:r>
      <w:r w:rsidRPr="00BB121A">
        <w:rPr>
          <w:rFonts w:ascii="Arial" w:eastAsia="Arial Unicode MS" w:hAnsi="Arial" w:cs="Arial"/>
          <w:sz w:val="26"/>
          <w:szCs w:val="26"/>
        </w:rPr>
        <w:t>/ton in developed countries,</w:t>
      </w:r>
      <w:proofErr w:type="gramEnd"/>
      <w:r w:rsidRPr="00BB121A">
        <w:rPr>
          <w:rFonts w:ascii="Arial" w:eastAsia="Arial Unicode MS" w:hAnsi="Arial" w:cs="Arial"/>
          <w:sz w:val="26"/>
          <w:szCs w:val="26"/>
        </w:rPr>
        <w:t xml:space="preserve"> states </w:t>
      </w:r>
      <w:proofErr w:type="spellStart"/>
      <w:r w:rsidRPr="00BB121A">
        <w:rPr>
          <w:rFonts w:ascii="Arial" w:eastAsia="Arial Unicode MS" w:hAnsi="Arial" w:cs="Arial"/>
          <w:sz w:val="26"/>
          <w:szCs w:val="26"/>
        </w:rPr>
        <w:t>Lakshmanan</w:t>
      </w:r>
      <w:proofErr w:type="spellEnd"/>
      <w:r w:rsidRPr="00BB121A">
        <w:rPr>
          <w:rFonts w:ascii="Arial" w:eastAsia="Arial Unicode MS" w:hAnsi="Arial" w:cs="Arial"/>
          <w:sz w:val="26"/>
          <w:szCs w:val="26"/>
        </w:rPr>
        <w:t xml:space="preserve"> (2005). Water is a main ingredient for wet processing with its requirement going as high as 150 </w:t>
      </w:r>
      <w:proofErr w:type="spellStart"/>
      <w:r w:rsidRPr="00BB121A">
        <w:rPr>
          <w:rFonts w:ascii="Arial" w:eastAsia="Arial Unicode MS" w:hAnsi="Arial" w:cs="Arial"/>
          <w:sz w:val="26"/>
          <w:szCs w:val="26"/>
        </w:rPr>
        <w:t>liters</w:t>
      </w:r>
      <w:proofErr w:type="spellEnd"/>
      <w:r>
        <w:rPr>
          <w:rFonts w:ascii="Arial" w:eastAsia="Arial Unicode MS" w:hAnsi="Arial" w:cs="Arial"/>
          <w:sz w:val="26"/>
          <w:szCs w:val="26"/>
        </w:rPr>
        <w:t>/k</w:t>
      </w:r>
      <w:r w:rsidRPr="00BB121A">
        <w:rPr>
          <w:rFonts w:ascii="Arial" w:eastAsia="Arial Unicode MS" w:hAnsi="Arial" w:cs="Arial"/>
          <w:sz w:val="26"/>
          <w:szCs w:val="26"/>
        </w:rPr>
        <w:t xml:space="preserve">g of the textile materials to be </w:t>
      </w:r>
      <w:r>
        <w:rPr>
          <w:rFonts w:ascii="Arial" w:eastAsia="Arial Unicode MS" w:hAnsi="Arial" w:cs="Arial"/>
          <w:sz w:val="26"/>
          <w:szCs w:val="26"/>
        </w:rPr>
        <w:t>processed</w:t>
      </w:r>
      <w:r w:rsidRPr="00BB121A">
        <w:rPr>
          <w:rFonts w:ascii="Arial" w:eastAsia="Arial Unicode MS" w:hAnsi="Arial" w:cs="Arial"/>
          <w:sz w:val="26"/>
          <w:szCs w:val="26"/>
        </w:rPr>
        <w:t>. The amount of a comp</w:t>
      </w:r>
      <w:r>
        <w:rPr>
          <w:rFonts w:ascii="Arial" w:eastAsia="Arial Unicode MS" w:hAnsi="Arial" w:cs="Arial"/>
          <w:sz w:val="26"/>
          <w:szCs w:val="26"/>
        </w:rPr>
        <w:t>osite mill’s effluent discharge</w:t>
      </w:r>
      <w:r w:rsidRPr="00BB121A">
        <w:rPr>
          <w:rFonts w:ascii="Arial" w:eastAsia="Arial Unicode MS" w:hAnsi="Arial" w:cs="Arial"/>
          <w:sz w:val="26"/>
          <w:szCs w:val="26"/>
        </w:rPr>
        <w:t xml:space="preserve"> </w:t>
      </w:r>
      <w:r>
        <w:rPr>
          <w:rFonts w:ascii="Arial" w:eastAsia="Arial Unicode MS" w:hAnsi="Arial" w:cs="Arial"/>
          <w:sz w:val="26"/>
          <w:szCs w:val="26"/>
        </w:rPr>
        <w:t xml:space="preserve">varies up to 10 million </w:t>
      </w:r>
      <w:proofErr w:type="spellStart"/>
      <w:r>
        <w:rPr>
          <w:rFonts w:ascii="Arial" w:eastAsia="Arial Unicode MS" w:hAnsi="Arial" w:cs="Arial"/>
          <w:sz w:val="26"/>
          <w:szCs w:val="26"/>
        </w:rPr>
        <w:t>liters</w:t>
      </w:r>
      <w:proofErr w:type="spellEnd"/>
      <w:r>
        <w:rPr>
          <w:rFonts w:ascii="Arial" w:eastAsia="Arial Unicode MS" w:hAnsi="Arial" w:cs="Arial"/>
          <w:sz w:val="26"/>
          <w:szCs w:val="26"/>
        </w:rPr>
        <w:t>/</w:t>
      </w:r>
      <w:r w:rsidRPr="00BB121A">
        <w:rPr>
          <w:rFonts w:ascii="Arial" w:eastAsia="Arial Unicode MS" w:hAnsi="Arial" w:cs="Arial"/>
          <w:sz w:val="26"/>
          <w:szCs w:val="26"/>
        </w:rPr>
        <w:t xml:space="preserve">day depending on the quality and type of textile and its manufacturing process, reports </w:t>
      </w:r>
      <w:proofErr w:type="spellStart"/>
      <w:r w:rsidRPr="00BB121A">
        <w:rPr>
          <w:rFonts w:ascii="Arial" w:eastAsia="Arial Unicode MS" w:hAnsi="Arial" w:cs="Arial"/>
          <w:sz w:val="26"/>
          <w:szCs w:val="26"/>
        </w:rPr>
        <w:t>Shukla</w:t>
      </w:r>
      <w:proofErr w:type="spellEnd"/>
      <w:r w:rsidRPr="00BB121A">
        <w:rPr>
          <w:rFonts w:ascii="Arial" w:eastAsia="Arial Unicode MS" w:hAnsi="Arial" w:cs="Arial"/>
          <w:sz w:val="26"/>
          <w:szCs w:val="26"/>
        </w:rPr>
        <w:t xml:space="preserve"> (2006).</w:t>
      </w:r>
    </w:p>
    <w:p w:rsidR="003874FE"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 The textile industry, which uses up to 600 chemicals in production from raw material to disposal, is generally reared among the most polluting. Waste stream generated in this industry is essentially based on water – based effluent generated in the various activities of </w:t>
      </w:r>
      <w:r w:rsidRPr="00BB121A">
        <w:rPr>
          <w:rFonts w:ascii="Arial" w:eastAsia="Arial Unicode MS" w:hAnsi="Arial" w:cs="Arial"/>
          <w:sz w:val="26"/>
          <w:szCs w:val="26"/>
        </w:rPr>
        <w:lastRenderedPageBreak/>
        <w:t xml:space="preserve">wet processing of textiles. Wet processing operations such as </w:t>
      </w:r>
      <w:proofErr w:type="spellStart"/>
      <w:r w:rsidRPr="00BB121A">
        <w:rPr>
          <w:rFonts w:ascii="Arial" w:eastAsia="Arial Unicode MS" w:hAnsi="Arial" w:cs="Arial"/>
          <w:sz w:val="26"/>
          <w:szCs w:val="26"/>
        </w:rPr>
        <w:t>desizing</w:t>
      </w:r>
      <w:proofErr w:type="spellEnd"/>
      <w:r w:rsidRPr="00BB121A">
        <w:rPr>
          <w:rFonts w:ascii="Arial" w:eastAsia="Arial Unicode MS" w:hAnsi="Arial" w:cs="Arial"/>
          <w:sz w:val="26"/>
          <w:szCs w:val="26"/>
        </w:rPr>
        <w:t xml:space="preserve">, scouring, bleaching, dyeing, printing and finishing are the major contributors of water pollution say, Joshi </w:t>
      </w:r>
      <w:r w:rsidRPr="00BB121A">
        <w:rPr>
          <w:rFonts w:ascii="Arial" w:eastAsia="Arial Unicode MS" w:hAnsi="Arial" w:cs="Arial"/>
          <w:i/>
          <w:sz w:val="26"/>
          <w:szCs w:val="26"/>
        </w:rPr>
        <w:t>et al</w:t>
      </w:r>
      <w:r>
        <w:rPr>
          <w:rFonts w:ascii="Arial" w:eastAsia="Arial Unicode MS" w:hAnsi="Arial" w:cs="Arial"/>
          <w:i/>
          <w:sz w:val="26"/>
          <w:szCs w:val="26"/>
        </w:rPr>
        <w:t>.</w:t>
      </w:r>
      <w:r w:rsidRPr="00BB121A">
        <w:rPr>
          <w:rFonts w:ascii="Arial" w:eastAsia="Arial Unicode MS" w:hAnsi="Arial" w:cs="Arial"/>
          <w:sz w:val="26"/>
          <w:szCs w:val="26"/>
        </w:rPr>
        <w:t xml:space="preserve"> (2004).</w:t>
      </w:r>
      <w:r>
        <w:rPr>
          <w:rFonts w:ascii="Arial" w:eastAsia="Arial Unicode MS" w:hAnsi="Arial" w:cs="Arial"/>
          <w:sz w:val="26"/>
          <w:szCs w:val="26"/>
        </w:rPr>
        <w:t xml:space="preserve"> The characteristics of wet processing waste water are shown in Table 1.</w:t>
      </w:r>
    </w:p>
    <w:p w:rsidR="003874FE" w:rsidRPr="00BB121A" w:rsidRDefault="003874FE" w:rsidP="003874FE">
      <w:pPr>
        <w:spacing w:line="360" w:lineRule="auto"/>
        <w:jc w:val="both"/>
        <w:rPr>
          <w:rFonts w:ascii="Arial" w:eastAsia="Arial Unicode MS" w:hAnsi="Arial" w:cs="Arial"/>
          <w:sz w:val="26"/>
          <w:szCs w:val="26"/>
        </w:rPr>
      </w:pPr>
      <w:r>
        <w:rPr>
          <w:rFonts w:ascii="Arial" w:eastAsia="Arial Unicode MS" w:hAnsi="Arial" w:cs="Arial"/>
          <w:b/>
          <w:sz w:val="24"/>
          <w:szCs w:val="24"/>
        </w:rPr>
        <w:t xml:space="preserve"> </w:t>
      </w:r>
      <w:proofErr w:type="gramStart"/>
      <w:r>
        <w:rPr>
          <w:rFonts w:ascii="Arial" w:eastAsia="Arial Unicode MS" w:hAnsi="Arial" w:cs="Arial"/>
          <w:b/>
          <w:sz w:val="24"/>
          <w:szCs w:val="24"/>
        </w:rPr>
        <w:t>Table 1.</w:t>
      </w:r>
      <w:proofErr w:type="gramEnd"/>
      <w:r>
        <w:rPr>
          <w:rFonts w:ascii="Arial" w:eastAsia="Arial Unicode MS" w:hAnsi="Arial" w:cs="Arial"/>
          <w:b/>
          <w:sz w:val="24"/>
          <w:szCs w:val="24"/>
        </w:rPr>
        <w:t xml:space="preserve"> </w:t>
      </w:r>
      <w:r w:rsidRPr="00B47F54">
        <w:rPr>
          <w:rFonts w:ascii="Arial" w:eastAsia="Arial Unicode MS" w:hAnsi="Arial" w:cs="Arial"/>
          <w:b/>
          <w:sz w:val="24"/>
          <w:szCs w:val="24"/>
        </w:rPr>
        <w:t>Characteristics of wet processing waste water</w:t>
      </w:r>
    </w:p>
    <w:tbl>
      <w:tblPr>
        <w:tblpPr w:leftFromText="180" w:rightFromText="180" w:vertAnchor="text" w:horzAnchor="margin" w:tblpXSpec="center" w:tblpY="373"/>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51"/>
        <w:gridCol w:w="897"/>
        <w:gridCol w:w="1043"/>
        <w:gridCol w:w="1363"/>
        <w:gridCol w:w="1550"/>
        <w:gridCol w:w="1017"/>
        <w:gridCol w:w="1359"/>
      </w:tblGrid>
      <w:tr w:rsidR="003874FE" w:rsidRPr="00B47F54" w:rsidTr="00911E6F">
        <w:trPr>
          <w:trHeight w:val="418"/>
        </w:trPr>
        <w:tc>
          <w:tcPr>
            <w:tcW w:w="9180" w:type="dxa"/>
            <w:gridSpan w:val="7"/>
            <w:vAlign w:val="center"/>
          </w:tcPr>
          <w:p w:rsidR="003874FE" w:rsidRPr="00B47F54" w:rsidRDefault="003874FE" w:rsidP="00911E6F">
            <w:pPr>
              <w:spacing w:before="240" w:after="240" w:line="240" w:lineRule="auto"/>
              <w:jc w:val="center"/>
              <w:rPr>
                <w:rFonts w:ascii="Arial" w:eastAsia="Arial Unicode MS" w:hAnsi="Arial" w:cs="Arial"/>
                <w:b/>
                <w:sz w:val="24"/>
                <w:szCs w:val="24"/>
              </w:rPr>
            </w:pPr>
            <w:r w:rsidRPr="00B47F54">
              <w:rPr>
                <w:rFonts w:ascii="Arial" w:eastAsia="Arial Unicode MS" w:hAnsi="Arial" w:cs="Arial"/>
                <w:b/>
                <w:sz w:val="24"/>
                <w:szCs w:val="24"/>
              </w:rPr>
              <w:t>Characteristics of wet processing waste water</w:t>
            </w:r>
          </w:p>
        </w:tc>
      </w:tr>
      <w:tr w:rsidR="003874FE" w:rsidRPr="00B47F54" w:rsidTr="00911E6F">
        <w:trPr>
          <w:trHeight w:val="721"/>
        </w:trPr>
        <w:tc>
          <w:tcPr>
            <w:tcW w:w="0" w:type="auto"/>
            <w:vAlign w:val="center"/>
          </w:tcPr>
          <w:p w:rsidR="003874FE" w:rsidRPr="00B47F54" w:rsidRDefault="003874FE" w:rsidP="00911E6F">
            <w:pPr>
              <w:spacing w:before="240" w:after="240" w:line="240" w:lineRule="auto"/>
              <w:jc w:val="center"/>
              <w:rPr>
                <w:rFonts w:ascii="Arial" w:eastAsia="Arial Unicode MS" w:hAnsi="Arial" w:cs="Arial"/>
                <w:b/>
                <w:sz w:val="24"/>
                <w:szCs w:val="24"/>
              </w:rPr>
            </w:pPr>
            <w:r w:rsidRPr="00B47F54">
              <w:rPr>
                <w:rFonts w:ascii="Arial" w:eastAsia="Arial Unicode MS" w:hAnsi="Arial" w:cs="Arial"/>
                <w:b/>
                <w:sz w:val="24"/>
                <w:szCs w:val="24"/>
              </w:rPr>
              <w:t>Characteristics</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b/>
                <w:sz w:val="24"/>
                <w:szCs w:val="24"/>
              </w:rPr>
            </w:pPr>
            <w:r w:rsidRPr="00B47F54">
              <w:rPr>
                <w:rFonts w:ascii="Arial" w:eastAsia="Arial Unicode MS" w:hAnsi="Arial" w:cs="Arial"/>
                <w:b/>
                <w:sz w:val="24"/>
                <w:szCs w:val="24"/>
              </w:rPr>
              <w:t>De-sizing</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b/>
                <w:sz w:val="24"/>
                <w:szCs w:val="24"/>
              </w:rPr>
            </w:pPr>
            <w:r w:rsidRPr="00B47F54">
              <w:rPr>
                <w:rFonts w:ascii="Arial" w:eastAsia="Arial Unicode MS" w:hAnsi="Arial" w:cs="Arial"/>
                <w:b/>
                <w:sz w:val="24"/>
                <w:szCs w:val="24"/>
              </w:rPr>
              <w:t>Kiering</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b/>
                <w:sz w:val="24"/>
                <w:szCs w:val="24"/>
              </w:rPr>
            </w:pPr>
            <w:r w:rsidRPr="00B47F54">
              <w:rPr>
                <w:rFonts w:ascii="Arial" w:eastAsia="Arial Unicode MS" w:hAnsi="Arial" w:cs="Arial"/>
                <w:b/>
                <w:sz w:val="24"/>
                <w:szCs w:val="24"/>
              </w:rPr>
              <w:t>Bleaching</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b/>
                <w:sz w:val="24"/>
                <w:szCs w:val="24"/>
              </w:rPr>
            </w:pPr>
            <w:r w:rsidRPr="00B47F54">
              <w:rPr>
                <w:rFonts w:ascii="Arial" w:eastAsia="Arial Unicode MS" w:hAnsi="Arial" w:cs="Arial"/>
                <w:b/>
                <w:sz w:val="24"/>
                <w:szCs w:val="24"/>
              </w:rPr>
              <w:t>Mercerizing</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b/>
                <w:sz w:val="24"/>
                <w:szCs w:val="24"/>
              </w:rPr>
            </w:pPr>
            <w:r w:rsidRPr="00B47F54">
              <w:rPr>
                <w:rFonts w:ascii="Arial" w:eastAsia="Arial Unicode MS" w:hAnsi="Arial" w:cs="Arial"/>
                <w:b/>
                <w:sz w:val="24"/>
                <w:szCs w:val="24"/>
              </w:rPr>
              <w:t>Dyeing</w:t>
            </w:r>
          </w:p>
        </w:tc>
        <w:tc>
          <w:tcPr>
            <w:tcW w:w="1359" w:type="dxa"/>
            <w:vAlign w:val="center"/>
          </w:tcPr>
          <w:p w:rsidR="003874FE" w:rsidRPr="00B47F54" w:rsidRDefault="003874FE" w:rsidP="00911E6F">
            <w:pPr>
              <w:spacing w:before="240" w:after="240" w:line="240" w:lineRule="auto"/>
              <w:jc w:val="center"/>
              <w:rPr>
                <w:rFonts w:ascii="Arial" w:eastAsia="Arial Unicode MS" w:hAnsi="Arial" w:cs="Arial"/>
                <w:b/>
                <w:sz w:val="24"/>
                <w:szCs w:val="24"/>
              </w:rPr>
            </w:pPr>
            <w:r w:rsidRPr="00B47F54">
              <w:rPr>
                <w:rFonts w:ascii="Arial" w:eastAsia="Arial Unicode MS" w:hAnsi="Arial" w:cs="Arial"/>
                <w:b/>
                <w:sz w:val="24"/>
                <w:szCs w:val="24"/>
              </w:rPr>
              <w:t>Printing</w:t>
            </w:r>
          </w:p>
        </w:tc>
      </w:tr>
      <w:tr w:rsidR="003874FE" w:rsidRPr="00B47F54" w:rsidTr="00911E6F">
        <w:trPr>
          <w:trHeight w:val="721"/>
        </w:trPr>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pH</w:t>
            </w:r>
          </w:p>
          <w:p w:rsidR="003874FE" w:rsidRPr="00B47F54" w:rsidRDefault="003874FE" w:rsidP="00911E6F">
            <w:pPr>
              <w:spacing w:before="240" w:after="240" w:line="240" w:lineRule="auto"/>
              <w:jc w:val="center"/>
              <w:rPr>
                <w:rFonts w:ascii="Arial" w:eastAsia="Arial Unicode MS" w:hAnsi="Arial" w:cs="Arial"/>
                <w:sz w:val="24"/>
                <w:szCs w:val="24"/>
              </w:rPr>
            </w:pP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8.6-10.0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10.9-11.8</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8.4-10.9</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8.1-9.8</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9.2-11.0</w:t>
            </w:r>
          </w:p>
        </w:tc>
        <w:tc>
          <w:tcPr>
            <w:tcW w:w="1359" w:type="dxa"/>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6.7-8.2</w:t>
            </w:r>
          </w:p>
          <w:p w:rsidR="003874FE" w:rsidRPr="00B47F54" w:rsidRDefault="003874FE" w:rsidP="00911E6F">
            <w:pPr>
              <w:spacing w:before="240" w:after="240" w:line="240" w:lineRule="auto"/>
              <w:jc w:val="center"/>
              <w:rPr>
                <w:rFonts w:ascii="Arial" w:eastAsia="Arial Unicode MS" w:hAnsi="Arial" w:cs="Arial"/>
                <w:sz w:val="24"/>
                <w:szCs w:val="24"/>
              </w:rPr>
            </w:pPr>
          </w:p>
        </w:tc>
      </w:tr>
      <w:tr w:rsidR="003874FE" w:rsidRPr="00B47F54" w:rsidTr="00911E6F">
        <w:trPr>
          <w:trHeight w:val="662"/>
        </w:trPr>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TDS (mg/l)</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5580-6250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12260-38500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2780-7900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2060-2600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3230-6180</w:t>
            </w:r>
          </w:p>
        </w:tc>
        <w:tc>
          <w:tcPr>
            <w:tcW w:w="1359" w:type="dxa"/>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1870-2360</w:t>
            </w:r>
          </w:p>
        </w:tc>
      </w:tr>
      <w:tr w:rsidR="003874FE" w:rsidRPr="00B47F54" w:rsidTr="00911E6F">
        <w:trPr>
          <w:trHeight w:val="662"/>
        </w:trPr>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SS (mg/l)</w:t>
            </w:r>
          </w:p>
          <w:p w:rsidR="003874FE" w:rsidRPr="00B47F54" w:rsidRDefault="003874FE" w:rsidP="00911E6F">
            <w:pPr>
              <w:spacing w:before="240" w:after="240" w:line="240" w:lineRule="auto"/>
              <w:jc w:val="center"/>
              <w:rPr>
                <w:rFonts w:ascii="Arial" w:eastAsia="Arial Unicode MS" w:hAnsi="Arial" w:cs="Arial"/>
                <w:sz w:val="24"/>
                <w:szCs w:val="24"/>
              </w:rPr>
            </w:pP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2290-2670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1960-2080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200-340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160-430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360-370</w:t>
            </w:r>
          </w:p>
        </w:tc>
        <w:tc>
          <w:tcPr>
            <w:tcW w:w="1359" w:type="dxa"/>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250-390</w:t>
            </w:r>
          </w:p>
        </w:tc>
      </w:tr>
      <w:tr w:rsidR="003874FE" w:rsidRPr="00B47F54" w:rsidTr="00911E6F">
        <w:trPr>
          <w:trHeight w:val="662"/>
        </w:trPr>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BOD 5 days, 20</w:t>
            </w:r>
            <w:r w:rsidRPr="00B47F54">
              <w:rPr>
                <w:rFonts w:ascii="Arial" w:eastAsia="Arial Unicode MS" w:hAnsi="Arial" w:cs="Arial"/>
                <w:sz w:val="24"/>
                <w:szCs w:val="24"/>
                <w:vertAlign w:val="superscript"/>
              </w:rPr>
              <w:t>0</w:t>
            </w:r>
            <w:r w:rsidRPr="00B47F54">
              <w:rPr>
                <w:rFonts w:ascii="Arial" w:eastAsia="Arial Unicode MS" w:hAnsi="Arial" w:cs="Arial"/>
                <w:sz w:val="24"/>
                <w:szCs w:val="24"/>
              </w:rPr>
              <w:t>C (mg/l)</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1000- 1080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2500-3480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87-535</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100-1222</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130-820</w:t>
            </w:r>
          </w:p>
        </w:tc>
        <w:tc>
          <w:tcPr>
            <w:tcW w:w="1359" w:type="dxa"/>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135-1380</w:t>
            </w:r>
          </w:p>
        </w:tc>
      </w:tr>
      <w:tr w:rsidR="003874FE" w:rsidRPr="00B47F54" w:rsidTr="00911E6F">
        <w:trPr>
          <w:trHeight w:val="662"/>
        </w:trPr>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COD (mg/l)</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1650-1750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12800-19600</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1350-1575</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246-381</w:t>
            </w:r>
          </w:p>
        </w:tc>
        <w:tc>
          <w:tcPr>
            <w:tcW w:w="0" w:type="auto"/>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465-1400</w:t>
            </w:r>
          </w:p>
        </w:tc>
        <w:tc>
          <w:tcPr>
            <w:tcW w:w="1359" w:type="dxa"/>
            <w:vAlign w:val="center"/>
          </w:tcPr>
          <w:p w:rsidR="003874FE" w:rsidRPr="00B47F54" w:rsidRDefault="003874FE" w:rsidP="00911E6F">
            <w:pPr>
              <w:spacing w:before="240" w:after="240" w:line="240" w:lineRule="auto"/>
              <w:jc w:val="center"/>
              <w:rPr>
                <w:rFonts w:ascii="Arial" w:eastAsia="Arial Unicode MS" w:hAnsi="Arial" w:cs="Arial"/>
                <w:sz w:val="24"/>
                <w:szCs w:val="24"/>
              </w:rPr>
            </w:pPr>
            <w:r w:rsidRPr="00B47F54">
              <w:rPr>
                <w:rFonts w:ascii="Arial" w:eastAsia="Arial Unicode MS" w:hAnsi="Arial" w:cs="Arial"/>
                <w:sz w:val="24"/>
                <w:szCs w:val="24"/>
              </w:rPr>
              <w:t>410-4270</w:t>
            </w:r>
          </w:p>
        </w:tc>
      </w:tr>
    </w:tbl>
    <w:p w:rsidR="003874FE" w:rsidRDefault="003874FE" w:rsidP="003874FE">
      <w:pPr>
        <w:spacing w:line="360" w:lineRule="auto"/>
        <w:jc w:val="both"/>
        <w:rPr>
          <w:rFonts w:ascii="Arial" w:eastAsia="Arial Unicode MS" w:hAnsi="Arial" w:cs="Arial"/>
          <w:sz w:val="26"/>
          <w:szCs w:val="26"/>
        </w:rPr>
      </w:pPr>
      <w:r>
        <w:rPr>
          <w:rFonts w:ascii="Arial" w:eastAsia="Arial Unicode MS" w:hAnsi="Arial" w:cs="Arial"/>
          <w:sz w:val="26"/>
          <w:szCs w:val="26"/>
        </w:rPr>
        <w:t xml:space="preserve">Source - </w:t>
      </w:r>
      <w:proofErr w:type="spellStart"/>
      <w:r>
        <w:rPr>
          <w:rFonts w:ascii="Arial" w:eastAsia="Arial Unicode MS" w:hAnsi="Arial" w:cs="Arial"/>
          <w:sz w:val="26"/>
          <w:szCs w:val="26"/>
        </w:rPr>
        <w:t>Shivaramakrishnan</w:t>
      </w:r>
      <w:proofErr w:type="spellEnd"/>
      <w:r>
        <w:rPr>
          <w:rFonts w:ascii="Arial" w:eastAsia="Arial Unicode MS" w:hAnsi="Arial" w:cs="Arial"/>
          <w:sz w:val="26"/>
          <w:szCs w:val="26"/>
        </w:rPr>
        <w:t xml:space="preserve"> (2008)</w:t>
      </w:r>
    </w:p>
    <w:p w:rsidR="003874FE" w:rsidRPr="00BB121A" w:rsidRDefault="003874FE" w:rsidP="003874FE">
      <w:pPr>
        <w:spacing w:line="360" w:lineRule="auto"/>
        <w:jc w:val="both"/>
        <w:rPr>
          <w:rFonts w:ascii="Arial" w:eastAsia="Arial Unicode MS" w:hAnsi="Arial" w:cs="Arial"/>
          <w:sz w:val="26"/>
          <w:szCs w:val="26"/>
        </w:rPr>
      </w:pPr>
    </w:p>
    <w:p w:rsidR="003874FE"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The greatest waste water problems arise in dyeing and printing the textiles.</w:t>
      </w:r>
      <w:r>
        <w:rPr>
          <w:rFonts w:ascii="Arial" w:eastAsia="Arial Unicode MS" w:hAnsi="Arial" w:cs="Arial"/>
          <w:sz w:val="26"/>
          <w:szCs w:val="26"/>
        </w:rPr>
        <w:t xml:space="preserve"> </w:t>
      </w:r>
      <w:r w:rsidRPr="00BB121A">
        <w:rPr>
          <w:rFonts w:ascii="Arial" w:eastAsia="Arial Unicode MS" w:hAnsi="Arial" w:cs="Arial"/>
          <w:sz w:val="26"/>
          <w:szCs w:val="26"/>
        </w:rPr>
        <w:t>Textile dyeing plants, particularly those involving finishing process are the major sources of water pollution. Waste water stream from the textile dyeing operations contain unus</w:t>
      </w:r>
      <w:r>
        <w:rPr>
          <w:rFonts w:ascii="Arial" w:eastAsia="Arial Unicode MS" w:hAnsi="Arial" w:cs="Arial"/>
          <w:sz w:val="26"/>
          <w:szCs w:val="26"/>
        </w:rPr>
        <w:t xml:space="preserve">ed dyes and </w:t>
      </w:r>
      <w:proofErr w:type="spellStart"/>
      <w:r>
        <w:rPr>
          <w:rFonts w:ascii="Arial" w:eastAsia="Arial Unicode MS" w:hAnsi="Arial" w:cs="Arial"/>
          <w:sz w:val="26"/>
          <w:szCs w:val="26"/>
        </w:rPr>
        <w:t>auxill</w:t>
      </w:r>
      <w:r w:rsidRPr="00BB121A">
        <w:rPr>
          <w:rFonts w:ascii="Arial" w:eastAsia="Arial Unicode MS" w:hAnsi="Arial" w:cs="Arial"/>
          <w:sz w:val="26"/>
          <w:szCs w:val="26"/>
        </w:rPr>
        <w:t>ary</w:t>
      </w:r>
      <w:proofErr w:type="spellEnd"/>
      <w:r w:rsidRPr="00BB121A">
        <w:rPr>
          <w:rFonts w:ascii="Arial" w:eastAsia="Arial Unicode MS" w:hAnsi="Arial" w:cs="Arial"/>
          <w:sz w:val="26"/>
          <w:szCs w:val="26"/>
        </w:rPr>
        <w:t xml:space="preserve"> chemicals report, </w:t>
      </w:r>
      <w:proofErr w:type="spellStart"/>
      <w:r w:rsidRPr="00BB121A">
        <w:rPr>
          <w:rFonts w:ascii="Arial" w:eastAsia="Arial Unicode MS" w:hAnsi="Arial" w:cs="Arial"/>
          <w:sz w:val="26"/>
          <w:szCs w:val="26"/>
        </w:rPr>
        <w:t>Cristovao</w:t>
      </w:r>
      <w:proofErr w:type="spellEnd"/>
      <w:r w:rsidRPr="00BB121A">
        <w:rPr>
          <w:rFonts w:ascii="Arial" w:eastAsia="Arial Unicode MS" w:hAnsi="Arial" w:cs="Arial"/>
          <w:sz w:val="26"/>
          <w:szCs w:val="26"/>
        </w:rPr>
        <w:t xml:space="preserve">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(2009).  A wide variety of dyes are </w:t>
      </w:r>
      <w:r w:rsidRPr="00BB121A">
        <w:rPr>
          <w:rFonts w:ascii="Arial" w:eastAsia="Arial Unicode MS" w:hAnsi="Arial" w:cs="Arial"/>
          <w:sz w:val="26"/>
          <w:szCs w:val="26"/>
        </w:rPr>
        <w:lastRenderedPageBreak/>
        <w:t xml:space="preserve">used, which differs greatly in physical and chemical properties observe </w:t>
      </w:r>
      <w:proofErr w:type="spellStart"/>
      <w:r w:rsidRPr="00BB121A">
        <w:rPr>
          <w:rFonts w:ascii="Arial" w:eastAsia="Arial Unicode MS" w:hAnsi="Arial" w:cs="Arial"/>
          <w:sz w:val="26"/>
          <w:szCs w:val="26"/>
        </w:rPr>
        <w:t>Tongeren</w:t>
      </w:r>
      <w:proofErr w:type="spellEnd"/>
      <w:r w:rsidRPr="00BB121A">
        <w:rPr>
          <w:rFonts w:ascii="Arial" w:eastAsia="Arial Unicode MS" w:hAnsi="Arial" w:cs="Arial"/>
          <w:sz w:val="26"/>
          <w:szCs w:val="26"/>
        </w:rPr>
        <w:t xml:space="preserve">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(2005). Banat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(1997) report that the presence of very small amounts of dye in water (less than 1ppm for some dyes) is highly visible and affects the aesthetic merit, water transparency and gas solubility in lakes, rivers and other water bodies</w:t>
      </w:r>
      <w:r>
        <w:rPr>
          <w:rFonts w:ascii="Arial" w:eastAsia="Arial Unicode MS" w:hAnsi="Arial" w:cs="Arial"/>
          <w:sz w:val="26"/>
          <w:szCs w:val="26"/>
        </w:rPr>
        <w:t>. T</w:t>
      </w:r>
      <w:r w:rsidRPr="00BB121A">
        <w:rPr>
          <w:rFonts w:ascii="Arial" w:eastAsia="Arial Unicode MS" w:hAnsi="Arial" w:cs="Arial"/>
          <w:sz w:val="26"/>
          <w:szCs w:val="26"/>
        </w:rPr>
        <w:t xml:space="preserve">he removal of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from waste water is often more important than the removal of the soluble </w:t>
      </w:r>
      <w:proofErr w:type="spellStart"/>
      <w:r w:rsidRPr="00BB121A">
        <w:rPr>
          <w:rFonts w:ascii="Arial" w:eastAsia="Arial Unicode MS" w:hAnsi="Arial" w:cs="Arial"/>
          <w:sz w:val="26"/>
          <w:szCs w:val="26"/>
        </w:rPr>
        <w:t>colorless</w:t>
      </w:r>
      <w:proofErr w:type="spellEnd"/>
      <w:r w:rsidRPr="00BB121A">
        <w:rPr>
          <w:rFonts w:ascii="Arial" w:eastAsia="Arial Unicode MS" w:hAnsi="Arial" w:cs="Arial"/>
          <w:sz w:val="26"/>
          <w:szCs w:val="26"/>
        </w:rPr>
        <w:t xml:space="preserve"> organic substances, which usually contribute the major fraction of the biochemical oxygen demand.</w:t>
      </w:r>
    </w:p>
    <w:p w:rsidR="003874FE" w:rsidRPr="001B6FAA" w:rsidRDefault="003874FE" w:rsidP="003874FE">
      <w:pPr>
        <w:jc w:val="both"/>
        <w:rPr>
          <w:rFonts w:ascii="Arial" w:eastAsia="Arial Unicode MS" w:hAnsi="Arial" w:cs="Arial"/>
          <w:b/>
          <w:sz w:val="28"/>
          <w:szCs w:val="28"/>
        </w:rPr>
      </w:pPr>
      <w:r w:rsidRPr="001B6FAA">
        <w:rPr>
          <w:rFonts w:ascii="Arial" w:eastAsia="Arial Unicode MS" w:hAnsi="Arial" w:cs="Arial"/>
          <w:b/>
          <w:sz w:val="28"/>
          <w:szCs w:val="28"/>
        </w:rPr>
        <w:t>2.1.2. Dyeing and Environmental concerns</w:t>
      </w:r>
    </w:p>
    <w:p w:rsidR="003874FE"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 xml:space="preserve">Dyeing is a water intensive process. Most dye </w:t>
      </w:r>
      <w:r>
        <w:rPr>
          <w:rFonts w:ascii="Arial" w:eastAsia="Arial Unicode MS" w:hAnsi="Arial" w:cs="Arial"/>
          <w:sz w:val="26"/>
          <w:szCs w:val="26"/>
        </w:rPr>
        <w:t xml:space="preserve">bath has three major pollutants namely, the dye that is unabsorbed, </w:t>
      </w:r>
      <w:r w:rsidRPr="00BB121A">
        <w:rPr>
          <w:rFonts w:ascii="Arial" w:eastAsia="Arial Unicode MS" w:hAnsi="Arial" w:cs="Arial"/>
          <w:sz w:val="26"/>
          <w:szCs w:val="26"/>
        </w:rPr>
        <w:t>heavy me</w:t>
      </w:r>
      <w:r>
        <w:rPr>
          <w:rFonts w:ascii="Arial" w:eastAsia="Arial Unicode MS" w:hAnsi="Arial" w:cs="Arial"/>
          <w:sz w:val="26"/>
          <w:szCs w:val="26"/>
        </w:rPr>
        <w:t>tals incorporated in dyes and</w:t>
      </w:r>
      <w:r w:rsidRPr="00BB121A">
        <w:rPr>
          <w:rFonts w:ascii="Arial" w:eastAsia="Arial Unicode MS" w:hAnsi="Arial" w:cs="Arial"/>
          <w:sz w:val="26"/>
          <w:szCs w:val="26"/>
        </w:rPr>
        <w:t xml:space="preserve"> large amounts of salts that are often used to improve the dye fixation. Apart from these,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in effluents is aesthetically objectionable. The dye house effluents are high on BOD, COD, temperature, pH and aquatic toxicity reports</w:t>
      </w:r>
      <w:r>
        <w:rPr>
          <w:rFonts w:ascii="Arial" w:eastAsia="Arial Unicode MS" w:hAnsi="Arial" w:cs="Arial"/>
          <w:sz w:val="26"/>
          <w:szCs w:val="26"/>
        </w:rPr>
        <w:t xml:space="preserve">, </w:t>
      </w:r>
      <w:proofErr w:type="spellStart"/>
      <w:r>
        <w:rPr>
          <w:rFonts w:ascii="Arial" w:eastAsia="Arial Unicode MS" w:hAnsi="Arial" w:cs="Arial"/>
          <w:sz w:val="26"/>
          <w:szCs w:val="26"/>
        </w:rPr>
        <w:t>Nayak</w:t>
      </w:r>
      <w:proofErr w:type="spellEnd"/>
      <w:r w:rsidRPr="00BB121A">
        <w:rPr>
          <w:rFonts w:ascii="Arial" w:eastAsia="Arial Unicode MS" w:hAnsi="Arial" w:cs="Arial"/>
          <w:sz w:val="26"/>
          <w:szCs w:val="26"/>
        </w:rPr>
        <w:t xml:space="preserve"> (2006).</w:t>
      </w:r>
    </w:p>
    <w:p w:rsidR="003874FE" w:rsidRPr="001B6FAA" w:rsidRDefault="003874FE" w:rsidP="003874FE">
      <w:pPr>
        <w:jc w:val="both"/>
        <w:rPr>
          <w:rFonts w:ascii="Arial" w:eastAsia="Arial Unicode MS" w:hAnsi="Arial" w:cs="Arial"/>
          <w:b/>
          <w:sz w:val="28"/>
          <w:szCs w:val="28"/>
        </w:rPr>
      </w:pPr>
      <w:r w:rsidRPr="001B6FAA">
        <w:rPr>
          <w:rFonts w:ascii="Arial" w:eastAsia="Arial Unicode MS" w:hAnsi="Arial" w:cs="Arial"/>
          <w:b/>
          <w:sz w:val="28"/>
          <w:szCs w:val="28"/>
        </w:rPr>
        <w:t xml:space="preserve">2.1.2.1. </w:t>
      </w:r>
      <w:proofErr w:type="spellStart"/>
      <w:r w:rsidRPr="001B6FAA">
        <w:rPr>
          <w:rFonts w:ascii="Arial" w:eastAsia="Arial Unicode MS" w:hAnsi="Arial" w:cs="Arial"/>
          <w:b/>
          <w:sz w:val="28"/>
          <w:szCs w:val="28"/>
        </w:rPr>
        <w:t>Colored</w:t>
      </w:r>
      <w:proofErr w:type="spellEnd"/>
      <w:r w:rsidRPr="001B6FAA">
        <w:rPr>
          <w:rFonts w:ascii="Arial" w:eastAsia="Arial Unicode MS" w:hAnsi="Arial" w:cs="Arial"/>
          <w:b/>
          <w:sz w:val="28"/>
          <w:szCs w:val="28"/>
        </w:rPr>
        <w:t xml:space="preserve"> textile effluents and issues</w:t>
      </w:r>
    </w:p>
    <w:p w:rsidR="003874FE"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 xml:space="preserve">A major contribution to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in textile waste water is usually the dyeing and washing operation after dyeing during which, as much as 50% of the dye might be released in to the effluent. During dyeing most of the dye is exhausted on the </w:t>
      </w:r>
      <w:proofErr w:type="spellStart"/>
      <w:r w:rsidRPr="00BB121A">
        <w:rPr>
          <w:rFonts w:ascii="Arial" w:eastAsia="Arial Unicode MS" w:hAnsi="Arial" w:cs="Arial"/>
          <w:sz w:val="26"/>
          <w:szCs w:val="26"/>
        </w:rPr>
        <w:t>fiber</w:t>
      </w:r>
      <w:proofErr w:type="spellEnd"/>
      <w:r w:rsidRPr="00BB121A">
        <w:rPr>
          <w:rFonts w:ascii="Arial" w:eastAsia="Arial Unicode MS" w:hAnsi="Arial" w:cs="Arial"/>
          <w:sz w:val="26"/>
          <w:szCs w:val="26"/>
        </w:rPr>
        <w:t>,</w:t>
      </w:r>
      <w:r>
        <w:rPr>
          <w:rFonts w:ascii="Arial" w:eastAsia="Arial Unicode MS" w:hAnsi="Arial" w:cs="Arial"/>
          <w:sz w:val="26"/>
          <w:szCs w:val="26"/>
        </w:rPr>
        <w:t xml:space="preserve"> but the unfixed dyes goes into </w:t>
      </w:r>
      <w:r w:rsidRPr="00BB121A">
        <w:rPr>
          <w:rFonts w:ascii="Arial" w:eastAsia="Arial Unicode MS" w:hAnsi="Arial" w:cs="Arial"/>
          <w:sz w:val="26"/>
          <w:szCs w:val="26"/>
        </w:rPr>
        <w:t xml:space="preserve">waste water causing deep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observe Joshi </w:t>
      </w:r>
      <w:r w:rsidRPr="00BB121A">
        <w:rPr>
          <w:rFonts w:ascii="Arial" w:eastAsia="Arial Unicode MS" w:hAnsi="Arial" w:cs="Arial"/>
          <w:i/>
          <w:sz w:val="26"/>
          <w:szCs w:val="26"/>
        </w:rPr>
        <w:t>et al</w:t>
      </w:r>
      <w:r w:rsidRPr="00BB121A">
        <w:rPr>
          <w:rFonts w:ascii="Arial" w:eastAsia="Arial Unicode MS" w:hAnsi="Arial" w:cs="Arial"/>
          <w:sz w:val="26"/>
          <w:szCs w:val="26"/>
        </w:rPr>
        <w:t>. (2004).</w:t>
      </w:r>
      <w:r>
        <w:rPr>
          <w:rFonts w:ascii="Arial" w:eastAsia="Arial Unicode MS" w:hAnsi="Arial" w:cs="Arial"/>
          <w:sz w:val="26"/>
          <w:szCs w:val="26"/>
        </w:rPr>
        <w:t xml:space="preserve"> Table 2 represe</w:t>
      </w:r>
      <w:r w:rsidRPr="00A90F65">
        <w:rPr>
          <w:rFonts w:ascii="Arial" w:eastAsia="Arial Unicode MS" w:hAnsi="Arial" w:cs="Arial"/>
          <w:sz w:val="26"/>
          <w:szCs w:val="26"/>
        </w:rPr>
        <w:t xml:space="preserve">nts </w:t>
      </w:r>
      <w:r>
        <w:rPr>
          <w:rFonts w:ascii="Arial" w:eastAsia="Arial Unicode MS" w:hAnsi="Arial" w:cs="Arial"/>
          <w:sz w:val="26"/>
          <w:szCs w:val="26"/>
        </w:rPr>
        <w:t>e</w:t>
      </w:r>
      <w:r w:rsidRPr="00A90F65">
        <w:rPr>
          <w:rFonts w:ascii="Arial" w:eastAsia="Arial Unicode MS" w:hAnsi="Arial" w:cs="Arial"/>
          <w:sz w:val="26"/>
          <w:szCs w:val="26"/>
        </w:rPr>
        <w:t>xhaustion range of various dye classes</w:t>
      </w:r>
    </w:p>
    <w:p w:rsidR="003874FE" w:rsidRDefault="003874FE" w:rsidP="003874FE">
      <w:pPr>
        <w:spacing w:line="360" w:lineRule="auto"/>
        <w:ind w:firstLine="720"/>
        <w:jc w:val="both"/>
        <w:rPr>
          <w:rFonts w:ascii="Arial" w:eastAsia="Arial Unicode MS" w:hAnsi="Arial" w:cs="Arial"/>
          <w:sz w:val="26"/>
          <w:szCs w:val="26"/>
        </w:rPr>
      </w:pPr>
    </w:p>
    <w:p w:rsidR="003874FE" w:rsidRDefault="003874FE" w:rsidP="003874FE">
      <w:pPr>
        <w:spacing w:line="360" w:lineRule="auto"/>
        <w:ind w:firstLine="720"/>
        <w:jc w:val="both"/>
        <w:rPr>
          <w:rFonts w:ascii="Arial" w:eastAsia="Arial Unicode MS" w:hAnsi="Arial" w:cs="Arial"/>
          <w:sz w:val="26"/>
          <w:szCs w:val="26"/>
        </w:rPr>
      </w:pPr>
    </w:p>
    <w:p w:rsidR="003874FE" w:rsidRDefault="003874FE" w:rsidP="003874FE">
      <w:pPr>
        <w:spacing w:line="360" w:lineRule="auto"/>
        <w:ind w:firstLine="720"/>
        <w:jc w:val="both"/>
        <w:rPr>
          <w:rFonts w:ascii="Arial" w:eastAsia="Arial Unicode MS" w:hAnsi="Arial" w:cs="Arial"/>
          <w:sz w:val="26"/>
          <w:szCs w:val="26"/>
        </w:rPr>
      </w:pPr>
    </w:p>
    <w:p w:rsidR="003874FE" w:rsidRDefault="003874FE" w:rsidP="003874FE">
      <w:pPr>
        <w:spacing w:line="360" w:lineRule="auto"/>
        <w:ind w:firstLine="720"/>
        <w:jc w:val="both"/>
        <w:rPr>
          <w:rFonts w:ascii="Arial" w:eastAsia="Arial Unicode MS" w:hAnsi="Arial" w:cs="Arial"/>
          <w:sz w:val="26"/>
          <w:szCs w:val="26"/>
        </w:rPr>
      </w:pPr>
    </w:p>
    <w:p w:rsidR="003874FE" w:rsidRPr="003E290D" w:rsidRDefault="003874FE" w:rsidP="003874FE">
      <w:pPr>
        <w:spacing w:line="360" w:lineRule="auto"/>
        <w:jc w:val="both"/>
        <w:rPr>
          <w:rFonts w:ascii="Arial" w:eastAsia="Arial Unicode MS" w:hAnsi="Arial" w:cs="Arial"/>
          <w:sz w:val="26"/>
          <w:szCs w:val="26"/>
        </w:rPr>
      </w:pPr>
    </w:p>
    <w:p w:rsidR="003874FE" w:rsidRDefault="003874FE" w:rsidP="003874FE">
      <w:pPr>
        <w:spacing w:line="360" w:lineRule="auto"/>
        <w:ind w:firstLine="720"/>
        <w:jc w:val="both"/>
        <w:rPr>
          <w:rFonts w:ascii="Arial" w:eastAsia="Arial Unicode MS" w:hAnsi="Arial" w:cs="Arial"/>
          <w:sz w:val="26"/>
          <w:szCs w:val="26"/>
        </w:rPr>
      </w:pPr>
      <w:proofErr w:type="gramStart"/>
      <w:r w:rsidRPr="001F5A36">
        <w:rPr>
          <w:rFonts w:ascii="Arial" w:eastAsia="Arial Unicode MS" w:hAnsi="Arial" w:cs="Arial"/>
          <w:b/>
          <w:sz w:val="26"/>
          <w:szCs w:val="26"/>
        </w:rPr>
        <w:lastRenderedPageBreak/>
        <w:t>Table 2.</w:t>
      </w:r>
      <w:proofErr w:type="gramEnd"/>
      <w:r>
        <w:rPr>
          <w:rFonts w:ascii="Arial" w:eastAsia="Arial Unicode MS" w:hAnsi="Arial" w:cs="Arial"/>
          <w:sz w:val="26"/>
          <w:szCs w:val="26"/>
        </w:rPr>
        <w:t xml:space="preserve"> </w:t>
      </w:r>
      <w:r w:rsidRPr="003C3C06">
        <w:rPr>
          <w:rFonts w:ascii="Arial" w:eastAsia="Arial Unicode MS" w:hAnsi="Arial" w:cs="Arial"/>
          <w:b/>
          <w:sz w:val="26"/>
          <w:szCs w:val="26"/>
        </w:rPr>
        <w:t>Exhaustion range of various dye classes</w:t>
      </w:r>
    </w:p>
    <w:tbl>
      <w:tblPr>
        <w:tblpPr w:leftFromText="180" w:rightFromText="180" w:vertAnchor="text" w:horzAnchor="margin" w:tblpXSpec="center" w:tblpY="13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63"/>
        <w:gridCol w:w="1866"/>
        <w:gridCol w:w="1973"/>
        <w:gridCol w:w="1799"/>
      </w:tblGrid>
      <w:tr w:rsidR="003874FE" w:rsidRPr="00BB121A" w:rsidTr="00911E6F">
        <w:trPr>
          <w:trHeight w:val="437"/>
        </w:trPr>
        <w:tc>
          <w:tcPr>
            <w:tcW w:w="8101" w:type="dxa"/>
            <w:gridSpan w:val="4"/>
            <w:vAlign w:val="center"/>
          </w:tcPr>
          <w:p w:rsidR="003874FE" w:rsidRPr="003C3C06" w:rsidRDefault="003874FE" w:rsidP="00911E6F">
            <w:pPr>
              <w:spacing w:before="100" w:after="100" w:line="240" w:lineRule="auto"/>
              <w:jc w:val="center"/>
              <w:rPr>
                <w:rFonts w:ascii="Arial" w:eastAsia="Arial Unicode MS" w:hAnsi="Arial" w:cs="Arial"/>
                <w:b/>
                <w:sz w:val="26"/>
                <w:szCs w:val="26"/>
              </w:rPr>
            </w:pPr>
            <w:r w:rsidRPr="003C3C06">
              <w:rPr>
                <w:rFonts w:ascii="Arial" w:eastAsia="Arial Unicode MS" w:hAnsi="Arial" w:cs="Arial"/>
                <w:b/>
                <w:sz w:val="26"/>
                <w:szCs w:val="26"/>
              </w:rPr>
              <w:t>Exhaustion range of various dye classes</w:t>
            </w:r>
          </w:p>
        </w:tc>
      </w:tr>
      <w:tr w:rsidR="003874FE" w:rsidRPr="00BB121A" w:rsidTr="00911E6F">
        <w:trPr>
          <w:trHeight w:val="710"/>
        </w:trPr>
        <w:tc>
          <w:tcPr>
            <w:tcW w:w="2463" w:type="dxa"/>
            <w:vAlign w:val="center"/>
          </w:tcPr>
          <w:p w:rsidR="003874FE" w:rsidRPr="003C3C06" w:rsidRDefault="003874FE" w:rsidP="00911E6F">
            <w:pPr>
              <w:spacing w:before="100" w:after="100" w:line="240" w:lineRule="auto"/>
              <w:jc w:val="center"/>
              <w:rPr>
                <w:rFonts w:ascii="Arial" w:eastAsia="Arial Unicode MS" w:hAnsi="Arial" w:cs="Arial"/>
                <w:b/>
                <w:sz w:val="26"/>
                <w:szCs w:val="26"/>
              </w:rPr>
            </w:pPr>
            <w:r w:rsidRPr="003C3C06">
              <w:rPr>
                <w:rFonts w:ascii="Arial" w:eastAsia="Arial Unicode MS" w:hAnsi="Arial" w:cs="Arial"/>
                <w:b/>
                <w:sz w:val="26"/>
                <w:szCs w:val="26"/>
              </w:rPr>
              <w:t>Dye class</w:t>
            </w:r>
          </w:p>
        </w:tc>
        <w:tc>
          <w:tcPr>
            <w:tcW w:w="1866" w:type="dxa"/>
            <w:vAlign w:val="center"/>
          </w:tcPr>
          <w:p w:rsidR="003874FE" w:rsidRPr="003C3C06" w:rsidRDefault="003874FE" w:rsidP="00911E6F">
            <w:pPr>
              <w:spacing w:before="100" w:after="100" w:line="240" w:lineRule="auto"/>
              <w:jc w:val="center"/>
              <w:rPr>
                <w:rFonts w:ascii="Arial" w:eastAsia="Arial Unicode MS" w:hAnsi="Arial" w:cs="Arial"/>
                <w:b/>
                <w:sz w:val="26"/>
                <w:szCs w:val="26"/>
              </w:rPr>
            </w:pPr>
            <w:proofErr w:type="spellStart"/>
            <w:r w:rsidRPr="003C3C06">
              <w:rPr>
                <w:rFonts w:ascii="Arial" w:eastAsia="Arial Unicode MS" w:hAnsi="Arial" w:cs="Arial"/>
                <w:b/>
                <w:sz w:val="26"/>
                <w:szCs w:val="26"/>
              </w:rPr>
              <w:t>Fiber</w:t>
            </w:r>
            <w:proofErr w:type="spellEnd"/>
          </w:p>
        </w:tc>
        <w:tc>
          <w:tcPr>
            <w:tcW w:w="1973" w:type="dxa"/>
          </w:tcPr>
          <w:p w:rsidR="003874FE" w:rsidRPr="003C3C06" w:rsidRDefault="003874FE" w:rsidP="00911E6F">
            <w:pPr>
              <w:spacing w:before="100" w:after="100" w:line="240" w:lineRule="auto"/>
              <w:rPr>
                <w:rFonts w:ascii="Arial" w:eastAsia="Arial Unicode MS" w:hAnsi="Arial" w:cs="Arial"/>
                <w:b/>
                <w:sz w:val="26"/>
                <w:szCs w:val="26"/>
              </w:rPr>
            </w:pPr>
            <w:r w:rsidRPr="003C3C06">
              <w:rPr>
                <w:rFonts w:ascii="Arial" w:eastAsia="Arial Unicode MS" w:hAnsi="Arial" w:cs="Arial"/>
                <w:b/>
                <w:sz w:val="26"/>
                <w:szCs w:val="26"/>
              </w:rPr>
              <w:t>Degree of fixation (%)</w:t>
            </w:r>
          </w:p>
        </w:tc>
        <w:tc>
          <w:tcPr>
            <w:tcW w:w="1799" w:type="dxa"/>
          </w:tcPr>
          <w:p w:rsidR="003874FE" w:rsidRPr="003C3C06" w:rsidRDefault="003874FE" w:rsidP="00911E6F">
            <w:pPr>
              <w:spacing w:before="100" w:after="100" w:line="240" w:lineRule="auto"/>
              <w:rPr>
                <w:rFonts w:ascii="Arial" w:eastAsia="Arial Unicode MS" w:hAnsi="Arial" w:cs="Arial"/>
                <w:b/>
                <w:sz w:val="26"/>
                <w:szCs w:val="26"/>
              </w:rPr>
            </w:pPr>
            <w:r w:rsidRPr="003C3C06">
              <w:rPr>
                <w:rFonts w:ascii="Arial" w:eastAsia="Arial Unicode MS" w:hAnsi="Arial" w:cs="Arial"/>
                <w:b/>
                <w:sz w:val="26"/>
                <w:szCs w:val="26"/>
              </w:rPr>
              <w:t xml:space="preserve"> Loss in effluent (%)</w:t>
            </w:r>
          </w:p>
        </w:tc>
      </w:tr>
      <w:tr w:rsidR="003874FE" w:rsidRPr="00BB121A" w:rsidTr="00911E6F">
        <w:trPr>
          <w:trHeight w:val="3603"/>
        </w:trPr>
        <w:tc>
          <w:tcPr>
            <w:tcW w:w="2463" w:type="dxa"/>
          </w:tcPr>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Acid</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Basic</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Direct</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Disperse</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Metal-complex</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Reactive</w:t>
            </w:r>
          </w:p>
          <w:p w:rsidR="003874FE" w:rsidRPr="00BB121A" w:rsidRDefault="003874FE" w:rsidP="00911E6F">
            <w:pPr>
              <w:spacing w:line="240" w:lineRule="auto"/>
              <w:jc w:val="both"/>
              <w:rPr>
                <w:rFonts w:ascii="Arial" w:eastAsia="Arial Unicode MS" w:hAnsi="Arial" w:cs="Arial"/>
                <w:sz w:val="26"/>
                <w:szCs w:val="26"/>
              </w:rPr>
            </w:pPr>
            <w:smartTag w:uri="urn:schemas-microsoft-com:office:smarttags" w:element="place">
              <w:smartTag w:uri="urn:schemas-microsoft-com:office:smarttags" w:element="City">
                <w:r w:rsidRPr="00BB121A">
                  <w:rPr>
                    <w:rFonts w:ascii="Arial" w:eastAsia="Arial Unicode MS" w:hAnsi="Arial" w:cs="Arial"/>
                    <w:sz w:val="26"/>
                    <w:szCs w:val="26"/>
                  </w:rPr>
                  <w:t>Sulphur</w:t>
                </w:r>
              </w:smartTag>
            </w:smartTag>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Vat</w:t>
            </w:r>
          </w:p>
        </w:tc>
        <w:tc>
          <w:tcPr>
            <w:tcW w:w="1866" w:type="dxa"/>
          </w:tcPr>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Polyamide</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Acrylic</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Cellulose</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Polyester</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Wool</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Cellulose</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Cellulose</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Cellulose</w:t>
            </w:r>
          </w:p>
        </w:tc>
        <w:tc>
          <w:tcPr>
            <w:tcW w:w="1973" w:type="dxa"/>
            <w:vAlign w:val="center"/>
          </w:tcPr>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80-95</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95-100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70-95</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90-100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90-98</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50-90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60-90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80-95</w:t>
            </w:r>
          </w:p>
        </w:tc>
        <w:tc>
          <w:tcPr>
            <w:tcW w:w="1799" w:type="dxa"/>
            <w:vAlign w:val="center"/>
          </w:tcPr>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5-20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0-5</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5-30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0-10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2-10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10-50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10-40</w:t>
            </w:r>
          </w:p>
          <w:p w:rsidR="003874FE" w:rsidRPr="00BB121A" w:rsidRDefault="003874FE" w:rsidP="00911E6F">
            <w:pPr>
              <w:spacing w:line="240" w:lineRule="auto"/>
              <w:jc w:val="center"/>
              <w:rPr>
                <w:rFonts w:ascii="Arial" w:eastAsia="Arial Unicode MS" w:hAnsi="Arial" w:cs="Arial"/>
                <w:sz w:val="26"/>
                <w:szCs w:val="26"/>
              </w:rPr>
            </w:pPr>
            <w:r w:rsidRPr="00BB121A">
              <w:rPr>
                <w:rFonts w:ascii="Arial" w:eastAsia="Arial Unicode MS" w:hAnsi="Arial" w:cs="Arial"/>
                <w:sz w:val="26"/>
                <w:szCs w:val="26"/>
              </w:rPr>
              <w:t>5-20</w:t>
            </w:r>
          </w:p>
        </w:tc>
      </w:tr>
    </w:tbl>
    <w:p w:rsidR="003874FE" w:rsidRDefault="003874FE" w:rsidP="003874FE">
      <w:pPr>
        <w:spacing w:line="360" w:lineRule="auto"/>
        <w:jc w:val="both"/>
        <w:rPr>
          <w:rFonts w:ascii="Arial" w:eastAsia="Arial Unicode MS" w:hAnsi="Arial" w:cs="Arial"/>
          <w:sz w:val="26"/>
          <w:szCs w:val="26"/>
        </w:rPr>
      </w:pPr>
    </w:p>
    <w:p w:rsidR="003874FE" w:rsidRDefault="003874FE" w:rsidP="003874FE">
      <w:pPr>
        <w:spacing w:line="360" w:lineRule="auto"/>
        <w:jc w:val="both"/>
        <w:rPr>
          <w:rFonts w:ascii="Arial" w:eastAsia="Arial Unicode MS" w:hAnsi="Arial" w:cs="Arial"/>
          <w:sz w:val="26"/>
          <w:szCs w:val="26"/>
        </w:rPr>
      </w:pPr>
      <w:proofErr w:type="gramStart"/>
      <w:r>
        <w:rPr>
          <w:rFonts w:ascii="Arial" w:eastAsia="Arial Unicode MS" w:hAnsi="Arial" w:cs="Arial"/>
          <w:sz w:val="26"/>
          <w:szCs w:val="26"/>
        </w:rPr>
        <w:t xml:space="preserve">Source - </w:t>
      </w:r>
      <w:r w:rsidRPr="00BB121A">
        <w:rPr>
          <w:rFonts w:ascii="Arial" w:eastAsia="Arial Unicode MS" w:hAnsi="Arial" w:cs="Arial"/>
          <w:sz w:val="26"/>
          <w:szCs w:val="26"/>
        </w:rPr>
        <w:t xml:space="preserve">Joshi </w:t>
      </w:r>
      <w:r w:rsidRPr="00BB121A">
        <w:rPr>
          <w:rFonts w:ascii="Arial" w:eastAsia="Arial Unicode MS" w:hAnsi="Arial" w:cs="Arial"/>
          <w:i/>
          <w:sz w:val="26"/>
          <w:szCs w:val="26"/>
        </w:rPr>
        <w:t>et al</w:t>
      </w:r>
      <w:r w:rsidRPr="00BB121A">
        <w:rPr>
          <w:rFonts w:ascii="Arial" w:eastAsia="Arial Unicode MS" w:hAnsi="Arial" w:cs="Arial"/>
          <w:sz w:val="26"/>
          <w:szCs w:val="26"/>
        </w:rPr>
        <w:t>. (2004).</w:t>
      </w:r>
      <w:proofErr w:type="gramEnd"/>
    </w:p>
    <w:p w:rsidR="003874FE" w:rsidRPr="00BB121A"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 xml:space="preserve">Although dyes constitute a small portion of the total volume of waste discharged in textile processing,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removal from effluent is a major problem for textile industry because of several reasons:</w:t>
      </w:r>
    </w:p>
    <w:p w:rsidR="003874FE" w:rsidRPr="00BB121A" w:rsidRDefault="003874FE" w:rsidP="003874FE">
      <w:pPr>
        <w:numPr>
          <w:ilvl w:val="0"/>
          <w:numId w:val="2"/>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t xml:space="preserve">The presence of even a small fraction of dye in water is highly visible due to high </w:t>
      </w:r>
      <w:proofErr w:type="spellStart"/>
      <w:r w:rsidRPr="00BB121A">
        <w:rPr>
          <w:rFonts w:ascii="Arial" w:eastAsia="Arial Unicode MS" w:hAnsi="Arial" w:cs="Arial"/>
          <w:sz w:val="26"/>
          <w:szCs w:val="26"/>
        </w:rPr>
        <w:t>tinctorial</w:t>
      </w:r>
      <w:proofErr w:type="spellEnd"/>
      <w:r w:rsidRPr="00BB121A">
        <w:rPr>
          <w:rFonts w:ascii="Arial" w:eastAsia="Arial Unicode MS" w:hAnsi="Arial" w:cs="Arial"/>
          <w:sz w:val="26"/>
          <w:szCs w:val="26"/>
        </w:rPr>
        <w:t xml:space="preserve"> value </w:t>
      </w:r>
      <w:r>
        <w:rPr>
          <w:rFonts w:ascii="Arial" w:eastAsia="Arial Unicode MS" w:hAnsi="Arial" w:cs="Arial"/>
          <w:sz w:val="26"/>
          <w:szCs w:val="26"/>
        </w:rPr>
        <w:t xml:space="preserve">of </w:t>
      </w:r>
      <w:r w:rsidRPr="00BB121A">
        <w:rPr>
          <w:rFonts w:ascii="Arial" w:eastAsia="Arial Unicode MS" w:hAnsi="Arial" w:cs="Arial"/>
          <w:sz w:val="26"/>
          <w:szCs w:val="26"/>
        </w:rPr>
        <w:t xml:space="preserve">dyes and affects the aesthetic merit of streams and other water resources. </w:t>
      </w:r>
    </w:p>
    <w:p w:rsidR="003874FE" w:rsidRPr="00BB121A" w:rsidRDefault="003874FE" w:rsidP="003874FE">
      <w:pPr>
        <w:numPr>
          <w:ilvl w:val="0"/>
          <w:numId w:val="2"/>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t xml:space="preserve">Most dyes have complex aromatic structure resistant to light, biological activity, ozone and other </w:t>
      </w:r>
      <w:proofErr w:type="spellStart"/>
      <w:r w:rsidRPr="00BB121A">
        <w:rPr>
          <w:rFonts w:ascii="Arial" w:eastAsia="Arial Unicode MS" w:hAnsi="Arial" w:cs="Arial"/>
          <w:sz w:val="26"/>
          <w:szCs w:val="26"/>
        </w:rPr>
        <w:t>degradative</w:t>
      </w:r>
      <w:proofErr w:type="spellEnd"/>
      <w:r w:rsidRPr="00BB121A">
        <w:rPr>
          <w:rFonts w:ascii="Arial" w:eastAsia="Arial Unicode MS" w:hAnsi="Arial" w:cs="Arial"/>
          <w:sz w:val="26"/>
          <w:szCs w:val="26"/>
        </w:rPr>
        <w:t xml:space="preserve"> environments and hence not readily removed by typical waste treatment processes.</w:t>
      </w:r>
    </w:p>
    <w:p w:rsidR="003874FE" w:rsidRPr="00BB121A" w:rsidRDefault="003874FE" w:rsidP="003874FE">
      <w:pPr>
        <w:numPr>
          <w:ilvl w:val="0"/>
          <w:numId w:val="2"/>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t>The possible long term effects of few dyes and dye de</w:t>
      </w:r>
      <w:r>
        <w:rPr>
          <w:rFonts w:ascii="Arial" w:eastAsia="Arial Unicode MS" w:hAnsi="Arial" w:cs="Arial"/>
          <w:sz w:val="26"/>
          <w:szCs w:val="26"/>
        </w:rPr>
        <w:t xml:space="preserve">gradation products are </w:t>
      </w:r>
      <w:r w:rsidRPr="00BB121A">
        <w:rPr>
          <w:rFonts w:ascii="Arial" w:eastAsia="Arial Unicode MS" w:hAnsi="Arial" w:cs="Arial"/>
          <w:sz w:val="26"/>
          <w:szCs w:val="26"/>
        </w:rPr>
        <w:t>of increasing concern. The possible mutagenic,</w:t>
      </w:r>
      <w:r>
        <w:rPr>
          <w:rFonts w:ascii="Arial" w:eastAsia="Arial Unicode MS" w:hAnsi="Arial" w:cs="Arial"/>
          <w:sz w:val="26"/>
          <w:szCs w:val="26"/>
        </w:rPr>
        <w:t xml:space="preserve"> carcinogenic and </w:t>
      </w:r>
      <w:r w:rsidRPr="00BB121A">
        <w:rPr>
          <w:rFonts w:ascii="Arial" w:eastAsia="Arial Unicode MS" w:hAnsi="Arial" w:cs="Arial"/>
          <w:sz w:val="26"/>
          <w:szCs w:val="26"/>
        </w:rPr>
        <w:t xml:space="preserve">or allergic effects of dyes have been established. Over 90% of some 4000 dyes tested in an ETAD survey had LD 50 (lethal dose at 50%) survival values greater </w:t>
      </w:r>
      <w:r w:rsidRPr="00BB121A">
        <w:rPr>
          <w:rFonts w:ascii="Arial" w:eastAsia="Arial Unicode MS" w:hAnsi="Arial" w:cs="Arial"/>
          <w:sz w:val="26"/>
          <w:szCs w:val="26"/>
        </w:rPr>
        <w:lastRenderedPageBreak/>
        <w:t>than 2x10</w:t>
      </w:r>
      <w:r w:rsidRPr="00BB121A">
        <w:rPr>
          <w:rFonts w:ascii="Arial" w:eastAsia="Arial Unicode MS" w:hAnsi="Arial" w:cs="Arial"/>
          <w:sz w:val="26"/>
          <w:szCs w:val="26"/>
          <w:vertAlign w:val="superscript"/>
        </w:rPr>
        <w:t>3</w:t>
      </w:r>
      <w:r>
        <w:rPr>
          <w:rFonts w:ascii="Arial" w:eastAsia="Arial Unicode MS" w:hAnsi="Arial" w:cs="Arial"/>
          <w:sz w:val="26"/>
          <w:szCs w:val="26"/>
        </w:rPr>
        <w:t>mg/k</w:t>
      </w:r>
      <w:r w:rsidRPr="00BB121A">
        <w:rPr>
          <w:rFonts w:ascii="Arial" w:eastAsia="Arial Unicode MS" w:hAnsi="Arial" w:cs="Arial"/>
          <w:sz w:val="26"/>
          <w:szCs w:val="26"/>
        </w:rPr>
        <w:t xml:space="preserve">g. the highest rates of toxicity were found amongst basic and </w:t>
      </w:r>
      <w:proofErr w:type="spellStart"/>
      <w:r w:rsidRPr="00BB121A">
        <w:rPr>
          <w:rFonts w:ascii="Arial" w:eastAsia="Arial Unicode MS" w:hAnsi="Arial" w:cs="Arial"/>
          <w:sz w:val="26"/>
          <w:szCs w:val="26"/>
        </w:rPr>
        <w:t>diazo</w:t>
      </w:r>
      <w:proofErr w:type="spellEnd"/>
      <w:r w:rsidRPr="00BB121A">
        <w:rPr>
          <w:rFonts w:ascii="Arial" w:eastAsia="Arial Unicode MS" w:hAnsi="Arial" w:cs="Arial"/>
          <w:sz w:val="26"/>
          <w:szCs w:val="26"/>
        </w:rPr>
        <w:t xml:space="preserve"> dyes.</w:t>
      </w:r>
    </w:p>
    <w:p w:rsidR="003874FE" w:rsidRPr="00BB121A" w:rsidRDefault="003874FE" w:rsidP="003874FE">
      <w:pPr>
        <w:numPr>
          <w:ilvl w:val="0"/>
          <w:numId w:val="2"/>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t>Unless and otherwise  properly treated , dyes can significantly affect photosynthetic activity in aquatic life due to reduced light penetration and may also be toxic to certain forms</w:t>
      </w:r>
      <w:r>
        <w:rPr>
          <w:rFonts w:ascii="Arial" w:eastAsia="Arial Unicode MS" w:hAnsi="Arial" w:cs="Arial"/>
          <w:sz w:val="26"/>
          <w:szCs w:val="26"/>
        </w:rPr>
        <w:t xml:space="preserve"> of</w:t>
      </w:r>
      <w:r w:rsidRPr="00BB121A">
        <w:rPr>
          <w:rFonts w:ascii="Arial" w:eastAsia="Arial Unicode MS" w:hAnsi="Arial" w:cs="Arial"/>
          <w:sz w:val="26"/>
          <w:szCs w:val="26"/>
        </w:rPr>
        <w:t xml:space="preserve"> aquatic life due to presence of metals and chlorides in them.</w:t>
      </w:r>
    </w:p>
    <w:p w:rsidR="003874FE" w:rsidRDefault="003874FE" w:rsidP="003874FE">
      <w:pPr>
        <w:numPr>
          <w:ilvl w:val="0"/>
          <w:numId w:val="2"/>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t>Dyes have also been known to interfere with certain municipal waste water treatment operations i.e., UV disinfection, etc. repo</w:t>
      </w:r>
      <w:r>
        <w:rPr>
          <w:rFonts w:ascii="Arial" w:eastAsia="Arial Unicode MS" w:hAnsi="Arial" w:cs="Arial"/>
          <w:sz w:val="26"/>
          <w:szCs w:val="26"/>
        </w:rPr>
        <w:t>rt</w:t>
      </w:r>
      <w:r w:rsidRPr="00BB121A">
        <w:rPr>
          <w:rFonts w:ascii="Arial" w:eastAsia="Arial Unicode MS" w:hAnsi="Arial" w:cs="Arial"/>
          <w:sz w:val="26"/>
          <w:szCs w:val="26"/>
        </w:rPr>
        <w:t xml:space="preserve">, Joshi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(2004).</w:t>
      </w:r>
    </w:p>
    <w:p w:rsidR="003874FE" w:rsidRPr="009B1196" w:rsidRDefault="003874FE" w:rsidP="003874FE">
      <w:pPr>
        <w:spacing w:line="360" w:lineRule="auto"/>
        <w:ind w:firstLine="360"/>
        <w:jc w:val="both"/>
        <w:rPr>
          <w:rFonts w:ascii="Arial" w:eastAsia="Arial Unicode MS" w:hAnsi="Arial" w:cs="Arial"/>
          <w:sz w:val="26"/>
          <w:szCs w:val="26"/>
        </w:rPr>
      </w:pPr>
      <w:r w:rsidRPr="009B1196">
        <w:rPr>
          <w:rFonts w:ascii="Arial" w:eastAsia="Arial Unicode MS" w:hAnsi="Arial" w:cs="Arial"/>
          <w:sz w:val="26"/>
          <w:szCs w:val="26"/>
        </w:rPr>
        <w:t xml:space="preserve">Reducing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is important for the public image and international buyers are increasingly setting discharge standards for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is defined as either true or apparent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True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is the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of water from which all turbidity has been removed. Apparent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includes any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that is due to suspended solids in the water sample.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and turbidity, both cause aesthetic and real hazard to environment. The real hazard caused by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and solids in water are dye toxicity and the ability of the dye to interfere with the transmission of light through the </w:t>
      </w:r>
      <w:r>
        <w:rPr>
          <w:rFonts w:ascii="Arial" w:eastAsia="Arial Unicode MS" w:hAnsi="Arial" w:cs="Arial"/>
          <w:sz w:val="26"/>
          <w:szCs w:val="26"/>
        </w:rPr>
        <w:t>water</w:t>
      </w:r>
      <w:r w:rsidRPr="009B1196">
        <w:rPr>
          <w:rFonts w:ascii="Arial" w:eastAsia="Arial Unicode MS" w:hAnsi="Arial" w:cs="Arial"/>
          <w:sz w:val="26"/>
          <w:szCs w:val="26"/>
        </w:rPr>
        <w:t xml:space="preserve">. Thus, as a health and environmental issue, </w:t>
      </w:r>
      <w:proofErr w:type="spellStart"/>
      <w:r w:rsidRPr="009B1196">
        <w:rPr>
          <w:rFonts w:ascii="Arial" w:eastAsia="Arial Unicode MS" w:hAnsi="Arial" w:cs="Arial"/>
          <w:sz w:val="26"/>
          <w:szCs w:val="26"/>
        </w:rPr>
        <w:t>color</w:t>
      </w:r>
      <w:proofErr w:type="spellEnd"/>
      <w:r w:rsidRPr="009B1196">
        <w:rPr>
          <w:rFonts w:ascii="Arial" w:eastAsia="Arial Unicode MS" w:hAnsi="Arial" w:cs="Arial"/>
          <w:sz w:val="26"/>
          <w:szCs w:val="26"/>
        </w:rPr>
        <w:t xml:space="preserve"> too is a serious issue than other parameters like BOD, COD, PDS etc. explains, </w:t>
      </w:r>
      <w:proofErr w:type="spellStart"/>
      <w:r w:rsidRPr="009B1196">
        <w:rPr>
          <w:rFonts w:ascii="Arial" w:eastAsia="Arial Unicode MS" w:hAnsi="Arial" w:cs="Arial"/>
          <w:sz w:val="26"/>
          <w:szCs w:val="26"/>
        </w:rPr>
        <w:t>S</w:t>
      </w:r>
      <w:r>
        <w:rPr>
          <w:rFonts w:ascii="Arial" w:eastAsia="Arial Unicode MS" w:hAnsi="Arial" w:cs="Arial"/>
          <w:sz w:val="26"/>
          <w:szCs w:val="26"/>
        </w:rPr>
        <w:t>h</w:t>
      </w:r>
      <w:r w:rsidRPr="009B1196">
        <w:rPr>
          <w:rFonts w:ascii="Arial" w:eastAsia="Arial Unicode MS" w:hAnsi="Arial" w:cs="Arial"/>
          <w:sz w:val="26"/>
          <w:szCs w:val="26"/>
        </w:rPr>
        <w:t>ivaramakrishnan</w:t>
      </w:r>
      <w:proofErr w:type="spellEnd"/>
      <w:r w:rsidRPr="009B1196">
        <w:rPr>
          <w:rFonts w:ascii="Arial" w:eastAsia="Arial Unicode MS" w:hAnsi="Arial" w:cs="Arial"/>
          <w:sz w:val="26"/>
          <w:szCs w:val="26"/>
        </w:rPr>
        <w:t xml:space="preserve"> (2008).</w:t>
      </w:r>
    </w:p>
    <w:p w:rsidR="003874FE"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In recognition of these problems, the following section reviews emerging concepts that have had some developmental history and show strong promise of effective textile dye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treatment.</w:t>
      </w:r>
    </w:p>
    <w:p w:rsidR="003874FE" w:rsidRPr="000525C3" w:rsidRDefault="003874FE" w:rsidP="003874FE">
      <w:pPr>
        <w:jc w:val="both"/>
        <w:rPr>
          <w:rFonts w:ascii="Arial" w:eastAsia="Arial Unicode MS" w:hAnsi="Arial" w:cs="Arial"/>
          <w:b/>
          <w:sz w:val="28"/>
          <w:szCs w:val="28"/>
        </w:rPr>
      </w:pPr>
      <w:r w:rsidRPr="000525C3">
        <w:rPr>
          <w:rFonts w:ascii="Arial" w:eastAsia="Arial Unicode MS" w:hAnsi="Arial" w:cs="Arial"/>
          <w:b/>
          <w:sz w:val="28"/>
          <w:szCs w:val="28"/>
        </w:rPr>
        <w:t>2.1.3. Government policies to abate pollution</w:t>
      </w:r>
    </w:p>
    <w:p w:rsidR="003874FE" w:rsidRPr="00BB121A" w:rsidRDefault="003874FE" w:rsidP="003874FE">
      <w:pPr>
        <w:spacing w:line="360" w:lineRule="auto"/>
        <w:ind w:firstLine="360"/>
        <w:jc w:val="both"/>
        <w:rPr>
          <w:rFonts w:ascii="Arial" w:eastAsia="Arial Unicode MS" w:hAnsi="Arial" w:cs="Arial"/>
          <w:sz w:val="26"/>
          <w:szCs w:val="26"/>
        </w:rPr>
      </w:pPr>
      <w:r>
        <w:rPr>
          <w:rFonts w:ascii="Arial" w:eastAsia="Arial Unicode MS" w:hAnsi="Arial" w:cs="Arial"/>
          <w:sz w:val="26"/>
          <w:szCs w:val="26"/>
        </w:rPr>
        <w:t>T</w:t>
      </w:r>
      <w:r w:rsidRPr="00BB121A">
        <w:rPr>
          <w:rFonts w:ascii="Arial" w:eastAsia="Arial Unicode MS" w:hAnsi="Arial" w:cs="Arial"/>
          <w:sz w:val="26"/>
          <w:szCs w:val="26"/>
        </w:rPr>
        <w:t>he government of India (GOI)</w:t>
      </w:r>
      <w:r>
        <w:rPr>
          <w:rFonts w:ascii="Arial" w:eastAsia="Arial Unicode MS" w:hAnsi="Arial" w:cs="Arial"/>
          <w:sz w:val="26"/>
          <w:szCs w:val="26"/>
        </w:rPr>
        <w:t xml:space="preserve"> realizing the importance of</w:t>
      </w:r>
      <w:r w:rsidRPr="00BB121A">
        <w:rPr>
          <w:rFonts w:ascii="Arial" w:eastAsia="Arial Unicode MS" w:hAnsi="Arial" w:cs="Arial"/>
          <w:sz w:val="26"/>
          <w:szCs w:val="26"/>
        </w:rPr>
        <w:t xml:space="preserve"> highly polluting nature of the textile and other chemical based industri</w:t>
      </w:r>
      <w:r>
        <w:rPr>
          <w:rFonts w:ascii="Arial" w:eastAsia="Arial Unicode MS" w:hAnsi="Arial" w:cs="Arial"/>
          <w:sz w:val="26"/>
          <w:szCs w:val="26"/>
        </w:rPr>
        <w:t>e</w:t>
      </w:r>
      <w:r w:rsidRPr="00BB121A">
        <w:rPr>
          <w:rFonts w:ascii="Arial" w:eastAsia="Arial Unicode MS" w:hAnsi="Arial" w:cs="Arial"/>
          <w:sz w:val="26"/>
          <w:szCs w:val="26"/>
        </w:rPr>
        <w:t xml:space="preserve">s has enacted various laws concerning the environmental pollution. While there are no specific laws regarding the textile industry, the following laws are applicable to the sector. </w:t>
      </w:r>
    </w:p>
    <w:p w:rsidR="003874FE" w:rsidRPr="00BB121A" w:rsidRDefault="003874FE" w:rsidP="003874FE">
      <w:pPr>
        <w:numPr>
          <w:ilvl w:val="3"/>
          <w:numId w:val="5"/>
        </w:numPr>
        <w:spacing w:after="0" w:line="360" w:lineRule="auto"/>
        <w:jc w:val="both"/>
        <w:rPr>
          <w:rFonts w:ascii="Arial" w:eastAsia="Arial Unicode MS" w:hAnsi="Arial" w:cs="Arial"/>
          <w:b/>
          <w:sz w:val="26"/>
          <w:szCs w:val="26"/>
        </w:rPr>
      </w:pPr>
      <w:r w:rsidRPr="00BB121A">
        <w:rPr>
          <w:rFonts w:ascii="Arial" w:eastAsia="Arial Unicode MS" w:hAnsi="Arial" w:cs="Arial"/>
          <w:b/>
          <w:sz w:val="26"/>
          <w:szCs w:val="26"/>
        </w:rPr>
        <w:lastRenderedPageBreak/>
        <w:t>The Water</w:t>
      </w:r>
      <w:r>
        <w:rPr>
          <w:rFonts w:ascii="Arial" w:eastAsia="Arial Unicode MS" w:hAnsi="Arial" w:cs="Arial"/>
          <w:b/>
          <w:sz w:val="26"/>
          <w:szCs w:val="26"/>
        </w:rPr>
        <w:t xml:space="preserve"> </w:t>
      </w:r>
      <w:r w:rsidRPr="00BB121A">
        <w:rPr>
          <w:rFonts w:ascii="Arial" w:eastAsia="Arial Unicode MS" w:hAnsi="Arial" w:cs="Arial"/>
          <w:b/>
          <w:sz w:val="26"/>
          <w:szCs w:val="26"/>
        </w:rPr>
        <w:t>(prevention and control of pollution) Act, 1974</w:t>
      </w:r>
      <w:r>
        <w:rPr>
          <w:rFonts w:ascii="Arial" w:eastAsia="Arial Unicode MS" w:hAnsi="Arial" w:cs="Arial"/>
          <w:b/>
          <w:sz w:val="26"/>
          <w:szCs w:val="26"/>
        </w:rPr>
        <w:t xml:space="preserve"> </w:t>
      </w:r>
      <w:r w:rsidRPr="00BB121A">
        <w:rPr>
          <w:rFonts w:ascii="Arial" w:eastAsia="Arial Unicode MS" w:hAnsi="Arial" w:cs="Arial"/>
          <w:b/>
          <w:sz w:val="26"/>
          <w:szCs w:val="26"/>
        </w:rPr>
        <w:t>Am.1978, 1991</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The Act meant for prevention and control of water polluti</w:t>
      </w:r>
      <w:r>
        <w:rPr>
          <w:rFonts w:ascii="Arial" w:eastAsia="Arial Unicode MS" w:hAnsi="Arial" w:cs="Arial"/>
          <w:sz w:val="26"/>
          <w:szCs w:val="26"/>
        </w:rPr>
        <w:t>on and maintaining</w:t>
      </w:r>
      <w:r w:rsidRPr="00BB121A">
        <w:rPr>
          <w:rFonts w:ascii="Arial" w:eastAsia="Arial Unicode MS" w:hAnsi="Arial" w:cs="Arial"/>
          <w:sz w:val="26"/>
          <w:szCs w:val="26"/>
        </w:rPr>
        <w:t xml:space="preserve"> the wholesomeness of water. The Act lays down restriction on effluents ad prohibits use of streams or wells for disposal of polluting water.</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The industries are required to obtain consent from the respective board for the discharge of sewage and /or trade effluent. The consent regulates what and how much should be discharged and prescribes a time-bound programme for installation of waste water treatment plants to comply with th</w:t>
      </w:r>
      <w:r>
        <w:rPr>
          <w:rFonts w:ascii="Arial" w:eastAsia="Arial Unicode MS" w:hAnsi="Arial" w:cs="Arial"/>
          <w:sz w:val="26"/>
          <w:szCs w:val="26"/>
        </w:rPr>
        <w:t xml:space="preserve">e prescribed effluent standards reports, </w:t>
      </w:r>
      <w:proofErr w:type="spellStart"/>
      <w:r>
        <w:rPr>
          <w:rFonts w:ascii="Arial" w:eastAsia="Arial Unicode MS" w:hAnsi="Arial" w:cs="Arial"/>
          <w:sz w:val="26"/>
          <w:szCs w:val="26"/>
        </w:rPr>
        <w:t>Trivedy</w:t>
      </w:r>
      <w:proofErr w:type="spellEnd"/>
      <w:r>
        <w:rPr>
          <w:rFonts w:ascii="Arial" w:eastAsia="Arial Unicode MS" w:hAnsi="Arial" w:cs="Arial"/>
          <w:sz w:val="26"/>
          <w:szCs w:val="26"/>
        </w:rPr>
        <w:t xml:space="preserve"> (2004).</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2.1.3.2. The Environment (Protection) Act, 1986</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 xml:space="preserve">This Act is an umbrella provides for the protection and improvement of environment and for the prevention of hazards to human beings, other living </w:t>
      </w:r>
      <w:r>
        <w:rPr>
          <w:rFonts w:ascii="Arial" w:eastAsia="Arial Unicode MS" w:hAnsi="Arial" w:cs="Arial"/>
          <w:sz w:val="26"/>
          <w:szCs w:val="26"/>
        </w:rPr>
        <w:t xml:space="preserve">creatures, plants and property observes, </w:t>
      </w:r>
      <w:proofErr w:type="spellStart"/>
      <w:r>
        <w:rPr>
          <w:rFonts w:ascii="Arial" w:eastAsia="Arial Unicode MS" w:hAnsi="Arial" w:cs="Arial"/>
          <w:sz w:val="26"/>
          <w:szCs w:val="26"/>
        </w:rPr>
        <w:t>Trivedy</w:t>
      </w:r>
      <w:proofErr w:type="spellEnd"/>
      <w:r>
        <w:rPr>
          <w:rFonts w:ascii="Arial" w:eastAsia="Arial Unicode MS" w:hAnsi="Arial" w:cs="Arial"/>
          <w:sz w:val="26"/>
          <w:szCs w:val="26"/>
        </w:rPr>
        <w:t xml:space="preserve"> (2004).</w:t>
      </w:r>
    </w:p>
    <w:p w:rsidR="003874FE" w:rsidRPr="00BB121A" w:rsidRDefault="003874FE" w:rsidP="003874FE">
      <w:pPr>
        <w:numPr>
          <w:ilvl w:val="3"/>
          <w:numId w:val="6"/>
        </w:numPr>
        <w:spacing w:after="0" w:line="360" w:lineRule="auto"/>
        <w:jc w:val="both"/>
        <w:rPr>
          <w:rFonts w:ascii="Arial" w:eastAsia="Arial Unicode MS" w:hAnsi="Arial" w:cs="Arial"/>
          <w:b/>
          <w:sz w:val="26"/>
          <w:szCs w:val="26"/>
        </w:rPr>
      </w:pPr>
      <w:r w:rsidRPr="00BB121A">
        <w:rPr>
          <w:rFonts w:ascii="Arial" w:eastAsia="Arial Unicode MS" w:hAnsi="Arial" w:cs="Arial"/>
          <w:b/>
          <w:sz w:val="26"/>
          <w:szCs w:val="26"/>
        </w:rPr>
        <w:t>Environmental Audit Report</w:t>
      </w:r>
    </w:p>
    <w:p w:rsidR="003874FE" w:rsidRPr="00734989"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The ministry of environment and forests has issued in 1992 a notification under which each industry is required to submit every year an environmental audit report to the concerned State Pollution Control Board. In the audit report, the industry is required to submit information in respect of water and raw material consumption, pollution generated, hazardous and solid waste alon</w:t>
      </w:r>
      <w:r>
        <w:rPr>
          <w:rFonts w:ascii="Arial" w:eastAsia="Arial Unicode MS" w:hAnsi="Arial" w:cs="Arial"/>
          <w:sz w:val="26"/>
          <w:szCs w:val="26"/>
        </w:rPr>
        <w:t xml:space="preserve">g with their disposal practices state, </w:t>
      </w:r>
      <w:proofErr w:type="spellStart"/>
      <w:r>
        <w:rPr>
          <w:rFonts w:ascii="Arial" w:eastAsia="Arial Unicode MS" w:hAnsi="Arial" w:cs="Arial"/>
          <w:sz w:val="26"/>
          <w:szCs w:val="26"/>
        </w:rPr>
        <w:t>Nimkar</w:t>
      </w:r>
      <w:proofErr w:type="spellEnd"/>
      <w:r>
        <w:rPr>
          <w:rFonts w:ascii="Arial" w:eastAsia="Arial Unicode MS" w:hAnsi="Arial" w:cs="Arial"/>
          <w:sz w:val="26"/>
          <w:szCs w:val="26"/>
        </w:rPr>
        <w:t xml:space="preserve"> and </w:t>
      </w:r>
      <w:proofErr w:type="spellStart"/>
      <w:r>
        <w:rPr>
          <w:rFonts w:ascii="Arial" w:eastAsia="Arial Unicode MS" w:hAnsi="Arial" w:cs="Arial"/>
          <w:sz w:val="26"/>
          <w:szCs w:val="26"/>
        </w:rPr>
        <w:t>Bhajekar</w:t>
      </w:r>
      <w:proofErr w:type="spellEnd"/>
      <w:r>
        <w:rPr>
          <w:rFonts w:ascii="Arial" w:eastAsia="Arial Unicode MS" w:hAnsi="Arial" w:cs="Arial"/>
          <w:sz w:val="26"/>
          <w:szCs w:val="26"/>
        </w:rPr>
        <w:t xml:space="preserve"> (2006).</w:t>
      </w:r>
    </w:p>
    <w:p w:rsidR="003874FE" w:rsidRPr="00BB121A" w:rsidRDefault="003874FE" w:rsidP="003874FE">
      <w:pPr>
        <w:numPr>
          <w:ilvl w:val="3"/>
          <w:numId w:val="6"/>
        </w:numPr>
        <w:spacing w:after="0" w:line="360" w:lineRule="auto"/>
        <w:jc w:val="both"/>
        <w:rPr>
          <w:rFonts w:ascii="Arial" w:eastAsia="Arial Unicode MS" w:hAnsi="Arial" w:cs="Arial"/>
          <w:b/>
          <w:sz w:val="26"/>
          <w:szCs w:val="26"/>
        </w:rPr>
      </w:pPr>
      <w:r w:rsidRPr="00BB121A">
        <w:rPr>
          <w:rFonts w:ascii="Arial" w:eastAsia="Arial Unicode MS" w:hAnsi="Arial" w:cs="Arial"/>
          <w:b/>
          <w:sz w:val="26"/>
          <w:szCs w:val="26"/>
        </w:rPr>
        <w:t>Environmental Standards</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For effective enforcement of various legislations, there have to be guidelines in terms of allowable standards of quality of environment by way of prescribing concentration of various pollutants</w:t>
      </w:r>
      <w:r>
        <w:rPr>
          <w:rFonts w:ascii="Arial" w:eastAsia="Arial Unicode MS" w:hAnsi="Arial" w:cs="Arial"/>
          <w:sz w:val="26"/>
          <w:szCs w:val="26"/>
        </w:rPr>
        <w:t>. T</w:t>
      </w:r>
      <w:r w:rsidRPr="00BB121A">
        <w:rPr>
          <w:rFonts w:ascii="Arial" w:eastAsia="Arial Unicode MS" w:hAnsi="Arial" w:cs="Arial"/>
          <w:sz w:val="26"/>
          <w:szCs w:val="26"/>
        </w:rPr>
        <w:t xml:space="preserve">he standards applicable in </w:t>
      </w:r>
      <w:smartTag w:uri="urn:schemas-microsoft-com:office:smarttags" w:element="place">
        <w:smartTag w:uri="urn:schemas-microsoft-com:office:smarttags" w:element="country-region">
          <w:r w:rsidRPr="00BB121A">
            <w:rPr>
              <w:rFonts w:ascii="Arial" w:eastAsia="Arial Unicode MS" w:hAnsi="Arial" w:cs="Arial"/>
              <w:sz w:val="26"/>
              <w:szCs w:val="26"/>
            </w:rPr>
            <w:t>India</w:t>
          </w:r>
        </w:smartTag>
      </w:smartTag>
      <w:r w:rsidRPr="00BB121A">
        <w:rPr>
          <w:rFonts w:ascii="Arial" w:eastAsia="Arial Unicode MS" w:hAnsi="Arial" w:cs="Arial"/>
          <w:sz w:val="26"/>
          <w:szCs w:val="26"/>
        </w:rPr>
        <w:t xml:space="preserve"> are the following:</w:t>
      </w:r>
    </w:p>
    <w:p w:rsidR="003874FE" w:rsidRPr="00BB121A" w:rsidRDefault="003874FE" w:rsidP="003874FE">
      <w:pPr>
        <w:numPr>
          <w:ilvl w:val="0"/>
          <w:numId w:val="3"/>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lastRenderedPageBreak/>
        <w:t>Standards specified by the Government of India in the Environmental (Protection) Rules.</w:t>
      </w:r>
    </w:p>
    <w:p w:rsidR="003874FE" w:rsidRPr="00BB121A" w:rsidRDefault="003874FE" w:rsidP="003874FE">
      <w:pPr>
        <w:numPr>
          <w:ilvl w:val="0"/>
          <w:numId w:val="3"/>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t>Minimal National Standards (MINAS) and Emission Regulations evolved by Central Pollution Control Board.</w:t>
      </w:r>
    </w:p>
    <w:p w:rsidR="003874FE" w:rsidRPr="00BB121A" w:rsidRDefault="003874FE" w:rsidP="003874FE">
      <w:pPr>
        <w:numPr>
          <w:ilvl w:val="0"/>
          <w:numId w:val="3"/>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t>Standards specified by Indian Standards (IS:2490.(Part-1) -1981) - second revision</w:t>
      </w:r>
    </w:p>
    <w:p w:rsidR="003874FE" w:rsidRPr="00BB121A" w:rsidRDefault="003874FE" w:rsidP="003874FE">
      <w:pPr>
        <w:numPr>
          <w:ilvl w:val="0"/>
          <w:numId w:val="3"/>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t>Standards evolved by Pollution Control Boards.</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 xml:space="preserve">These standards prescribe limits for pH, suspended solids, BOD, oil and grease, Bio-assay test, </w:t>
      </w:r>
      <w:proofErr w:type="spellStart"/>
      <w:r w:rsidRPr="00BB121A">
        <w:rPr>
          <w:rFonts w:ascii="Arial" w:eastAsia="Arial Unicode MS" w:hAnsi="Arial" w:cs="Arial"/>
          <w:sz w:val="26"/>
          <w:szCs w:val="26"/>
        </w:rPr>
        <w:t>phenolic</w:t>
      </w:r>
      <w:proofErr w:type="spellEnd"/>
      <w:r w:rsidRPr="00BB121A">
        <w:rPr>
          <w:rFonts w:ascii="Arial" w:eastAsia="Arial Unicode MS" w:hAnsi="Arial" w:cs="Arial"/>
          <w:sz w:val="26"/>
          <w:szCs w:val="26"/>
        </w:rPr>
        <w:t xml:space="preserve"> compounds, heavy metals, chlorides, sulphates etc. for discharge of effluents.</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Effective monitoring and control of the raw materials, coloration chemicals, processing and special</w:t>
      </w:r>
      <w:r>
        <w:rPr>
          <w:rFonts w:ascii="Arial" w:eastAsia="Arial Unicode MS" w:hAnsi="Arial" w:cs="Arial"/>
          <w:sz w:val="26"/>
          <w:szCs w:val="26"/>
        </w:rPr>
        <w:t>i</w:t>
      </w:r>
      <w:r w:rsidRPr="00BB121A">
        <w:rPr>
          <w:rFonts w:ascii="Arial" w:eastAsia="Arial Unicode MS" w:hAnsi="Arial" w:cs="Arial"/>
          <w:sz w:val="26"/>
          <w:szCs w:val="26"/>
        </w:rPr>
        <w:t xml:space="preserve">ty chemicals will be necessary to achieve the specifications that are </w:t>
      </w:r>
      <w:r>
        <w:rPr>
          <w:rFonts w:ascii="Arial" w:eastAsia="Arial Unicode MS" w:hAnsi="Arial" w:cs="Arial"/>
          <w:sz w:val="26"/>
          <w:szCs w:val="26"/>
        </w:rPr>
        <w:t>today required for global trade observe,</w:t>
      </w:r>
      <w:r w:rsidRPr="00AC145B">
        <w:rPr>
          <w:rFonts w:ascii="Arial" w:eastAsia="Arial Unicode MS" w:hAnsi="Arial" w:cs="Arial"/>
          <w:sz w:val="26"/>
          <w:szCs w:val="26"/>
        </w:rPr>
        <w:t xml:space="preserve"> </w:t>
      </w:r>
      <w:proofErr w:type="spellStart"/>
      <w:r>
        <w:rPr>
          <w:rFonts w:ascii="Arial" w:eastAsia="Arial Unicode MS" w:hAnsi="Arial" w:cs="Arial"/>
          <w:sz w:val="26"/>
          <w:szCs w:val="26"/>
        </w:rPr>
        <w:t>Nimkar</w:t>
      </w:r>
      <w:proofErr w:type="spellEnd"/>
      <w:r>
        <w:rPr>
          <w:rFonts w:ascii="Arial" w:eastAsia="Arial Unicode MS" w:hAnsi="Arial" w:cs="Arial"/>
          <w:sz w:val="26"/>
          <w:szCs w:val="26"/>
        </w:rPr>
        <w:t xml:space="preserve"> and </w:t>
      </w:r>
      <w:proofErr w:type="spellStart"/>
      <w:r>
        <w:rPr>
          <w:rFonts w:ascii="Arial" w:eastAsia="Arial Unicode MS" w:hAnsi="Arial" w:cs="Arial"/>
          <w:sz w:val="26"/>
          <w:szCs w:val="26"/>
        </w:rPr>
        <w:t>Bhajekar</w:t>
      </w:r>
      <w:proofErr w:type="spellEnd"/>
      <w:r>
        <w:rPr>
          <w:rFonts w:ascii="Arial" w:eastAsia="Arial Unicode MS" w:hAnsi="Arial" w:cs="Arial"/>
          <w:sz w:val="26"/>
          <w:szCs w:val="26"/>
        </w:rPr>
        <w:t xml:space="preserve"> (2006).</w:t>
      </w:r>
      <w:r w:rsidRPr="00BB121A">
        <w:rPr>
          <w:rFonts w:ascii="Arial" w:eastAsia="Arial Unicode MS" w:hAnsi="Arial" w:cs="Arial"/>
          <w:sz w:val="26"/>
          <w:szCs w:val="26"/>
        </w:rPr>
        <w:t xml:space="preserve"> </w:t>
      </w:r>
    </w:p>
    <w:p w:rsidR="003874FE" w:rsidRPr="00F228D0" w:rsidRDefault="003874FE" w:rsidP="003874FE">
      <w:pPr>
        <w:jc w:val="both"/>
        <w:rPr>
          <w:rFonts w:ascii="Arial" w:eastAsia="Arial Unicode MS" w:hAnsi="Arial" w:cs="Arial"/>
          <w:b/>
          <w:sz w:val="28"/>
          <w:szCs w:val="26"/>
        </w:rPr>
      </w:pPr>
      <w:r w:rsidRPr="00F228D0">
        <w:rPr>
          <w:rFonts w:ascii="Arial" w:eastAsia="Arial Unicode MS" w:hAnsi="Arial" w:cs="Arial"/>
          <w:b/>
          <w:sz w:val="28"/>
          <w:szCs w:val="26"/>
        </w:rPr>
        <w:t>2.2. Dyes</w:t>
      </w:r>
    </w:p>
    <w:p w:rsidR="003874FE" w:rsidRPr="00BB121A" w:rsidRDefault="003874FE" w:rsidP="003874FE">
      <w:pPr>
        <w:spacing w:line="360" w:lineRule="auto"/>
        <w:jc w:val="both"/>
        <w:rPr>
          <w:rFonts w:ascii="Arial" w:eastAsia="Arial Unicode MS" w:hAnsi="Arial" w:cs="Arial"/>
          <w:sz w:val="26"/>
          <w:szCs w:val="26"/>
        </w:rPr>
      </w:pPr>
      <w:r>
        <w:rPr>
          <w:rFonts w:ascii="Arial" w:eastAsia="Arial Unicode MS" w:hAnsi="Arial" w:cs="Arial"/>
          <w:sz w:val="26"/>
          <w:szCs w:val="26"/>
        </w:rPr>
        <w:tab/>
        <w:t>A dye</w:t>
      </w:r>
      <w:r w:rsidRPr="00BB121A">
        <w:rPr>
          <w:rFonts w:ascii="Arial" w:eastAsia="Arial Unicode MS" w:hAnsi="Arial" w:cs="Arial"/>
          <w:sz w:val="26"/>
          <w:szCs w:val="26"/>
        </w:rPr>
        <w:t xml:space="preserve"> is usually a </w:t>
      </w:r>
      <w:proofErr w:type="spellStart"/>
      <w:r w:rsidRPr="00BB121A">
        <w:rPr>
          <w:rFonts w:ascii="Arial" w:eastAsia="Arial Unicode MS" w:hAnsi="Arial" w:cs="Arial"/>
          <w:sz w:val="26"/>
          <w:szCs w:val="26"/>
        </w:rPr>
        <w:t>colored</w:t>
      </w:r>
      <w:proofErr w:type="spellEnd"/>
      <w:r w:rsidRPr="00BB121A">
        <w:rPr>
          <w:rFonts w:ascii="Arial" w:eastAsia="Arial Unicode MS" w:hAnsi="Arial" w:cs="Arial"/>
          <w:sz w:val="26"/>
          <w:szCs w:val="26"/>
        </w:rPr>
        <w:t xml:space="preserve"> organic compound or mixture that may be used for imparting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to a substrate such as cloth, paper, plastic or leather in a reasonably permanent fas</w:t>
      </w:r>
      <w:r>
        <w:rPr>
          <w:rFonts w:ascii="Arial" w:eastAsia="Arial Unicode MS" w:hAnsi="Arial" w:cs="Arial"/>
          <w:sz w:val="26"/>
          <w:szCs w:val="26"/>
        </w:rPr>
        <w:t>hion</w:t>
      </w:r>
      <w:r w:rsidRPr="00BB121A">
        <w:rPr>
          <w:rFonts w:ascii="Arial" w:eastAsia="Arial Unicode MS" w:hAnsi="Arial" w:cs="Arial"/>
          <w:sz w:val="26"/>
          <w:szCs w:val="26"/>
        </w:rPr>
        <w:t xml:space="preserve"> states</w:t>
      </w:r>
      <w:r>
        <w:rPr>
          <w:rFonts w:ascii="Arial" w:eastAsia="Arial Unicode MS" w:hAnsi="Arial" w:cs="Arial"/>
          <w:sz w:val="26"/>
          <w:szCs w:val="26"/>
        </w:rPr>
        <w:t xml:space="preserve">, </w:t>
      </w:r>
      <w:proofErr w:type="spellStart"/>
      <w:r>
        <w:rPr>
          <w:rFonts w:ascii="Arial" w:eastAsia="Arial Unicode MS" w:hAnsi="Arial" w:cs="Arial"/>
          <w:sz w:val="26"/>
          <w:szCs w:val="26"/>
        </w:rPr>
        <w:t>Chatwal</w:t>
      </w:r>
      <w:proofErr w:type="spellEnd"/>
      <w:r>
        <w:rPr>
          <w:rFonts w:ascii="Arial" w:eastAsia="Arial Unicode MS" w:hAnsi="Arial" w:cs="Arial"/>
          <w:sz w:val="26"/>
          <w:szCs w:val="26"/>
        </w:rPr>
        <w:t xml:space="preserve"> (2002)</w:t>
      </w:r>
      <w:r w:rsidRPr="00BB121A">
        <w:rPr>
          <w:rFonts w:ascii="Arial" w:eastAsia="Arial Unicode MS" w:hAnsi="Arial" w:cs="Arial"/>
          <w:sz w:val="26"/>
          <w:szCs w:val="26"/>
        </w:rPr>
        <w:t>. Dyes are classified in to natural dyes and synthetic dyes based on origin. Natural dyes are obtained from nature and synth</w:t>
      </w:r>
      <w:r>
        <w:rPr>
          <w:rFonts w:ascii="Arial" w:eastAsia="Arial Unicode MS" w:hAnsi="Arial" w:cs="Arial"/>
          <w:sz w:val="26"/>
          <w:szCs w:val="26"/>
        </w:rPr>
        <w:t>etic dyes are manufactured ones (www.globalspec.com).</w:t>
      </w:r>
    </w:p>
    <w:p w:rsidR="003874FE"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Synthetic dyes are classified under the categories of anionic, cationic and </w:t>
      </w:r>
      <w:proofErr w:type="spellStart"/>
      <w:r w:rsidRPr="00BB121A">
        <w:rPr>
          <w:rFonts w:ascii="Arial" w:eastAsia="Arial Unicode MS" w:hAnsi="Arial" w:cs="Arial"/>
          <w:sz w:val="26"/>
          <w:szCs w:val="26"/>
        </w:rPr>
        <w:t>nonionic</w:t>
      </w:r>
      <w:proofErr w:type="spellEnd"/>
      <w:r w:rsidRPr="00BB121A">
        <w:rPr>
          <w:rFonts w:ascii="Arial" w:eastAsia="Arial Unicode MS" w:hAnsi="Arial" w:cs="Arial"/>
          <w:sz w:val="26"/>
          <w:szCs w:val="26"/>
        </w:rPr>
        <w:t xml:space="preserve"> types. Anionic dyes mostly include the direct, acid and reactive dyes. Basic dyes are the only class of cationic dyes used in textile industry. </w:t>
      </w:r>
      <w:proofErr w:type="spellStart"/>
      <w:r w:rsidRPr="00BB121A">
        <w:rPr>
          <w:rFonts w:ascii="Arial" w:eastAsia="Arial Unicode MS" w:hAnsi="Arial" w:cs="Arial"/>
          <w:sz w:val="26"/>
          <w:szCs w:val="26"/>
        </w:rPr>
        <w:t>Nonionic</w:t>
      </w:r>
      <w:proofErr w:type="spellEnd"/>
      <w:r w:rsidRPr="00BB121A">
        <w:rPr>
          <w:rFonts w:ascii="Arial" w:eastAsia="Arial Unicode MS" w:hAnsi="Arial" w:cs="Arial"/>
          <w:sz w:val="26"/>
          <w:szCs w:val="26"/>
        </w:rPr>
        <w:t xml:space="preserve"> dyes referred to as disperse </w:t>
      </w:r>
      <w:proofErr w:type="gramStart"/>
      <w:r w:rsidRPr="00BB121A">
        <w:rPr>
          <w:rFonts w:ascii="Arial" w:eastAsia="Arial Unicode MS" w:hAnsi="Arial" w:cs="Arial"/>
          <w:sz w:val="26"/>
          <w:szCs w:val="26"/>
        </w:rPr>
        <w:t>dyes,</w:t>
      </w:r>
      <w:proofErr w:type="gramEnd"/>
      <w:r w:rsidRPr="00BB121A">
        <w:rPr>
          <w:rFonts w:ascii="Arial" w:eastAsia="Arial Unicode MS" w:hAnsi="Arial" w:cs="Arial"/>
          <w:sz w:val="26"/>
          <w:szCs w:val="26"/>
        </w:rPr>
        <w:t xml:space="preserve"> do not ionize in an aqueous medium. The use of dyes depend upon the characteristics of the </w:t>
      </w:r>
      <w:proofErr w:type="spellStart"/>
      <w:r w:rsidRPr="00BB121A">
        <w:rPr>
          <w:rFonts w:ascii="Arial" w:eastAsia="Arial Unicode MS" w:hAnsi="Arial" w:cs="Arial"/>
          <w:sz w:val="26"/>
          <w:szCs w:val="26"/>
        </w:rPr>
        <w:t>fibers</w:t>
      </w:r>
      <w:proofErr w:type="spellEnd"/>
      <w:r w:rsidRPr="00BB121A">
        <w:rPr>
          <w:rFonts w:ascii="Arial" w:eastAsia="Arial Unicode MS" w:hAnsi="Arial" w:cs="Arial"/>
          <w:sz w:val="26"/>
          <w:szCs w:val="26"/>
        </w:rPr>
        <w:t xml:space="preserve">, the specific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to be applied and the desired finish required on the </w:t>
      </w:r>
      <w:proofErr w:type="spellStart"/>
      <w:r w:rsidRPr="00BB121A">
        <w:rPr>
          <w:rFonts w:ascii="Arial" w:eastAsia="Arial Unicode MS" w:hAnsi="Arial" w:cs="Arial"/>
          <w:sz w:val="26"/>
          <w:szCs w:val="26"/>
        </w:rPr>
        <w:t>fiber</w:t>
      </w:r>
      <w:proofErr w:type="spellEnd"/>
      <w:r w:rsidRPr="00BB121A">
        <w:rPr>
          <w:rFonts w:ascii="Arial" w:eastAsia="Arial Unicode MS" w:hAnsi="Arial" w:cs="Arial"/>
          <w:sz w:val="26"/>
          <w:szCs w:val="26"/>
        </w:rPr>
        <w:t xml:space="preserve">, explain Joshi </w:t>
      </w:r>
      <w:r w:rsidRPr="001258AB">
        <w:rPr>
          <w:rFonts w:ascii="Arial" w:eastAsia="Arial Unicode MS" w:hAnsi="Arial" w:cs="Arial"/>
          <w:i/>
          <w:sz w:val="26"/>
          <w:szCs w:val="26"/>
        </w:rPr>
        <w:t>et al</w:t>
      </w:r>
      <w:r w:rsidRPr="00BB121A">
        <w:rPr>
          <w:rFonts w:ascii="Arial" w:eastAsia="Arial Unicode MS" w:hAnsi="Arial" w:cs="Arial"/>
          <w:sz w:val="26"/>
          <w:szCs w:val="26"/>
        </w:rPr>
        <w:t>.(2004).</w:t>
      </w:r>
    </w:p>
    <w:p w:rsidR="003874FE" w:rsidRDefault="003874FE" w:rsidP="003874FE">
      <w:pPr>
        <w:spacing w:line="360" w:lineRule="auto"/>
        <w:jc w:val="both"/>
        <w:rPr>
          <w:rFonts w:ascii="Arial" w:eastAsia="Arial Unicode MS" w:hAnsi="Arial" w:cs="Arial"/>
          <w:sz w:val="26"/>
          <w:szCs w:val="26"/>
        </w:rPr>
      </w:pPr>
    </w:p>
    <w:p w:rsidR="003874FE" w:rsidRPr="00336710" w:rsidRDefault="003874FE" w:rsidP="003874FE">
      <w:pPr>
        <w:spacing w:line="360" w:lineRule="auto"/>
        <w:jc w:val="both"/>
        <w:rPr>
          <w:rFonts w:ascii="Arial" w:eastAsia="Arial Unicode MS" w:hAnsi="Arial" w:cs="Arial"/>
          <w:b/>
          <w:sz w:val="28"/>
          <w:szCs w:val="28"/>
        </w:rPr>
      </w:pPr>
      <w:r w:rsidRPr="00336710">
        <w:rPr>
          <w:rFonts w:ascii="Arial" w:eastAsia="Arial Unicode MS" w:hAnsi="Arial" w:cs="Arial"/>
          <w:b/>
          <w:sz w:val="28"/>
          <w:szCs w:val="28"/>
        </w:rPr>
        <w:lastRenderedPageBreak/>
        <w:t>2.2.1. Disperse dyes</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2.2.1.1. Introduction</w:t>
      </w:r>
    </w:p>
    <w:p w:rsidR="003874FE" w:rsidRPr="00BB121A"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Disperse dyes are </w:t>
      </w:r>
      <w:r>
        <w:rPr>
          <w:rFonts w:ascii="Arial" w:eastAsia="Arial Unicode MS" w:hAnsi="Arial" w:cs="Arial"/>
          <w:sz w:val="26"/>
          <w:szCs w:val="26"/>
        </w:rPr>
        <w:t xml:space="preserve">organic </w:t>
      </w:r>
      <w:proofErr w:type="spellStart"/>
      <w:r>
        <w:rPr>
          <w:rFonts w:ascii="Arial" w:eastAsia="Arial Unicode MS" w:hAnsi="Arial" w:cs="Arial"/>
          <w:sz w:val="26"/>
          <w:szCs w:val="26"/>
        </w:rPr>
        <w:t>coloring</w:t>
      </w:r>
      <w:proofErr w:type="spellEnd"/>
      <w:r>
        <w:rPr>
          <w:rFonts w:ascii="Arial" w:eastAsia="Arial Unicode MS" w:hAnsi="Arial" w:cs="Arial"/>
          <w:sz w:val="26"/>
          <w:szCs w:val="26"/>
        </w:rPr>
        <w:t xml:space="preserve"> substances </w:t>
      </w:r>
      <w:r w:rsidRPr="00BB121A">
        <w:rPr>
          <w:rFonts w:ascii="Arial" w:eastAsia="Arial Unicode MS" w:hAnsi="Arial" w:cs="Arial"/>
          <w:sz w:val="26"/>
          <w:szCs w:val="26"/>
        </w:rPr>
        <w:t xml:space="preserve">of low molecular </w:t>
      </w:r>
      <w:r>
        <w:rPr>
          <w:rFonts w:ascii="Arial" w:eastAsia="Arial Unicode MS" w:hAnsi="Arial" w:cs="Arial"/>
          <w:sz w:val="26"/>
          <w:szCs w:val="26"/>
        </w:rPr>
        <w:t xml:space="preserve">weight and </w:t>
      </w:r>
      <w:r w:rsidRPr="00BB121A">
        <w:rPr>
          <w:rFonts w:ascii="Arial" w:eastAsia="Arial Unicode MS" w:hAnsi="Arial" w:cs="Arial"/>
          <w:sz w:val="26"/>
          <w:szCs w:val="26"/>
        </w:rPr>
        <w:t>low water solubility</w:t>
      </w:r>
      <w:r>
        <w:rPr>
          <w:rFonts w:ascii="Arial" w:eastAsia="Arial Unicode MS" w:hAnsi="Arial" w:cs="Arial"/>
          <w:sz w:val="26"/>
          <w:szCs w:val="26"/>
        </w:rPr>
        <w:t xml:space="preserve">. These dyes </w:t>
      </w:r>
      <w:r w:rsidRPr="00BB121A">
        <w:rPr>
          <w:rFonts w:ascii="Arial" w:eastAsia="Arial Unicode MS" w:hAnsi="Arial" w:cs="Arial"/>
          <w:sz w:val="26"/>
          <w:szCs w:val="26"/>
        </w:rPr>
        <w:t xml:space="preserve">are suitable for dyeing hydrophobic </w:t>
      </w:r>
      <w:proofErr w:type="spellStart"/>
      <w:r w:rsidRPr="00BB121A">
        <w:rPr>
          <w:rFonts w:ascii="Arial" w:eastAsia="Arial Unicode MS" w:hAnsi="Arial" w:cs="Arial"/>
          <w:sz w:val="26"/>
          <w:szCs w:val="26"/>
        </w:rPr>
        <w:t>fibers</w:t>
      </w:r>
      <w:proofErr w:type="spellEnd"/>
      <w:r w:rsidRPr="00BB121A">
        <w:rPr>
          <w:rFonts w:ascii="Arial" w:eastAsia="Arial Unicode MS" w:hAnsi="Arial" w:cs="Arial"/>
          <w:sz w:val="26"/>
          <w:szCs w:val="26"/>
        </w:rPr>
        <w:t xml:space="preserve"> fro</w:t>
      </w:r>
      <w:r>
        <w:rPr>
          <w:rFonts w:ascii="Arial" w:eastAsia="Arial Unicode MS" w:hAnsi="Arial" w:cs="Arial"/>
          <w:sz w:val="26"/>
          <w:szCs w:val="26"/>
        </w:rPr>
        <w:t>m</w:t>
      </w:r>
      <w:r w:rsidRPr="00BB121A">
        <w:rPr>
          <w:rFonts w:ascii="Arial" w:eastAsia="Arial Unicode MS" w:hAnsi="Arial" w:cs="Arial"/>
          <w:sz w:val="26"/>
          <w:szCs w:val="26"/>
        </w:rPr>
        <w:t xml:space="preserve"> colloidal dispersion report </w:t>
      </w:r>
      <w:proofErr w:type="spellStart"/>
      <w:r w:rsidRPr="00BB121A">
        <w:rPr>
          <w:rFonts w:ascii="Arial" w:eastAsia="Arial Unicode MS" w:hAnsi="Arial" w:cs="Arial"/>
          <w:sz w:val="26"/>
          <w:szCs w:val="26"/>
        </w:rPr>
        <w:t>Sekar</w:t>
      </w:r>
      <w:proofErr w:type="spellEnd"/>
      <w:r w:rsidRPr="00BB121A">
        <w:rPr>
          <w:rFonts w:ascii="Arial" w:eastAsia="Arial Unicode MS" w:hAnsi="Arial" w:cs="Arial"/>
          <w:sz w:val="26"/>
          <w:szCs w:val="26"/>
        </w:rPr>
        <w:t xml:space="preserve"> and </w:t>
      </w:r>
      <w:proofErr w:type="spellStart"/>
      <w:r w:rsidRPr="00BB121A">
        <w:rPr>
          <w:rFonts w:ascii="Arial" w:eastAsia="Arial Unicode MS" w:hAnsi="Arial" w:cs="Arial"/>
          <w:sz w:val="26"/>
          <w:szCs w:val="26"/>
        </w:rPr>
        <w:t>Mahajan</w:t>
      </w:r>
      <w:proofErr w:type="spellEnd"/>
      <w:r w:rsidRPr="00BB121A">
        <w:rPr>
          <w:rFonts w:ascii="Arial" w:eastAsia="Arial Unicode MS" w:hAnsi="Arial" w:cs="Arial"/>
          <w:sz w:val="26"/>
          <w:szCs w:val="26"/>
        </w:rPr>
        <w:t xml:space="preserve"> (2007). </w:t>
      </w:r>
      <w:r>
        <w:rPr>
          <w:rFonts w:ascii="Arial" w:eastAsia="Arial Unicode MS" w:hAnsi="Arial" w:cs="Arial"/>
          <w:sz w:val="26"/>
          <w:szCs w:val="26"/>
        </w:rPr>
        <w:t>The semi-</w:t>
      </w:r>
      <w:r w:rsidRPr="00BB121A">
        <w:rPr>
          <w:rFonts w:ascii="Arial" w:eastAsia="Arial Unicode MS" w:hAnsi="Arial" w:cs="Arial"/>
          <w:sz w:val="26"/>
          <w:szCs w:val="26"/>
        </w:rPr>
        <w:t xml:space="preserve">synthetic and synthetic </w:t>
      </w:r>
      <w:proofErr w:type="spellStart"/>
      <w:r w:rsidRPr="00BB121A">
        <w:rPr>
          <w:rFonts w:ascii="Arial" w:eastAsia="Arial Unicode MS" w:hAnsi="Arial" w:cs="Arial"/>
          <w:sz w:val="26"/>
          <w:szCs w:val="26"/>
        </w:rPr>
        <w:t>fibers</w:t>
      </w:r>
      <w:proofErr w:type="spellEnd"/>
      <w:r w:rsidRPr="00BB121A">
        <w:rPr>
          <w:rFonts w:ascii="Arial" w:eastAsia="Arial Unicode MS" w:hAnsi="Arial" w:cs="Arial"/>
          <w:sz w:val="26"/>
          <w:szCs w:val="26"/>
        </w:rPr>
        <w:t xml:space="preserve"> like cellulose, acetate, nylon, polyester, rayon etc. are hydrophobic </w:t>
      </w:r>
      <w:proofErr w:type="spellStart"/>
      <w:r w:rsidRPr="00BB121A">
        <w:rPr>
          <w:rFonts w:ascii="Arial" w:eastAsia="Arial Unicode MS" w:hAnsi="Arial" w:cs="Arial"/>
          <w:sz w:val="26"/>
          <w:szCs w:val="26"/>
        </w:rPr>
        <w:t>fibers</w:t>
      </w:r>
      <w:proofErr w:type="spellEnd"/>
      <w:r w:rsidRPr="00BB121A">
        <w:rPr>
          <w:rFonts w:ascii="Arial" w:eastAsia="Arial Unicode MS" w:hAnsi="Arial" w:cs="Arial"/>
          <w:sz w:val="26"/>
          <w:szCs w:val="26"/>
        </w:rPr>
        <w:t>. Hence they canno</w:t>
      </w:r>
      <w:r>
        <w:rPr>
          <w:rFonts w:ascii="Arial" w:eastAsia="Arial Unicode MS" w:hAnsi="Arial" w:cs="Arial"/>
          <w:sz w:val="26"/>
          <w:szCs w:val="26"/>
        </w:rPr>
        <w:t>t be dyed by aqueous solutions o</w:t>
      </w:r>
      <w:r w:rsidRPr="00BB121A">
        <w:rPr>
          <w:rFonts w:ascii="Arial" w:eastAsia="Arial Unicode MS" w:hAnsi="Arial" w:cs="Arial"/>
          <w:sz w:val="26"/>
          <w:szCs w:val="26"/>
        </w:rPr>
        <w:t>f dyes observes, Sing (2002).Disperse dyes are insoluble but they are finely ground and dispersed in water using suitable dispersing agents. These micro fine dis</w:t>
      </w:r>
      <w:r>
        <w:rPr>
          <w:rFonts w:ascii="Arial" w:eastAsia="Arial Unicode MS" w:hAnsi="Arial" w:cs="Arial"/>
          <w:sz w:val="26"/>
          <w:szCs w:val="26"/>
        </w:rPr>
        <w:t xml:space="preserve">persions are applied to </w:t>
      </w:r>
      <w:proofErr w:type="spellStart"/>
      <w:r>
        <w:rPr>
          <w:rFonts w:ascii="Arial" w:eastAsia="Arial Unicode MS" w:hAnsi="Arial" w:cs="Arial"/>
          <w:sz w:val="26"/>
          <w:szCs w:val="26"/>
        </w:rPr>
        <w:t>fibers</w:t>
      </w:r>
      <w:proofErr w:type="spellEnd"/>
      <w:r>
        <w:rPr>
          <w:rFonts w:ascii="Arial" w:eastAsia="Arial Unicode MS" w:hAnsi="Arial" w:cs="Arial"/>
          <w:sz w:val="26"/>
          <w:szCs w:val="26"/>
        </w:rPr>
        <w:t xml:space="preserve"> </w:t>
      </w:r>
      <w:r w:rsidRPr="00BB121A">
        <w:rPr>
          <w:rFonts w:ascii="Arial" w:eastAsia="Arial Unicode MS" w:hAnsi="Arial" w:cs="Arial"/>
          <w:sz w:val="26"/>
          <w:szCs w:val="26"/>
        </w:rPr>
        <w:t xml:space="preserve">by </w:t>
      </w:r>
      <w:r>
        <w:rPr>
          <w:rFonts w:ascii="Arial" w:eastAsia="Arial Unicode MS" w:hAnsi="Arial" w:cs="Arial"/>
          <w:sz w:val="26"/>
          <w:szCs w:val="26"/>
        </w:rPr>
        <w:t>u</w:t>
      </w:r>
      <w:r w:rsidRPr="00BB121A">
        <w:rPr>
          <w:rFonts w:ascii="Arial" w:eastAsia="Arial Unicode MS" w:hAnsi="Arial" w:cs="Arial"/>
          <w:sz w:val="26"/>
          <w:szCs w:val="26"/>
        </w:rPr>
        <w:t xml:space="preserve">sing organic carriers or by using high temperature and pressure reports, Sing (2002). The dye molecules are not bound to the </w:t>
      </w:r>
      <w:proofErr w:type="spellStart"/>
      <w:r w:rsidRPr="00BB121A">
        <w:rPr>
          <w:rFonts w:ascii="Arial" w:eastAsia="Arial Unicode MS" w:hAnsi="Arial" w:cs="Arial"/>
          <w:sz w:val="26"/>
          <w:szCs w:val="26"/>
        </w:rPr>
        <w:t>fiber</w:t>
      </w:r>
      <w:proofErr w:type="spellEnd"/>
      <w:r w:rsidRPr="00BB121A">
        <w:rPr>
          <w:rFonts w:ascii="Arial" w:eastAsia="Arial Unicode MS" w:hAnsi="Arial" w:cs="Arial"/>
          <w:sz w:val="26"/>
          <w:szCs w:val="26"/>
        </w:rPr>
        <w:t>, instead a variety of  electrostatic interactions (dip</w:t>
      </w:r>
      <w:r>
        <w:rPr>
          <w:rFonts w:ascii="Arial" w:eastAsia="Arial Unicode MS" w:hAnsi="Arial" w:cs="Arial"/>
          <w:sz w:val="26"/>
          <w:szCs w:val="26"/>
        </w:rPr>
        <w:t xml:space="preserve">ole- dipole, Wander </w:t>
      </w:r>
      <w:proofErr w:type="spellStart"/>
      <w:r>
        <w:rPr>
          <w:rFonts w:ascii="Arial" w:eastAsia="Arial Unicode MS" w:hAnsi="Arial" w:cs="Arial"/>
          <w:sz w:val="26"/>
          <w:szCs w:val="26"/>
        </w:rPr>
        <w:t>V</w:t>
      </w:r>
      <w:r w:rsidRPr="00BB121A">
        <w:rPr>
          <w:rFonts w:ascii="Arial" w:eastAsia="Arial Unicode MS" w:hAnsi="Arial" w:cs="Arial"/>
          <w:sz w:val="26"/>
          <w:szCs w:val="26"/>
        </w:rPr>
        <w:t>a</w:t>
      </w:r>
      <w:r>
        <w:rPr>
          <w:rFonts w:ascii="Arial" w:eastAsia="Arial Unicode MS" w:hAnsi="Arial" w:cs="Arial"/>
          <w:sz w:val="26"/>
          <w:szCs w:val="26"/>
        </w:rPr>
        <w:t>al</w:t>
      </w:r>
      <w:r w:rsidRPr="00BB121A">
        <w:rPr>
          <w:rFonts w:ascii="Arial" w:eastAsia="Arial Unicode MS" w:hAnsi="Arial" w:cs="Arial"/>
          <w:sz w:val="26"/>
          <w:szCs w:val="26"/>
        </w:rPr>
        <w:t>s</w:t>
      </w:r>
      <w:proofErr w:type="spellEnd"/>
      <w:r w:rsidRPr="00BB121A">
        <w:rPr>
          <w:rFonts w:ascii="Arial" w:eastAsia="Arial Unicode MS" w:hAnsi="Arial" w:cs="Arial"/>
          <w:sz w:val="26"/>
          <w:szCs w:val="26"/>
        </w:rPr>
        <w:t xml:space="preserve"> and hydrogen bonds) increase affinity for the </w:t>
      </w:r>
      <w:proofErr w:type="spellStart"/>
      <w:r w:rsidRPr="00BB121A">
        <w:rPr>
          <w:rFonts w:ascii="Arial" w:eastAsia="Arial Unicode MS" w:hAnsi="Arial" w:cs="Arial"/>
          <w:sz w:val="26"/>
          <w:szCs w:val="26"/>
        </w:rPr>
        <w:t>fiber</w:t>
      </w:r>
      <w:proofErr w:type="spellEnd"/>
      <w:r w:rsidRPr="00BB121A">
        <w:rPr>
          <w:rFonts w:ascii="Arial" w:eastAsia="Arial Unicode MS" w:hAnsi="Arial" w:cs="Arial"/>
          <w:sz w:val="26"/>
          <w:szCs w:val="26"/>
        </w:rPr>
        <w:t xml:space="preserve"> resulting in fixation explain, Wa</w:t>
      </w:r>
      <w:r>
        <w:rPr>
          <w:rFonts w:ascii="Arial" w:eastAsia="Arial Unicode MS" w:hAnsi="Arial" w:cs="Arial"/>
          <w:sz w:val="26"/>
          <w:szCs w:val="26"/>
        </w:rPr>
        <w:t>l</w:t>
      </w:r>
      <w:r w:rsidRPr="00BB121A">
        <w:rPr>
          <w:rFonts w:ascii="Arial" w:eastAsia="Arial Unicode MS" w:hAnsi="Arial" w:cs="Arial"/>
          <w:sz w:val="26"/>
          <w:szCs w:val="26"/>
        </w:rPr>
        <w:t xml:space="preserve">ter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(2006).</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2.2.1.2. History</w:t>
      </w:r>
    </w:p>
    <w:p w:rsidR="003874FE"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The first</w:t>
      </w:r>
      <w:r>
        <w:rPr>
          <w:rFonts w:ascii="Arial" w:eastAsia="Arial Unicode MS" w:hAnsi="Arial" w:cs="Arial"/>
          <w:sz w:val="26"/>
          <w:szCs w:val="26"/>
        </w:rPr>
        <w:t xml:space="preserve"> disperse dye was</w:t>
      </w:r>
      <w:r w:rsidRPr="00BB121A">
        <w:rPr>
          <w:rFonts w:ascii="Arial" w:eastAsia="Arial Unicode MS" w:hAnsi="Arial" w:cs="Arial"/>
          <w:sz w:val="26"/>
          <w:szCs w:val="26"/>
        </w:rPr>
        <w:t xml:space="preserve"> reported for cellulose acetate rayon by British Celanese </w:t>
      </w:r>
      <w:r>
        <w:rPr>
          <w:rFonts w:ascii="Arial" w:eastAsia="Arial Unicode MS" w:hAnsi="Arial" w:cs="Arial"/>
          <w:sz w:val="26"/>
          <w:szCs w:val="26"/>
        </w:rPr>
        <w:t>Corporation</w:t>
      </w:r>
      <w:r w:rsidRPr="00BB121A">
        <w:rPr>
          <w:rFonts w:ascii="Arial" w:eastAsia="Arial Unicode MS" w:hAnsi="Arial" w:cs="Arial"/>
          <w:sz w:val="26"/>
          <w:szCs w:val="26"/>
        </w:rPr>
        <w:t xml:space="preserve"> in 1920. </w:t>
      </w:r>
      <w:proofErr w:type="gramStart"/>
      <w:r w:rsidRPr="00BB121A">
        <w:rPr>
          <w:rFonts w:ascii="Arial" w:eastAsia="Arial Unicode MS" w:hAnsi="Arial" w:cs="Arial"/>
          <w:sz w:val="26"/>
          <w:szCs w:val="26"/>
        </w:rPr>
        <w:t>None of the other classes of dyes been good for dyeing cellulose acetate.</w:t>
      </w:r>
      <w:proofErr w:type="gramEnd"/>
      <w:r w:rsidRPr="00BB121A">
        <w:rPr>
          <w:rFonts w:ascii="Arial" w:eastAsia="Arial Unicode MS" w:hAnsi="Arial" w:cs="Arial"/>
          <w:sz w:val="26"/>
          <w:szCs w:val="26"/>
        </w:rPr>
        <w:t xml:space="preserve"> With the introducti</w:t>
      </w:r>
      <w:r>
        <w:rPr>
          <w:rFonts w:ascii="Arial" w:eastAsia="Arial Unicode MS" w:hAnsi="Arial" w:cs="Arial"/>
          <w:sz w:val="26"/>
          <w:szCs w:val="26"/>
        </w:rPr>
        <w:t xml:space="preserve">on of polyester </w:t>
      </w:r>
      <w:proofErr w:type="spellStart"/>
      <w:r>
        <w:rPr>
          <w:rFonts w:ascii="Arial" w:eastAsia="Arial Unicode MS" w:hAnsi="Arial" w:cs="Arial"/>
          <w:sz w:val="26"/>
          <w:szCs w:val="26"/>
        </w:rPr>
        <w:t>fibers</w:t>
      </w:r>
      <w:proofErr w:type="spellEnd"/>
      <w:r>
        <w:rPr>
          <w:rFonts w:ascii="Arial" w:eastAsia="Arial Unicode MS" w:hAnsi="Arial" w:cs="Arial"/>
          <w:sz w:val="26"/>
          <w:szCs w:val="26"/>
        </w:rPr>
        <w:t xml:space="preserve"> in 1950, rapid development occurred in the</w:t>
      </w:r>
      <w:r w:rsidRPr="00BB121A">
        <w:rPr>
          <w:rFonts w:ascii="Arial" w:eastAsia="Arial Unicode MS" w:hAnsi="Arial" w:cs="Arial"/>
          <w:sz w:val="26"/>
          <w:szCs w:val="26"/>
        </w:rPr>
        <w:t xml:space="preserve"> field </w:t>
      </w:r>
      <w:r>
        <w:rPr>
          <w:rFonts w:ascii="Arial" w:eastAsia="Arial Unicode MS" w:hAnsi="Arial" w:cs="Arial"/>
          <w:sz w:val="26"/>
          <w:szCs w:val="26"/>
        </w:rPr>
        <w:t xml:space="preserve">of disperse dyes </w:t>
      </w:r>
      <w:r w:rsidRPr="00BB121A">
        <w:rPr>
          <w:rFonts w:ascii="Arial" w:eastAsia="Arial Unicode MS" w:hAnsi="Arial" w:cs="Arial"/>
          <w:sz w:val="26"/>
          <w:szCs w:val="26"/>
        </w:rPr>
        <w:t>to ma</w:t>
      </w:r>
      <w:r>
        <w:rPr>
          <w:rFonts w:ascii="Arial" w:eastAsia="Arial Unicode MS" w:hAnsi="Arial" w:cs="Arial"/>
          <w:sz w:val="26"/>
          <w:szCs w:val="26"/>
        </w:rPr>
        <w:t>ke it</w:t>
      </w:r>
      <w:r w:rsidRPr="00BB121A">
        <w:rPr>
          <w:rFonts w:ascii="Arial" w:eastAsia="Arial Unicode MS" w:hAnsi="Arial" w:cs="Arial"/>
          <w:sz w:val="26"/>
          <w:szCs w:val="26"/>
        </w:rPr>
        <w:t xml:space="preserve"> suitable for polyester </w:t>
      </w:r>
      <w:proofErr w:type="spellStart"/>
      <w:r w:rsidRPr="00BB121A">
        <w:rPr>
          <w:rFonts w:ascii="Arial" w:eastAsia="Arial Unicode MS" w:hAnsi="Arial" w:cs="Arial"/>
          <w:sz w:val="26"/>
          <w:szCs w:val="26"/>
        </w:rPr>
        <w:t>fibers</w:t>
      </w:r>
      <w:proofErr w:type="spellEnd"/>
      <w:r w:rsidRPr="00BB121A">
        <w:rPr>
          <w:rFonts w:ascii="Arial" w:eastAsia="Arial Unicode MS" w:hAnsi="Arial" w:cs="Arial"/>
          <w:sz w:val="26"/>
          <w:szCs w:val="26"/>
        </w:rPr>
        <w:t xml:space="preserve"> and several modifications have been carried out explains, Sing (2002). Historically, disperse dyes were selected </w:t>
      </w:r>
      <w:proofErr w:type="spellStart"/>
      <w:r w:rsidRPr="00BB121A">
        <w:rPr>
          <w:rFonts w:ascii="Arial" w:eastAsia="Arial Unicode MS" w:hAnsi="Arial" w:cs="Arial"/>
          <w:sz w:val="26"/>
          <w:szCs w:val="26"/>
        </w:rPr>
        <w:t>mosty</w:t>
      </w:r>
      <w:proofErr w:type="spellEnd"/>
      <w:r w:rsidRPr="00BB121A">
        <w:rPr>
          <w:rFonts w:ascii="Arial" w:eastAsia="Arial Unicode MS" w:hAnsi="Arial" w:cs="Arial"/>
          <w:sz w:val="26"/>
          <w:szCs w:val="26"/>
        </w:rPr>
        <w:t xml:space="preserve"> from </w:t>
      </w:r>
      <w:proofErr w:type="spellStart"/>
      <w:r w:rsidRPr="00BB121A">
        <w:rPr>
          <w:rFonts w:ascii="Arial" w:eastAsia="Arial Unicode MS" w:hAnsi="Arial" w:cs="Arial"/>
          <w:sz w:val="26"/>
          <w:szCs w:val="26"/>
        </w:rPr>
        <w:t>anthraquinone</w:t>
      </w:r>
      <w:proofErr w:type="spellEnd"/>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azo</w:t>
      </w:r>
      <w:proofErr w:type="spellEnd"/>
      <w:r w:rsidRPr="00BB121A">
        <w:rPr>
          <w:rFonts w:ascii="Arial" w:eastAsia="Arial Unicode MS" w:hAnsi="Arial" w:cs="Arial"/>
          <w:sz w:val="26"/>
          <w:szCs w:val="26"/>
        </w:rPr>
        <w:t xml:space="preserve">, methane, </w:t>
      </w:r>
      <w:proofErr w:type="spellStart"/>
      <w:r w:rsidRPr="00BB121A">
        <w:rPr>
          <w:rFonts w:ascii="Arial" w:eastAsia="Arial Unicode MS" w:hAnsi="Arial" w:cs="Arial"/>
          <w:sz w:val="26"/>
          <w:szCs w:val="26"/>
        </w:rPr>
        <w:t>ortho</w:t>
      </w:r>
      <w:proofErr w:type="spellEnd"/>
      <w:r>
        <w:rPr>
          <w:rFonts w:ascii="Arial" w:eastAsia="Arial Unicode MS" w:hAnsi="Arial" w:cs="Arial"/>
          <w:sz w:val="26"/>
          <w:szCs w:val="26"/>
        </w:rPr>
        <w:t xml:space="preserve"> </w:t>
      </w:r>
      <w:proofErr w:type="spellStart"/>
      <w:r>
        <w:rPr>
          <w:rFonts w:ascii="Arial" w:eastAsia="Arial Unicode MS" w:hAnsi="Arial" w:cs="Arial"/>
          <w:sz w:val="26"/>
          <w:szCs w:val="26"/>
        </w:rPr>
        <w:t>nitroarylamine</w:t>
      </w:r>
      <w:proofErr w:type="spellEnd"/>
      <w:r>
        <w:rPr>
          <w:rFonts w:ascii="Arial" w:eastAsia="Arial Unicode MS" w:hAnsi="Arial" w:cs="Arial"/>
          <w:sz w:val="26"/>
          <w:szCs w:val="26"/>
        </w:rPr>
        <w:t xml:space="preserve">, </w:t>
      </w:r>
      <w:proofErr w:type="spellStart"/>
      <w:r>
        <w:rPr>
          <w:rFonts w:ascii="Arial" w:eastAsia="Arial Unicode MS" w:hAnsi="Arial" w:cs="Arial"/>
          <w:sz w:val="26"/>
          <w:szCs w:val="26"/>
        </w:rPr>
        <w:t>quinophthalone</w:t>
      </w:r>
      <w:proofErr w:type="spellEnd"/>
      <w:r w:rsidRPr="00BB121A">
        <w:rPr>
          <w:rFonts w:ascii="Arial" w:eastAsia="Arial Unicode MS" w:hAnsi="Arial" w:cs="Arial"/>
          <w:sz w:val="26"/>
          <w:szCs w:val="26"/>
        </w:rPr>
        <w:t xml:space="preserve"> and a few miscellaneous classes. Large number of disperse dyes comes from </w:t>
      </w:r>
      <w:proofErr w:type="spellStart"/>
      <w:r w:rsidRPr="00BB121A">
        <w:rPr>
          <w:rFonts w:ascii="Arial" w:eastAsia="Arial Unicode MS" w:hAnsi="Arial" w:cs="Arial"/>
          <w:sz w:val="26"/>
          <w:szCs w:val="26"/>
        </w:rPr>
        <w:t>azo</w:t>
      </w:r>
      <w:proofErr w:type="spellEnd"/>
      <w:r w:rsidRPr="00BB121A">
        <w:rPr>
          <w:rFonts w:ascii="Arial" w:eastAsia="Arial Unicode MS" w:hAnsi="Arial" w:cs="Arial"/>
          <w:sz w:val="26"/>
          <w:szCs w:val="26"/>
        </w:rPr>
        <w:t xml:space="preserve"> class and these ranks first with </w:t>
      </w:r>
      <w:proofErr w:type="spellStart"/>
      <w:r w:rsidRPr="00BB121A">
        <w:rPr>
          <w:rFonts w:ascii="Arial" w:eastAsia="Arial Unicode MS" w:hAnsi="Arial" w:cs="Arial"/>
          <w:sz w:val="26"/>
          <w:szCs w:val="26"/>
        </w:rPr>
        <w:t>anthraquinon</w:t>
      </w:r>
      <w:r>
        <w:rPr>
          <w:rFonts w:ascii="Arial" w:eastAsia="Arial Unicode MS" w:hAnsi="Arial" w:cs="Arial"/>
          <w:sz w:val="26"/>
          <w:szCs w:val="26"/>
        </w:rPr>
        <w:t>e</w:t>
      </w:r>
      <w:proofErr w:type="spellEnd"/>
      <w:r w:rsidRPr="00BB121A">
        <w:rPr>
          <w:rFonts w:ascii="Arial" w:eastAsia="Arial Unicode MS" w:hAnsi="Arial" w:cs="Arial"/>
          <w:sz w:val="26"/>
          <w:szCs w:val="26"/>
        </w:rPr>
        <w:t xml:space="preserve"> class, observes </w:t>
      </w:r>
      <w:proofErr w:type="spellStart"/>
      <w:r w:rsidRPr="00BB121A">
        <w:rPr>
          <w:rFonts w:ascii="Arial" w:eastAsia="Arial Unicode MS" w:hAnsi="Arial" w:cs="Arial"/>
          <w:sz w:val="26"/>
          <w:szCs w:val="26"/>
        </w:rPr>
        <w:t>Sekar</w:t>
      </w:r>
      <w:proofErr w:type="spellEnd"/>
      <w:r w:rsidRPr="00BB121A">
        <w:rPr>
          <w:rFonts w:ascii="Arial" w:eastAsia="Arial Unicode MS" w:hAnsi="Arial" w:cs="Arial"/>
          <w:sz w:val="26"/>
          <w:szCs w:val="26"/>
        </w:rPr>
        <w:t xml:space="preserve"> (2008).</w:t>
      </w:r>
    </w:p>
    <w:p w:rsidR="003874FE" w:rsidRDefault="003874FE" w:rsidP="003874FE">
      <w:pPr>
        <w:spacing w:line="360" w:lineRule="auto"/>
        <w:jc w:val="both"/>
        <w:rPr>
          <w:rFonts w:ascii="Arial" w:eastAsia="Arial Unicode MS" w:hAnsi="Arial" w:cs="Arial"/>
          <w:sz w:val="26"/>
          <w:szCs w:val="26"/>
        </w:rPr>
      </w:pPr>
    </w:p>
    <w:p w:rsidR="003874FE" w:rsidRPr="00BB121A" w:rsidRDefault="003874FE" w:rsidP="003874FE">
      <w:pPr>
        <w:spacing w:line="360" w:lineRule="auto"/>
        <w:jc w:val="both"/>
        <w:rPr>
          <w:rFonts w:ascii="Arial" w:eastAsia="Arial Unicode MS" w:hAnsi="Arial" w:cs="Arial"/>
          <w:sz w:val="26"/>
          <w:szCs w:val="26"/>
        </w:rPr>
      </w:pP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lastRenderedPageBreak/>
        <w:t>2.2.1.3. Classification</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Disperse dyes</w:t>
      </w:r>
      <w:r>
        <w:rPr>
          <w:rFonts w:ascii="Arial" w:eastAsia="Arial Unicode MS" w:hAnsi="Arial" w:cs="Arial"/>
          <w:sz w:val="26"/>
          <w:szCs w:val="26"/>
        </w:rPr>
        <w:t xml:space="preserve"> are</w:t>
      </w:r>
      <w:r w:rsidRPr="00BB121A">
        <w:rPr>
          <w:rFonts w:ascii="Arial" w:eastAsia="Arial Unicode MS" w:hAnsi="Arial" w:cs="Arial"/>
          <w:sz w:val="26"/>
          <w:szCs w:val="26"/>
        </w:rPr>
        <w:t xml:space="preserve"> be classified according to their application on different </w:t>
      </w:r>
      <w:proofErr w:type="spellStart"/>
      <w:r w:rsidRPr="00BB121A">
        <w:rPr>
          <w:rFonts w:ascii="Arial" w:eastAsia="Arial Unicode MS" w:hAnsi="Arial" w:cs="Arial"/>
          <w:sz w:val="26"/>
          <w:szCs w:val="26"/>
        </w:rPr>
        <w:t>fibers</w:t>
      </w:r>
      <w:proofErr w:type="spellEnd"/>
      <w:r w:rsidRPr="00BB121A">
        <w:rPr>
          <w:rFonts w:ascii="Arial" w:eastAsia="Arial Unicode MS" w:hAnsi="Arial" w:cs="Arial"/>
          <w:sz w:val="26"/>
          <w:szCs w:val="26"/>
        </w:rPr>
        <w:t xml:space="preserve"> such as polyester, polyamide, </w:t>
      </w:r>
      <w:proofErr w:type="spellStart"/>
      <w:r w:rsidRPr="00BB121A">
        <w:rPr>
          <w:rFonts w:ascii="Arial" w:eastAsia="Arial Unicode MS" w:hAnsi="Arial" w:cs="Arial"/>
          <w:sz w:val="26"/>
          <w:szCs w:val="26"/>
        </w:rPr>
        <w:t>polyacrylonitrile</w:t>
      </w:r>
      <w:proofErr w:type="spellEnd"/>
      <w:r w:rsidRPr="00BB121A">
        <w:rPr>
          <w:rFonts w:ascii="Arial" w:eastAsia="Arial Unicode MS" w:hAnsi="Arial" w:cs="Arial"/>
          <w:sz w:val="26"/>
          <w:szCs w:val="26"/>
        </w:rPr>
        <w:t xml:space="preserve"> etc. but chemically it can be classified in to 3 well defined groups </w:t>
      </w:r>
      <w:r>
        <w:rPr>
          <w:rFonts w:ascii="Arial" w:eastAsia="Arial Unicode MS" w:hAnsi="Arial" w:cs="Arial"/>
          <w:sz w:val="26"/>
          <w:szCs w:val="26"/>
        </w:rPr>
        <w:t>according to National Institute of Industrial Research board</w:t>
      </w:r>
      <w:r w:rsidRPr="00BB121A">
        <w:rPr>
          <w:rFonts w:ascii="Arial" w:eastAsia="Arial Unicode MS" w:hAnsi="Arial" w:cs="Arial"/>
          <w:sz w:val="26"/>
          <w:szCs w:val="26"/>
        </w:rPr>
        <w:t>.</w:t>
      </w:r>
    </w:p>
    <w:p w:rsidR="003874FE" w:rsidRPr="005060B9" w:rsidRDefault="003874FE" w:rsidP="003874FE">
      <w:pPr>
        <w:numPr>
          <w:ilvl w:val="0"/>
          <w:numId w:val="7"/>
        </w:numPr>
        <w:spacing w:after="0" w:line="360" w:lineRule="auto"/>
        <w:ind w:left="360"/>
        <w:jc w:val="both"/>
        <w:rPr>
          <w:rFonts w:ascii="Arial" w:eastAsia="Arial Unicode MS" w:hAnsi="Arial" w:cs="Arial"/>
          <w:b/>
          <w:sz w:val="26"/>
          <w:szCs w:val="26"/>
        </w:rPr>
      </w:pPr>
      <w:proofErr w:type="spellStart"/>
      <w:r w:rsidRPr="005060B9">
        <w:rPr>
          <w:rFonts w:ascii="Arial" w:eastAsia="Arial Unicode MS" w:hAnsi="Arial" w:cs="Arial"/>
          <w:b/>
          <w:sz w:val="26"/>
          <w:szCs w:val="26"/>
        </w:rPr>
        <w:t>Monoazo</w:t>
      </w:r>
      <w:proofErr w:type="spellEnd"/>
      <w:r w:rsidRPr="005060B9">
        <w:rPr>
          <w:rFonts w:ascii="Arial" w:eastAsia="Arial Unicode MS" w:hAnsi="Arial" w:cs="Arial"/>
          <w:b/>
          <w:sz w:val="26"/>
          <w:szCs w:val="26"/>
        </w:rPr>
        <w:t xml:space="preserve"> derivatives</w:t>
      </w:r>
    </w:p>
    <w:p w:rsidR="003874FE" w:rsidRPr="00BB121A" w:rsidRDefault="003874FE" w:rsidP="003874FE">
      <w:pPr>
        <w:spacing w:line="360" w:lineRule="auto"/>
        <w:ind w:left="360" w:firstLine="360"/>
        <w:jc w:val="both"/>
        <w:rPr>
          <w:rFonts w:ascii="Arial" w:eastAsia="Arial Unicode MS" w:hAnsi="Arial" w:cs="Arial"/>
          <w:sz w:val="26"/>
          <w:szCs w:val="26"/>
        </w:rPr>
      </w:pPr>
      <w:proofErr w:type="spellStart"/>
      <w:r w:rsidRPr="00BB121A">
        <w:rPr>
          <w:rFonts w:ascii="Arial" w:eastAsia="Arial Unicode MS" w:hAnsi="Arial" w:cs="Arial"/>
          <w:sz w:val="26"/>
          <w:szCs w:val="26"/>
        </w:rPr>
        <w:t>Azo</w:t>
      </w:r>
      <w:proofErr w:type="spellEnd"/>
      <w:r w:rsidRPr="00BB121A">
        <w:rPr>
          <w:rFonts w:ascii="Arial" w:eastAsia="Arial Unicode MS" w:hAnsi="Arial" w:cs="Arial"/>
          <w:sz w:val="26"/>
          <w:szCs w:val="26"/>
        </w:rPr>
        <w:t xml:space="preserve"> dyes provide an entire gamut of </w:t>
      </w:r>
      <w:proofErr w:type="spellStart"/>
      <w:r w:rsidRPr="00BB121A">
        <w:rPr>
          <w:rFonts w:ascii="Arial" w:eastAsia="Arial Unicode MS" w:hAnsi="Arial" w:cs="Arial"/>
          <w:sz w:val="26"/>
          <w:szCs w:val="26"/>
        </w:rPr>
        <w:t>colors</w:t>
      </w:r>
      <w:proofErr w:type="spellEnd"/>
      <w:r w:rsidRPr="00BB121A">
        <w:rPr>
          <w:rFonts w:ascii="Arial" w:eastAsia="Arial Unicode MS" w:hAnsi="Arial" w:cs="Arial"/>
          <w:sz w:val="26"/>
          <w:szCs w:val="26"/>
        </w:rPr>
        <w:t xml:space="preserve"> and have the advantage of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strength, ease of manufacture and economy. </w:t>
      </w:r>
      <w:proofErr w:type="spellStart"/>
      <w:r w:rsidRPr="00BB121A">
        <w:rPr>
          <w:rFonts w:ascii="Arial" w:eastAsia="Arial Unicode MS" w:hAnsi="Arial" w:cs="Arial"/>
          <w:sz w:val="26"/>
          <w:szCs w:val="26"/>
        </w:rPr>
        <w:t>Azo</w:t>
      </w:r>
      <w:proofErr w:type="spellEnd"/>
      <w:r w:rsidRPr="00BB121A">
        <w:rPr>
          <w:rFonts w:ascii="Arial" w:eastAsia="Arial Unicode MS" w:hAnsi="Arial" w:cs="Arial"/>
          <w:sz w:val="26"/>
          <w:szCs w:val="26"/>
        </w:rPr>
        <w:t xml:space="preserve"> disperse dyes are the most important ones. The </w:t>
      </w:r>
      <w:proofErr w:type="spellStart"/>
      <w:r w:rsidRPr="00BB121A">
        <w:rPr>
          <w:rFonts w:ascii="Arial" w:eastAsia="Arial Unicode MS" w:hAnsi="Arial" w:cs="Arial"/>
          <w:sz w:val="26"/>
          <w:szCs w:val="26"/>
        </w:rPr>
        <w:t>monoazo</w:t>
      </w:r>
      <w:proofErr w:type="spellEnd"/>
      <w:r w:rsidRPr="00BB121A">
        <w:rPr>
          <w:rFonts w:ascii="Arial" w:eastAsia="Arial Unicode MS" w:hAnsi="Arial" w:cs="Arial"/>
          <w:sz w:val="26"/>
          <w:szCs w:val="26"/>
        </w:rPr>
        <w:t xml:space="preserve"> disperse dyes have been reported to give almost a complete range of shades. These dyes are largely used for cellulose acetate and polyester </w:t>
      </w:r>
      <w:proofErr w:type="spellStart"/>
      <w:r w:rsidRPr="00BB121A">
        <w:rPr>
          <w:rFonts w:ascii="Arial" w:eastAsia="Arial Unicode MS" w:hAnsi="Arial" w:cs="Arial"/>
          <w:sz w:val="26"/>
          <w:szCs w:val="26"/>
        </w:rPr>
        <w:t>fibers</w:t>
      </w:r>
      <w:proofErr w:type="spellEnd"/>
      <w:r w:rsidRPr="00BB121A">
        <w:rPr>
          <w:rFonts w:ascii="Arial" w:eastAsia="Arial Unicode MS" w:hAnsi="Arial" w:cs="Arial"/>
          <w:sz w:val="26"/>
          <w:szCs w:val="26"/>
        </w:rPr>
        <w:t xml:space="preserve"> and their blends with cotton, polyamides, </w:t>
      </w:r>
      <w:proofErr w:type="spellStart"/>
      <w:r w:rsidRPr="00BB121A">
        <w:rPr>
          <w:rFonts w:ascii="Arial" w:eastAsia="Arial Unicode MS" w:hAnsi="Arial" w:cs="Arial"/>
          <w:sz w:val="26"/>
          <w:szCs w:val="26"/>
        </w:rPr>
        <w:t>polyacr</w:t>
      </w:r>
      <w:r>
        <w:rPr>
          <w:rFonts w:ascii="Arial" w:eastAsia="Arial Unicode MS" w:hAnsi="Arial" w:cs="Arial"/>
          <w:sz w:val="26"/>
          <w:szCs w:val="26"/>
        </w:rPr>
        <w:t>y</w:t>
      </w:r>
      <w:r w:rsidRPr="00BB121A">
        <w:rPr>
          <w:rFonts w:ascii="Arial" w:eastAsia="Arial Unicode MS" w:hAnsi="Arial" w:cs="Arial"/>
          <w:sz w:val="26"/>
          <w:szCs w:val="26"/>
        </w:rPr>
        <w:t>lonitriles</w:t>
      </w:r>
      <w:proofErr w:type="spellEnd"/>
      <w:r w:rsidRPr="00BB121A">
        <w:rPr>
          <w:rFonts w:ascii="Arial" w:eastAsia="Arial Unicode MS" w:hAnsi="Arial" w:cs="Arial"/>
          <w:sz w:val="26"/>
          <w:szCs w:val="26"/>
        </w:rPr>
        <w:t xml:space="preserve"> and cellu</w:t>
      </w:r>
      <w:r>
        <w:rPr>
          <w:rFonts w:ascii="Arial" w:eastAsia="Arial Unicode MS" w:hAnsi="Arial" w:cs="Arial"/>
          <w:sz w:val="26"/>
          <w:szCs w:val="26"/>
        </w:rPr>
        <w:t>lose triacetate views Sing (2002).</w:t>
      </w:r>
    </w:p>
    <w:p w:rsidR="003874FE" w:rsidRPr="005060B9" w:rsidRDefault="003874FE" w:rsidP="003874FE">
      <w:pPr>
        <w:numPr>
          <w:ilvl w:val="0"/>
          <w:numId w:val="7"/>
        </w:numPr>
        <w:spacing w:after="0" w:line="360" w:lineRule="auto"/>
        <w:ind w:left="360"/>
        <w:jc w:val="both"/>
        <w:rPr>
          <w:rFonts w:ascii="Arial" w:eastAsia="Arial Unicode MS" w:hAnsi="Arial" w:cs="Arial"/>
          <w:b/>
          <w:sz w:val="26"/>
          <w:szCs w:val="26"/>
        </w:rPr>
      </w:pPr>
      <w:r w:rsidRPr="005060B9">
        <w:rPr>
          <w:rFonts w:ascii="Arial" w:eastAsia="Arial Unicode MS" w:hAnsi="Arial" w:cs="Arial"/>
          <w:b/>
          <w:sz w:val="26"/>
          <w:szCs w:val="26"/>
        </w:rPr>
        <w:t xml:space="preserve">The </w:t>
      </w:r>
      <w:proofErr w:type="spellStart"/>
      <w:r w:rsidRPr="005060B9">
        <w:rPr>
          <w:rFonts w:ascii="Arial" w:eastAsia="Arial Unicode MS" w:hAnsi="Arial" w:cs="Arial"/>
          <w:b/>
          <w:sz w:val="26"/>
          <w:szCs w:val="26"/>
        </w:rPr>
        <w:t>anthroquinone</w:t>
      </w:r>
      <w:proofErr w:type="spellEnd"/>
      <w:r w:rsidRPr="005060B9">
        <w:rPr>
          <w:rFonts w:ascii="Arial" w:eastAsia="Arial Unicode MS" w:hAnsi="Arial" w:cs="Arial"/>
          <w:b/>
          <w:sz w:val="26"/>
          <w:szCs w:val="26"/>
        </w:rPr>
        <w:t xml:space="preserve"> derivatives</w:t>
      </w:r>
    </w:p>
    <w:p w:rsidR="003874FE" w:rsidRPr="00BB121A" w:rsidRDefault="003874FE" w:rsidP="003874FE">
      <w:pPr>
        <w:spacing w:after="100" w:line="360" w:lineRule="auto"/>
        <w:ind w:left="360" w:firstLine="360"/>
        <w:jc w:val="both"/>
        <w:rPr>
          <w:rFonts w:ascii="Arial" w:eastAsia="Arial Unicode MS" w:hAnsi="Arial" w:cs="Arial"/>
          <w:sz w:val="26"/>
          <w:szCs w:val="26"/>
        </w:rPr>
      </w:pPr>
      <w:r w:rsidRPr="00BB121A">
        <w:rPr>
          <w:rFonts w:ascii="Arial" w:eastAsia="Arial Unicode MS" w:hAnsi="Arial" w:cs="Arial"/>
          <w:sz w:val="26"/>
          <w:szCs w:val="26"/>
        </w:rPr>
        <w:t xml:space="preserve">The </w:t>
      </w:r>
      <w:proofErr w:type="spellStart"/>
      <w:r w:rsidRPr="00BB121A">
        <w:rPr>
          <w:rFonts w:ascii="Arial" w:eastAsia="Arial Unicode MS" w:hAnsi="Arial" w:cs="Arial"/>
          <w:sz w:val="26"/>
          <w:szCs w:val="26"/>
        </w:rPr>
        <w:t>a</w:t>
      </w:r>
      <w:r>
        <w:rPr>
          <w:rFonts w:ascii="Arial" w:eastAsia="Arial Unicode MS" w:hAnsi="Arial" w:cs="Arial"/>
          <w:sz w:val="26"/>
          <w:szCs w:val="26"/>
        </w:rPr>
        <w:t>n</w:t>
      </w:r>
      <w:r w:rsidRPr="00BB121A">
        <w:rPr>
          <w:rFonts w:ascii="Arial" w:eastAsia="Arial Unicode MS" w:hAnsi="Arial" w:cs="Arial"/>
          <w:sz w:val="26"/>
          <w:szCs w:val="26"/>
        </w:rPr>
        <w:t>throquinone</w:t>
      </w:r>
      <w:proofErr w:type="spellEnd"/>
      <w:r w:rsidRPr="00BB121A">
        <w:rPr>
          <w:rFonts w:ascii="Arial" w:eastAsia="Arial Unicode MS" w:hAnsi="Arial" w:cs="Arial"/>
          <w:sz w:val="26"/>
          <w:szCs w:val="26"/>
        </w:rPr>
        <w:t xml:space="preserve"> disperse d</w:t>
      </w:r>
      <w:r>
        <w:rPr>
          <w:rFonts w:ascii="Arial" w:eastAsia="Arial Unicode MS" w:hAnsi="Arial" w:cs="Arial"/>
          <w:sz w:val="26"/>
          <w:szCs w:val="26"/>
        </w:rPr>
        <w:t>y</w:t>
      </w:r>
      <w:r w:rsidRPr="00BB121A">
        <w:rPr>
          <w:rFonts w:ascii="Arial" w:eastAsia="Arial Unicode MS" w:hAnsi="Arial" w:cs="Arial"/>
          <w:sz w:val="26"/>
          <w:szCs w:val="26"/>
        </w:rPr>
        <w:t xml:space="preserve">es have their major use in </w:t>
      </w:r>
      <w:proofErr w:type="spellStart"/>
      <w:r w:rsidRPr="00BB121A">
        <w:rPr>
          <w:rFonts w:ascii="Arial" w:eastAsia="Arial Unicode MS" w:hAnsi="Arial" w:cs="Arial"/>
          <w:sz w:val="26"/>
          <w:szCs w:val="26"/>
        </w:rPr>
        <w:t>coloring</w:t>
      </w:r>
      <w:proofErr w:type="spellEnd"/>
      <w:r w:rsidRPr="00BB121A">
        <w:rPr>
          <w:rFonts w:ascii="Arial" w:eastAsia="Arial Unicode MS" w:hAnsi="Arial" w:cs="Arial"/>
          <w:sz w:val="26"/>
          <w:szCs w:val="26"/>
        </w:rPr>
        <w:t xml:space="preserve"> synthetic fabrics. Even though the </w:t>
      </w:r>
      <w:proofErr w:type="spellStart"/>
      <w:r w:rsidRPr="00BB121A">
        <w:rPr>
          <w:rFonts w:ascii="Arial" w:eastAsia="Arial Unicode MS" w:hAnsi="Arial" w:cs="Arial"/>
          <w:sz w:val="26"/>
          <w:szCs w:val="26"/>
        </w:rPr>
        <w:t>anthraquinone</w:t>
      </w:r>
      <w:proofErr w:type="spellEnd"/>
      <w:r w:rsidRPr="00BB121A">
        <w:rPr>
          <w:rFonts w:ascii="Arial" w:eastAsia="Arial Unicode MS" w:hAnsi="Arial" w:cs="Arial"/>
          <w:sz w:val="26"/>
          <w:szCs w:val="26"/>
        </w:rPr>
        <w:t xml:space="preserve"> based disperse dyes have lower value a</w:t>
      </w:r>
      <w:r>
        <w:rPr>
          <w:rFonts w:ascii="Arial" w:eastAsia="Arial Unicode MS" w:hAnsi="Arial" w:cs="Arial"/>
          <w:sz w:val="26"/>
          <w:szCs w:val="26"/>
        </w:rPr>
        <w:t>n</w:t>
      </w:r>
      <w:r w:rsidRPr="00BB121A">
        <w:rPr>
          <w:rFonts w:ascii="Arial" w:eastAsia="Arial Unicode MS" w:hAnsi="Arial" w:cs="Arial"/>
          <w:sz w:val="26"/>
          <w:szCs w:val="26"/>
        </w:rPr>
        <w:t>d generally are more expensive, they continue to dominate certain parts of the market because of their brightness and combination of light fastness a</w:t>
      </w:r>
      <w:r>
        <w:rPr>
          <w:rFonts w:ascii="Arial" w:eastAsia="Arial Unicode MS" w:hAnsi="Arial" w:cs="Arial"/>
          <w:sz w:val="26"/>
          <w:szCs w:val="26"/>
        </w:rPr>
        <w:t>n</w:t>
      </w:r>
      <w:r w:rsidRPr="00BB121A">
        <w:rPr>
          <w:rFonts w:ascii="Arial" w:eastAsia="Arial Unicode MS" w:hAnsi="Arial" w:cs="Arial"/>
          <w:sz w:val="26"/>
          <w:szCs w:val="26"/>
        </w:rPr>
        <w:t>d dyeing properties.</w:t>
      </w:r>
    </w:p>
    <w:p w:rsidR="003874FE" w:rsidRPr="00675EED" w:rsidRDefault="003874FE" w:rsidP="003874FE">
      <w:pPr>
        <w:numPr>
          <w:ilvl w:val="0"/>
          <w:numId w:val="7"/>
        </w:numPr>
        <w:spacing w:after="100" w:line="360" w:lineRule="auto"/>
        <w:ind w:left="360"/>
        <w:jc w:val="both"/>
        <w:rPr>
          <w:rFonts w:ascii="Arial" w:eastAsia="Arial Unicode MS" w:hAnsi="Arial" w:cs="Arial"/>
          <w:b/>
          <w:sz w:val="26"/>
          <w:szCs w:val="26"/>
        </w:rPr>
      </w:pPr>
      <w:r w:rsidRPr="00675EED">
        <w:rPr>
          <w:rFonts w:ascii="Arial" w:eastAsia="Arial Unicode MS" w:hAnsi="Arial" w:cs="Arial"/>
          <w:b/>
          <w:sz w:val="26"/>
          <w:szCs w:val="26"/>
        </w:rPr>
        <w:t xml:space="preserve">The </w:t>
      </w:r>
      <w:proofErr w:type="spellStart"/>
      <w:r w:rsidRPr="00675EED">
        <w:rPr>
          <w:rFonts w:ascii="Arial" w:eastAsia="Arial Unicode MS" w:hAnsi="Arial" w:cs="Arial"/>
          <w:b/>
          <w:sz w:val="26"/>
          <w:szCs w:val="26"/>
        </w:rPr>
        <w:t>nitrodiphenylamine</w:t>
      </w:r>
      <w:proofErr w:type="spellEnd"/>
      <w:r w:rsidRPr="00675EED">
        <w:rPr>
          <w:rFonts w:ascii="Arial" w:eastAsia="Arial Unicode MS" w:hAnsi="Arial" w:cs="Arial"/>
          <w:b/>
          <w:sz w:val="26"/>
          <w:szCs w:val="26"/>
        </w:rPr>
        <w:t xml:space="preserve"> derivatives</w:t>
      </w:r>
    </w:p>
    <w:p w:rsidR="003874FE" w:rsidRPr="00AB7359" w:rsidRDefault="003874FE" w:rsidP="003874FE">
      <w:pPr>
        <w:spacing w:after="100" w:line="360" w:lineRule="auto"/>
        <w:jc w:val="both"/>
        <w:rPr>
          <w:rFonts w:ascii="Arial" w:eastAsia="Arial Unicode MS" w:hAnsi="Arial" w:cs="Arial"/>
          <w:sz w:val="26"/>
          <w:szCs w:val="26"/>
        </w:rPr>
      </w:pPr>
    </w:p>
    <w:p w:rsidR="003874FE" w:rsidRPr="00BB121A" w:rsidRDefault="003874FE" w:rsidP="003874FE">
      <w:pPr>
        <w:spacing w:after="100" w:line="360" w:lineRule="auto"/>
        <w:jc w:val="both"/>
        <w:rPr>
          <w:rFonts w:ascii="Arial" w:eastAsia="Arial Unicode MS" w:hAnsi="Arial" w:cs="Arial"/>
          <w:b/>
          <w:sz w:val="26"/>
          <w:szCs w:val="26"/>
        </w:rPr>
      </w:pPr>
      <w:r w:rsidRPr="00BB121A">
        <w:rPr>
          <w:rFonts w:ascii="Arial" w:eastAsia="Arial Unicode MS" w:hAnsi="Arial" w:cs="Arial"/>
          <w:b/>
          <w:sz w:val="26"/>
          <w:szCs w:val="26"/>
        </w:rPr>
        <w:t>2.2.1.4. Advantages</w:t>
      </w:r>
    </w:p>
    <w:p w:rsidR="003874FE" w:rsidRPr="00BB121A" w:rsidRDefault="003874FE" w:rsidP="003874FE">
      <w:pPr>
        <w:spacing w:after="100" w:line="360" w:lineRule="auto"/>
        <w:jc w:val="both"/>
        <w:rPr>
          <w:rFonts w:ascii="Arial" w:eastAsia="Arial Unicode MS" w:hAnsi="Arial" w:cs="Arial"/>
          <w:sz w:val="26"/>
          <w:szCs w:val="26"/>
        </w:rPr>
      </w:pPr>
      <w:r w:rsidRPr="00BB121A">
        <w:rPr>
          <w:rFonts w:ascii="Arial" w:eastAsia="Arial Unicode MS" w:hAnsi="Arial" w:cs="Arial"/>
          <w:sz w:val="26"/>
          <w:szCs w:val="26"/>
        </w:rPr>
        <w:tab/>
        <w:t>Polyester is dyed exclusively with disperse</w:t>
      </w:r>
      <w:r>
        <w:rPr>
          <w:rFonts w:ascii="Arial" w:eastAsia="Arial Unicode MS" w:hAnsi="Arial" w:cs="Arial"/>
          <w:sz w:val="26"/>
          <w:szCs w:val="26"/>
        </w:rPr>
        <w:t xml:space="preserve"> dyes</w:t>
      </w:r>
      <w:r w:rsidRPr="00BB121A">
        <w:rPr>
          <w:rFonts w:ascii="Arial" w:eastAsia="Arial Unicode MS" w:hAnsi="Arial" w:cs="Arial"/>
          <w:sz w:val="26"/>
          <w:szCs w:val="26"/>
        </w:rPr>
        <w:t xml:space="preserve"> of which mo</w:t>
      </w:r>
      <w:r>
        <w:rPr>
          <w:rFonts w:ascii="Arial" w:eastAsia="Arial Unicode MS" w:hAnsi="Arial" w:cs="Arial"/>
          <w:sz w:val="26"/>
          <w:szCs w:val="26"/>
        </w:rPr>
        <w:t>re than 50 per cent</w:t>
      </w:r>
      <w:r w:rsidRPr="00BB121A">
        <w:rPr>
          <w:rFonts w:ascii="Arial" w:eastAsia="Arial Unicode MS" w:hAnsi="Arial" w:cs="Arial"/>
          <w:sz w:val="26"/>
          <w:szCs w:val="26"/>
        </w:rPr>
        <w:t xml:space="preserve"> a</w:t>
      </w:r>
      <w:r>
        <w:rPr>
          <w:rFonts w:ascii="Arial" w:eastAsia="Arial Unicode MS" w:hAnsi="Arial" w:cs="Arial"/>
          <w:sz w:val="26"/>
          <w:szCs w:val="26"/>
        </w:rPr>
        <w:t xml:space="preserve">re </w:t>
      </w:r>
      <w:proofErr w:type="spellStart"/>
      <w:r>
        <w:rPr>
          <w:rFonts w:ascii="Arial" w:eastAsia="Arial Unicode MS" w:hAnsi="Arial" w:cs="Arial"/>
          <w:sz w:val="26"/>
          <w:szCs w:val="26"/>
        </w:rPr>
        <w:t>azo</w:t>
      </w:r>
      <w:proofErr w:type="spellEnd"/>
      <w:r>
        <w:rPr>
          <w:rFonts w:ascii="Arial" w:eastAsia="Arial Unicode MS" w:hAnsi="Arial" w:cs="Arial"/>
          <w:sz w:val="26"/>
          <w:szCs w:val="26"/>
        </w:rPr>
        <w:t xml:space="preserve"> compounds and another 25 per cent</w:t>
      </w:r>
      <w:r w:rsidRPr="00BB121A">
        <w:rPr>
          <w:rFonts w:ascii="Arial" w:eastAsia="Arial Unicode MS" w:hAnsi="Arial" w:cs="Arial"/>
          <w:sz w:val="26"/>
          <w:szCs w:val="26"/>
        </w:rPr>
        <w:t xml:space="preserve"> are </w:t>
      </w:r>
      <w:proofErr w:type="spellStart"/>
      <w:r w:rsidRPr="00BB121A">
        <w:rPr>
          <w:rFonts w:ascii="Arial" w:eastAsia="Arial Unicode MS" w:hAnsi="Arial" w:cs="Arial"/>
          <w:sz w:val="26"/>
          <w:szCs w:val="26"/>
        </w:rPr>
        <w:t>anthraquinone</w:t>
      </w:r>
      <w:proofErr w:type="spellEnd"/>
      <w:r w:rsidRPr="00BB121A">
        <w:rPr>
          <w:rFonts w:ascii="Arial" w:eastAsia="Arial Unicode MS" w:hAnsi="Arial" w:cs="Arial"/>
          <w:sz w:val="26"/>
          <w:szCs w:val="26"/>
        </w:rPr>
        <w:t xml:space="preserve"> (IPPC 2003). </w:t>
      </w:r>
    </w:p>
    <w:p w:rsidR="003874FE" w:rsidRPr="00BB121A" w:rsidRDefault="003874FE" w:rsidP="003874FE">
      <w:pPr>
        <w:spacing w:after="100" w:line="360" w:lineRule="auto"/>
        <w:jc w:val="both"/>
        <w:rPr>
          <w:rFonts w:ascii="Arial" w:eastAsia="Arial Unicode MS" w:hAnsi="Arial" w:cs="Arial"/>
          <w:b/>
          <w:sz w:val="26"/>
          <w:szCs w:val="26"/>
        </w:rPr>
      </w:pPr>
      <w:r w:rsidRPr="00BB121A">
        <w:rPr>
          <w:rFonts w:ascii="Arial" w:eastAsia="Arial Unicode MS" w:hAnsi="Arial" w:cs="Arial"/>
          <w:b/>
          <w:sz w:val="26"/>
          <w:szCs w:val="26"/>
        </w:rPr>
        <w:t>2.2.1.5. Disadvantages</w:t>
      </w:r>
    </w:p>
    <w:p w:rsidR="003874FE" w:rsidRDefault="003874FE" w:rsidP="003874FE">
      <w:pPr>
        <w:spacing w:after="100" w:line="360" w:lineRule="auto"/>
        <w:jc w:val="both"/>
        <w:rPr>
          <w:rFonts w:ascii="Arial" w:eastAsia="Arial Unicode MS" w:hAnsi="Arial" w:cs="Arial"/>
          <w:sz w:val="26"/>
          <w:szCs w:val="26"/>
        </w:rPr>
      </w:pPr>
      <w:r w:rsidRPr="00BB121A">
        <w:rPr>
          <w:rFonts w:ascii="Arial" w:eastAsia="Arial Unicode MS" w:hAnsi="Arial" w:cs="Arial"/>
          <w:sz w:val="26"/>
          <w:szCs w:val="26"/>
        </w:rPr>
        <w:tab/>
        <w:t>The fin</w:t>
      </w:r>
      <w:r>
        <w:rPr>
          <w:rFonts w:ascii="Arial" w:eastAsia="Arial Unicode MS" w:hAnsi="Arial" w:cs="Arial"/>
          <w:sz w:val="26"/>
          <w:szCs w:val="26"/>
        </w:rPr>
        <w:t>e particles of the disperse dye</w:t>
      </w:r>
      <w:r w:rsidRPr="00BB121A">
        <w:rPr>
          <w:rFonts w:ascii="Arial" w:eastAsia="Arial Unicode MS" w:hAnsi="Arial" w:cs="Arial"/>
          <w:sz w:val="26"/>
          <w:szCs w:val="26"/>
        </w:rPr>
        <w:t xml:space="preserve"> diffuse into the fabric and</w:t>
      </w:r>
      <w:r>
        <w:rPr>
          <w:rFonts w:ascii="Arial" w:eastAsia="Arial Unicode MS" w:hAnsi="Arial" w:cs="Arial"/>
          <w:sz w:val="26"/>
          <w:szCs w:val="26"/>
        </w:rPr>
        <w:t xml:space="preserve"> are </w:t>
      </w:r>
      <w:r w:rsidRPr="00BB121A">
        <w:rPr>
          <w:rFonts w:ascii="Arial" w:eastAsia="Arial Unicode MS" w:hAnsi="Arial" w:cs="Arial"/>
          <w:sz w:val="26"/>
          <w:szCs w:val="26"/>
        </w:rPr>
        <w:t xml:space="preserve">held by adsorption. The lack of a strong chemical bond permits a </w:t>
      </w:r>
      <w:r w:rsidRPr="00BB121A">
        <w:rPr>
          <w:rFonts w:ascii="Arial" w:eastAsia="Arial Unicode MS" w:hAnsi="Arial" w:cs="Arial"/>
          <w:sz w:val="26"/>
          <w:szCs w:val="26"/>
        </w:rPr>
        <w:lastRenderedPageBreak/>
        <w:t>degree of migration out of th</w:t>
      </w:r>
      <w:r>
        <w:rPr>
          <w:rFonts w:ascii="Arial" w:eastAsia="Arial Unicode MS" w:hAnsi="Arial" w:cs="Arial"/>
          <w:sz w:val="26"/>
          <w:szCs w:val="26"/>
        </w:rPr>
        <w:t xml:space="preserve">e </w:t>
      </w:r>
      <w:proofErr w:type="spellStart"/>
      <w:r>
        <w:rPr>
          <w:rFonts w:ascii="Arial" w:eastAsia="Arial Unicode MS" w:hAnsi="Arial" w:cs="Arial"/>
          <w:sz w:val="26"/>
          <w:szCs w:val="26"/>
        </w:rPr>
        <w:t>fiber</w:t>
      </w:r>
      <w:proofErr w:type="spellEnd"/>
      <w:r>
        <w:rPr>
          <w:rFonts w:ascii="Arial" w:eastAsia="Arial Unicode MS" w:hAnsi="Arial" w:cs="Arial"/>
          <w:sz w:val="26"/>
          <w:szCs w:val="26"/>
        </w:rPr>
        <w:t>. T</w:t>
      </w:r>
      <w:r w:rsidRPr="00BB121A">
        <w:rPr>
          <w:rFonts w:ascii="Arial" w:eastAsia="Arial Unicode MS" w:hAnsi="Arial" w:cs="Arial"/>
          <w:sz w:val="26"/>
          <w:szCs w:val="26"/>
        </w:rPr>
        <w:t xml:space="preserve">his account for the high incidence of contact dermatitis associated with disperse dye stuffs, observe Walter </w:t>
      </w:r>
      <w:r w:rsidRPr="00D918F4">
        <w:rPr>
          <w:rFonts w:ascii="Arial" w:eastAsia="Arial Unicode MS" w:hAnsi="Arial" w:cs="Arial"/>
          <w:i/>
          <w:sz w:val="26"/>
          <w:szCs w:val="26"/>
        </w:rPr>
        <w:t xml:space="preserve">et al. </w:t>
      </w:r>
      <w:r w:rsidRPr="00BB121A">
        <w:rPr>
          <w:rFonts w:ascii="Arial" w:eastAsia="Arial Unicode MS" w:hAnsi="Arial" w:cs="Arial"/>
          <w:sz w:val="26"/>
          <w:szCs w:val="26"/>
        </w:rPr>
        <w:t xml:space="preserve">(2006). The </w:t>
      </w:r>
      <w:proofErr w:type="spellStart"/>
      <w:r w:rsidRPr="00BB121A">
        <w:rPr>
          <w:rFonts w:ascii="Arial" w:eastAsia="Arial Unicode MS" w:hAnsi="Arial" w:cs="Arial"/>
          <w:sz w:val="26"/>
          <w:szCs w:val="26"/>
        </w:rPr>
        <w:t>oko-tex</w:t>
      </w:r>
      <w:proofErr w:type="spellEnd"/>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ecolabel</w:t>
      </w:r>
      <w:proofErr w:type="spellEnd"/>
      <w:r w:rsidRPr="00BB121A">
        <w:rPr>
          <w:rFonts w:ascii="Arial" w:eastAsia="Arial Unicode MS" w:hAnsi="Arial" w:cs="Arial"/>
          <w:sz w:val="26"/>
          <w:szCs w:val="26"/>
        </w:rPr>
        <w:t xml:space="preserve"> lists 26 dye-stuffs classified as allergens, all </w:t>
      </w:r>
      <w:r>
        <w:rPr>
          <w:rFonts w:ascii="Arial" w:eastAsia="Arial Unicode MS" w:hAnsi="Arial" w:cs="Arial"/>
          <w:sz w:val="26"/>
          <w:szCs w:val="26"/>
        </w:rPr>
        <w:t xml:space="preserve">of which </w:t>
      </w:r>
      <w:r w:rsidRPr="00BB121A">
        <w:rPr>
          <w:rFonts w:ascii="Arial" w:eastAsia="Arial Unicode MS" w:hAnsi="Arial" w:cs="Arial"/>
          <w:sz w:val="26"/>
          <w:szCs w:val="26"/>
        </w:rPr>
        <w:t xml:space="preserve">are disperse dyes. Such allergenic disperse dyes are banned from </w:t>
      </w:r>
      <w:proofErr w:type="gramStart"/>
      <w:r w:rsidRPr="00BB121A">
        <w:rPr>
          <w:rFonts w:ascii="Arial" w:eastAsia="Arial Unicode MS" w:hAnsi="Arial" w:cs="Arial"/>
          <w:sz w:val="26"/>
          <w:szCs w:val="26"/>
        </w:rPr>
        <w:t>use,</w:t>
      </w:r>
      <w:proofErr w:type="gramEnd"/>
      <w:r w:rsidRPr="00BB121A">
        <w:rPr>
          <w:rFonts w:ascii="Arial" w:eastAsia="Arial Unicode MS" w:hAnsi="Arial" w:cs="Arial"/>
          <w:sz w:val="26"/>
          <w:szCs w:val="26"/>
        </w:rPr>
        <w:t xml:space="preserve"> report </w:t>
      </w:r>
      <w:proofErr w:type="spellStart"/>
      <w:r>
        <w:rPr>
          <w:rFonts w:ascii="Arial" w:eastAsia="Arial Unicode MS" w:hAnsi="Arial" w:cs="Arial"/>
          <w:sz w:val="26"/>
          <w:szCs w:val="26"/>
        </w:rPr>
        <w:t>Nimkar</w:t>
      </w:r>
      <w:proofErr w:type="spellEnd"/>
      <w:r>
        <w:rPr>
          <w:rFonts w:ascii="Arial" w:eastAsia="Arial Unicode MS" w:hAnsi="Arial" w:cs="Arial"/>
          <w:sz w:val="26"/>
          <w:szCs w:val="26"/>
        </w:rPr>
        <w:t xml:space="preserve"> and </w:t>
      </w:r>
      <w:proofErr w:type="spellStart"/>
      <w:r>
        <w:rPr>
          <w:rFonts w:ascii="Arial" w:eastAsia="Arial Unicode MS" w:hAnsi="Arial" w:cs="Arial"/>
          <w:sz w:val="26"/>
          <w:szCs w:val="26"/>
        </w:rPr>
        <w:t>Bhajekar</w:t>
      </w:r>
      <w:proofErr w:type="spellEnd"/>
      <w:r>
        <w:rPr>
          <w:rFonts w:ascii="Arial" w:eastAsia="Arial Unicode MS" w:hAnsi="Arial" w:cs="Arial"/>
          <w:sz w:val="26"/>
          <w:szCs w:val="26"/>
        </w:rPr>
        <w:t xml:space="preserve"> </w:t>
      </w:r>
      <w:r w:rsidRPr="00BB121A">
        <w:rPr>
          <w:rFonts w:ascii="Arial" w:eastAsia="Arial Unicode MS" w:hAnsi="Arial" w:cs="Arial"/>
          <w:sz w:val="26"/>
          <w:szCs w:val="26"/>
        </w:rPr>
        <w:t>(2006).</w:t>
      </w:r>
      <w:r>
        <w:rPr>
          <w:rFonts w:ascii="Arial" w:eastAsia="Arial Unicode MS" w:hAnsi="Arial" w:cs="Arial"/>
          <w:sz w:val="26"/>
          <w:szCs w:val="26"/>
        </w:rPr>
        <w:t xml:space="preserve"> Table 3 contains the list of banned allergenic disperse dyes.</w:t>
      </w:r>
    </w:p>
    <w:p w:rsidR="003874FE" w:rsidRPr="00651ED1" w:rsidRDefault="003874FE" w:rsidP="003874FE">
      <w:pPr>
        <w:spacing w:after="100" w:line="360" w:lineRule="auto"/>
        <w:jc w:val="both"/>
        <w:rPr>
          <w:rFonts w:ascii="Arial" w:eastAsia="Arial Unicode MS" w:hAnsi="Arial" w:cs="Arial"/>
          <w:b/>
          <w:sz w:val="26"/>
          <w:szCs w:val="26"/>
        </w:rPr>
      </w:pPr>
      <w:r>
        <w:rPr>
          <w:rFonts w:ascii="Arial" w:eastAsia="Arial Unicode MS" w:hAnsi="Arial" w:cs="Arial"/>
          <w:sz w:val="26"/>
          <w:szCs w:val="26"/>
        </w:rPr>
        <w:tab/>
      </w:r>
      <w:r>
        <w:rPr>
          <w:rFonts w:ascii="Arial" w:eastAsia="Arial Unicode MS" w:hAnsi="Arial" w:cs="Arial"/>
          <w:sz w:val="26"/>
          <w:szCs w:val="26"/>
        </w:rPr>
        <w:tab/>
      </w:r>
      <w:proofErr w:type="gramStart"/>
      <w:r w:rsidRPr="00651ED1">
        <w:rPr>
          <w:rFonts w:ascii="Arial" w:eastAsia="Arial Unicode MS" w:hAnsi="Arial" w:cs="Arial"/>
          <w:b/>
          <w:sz w:val="26"/>
          <w:szCs w:val="26"/>
        </w:rPr>
        <w:t>Table 3</w:t>
      </w:r>
      <w:r>
        <w:rPr>
          <w:rFonts w:ascii="Arial" w:eastAsia="Arial Unicode MS" w:hAnsi="Arial" w:cs="Arial"/>
          <w:b/>
          <w:sz w:val="26"/>
          <w:szCs w:val="26"/>
        </w:rPr>
        <w:t>.</w:t>
      </w:r>
      <w:proofErr w:type="gramEnd"/>
      <w:r w:rsidRPr="00651ED1">
        <w:rPr>
          <w:rFonts w:ascii="Arial" w:eastAsia="Arial Unicode MS" w:hAnsi="Arial" w:cs="Arial"/>
          <w:b/>
          <w:sz w:val="26"/>
          <w:szCs w:val="26"/>
        </w:rPr>
        <w:t xml:space="preserve"> List of banned allergenic disperse dyes.</w:t>
      </w:r>
    </w:p>
    <w:tbl>
      <w:tblPr>
        <w:tblW w:w="7683" w:type="dxa"/>
        <w:jc w:val="center"/>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7"/>
        <w:gridCol w:w="4381"/>
        <w:gridCol w:w="2315"/>
      </w:tblGrid>
      <w:tr w:rsidR="003874FE" w:rsidRPr="00BB121A" w:rsidTr="00911E6F">
        <w:trPr>
          <w:trHeight w:val="492"/>
          <w:jc w:val="center"/>
        </w:trPr>
        <w:tc>
          <w:tcPr>
            <w:tcW w:w="7683" w:type="dxa"/>
            <w:gridSpan w:val="3"/>
            <w:vAlign w:val="center"/>
          </w:tcPr>
          <w:p w:rsidR="003874FE" w:rsidRPr="00C73194" w:rsidRDefault="003874FE" w:rsidP="00911E6F">
            <w:pPr>
              <w:spacing w:before="100" w:after="100" w:line="360" w:lineRule="auto"/>
              <w:jc w:val="center"/>
              <w:rPr>
                <w:rFonts w:ascii="Arial" w:eastAsia="Arial Unicode MS" w:hAnsi="Arial" w:cs="Arial"/>
                <w:b/>
                <w:sz w:val="26"/>
                <w:szCs w:val="26"/>
              </w:rPr>
            </w:pPr>
            <w:r w:rsidRPr="00C73194">
              <w:rPr>
                <w:rFonts w:ascii="Arial" w:eastAsia="Arial Unicode MS" w:hAnsi="Arial" w:cs="Arial"/>
                <w:b/>
                <w:sz w:val="26"/>
                <w:szCs w:val="26"/>
              </w:rPr>
              <w:t>Banned allergenic disperse dyes</w:t>
            </w:r>
          </w:p>
        </w:tc>
      </w:tr>
      <w:tr w:rsidR="003874FE" w:rsidRPr="00BB121A" w:rsidTr="00911E6F">
        <w:trPr>
          <w:trHeight w:val="984"/>
          <w:jc w:val="center"/>
        </w:trPr>
        <w:tc>
          <w:tcPr>
            <w:tcW w:w="987" w:type="dxa"/>
            <w:vAlign w:val="center"/>
          </w:tcPr>
          <w:p w:rsidR="003874FE" w:rsidRPr="00C73194" w:rsidRDefault="003874FE" w:rsidP="00911E6F">
            <w:pPr>
              <w:spacing w:before="100" w:after="100" w:line="360" w:lineRule="auto"/>
              <w:jc w:val="center"/>
              <w:rPr>
                <w:rFonts w:ascii="Arial" w:eastAsia="Arial Unicode MS" w:hAnsi="Arial" w:cs="Arial"/>
                <w:b/>
                <w:sz w:val="26"/>
                <w:szCs w:val="26"/>
              </w:rPr>
            </w:pPr>
            <w:proofErr w:type="spellStart"/>
            <w:r w:rsidRPr="00C73194">
              <w:rPr>
                <w:rFonts w:ascii="Arial" w:eastAsia="Arial Unicode MS" w:hAnsi="Arial" w:cs="Arial"/>
                <w:b/>
                <w:sz w:val="26"/>
                <w:szCs w:val="26"/>
              </w:rPr>
              <w:t>Sl.No</w:t>
            </w:r>
            <w:proofErr w:type="spellEnd"/>
            <w:r w:rsidRPr="00C73194">
              <w:rPr>
                <w:rFonts w:ascii="Arial" w:eastAsia="Arial Unicode MS" w:hAnsi="Arial" w:cs="Arial"/>
                <w:b/>
                <w:sz w:val="26"/>
                <w:szCs w:val="26"/>
              </w:rPr>
              <w:t>.</w:t>
            </w:r>
          </w:p>
        </w:tc>
        <w:tc>
          <w:tcPr>
            <w:tcW w:w="4381" w:type="dxa"/>
            <w:vAlign w:val="center"/>
          </w:tcPr>
          <w:p w:rsidR="003874FE" w:rsidRPr="00C73194" w:rsidRDefault="003874FE" w:rsidP="00911E6F">
            <w:pPr>
              <w:spacing w:before="100" w:after="100" w:line="360" w:lineRule="auto"/>
              <w:jc w:val="center"/>
              <w:rPr>
                <w:rFonts w:ascii="Arial" w:eastAsia="Arial Unicode MS" w:hAnsi="Arial" w:cs="Arial"/>
                <w:b/>
                <w:sz w:val="26"/>
                <w:szCs w:val="26"/>
              </w:rPr>
            </w:pPr>
            <w:r w:rsidRPr="00C73194">
              <w:rPr>
                <w:rFonts w:ascii="Arial" w:eastAsia="Arial Unicode MS" w:hAnsi="Arial" w:cs="Arial"/>
                <w:b/>
                <w:sz w:val="26"/>
                <w:szCs w:val="26"/>
              </w:rPr>
              <w:t xml:space="preserve">Dyestuff classified to be </w:t>
            </w:r>
            <w:proofErr w:type="spellStart"/>
            <w:r w:rsidRPr="00C73194">
              <w:rPr>
                <w:rFonts w:ascii="Arial" w:eastAsia="Arial Unicode MS" w:hAnsi="Arial" w:cs="Arial"/>
                <w:b/>
                <w:sz w:val="26"/>
                <w:szCs w:val="26"/>
              </w:rPr>
              <w:t>allergenous</w:t>
            </w:r>
            <w:proofErr w:type="spellEnd"/>
          </w:p>
        </w:tc>
        <w:tc>
          <w:tcPr>
            <w:tcW w:w="2315" w:type="dxa"/>
            <w:vAlign w:val="center"/>
          </w:tcPr>
          <w:p w:rsidR="003874FE" w:rsidRPr="00C73194" w:rsidRDefault="003874FE" w:rsidP="00911E6F">
            <w:pPr>
              <w:spacing w:before="100" w:after="100" w:line="360" w:lineRule="auto"/>
              <w:jc w:val="center"/>
              <w:rPr>
                <w:rFonts w:ascii="Arial" w:eastAsia="Arial Unicode MS" w:hAnsi="Arial" w:cs="Arial"/>
                <w:b/>
                <w:sz w:val="26"/>
                <w:szCs w:val="26"/>
              </w:rPr>
            </w:pPr>
            <w:r w:rsidRPr="00C73194">
              <w:rPr>
                <w:rFonts w:ascii="Arial" w:eastAsia="Arial Unicode MS" w:hAnsi="Arial" w:cs="Arial"/>
                <w:b/>
                <w:sz w:val="26"/>
                <w:szCs w:val="26"/>
              </w:rPr>
              <w:t>C.I. structure number</w:t>
            </w:r>
          </w:p>
        </w:tc>
      </w:tr>
      <w:tr w:rsidR="003874FE" w:rsidRPr="00BB121A" w:rsidTr="00911E6F">
        <w:trPr>
          <w:trHeight w:val="3923"/>
          <w:jc w:val="center"/>
        </w:trPr>
        <w:tc>
          <w:tcPr>
            <w:tcW w:w="987" w:type="dxa"/>
          </w:tcPr>
          <w:p w:rsidR="003874FE" w:rsidRPr="00BB121A" w:rsidRDefault="003874FE" w:rsidP="00911E6F">
            <w:pPr>
              <w:spacing w:before="100" w:after="100" w:line="360" w:lineRule="auto"/>
              <w:jc w:val="center"/>
              <w:rPr>
                <w:rFonts w:ascii="Arial" w:eastAsia="Arial Unicode MS" w:hAnsi="Arial" w:cs="Arial"/>
                <w:sz w:val="26"/>
                <w:szCs w:val="26"/>
              </w:rPr>
            </w:pPr>
            <w:r w:rsidRPr="00BB121A">
              <w:rPr>
                <w:rFonts w:ascii="Arial" w:eastAsia="Arial Unicode MS" w:hAnsi="Arial" w:cs="Arial"/>
                <w:sz w:val="26"/>
                <w:szCs w:val="26"/>
              </w:rPr>
              <w:t>1.</w:t>
            </w:r>
          </w:p>
          <w:p w:rsidR="003874FE" w:rsidRPr="00BB121A" w:rsidRDefault="003874FE" w:rsidP="00911E6F">
            <w:pPr>
              <w:spacing w:before="100" w:after="100" w:line="360" w:lineRule="auto"/>
              <w:jc w:val="center"/>
              <w:rPr>
                <w:rFonts w:ascii="Arial" w:eastAsia="Arial Unicode MS" w:hAnsi="Arial" w:cs="Arial"/>
                <w:sz w:val="26"/>
                <w:szCs w:val="26"/>
              </w:rPr>
            </w:pPr>
            <w:r w:rsidRPr="00BB121A">
              <w:rPr>
                <w:rFonts w:ascii="Arial" w:eastAsia="Arial Unicode MS" w:hAnsi="Arial" w:cs="Arial"/>
                <w:sz w:val="26"/>
                <w:szCs w:val="26"/>
              </w:rPr>
              <w:t>2.</w:t>
            </w:r>
          </w:p>
          <w:p w:rsidR="003874FE" w:rsidRPr="00BB121A" w:rsidRDefault="003874FE" w:rsidP="00911E6F">
            <w:pPr>
              <w:spacing w:before="100" w:after="100" w:line="360" w:lineRule="auto"/>
              <w:jc w:val="center"/>
              <w:rPr>
                <w:rFonts w:ascii="Arial" w:eastAsia="Arial Unicode MS" w:hAnsi="Arial" w:cs="Arial"/>
                <w:sz w:val="26"/>
                <w:szCs w:val="26"/>
              </w:rPr>
            </w:pPr>
            <w:r w:rsidRPr="00BB121A">
              <w:rPr>
                <w:rFonts w:ascii="Arial" w:eastAsia="Arial Unicode MS" w:hAnsi="Arial" w:cs="Arial"/>
                <w:sz w:val="26"/>
                <w:szCs w:val="26"/>
              </w:rPr>
              <w:t>3.</w:t>
            </w:r>
          </w:p>
          <w:p w:rsidR="003874FE" w:rsidRPr="00BB121A" w:rsidRDefault="003874FE" w:rsidP="00911E6F">
            <w:pPr>
              <w:spacing w:before="100" w:after="100" w:line="360" w:lineRule="auto"/>
              <w:jc w:val="center"/>
              <w:rPr>
                <w:rFonts w:ascii="Arial" w:eastAsia="Arial Unicode MS" w:hAnsi="Arial" w:cs="Arial"/>
                <w:sz w:val="26"/>
                <w:szCs w:val="26"/>
              </w:rPr>
            </w:pPr>
            <w:r w:rsidRPr="00BB121A">
              <w:rPr>
                <w:rFonts w:ascii="Arial" w:eastAsia="Arial Unicode MS" w:hAnsi="Arial" w:cs="Arial"/>
                <w:sz w:val="26"/>
                <w:szCs w:val="26"/>
              </w:rPr>
              <w:t>4.</w:t>
            </w:r>
          </w:p>
          <w:p w:rsidR="003874FE" w:rsidRPr="00BB121A" w:rsidRDefault="003874FE" w:rsidP="00911E6F">
            <w:pPr>
              <w:spacing w:before="100" w:after="100" w:line="360" w:lineRule="auto"/>
              <w:jc w:val="center"/>
              <w:rPr>
                <w:rFonts w:ascii="Arial" w:eastAsia="Arial Unicode MS" w:hAnsi="Arial" w:cs="Arial"/>
                <w:sz w:val="26"/>
                <w:szCs w:val="26"/>
              </w:rPr>
            </w:pPr>
            <w:r w:rsidRPr="00BB121A">
              <w:rPr>
                <w:rFonts w:ascii="Arial" w:eastAsia="Arial Unicode MS" w:hAnsi="Arial" w:cs="Arial"/>
                <w:sz w:val="26"/>
                <w:szCs w:val="26"/>
              </w:rPr>
              <w:t>5.</w:t>
            </w:r>
          </w:p>
          <w:p w:rsidR="003874FE" w:rsidRPr="00BB121A" w:rsidRDefault="003874FE" w:rsidP="00911E6F">
            <w:pPr>
              <w:spacing w:before="100" w:after="100" w:line="360" w:lineRule="auto"/>
              <w:jc w:val="center"/>
              <w:rPr>
                <w:rFonts w:ascii="Arial" w:eastAsia="Arial Unicode MS" w:hAnsi="Arial" w:cs="Arial"/>
                <w:sz w:val="26"/>
                <w:szCs w:val="26"/>
              </w:rPr>
            </w:pPr>
            <w:r w:rsidRPr="00BB121A">
              <w:rPr>
                <w:rFonts w:ascii="Arial" w:eastAsia="Arial Unicode MS" w:hAnsi="Arial" w:cs="Arial"/>
                <w:sz w:val="26"/>
                <w:szCs w:val="26"/>
              </w:rPr>
              <w:t>6.</w:t>
            </w:r>
          </w:p>
          <w:p w:rsidR="003874FE" w:rsidRPr="00BB121A" w:rsidRDefault="003874FE" w:rsidP="00911E6F">
            <w:pPr>
              <w:spacing w:before="100" w:after="100" w:line="360" w:lineRule="auto"/>
              <w:jc w:val="center"/>
              <w:rPr>
                <w:rFonts w:ascii="Arial" w:eastAsia="Arial Unicode MS" w:hAnsi="Arial" w:cs="Arial"/>
                <w:sz w:val="26"/>
                <w:szCs w:val="26"/>
              </w:rPr>
            </w:pPr>
            <w:r w:rsidRPr="00BB121A">
              <w:rPr>
                <w:rFonts w:ascii="Arial" w:eastAsia="Arial Unicode MS" w:hAnsi="Arial" w:cs="Arial"/>
                <w:sz w:val="26"/>
                <w:szCs w:val="26"/>
              </w:rPr>
              <w:t>7.</w:t>
            </w:r>
          </w:p>
          <w:p w:rsidR="003874FE" w:rsidRPr="00BB121A" w:rsidRDefault="003874FE" w:rsidP="00911E6F">
            <w:pPr>
              <w:spacing w:before="100" w:after="100" w:line="360" w:lineRule="auto"/>
              <w:jc w:val="center"/>
              <w:rPr>
                <w:rFonts w:ascii="Arial" w:eastAsia="Arial Unicode MS" w:hAnsi="Arial" w:cs="Arial"/>
                <w:sz w:val="26"/>
                <w:szCs w:val="26"/>
              </w:rPr>
            </w:pPr>
            <w:r w:rsidRPr="00BB121A">
              <w:rPr>
                <w:rFonts w:ascii="Arial" w:eastAsia="Arial Unicode MS" w:hAnsi="Arial" w:cs="Arial"/>
                <w:sz w:val="26"/>
                <w:szCs w:val="26"/>
              </w:rPr>
              <w:t>8.</w:t>
            </w:r>
          </w:p>
          <w:p w:rsidR="003874FE" w:rsidRPr="00BB121A" w:rsidRDefault="003874FE" w:rsidP="00911E6F">
            <w:pPr>
              <w:spacing w:before="100" w:after="100" w:line="360" w:lineRule="auto"/>
              <w:jc w:val="center"/>
              <w:rPr>
                <w:rFonts w:ascii="Arial" w:eastAsia="Arial Unicode MS" w:hAnsi="Arial" w:cs="Arial"/>
                <w:sz w:val="26"/>
                <w:szCs w:val="26"/>
              </w:rPr>
            </w:pPr>
            <w:r w:rsidRPr="00BB121A">
              <w:rPr>
                <w:rFonts w:ascii="Arial" w:eastAsia="Arial Unicode MS" w:hAnsi="Arial" w:cs="Arial"/>
                <w:sz w:val="26"/>
                <w:szCs w:val="26"/>
              </w:rPr>
              <w:t>9.</w:t>
            </w:r>
          </w:p>
        </w:tc>
        <w:tc>
          <w:tcPr>
            <w:tcW w:w="4381" w:type="dxa"/>
          </w:tcPr>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Disperse Blue 1</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Disperse Blue 35</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Disperse Blue 106</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Disperse Blue 124</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 xml:space="preserve">C.I. Disperse Yellow 3 </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 xml:space="preserve">C.I. Disperse </w:t>
            </w:r>
            <w:smartTag w:uri="urn:schemas-microsoft-com:office:smarttags" w:element="place">
              <w:r w:rsidRPr="00BB121A">
                <w:rPr>
                  <w:rFonts w:ascii="Arial" w:eastAsia="Arial Unicode MS" w:hAnsi="Arial" w:cs="Arial"/>
                  <w:sz w:val="26"/>
                  <w:szCs w:val="26"/>
                </w:rPr>
                <w:t>Orange</w:t>
              </w:r>
            </w:smartTag>
            <w:r w:rsidRPr="00BB121A">
              <w:rPr>
                <w:rFonts w:ascii="Arial" w:eastAsia="Arial Unicode MS" w:hAnsi="Arial" w:cs="Arial"/>
                <w:sz w:val="26"/>
                <w:szCs w:val="26"/>
              </w:rPr>
              <w:t xml:space="preserve"> 3</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 xml:space="preserve">C.I. Disperse </w:t>
            </w:r>
            <w:smartTag w:uri="urn:schemas-microsoft-com:office:smarttags" w:element="place">
              <w:r w:rsidRPr="00BB121A">
                <w:rPr>
                  <w:rFonts w:ascii="Arial" w:eastAsia="Arial Unicode MS" w:hAnsi="Arial" w:cs="Arial"/>
                  <w:sz w:val="26"/>
                  <w:szCs w:val="26"/>
                </w:rPr>
                <w:t>Orange</w:t>
              </w:r>
            </w:smartTag>
            <w:r w:rsidRPr="00BB121A">
              <w:rPr>
                <w:rFonts w:ascii="Arial" w:eastAsia="Arial Unicode MS" w:hAnsi="Arial" w:cs="Arial"/>
                <w:sz w:val="26"/>
                <w:szCs w:val="26"/>
              </w:rPr>
              <w:t xml:space="preserve"> 11</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 xml:space="preserve">C.I. Disperse </w:t>
            </w:r>
            <w:smartTag w:uri="urn:schemas-microsoft-com:office:smarttags" w:element="place">
              <w:r w:rsidRPr="00BB121A">
                <w:rPr>
                  <w:rFonts w:ascii="Arial" w:eastAsia="Arial Unicode MS" w:hAnsi="Arial" w:cs="Arial"/>
                  <w:sz w:val="26"/>
                  <w:szCs w:val="26"/>
                </w:rPr>
                <w:t>Orange</w:t>
              </w:r>
            </w:smartTag>
            <w:r w:rsidRPr="00BB121A">
              <w:rPr>
                <w:rFonts w:ascii="Arial" w:eastAsia="Arial Unicode MS" w:hAnsi="Arial" w:cs="Arial"/>
                <w:sz w:val="26"/>
                <w:szCs w:val="26"/>
              </w:rPr>
              <w:t xml:space="preserve"> 37/76</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Disperse Red 1</w:t>
            </w:r>
          </w:p>
        </w:tc>
        <w:tc>
          <w:tcPr>
            <w:tcW w:w="2315" w:type="dxa"/>
          </w:tcPr>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64500</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42500</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Not available</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Not available</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11855</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11005</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Not available</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Not available</w:t>
            </w:r>
          </w:p>
          <w:p w:rsidR="003874FE" w:rsidRPr="00BB121A" w:rsidRDefault="003874FE" w:rsidP="00911E6F">
            <w:pPr>
              <w:spacing w:before="100" w:after="100" w:line="360" w:lineRule="auto"/>
              <w:jc w:val="both"/>
              <w:rPr>
                <w:rFonts w:ascii="Arial" w:eastAsia="Arial Unicode MS" w:hAnsi="Arial" w:cs="Arial"/>
                <w:sz w:val="26"/>
                <w:szCs w:val="26"/>
              </w:rPr>
            </w:pPr>
            <w:r w:rsidRPr="00BB121A">
              <w:rPr>
                <w:rFonts w:ascii="Arial" w:eastAsia="Arial Unicode MS" w:hAnsi="Arial" w:cs="Arial"/>
                <w:sz w:val="26"/>
                <w:szCs w:val="26"/>
              </w:rPr>
              <w:t>C.I. 11110</w:t>
            </w:r>
          </w:p>
        </w:tc>
      </w:tr>
    </w:tbl>
    <w:p w:rsidR="003874FE" w:rsidRDefault="003874FE" w:rsidP="003874FE">
      <w:pPr>
        <w:spacing w:line="360" w:lineRule="auto"/>
        <w:jc w:val="both"/>
        <w:rPr>
          <w:rFonts w:ascii="Arial" w:eastAsia="Arial Unicode MS" w:hAnsi="Arial" w:cs="Arial"/>
          <w:sz w:val="26"/>
          <w:szCs w:val="26"/>
        </w:rPr>
      </w:pPr>
      <w:r>
        <w:rPr>
          <w:rFonts w:ascii="Arial" w:eastAsia="Arial Unicode MS" w:hAnsi="Arial" w:cs="Arial"/>
          <w:sz w:val="26"/>
          <w:szCs w:val="26"/>
        </w:rPr>
        <w:t xml:space="preserve">          Source - </w:t>
      </w:r>
      <w:proofErr w:type="spellStart"/>
      <w:r>
        <w:rPr>
          <w:rFonts w:ascii="Arial" w:eastAsia="Arial Unicode MS" w:hAnsi="Arial" w:cs="Arial"/>
          <w:sz w:val="26"/>
          <w:szCs w:val="26"/>
        </w:rPr>
        <w:t>Nimkar</w:t>
      </w:r>
      <w:proofErr w:type="spellEnd"/>
      <w:r>
        <w:rPr>
          <w:rFonts w:ascii="Arial" w:eastAsia="Arial Unicode MS" w:hAnsi="Arial" w:cs="Arial"/>
          <w:sz w:val="26"/>
          <w:szCs w:val="26"/>
        </w:rPr>
        <w:t xml:space="preserve"> and </w:t>
      </w:r>
      <w:proofErr w:type="spellStart"/>
      <w:r>
        <w:rPr>
          <w:rFonts w:ascii="Arial" w:eastAsia="Arial Unicode MS" w:hAnsi="Arial" w:cs="Arial"/>
          <w:sz w:val="26"/>
          <w:szCs w:val="26"/>
        </w:rPr>
        <w:t>Bhajekar</w:t>
      </w:r>
      <w:proofErr w:type="spellEnd"/>
      <w:r>
        <w:rPr>
          <w:rFonts w:ascii="Arial" w:eastAsia="Arial Unicode MS" w:hAnsi="Arial" w:cs="Arial"/>
          <w:sz w:val="26"/>
          <w:szCs w:val="26"/>
        </w:rPr>
        <w:t xml:space="preserve"> (2006)</w:t>
      </w:r>
    </w:p>
    <w:p w:rsidR="003874FE" w:rsidRDefault="003874FE" w:rsidP="003874FE">
      <w:pPr>
        <w:spacing w:line="360" w:lineRule="auto"/>
        <w:jc w:val="both"/>
        <w:rPr>
          <w:rFonts w:ascii="Arial" w:eastAsia="Arial Unicode MS" w:hAnsi="Arial" w:cs="Arial"/>
          <w:sz w:val="26"/>
          <w:szCs w:val="26"/>
        </w:rPr>
      </w:pPr>
    </w:p>
    <w:p w:rsidR="003874FE"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 xml:space="preserve">A few additional disperse dyes are suspected to have allergic potential. These dyes are </w:t>
      </w:r>
      <w:r>
        <w:rPr>
          <w:rFonts w:ascii="Arial" w:eastAsia="Arial Unicode MS" w:hAnsi="Arial" w:cs="Arial"/>
          <w:sz w:val="26"/>
          <w:szCs w:val="26"/>
        </w:rPr>
        <w:t xml:space="preserve">also </w:t>
      </w:r>
      <w:r w:rsidRPr="00BB121A">
        <w:rPr>
          <w:rFonts w:ascii="Arial" w:eastAsia="Arial Unicode MS" w:hAnsi="Arial" w:cs="Arial"/>
          <w:sz w:val="26"/>
          <w:szCs w:val="26"/>
        </w:rPr>
        <w:t xml:space="preserve">banned by </w:t>
      </w:r>
      <w:r>
        <w:rPr>
          <w:rFonts w:ascii="Arial" w:eastAsia="Arial Unicode MS" w:hAnsi="Arial" w:cs="Arial"/>
          <w:sz w:val="26"/>
          <w:szCs w:val="26"/>
        </w:rPr>
        <w:t xml:space="preserve">the </w:t>
      </w:r>
      <w:r w:rsidRPr="00BB121A">
        <w:rPr>
          <w:rFonts w:ascii="Arial" w:eastAsia="Arial Unicode MS" w:hAnsi="Arial" w:cs="Arial"/>
          <w:sz w:val="26"/>
          <w:szCs w:val="26"/>
        </w:rPr>
        <w:t>buyers and eco-labels.</w:t>
      </w:r>
      <w:r>
        <w:rPr>
          <w:rFonts w:ascii="Arial" w:eastAsia="Arial Unicode MS" w:hAnsi="Arial" w:cs="Arial"/>
          <w:sz w:val="26"/>
          <w:szCs w:val="26"/>
        </w:rPr>
        <w:t xml:space="preserve"> Table 4 shows list </w:t>
      </w:r>
      <w:proofErr w:type="gramStart"/>
      <w:r>
        <w:rPr>
          <w:rFonts w:ascii="Arial" w:eastAsia="Arial Unicode MS" w:hAnsi="Arial" w:cs="Arial"/>
          <w:sz w:val="26"/>
          <w:szCs w:val="26"/>
        </w:rPr>
        <w:t>of  additional</w:t>
      </w:r>
      <w:proofErr w:type="gramEnd"/>
      <w:r>
        <w:rPr>
          <w:rFonts w:ascii="Arial" w:eastAsia="Arial Unicode MS" w:hAnsi="Arial" w:cs="Arial"/>
          <w:sz w:val="26"/>
          <w:szCs w:val="26"/>
        </w:rPr>
        <w:t xml:space="preserve"> allergic disperse dyes.</w:t>
      </w:r>
    </w:p>
    <w:p w:rsidR="003874FE" w:rsidRDefault="003874FE" w:rsidP="003874FE">
      <w:pPr>
        <w:spacing w:line="360" w:lineRule="auto"/>
        <w:ind w:firstLine="720"/>
        <w:jc w:val="both"/>
        <w:rPr>
          <w:rFonts w:ascii="Arial" w:eastAsia="Arial Unicode MS" w:hAnsi="Arial" w:cs="Arial"/>
          <w:sz w:val="26"/>
          <w:szCs w:val="26"/>
        </w:rPr>
      </w:pPr>
    </w:p>
    <w:p w:rsidR="003874FE" w:rsidRDefault="003874FE" w:rsidP="003874FE">
      <w:pPr>
        <w:spacing w:line="360" w:lineRule="auto"/>
        <w:jc w:val="both"/>
        <w:rPr>
          <w:rFonts w:ascii="Arial" w:eastAsia="Arial Unicode MS" w:hAnsi="Arial" w:cs="Arial"/>
          <w:sz w:val="26"/>
          <w:szCs w:val="26"/>
        </w:rPr>
      </w:pPr>
    </w:p>
    <w:p w:rsidR="003874FE" w:rsidRPr="00A14B87" w:rsidRDefault="003874FE" w:rsidP="003874FE">
      <w:pPr>
        <w:spacing w:line="360" w:lineRule="auto"/>
        <w:jc w:val="both"/>
        <w:rPr>
          <w:rFonts w:ascii="Arial" w:eastAsia="Arial Unicode MS" w:hAnsi="Arial" w:cs="Arial"/>
          <w:b/>
          <w:sz w:val="26"/>
          <w:szCs w:val="26"/>
        </w:rPr>
      </w:pPr>
      <w:r>
        <w:rPr>
          <w:rFonts w:ascii="Arial" w:eastAsia="Arial Unicode MS" w:hAnsi="Arial" w:cs="Arial"/>
          <w:b/>
          <w:sz w:val="26"/>
          <w:szCs w:val="26"/>
        </w:rPr>
        <w:lastRenderedPageBreak/>
        <w:tab/>
      </w:r>
      <w:r>
        <w:rPr>
          <w:rFonts w:ascii="Arial" w:eastAsia="Arial Unicode MS" w:hAnsi="Arial" w:cs="Arial"/>
          <w:b/>
          <w:sz w:val="26"/>
          <w:szCs w:val="26"/>
        </w:rPr>
        <w:tab/>
      </w:r>
      <w:proofErr w:type="gramStart"/>
      <w:r w:rsidRPr="00A14B87">
        <w:rPr>
          <w:rFonts w:ascii="Arial" w:eastAsia="Arial Unicode MS" w:hAnsi="Arial" w:cs="Arial"/>
          <w:b/>
          <w:sz w:val="26"/>
          <w:szCs w:val="26"/>
        </w:rPr>
        <w:t>Table 4.</w:t>
      </w:r>
      <w:proofErr w:type="gramEnd"/>
      <w:r w:rsidRPr="00A14B87">
        <w:rPr>
          <w:rFonts w:ascii="Arial" w:eastAsia="Arial Unicode MS" w:hAnsi="Arial" w:cs="Arial"/>
          <w:b/>
          <w:sz w:val="26"/>
          <w:szCs w:val="26"/>
        </w:rPr>
        <w:t xml:space="preserve"> </w:t>
      </w:r>
      <w:r>
        <w:rPr>
          <w:rFonts w:ascii="Arial" w:eastAsia="Arial Unicode MS" w:hAnsi="Arial" w:cs="Arial"/>
          <w:b/>
          <w:sz w:val="26"/>
          <w:szCs w:val="26"/>
        </w:rPr>
        <w:t>L</w:t>
      </w:r>
      <w:r w:rsidRPr="00A14B87">
        <w:rPr>
          <w:rFonts w:ascii="Arial" w:eastAsia="Arial Unicode MS" w:hAnsi="Arial" w:cs="Arial"/>
          <w:b/>
          <w:sz w:val="26"/>
          <w:szCs w:val="26"/>
        </w:rPr>
        <w:t xml:space="preserve">ist </w:t>
      </w:r>
      <w:proofErr w:type="gramStart"/>
      <w:r w:rsidRPr="00A14B87">
        <w:rPr>
          <w:rFonts w:ascii="Arial" w:eastAsia="Arial Unicode MS" w:hAnsi="Arial" w:cs="Arial"/>
          <w:b/>
          <w:sz w:val="26"/>
          <w:szCs w:val="26"/>
        </w:rPr>
        <w:t>of  additional</w:t>
      </w:r>
      <w:proofErr w:type="gramEnd"/>
      <w:r w:rsidRPr="00A14B87">
        <w:rPr>
          <w:rFonts w:ascii="Arial" w:eastAsia="Arial Unicode MS" w:hAnsi="Arial" w:cs="Arial"/>
          <w:b/>
          <w:sz w:val="26"/>
          <w:szCs w:val="26"/>
        </w:rPr>
        <w:t xml:space="preserve"> allergic disperse dyes</w:t>
      </w:r>
    </w:p>
    <w:tbl>
      <w:tblPr>
        <w:tblW w:w="0" w:type="auto"/>
        <w:jc w:val="center"/>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51"/>
        <w:gridCol w:w="4102"/>
        <w:gridCol w:w="2576"/>
      </w:tblGrid>
      <w:tr w:rsidR="003874FE" w:rsidRPr="00BB121A" w:rsidTr="00911E6F">
        <w:trPr>
          <w:trHeight w:val="480"/>
          <w:jc w:val="center"/>
        </w:trPr>
        <w:tc>
          <w:tcPr>
            <w:tcW w:w="7729" w:type="dxa"/>
            <w:gridSpan w:val="3"/>
            <w:vAlign w:val="center"/>
          </w:tcPr>
          <w:p w:rsidR="003874FE" w:rsidRPr="002612B3" w:rsidRDefault="003874FE" w:rsidP="00911E6F">
            <w:pPr>
              <w:spacing w:line="240" w:lineRule="auto"/>
              <w:jc w:val="center"/>
              <w:rPr>
                <w:rFonts w:ascii="Arial" w:eastAsia="Arial Unicode MS" w:hAnsi="Arial" w:cs="Arial"/>
                <w:b/>
                <w:sz w:val="26"/>
                <w:szCs w:val="26"/>
              </w:rPr>
            </w:pPr>
            <w:r w:rsidRPr="002612B3">
              <w:rPr>
                <w:rFonts w:ascii="Arial" w:eastAsia="Arial Unicode MS" w:hAnsi="Arial" w:cs="Arial"/>
                <w:b/>
                <w:sz w:val="26"/>
                <w:szCs w:val="26"/>
              </w:rPr>
              <w:t>List of additional allergic disperse dyes</w:t>
            </w:r>
          </w:p>
        </w:tc>
      </w:tr>
      <w:tr w:rsidR="003874FE" w:rsidRPr="00BB121A" w:rsidTr="00911E6F">
        <w:trPr>
          <w:trHeight w:val="480"/>
          <w:jc w:val="center"/>
        </w:trPr>
        <w:tc>
          <w:tcPr>
            <w:tcW w:w="1051" w:type="dxa"/>
          </w:tcPr>
          <w:p w:rsidR="003874FE" w:rsidRPr="002612B3" w:rsidRDefault="003874FE" w:rsidP="00911E6F">
            <w:pPr>
              <w:spacing w:line="240" w:lineRule="auto"/>
              <w:jc w:val="center"/>
              <w:rPr>
                <w:rFonts w:ascii="Arial" w:eastAsia="Arial Unicode MS" w:hAnsi="Arial" w:cs="Arial"/>
                <w:b/>
                <w:sz w:val="26"/>
                <w:szCs w:val="26"/>
              </w:rPr>
            </w:pPr>
            <w:proofErr w:type="spellStart"/>
            <w:r w:rsidRPr="002612B3">
              <w:rPr>
                <w:rFonts w:ascii="Arial" w:eastAsia="Arial Unicode MS" w:hAnsi="Arial" w:cs="Arial"/>
                <w:b/>
                <w:sz w:val="26"/>
                <w:szCs w:val="26"/>
              </w:rPr>
              <w:t>Sl.No</w:t>
            </w:r>
            <w:proofErr w:type="spellEnd"/>
            <w:r w:rsidRPr="002612B3">
              <w:rPr>
                <w:rFonts w:ascii="Arial" w:eastAsia="Arial Unicode MS" w:hAnsi="Arial" w:cs="Arial"/>
                <w:b/>
                <w:sz w:val="26"/>
                <w:szCs w:val="26"/>
              </w:rPr>
              <w:t>.</w:t>
            </w:r>
          </w:p>
        </w:tc>
        <w:tc>
          <w:tcPr>
            <w:tcW w:w="4102" w:type="dxa"/>
            <w:vAlign w:val="center"/>
          </w:tcPr>
          <w:p w:rsidR="003874FE" w:rsidRPr="002612B3" w:rsidRDefault="003874FE" w:rsidP="00911E6F">
            <w:pPr>
              <w:spacing w:line="240" w:lineRule="auto"/>
              <w:jc w:val="center"/>
              <w:rPr>
                <w:rFonts w:ascii="Arial" w:eastAsia="Arial Unicode MS" w:hAnsi="Arial" w:cs="Arial"/>
                <w:b/>
                <w:sz w:val="26"/>
                <w:szCs w:val="26"/>
              </w:rPr>
            </w:pPr>
            <w:r w:rsidRPr="002612B3">
              <w:rPr>
                <w:rFonts w:ascii="Arial" w:eastAsia="Arial Unicode MS" w:hAnsi="Arial" w:cs="Arial"/>
                <w:b/>
                <w:sz w:val="26"/>
                <w:szCs w:val="26"/>
              </w:rPr>
              <w:t xml:space="preserve">Dyestuff classified to be </w:t>
            </w:r>
            <w:proofErr w:type="spellStart"/>
            <w:r w:rsidRPr="002612B3">
              <w:rPr>
                <w:rFonts w:ascii="Arial" w:eastAsia="Arial Unicode MS" w:hAnsi="Arial" w:cs="Arial"/>
                <w:b/>
                <w:sz w:val="26"/>
                <w:szCs w:val="26"/>
              </w:rPr>
              <w:t>allergenous</w:t>
            </w:r>
            <w:proofErr w:type="spellEnd"/>
          </w:p>
        </w:tc>
        <w:tc>
          <w:tcPr>
            <w:tcW w:w="2576" w:type="dxa"/>
            <w:vAlign w:val="center"/>
          </w:tcPr>
          <w:p w:rsidR="003874FE" w:rsidRPr="002612B3" w:rsidRDefault="003874FE" w:rsidP="00911E6F">
            <w:pPr>
              <w:spacing w:line="240" w:lineRule="auto"/>
              <w:jc w:val="center"/>
              <w:rPr>
                <w:rFonts w:ascii="Arial" w:eastAsia="Arial Unicode MS" w:hAnsi="Arial" w:cs="Arial"/>
                <w:b/>
                <w:sz w:val="26"/>
                <w:szCs w:val="26"/>
              </w:rPr>
            </w:pPr>
            <w:r w:rsidRPr="002612B3">
              <w:rPr>
                <w:rFonts w:ascii="Arial" w:eastAsia="Arial Unicode MS" w:hAnsi="Arial" w:cs="Arial"/>
                <w:b/>
                <w:sz w:val="26"/>
                <w:szCs w:val="26"/>
              </w:rPr>
              <w:t>C.I. structure number</w:t>
            </w:r>
          </w:p>
        </w:tc>
      </w:tr>
      <w:tr w:rsidR="003874FE" w:rsidRPr="00BB121A" w:rsidTr="00911E6F">
        <w:trPr>
          <w:trHeight w:val="495"/>
          <w:jc w:val="center"/>
        </w:trPr>
        <w:tc>
          <w:tcPr>
            <w:tcW w:w="1051" w:type="dxa"/>
          </w:tcPr>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1.</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2.</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3.</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4.</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5.</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6.</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7.</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8.</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9.</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10.</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11.</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12.</w:t>
            </w:r>
          </w:p>
        </w:tc>
        <w:tc>
          <w:tcPr>
            <w:tcW w:w="4102" w:type="dxa"/>
          </w:tcPr>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Blue 3</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Blue 7</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Blue 26</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Blue 102</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Yellow 1</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Yellow 9</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Yellow 39</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Yellow 49</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 xml:space="preserve">C.I. Disperse </w:t>
            </w:r>
            <w:smartTag w:uri="urn:schemas-microsoft-com:office:smarttags" w:element="place">
              <w:smartTag w:uri="urn:schemas-microsoft-com:office:smarttags" w:element="City">
                <w:r w:rsidRPr="00BB121A">
                  <w:rPr>
                    <w:rFonts w:ascii="Arial" w:eastAsia="Arial Unicode MS" w:hAnsi="Arial" w:cs="Arial"/>
                    <w:sz w:val="26"/>
                    <w:szCs w:val="26"/>
                  </w:rPr>
                  <w:t>Orange</w:t>
                </w:r>
              </w:smartTag>
            </w:smartTag>
            <w:r w:rsidRPr="00BB121A">
              <w:rPr>
                <w:rFonts w:ascii="Arial" w:eastAsia="Arial Unicode MS" w:hAnsi="Arial" w:cs="Arial"/>
                <w:sz w:val="26"/>
                <w:szCs w:val="26"/>
              </w:rPr>
              <w:t xml:space="preserve"> 1</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Red 11</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Red 17</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Disperse Brown 1</w:t>
            </w:r>
          </w:p>
        </w:tc>
        <w:tc>
          <w:tcPr>
            <w:tcW w:w="2576" w:type="dxa"/>
          </w:tcPr>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61505</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62500</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63305</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Not available</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10345</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10375</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Not available</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Not available</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11080</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62015</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C.I. 11210</w:t>
            </w:r>
          </w:p>
          <w:p w:rsidR="003874FE" w:rsidRPr="00BB121A" w:rsidRDefault="003874FE" w:rsidP="00911E6F">
            <w:pPr>
              <w:spacing w:line="240" w:lineRule="auto"/>
              <w:jc w:val="both"/>
              <w:rPr>
                <w:rFonts w:ascii="Arial" w:eastAsia="Arial Unicode MS" w:hAnsi="Arial" w:cs="Arial"/>
                <w:sz w:val="26"/>
                <w:szCs w:val="26"/>
              </w:rPr>
            </w:pPr>
            <w:r w:rsidRPr="00BB121A">
              <w:rPr>
                <w:rFonts w:ascii="Arial" w:eastAsia="Arial Unicode MS" w:hAnsi="Arial" w:cs="Arial"/>
                <w:sz w:val="26"/>
                <w:szCs w:val="26"/>
              </w:rPr>
              <w:t>Not available</w:t>
            </w:r>
          </w:p>
        </w:tc>
      </w:tr>
    </w:tbl>
    <w:p w:rsidR="003874FE" w:rsidRPr="00BB121A" w:rsidRDefault="003874FE" w:rsidP="003874FE">
      <w:pPr>
        <w:spacing w:line="360" w:lineRule="auto"/>
        <w:ind w:left="360"/>
        <w:jc w:val="both"/>
        <w:rPr>
          <w:rFonts w:ascii="Arial" w:eastAsia="Arial Unicode MS" w:hAnsi="Arial" w:cs="Arial"/>
          <w:sz w:val="26"/>
          <w:szCs w:val="26"/>
        </w:rPr>
      </w:pPr>
      <w:r>
        <w:rPr>
          <w:rFonts w:ascii="Arial" w:eastAsia="Arial Unicode MS" w:hAnsi="Arial" w:cs="Arial"/>
          <w:sz w:val="26"/>
          <w:szCs w:val="26"/>
        </w:rPr>
        <w:t xml:space="preserve">    </w:t>
      </w:r>
      <w:r>
        <w:rPr>
          <w:rFonts w:ascii="Arial" w:eastAsia="Arial Unicode MS" w:hAnsi="Arial" w:cs="Arial"/>
          <w:sz w:val="26"/>
          <w:szCs w:val="26"/>
        </w:rPr>
        <w:tab/>
        <w:t xml:space="preserve">Source - </w:t>
      </w:r>
      <w:proofErr w:type="spellStart"/>
      <w:r>
        <w:rPr>
          <w:rFonts w:ascii="Arial" w:eastAsia="Arial Unicode MS" w:hAnsi="Arial" w:cs="Arial"/>
          <w:sz w:val="26"/>
          <w:szCs w:val="26"/>
        </w:rPr>
        <w:t>Nimkar</w:t>
      </w:r>
      <w:proofErr w:type="spellEnd"/>
      <w:r>
        <w:rPr>
          <w:rFonts w:ascii="Arial" w:eastAsia="Arial Unicode MS" w:hAnsi="Arial" w:cs="Arial"/>
          <w:sz w:val="26"/>
          <w:szCs w:val="26"/>
        </w:rPr>
        <w:t xml:space="preserve"> and </w:t>
      </w:r>
      <w:proofErr w:type="spellStart"/>
      <w:r>
        <w:rPr>
          <w:rFonts w:ascii="Arial" w:eastAsia="Arial Unicode MS" w:hAnsi="Arial" w:cs="Arial"/>
          <w:sz w:val="26"/>
          <w:szCs w:val="26"/>
        </w:rPr>
        <w:t>Bhajekar</w:t>
      </w:r>
      <w:proofErr w:type="spellEnd"/>
      <w:r>
        <w:rPr>
          <w:rFonts w:ascii="Arial" w:eastAsia="Arial Unicode MS" w:hAnsi="Arial" w:cs="Arial"/>
          <w:sz w:val="26"/>
          <w:szCs w:val="26"/>
        </w:rPr>
        <w:t xml:space="preserve"> (2006)</w:t>
      </w:r>
    </w:p>
    <w:p w:rsidR="003874FE" w:rsidRPr="00027B78" w:rsidRDefault="003874FE" w:rsidP="003874FE">
      <w:pPr>
        <w:spacing w:line="360" w:lineRule="auto"/>
        <w:jc w:val="both"/>
        <w:rPr>
          <w:rFonts w:ascii="Arial" w:eastAsia="Arial Unicode MS" w:hAnsi="Arial" w:cs="Arial"/>
          <w:b/>
          <w:sz w:val="28"/>
          <w:szCs w:val="28"/>
        </w:rPr>
      </w:pPr>
      <w:r w:rsidRPr="00027B78">
        <w:rPr>
          <w:rFonts w:ascii="Arial" w:eastAsia="Arial Unicode MS" w:hAnsi="Arial" w:cs="Arial"/>
          <w:b/>
          <w:sz w:val="28"/>
          <w:szCs w:val="28"/>
        </w:rPr>
        <w:t xml:space="preserve">2.3. </w:t>
      </w:r>
      <w:proofErr w:type="spellStart"/>
      <w:r w:rsidRPr="00027B78">
        <w:rPr>
          <w:rFonts w:ascii="Arial" w:eastAsia="Arial Unicode MS" w:hAnsi="Arial" w:cs="Arial"/>
          <w:b/>
          <w:sz w:val="28"/>
          <w:szCs w:val="28"/>
        </w:rPr>
        <w:t>Color</w:t>
      </w:r>
      <w:proofErr w:type="spellEnd"/>
      <w:r w:rsidRPr="00027B78">
        <w:rPr>
          <w:rFonts w:ascii="Arial" w:eastAsia="Arial Unicode MS" w:hAnsi="Arial" w:cs="Arial"/>
          <w:b/>
          <w:sz w:val="28"/>
          <w:szCs w:val="28"/>
        </w:rPr>
        <w:t xml:space="preserve"> removal methods</w:t>
      </w:r>
    </w:p>
    <w:p w:rsidR="003874FE" w:rsidRPr="00BB121A" w:rsidRDefault="003874FE" w:rsidP="003874FE">
      <w:pPr>
        <w:spacing w:line="360" w:lineRule="auto"/>
        <w:ind w:firstLine="360"/>
        <w:jc w:val="both"/>
        <w:rPr>
          <w:rFonts w:ascii="Arial" w:eastAsia="Arial Unicode MS" w:hAnsi="Arial" w:cs="Arial"/>
          <w:sz w:val="26"/>
          <w:szCs w:val="26"/>
        </w:rPr>
      </w:pP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removal is a pertinent problem for all categories of textile effluent due to the variety of chemicals used in dyeing and printing of </w:t>
      </w:r>
      <w:proofErr w:type="spellStart"/>
      <w:r w:rsidRPr="00BB121A">
        <w:rPr>
          <w:rFonts w:ascii="Arial" w:eastAsia="Arial Unicode MS" w:hAnsi="Arial" w:cs="Arial"/>
          <w:sz w:val="26"/>
          <w:szCs w:val="26"/>
        </w:rPr>
        <w:t>fiber</w:t>
      </w:r>
      <w:proofErr w:type="spellEnd"/>
      <w:r w:rsidRPr="00BB121A">
        <w:rPr>
          <w:rFonts w:ascii="Arial" w:eastAsia="Arial Unicode MS" w:hAnsi="Arial" w:cs="Arial"/>
          <w:sz w:val="26"/>
          <w:szCs w:val="26"/>
        </w:rPr>
        <w:t xml:space="preserve">, yarn or fabric.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pollution can be most efficiently controlled by good source reduction practices, administrative and engineering controls, processes and product design and work practices report, Joshi </w:t>
      </w:r>
      <w:r w:rsidRPr="00BB121A">
        <w:rPr>
          <w:rFonts w:ascii="Arial" w:eastAsia="Arial Unicode MS" w:hAnsi="Arial" w:cs="Arial"/>
          <w:i/>
          <w:sz w:val="26"/>
          <w:szCs w:val="26"/>
        </w:rPr>
        <w:t>et al</w:t>
      </w:r>
      <w:r w:rsidRPr="00BB121A">
        <w:rPr>
          <w:rFonts w:ascii="Arial" w:eastAsia="Arial Unicode MS" w:hAnsi="Arial" w:cs="Arial"/>
          <w:sz w:val="26"/>
          <w:szCs w:val="26"/>
        </w:rPr>
        <w:t>. (2004).</w:t>
      </w:r>
    </w:p>
    <w:p w:rsidR="003874FE" w:rsidRDefault="003874FE" w:rsidP="003874FE">
      <w:pPr>
        <w:spacing w:line="360" w:lineRule="auto"/>
        <w:ind w:firstLine="360"/>
        <w:jc w:val="both"/>
        <w:rPr>
          <w:rFonts w:ascii="Arial" w:eastAsia="Arial Unicode MS" w:hAnsi="Arial" w:cs="Arial"/>
          <w:sz w:val="26"/>
          <w:szCs w:val="26"/>
        </w:rPr>
      </w:pPr>
      <w:proofErr w:type="spellStart"/>
      <w:r w:rsidRPr="00BB121A">
        <w:rPr>
          <w:rFonts w:ascii="Arial" w:eastAsia="Arial Unicode MS" w:hAnsi="Arial" w:cs="Arial"/>
          <w:sz w:val="26"/>
          <w:szCs w:val="26"/>
        </w:rPr>
        <w:t>Shukla</w:t>
      </w:r>
      <w:proofErr w:type="spellEnd"/>
      <w:r w:rsidRPr="00BB121A">
        <w:rPr>
          <w:rFonts w:ascii="Arial" w:eastAsia="Arial Unicode MS" w:hAnsi="Arial" w:cs="Arial"/>
          <w:sz w:val="26"/>
          <w:szCs w:val="26"/>
        </w:rPr>
        <w:t xml:space="preserve"> (2006) explains that, various </w:t>
      </w:r>
      <w:proofErr w:type="spellStart"/>
      <w:r w:rsidRPr="00BB121A">
        <w:rPr>
          <w:rFonts w:ascii="Arial" w:eastAsia="Arial Unicode MS" w:hAnsi="Arial" w:cs="Arial"/>
          <w:sz w:val="26"/>
          <w:szCs w:val="26"/>
        </w:rPr>
        <w:t>decolorization</w:t>
      </w:r>
      <w:proofErr w:type="spellEnd"/>
      <w:r w:rsidRPr="00BB121A">
        <w:rPr>
          <w:rFonts w:ascii="Arial" w:eastAsia="Arial Unicode MS" w:hAnsi="Arial" w:cs="Arial"/>
          <w:sz w:val="26"/>
          <w:szCs w:val="26"/>
        </w:rPr>
        <w:t xml:space="preserve"> processes are used for getting the textile waste water free fr</w:t>
      </w:r>
      <w:r>
        <w:rPr>
          <w:rFonts w:ascii="Arial" w:eastAsia="Arial Unicode MS" w:hAnsi="Arial" w:cs="Arial"/>
          <w:sz w:val="26"/>
          <w:szCs w:val="26"/>
        </w:rPr>
        <w:t xml:space="preserve">om </w:t>
      </w:r>
      <w:proofErr w:type="spellStart"/>
      <w:r>
        <w:rPr>
          <w:rFonts w:ascii="Arial" w:eastAsia="Arial Unicode MS" w:hAnsi="Arial" w:cs="Arial"/>
          <w:sz w:val="26"/>
          <w:szCs w:val="26"/>
        </w:rPr>
        <w:t>color</w:t>
      </w:r>
      <w:proofErr w:type="spellEnd"/>
      <w:r>
        <w:rPr>
          <w:rFonts w:ascii="Arial" w:eastAsia="Arial Unicode MS" w:hAnsi="Arial" w:cs="Arial"/>
          <w:sz w:val="26"/>
          <w:szCs w:val="26"/>
        </w:rPr>
        <w:t xml:space="preserve"> prior to its discharge</w:t>
      </w:r>
      <w:r w:rsidRPr="00BB121A">
        <w:rPr>
          <w:rFonts w:ascii="Arial" w:eastAsia="Arial Unicode MS" w:hAnsi="Arial" w:cs="Arial"/>
          <w:sz w:val="26"/>
          <w:szCs w:val="26"/>
        </w:rPr>
        <w:t xml:space="preserve"> in to th</w:t>
      </w:r>
      <w:r>
        <w:rPr>
          <w:rFonts w:ascii="Arial" w:eastAsia="Arial Unicode MS" w:hAnsi="Arial" w:cs="Arial"/>
          <w:sz w:val="26"/>
          <w:szCs w:val="26"/>
        </w:rPr>
        <w:t>e environment or prior to reuse</w:t>
      </w:r>
      <w:r w:rsidRPr="00BB121A">
        <w:rPr>
          <w:rFonts w:ascii="Arial" w:eastAsia="Arial Unicode MS" w:hAnsi="Arial" w:cs="Arial"/>
          <w:sz w:val="26"/>
          <w:szCs w:val="26"/>
        </w:rPr>
        <w:t>.</w:t>
      </w:r>
      <w:r>
        <w:rPr>
          <w:rFonts w:ascii="Arial" w:eastAsia="Arial Unicode MS" w:hAnsi="Arial" w:cs="Arial"/>
          <w:sz w:val="26"/>
          <w:szCs w:val="26"/>
        </w:rPr>
        <w:t xml:space="preserve"> Various </w:t>
      </w:r>
      <w:proofErr w:type="spellStart"/>
      <w:r>
        <w:rPr>
          <w:rFonts w:ascii="Arial" w:eastAsia="Arial Unicode MS" w:hAnsi="Arial" w:cs="Arial"/>
          <w:sz w:val="26"/>
          <w:szCs w:val="26"/>
        </w:rPr>
        <w:t>decolorization</w:t>
      </w:r>
      <w:proofErr w:type="spellEnd"/>
      <w:r>
        <w:rPr>
          <w:rFonts w:ascii="Arial" w:eastAsia="Arial Unicode MS" w:hAnsi="Arial" w:cs="Arial"/>
          <w:sz w:val="26"/>
          <w:szCs w:val="26"/>
        </w:rPr>
        <w:t xml:space="preserve"> </w:t>
      </w:r>
      <w:r>
        <w:rPr>
          <w:rFonts w:ascii="Arial" w:eastAsia="Arial Unicode MS" w:hAnsi="Arial" w:cs="Arial"/>
          <w:sz w:val="26"/>
          <w:szCs w:val="26"/>
        </w:rPr>
        <w:lastRenderedPageBreak/>
        <w:t>techniques include c</w:t>
      </w:r>
      <w:r w:rsidRPr="00BB121A">
        <w:rPr>
          <w:rFonts w:ascii="Arial" w:eastAsia="Arial Unicode MS" w:hAnsi="Arial" w:cs="Arial"/>
          <w:sz w:val="26"/>
          <w:szCs w:val="26"/>
        </w:rPr>
        <w:t>hemical methods</w:t>
      </w:r>
      <w:r>
        <w:rPr>
          <w:rFonts w:ascii="Arial" w:eastAsia="Arial Unicode MS" w:hAnsi="Arial" w:cs="Arial"/>
          <w:sz w:val="26"/>
          <w:szCs w:val="26"/>
        </w:rPr>
        <w:t>, p</w:t>
      </w:r>
      <w:r w:rsidRPr="00BB121A">
        <w:rPr>
          <w:rFonts w:ascii="Arial" w:eastAsia="Arial Unicode MS" w:hAnsi="Arial" w:cs="Arial"/>
          <w:sz w:val="26"/>
          <w:szCs w:val="26"/>
        </w:rPr>
        <w:t xml:space="preserve">hysical and </w:t>
      </w:r>
      <w:proofErr w:type="spellStart"/>
      <w:r w:rsidRPr="00BB121A">
        <w:rPr>
          <w:rFonts w:ascii="Arial" w:eastAsia="Arial Unicode MS" w:hAnsi="Arial" w:cs="Arial"/>
          <w:sz w:val="26"/>
          <w:szCs w:val="26"/>
        </w:rPr>
        <w:t>physico</w:t>
      </w:r>
      <w:proofErr w:type="spellEnd"/>
      <w:r w:rsidRPr="00BB121A">
        <w:rPr>
          <w:rFonts w:ascii="Arial" w:eastAsia="Arial Unicode MS" w:hAnsi="Arial" w:cs="Arial"/>
          <w:sz w:val="26"/>
          <w:szCs w:val="26"/>
        </w:rPr>
        <w:t xml:space="preserve"> –chemical methods</w:t>
      </w:r>
      <w:r>
        <w:rPr>
          <w:rFonts w:ascii="Arial" w:eastAsia="Arial Unicode MS" w:hAnsi="Arial" w:cs="Arial"/>
          <w:sz w:val="26"/>
          <w:szCs w:val="26"/>
        </w:rPr>
        <w:t xml:space="preserve"> and b</w:t>
      </w:r>
      <w:r w:rsidRPr="00BB121A">
        <w:rPr>
          <w:rFonts w:ascii="Arial" w:eastAsia="Arial Unicode MS" w:hAnsi="Arial" w:cs="Arial"/>
          <w:sz w:val="26"/>
          <w:szCs w:val="26"/>
        </w:rPr>
        <w:t>iological methods.</w:t>
      </w:r>
    </w:p>
    <w:p w:rsidR="003874FE" w:rsidRDefault="003874FE" w:rsidP="003874FE">
      <w:pPr>
        <w:jc w:val="both"/>
        <w:rPr>
          <w:rFonts w:ascii="Arial" w:eastAsia="Arial Unicode MS" w:hAnsi="Arial" w:cs="Arial"/>
          <w:b/>
          <w:sz w:val="28"/>
          <w:szCs w:val="28"/>
        </w:rPr>
      </w:pPr>
      <w:r w:rsidRPr="002E4C88">
        <w:rPr>
          <w:rFonts w:ascii="Arial" w:eastAsia="Arial Unicode MS" w:hAnsi="Arial" w:cs="Arial"/>
          <w:b/>
          <w:sz w:val="28"/>
          <w:szCs w:val="28"/>
        </w:rPr>
        <w:t>2.3.1. Chemical methods</w:t>
      </w:r>
    </w:p>
    <w:p w:rsidR="003874FE" w:rsidRPr="00BB121A" w:rsidRDefault="003874FE" w:rsidP="003874FE">
      <w:pPr>
        <w:spacing w:line="360" w:lineRule="auto"/>
        <w:ind w:firstLine="720"/>
        <w:jc w:val="both"/>
        <w:rPr>
          <w:rFonts w:ascii="Arial" w:eastAsia="Arial Unicode MS" w:hAnsi="Arial" w:cs="Arial"/>
          <w:sz w:val="26"/>
          <w:szCs w:val="26"/>
        </w:rPr>
      </w:pPr>
      <w:r>
        <w:rPr>
          <w:rFonts w:ascii="Arial" w:eastAsia="Arial Unicode MS" w:hAnsi="Arial" w:cs="Arial"/>
          <w:sz w:val="26"/>
          <w:szCs w:val="26"/>
        </w:rPr>
        <w:t>Different chemical methods like o</w:t>
      </w:r>
      <w:r w:rsidRPr="00BB121A">
        <w:rPr>
          <w:rFonts w:ascii="Arial" w:eastAsia="Arial Unicode MS" w:hAnsi="Arial" w:cs="Arial"/>
          <w:sz w:val="26"/>
          <w:szCs w:val="26"/>
        </w:rPr>
        <w:t>xidation</w:t>
      </w:r>
      <w:r>
        <w:rPr>
          <w:rFonts w:ascii="Arial" w:eastAsia="Arial Unicode MS" w:hAnsi="Arial" w:cs="Arial"/>
          <w:sz w:val="26"/>
          <w:szCs w:val="26"/>
        </w:rPr>
        <w:t>, p</w:t>
      </w:r>
      <w:r w:rsidRPr="00BB121A">
        <w:rPr>
          <w:rFonts w:ascii="Arial" w:eastAsia="Arial Unicode MS" w:hAnsi="Arial" w:cs="Arial"/>
          <w:sz w:val="26"/>
          <w:szCs w:val="26"/>
        </w:rPr>
        <w:t>hotochemical treatment</w:t>
      </w:r>
      <w:r>
        <w:rPr>
          <w:rFonts w:ascii="Arial" w:eastAsia="Arial Unicode MS" w:hAnsi="Arial" w:cs="Arial"/>
          <w:sz w:val="26"/>
          <w:szCs w:val="26"/>
        </w:rPr>
        <w:t>, e</w:t>
      </w:r>
      <w:r w:rsidRPr="00BB121A">
        <w:rPr>
          <w:rFonts w:ascii="Arial" w:eastAsia="Arial Unicode MS" w:hAnsi="Arial" w:cs="Arial"/>
          <w:sz w:val="26"/>
          <w:szCs w:val="26"/>
        </w:rPr>
        <w:t>lectro chemical treatment</w:t>
      </w:r>
      <w:r>
        <w:rPr>
          <w:rFonts w:ascii="Arial" w:eastAsia="Arial Unicode MS" w:hAnsi="Arial" w:cs="Arial"/>
          <w:sz w:val="26"/>
          <w:szCs w:val="26"/>
        </w:rPr>
        <w:t xml:space="preserve">, </w:t>
      </w:r>
      <w:proofErr w:type="spellStart"/>
      <w:r>
        <w:rPr>
          <w:rFonts w:ascii="Arial" w:eastAsia="Arial Unicode MS" w:hAnsi="Arial" w:cs="Arial"/>
          <w:sz w:val="26"/>
          <w:szCs w:val="26"/>
        </w:rPr>
        <w:t>flocculati</w:t>
      </w:r>
      <w:r w:rsidRPr="00BB121A">
        <w:rPr>
          <w:rFonts w:ascii="Arial" w:eastAsia="Arial Unicode MS" w:hAnsi="Arial" w:cs="Arial"/>
          <w:sz w:val="26"/>
          <w:szCs w:val="26"/>
        </w:rPr>
        <w:t>n</w:t>
      </w:r>
      <w:proofErr w:type="spellEnd"/>
      <w:r w:rsidRPr="00BB121A">
        <w:rPr>
          <w:rFonts w:ascii="Arial" w:eastAsia="Arial Unicode MS" w:hAnsi="Arial" w:cs="Arial"/>
          <w:sz w:val="26"/>
          <w:szCs w:val="26"/>
        </w:rPr>
        <w:t>/coagulation</w:t>
      </w:r>
      <w:r>
        <w:rPr>
          <w:rFonts w:ascii="Arial" w:eastAsia="Arial Unicode MS" w:hAnsi="Arial" w:cs="Arial"/>
          <w:sz w:val="26"/>
          <w:szCs w:val="26"/>
        </w:rPr>
        <w:t>, F</w:t>
      </w:r>
      <w:r w:rsidRPr="00BB121A">
        <w:rPr>
          <w:rFonts w:ascii="Arial" w:eastAsia="Arial Unicode MS" w:hAnsi="Arial" w:cs="Arial"/>
          <w:sz w:val="26"/>
          <w:szCs w:val="26"/>
        </w:rPr>
        <w:t>enton reagent process</w:t>
      </w:r>
      <w:r>
        <w:rPr>
          <w:rFonts w:ascii="Arial" w:eastAsia="Arial Unicode MS" w:hAnsi="Arial" w:cs="Arial"/>
          <w:sz w:val="26"/>
          <w:szCs w:val="26"/>
        </w:rPr>
        <w:t xml:space="preserve"> are used for the </w:t>
      </w:r>
      <w:proofErr w:type="spellStart"/>
      <w:r>
        <w:rPr>
          <w:rFonts w:ascii="Arial" w:eastAsia="Arial Unicode MS" w:hAnsi="Arial" w:cs="Arial"/>
          <w:sz w:val="26"/>
          <w:szCs w:val="26"/>
        </w:rPr>
        <w:t>decolorization</w:t>
      </w:r>
      <w:proofErr w:type="spellEnd"/>
      <w:r>
        <w:rPr>
          <w:rFonts w:ascii="Arial" w:eastAsia="Arial Unicode MS" w:hAnsi="Arial" w:cs="Arial"/>
          <w:sz w:val="26"/>
          <w:szCs w:val="26"/>
        </w:rPr>
        <w:t xml:space="preserve"> of textile dye effluent.</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2.3.1.1. Oxidation</w:t>
      </w:r>
    </w:p>
    <w:p w:rsidR="003874FE" w:rsidRPr="00BB121A"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In oxidation process, the </w:t>
      </w:r>
      <w:proofErr w:type="spellStart"/>
      <w:r w:rsidRPr="00BB121A">
        <w:rPr>
          <w:rFonts w:ascii="Arial" w:eastAsia="Arial Unicode MS" w:hAnsi="Arial" w:cs="Arial"/>
          <w:sz w:val="26"/>
          <w:szCs w:val="26"/>
        </w:rPr>
        <w:t>chromophore</w:t>
      </w:r>
      <w:proofErr w:type="spellEnd"/>
      <w:r w:rsidRPr="00BB121A">
        <w:rPr>
          <w:rFonts w:ascii="Arial" w:eastAsia="Arial Unicode MS" w:hAnsi="Arial" w:cs="Arial"/>
          <w:sz w:val="26"/>
          <w:szCs w:val="26"/>
        </w:rPr>
        <w:t xml:space="preserve"> is destroyed or converted into biodegradable form such as Carbon dioxide, water, nitrogen, acids, sulphates, etc., by attacking weak bond in the dye molecules with suitable oxidizing agents. Advanced oxidation process has the potential to decolorize and detoxify textile-dye effluents. Different oxidizing agents used are as follows:</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 xml:space="preserve">2.3.1.1.1. Ozone </w:t>
      </w:r>
    </w:p>
    <w:p w:rsidR="003874FE"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Ozone or O</w:t>
      </w:r>
      <w:r w:rsidRPr="00BB121A">
        <w:rPr>
          <w:rFonts w:ascii="Arial" w:eastAsia="Arial Unicode MS" w:hAnsi="Arial" w:cs="Arial"/>
          <w:sz w:val="26"/>
          <w:szCs w:val="26"/>
          <w:vertAlign w:val="subscript"/>
        </w:rPr>
        <w:t>3</w:t>
      </w:r>
      <w:r w:rsidRPr="00BB121A">
        <w:rPr>
          <w:rFonts w:ascii="Arial" w:eastAsia="Arial Unicode MS" w:hAnsi="Arial" w:cs="Arial"/>
          <w:sz w:val="26"/>
          <w:szCs w:val="26"/>
        </w:rPr>
        <w:t xml:space="preserve"> is Mother Nature’s purifier and disinfectant. The third oxygen atom of ozone makes it extremely reactive. The main purpose is not only disinfection, but also the elimination of organic substances and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compounds states</w:t>
      </w:r>
      <w:r>
        <w:rPr>
          <w:rFonts w:ascii="Arial" w:eastAsia="Arial Unicode MS" w:hAnsi="Arial" w:cs="Arial"/>
          <w:sz w:val="26"/>
          <w:szCs w:val="26"/>
        </w:rPr>
        <w:t>,</w:t>
      </w:r>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Sivaramakrishnan</w:t>
      </w:r>
      <w:proofErr w:type="spellEnd"/>
      <w:r w:rsidRPr="00BB121A">
        <w:rPr>
          <w:rFonts w:ascii="Arial" w:eastAsia="Arial Unicode MS" w:hAnsi="Arial" w:cs="Arial"/>
          <w:sz w:val="26"/>
          <w:szCs w:val="26"/>
        </w:rPr>
        <w:t xml:space="preserve"> (2008). Water soluble dyes react rapidly with ozone. Ozone cleaves the </w:t>
      </w:r>
      <w:proofErr w:type="spellStart"/>
      <w:r w:rsidRPr="00BB121A">
        <w:rPr>
          <w:rFonts w:ascii="Arial" w:eastAsia="Arial Unicode MS" w:hAnsi="Arial" w:cs="Arial"/>
          <w:sz w:val="26"/>
          <w:szCs w:val="26"/>
        </w:rPr>
        <w:t>azo</w:t>
      </w:r>
      <w:proofErr w:type="spellEnd"/>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chromophore</w:t>
      </w:r>
      <w:proofErr w:type="spellEnd"/>
      <w:r w:rsidRPr="00BB121A">
        <w:rPr>
          <w:rFonts w:ascii="Arial" w:eastAsia="Arial Unicode MS" w:hAnsi="Arial" w:cs="Arial"/>
          <w:sz w:val="26"/>
          <w:szCs w:val="26"/>
        </w:rPr>
        <w:t xml:space="preserve"> leading to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removal a</w:t>
      </w:r>
      <w:r>
        <w:rPr>
          <w:rFonts w:ascii="Arial" w:eastAsia="Arial Unicode MS" w:hAnsi="Arial" w:cs="Arial"/>
          <w:sz w:val="26"/>
          <w:szCs w:val="26"/>
        </w:rPr>
        <w:t>nd enhances its</w:t>
      </w:r>
      <w:r w:rsidRPr="00BB121A">
        <w:rPr>
          <w:rFonts w:ascii="Arial" w:eastAsia="Arial Unicode MS" w:hAnsi="Arial" w:cs="Arial"/>
          <w:sz w:val="26"/>
          <w:szCs w:val="26"/>
        </w:rPr>
        <w:t xml:space="preserve"> bio-degradability. In the alkaline region, ozone attacks non-specifically almost all carbon compounds whereas </w:t>
      </w:r>
      <w:r>
        <w:rPr>
          <w:rFonts w:ascii="Arial" w:eastAsia="Arial Unicode MS" w:hAnsi="Arial" w:cs="Arial"/>
          <w:sz w:val="26"/>
          <w:szCs w:val="26"/>
        </w:rPr>
        <w:t>i</w:t>
      </w:r>
      <w:r w:rsidRPr="00BB121A">
        <w:rPr>
          <w:rFonts w:ascii="Arial" w:eastAsia="Arial Unicode MS" w:hAnsi="Arial" w:cs="Arial"/>
          <w:sz w:val="26"/>
          <w:szCs w:val="26"/>
        </w:rPr>
        <w:t>n aci</w:t>
      </w:r>
      <w:r>
        <w:rPr>
          <w:rFonts w:ascii="Arial" w:eastAsia="Arial Unicode MS" w:hAnsi="Arial" w:cs="Arial"/>
          <w:sz w:val="26"/>
          <w:szCs w:val="26"/>
        </w:rPr>
        <w:t xml:space="preserve">d media, it </w:t>
      </w:r>
      <w:proofErr w:type="gramStart"/>
      <w:r>
        <w:rPr>
          <w:rFonts w:ascii="Arial" w:eastAsia="Arial Unicode MS" w:hAnsi="Arial" w:cs="Arial"/>
          <w:sz w:val="26"/>
          <w:szCs w:val="26"/>
        </w:rPr>
        <w:t>reacts</w:t>
      </w:r>
      <w:proofErr w:type="gramEnd"/>
      <w:r>
        <w:rPr>
          <w:rFonts w:ascii="Arial" w:eastAsia="Arial Unicode MS" w:hAnsi="Arial" w:cs="Arial"/>
          <w:sz w:val="26"/>
          <w:szCs w:val="26"/>
        </w:rPr>
        <w:t xml:space="preserve"> specifically reports, </w:t>
      </w:r>
      <w:proofErr w:type="spellStart"/>
      <w:r>
        <w:rPr>
          <w:rFonts w:ascii="Arial" w:eastAsia="Arial Unicode MS" w:hAnsi="Arial" w:cs="Arial"/>
          <w:sz w:val="26"/>
          <w:szCs w:val="26"/>
        </w:rPr>
        <w:t>Baban</w:t>
      </w:r>
      <w:proofErr w:type="spellEnd"/>
      <w:r>
        <w:rPr>
          <w:rFonts w:ascii="Arial" w:eastAsia="Arial Unicode MS" w:hAnsi="Arial" w:cs="Arial"/>
          <w:sz w:val="26"/>
          <w:szCs w:val="26"/>
        </w:rPr>
        <w:t xml:space="preserve"> </w:t>
      </w:r>
      <w:r w:rsidRPr="00277272">
        <w:rPr>
          <w:rFonts w:ascii="Arial" w:eastAsia="Arial Unicode MS" w:hAnsi="Arial" w:cs="Arial"/>
          <w:i/>
          <w:sz w:val="26"/>
          <w:szCs w:val="26"/>
        </w:rPr>
        <w:t>et al.</w:t>
      </w:r>
      <w:r>
        <w:rPr>
          <w:rFonts w:ascii="Arial" w:eastAsia="Arial Unicode MS" w:hAnsi="Arial" w:cs="Arial"/>
          <w:sz w:val="26"/>
          <w:szCs w:val="26"/>
        </w:rPr>
        <w:t xml:space="preserve"> (2003).</w:t>
      </w:r>
    </w:p>
    <w:p w:rsidR="003874FE" w:rsidRPr="00BB121A" w:rsidRDefault="003874FE" w:rsidP="003874FE">
      <w:pPr>
        <w:spacing w:line="360" w:lineRule="auto"/>
        <w:jc w:val="both"/>
        <w:rPr>
          <w:rFonts w:ascii="Arial" w:eastAsia="Arial Unicode MS" w:hAnsi="Arial" w:cs="Arial"/>
          <w:b/>
          <w:sz w:val="26"/>
          <w:szCs w:val="26"/>
        </w:rPr>
      </w:pPr>
      <w:r w:rsidRPr="00277272">
        <w:rPr>
          <w:rFonts w:ascii="Arial" w:eastAsia="Arial Unicode MS" w:hAnsi="Arial" w:cs="Arial"/>
          <w:b/>
          <w:sz w:val="26"/>
          <w:szCs w:val="26"/>
        </w:rPr>
        <w:t>2.3.1.1.2</w:t>
      </w:r>
      <w:r>
        <w:rPr>
          <w:rFonts w:ascii="Arial" w:eastAsia="Arial Unicode MS" w:hAnsi="Arial" w:cs="Arial"/>
          <w:sz w:val="26"/>
          <w:szCs w:val="26"/>
        </w:rPr>
        <w:t xml:space="preserve">.   </w:t>
      </w:r>
      <w:r w:rsidRPr="00BB121A">
        <w:rPr>
          <w:rFonts w:ascii="Arial" w:eastAsia="Arial Unicode MS" w:hAnsi="Arial" w:cs="Arial"/>
          <w:b/>
          <w:sz w:val="26"/>
          <w:szCs w:val="26"/>
        </w:rPr>
        <w:t>Hydrogen peroxide</w:t>
      </w:r>
    </w:p>
    <w:p w:rsidR="003874FE" w:rsidRPr="00BB121A" w:rsidRDefault="003874FE" w:rsidP="003874FE">
      <w:pPr>
        <w:spacing w:line="360" w:lineRule="auto"/>
        <w:ind w:firstLine="720"/>
        <w:jc w:val="both"/>
        <w:rPr>
          <w:rFonts w:ascii="Arial" w:eastAsia="Arial Unicode MS" w:hAnsi="Arial" w:cs="Arial"/>
          <w:sz w:val="26"/>
          <w:szCs w:val="26"/>
        </w:rPr>
      </w:pPr>
      <w:smartTag w:uri="urn:schemas-microsoft-com:office:smarttags" w:element="place">
        <w:smartTag w:uri="urn:schemas-microsoft-com:office:smarttags" w:element="City">
          <w:r>
            <w:rPr>
              <w:rFonts w:ascii="Arial" w:eastAsia="Arial Unicode MS" w:hAnsi="Arial" w:cs="Arial"/>
              <w:sz w:val="26"/>
              <w:szCs w:val="26"/>
            </w:rPr>
            <w:t>Salem</w:t>
          </w:r>
        </w:smartTag>
      </w:smartTag>
      <w:r>
        <w:rPr>
          <w:rFonts w:ascii="Arial" w:eastAsia="Arial Unicode MS" w:hAnsi="Arial" w:cs="Arial"/>
          <w:sz w:val="26"/>
          <w:szCs w:val="26"/>
        </w:rPr>
        <w:t xml:space="preserve"> (2001) </w:t>
      </w:r>
      <w:r w:rsidRPr="00BB121A">
        <w:rPr>
          <w:rFonts w:ascii="Arial" w:eastAsia="Arial Unicode MS" w:hAnsi="Arial" w:cs="Arial"/>
          <w:sz w:val="26"/>
          <w:szCs w:val="26"/>
        </w:rPr>
        <w:t>states that, hydrogen peroxide partial</w:t>
      </w:r>
      <w:r>
        <w:rPr>
          <w:rFonts w:ascii="Arial" w:eastAsia="Arial Unicode MS" w:hAnsi="Arial" w:cs="Arial"/>
          <w:sz w:val="26"/>
          <w:szCs w:val="26"/>
        </w:rPr>
        <w:t>ly oxidizes the dyes in waste water</w:t>
      </w:r>
      <w:r w:rsidRPr="00BB121A">
        <w:rPr>
          <w:rFonts w:ascii="Arial" w:eastAsia="Arial Unicode MS" w:hAnsi="Arial" w:cs="Arial"/>
          <w:sz w:val="26"/>
          <w:szCs w:val="26"/>
        </w:rPr>
        <w:t xml:space="preserve"> simultaneously increasing the amount of oxygen content of water and decreasing the COD. The disadvantage is longer reaction time and t</w:t>
      </w:r>
      <w:r>
        <w:rPr>
          <w:rFonts w:ascii="Arial" w:eastAsia="Arial Unicode MS" w:hAnsi="Arial" w:cs="Arial"/>
          <w:sz w:val="26"/>
          <w:szCs w:val="26"/>
        </w:rPr>
        <w:t xml:space="preserve">he cost. </w:t>
      </w:r>
      <w:proofErr w:type="spellStart"/>
      <w:r>
        <w:rPr>
          <w:rFonts w:ascii="Arial" w:eastAsia="Arial Unicode MS" w:hAnsi="Arial" w:cs="Arial"/>
          <w:sz w:val="26"/>
          <w:szCs w:val="26"/>
        </w:rPr>
        <w:t>Color</w:t>
      </w:r>
      <w:proofErr w:type="spellEnd"/>
      <w:r>
        <w:rPr>
          <w:rFonts w:ascii="Arial" w:eastAsia="Arial Unicode MS" w:hAnsi="Arial" w:cs="Arial"/>
          <w:sz w:val="26"/>
          <w:szCs w:val="26"/>
        </w:rPr>
        <w:t xml:space="preserve"> removal is greater</w:t>
      </w:r>
      <w:r w:rsidRPr="00BB121A">
        <w:rPr>
          <w:rFonts w:ascii="Arial" w:eastAsia="Arial Unicode MS" w:hAnsi="Arial" w:cs="Arial"/>
          <w:sz w:val="26"/>
          <w:szCs w:val="26"/>
        </w:rPr>
        <w:t xml:space="preserve"> at higher temperature.</w:t>
      </w:r>
    </w:p>
    <w:p w:rsidR="003874FE" w:rsidRPr="00BB121A" w:rsidRDefault="003874FE" w:rsidP="003874FE">
      <w:pPr>
        <w:numPr>
          <w:ilvl w:val="4"/>
          <w:numId w:val="8"/>
        </w:numPr>
        <w:spacing w:after="0" w:line="360" w:lineRule="auto"/>
        <w:jc w:val="both"/>
        <w:rPr>
          <w:rFonts w:ascii="Arial" w:eastAsia="Arial Unicode MS" w:hAnsi="Arial" w:cs="Arial"/>
          <w:b/>
          <w:sz w:val="26"/>
          <w:szCs w:val="26"/>
        </w:rPr>
      </w:pPr>
      <w:r w:rsidRPr="00BB121A">
        <w:rPr>
          <w:rFonts w:ascii="Arial" w:eastAsia="Arial Unicode MS" w:hAnsi="Arial" w:cs="Arial"/>
          <w:b/>
          <w:sz w:val="26"/>
          <w:szCs w:val="26"/>
        </w:rPr>
        <w:lastRenderedPageBreak/>
        <w:t>Sodium hypochlorite</w:t>
      </w:r>
    </w:p>
    <w:p w:rsidR="003874FE" w:rsidRPr="00BB121A"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 xml:space="preserve">It is a high </w:t>
      </w:r>
      <w:proofErr w:type="spellStart"/>
      <w:r w:rsidRPr="00BB121A">
        <w:rPr>
          <w:rFonts w:ascii="Arial" w:eastAsia="Arial Unicode MS" w:hAnsi="Arial" w:cs="Arial"/>
          <w:sz w:val="26"/>
          <w:szCs w:val="26"/>
        </w:rPr>
        <w:t>redox</w:t>
      </w:r>
      <w:proofErr w:type="spellEnd"/>
      <w:r w:rsidRPr="00BB121A">
        <w:rPr>
          <w:rFonts w:ascii="Arial" w:eastAsia="Arial Unicode MS" w:hAnsi="Arial" w:cs="Arial"/>
          <w:sz w:val="26"/>
          <w:szCs w:val="26"/>
        </w:rPr>
        <w:t xml:space="preserve"> potential oxidant. It requires further</w:t>
      </w:r>
      <w:r>
        <w:rPr>
          <w:rFonts w:ascii="Arial" w:eastAsia="Arial Unicode MS" w:hAnsi="Arial" w:cs="Arial"/>
          <w:sz w:val="26"/>
          <w:szCs w:val="26"/>
        </w:rPr>
        <w:t xml:space="preserve"> </w:t>
      </w:r>
      <w:r w:rsidRPr="00BB121A">
        <w:rPr>
          <w:rFonts w:ascii="Arial" w:eastAsia="Arial Unicode MS" w:hAnsi="Arial" w:cs="Arial"/>
          <w:sz w:val="26"/>
          <w:szCs w:val="26"/>
        </w:rPr>
        <w:t xml:space="preserve">de-chlorination of waste water to prevent toxic effects in further biological process reports, </w:t>
      </w:r>
      <w:proofErr w:type="spellStart"/>
      <w:r w:rsidRPr="00BB121A">
        <w:rPr>
          <w:rFonts w:ascii="Arial" w:eastAsia="Arial Unicode MS" w:hAnsi="Arial" w:cs="Arial"/>
          <w:sz w:val="26"/>
          <w:szCs w:val="26"/>
        </w:rPr>
        <w:t>Shukla</w:t>
      </w:r>
      <w:proofErr w:type="spellEnd"/>
      <w:r w:rsidRPr="00BB121A">
        <w:rPr>
          <w:rFonts w:ascii="Arial" w:eastAsia="Arial Unicode MS" w:hAnsi="Arial" w:cs="Arial"/>
          <w:sz w:val="26"/>
          <w:szCs w:val="26"/>
        </w:rPr>
        <w:t xml:space="preserve"> (2006).</w:t>
      </w:r>
    </w:p>
    <w:p w:rsidR="003874FE" w:rsidRPr="00BB121A" w:rsidRDefault="003874FE" w:rsidP="003874FE">
      <w:pPr>
        <w:spacing w:line="360" w:lineRule="auto"/>
        <w:jc w:val="both"/>
        <w:rPr>
          <w:rFonts w:ascii="Arial" w:eastAsia="Arial Unicode MS" w:hAnsi="Arial" w:cs="Arial"/>
          <w:b/>
          <w:sz w:val="26"/>
          <w:szCs w:val="26"/>
        </w:rPr>
      </w:pPr>
      <w:r w:rsidRPr="00EC267E">
        <w:rPr>
          <w:rFonts w:ascii="Arial" w:eastAsia="Arial Unicode MS" w:hAnsi="Arial" w:cs="Arial"/>
          <w:b/>
          <w:sz w:val="26"/>
          <w:szCs w:val="26"/>
        </w:rPr>
        <w:t xml:space="preserve">2.3.1.2. </w:t>
      </w:r>
      <w:r w:rsidRPr="00BB121A">
        <w:rPr>
          <w:rFonts w:ascii="Arial" w:eastAsia="Arial Unicode MS" w:hAnsi="Arial" w:cs="Arial"/>
          <w:b/>
          <w:sz w:val="26"/>
          <w:szCs w:val="26"/>
        </w:rPr>
        <w:t>Photochemical Treatment</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 xml:space="preserve">This method degrades dye molecules into carbon dioxide and water by UV treatment. Degradation is caused by the production of high concentrations of hydroxyl radicals. UV light may be used to activate chemicals, such as hydrogen peroxide and the rate of removal </w:t>
      </w:r>
      <w:proofErr w:type="gramStart"/>
      <w:r w:rsidRPr="00BB121A">
        <w:rPr>
          <w:rFonts w:ascii="Arial" w:eastAsia="Arial Unicode MS" w:hAnsi="Arial" w:cs="Arial"/>
          <w:sz w:val="26"/>
          <w:szCs w:val="26"/>
        </w:rPr>
        <w:t>is</w:t>
      </w:r>
      <w:proofErr w:type="gramEnd"/>
      <w:r w:rsidRPr="00BB121A">
        <w:rPr>
          <w:rFonts w:ascii="Arial" w:eastAsia="Arial Unicode MS" w:hAnsi="Arial" w:cs="Arial"/>
          <w:sz w:val="26"/>
          <w:szCs w:val="26"/>
        </w:rPr>
        <w:t xml:space="preserve"> influenced by the intensity of the UV-radiation, pH, dye structure and dye bath composition. This may be setup in a batch or continuous column unit. The advantage of this process is elimination of sludge and signi</w:t>
      </w:r>
      <w:r>
        <w:rPr>
          <w:rFonts w:ascii="Arial" w:eastAsia="Arial Unicode MS" w:hAnsi="Arial" w:cs="Arial"/>
          <w:sz w:val="26"/>
          <w:szCs w:val="26"/>
        </w:rPr>
        <w:t>ficant reduction in foul odours</w:t>
      </w:r>
      <w:r w:rsidRPr="00BB121A">
        <w:rPr>
          <w:rFonts w:ascii="Arial" w:eastAsia="Arial Unicode MS" w:hAnsi="Arial" w:cs="Arial"/>
          <w:sz w:val="26"/>
          <w:szCs w:val="26"/>
        </w:rPr>
        <w:t xml:space="preserve"> explains</w:t>
      </w:r>
      <w:r>
        <w:rPr>
          <w:rFonts w:ascii="Arial" w:eastAsia="Arial Unicode MS" w:hAnsi="Arial" w:cs="Arial"/>
          <w:sz w:val="26"/>
          <w:szCs w:val="26"/>
        </w:rPr>
        <w:t>,</w:t>
      </w:r>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Sivakumar</w:t>
      </w:r>
      <w:proofErr w:type="spellEnd"/>
      <w:r>
        <w:rPr>
          <w:rFonts w:ascii="Arial" w:eastAsia="Arial Unicode MS" w:hAnsi="Arial" w:cs="Arial"/>
          <w:sz w:val="26"/>
          <w:szCs w:val="26"/>
        </w:rPr>
        <w:t xml:space="preserve"> (2002</w:t>
      </w:r>
      <w:r w:rsidRPr="00BB121A">
        <w:rPr>
          <w:rFonts w:ascii="Arial" w:eastAsia="Arial Unicode MS" w:hAnsi="Arial" w:cs="Arial"/>
          <w:sz w:val="26"/>
          <w:szCs w:val="26"/>
        </w:rPr>
        <w:t>).</w:t>
      </w:r>
    </w:p>
    <w:p w:rsidR="003874FE" w:rsidRPr="00BB121A" w:rsidRDefault="003874FE" w:rsidP="003874FE">
      <w:pPr>
        <w:numPr>
          <w:ilvl w:val="3"/>
          <w:numId w:val="9"/>
        </w:numPr>
        <w:spacing w:after="0" w:line="360" w:lineRule="auto"/>
        <w:jc w:val="both"/>
        <w:rPr>
          <w:rFonts w:ascii="Arial" w:eastAsia="Arial Unicode MS" w:hAnsi="Arial" w:cs="Arial"/>
          <w:b/>
          <w:sz w:val="26"/>
          <w:szCs w:val="26"/>
        </w:rPr>
      </w:pPr>
      <w:r w:rsidRPr="00BB121A">
        <w:rPr>
          <w:rFonts w:ascii="Arial" w:eastAsia="Arial Unicode MS" w:hAnsi="Arial" w:cs="Arial"/>
          <w:b/>
          <w:sz w:val="26"/>
          <w:szCs w:val="26"/>
        </w:rPr>
        <w:t>Electro</w:t>
      </w:r>
      <w:r>
        <w:rPr>
          <w:rFonts w:ascii="Arial" w:eastAsia="Arial Unicode MS" w:hAnsi="Arial" w:cs="Arial"/>
          <w:b/>
          <w:sz w:val="26"/>
          <w:szCs w:val="26"/>
        </w:rPr>
        <w:t>-</w:t>
      </w:r>
      <w:r w:rsidRPr="00BB121A">
        <w:rPr>
          <w:rFonts w:ascii="Arial" w:eastAsia="Arial Unicode MS" w:hAnsi="Arial" w:cs="Arial"/>
          <w:b/>
          <w:sz w:val="26"/>
          <w:szCs w:val="26"/>
        </w:rPr>
        <w:t>chemical treatment</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 xml:space="preserve"> The electro</w:t>
      </w:r>
      <w:r>
        <w:rPr>
          <w:rFonts w:ascii="Arial" w:eastAsia="Arial Unicode MS" w:hAnsi="Arial" w:cs="Arial"/>
          <w:sz w:val="26"/>
          <w:szCs w:val="26"/>
        </w:rPr>
        <w:t>-</w:t>
      </w:r>
      <w:r w:rsidRPr="00BB121A">
        <w:rPr>
          <w:rFonts w:ascii="Arial" w:eastAsia="Arial Unicode MS" w:hAnsi="Arial" w:cs="Arial"/>
          <w:sz w:val="26"/>
          <w:szCs w:val="26"/>
        </w:rPr>
        <w:t>chemical treatment of various types of dyes through electro-oxidation or by electro – coagulation causes decolourization leading to the formation of co</w:t>
      </w:r>
      <w:r>
        <w:rPr>
          <w:rFonts w:ascii="Arial" w:eastAsia="Arial Unicode MS" w:hAnsi="Arial" w:cs="Arial"/>
          <w:sz w:val="26"/>
          <w:szCs w:val="26"/>
        </w:rPr>
        <w:t>rresponding amines. The electro-</w:t>
      </w:r>
      <w:r w:rsidRPr="00BB121A">
        <w:rPr>
          <w:rFonts w:ascii="Arial" w:eastAsia="Arial Unicode MS" w:hAnsi="Arial" w:cs="Arial"/>
          <w:sz w:val="26"/>
          <w:szCs w:val="26"/>
        </w:rPr>
        <w:t xml:space="preserve">chemical reduction of dyes is also possible. Although the </w:t>
      </w:r>
      <w:proofErr w:type="spellStart"/>
      <w:r w:rsidRPr="00BB121A">
        <w:rPr>
          <w:rFonts w:ascii="Arial" w:eastAsia="Arial Unicode MS" w:hAnsi="Arial" w:cs="Arial"/>
          <w:sz w:val="26"/>
          <w:szCs w:val="26"/>
        </w:rPr>
        <w:t>azo</w:t>
      </w:r>
      <w:proofErr w:type="spellEnd"/>
      <w:r w:rsidRPr="00BB121A">
        <w:rPr>
          <w:rFonts w:ascii="Arial" w:eastAsia="Arial Unicode MS" w:hAnsi="Arial" w:cs="Arial"/>
          <w:sz w:val="26"/>
          <w:szCs w:val="26"/>
        </w:rPr>
        <w:t xml:space="preserve"> dyes are readily decolourized by reduction, the resulting aromatic amines are carcinogenic.  In the case of </w:t>
      </w:r>
      <w:proofErr w:type="spellStart"/>
      <w:r w:rsidRPr="00BB121A">
        <w:rPr>
          <w:rFonts w:ascii="Arial" w:eastAsia="Arial Unicode MS" w:hAnsi="Arial" w:cs="Arial"/>
          <w:sz w:val="26"/>
          <w:szCs w:val="26"/>
        </w:rPr>
        <w:t>anthroquinone</w:t>
      </w:r>
      <w:proofErr w:type="spellEnd"/>
      <w:r w:rsidRPr="00BB121A">
        <w:rPr>
          <w:rFonts w:ascii="Arial" w:eastAsia="Arial Unicode MS" w:hAnsi="Arial" w:cs="Arial"/>
          <w:sz w:val="26"/>
          <w:szCs w:val="26"/>
        </w:rPr>
        <w:t xml:space="preserve"> dyes, reduction may be reversible. A disadvantage of reduction process with sulphur is the formation of sulphite and sulphate reports </w:t>
      </w:r>
      <w:proofErr w:type="spellStart"/>
      <w:r w:rsidRPr="00BB121A">
        <w:rPr>
          <w:rFonts w:ascii="Arial" w:eastAsia="Arial Unicode MS" w:hAnsi="Arial" w:cs="Arial"/>
          <w:sz w:val="26"/>
          <w:szCs w:val="26"/>
        </w:rPr>
        <w:t>Shukla</w:t>
      </w:r>
      <w:proofErr w:type="spellEnd"/>
      <w:r w:rsidRPr="00BB121A">
        <w:rPr>
          <w:rFonts w:ascii="Arial" w:eastAsia="Arial Unicode MS" w:hAnsi="Arial" w:cs="Arial"/>
          <w:sz w:val="26"/>
          <w:szCs w:val="26"/>
        </w:rPr>
        <w:t xml:space="preserve"> (2006).</w:t>
      </w:r>
    </w:p>
    <w:p w:rsidR="003874FE" w:rsidRPr="00BB121A" w:rsidRDefault="003874FE" w:rsidP="003874FE">
      <w:pPr>
        <w:numPr>
          <w:ilvl w:val="3"/>
          <w:numId w:val="9"/>
        </w:numPr>
        <w:spacing w:after="0" w:line="360" w:lineRule="auto"/>
        <w:jc w:val="both"/>
        <w:rPr>
          <w:rFonts w:ascii="Arial" w:eastAsia="Arial Unicode MS" w:hAnsi="Arial" w:cs="Arial"/>
          <w:b/>
          <w:sz w:val="26"/>
          <w:szCs w:val="26"/>
        </w:rPr>
      </w:pPr>
      <w:r>
        <w:rPr>
          <w:rFonts w:ascii="Arial" w:eastAsia="Arial Unicode MS" w:hAnsi="Arial" w:cs="Arial"/>
          <w:b/>
          <w:sz w:val="26"/>
          <w:szCs w:val="26"/>
        </w:rPr>
        <w:t>F</w:t>
      </w:r>
      <w:r w:rsidRPr="00BB121A">
        <w:rPr>
          <w:rFonts w:ascii="Arial" w:eastAsia="Arial Unicode MS" w:hAnsi="Arial" w:cs="Arial"/>
          <w:b/>
          <w:sz w:val="26"/>
          <w:szCs w:val="26"/>
        </w:rPr>
        <w:t>locculation</w:t>
      </w:r>
      <w:r>
        <w:rPr>
          <w:rFonts w:ascii="Arial" w:eastAsia="Arial Unicode MS" w:hAnsi="Arial" w:cs="Arial"/>
          <w:b/>
          <w:sz w:val="26"/>
          <w:szCs w:val="26"/>
        </w:rPr>
        <w:t>/Coagulation</w:t>
      </w:r>
    </w:p>
    <w:p w:rsidR="003874FE" w:rsidRPr="00BB121A"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 xml:space="preserve">The primary treatment in a conventional waste water treatment scheme consist of coagulation and flocculation, which removes the colloidal particles of </w:t>
      </w:r>
      <w:proofErr w:type="spellStart"/>
      <w:r w:rsidRPr="00BB121A">
        <w:rPr>
          <w:rFonts w:ascii="Arial" w:eastAsia="Arial Unicode MS" w:hAnsi="Arial" w:cs="Arial"/>
          <w:sz w:val="26"/>
          <w:szCs w:val="26"/>
        </w:rPr>
        <w:t>color</w:t>
      </w:r>
      <w:proofErr w:type="spellEnd"/>
      <w:r>
        <w:rPr>
          <w:rFonts w:ascii="Arial" w:eastAsia="Arial Unicode MS" w:hAnsi="Arial" w:cs="Arial"/>
          <w:sz w:val="26"/>
          <w:szCs w:val="26"/>
        </w:rPr>
        <w:t>, turbidity and bacteria, state</w:t>
      </w:r>
      <w:r w:rsidRPr="00BB121A">
        <w:rPr>
          <w:rFonts w:ascii="Arial" w:eastAsia="Arial Unicode MS" w:hAnsi="Arial" w:cs="Arial"/>
          <w:sz w:val="26"/>
          <w:szCs w:val="26"/>
        </w:rPr>
        <w:t xml:space="preserve"> Joshi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(2004). Coagulants neutralize the repulsive electrical charges surrounding particles allowing them to “stick together”, creating clumps or flocks. Thus coagulation is the destabilization of colloids by </w:t>
      </w:r>
      <w:r w:rsidRPr="00BB121A">
        <w:rPr>
          <w:rFonts w:ascii="Arial" w:eastAsia="Arial Unicode MS" w:hAnsi="Arial" w:cs="Arial"/>
          <w:sz w:val="26"/>
          <w:szCs w:val="26"/>
        </w:rPr>
        <w:lastRenderedPageBreak/>
        <w:t>neutralizing the forces that keep them apart. The most widely used coagulants are aluminium sulphate (alum), poly al</w:t>
      </w:r>
      <w:r>
        <w:rPr>
          <w:rFonts w:ascii="Arial" w:eastAsia="Arial Unicode MS" w:hAnsi="Arial" w:cs="Arial"/>
          <w:sz w:val="26"/>
          <w:szCs w:val="26"/>
        </w:rPr>
        <w:t>u</w:t>
      </w:r>
      <w:r w:rsidRPr="00BB121A">
        <w:rPr>
          <w:rFonts w:ascii="Arial" w:eastAsia="Arial Unicode MS" w:hAnsi="Arial" w:cs="Arial"/>
          <w:sz w:val="26"/>
          <w:szCs w:val="26"/>
        </w:rPr>
        <w:t xml:space="preserve">minium chloride (PAC), ferrous sulphate, sodium </w:t>
      </w:r>
      <w:proofErr w:type="spellStart"/>
      <w:r w:rsidRPr="00BB121A">
        <w:rPr>
          <w:rFonts w:ascii="Arial" w:eastAsia="Arial Unicode MS" w:hAnsi="Arial" w:cs="Arial"/>
          <w:sz w:val="26"/>
          <w:szCs w:val="26"/>
        </w:rPr>
        <w:t>al</w:t>
      </w:r>
      <w:r>
        <w:rPr>
          <w:rFonts w:ascii="Arial" w:eastAsia="Arial Unicode MS" w:hAnsi="Arial" w:cs="Arial"/>
          <w:sz w:val="26"/>
          <w:szCs w:val="26"/>
        </w:rPr>
        <w:t>u</w:t>
      </w:r>
      <w:r w:rsidRPr="00BB121A">
        <w:rPr>
          <w:rFonts w:ascii="Arial" w:eastAsia="Arial Unicode MS" w:hAnsi="Arial" w:cs="Arial"/>
          <w:sz w:val="26"/>
          <w:szCs w:val="26"/>
        </w:rPr>
        <w:t>minate</w:t>
      </w:r>
      <w:proofErr w:type="spellEnd"/>
      <w:r w:rsidRPr="00BB121A">
        <w:rPr>
          <w:rFonts w:ascii="Arial" w:eastAsia="Arial Unicode MS" w:hAnsi="Arial" w:cs="Arial"/>
          <w:sz w:val="26"/>
          <w:szCs w:val="26"/>
        </w:rPr>
        <w:t xml:space="preserve">, silicon derivatives, lime and synthetic polymers states, </w:t>
      </w:r>
      <w:proofErr w:type="spellStart"/>
      <w:r>
        <w:rPr>
          <w:rFonts w:ascii="Arial" w:eastAsia="Arial Unicode MS" w:hAnsi="Arial" w:cs="Arial"/>
          <w:sz w:val="26"/>
          <w:szCs w:val="26"/>
        </w:rPr>
        <w:t>Vandevivere</w:t>
      </w:r>
      <w:proofErr w:type="spellEnd"/>
      <w:r>
        <w:rPr>
          <w:rFonts w:ascii="Arial" w:eastAsia="Arial Unicode MS" w:hAnsi="Arial" w:cs="Arial"/>
          <w:sz w:val="26"/>
          <w:szCs w:val="26"/>
        </w:rPr>
        <w:t xml:space="preserve"> (1998). </w:t>
      </w:r>
      <w:r w:rsidRPr="00BB121A">
        <w:rPr>
          <w:rFonts w:ascii="Arial" w:eastAsia="Arial Unicode MS" w:hAnsi="Arial" w:cs="Arial"/>
          <w:sz w:val="26"/>
          <w:szCs w:val="26"/>
        </w:rPr>
        <w:t xml:space="preserve">Factors affecting flocculation are polymer charge, ionic strength, pH, solids, </w:t>
      </w:r>
      <w:proofErr w:type="spellStart"/>
      <w:r w:rsidRPr="00BB121A">
        <w:rPr>
          <w:rFonts w:ascii="Arial" w:eastAsia="Arial Unicode MS" w:hAnsi="Arial" w:cs="Arial"/>
          <w:sz w:val="26"/>
          <w:szCs w:val="26"/>
        </w:rPr>
        <w:t>flocculant</w:t>
      </w:r>
      <w:proofErr w:type="spellEnd"/>
      <w:r w:rsidRPr="00BB121A">
        <w:rPr>
          <w:rFonts w:ascii="Arial" w:eastAsia="Arial Unicode MS" w:hAnsi="Arial" w:cs="Arial"/>
          <w:sz w:val="26"/>
          <w:szCs w:val="26"/>
        </w:rPr>
        <w:t xml:space="preserve"> di</w:t>
      </w:r>
      <w:r>
        <w:rPr>
          <w:rFonts w:ascii="Arial" w:eastAsia="Arial Unicode MS" w:hAnsi="Arial" w:cs="Arial"/>
          <w:sz w:val="26"/>
          <w:szCs w:val="26"/>
        </w:rPr>
        <w:t xml:space="preserve">lution, shear, </w:t>
      </w:r>
      <w:proofErr w:type="gramStart"/>
      <w:r>
        <w:rPr>
          <w:rFonts w:ascii="Arial" w:eastAsia="Arial Unicode MS" w:hAnsi="Arial" w:cs="Arial"/>
          <w:sz w:val="26"/>
          <w:szCs w:val="26"/>
        </w:rPr>
        <w:t>molecular</w:t>
      </w:r>
      <w:proofErr w:type="gramEnd"/>
      <w:r>
        <w:rPr>
          <w:rFonts w:ascii="Arial" w:eastAsia="Arial Unicode MS" w:hAnsi="Arial" w:cs="Arial"/>
          <w:sz w:val="26"/>
          <w:szCs w:val="26"/>
        </w:rPr>
        <w:t xml:space="preserve"> weight</w:t>
      </w:r>
      <w:r w:rsidRPr="00BB121A">
        <w:rPr>
          <w:rFonts w:ascii="Arial" w:eastAsia="Arial Unicode MS" w:hAnsi="Arial" w:cs="Arial"/>
          <w:sz w:val="26"/>
          <w:szCs w:val="26"/>
        </w:rPr>
        <w:t xml:space="preserve"> and process condi</w:t>
      </w:r>
      <w:r>
        <w:rPr>
          <w:rFonts w:ascii="Arial" w:eastAsia="Arial Unicode MS" w:hAnsi="Arial" w:cs="Arial"/>
          <w:sz w:val="26"/>
          <w:szCs w:val="26"/>
        </w:rPr>
        <w:t>tions. There are two</w:t>
      </w:r>
      <w:r w:rsidRPr="00BB121A">
        <w:rPr>
          <w:rFonts w:ascii="Arial" w:eastAsia="Arial Unicode MS" w:hAnsi="Arial" w:cs="Arial"/>
          <w:sz w:val="26"/>
          <w:szCs w:val="26"/>
        </w:rPr>
        <w:t xml:space="preserve"> types of flocculants; natural flocculants (polymeric flocculants)</w:t>
      </w:r>
      <w:r>
        <w:rPr>
          <w:rFonts w:ascii="Arial" w:eastAsia="Arial Unicode MS" w:hAnsi="Arial" w:cs="Arial"/>
          <w:sz w:val="26"/>
          <w:szCs w:val="26"/>
        </w:rPr>
        <w:t xml:space="preserve"> and</w:t>
      </w:r>
      <w:r w:rsidRPr="00BB121A">
        <w:rPr>
          <w:rFonts w:ascii="Arial" w:eastAsia="Arial Unicode MS" w:hAnsi="Arial" w:cs="Arial"/>
          <w:sz w:val="26"/>
          <w:szCs w:val="26"/>
        </w:rPr>
        <w:t xml:space="preserve"> synthetic flocculants (</w:t>
      </w:r>
      <w:proofErr w:type="spellStart"/>
      <w:r w:rsidRPr="00BB121A">
        <w:rPr>
          <w:rFonts w:ascii="Arial" w:eastAsia="Arial Unicode MS" w:hAnsi="Arial" w:cs="Arial"/>
          <w:sz w:val="26"/>
          <w:szCs w:val="26"/>
        </w:rPr>
        <w:t>aluminum</w:t>
      </w:r>
      <w:proofErr w:type="spellEnd"/>
      <w:r w:rsidRPr="00BB121A">
        <w:rPr>
          <w:rFonts w:ascii="Arial" w:eastAsia="Arial Unicode MS" w:hAnsi="Arial" w:cs="Arial"/>
          <w:sz w:val="26"/>
          <w:szCs w:val="26"/>
        </w:rPr>
        <w:t xml:space="preserve"> and silicon derivatives) </w:t>
      </w:r>
      <w:proofErr w:type="gramStart"/>
      <w:r w:rsidRPr="00BB121A">
        <w:rPr>
          <w:rFonts w:ascii="Arial" w:eastAsia="Arial Unicode MS" w:hAnsi="Arial" w:cs="Arial"/>
          <w:sz w:val="26"/>
          <w:szCs w:val="26"/>
        </w:rPr>
        <w:t>explains</w:t>
      </w:r>
      <w:proofErr w:type="gramEnd"/>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Shivaramakrishnan</w:t>
      </w:r>
      <w:proofErr w:type="spellEnd"/>
      <w:r w:rsidRPr="00BB121A">
        <w:rPr>
          <w:rFonts w:ascii="Arial" w:eastAsia="Arial Unicode MS" w:hAnsi="Arial" w:cs="Arial"/>
          <w:sz w:val="26"/>
          <w:szCs w:val="26"/>
        </w:rPr>
        <w:t xml:space="preserve"> (2008).</w:t>
      </w:r>
    </w:p>
    <w:p w:rsidR="003874FE" w:rsidRPr="00091F96" w:rsidRDefault="003874FE" w:rsidP="003874FE">
      <w:pPr>
        <w:numPr>
          <w:ilvl w:val="3"/>
          <w:numId w:val="9"/>
        </w:numPr>
        <w:spacing w:after="0" w:line="360" w:lineRule="auto"/>
        <w:jc w:val="both"/>
        <w:rPr>
          <w:rFonts w:ascii="Arial" w:eastAsia="Arial Unicode MS" w:hAnsi="Arial" w:cs="Arial"/>
          <w:b/>
          <w:sz w:val="26"/>
          <w:szCs w:val="26"/>
        </w:rPr>
      </w:pPr>
      <w:r w:rsidRPr="00091F96">
        <w:rPr>
          <w:rFonts w:ascii="Arial" w:eastAsia="Arial Unicode MS" w:hAnsi="Arial" w:cs="Arial"/>
          <w:b/>
          <w:sz w:val="26"/>
          <w:szCs w:val="26"/>
        </w:rPr>
        <w:t>Fenton’s reagent process</w:t>
      </w:r>
    </w:p>
    <w:p w:rsidR="003874FE" w:rsidRPr="006353CB"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 xml:space="preserve">Fenton’s reagent is the most economical and effective ecologically safe process that possesses the advantages of both oxidation and coagulation simultaneously increasing the amount of oxygen in water. The hydroxyl radicals generated up to pH 3.5 destroy the </w:t>
      </w:r>
      <w:proofErr w:type="spellStart"/>
      <w:r w:rsidRPr="00BB121A">
        <w:rPr>
          <w:rFonts w:ascii="Arial" w:eastAsia="Arial Unicode MS" w:hAnsi="Arial" w:cs="Arial"/>
          <w:sz w:val="26"/>
          <w:szCs w:val="26"/>
        </w:rPr>
        <w:t>chromophore</w:t>
      </w:r>
      <w:proofErr w:type="spellEnd"/>
      <w:r w:rsidRPr="00BB121A">
        <w:rPr>
          <w:rFonts w:ascii="Arial" w:eastAsia="Arial Unicode MS" w:hAnsi="Arial" w:cs="Arial"/>
          <w:sz w:val="26"/>
          <w:szCs w:val="26"/>
        </w:rPr>
        <w:t xml:space="preserve"> of the dye molecule and decolorize it. The remaining dye molecules in waste water can be coagulated and precipitated. In presence of UV irradiation, activity of Fenton Process increases, states </w:t>
      </w:r>
      <w:proofErr w:type="spellStart"/>
      <w:r w:rsidRPr="00BB121A">
        <w:rPr>
          <w:rFonts w:ascii="Arial" w:eastAsia="Arial Unicode MS" w:hAnsi="Arial" w:cs="Arial"/>
          <w:sz w:val="26"/>
          <w:szCs w:val="26"/>
        </w:rPr>
        <w:t>Shukla</w:t>
      </w:r>
      <w:proofErr w:type="spellEnd"/>
      <w:r w:rsidRPr="00BB121A">
        <w:rPr>
          <w:rFonts w:ascii="Arial" w:eastAsia="Arial Unicode MS" w:hAnsi="Arial" w:cs="Arial"/>
          <w:sz w:val="26"/>
          <w:szCs w:val="26"/>
        </w:rPr>
        <w:t xml:space="preserve"> (2006).</w:t>
      </w:r>
    </w:p>
    <w:p w:rsidR="003874FE" w:rsidRDefault="003874FE" w:rsidP="003874FE">
      <w:pPr>
        <w:spacing w:after="0" w:line="240" w:lineRule="auto"/>
        <w:jc w:val="both"/>
        <w:rPr>
          <w:rFonts w:ascii="Arial" w:eastAsia="Arial Unicode MS" w:hAnsi="Arial" w:cs="Arial"/>
          <w:b/>
          <w:sz w:val="28"/>
          <w:szCs w:val="26"/>
        </w:rPr>
      </w:pPr>
    </w:p>
    <w:p w:rsidR="003874FE" w:rsidRDefault="003874FE" w:rsidP="003874FE">
      <w:pPr>
        <w:numPr>
          <w:ilvl w:val="2"/>
          <w:numId w:val="9"/>
        </w:numPr>
        <w:spacing w:after="0" w:line="240" w:lineRule="auto"/>
        <w:jc w:val="both"/>
        <w:rPr>
          <w:rFonts w:ascii="Arial" w:eastAsia="Arial Unicode MS" w:hAnsi="Arial" w:cs="Arial"/>
          <w:b/>
          <w:sz w:val="28"/>
          <w:szCs w:val="26"/>
        </w:rPr>
      </w:pPr>
      <w:r w:rsidRPr="005B62CE">
        <w:rPr>
          <w:rFonts w:ascii="Arial" w:eastAsia="Arial Unicode MS" w:hAnsi="Arial" w:cs="Arial"/>
          <w:b/>
          <w:sz w:val="28"/>
          <w:szCs w:val="26"/>
        </w:rPr>
        <w:t xml:space="preserve">Physical and </w:t>
      </w:r>
      <w:proofErr w:type="spellStart"/>
      <w:r w:rsidRPr="005B62CE">
        <w:rPr>
          <w:rFonts w:ascii="Arial" w:eastAsia="Arial Unicode MS" w:hAnsi="Arial" w:cs="Arial"/>
          <w:b/>
          <w:sz w:val="28"/>
          <w:szCs w:val="26"/>
        </w:rPr>
        <w:t>physic</w:t>
      </w:r>
      <w:r>
        <w:rPr>
          <w:rFonts w:ascii="Arial" w:eastAsia="Arial Unicode MS" w:hAnsi="Arial" w:cs="Arial"/>
          <w:b/>
          <w:sz w:val="28"/>
          <w:szCs w:val="26"/>
        </w:rPr>
        <w:t>o</w:t>
      </w:r>
      <w:proofErr w:type="spellEnd"/>
      <w:r w:rsidRPr="005B62CE">
        <w:rPr>
          <w:rFonts w:ascii="Arial" w:eastAsia="Arial Unicode MS" w:hAnsi="Arial" w:cs="Arial"/>
          <w:b/>
          <w:sz w:val="28"/>
          <w:szCs w:val="26"/>
        </w:rPr>
        <w:t>-chemical treatments</w:t>
      </w:r>
    </w:p>
    <w:p w:rsidR="003874FE" w:rsidRPr="009B6285" w:rsidRDefault="003874FE" w:rsidP="003874FE">
      <w:pPr>
        <w:spacing w:after="0" w:line="240" w:lineRule="auto"/>
        <w:jc w:val="both"/>
        <w:rPr>
          <w:rFonts w:ascii="Arial" w:eastAsia="Arial Unicode MS" w:hAnsi="Arial" w:cs="Arial"/>
          <w:b/>
          <w:sz w:val="28"/>
          <w:szCs w:val="26"/>
        </w:rPr>
      </w:pPr>
    </w:p>
    <w:p w:rsidR="003874FE" w:rsidRPr="00BB121A" w:rsidRDefault="003874FE" w:rsidP="003874FE">
      <w:pPr>
        <w:spacing w:line="360" w:lineRule="auto"/>
        <w:ind w:firstLine="720"/>
        <w:jc w:val="both"/>
        <w:rPr>
          <w:rFonts w:ascii="Arial" w:eastAsia="Arial Unicode MS" w:hAnsi="Arial" w:cs="Arial"/>
          <w:sz w:val="26"/>
          <w:szCs w:val="26"/>
        </w:rPr>
      </w:pPr>
      <w:r w:rsidRPr="0099709A">
        <w:rPr>
          <w:rFonts w:ascii="Arial" w:eastAsia="Arial Unicode MS" w:hAnsi="Arial" w:cs="Arial"/>
          <w:sz w:val="26"/>
          <w:szCs w:val="26"/>
        </w:rPr>
        <w:t>Physical</w:t>
      </w:r>
      <w:r>
        <w:rPr>
          <w:rFonts w:ascii="Arial" w:eastAsia="Arial Unicode MS" w:hAnsi="Arial" w:cs="Arial"/>
          <w:sz w:val="26"/>
          <w:szCs w:val="26"/>
        </w:rPr>
        <w:t xml:space="preserve"> and </w:t>
      </w:r>
      <w:proofErr w:type="spellStart"/>
      <w:r>
        <w:rPr>
          <w:rFonts w:ascii="Arial" w:eastAsia="Arial Unicode MS" w:hAnsi="Arial" w:cs="Arial"/>
          <w:sz w:val="26"/>
          <w:szCs w:val="26"/>
        </w:rPr>
        <w:t>physico</w:t>
      </w:r>
      <w:proofErr w:type="spellEnd"/>
      <w:r>
        <w:rPr>
          <w:rFonts w:ascii="Arial" w:eastAsia="Arial Unicode MS" w:hAnsi="Arial" w:cs="Arial"/>
          <w:sz w:val="26"/>
          <w:szCs w:val="26"/>
        </w:rPr>
        <w:t>-chemical</w:t>
      </w:r>
      <w:r w:rsidRPr="0099709A">
        <w:rPr>
          <w:rFonts w:ascii="Arial" w:eastAsia="Arial Unicode MS" w:hAnsi="Arial" w:cs="Arial"/>
          <w:sz w:val="26"/>
          <w:szCs w:val="26"/>
        </w:rPr>
        <w:t xml:space="preserve"> methods followed for the </w:t>
      </w:r>
      <w:proofErr w:type="spellStart"/>
      <w:r w:rsidRPr="0099709A">
        <w:rPr>
          <w:rFonts w:ascii="Arial" w:eastAsia="Arial Unicode MS" w:hAnsi="Arial" w:cs="Arial"/>
          <w:sz w:val="26"/>
          <w:szCs w:val="26"/>
        </w:rPr>
        <w:t>decolorization</w:t>
      </w:r>
      <w:proofErr w:type="spellEnd"/>
      <w:r w:rsidRPr="0099709A">
        <w:rPr>
          <w:rFonts w:ascii="Arial" w:eastAsia="Arial Unicode MS" w:hAnsi="Arial" w:cs="Arial"/>
          <w:sz w:val="26"/>
          <w:szCs w:val="26"/>
        </w:rPr>
        <w:t xml:space="preserve"> of effluents are adsorption and filtration.</w:t>
      </w:r>
    </w:p>
    <w:p w:rsidR="003874FE" w:rsidRPr="00BB121A" w:rsidRDefault="003874FE" w:rsidP="003874FE">
      <w:pPr>
        <w:numPr>
          <w:ilvl w:val="3"/>
          <w:numId w:val="10"/>
        </w:numPr>
        <w:spacing w:after="0" w:line="360" w:lineRule="auto"/>
        <w:jc w:val="both"/>
        <w:rPr>
          <w:rFonts w:ascii="Arial" w:eastAsia="Arial Unicode MS" w:hAnsi="Arial" w:cs="Arial"/>
          <w:b/>
          <w:sz w:val="26"/>
          <w:szCs w:val="26"/>
        </w:rPr>
      </w:pPr>
      <w:r w:rsidRPr="00BB121A">
        <w:rPr>
          <w:rFonts w:ascii="Arial" w:eastAsia="Arial Unicode MS" w:hAnsi="Arial" w:cs="Arial"/>
          <w:b/>
          <w:sz w:val="26"/>
          <w:szCs w:val="26"/>
        </w:rPr>
        <w:t>Adsorption</w:t>
      </w:r>
    </w:p>
    <w:p w:rsidR="003874FE" w:rsidRPr="00BB121A"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The adsorption process at solid/liquid interface has been extensively employed for many reasons, mainly due to its efficiency and economy. Several adsorbent materials have been employed to remove colorants from waste water. The </w:t>
      </w:r>
      <w:proofErr w:type="gramStart"/>
      <w:r>
        <w:rPr>
          <w:rFonts w:ascii="Arial" w:eastAsia="Arial Unicode MS" w:hAnsi="Arial" w:cs="Arial"/>
          <w:sz w:val="26"/>
          <w:szCs w:val="26"/>
        </w:rPr>
        <w:t>use</w:t>
      </w:r>
      <w:r w:rsidRPr="00BB121A">
        <w:rPr>
          <w:rFonts w:ascii="Arial" w:eastAsia="Arial Unicode MS" w:hAnsi="Arial" w:cs="Arial"/>
          <w:sz w:val="26"/>
          <w:szCs w:val="26"/>
        </w:rPr>
        <w:t xml:space="preserve"> of clays, fly ash, agricultural by products, microorganisms, activated carbon and sand have</w:t>
      </w:r>
      <w:proofErr w:type="gramEnd"/>
      <w:r w:rsidRPr="00BB121A">
        <w:rPr>
          <w:rFonts w:ascii="Arial" w:eastAsia="Arial Unicode MS" w:hAnsi="Arial" w:cs="Arial"/>
          <w:sz w:val="26"/>
          <w:szCs w:val="26"/>
        </w:rPr>
        <w:t xml:space="preserve"> been reported. Recently hybrid silica based </w:t>
      </w:r>
      <w:proofErr w:type="spellStart"/>
      <w:r w:rsidRPr="00BB121A">
        <w:rPr>
          <w:rFonts w:ascii="Arial" w:eastAsia="Arial Unicode MS" w:hAnsi="Arial" w:cs="Arial"/>
          <w:sz w:val="26"/>
          <w:szCs w:val="26"/>
        </w:rPr>
        <w:t>xerogels</w:t>
      </w:r>
      <w:proofErr w:type="spellEnd"/>
      <w:r w:rsidRPr="00BB121A">
        <w:rPr>
          <w:rFonts w:ascii="Arial" w:eastAsia="Arial Unicode MS" w:hAnsi="Arial" w:cs="Arial"/>
          <w:sz w:val="26"/>
          <w:szCs w:val="26"/>
        </w:rPr>
        <w:t xml:space="preserve"> have been used as </w:t>
      </w:r>
      <w:r w:rsidRPr="00BB121A">
        <w:rPr>
          <w:rFonts w:ascii="Arial" w:eastAsia="Arial Unicode MS" w:hAnsi="Arial" w:cs="Arial"/>
          <w:sz w:val="26"/>
          <w:szCs w:val="26"/>
        </w:rPr>
        <w:lastRenderedPageBreak/>
        <w:t xml:space="preserve">adsorbents for dye removal from aqueous solutions. Removal of basic dyes by adsorption using carbons derived from peach stone by phosphoric acid activation has been studied, reports </w:t>
      </w:r>
      <w:proofErr w:type="spellStart"/>
      <w:r w:rsidRPr="00BB121A">
        <w:rPr>
          <w:rFonts w:ascii="Arial" w:eastAsia="Arial Unicode MS" w:hAnsi="Arial" w:cs="Arial"/>
          <w:sz w:val="26"/>
          <w:szCs w:val="26"/>
        </w:rPr>
        <w:t>Sekar</w:t>
      </w:r>
      <w:proofErr w:type="spellEnd"/>
      <w:r w:rsidRPr="00BB121A">
        <w:rPr>
          <w:rFonts w:ascii="Arial" w:eastAsia="Arial Unicode MS" w:hAnsi="Arial" w:cs="Arial"/>
          <w:sz w:val="26"/>
          <w:szCs w:val="26"/>
        </w:rPr>
        <w:t xml:space="preserve"> (2008). </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2.3.2.2. Filtration (membrane technology)</w:t>
      </w:r>
    </w:p>
    <w:p w:rsidR="003874FE" w:rsidRPr="00BB121A" w:rsidRDefault="003874FE" w:rsidP="003874FE">
      <w:pPr>
        <w:spacing w:line="360" w:lineRule="auto"/>
        <w:jc w:val="both"/>
        <w:rPr>
          <w:rFonts w:ascii="Arial" w:eastAsia="Arial Unicode MS" w:hAnsi="Arial" w:cs="Arial"/>
          <w:sz w:val="26"/>
          <w:szCs w:val="26"/>
        </w:rPr>
      </w:pPr>
      <w:r>
        <w:rPr>
          <w:rFonts w:ascii="Arial" w:eastAsia="Arial Unicode MS" w:hAnsi="Arial" w:cs="Arial"/>
          <w:sz w:val="26"/>
          <w:szCs w:val="26"/>
        </w:rPr>
        <w:tab/>
        <w:t xml:space="preserve">Filtration uses media which allow water to pass through them and retain the solids of the wastewater view, </w:t>
      </w:r>
      <w:proofErr w:type="spellStart"/>
      <w:r>
        <w:rPr>
          <w:rFonts w:ascii="Arial" w:eastAsia="Arial Unicode MS" w:hAnsi="Arial" w:cs="Arial"/>
          <w:sz w:val="26"/>
          <w:szCs w:val="26"/>
        </w:rPr>
        <w:t>Sinha</w:t>
      </w:r>
      <w:proofErr w:type="spellEnd"/>
      <w:r>
        <w:rPr>
          <w:rFonts w:ascii="Arial" w:eastAsia="Arial Unicode MS" w:hAnsi="Arial" w:cs="Arial"/>
          <w:sz w:val="26"/>
          <w:szCs w:val="26"/>
        </w:rPr>
        <w:t xml:space="preserve"> and Greenway (2004).</w:t>
      </w:r>
      <w:r w:rsidRPr="00BB121A">
        <w:rPr>
          <w:rFonts w:ascii="Arial" w:eastAsia="Arial Unicode MS" w:hAnsi="Arial" w:cs="Arial"/>
          <w:sz w:val="26"/>
          <w:szCs w:val="26"/>
        </w:rPr>
        <w:t xml:space="preserve"> The four major membrane filtration methods are:</w:t>
      </w:r>
    </w:p>
    <w:p w:rsidR="003874FE" w:rsidRPr="00BB121A" w:rsidRDefault="003874FE" w:rsidP="003874FE">
      <w:pPr>
        <w:numPr>
          <w:ilvl w:val="4"/>
          <w:numId w:val="11"/>
        </w:numPr>
        <w:spacing w:after="0" w:line="360" w:lineRule="auto"/>
        <w:jc w:val="both"/>
        <w:rPr>
          <w:rFonts w:ascii="Arial" w:eastAsia="Arial Unicode MS" w:hAnsi="Arial" w:cs="Arial"/>
          <w:b/>
          <w:sz w:val="26"/>
          <w:szCs w:val="26"/>
        </w:rPr>
      </w:pPr>
      <w:r w:rsidRPr="00BB121A">
        <w:rPr>
          <w:rFonts w:ascii="Arial" w:eastAsia="Arial Unicode MS" w:hAnsi="Arial" w:cs="Arial"/>
          <w:b/>
          <w:sz w:val="26"/>
          <w:szCs w:val="26"/>
        </w:rPr>
        <w:t>Micro filtration (MF)</w:t>
      </w:r>
    </w:p>
    <w:p w:rsidR="003874FE" w:rsidRPr="006353CB"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Micro filtration is used to</w:t>
      </w:r>
      <w:r>
        <w:rPr>
          <w:rFonts w:ascii="Arial" w:eastAsia="Arial Unicode MS" w:hAnsi="Arial" w:cs="Arial"/>
          <w:sz w:val="26"/>
          <w:szCs w:val="26"/>
        </w:rPr>
        <w:t xml:space="preserve"> separate colloids</w:t>
      </w:r>
      <w:r w:rsidRPr="00BB121A">
        <w:rPr>
          <w:rFonts w:ascii="Arial" w:eastAsia="Arial Unicode MS" w:hAnsi="Arial" w:cs="Arial"/>
          <w:sz w:val="26"/>
          <w:szCs w:val="26"/>
        </w:rPr>
        <w:t xml:space="preserve"> with pores of 0.1 micron. The process differs in pore size. Micro filtration</w:t>
      </w:r>
      <w:r>
        <w:rPr>
          <w:rFonts w:ascii="Arial" w:eastAsia="Arial Unicode MS" w:hAnsi="Arial" w:cs="Arial"/>
          <w:sz w:val="26"/>
          <w:szCs w:val="26"/>
        </w:rPr>
        <w:t xml:space="preserve"> m</w:t>
      </w:r>
      <w:r w:rsidRPr="00BB121A">
        <w:rPr>
          <w:rFonts w:ascii="Arial" w:eastAsia="Arial Unicode MS" w:hAnsi="Arial" w:cs="Arial"/>
          <w:sz w:val="26"/>
          <w:szCs w:val="26"/>
        </w:rPr>
        <w:t xml:space="preserve">embranes are made of several polymers, including poly (ether </w:t>
      </w:r>
      <w:proofErr w:type="spellStart"/>
      <w:r w:rsidRPr="00BB121A">
        <w:rPr>
          <w:rFonts w:ascii="Arial" w:eastAsia="Arial Unicode MS" w:hAnsi="Arial" w:cs="Arial"/>
          <w:sz w:val="26"/>
          <w:szCs w:val="26"/>
        </w:rPr>
        <w:t>sulfone</w:t>
      </w:r>
      <w:proofErr w:type="spellEnd"/>
      <w:r w:rsidRPr="00BB121A">
        <w:rPr>
          <w:rFonts w:ascii="Arial" w:eastAsia="Arial Unicode MS" w:hAnsi="Arial" w:cs="Arial"/>
          <w:sz w:val="26"/>
          <w:szCs w:val="26"/>
        </w:rPr>
        <w:t>), poly (</w:t>
      </w:r>
      <w:proofErr w:type="spellStart"/>
      <w:r w:rsidRPr="00BB121A">
        <w:rPr>
          <w:rFonts w:ascii="Arial" w:eastAsia="Arial Unicode MS" w:hAnsi="Arial" w:cs="Arial"/>
          <w:sz w:val="26"/>
          <w:szCs w:val="26"/>
        </w:rPr>
        <w:t>vinylidine</w:t>
      </w:r>
      <w:proofErr w:type="spellEnd"/>
      <w:r w:rsidRPr="00BB121A">
        <w:rPr>
          <w:rFonts w:ascii="Arial" w:eastAsia="Arial Unicode MS" w:hAnsi="Arial" w:cs="Arial"/>
          <w:sz w:val="26"/>
          <w:szCs w:val="26"/>
        </w:rPr>
        <w:t xml:space="preserve"> fluoride) and poly (</w:t>
      </w:r>
      <w:proofErr w:type="spellStart"/>
      <w:r w:rsidRPr="00BB121A">
        <w:rPr>
          <w:rFonts w:ascii="Arial" w:eastAsia="Arial Unicode MS" w:hAnsi="Arial" w:cs="Arial"/>
          <w:sz w:val="26"/>
          <w:szCs w:val="26"/>
        </w:rPr>
        <w:t>sulfone</w:t>
      </w:r>
      <w:proofErr w:type="spellEnd"/>
      <w:r w:rsidRPr="00BB121A">
        <w:rPr>
          <w:rFonts w:ascii="Arial" w:eastAsia="Arial Unicode MS" w:hAnsi="Arial" w:cs="Arial"/>
          <w:sz w:val="26"/>
          <w:szCs w:val="26"/>
        </w:rPr>
        <w:t xml:space="preserve">). </w:t>
      </w:r>
      <w:r>
        <w:rPr>
          <w:rFonts w:ascii="Arial" w:eastAsia="Arial Unicode MS" w:hAnsi="Arial" w:cs="Arial"/>
          <w:sz w:val="26"/>
          <w:szCs w:val="26"/>
        </w:rPr>
        <w:t xml:space="preserve">Micro filtration </w:t>
      </w:r>
      <w:r w:rsidRPr="00BB121A">
        <w:rPr>
          <w:rFonts w:ascii="Arial" w:eastAsia="Arial Unicode MS" w:hAnsi="Arial" w:cs="Arial"/>
          <w:sz w:val="26"/>
          <w:szCs w:val="26"/>
        </w:rPr>
        <w:t>sh</w:t>
      </w:r>
      <w:r>
        <w:rPr>
          <w:rFonts w:ascii="Arial" w:eastAsia="Arial Unicode MS" w:hAnsi="Arial" w:cs="Arial"/>
          <w:sz w:val="26"/>
          <w:szCs w:val="26"/>
        </w:rPr>
        <w:t xml:space="preserve">ows 90% reduction in turbidity. The microfiltration process removes particulate materials from feed water including colloids, residual suspended solids, protozoan cysts, </w:t>
      </w:r>
      <w:proofErr w:type="spellStart"/>
      <w:r>
        <w:rPr>
          <w:rFonts w:ascii="Arial" w:eastAsia="Arial Unicode MS" w:hAnsi="Arial" w:cs="Arial"/>
          <w:sz w:val="26"/>
          <w:szCs w:val="26"/>
        </w:rPr>
        <w:t>oocytes</w:t>
      </w:r>
      <w:proofErr w:type="spellEnd"/>
      <w:r>
        <w:rPr>
          <w:rFonts w:ascii="Arial" w:eastAsia="Arial Unicode MS" w:hAnsi="Arial" w:cs="Arial"/>
          <w:sz w:val="26"/>
          <w:szCs w:val="26"/>
        </w:rPr>
        <w:t xml:space="preserve"> etc. report, </w:t>
      </w:r>
      <w:proofErr w:type="spellStart"/>
      <w:r>
        <w:rPr>
          <w:rFonts w:ascii="Arial" w:eastAsia="Arial Unicode MS" w:hAnsi="Arial" w:cs="Arial"/>
          <w:sz w:val="26"/>
          <w:szCs w:val="26"/>
        </w:rPr>
        <w:t>Sinha</w:t>
      </w:r>
      <w:proofErr w:type="spellEnd"/>
      <w:r>
        <w:rPr>
          <w:rFonts w:ascii="Arial" w:eastAsia="Arial Unicode MS" w:hAnsi="Arial" w:cs="Arial"/>
          <w:sz w:val="26"/>
          <w:szCs w:val="26"/>
        </w:rPr>
        <w:t xml:space="preserve"> and Greenway (2004).</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2.3.2.2.2. Ultra filtration</w:t>
      </w:r>
    </w:p>
    <w:p w:rsidR="003874FE"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Ultra filtration is used to separate polymers from salts and low molecular weight materials, with pores of 0.001 – 0.1 micron. Turbi</w:t>
      </w:r>
      <w:r>
        <w:rPr>
          <w:rFonts w:ascii="Arial" w:eastAsia="Arial Unicode MS" w:hAnsi="Arial" w:cs="Arial"/>
          <w:sz w:val="26"/>
          <w:szCs w:val="26"/>
        </w:rPr>
        <w:t>dity is sharply reduced by 99</w:t>
      </w:r>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Colored</w:t>
      </w:r>
      <w:proofErr w:type="spellEnd"/>
      <w:r w:rsidRPr="00BB121A">
        <w:rPr>
          <w:rFonts w:ascii="Arial" w:eastAsia="Arial Unicode MS" w:hAnsi="Arial" w:cs="Arial"/>
          <w:sz w:val="26"/>
          <w:szCs w:val="26"/>
        </w:rPr>
        <w:t xml:space="preserve"> waste water is almost completely decolorized by this method. Ultra filtration finds application in removal of large molecular weight and water solu</w:t>
      </w:r>
      <w:r>
        <w:rPr>
          <w:rFonts w:ascii="Arial" w:eastAsia="Arial Unicode MS" w:hAnsi="Arial" w:cs="Arial"/>
          <w:sz w:val="26"/>
          <w:szCs w:val="26"/>
        </w:rPr>
        <w:t xml:space="preserve">ble dyes and pigments. Ultra filtration is capable of separating many dyes such as vat, acid and pre-metalized dispersed dyes from the brine. Some dye manufacturers use ultra filtration to wash excess salts out of the dyer reports, </w:t>
      </w:r>
      <w:proofErr w:type="spellStart"/>
      <w:r>
        <w:rPr>
          <w:rFonts w:ascii="Arial" w:eastAsia="Arial Unicode MS" w:hAnsi="Arial" w:cs="Arial"/>
          <w:sz w:val="26"/>
          <w:szCs w:val="26"/>
        </w:rPr>
        <w:t>Menezes</w:t>
      </w:r>
      <w:proofErr w:type="spellEnd"/>
      <w:r>
        <w:rPr>
          <w:rFonts w:ascii="Arial" w:eastAsia="Arial Unicode MS" w:hAnsi="Arial" w:cs="Arial"/>
          <w:sz w:val="26"/>
          <w:szCs w:val="26"/>
        </w:rPr>
        <w:t xml:space="preserve"> (2009).</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 xml:space="preserve">2.3.2.2.3. </w:t>
      </w:r>
      <w:proofErr w:type="spellStart"/>
      <w:r w:rsidRPr="00BB121A">
        <w:rPr>
          <w:rFonts w:ascii="Arial" w:eastAsia="Arial Unicode MS" w:hAnsi="Arial" w:cs="Arial"/>
          <w:b/>
          <w:sz w:val="26"/>
          <w:szCs w:val="26"/>
        </w:rPr>
        <w:t>Nano</w:t>
      </w:r>
      <w:proofErr w:type="spellEnd"/>
      <w:r w:rsidRPr="00BB121A">
        <w:rPr>
          <w:rFonts w:ascii="Arial" w:eastAsia="Arial Unicode MS" w:hAnsi="Arial" w:cs="Arial"/>
          <w:b/>
          <w:sz w:val="26"/>
          <w:szCs w:val="26"/>
        </w:rPr>
        <w:t>-filtration</w:t>
      </w:r>
    </w:p>
    <w:p w:rsidR="003874FE" w:rsidRDefault="003874FE" w:rsidP="003874FE">
      <w:pPr>
        <w:spacing w:line="360" w:lineRule="auto"/>
        <w:ind w:firstLine="360"/>
        <w:jc w:val="both"/>
        <w:rPr>
          <w:rFonts w:ascii="Arial" w:eastAsia="Arial Unicode MS" w:hAnsi="Arial" w:cs="Arial"/>
          <w:sz w:val="26"/>
          <w:szCs w:val="26"/>
        </w:rPr>
      </w:pPr>
      <w:proofErr w:type="spellStart"/>
      <w:r w:rsidRPr="00BB121A">
        <w:rPr>
          <w:rFonts w:ascii="Arial" w:eastAsia="Arial Unicode MS" w:hAnsi="Arial" w:cs="Arial"/>
          <w:sz w:val="26"/>
          <w:szCs w:val="26"/>
        </w:rPr>
        <w:t>Nano</w:t>
      </w:r>
      <w:proofErr w:type="spellEnd"/>
      <w:r w:rsidRPr="00BB121A">
        <w:rPr>
          <w:rFonts w:ascii="Arial" w:eastAsia="Arial Unicode MS" w:hAnsi="Arial" w:cs="Arial"/>
          <w:sz w:val="26"/>
          <w:szCs w:val="26"/>
        </w:rPr>
        <w:t>-</w:t>
      </w:r>
      <w:r>
        <w:rPr>
          <w:rFonts w:ascii="Arial" w:eastAsia="Arial Unicode MS" w:hAnsi="Arial" w:cs="Arial"/>
          <w:sz w:val="26"/>
          <w:szCs w:val="26"/>
        </w:rPr>
        <w:t xml:space="preserve">filtration </w:t>
      </w:r>
      <w:r w:rsidRPr="00BB121A">
        <w:rPr>
          <w:rFonts w:ascii="Arial" w:eastAsia="Arial Unicode MS" w:hAnsi="Arial" w:cs="Arial"/>
          <w:sz w:val="26"/>
          <w:szCs w:val="26"/>
        </w:rPr>
        <w:t>remove</w:t>
      </w:r>
      <w:r>
        <w:rPr>
          <w:rFonts w:ascii="Arial" w:eastAsia="Arial Unicode MS" w:hAnsi="Arial" w:cs="Arial"/>
          <w:sz w:val="26"/>
          <w:szCs w:val="26"/>
        </w:rPr>
        <w:t>s</w:t>
      </w:r>
      <w:r w:rsidRPr="00BB121A">
        <w:rPr>
          <w:rFonts w:ascii="Arial" w:eastAsia="Arial Unicode MS" w:hAnsi="Arial" w:cs="Arial"/>
          <w:sz w:val="26"/>
          <w:szCs w:val="26"/>
        </w:rPr>
        <w:t xml:space="preserve"> the smallest solute molecules </w:t>
      </w:r>
      <w:r>
        <w:rPr>
          <w:rFonts w:ascii="Arial" w:eastAsia="Arial Unicode MS" w:hAnsi="Arial" w:cs="Arial"/>
          <w:sz w:val="26"/>
          <w:szCs w:val="26"/>
        </w:rPr>
        <w:t>in</w:t>
      </w:r>
      <w:r w:rsidRPr="00BB121A">
        <w:rPr>
          <w:rFonts w:ascii="Arial" w:eastAsia="Arial Unicode MS" w:hAnsi="Arial" w:cs="Arial"/>
          <w:sz w:val="26"/>
          <w:szCs w:val="26"/>
        </w:rPr>
        <w:t xml:space="preserve"> 0.001 micron range. </w:t>
      </w:r>
      <w:proofErr w:type="spellStart"/>
      <w:r w:rsidRPr="00BB121A">
        <w:rPr>
          <w:rFonts w:ascii="Arial" w:eastAsia="Arial Unicode MS" w:hAnsi="Arial" w:cs="Arial"/>
          <w:sz w:val="26"/>
          <w:szCs w:val="26"/>
        </w:rPr>
        <w:t>Nano</w:t>
      </w:r>
      <w:proofErr w:type="spellEnd"/>
      <w:r w:rsidRPr="00BB121A">
        <w:rPr>
          <w:rFonts w:ascii="Arial" w:eastAsia="Arial Unicode MS" w:hAnsi="Arial" w:cs="Arial"/>
          <w:sz w:val="26"/>
          <w:szCs w:val="26"/>
        </w:rPr>
        <w:t xml:space="preserve">-filtration membrane has two separate parts. A thin </w:t>
      </w:r>
      <w:r w:rsidRPr="00BB121A">
        <w:rPr>
          <w:rFonts w:ascii="Arial" w:eastAsia="Arial Unicode MS" w:hAnsi="Arial" w:cs="Arial"/>
          <w:sz w:val="26"/>
          <w:szCs w:val="26"/>
        </w:rPr>
        <w:lastRenderedPageBreak/>
        <w:t>barrier layer (membrane) whi</w:t>
      </w:r>
      <w:r>
        <w:rPr>
          <w:rFonts w:ascii="Arial" w:eastAsia="Arial Unicode MS" w:hAnsi="Arial" w:cs="Arial"/>
          <w:sz w:val="26"/>
          <w:szCs w:val="26"/>
        </w:rPr>
        <w:t>ch acts as the separating layer</w:t>
      </w:r>
      <w:r w:rsidRPr="00BB121A">
        <w:rPr>
          <w:rFonts w:ascii="Arial" w:eastAsia="Arial Unicode MS" w:hAnsi="Arial" w:cs="Arial"/>
          <w:sz w:val="26"/>
          <w:szCs w:val="26"/>
        </w:rPr>
        <w:t xml:space="preserve"> and a micro porous sub layer (base filter) to support the barrier. </w:t>
      </w:r>
      <w:proofErr w:type="spellStart"/>
      <w:r w:rsidRPr="00BB121A">
        <w:rPr>
          <w:rFonts w:ascii="Arial" w:eastAsia="Arial Unicode MS" w:hAnsi="Arial" w:cs="Arial"/>
          <w:sz w:val="26"/>
          <w:szCs w:val="26"/>
        </w:rPr>
        <w:t>Nano</w:t>
      </w:r>
      <w:proofErr w:type="spellEnd"/>
      <w:r w:rsidRPr="00BB121A">
        <w:rPr>
          <w:rFonts w:ascii="Arial" w:eastAsia="Arial Unicode MS" w:hAnsi="Arial" w:cs="Arial"/>
          <w:sz w:val="26"/>
          <w:szCs w:val="26"/>
        </w:rPr>
        <w:t xml:space="preserve">-filtration is a liquid separation membrane technology positioned between reverse osmosis and ultra filtration. The application in textile industry include , individual dye bath separation and concentration, bulk dye  house effluent treatment, salt recovery of treated dye house effluent etc. views, </w:t>
      </w:r>
      <w:proofErr w:type="spellStart"/>
      <w:r w:rsidRPr="00BB121A">
        <w:rPr>
          <w:rFonts w:ascii="Arial" w:eastAsia="Arial Unicode MS" w:hAnsi="Arial" w:cs="Arial"/>
          <w:sz w:val="26"/>
          <w:szCs w:val="26"/>
        </w:rPr>
        <w:t>S</w:t>
      </w:r>
      <w:r>
        <w:rPr>
          <w:rFonts w:ascii="Arial" w:eastAsia="Arial Unicode MS" w:hAnsi="Arial" w:cs="Arial"/>
          <w:sz w:val="26"/>
          <w:szCs w:val="26"/>
        </w:rPr>
        <w:t>h</w:t>
      </w:r>
      <w:r w:rsidRPr="00BB121A">
        <w:rPr>
          <w:rFonts w:ascii="Arial" w:eastAsia="Arial Unicode MS" w:hAnsi="Arial" w:cs="Arial"/>
          <w:sz w:val="26"/>
          <w:szCs w:val="26"/>
        </w:rPr>
        <w:t>ivaramakrishnan</w:t>
      </w:r>
      <w:proofErr w:type="spellEnd"/>
      <w:r w:rsidRPr="00BB121A">
        <w:rPr>
          <w:rFonts w:ascii="Arial" w:eastAsia="Arial Unicode MS" w:hAnsi="Arial" w:cs="Arial"/>
          <w:sz w:val="26"/>
          <w:szCs w:val="26"/>
        </w:rPr>
        <w:t xml:space="preserve"> (2008).</w:t>
      </w:r>
    </w:p>
    <w:p w:rsidR="003874FE" w:rsidRPr="00BB121A" w:rsidRDefault="003874FE" w:rsidP="003874FE">
      <w:pPr>
        <w:numPr>
          <w:ilvl w:val="4"/>
          <w:numId w:val="4"/>
        </w:numPr>
        <w:spacing w:after="0" w:line="360" w:lineRule="auto"/>
        <w:jc w:val="both"/>
        <w:rPr>
          <w:rFonts w:ascii="Arial" w:eastAsia="Arial Unicode MS" w:hAnsi="Arial" w:cs="Arial"/>
          <w:b/>
          <w:sz w:val="26"/>
          <w:szCs w:val="26"/>
        </w:rPr>
      </w:pPr>
      <w:r w:rsidRPr="00BB121A">
        <w:rPr>
          <w:rFonts w:ascii="Arial" w:eastAsia="Arial Unicode MS" w:hAnsi="Arial" w:cs="Arial"/>
          <w:b/>
          <w:sz w:val="26"/>
          <w:szCs w:val="26"/>
        </w:rPr>
        <w:t>Reverse osmosis</w:t>
      </w:r>
    </w:p>
    <w:p w:rsidR="003874FE" w:rsidRDefault="003874FE" w:rsidP="003874FE">
      <w:pPr>
        <w:spacing w:line="360" w:lineRule="auto"/>
        <w:ind w:firstLine="360"/>
        <w:jc w:val="both"/>
        <w:rPr>
          <w:rFonts w:ascii="Arial" w:eastAsia="Arial Unicode MS" w:hAnsi="Arial" w:cs="Arial"/>
          <w:sz w:val="26"/>
          <w:szCs w:val="26"/>
        </w:rPr>
      </w:pPr>
      <w:r w:rsidRPr="00BB121A">
        <w:rPr>
          <w:rFonts w:ascii="Arial" w:eastAsia="Arial Unicode MS" w:hAnsi="Arial" w:cs="Arial"/>
          <w:sz w:val="26"/>
          <w:szCs w:val="26"/>
        </w:rPr>
        <w:t xml:space="preserve">Systems purify water by forcing pressurized water through a very fine, plastic membrane. More modern filtration systems use carbon as the main constituent material of the filter says, </w:t>
      </w:r>
      <w:proofErr w:type="spellStart"/>
      <w:r>
        <w:rPr>
          <w:rFonts w:ascii="Arial" w:eastAsia="Arial Unicode MS" w:hAnsi="Arial" w:cs="Arial"/>
          <w:sz w:val="26"/>
          <w:szCs w:val="26"/>
        </w:rPr>
        <w:t>Menezes</w:t>
      </w:r>
      <w:proofErr w:type="spellEnd"/>
      <w:r>
        <w:rPr>
          <w:rFonts w:ascii="Arial" w:eastAsia="Arial Unicode MS" w:hAnsi="Arial" w:cs="Arial"/>
          <w:sz w:val="26"/>
          <w:szCs w:val="26"/>
        </w:rPr>
        <w:t xml:space="preserve"> (2009)</w:t>
      </w:r>
      <w:r w:rsidRPr="00BB121A">
        <w:rPr>
          <w:rFonts w:ascii="Arial" w:eastAsia="Arial Unicode MS" w:hAnsi="Arial" w:cs="Arial"/>
          <w:sz w:val="26"/>
          <w:szCs w:val="26"/>
        </w:rPr>
        <w:t xml:space="preserve">. Dye house waste water may be treated in a reverse osmosis module for water recycling .it provides possibilities for reverse of specific dyes or chemicals, as this can be readily isolated from waste water explains, </w:t>
      </w:r>
      <w:proofErr w:type="spellStart"/>
      <w:r w:rsidRPr="00BB121A">
        <w:rPr>
          <w:rFonts w:ascii="Arial" w:eastAsia="Arial Unicode MS" w:hAnsi="Arial" w:cs="Arial"/>
          <w:sz w:val="26"/>
          <w:szCs w:val="26"/>
        </w:rPr>
        <w:t>Shukla</w:t>
      </w:r>
      <w:proofErr w:type="spellEnd"/>
      <w:r w:rsidRPr="00BB121A">
        <w:rPr>
          <w:rFonts w:ascii="Arial" w:eastAsia="Arial Unicode MS" w:hAnsi="Arial" w:cs="Arial"/>
          <w:sz w:val="26"/>
          <w:szCs w:val="26"/>
        </w:rPr>
        <w:t xml:space="preserve"> (2006).</w:t>
      </w:r>
    </w:p>
    <w:p w:rsidR="003874FE" w:rsidRPr="00A34FB0" w:rsidRDefault="003874FE" w:rsidP="003874FE">
      <w:pPr>
        <w:spacing w:line="360" w:lineRule="auto"/>
        <w:jc w:val="both"/>
        <w:rPr>
          <w:rFonts w:ascii="Arial" w:eastAsia="Arial Unicode MS" w:hAnsi="Arial" w:cs="Arial"/>
          <w:b/>
          <w:sz w:val="28"/>
          <w:szCs w:val="28"/>
        </w:rPr>
      </w:pPr>
      <w:r w:rsidRPr="00A34FB0">
        <w:rPr>
          <w:rFonts w:ascii="Arial" w:eastAsia="Arial Unicode MS" w:hAnsi="Arial" w:cs="Arial"/>
          <w:b/>
          <w:sz w:val="28"/>
          <w:szCs w:val="28"/>
        </w:rPr>
        <w:t>2.3.3. Biological methods</w:t>
      </w:r>
    </w:p>
    <w:p w:rsidR="003874FE" w:rsidRPr="00CC103B"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 xml:space="preserve">Biological treatment of effluent is termed as secondary treatment. The objective of treatment </w:t>
      </w:r>
      <w:r>
        <w:rPr>
          <w:rFonts w:ascii="Arial" w:eastAsia="Arial Unicode MS" w:hAnsi="Arial" w:cs="Arial"/>
          <w:sz w:val="26"/>
          <w:szCs w:val="26"/>
        </w:rPr>
        <w:t xml:space="preserve">is to achieve bio-flocculation. </w:t>
      </w:r>
      <w:r w:rsidRPr="00BB121A">
        <w:rPr>
          <w:rFonts w:ascii="Arial" w:eastAsia="Arial Unicode MS" w:hAnsi="Arial" w:cs="Arial"/>
          <w:sz w:val="26"/>
          <w:szCs w:val="26"/>
        </w:rPr>
        <w:t>The micro</w:t>
      </w:r>
      <w:r>
        <w:rPr>
          <w:rFonts w:ascii="Arial" w:eastAsia="Arial Unicode MS" w:hAnsi="Arial" w:cs="Arial"/>
          <w:sz w:val="26"/>
          <w:szCs w:val="26"/>
        </w:rPr>
        <w:t>-</w:t>
      </w:r>
      <w:r w:rsidRPr="00BB121A">
        <w:rPr>
          <w:rFonts w:ascii="Arial" w:eastAsia="Arial Unicode MS" w:hAnsi="Arial" w:cs="Arial"/>
          <w:sz w:val="26"/>
          <w:szCs w:val="26"/>
        </w:rPr>
        <w:t xml:space="preserve"> organisms convert the colloidal and dissolved carbonaceous matter into various gases and cell tissues. The cell tissues have a specific gravity slightly higher than that of water and hence can be removed </w:t>
      </w:r>
      <w:r>
        <w:rPr>
          <w:rFonts w:ascii="Arial" w:eastAsia="Arial Unicode MS" w:hAnsi="Arial" w:cs="Arial"/>
          <w:sz w:val="26"/>
          <w:szCs w:val="26"/>
        </w:rPr>
        <w:t>b</w:t>
      </w:r>
      <w:r w:rsidRPr="00BB121A">
        <w:rPr>
          <w:rFonts w:ascii="Arial" w:eastAsia="Arial Unicode MS" w:hAnsi="Arial" w:cs="Arial"/>
          <w:sz w:val="26"/>
          <w:szCs w:val="26"/>
        </w:rPr>
        <w:t>y gravity settling.</w:t>
      </w:r>
      <w:r>
        <w:rPr>
          <w:rFonts w:ascii="Arial" w:eastAsia="Arial Unicode MS" w:hAnsi="Arial" w:cs="Arial"/>
          <w:sz w:val="26"/>
          <w:szCs w:val="26"/>
        </w:rPr>
        <w:t xml:space="preserve"> The various biological methods followed are a</w:t>
      </w:r>
      <w:r w:rsidRPr="00BB121A">
        <w:rPr>
          <w:rFonts w:ascii="Arial" w:eastAsia="Arial Unicode MS" w:hAnsi="Arial" w:cs="Arial"/>
          <w:sz w:val="26"/>
          <w:szCs w:val="26"/>
        </w:rPr>
        <w:t>erobic/anaerobic treatment</w:t>
      </w:r>
      <w:r>
        <w:rPr>
          <w:rFonts w:ascii="Arial" w:eastAsia="Arial Unicode MS" w:hAnsi="Arial" w:cs="Arial"/>
          <w:sz w:val="26"/>
          <w:szCs w:val="26"/>
        </w:rPr>
        <w:t xml:space="preserve"> and m</w:t>
      </w:r>
      <w:r w:rsidRPr="00BB121A">
        <w:rPr>
          <w:rFonts w:ascii="Arial" w:eastAsia="Arial Unicode MS" w:hAnsi="Arial" w:cs="Arial"/>
          <w:sz w:val="26"/>
          <w:szCs w:val="26"/>
        </w:rPr>
        <w:t>icrobial/enzymatic treatment</w:t>
      </w:r>
      <w:r>
        <w:rPr>
          <w:rFonts w:ascii="Arial" w:eastAsia="Arial Unicode MS" w:hAnsi="Arial" w:cs="Arial"/>
          <w:sz w:val="26"/>
          <w:szCs w:val="26"/>
        </w:rPr>
        <w:t xml:space="preserve"> </w:t>
      </w:r>
      <w:proofErr w:type="spellStart"/>
      <w:r>
        <w:rPr>
          <w:rFonts w:ascii="Arial" w:eastAsia="Arial Unicode MS" w:hAnsi="Arial" w:cs="Arial"/>
          <w:sz w:val="26"/>
          <w:szCs w:val="26"/>
        </w:rPr>
        <w:t>ststes</w:t>
      </w:r>
      <w:proofErr w:type="spellEnd"/>
      <w:r>
        <w:rPr>
          <w:rFonts w:ascii="Arial" w:eastAsia="Arial Unicode MS" w:hAnsi="Arial" w:cs="Arial"/>
          <w:sz w:val="26"/>
          <w:szCs w:val="26"/>
        </w:rPr>
        <w:t xml:space="preserve">, </w:t>
      </w:r>
      <w:proofErr w:type="spellStart"/>
      <w:r>
        <w:rPr>
          <w:rFonts w:ascii="Arial" w:eastAsia="Arial Unicode MS" w:hAnsi="Arial" w:cs="Arial"/>
          <w:sz w:val="26"/>
          <w:szCs w:val="26"/>
        </w:rPr>
        <w:t>Anjeneyalu</w:t>
      </w:r>
      <w:proofErr w:type="spellEnd"/>
      <w:r>
        <w:rPr>
          <w:rFonts w:ascii="Arial" w:eastAsia="Arial Unicode MS" w:hAnsi="Arial" w:cs="Arial"/>
          <w:sz w:val="26"/>
          <w:szCs w:val="26"/>
        </w:rPr>
        <w:t xml:space="preserve"> </w:t>
      </w:r>
      <w:r w:rsidRPr="00A5335D">
        <w:rPr>
          <w:rFonts w:ascii="Arial" w:eastAsia="Arial Unicode MS" w:hAnsi="Arial" w:cs="Arial"/>
          <w:i/>
          <w:sz w:val="26"/>
          <w:szCs w:val="26"/>
        </w:rPr>
        <w:t>et al.</w:t>
      </w:r>
      <w:r>
        <w:rPr>
          <w:rFonts w:ascii="Arial" w:eastAsia="Arial Unicode MS" w:hAnsi="Arial" w:cs="Arial"/>
          <w:sz w:val="26"/>
          <w:szCs w:val="26"/>
        </w:rPr>
        <w:t xml:space="preserve"> (2005)</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2.3.3.1. Aerobic treatment</w:t>
      </w:r>
    </w:p>
    <w:p w:rsidR="003874FE"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Bio- aeration is ineffective in removing the </w:t>
      </w:r>
      <w:proofErr w:type="spellStart"/>
      <w:r w:rsidRPr="00BB121A">
        <w:rPr>
          <w:rFonts w:ascii="Arial" w:eastAsia="Arial Unicode MS" w:hAnsi="Arial" w:cs="Arial"/>
          <w:sz w:val="26"/>
          <w:szCs w:val="26"/>
        </w:rPr>
        <w:t>color</w:t>
      </w:r>
      <w:proofErr w:type="spellEnd"/>
      <w:r w:rsidRPr="00BB121A">
        <w:rPr>
          <w:rFonts w:ascii="Arial" w:eastAsia="Arial Unicode MS" w:hAnsi="Arial" w:cs="Arial"/>
          <w:sz w:val="26"/>
          <w:szCs w:val="26"/>
        </w:rPr>
        <w:t xml:space="preserve"> from many types of dye wastes and is mainly used because of its efficiency in reducing the biological oxygen demand from the textile effluent. Aerobic process is not exclusively used to decolorize </w:t>
      </w:r>
      <w:proofErr w:type="spellStart"/>
      <w:r w:rsidRPr="00BB121A">
        <w:rPr>
          <w:rFonts w:ascii="Arial" w:eastAsia="Arial Unicode MS" w:hAnsi="Arial" w:cs="Arial"/>
          <w:sz w:val="26"/>
          <w:szCs w:val="26"/>
        </w:rPr>
        <w:t>azo</w:t>
      </w:r>
      <w:proofErr w:type="spellEnd"/>
      <w:r w:rsidRPr="00BB121A">
        <w:rPr>
          <w:rFonts w:ascii="Arial" w:eastAsia="Arial Unicode MS" w:hAnsi="Arial" w:cs="Arial"/>
          <w:sz w:val="26"/>
          <w:szCs w:val="26"/>
        </w:rPr>
        <w:t xml:space="preserve"> dye containing waste water. It </w:t>
      </w:r>
      <w:r w:rsidRPr="00BB121A">
        <w:rPr>
          <w:rFonts w:ascii="Arial" w:eastAsia="Arial Unicode MS" w:hAnsi="Arial" w:cs="Arial"/>
          <w:sz w:val="26"/>
          <w:szCs w:val="26"/>
        </w:rPr>
        <w:lastRenderedPageBreak/>
        <w:t xml:space="preserve">is coupled with anaerobic treatment. The </w:t>
      </w:r>
      <w:proofErr w:type="spellStart"/>
      <w:r w:rsidRPr="00BB121A">
        <w:rPr>
          <w:rFonts w:ascii="Arial" w:eastAsia="Arial Unicode MS" w:hAnsi="Arial" w:cs="Arial"/>
          <w:sz w:val="26"/>
          <w:szCs w:val="26"/>
        </w:rPr>
        <w:t>azo</w:t>
      </w:r>
      <w:proofErr w:type="spellEnd"/>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chromophore</w:t>
      </w:r>
      <w:proofErr w:type="spellEnd"/>
      <w:r w:rsidRPr="00BB121A">
        <w:rPr>
          <w:rFonts w:ascii="Arial" w:eastAsia="Arial Unicode MS" w:hAnsi="Arial" w:cs="Arial"/>
          <w:sz w:val="26"/>
          <w:szCs w:val="26"/>
        </w:rPr>
        <w:t xml:space="preserve"> is non-specifically reduced under anaerobic conditions followed by aerobic oxidation of the generated carcinogenic and mutagenic aromatic amines. The main advantage of aerobic systems over </w:t>
      </w:r>
      <w:r>
        <w:rPr>
          <w:rFonts w:ascii="Arial" w:eastAsia="Arial Unicode MS" w:hAnsi="Arial" w:cs="Arial"/>
          <w:sz w:val="26"/>
          <w:szCs w:val="26"/>
        </w:rPr>
        <w:t>an</w:t>
      </w:r>
      <w:r w:rsidRPr="00BB121A">
        <w:rPr>
          <w:rFonts w:ascii="Arial" w:eastAsia="Arial Unicode MS" w:hAnsi="Arial" w:cs="Arial"/>
          <w:sz w:val="26"/>
          <w:szCs w:val="26"/>
        </w:rPr>
        <w:t>aerobic are  cost savings that result  from smaller capital investment</w:t>
      </w:r>
      <w:r>
        <w:rPr>
          <w:rFonts w:ascii="Arial" w:eastAsia="Arial Unicode MS" w:hAnsi="Arial" w:cs="Arial"/>
          <w:sz w:val="26"/>
          <w:szCs w:val="26"/>
        </w:rPr>
        <w:t>,</w:t>
      </w:r>
      <w:r w:rsidRPr="00BB121A">
        <w:rPr>
          <w:rFonts w:ascii="Arial" w:eastAsia="Arial Unicode MS" w:hAnsi="Arial" w:cs="Arial"/>
          <w:sz w:val="26"/>
          <w:szCs w:val="26"/>
        </w:rPr>
        <w:t xml:space="preserve"> cost for the process e</w:t>
      </w:r>
      <w:r>
        <w:rPr>
          <w:rFonts w:ascii="Arial" w:eastAsia="Arial Unicode MS" w:hAnsi="Arial" w:cs="Arial"/>
          <w:sz w:val="26"/>
          <w:szCs w:val="26"/>
        </w:rPr>
        <w:t xml:space="preserve">quipment, its running cost, low sludge generation reports, </w:t>
      </w:r>
      <w:proofErr w:type="spellStart"/>
      <w:r>
        <w:rPr>
          <w:rFonts w:ascii="Arial" w:eastAsia="Arial Unicode MS" w:hAnsi="Arial" w:cs="Arial"/>
          <w:sz w:val="26"/>
          <w:szCs w:val="26"/>
        </w:rPr>
        <w:t>Ong</w:t>
      </w:r>
      <w:proofErr w:type="spellEnd"/>
      <w:r>
        <w:rPr>
          <w:rFonts w:ascii="Arial" w:eastAsia="Arial Unicode MS" w:hAnsi="Arial" w:cs="Arial"/>
          <w:sz w:val="26"/>
          <w:szCs w:val="26"/>
        </w:rPr>
        <w:t xml:space="preserve"> </w:t>
      </w:r>
      <w:r w:rsidRPr="00464381">
        <w:rPr>
          <w:rFonts w:ascii="Arial" w:eastAsia="Arial Unicode MS" w:hAnsi="Arial" w:cs="Arial"/>
          <w:i/>
          <w:sz w:val="26"/>
          <w:szCs w:val="26"/>
        </w:rPr>
        <w:t>et al.</w:t>
      </w:r>
      <w:r>
        <w:rPr>
          <w:rFonts w:ascii="Arial" w:eastAsia="Arial Unicode MS" w:hAnsi="Arial" w:cs="Arial"/>
          <w:sz w:val="26"/>
          <w:szCs w:val="26"/>
        </w:rPr>
        <w:t xml:space="preserve"> (2005).</w:t>
      </w:r>
    </w:p>
    <w:p w:rsidR="003874FE" w:rsidRPr="00BB121A" w:rsidRDefault="003874FE" w:rsidP="003874FE">
      <w:pPr>
        <w:spacing w:line="360" w:lineRule="auto"/>
        <w:jc w:val="both"/>
        <w:rPr>
          <w:rFonts w:ascii="Arial" w:eastAsia="Arial Unicode MS" w:hAnsi="Arial" w:cs="Arial"/>
          <w:b/>
          <w:sz w:val="26"/>
          <w:szCs w:val="26"/>
        </w:rPr>
      </w:pPr>
      <w:r w:rsidRPr="00BB121A">
        <w:rPr>
          <w:rFonts w:ascii="Arial" w:eastAsia="Arial Unicode MS" w:hAnsi="Arial" w:cs="Arial"/>
          <w:b/>
          <w:sz w:val="26"/>
          <w:szCs w:val="26"/>
        </w:rPr>
        <w:t xml:space="preserve"> 2.3.3.2. Microbial/enzymatic treatment</w:t>
      </w:r>
    </w:p>
    <w:p w:rsidR="003874FE" w:rsidRPr="00BB121A"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The utilization of </w:t>
      </w:r>
      <w:proofErr w:type="spellStart"/>
      <w:r w:rsidRPr="00BB121A">
        <w:rPr>
          <w:rFonts w:ascii="Arial" w:eastAsia="Arial Unicode MS" w:hAnsi="Arial" w:cs="Arial"/>
          <w:sz w:val="26"/>
          <w:szCs w:val="26"/>
        </w:rPr>
        <w:t>microbiotic</w:t>
      </w:r>
      <w:proofErr w:type="spellEnd"/>
      <w:r w:rsidRPr="00BB121A">
        <w:rPr>
          <w:rFonts w:ascii="Arial" w:eastAsia="Arial Unicode MS" w:hAnsi="Arial" w:cs="Arial"/>
          <w:sz w:val="26"/>
          <w:szCs w:val="26"/>
        </w:rPr>
        <w:t xml:space="preserve"> consortium offers considerable advantages over the use of pure cultures in the degradation of synthetic dyes. The individual strains may attack the dye molecule at different positions or may use decomposition products produced by another strain for further decomposition. As the catabolic activities of microorganisms in mixed consortia complement each other, </w:t>
      </w:r>
      <w:proofErr w:type="spellStart"/>
      <w:r w:rsidRPr="00BB121A">
        <w:rPr>
          <w:rFonts w:ascii="Arial" w:eastAsia="Arial Unicode MS" w:hAnsi="Arial" w:cs="Arial"/>
          <w:sz w:val="26"/>
          <w:szCs w:val="26"/>
        </w:rPr>
        <w:t>syntrophic</w:t>
      </w:r>
      <w:proofErr w:type="spellEnd"/>
      <w:r w:rsidRPr="00BB121A">
        <w:rPr>
          <w:rFonts w:ascii="Arial" w:eastAsia="Arial Unicode MS" w:hAnsi="Arial" w:cs="Arial"/>
          <w:sz w:val="26"/>
          <w:szCs w:val="26"/>
        </w:rPr>
        <w:t xml:space="preserve"> interactions present in mixed communities can lead to comp</w:t>
      </w:r>
      <w:r>
        <w:rPr>
          <w:rFonts w:ascii="Arial" w:eastAsia="Arial Unicode MS" w:hAnsi="Arial" w:cs="Arial"/>
          <w:sz w:val="26"/>
          <w:szCs w:val="26"/>
        </w:rPr>
        <w:t xml:space="preserve">lete mineralization of </w:t>
      </w:r>
      <w:proofErr w:type="spellStart"/>
      <w:r>
        <w:rPr>
          <w:rFonts w:ascii="Arial" w:eastAsia="Arial Unicode MS" w:hAnsi="Arial" w:cs="Arial"/>
          <w:sz w:val="26"/>
          <w:szCs w:val="26"/>
        </w:rPr>
        <w:t>azo</w:t>
      </w:r>
      <w:proofErr w:type="spellEnd"/>
      <w:r>
        <w:rPr>
          <w:rFonts w:ascii="Arial" w:eastAsia="Arial Unicode MS" w:hAnsi="Arial" w:cs="Arial"/>
          <w:sz w:val="26"/>
          <w:szCs w:val="26"/>
        </w:rPr>
        <w:t xml:space="preserve"> dyes explains, </w:t>
      </w:r>
      <w:proofErr w:type="spellStart"/>
      <w:r>
        <w:rPr>
          <w:rFonts w:ascii="Arial" w:eastAsia="Arial Unicode MS" w:hAnsi="Arial" w:cs="Arial"/>
          <w:sz w:val="26"/>
          <w:szCs w:val="26"/>
        </w:rPr>
        <w:t>Shukla</w:t>
      </w:r>
      <w:proofErr w:type="spellEnd"/>
      <w:r>
        <w:rPr>
          <w:rFonts w:ascii="Arial" w:eastAsia="Arial Unicode MS" w:hAnsi="Arial" w:cs="Arial"/>
          <w:sz w:val="26"/>
          <w:szCs w:val="26"/>
        </w:rPr>
        <w:t xml:space="preserve"> (2006).</w:t>
      </w:r>
    </w:p>
    <w:p w:rsidR="003874FE"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Among the several treatment technologies mentioned above, adsorption is arguably one of the most suitable techniques for treating wastewater effluents containing </w:t>
      </w:r>
      <w:r>
        <w:rPr>
          <w:rFonts w:ascii="Arial" w:eastAsia="Arial Unicode MS" w:hAnsi="Arial" w:cs="Arial"/>
          <w:sz w:val="26"/>
          <w:szCs w:val="26"/>
        </w:rPr>
        <w:t>toxic wastes including dyes</w:t>
      </w:r>
      <w:r w:rsidRPr="00BB121A">
        <w:rPr>
          <w:rFonts w:ascii="Arial" w:eastAsia="Arial Unicode MS" w:hAnsi="Arial" w:cs="Arial"/>
          <w:sz w:val="26"/>
          <w:szCs w:val="26"/>
        </w:rPr>
        <w:t xml:space="preserve"> observe</w:t>
      </w:r>
      <w:r>
        <w:rPr>
          <w:rFonts w:ascii="Arial" w:eastAsia="Arial Unicode MS" w:hAnsi="Arial" w:cs="Arial"/>
          <w:sz w:val="26"/>
          <w:szCs w:val="26"/>
        </w:rPr>
        <w:t xml:space="preserve">,                   </w:t>
      </w:r>
      <w:proofErr w:type="spellStart"/>
      <w:r>
        <w:rPr>
          <w:rFonts w:ascii="Arial" w:eastAsia="Arial Unicode MS" w:hAnsi="Arial" w:cs="Arial"/>
          <w:sz w:val="26"/>
          <w:szCs w:val="26"/>
        </w:rPr>
        <w:t>Bhatnagar</w:t>
      </w:r>
      <w:proofErr w:type="spellEnd"/>
      <w:r>
        <w:rPr>
          <w:rFonts w:ascii="Arial" w:eastAsia="Arial Unicode MS" w:hAnsi="Arial" w:cs="Arial"/>
          <w:sz w:val="26"/>
          <w:szCs w:val="26"/>
        </w:rPr>
        <w:t xml:space="preserve"> </w:t>
      </w:r>
      <w:r w:rsidRPr="002346E5">
        <w:rPr>
          <w:rFonts w:ascii="Arial" w:eastAsia="Arial Unicode MS" w:hAnsi="Arial" w:cs="Arial"/>
          <w:i/>
          <w:sz w:val="26"/>
          <w:szCs w:val="26"/>
        </w:rPr>
        <w:t>et al.,</w:t>
      </w:r>
      <w:r>
        <w:rPr>
          <w:rFonts w:ascii="Arial" w:eastAsia="Arial Unicode MS" w:hAnsi="Arial" w:cs="Arial"/>
          <w:sz w:val="26"/>
          <w:szCs w:val="26"/>
        </w:rPr>
        <w:t xml:space="preserve"> (2009).</w:t>
      </w:r>
      <w:r w:rsidRPr="00BB121A">
        <w:rPr>
          <w:rFonts w:ascii="Arial" w:eastAsia="Arial Unicode MS" w:hAnsi="Arial" w:cs="Arial"/>
          <w:sz w:val="26"/>
          <w:szCs w:val="26"/>
        </w:rPr>
        <w:t xml:space="preserve"> </w:t>
      </w:r>
      <w:r>
        <w:rPr>
          <w:rFonts w:ascii="Arial" w:eastAsia="Arial Unicode MS" w:hAnsi="Arial" w:cs="Arial"/>
          <w:sz w:val="26"/>
          <w:szCs w:val="26"/>
        </w:rPr>
        <w:t>A</w:t>
      </w:r>
      <w:r w:rsidRPr="00BB121A">
        <w:rPr>
          <w:rFonts w:ascii="Arial" w:eastAsia="Arial Unicode MS" w:hAnsi="Arial" w:cs="Arial"/>
          <w:sz w:val="26"/>
          <w:szCs w:val="26"/>
        </w:rPr>
        <w:t>dsorption techniques for wastewater treatment have become more popular in recent years owing to their efficiency in the removal of pollutants too stable for conventional methods. Adsorption can produce high quality products while also being a process that is economical</w:t>
      </w:r>
      <w:r>
        <w:rPr>
          <w:rFonts w:ascii="Arial" w:eastAsia="Arial Unicode MS" w:hAnsi="Arial" w:cs="Arial"/>
          <w:sz w:val="26"/>
          <w:szCs w:val="26"/>
        </w:rPr>
        <w:t xml:space="preserve">ly feasible. </w:t>
      </w:r>
      <w:proofErr w:type="spellStart"/>
      <w:r>
        <w:rPr>
          <w:rFonts w:ascii="Arial" w:eastAsia="Arial Unicode MS" w:hAnsi="Arial" w:cs="Arial"/>
          <w:sz w:val="26"/>
          <w:szCs w:val="26"/>
        </w:rPr>
        <w:t>Decolorization</w:t>
      </w:r>
      <w:proofErr w:type="spellEnd"/>
      <w:r>
        <w:rPr>
          <w:rFonts w:ascii="Arial" w:eastAsia="Arial Unicode MS" w:hAnsi="Arial" w:cs="Arial"/>
          <w:sz w:val="26"/>
          <w:szCs w:val="26"/>
        </w:rPr>
        <w:t xml:space="preserve"> of</w:t>
      </w:r>
      <w:r w:rsidRPr="00BB121A">
        <w:rPr>
          <w:rFonts w:ascii="Arial" w:eastAsia="Arial Unicode MS" w:hAnsi="Arial" w:cs="Arial"/>
          <w:sz w:val="26"/>
          <w:szCs w:val="26"/>
        </w:rPr>
        <w:t xml:space="preserve"> dye wast</w:t>
      </w:r>
      <w:r>
        <w:rPr>
          <w:rFonts w:ascii="Arial" w:eastAsia="Arial Unicode MS" w:hAnsi="Arial" w:cs="Arial"/>
          <w:sz w:val="26"/>
          <w:szCs w:val="26"/>
        </w:rPr>
        <w:t>ewater by</w:t>
      </w:r>
      <w:r w:rsidRPr="00BB121A">
        <w:rPr>
          <w:rFonts w:ascii="Arial" w:eastAsia="Arial Unicode MS" w:hAnsi="Arial" w:cs="Arial"/>
          <w:sz w:val="26"/>
          <w:szCs w:val="26"/>
        </w:rPr>
        <w:t xml:space="preserve"> adsorption is influenced </w:t>
      </w:r>
      <w:r>
        <w:rPr>
          <w:rFonts w:ascii="Arial" w:eastAsia="Arial Unicode MS" w:hAnsi="Arial" w:cs="Arial"/>
          <w:sz w:val="26"/>
          <w:szCs w:val="26"/>
        </w:rPr>
        <w:t>by many factors including dye, s</w:t>
      </w:r>
      <w:r w:rsidRPr="00BB121A">
        <w:rPr>
          <w:rFonts w:ascii="Arial" w:eastAsia="Arial Unicode MS" w:hAnsi="Arial" w:cs="Arial"/>
          <w:sz w:val="26"/>
          <w:szCs w:val="26"/>
        </w:rPr>
        <w:t>orbent interaction, sorbent surface area, particle size, temperatur</w:t>
      </w:r>
      <w:r>
        <w:rPr>
          <w:rFonts w:ascii="Arial" w:eastAsia="Arial Unicode MS" w:hAnsi="Arial" w:cs="Arial"/>
          <w:sz w:val="26"/>
          <w:szCs w:val="26"/>
        </w:rPr>
        <w:t>e, pH, and contact time explain,</w:t>
      </w:r>
      <w:r w:rsidRPr="00E36D98">
        <w:rPr>
          <w:rFonts w:ascii="Arial" w:eastAsia="Arial Unicode MS" w:hAnsi="Arial" w:cs="Arial"/>
          <w:sz w:val="26"/>
          <w:szCs w:val="26"/>
        </w:rPr>
        <w:t xml:space="preserve"> </w:t>
      </w:r>
      <w:r w:rsidRPr="00BB121A">
        <w:rPr>
          <w:rFonts w:ascii="Arial" w:eastAsia="Arial Unicode MS" w:hAnsi="Arial" w:cs="Arial"/>
          <w:sz w:val="26"/>
          <w:szCs w:val="26"/>
        </w:rPr>
        <w:t xml:space="preserve">Allen </w:t>
      </w:r>
      <w:r w:rsidRPr="00BB121A">
        <w:rPr>
          <w:rFonts w:ascii="Arial" w:eastAsia="Arial Unicode MS" w:hAnsi="Arial" w:cs="Arial"/>
          <w:i/>
          <w:sz w:val="26"/>
          <w:szCs w:val="26"/>
        </w:rPr>
        <w:t>et al</w:t>
      </w:r>
      <w:r>
        <w:rPr>
          <w:rFonts w:ascii="Arial" w:eastAsia="Arial Unicode MS" w:hAnsi="Arial" w:cs="Arial"/>
          <w:sz w:val="26"/>
          <w:szCs w:val="26"/>
        </w:rPr>
        <w:t>. (2005).</w:t>
      </w:r>
    </w:p>
    <w:p w:rsidR="003874FE" w:rsidRPr="00BB121A" w:rsidRDefault="003874FE" w:rsidP="003874FE">
      <w:pPr>
        <w:spacing w:line="360" w:lineRule="auto"/>
        <w:jc w:val="both"/>
        <w:rPr>
          <w:rFonts w:ascii="Arial" w:eastAsia="Arial Unicode MS" w:hAnsi="Arial" w:cs="Arial"/>
          <w:sz w:val="26"/>
          <w:szCs w:val="26"/>
        </w:rPr>
      </w:pPr>
    </w:p>
    <w:p w:rsidR="003874FE" w:rsidRPr="00BB121A" w:rsidRDefault="003874FE" w:rsidP="003874FE">
      <w:pPr>
        <w:numPr>
          <w:ilvl w:val="1"/>
          <w:numId w:val="12"/>
        </w:numPr>
        <w:tabs>
          <w:tab w:val="center" w:pos="1080"/>
        </w:tabs>
        <w:spacing w:after="0" w:line="360" w:lineRule="auto"/>
        <w:jc w:val="both"/>
        <w:rPr>
          <w:rFonts w:ascii="Arial" w:eastAsia="Arial Unicode MS" w:hAnsi="Arial" w:cs="Arial"/>
          <w:sz w:val="26"/>
          <w:szCs w:val="26"/>
        </w:rPr>
      </w:pPr>
      <w:r w:rsidRPr="0022188F">
        <w:rPr>
          <w:rFonts w:ascii="Arial" w:eastAsia="Arial Unicode MS" w:hAnsi="Arial" w:cs="Arial"/>
          <w:b/>
          <w:sz w:val="28"/>
          <w:szCs w:val="28"/>
        </w:rPr>
        <w:lastRenderedPageBreak/>
        <w:t xml:space="preserve">Importance of agro-waste in the </w:t>
      </w:r>
      <w:proofErr w:type="spellStart"/>
      <w:r w:rsidRPr="0022188F">
        <w:rPr>
          <w:rFonts w:ascii="Arial" w:eastAsia="Arial Unicode MS" w:hAnsi="Arial" w:cs="Arial"/>
          <w:b/>
          <w:sz w:val="28"/>
          <w:szCs w:val="28"/>
        </w:rPr>
        <w:t>decolorisation</w:t>
      </w:r>
      <w:proofErr w:type="spellEnd"/>
      <w:r w:rsidRPr="0022188F">
        <w:rPr>
          <w:rFonts w:ascii="Arial" w:eastAsia="Arial Unicode MS" w:hAnsi="Arial" w:cs="Arial"/>
          <w:b/>
          <w:sz w:val="28"/>
          <w:szCs w:val="28"/>
        </w:rPr>
        <w:t xml:space="preserve"> of dye</w:t>
      </w:r>
      <w:r>
        <w:rPr>
          <w:rFonts w:ascii="Arial" w:eastAsia="Arial Unicode MS" w:hAnsi="Arial" w:cs="Arial"/>
          <w:b/>
          <w:sz w:val="28"/>
          <w:szCs w:val="28"/>
        </w:rPr>
        <w:t xml:space="preserve"> </w:t>
      </w:r>
      <w:r w:rsidRPr="0022188F">
        <w:rPr>
          <w:rFonts w:ascii="Arial" w:eastAsia="Arial Unicode MS" w:hAnsi="Arial" w:cs="Arial"/>
          <w:b/>
          <w:sz w:val="28"/>
          <w:szCs w:val="28"/>
        </w:rPr>
        <w:t>effluent</w:t>
      </w:r>
      <w:r w:rsidRPr="00BB121A">
        <w:rPr>
          <w:rFonts w:ascii="Arial" w:eastAsia="Arial Unicode MS" w:hAnsi="Arial" w:cs="Arial"/>
          <w:sz w:val="26"/>
          <w:szCs w:val="26"/>
        </w:rPr>
        <w:tab/>
      </w:r>
    </w:p>
    <w:p w:rsidR="003874FE" w:rsidRPr="00BB121A"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Various treatment technologies for dye removal from the water and waste water have been reported in the past such as coagulation/flocculation, chemical oxidation, </w:t>
      </w:r>
      <w:proofErr w:type="spellStart"/>
      <w:r w:rsidRPr="00BB121A">
        <w:rPr>
          <w:rFonts w:ascii="Arial" w:eastAsia="Arial Unicode MS" w:hAnsi="Arial" w:cs="Arial"/>
          <w:sz w:val="26"/>
          <w:szCs w:val="26"/>
        </w:rPr>
        <w:t>ozonation</w:t>
      </w:r>
      <w:proofErr w:type="spellEnd"/>
      <w:r w:rsidRPr="00BB121A">
        <w:rPr>
          <w:rFonts w:ascii="Arial" w:eastAsia="Arial Unicode MS" w:hAnsi="Arial" w:cs="Arial"/>
          <w:sz w:val="26"/>
          <w:szCs w:val="26"/>
        </w:rPr>
        <w:t>, ion exchange process, solvent extraction, photo catalytic deg</w:t>
      </w:r>
      <w:r>
        <w:rPr>
          <w:rFonts w:ascii="Arial" w:eastAsia="Arial Unicode MS" w:hAnsi="Arial" w:cs="Arial"/>
          <w:sz w:val="26"/>
          <w:szCs w:val="26"/>
        </w:rPr>
        <w:t>radation and adsorption, state,</w:t>
      </w:r>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Bhatnagar</w:t>
      </w:r>
      <w:proofErr w:type="spellEnd"/>
      <w:r w:rsidRPr="00BB121A">
        <w:rPr>
          <w:rFonts w:ascii="Arial" w:eastAsia="Arial Unicode MS" w:hAnsi="Arial" w:cs="Arial"/>
          <w:sz w:val="26"/>
          <w:szCs w:val="26"/>
        </w:rPr>
        <w:t xml:space="preserve">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(2010). Many </w:t>
      </w:r>
      <w:proofErr w:type="spellStart"/>
      <w:r w:rsidRPr="00BB121A">
        <w:rPr>
          <w:rFonts w:ascii="Arial" w:eastAsia="Arial Unicode MS" w:hAnsi="Arial" w:cs="Arial"/>
          <w:sz w:val="26"/>
          <w:szCs w:val="26"/>
        </w:rPr>
        <w:t>physi</w:t>
      </w:r>
      <w:r>
        <w:rPr>
          <w:rFonts w:ascii="Arial" w:eastAsia="Arial Unicode MS" w:hAnsi="Arial" w:cs="Arial"/>
          <w:sz w:val="26"/>
          <w:szCs w:val="26"/>
        </w:rPr>
        <w:t>c</w:t>
      </w:r>
      <w:r w:rsidRPr="00BB121A">
        <w:rPr>
          <w:rFonts w:ascii="Arial" w:eastAsia="Arial Unicode MS" w:hAnsi="Arial" w:cs="Arial"/>
          <w:sz w:val="26"/>
          <w:szCs w:val="26"/>
        </w:rPr>
        <w:t>o</w:t>
      </w:r>
      <w:proofErr w:type="spellEnd"/>
      <w:r w:rsidRPr="00BB121A">
        <w:rPr>
          <w:rFonts w:ascii="Arial" w:eastAsia="Arial Unicode MS" w:hAnsi="Arial" w:cs="Arial"/>
          <w:sz w:val="26"/>
          <w:szCs w:val="26"/>
        </w:rPr>
        <w:t xml:space="preserve"> - chemical methods have been tested but only that of adsorption is considered to be superior to the other technique. This is attributed to its</w:t>
      </w:r>
      <w:r>
        <w:rPr>
          <w:rFonts w:ascii="Arial" w:eastAsia="Arial Unicode MS" w:hAnsi="Arial" w:cs="Arial"/>
          <w:sz w:val="26"/>
          <w:szCs w:val="26"/>
        </w:rPr>
        <w:t xml:space="preserve"> easy availability, simplicity o</w:t>
      </w:r>
      <w:r w:rsidRPr="00BB121A">
        <w:rPr>
          <w:rFonts w:ascii="Arial" w:eastAsia="Arial Unicode MS" w:hAnsi="Arial" w:cs="Arial"/>
          <w:sz w:val="26"/>
          <w:szCs w:val="26"/>
        </w:rPr>
        <w:t>f design, high efficiency, ease of operation and ability to treat dyes in a more concentrated form. Activated carbons are widely used as adsorbents because of their high adsorption abilities for a large number of organic compounds. However, the price of activated carbon is relatively</w:t>
      </w:r>
      <w:r>
        <w:rPr>
          <w:rFonts w:ascii="Arial" w:eastAsia="Arial Unicode MS" w:hAnsi="Arial" w:cs="Arial"/>
          <w:sz w:val="26"/>
          <w:szCs w:val="26"/>
        </w:rPr>
        <w:t xml:space="preserve"> high which limits their usages explain,</w:t>
      </w:r>
      <w:r w:rsidRPr="00BB121A">
        <w:rPr>
          <w:rFonts w:ascii="Arial" w:eastAsia="Arial Unicode MS" w:hAnsi="Arial" w:cs="Arial"/>
          <w:sz w:val="26"/>
          <w:szCs w:val="26"/>
        </w:rPr>
        <w:t xml:space="preserve"> Cui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(2009).</w:t>
      </w:r>
    </w:p>
    <w:p w:rsidR="003874FE" w:rsidRPr="00BB121A"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Residues from agricultural and agro-industries are the non-product outputs from the growing and processing of raw agricultural products such as rice, corn, bean etc. while such residues may contain valuable materials, their current economic values are less than the apparent cost</w:t>
      </w:r>
      <w:r>
        <w:rPr>
          <w:rFonts w:ascii="Arial" w:eastAsia="Arial Unicode MS" w:hAnsi="Arial" w:cs="Arial"/>
          <w:sz w:val="26"/>
          <w:szCs w:val="26"/>
        </w:rPr>
        <w:t xml:space="preserve"> of collection, transportation </w:t>
      </w:r>
      <w:r w:rsidRPr="00BB121A">
        <w:rPr>
          <w:rFonts w:ascii="Arial" w:eastAsia="Arial Unicode MS" w:hAnsi="Arial" w:cs="Arial"/>
          <w:sz w:val="26"/>
          <w:szCs w:val="26"/>
        </w:rPr>
        <w:t xml:space="preserve">and processing for beneficial use. Therefore, they are often discharged as waste, state </w:t>
      </w:r>
      <w:r>
        <w:rPr>
          <w:rFonts w:ascii="Arial" w:eastAsia="Arial Unicode MS" w:hAnsi="Arial" w:cs="Arial"/>
          <w:sz w:val="26"/>
          <w:szCs w:val="26"/>
        </w:rPr>
        <w:t xml:space="preserve">Allen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(2005).</w:t>
      </w:r>
      <w:r>
        <w:rPr>
          <w:rFonts w:ascii="Arial" w:eastAsia="Arial Unicode MS" w:hAnsi="Arial" w:cs="Arial"/>
          <w:sz w:val="26"/>
          <w:szCs w:val="26"/>
        </w:rPr>
        <w:t>I</w:t>
      </w:r>
      <w:r w:rsidRPr="00BB121A">
        <w:rPr>
          <w:rFonts w:ascii="Arial" w:eastAsia="Arial Unicode MS" w:hAnsi="Arial" w:cs="Arial"/>
          <w:sz w:val="26"/>
          <w:szCs w:val="26"/>
        </w:rPr>
        <w:t>t is estimated that agriculture residues can provide a significant part of farm’s energy need and it is a recurring renewable source observes, Bhatia (2002).</w:t>
      </w:r>
    </w:p>
    <w:p w:rsidR="003874FE"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r>
      <w:proofErr w:type="spellStart"/>
      <w:r>
        <w:rPr>
          <w:rFonts w:ascii="Arial" w:eastAsia="Arial Unicode MS" w:hAnsi="Arial" w:cs="Arial"/>
          <w:sz w:val="26"/>
          <w:szCs w:val="26"/>
        </w:rPr>
        <w:t>Bhatnagar</w:t>
      </w:r>
      <w:proofErr w:type="spellEnd"/>
      <w:r w:rsidRPr="00BB121A">
        <w:rPr>
          <w:rFonts w:ascii="Arial" w:eastAsia="Arial Unicode MS" w:hAnsi="Arial" w:cs="Arial"/>
          <w:i/>
          <w:sz w:val="26"/>
          <w:szCs w:val="26"/>
        </w:rPr>
        <w:t xml:space="preserve"> et al.</w:t>
      </w:r>
      <w:r w:rsidRPr="00BB121A">
        <w:rPr>
          <w:rFonts w:ascii="Arial" w:eastAsia="Arial Unicode MS" w:hAnsi="Arial" w:cs="Arial"/>
          <w:sz w:val="26"/>
          <w:szCs w:val="26"/>
        </w:rPr>
        <w:t xml:space="preserve"> (2009) report that various low-cost adsorbents derived from agricultural waste, industrial by-products and natural materials have been investigated so far for the removal of dyes from water. The utilization of plant residues fo</w:t>
      </w:r>
      <w:r>
        <w:rPr>
          <w:rFonts w:ascii="Arial" w:eastAsia="Arial Unicode MS" w:hAnsi="Arial" w:cs="Arial"/>
          <w:sz w:val="26"/>
          <w:szCs w:val="26"/>
        </w:rPr>
        <w:t>r the waste water treatment has the following advantages:</w:t>
      </w:r>
    </w:p>
    <w:p w:rsidR="003874FE" w:rsidRDefault="003874FE" w:rsidP="003874FE">
      <w:pPr>
        <w:numPr>
          <w:ilvl w:val="0"/>
          <w:numId w:val="7"/>
        </w:numPr>
        <w:spacing w:after="0" w:line="360" w:lineRule="auto"/>
        <w:jc w:val="both"/>
        <w:rPr>
          <w:rFonts w:ascii="Arial" w:eastAsia="Arial Unicode MS" w:hAnsi="Arial" w:cs="Arial"/>
          <w:sz w:val="26"/>
          <w:szCs w:val="26"/>
        </w:rPr>
      </w:pPr>
      <w:r w:rsidRPr="00BB121A">
        <w:rPr>
          <w:rFonts w:ascii="Arial" w:eastAsia="Arial Unicode MS" w:hAnsi="Arial" w:cs="Arial"/>
          <w:sz w:val="26"/>
          <w:szCs w:val="26"/>
        </w:rPr>
        <w:lastRenderedPageBreak/>
        <w:t>Plant residues are agricultural wastes available abundantly at no or low cost</w:t>
      </w:r>
      <w:r>
        <w:rPr>
          <w:rFonts w:ascii="Arial" w:eastAsia="Arial Unicode MS" w:hAnsi="Arial" w:cs="Arial"/>
          <w:sz w:val="26"/>
          <w:szCs w:val="26"/>
        </w:rPr>
        <w:t>.</w:t>
      </w:r>
    </w:p>
    <w:p w:rsidR="003874FE" w:rsidRDefault="003874FE" w:rsidP="003874FE">
      <w:pPr>
        <w:numPr>
          <w:ilvl w:val="0"/>
          <w:numId w:val="7"/>
        </w:numPr>
        <w:spacing w:after="0" w:line="360" w:lineRule="auto"/>
        <w:jc w:val="both"/>
        <w:rPr>
          <w:rFonts w:ascii="Arial" w:eastAsia="Arial Unicode MS" w:hAnsi="Arial" w:cs="Arial"/>
          <w:sz w:val="26"/>
          <w:szCs w:val="26"/>
        </w:rPr>
      </w:pPr>
      <w:r>
        <w:rPr>
          <w:rFonts w:ascii="Arial" w:eastAsia="Arial Unicode MS" w:hAnsi="Arial" w:cs="Arial"/>
          <w:sz w:val="26"/>
          <w:szCs w:val="26"/>
        </w:rPr>
        <w:t>They are</w:t>
      </w:r>
      <w:r w:rsidRPr="00BB121A">
        <w:rPr>
          <w:rFonts w:ascii="Arial" w:eastAsia="Arial Unicode MS" w:hAnsi="Arial" w:cs="Arial"/>
          <w:sz w:val="26"/>
          <w:szCs w:val="26"/>
        </w:rPr>
        <w:t xml:space="preserve"> cellulosic materials which have an inherent ability to </w:t>
      </w:r>
      <w:proofErr w:type="spellStart"/>
      <w:r w:rsidRPr="00BB121A">
        <w:rPr>
          <w:rFonts w:ascii="Arial" w:eastAsia="Arial Unicode MS" w:hAnsi="Arial" w:cs="Arial"/>
          <w:sz w:val="26"/>
          <w:szCs w:val="26"/>
        </w:rPr>
        <w:t>adsorb</w:t>
      </w:r>
      <w:proofErr w:type="spellEnd"/>
      <w:r w:rsidRPr="00BB121A">
        <w:rPr>
          <w:rFonts w:ascii="Arial" w:eastAsia="Arial Unicode MS" w:hAnsi="Arial" w:cs="Arial"/>
          <w:sz w:val="26"/>
          <w:szCs w:val="26"/>
        </w:rPr>
        <w:t xml:space="preserve"> waste chemicals such as dyes and </w:t>
      </w:r>
      <w:proofErr w:type="spellStart"/>
      <w:r w:rsidRPr="00BB121A">
        <w:rPr>
          <w:rFonts w:ascii="Arial" w:eastAsia="Arial Unicode MS" w:hAnsi="Arial" w:cs="Arial"/>
          <w:sz w:val="26"/>
          <w:szCs w:val="26"/>
        </w:rPr>
        <w:t>cations</w:t>
      </w:r>
      <w:proofErr w:type="spellEnd"/>
      <w:r w:rsidRPr="00BB121A">
        <w:rPr>
          <w:rFonts w:ascii="Arial" w:eastAsia="Arial Unicode MS" w:hAnsi="Arial" w:cs="Arial"/>
          <w:sz w:val="26"/>
          <w:szCs w:val="26"/>
        </w:rPr>
        <w:t xml:space="preserve"> in water d</w:t>
      </w:r>
      <w:r>
        <w:rPr>
          <w:rFonts w:ascii="Arial" w:eastAsia="Arial Unicode MS" w:hAnsi="Arial" w:cs="Arial"/>
          <w:sz w:val="26"/>
          <w:szCs w:val="26"/>
        </w:rPr>
        <w:t xml:space="preserve">ue to the </w:t>
      </w:r>
      <w:proofErr w:type="spellStart"/>
      <w:r>
        <w:rPr>
          <w:rFonts w:ascii="Arial" w:eastAsia="Arial Unicode MS" w:hAnsi="Arial" w:cs="Arial"/>
          <w:sz w:val="26"/>
          <w:szCs w:val="26"/>
        </w:rPr>
        <w:t>coulombic</w:t>
      </w:r>
      <w:proofErr w:type="spellEnd"/>
      <w:r>
        <w:rPr>
          <w:rFonts w:ascii="Arial" w:eastAsia="Arial Unicode MS" w:hAnsi="Arial" w:cs="Arial"/>
          <w:sz w:val="26"/>
          <w:szCs w:val="26"/>
        </w:rPr>
        <w:t xml:space="preserve"> interaction</w:t>
      </w:r>
      <w:r w:rsidRPr="00BB121A">
        <w:rPr>
          <w:rFonts w:ascii="Arial" w:eastAsia="Arial Unicode MS" w:hAnsi="Arial" w:cs="Arial"/>
          <w:sz w:val="26"/>
          <w:szCs w:val="26"/>
        </w:rPr>
        <w:t xml:space="preserve"> state</w:t>
      </w:r>
      <w:r>
        <w:rPr>
          <w:rFonts w:ascii="Arial" w:eastAsia="Arial Unicode MS" w:hAnsi="Arial" w:cs="Arial"/>
          <w:sz w:val="26"/>
          <w:szCs w:val="26"/>
        </w:rPr>
        <w:t xml:space="preserve">, Sun and </w:t>
      </w:r>
      <w:proofErr w:type="spellStart"/>
      <w:r>
        <w:rPr>
          <w:rFonts w:ascii="Arial" w:eastAsia="Arial Unicode MS" w:hAnsi="Arial" w:cs="Arial"/>
          <w:sz w:val="26"/>
          <w:szCs w:val="26"/>
        </w:rPr>
        <w:t>Xu</w:t>
      </w:r>
      <w:proofErr w:type="spellEnd"/>
      <w:r w:rsidRPr="00BB121A">
        <w:rPr>
          <w:rFonts w:ascii="Arial" w:eastAsia="Arial Unicode MS" w:hAnsi="Arial" w:cs="Arial"/>
          <w:sz w:val="26"/>
          <w:szCs w:val="26"/>
        </w:rPr>
        <w:t xml:space="preserve"> (1997).</w:t>
      </w:r>
    </w:p>
    <w:p w:rsidR="003874FE" w:rsidRPr="002F1C73"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 xml:space="preserve">Use of </w:t>
      </w:r>
      <w:proofErr w:type="spellStart"/>
      <w:r w:rsidRPr="00BB121A">
        <w:rPr>
          <w:rFonts w:ascii="Arial" w:eastAsia="Arial Unicode MS" w:hAnsi="Arial" w:cs="Arial"/>
          <w:i/>
          <w:sz w:val="26"/>
          <w:szCs w:val="26"/>
        </w:rPr>
        <w:t>Moriga</w:t>
      </w:r>
      <w:proofErr w:type="spellEnd"/>
      <w:r w:rsidRPr="00BB121A">
        <w:rPr>
          <w:rFonts w:ascii="Arial" w:eastAsia="Arial Unicode MS" w:hAnsi="Arial" w:cs="Arial"/>
          <w:i/>
          <w:sz w:val="26"/>
          <w:szCs w:val="26"/>
        </w:rPr>
        <w:t xml:space="preserve"> </w:t>
      </w:r>
      <w:proofErr w:type="spellStart"/>
      <w:r w:rsidRPr="00BB121A">
        <w:rPr>
          <w:rFonts w:ascii="Arial" w:eastAsia="Arial Unicode MS" w:hAnsi="Arial" w:cs="Arial"/>
          <w:i/>
          <w:sz w:val="26"/>
          <w:szCs w:val="26"/>
        </w:rPr>
        <w:t>oleifera</w:t>
      </w:r>
      <w:proofErr w:type="spellEnd"/>
      <w:r w:rsidRPr="00BB121A">
        <w:rPr>
          <w:rFonts w:ascii="Arial" w:eastAsia="Arial Unicode MS" w:hAnsi="Arial" w:cs="Arial"/>
          <w:sz w:val="26"/>
          <w:szCs w:val="26"/>
        </w:rPr>
        <w:t xml:space="preserve"> seed extracts (Heredia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2009), </w:t>
      </w:r>
      <w:r>
        <w:rPr>
          <w:rFonts w:ascii="Arial" w:eastAsia="Arial Unicode MS" w:hAnsi="Arial" w:cs="Arial"/>
          <w:sz w:val="26"/>
          <w:szCs w:val="26"/>
        </w:rPr>
        <w:t>papaya seeds (</w:t>
      </w:r>
      <w:proofErr w:type="spellStart"/>
      <w:r>
        <w:rPr>
          <w:rFonts w:ascii="Arial" w:eastAsia="Arial Unicode MS" w:hAnsi="Arial" w:cs="Arial"/>
          <w:sz w:val="26"/>
          <w:szCs w:val="26"/>
        </w:rPr>
        <w:t>Hameed</w:t>
      </w:r>
      <w:proofErr w:type="spellEnd"/>
      <w:r>
        <w:rPr>
          <w:rFonts w:ascii="Arial" w:eastAsia="Arial Unicode MS" w:hAnsi="Arial" w:cs="Arial"/>
          <w:sz w:val="26"/>
          <w:szCs w:val="26"/>
        </w:rPr>
        <w:t>, B.H., 2009), guava leaf powder (</w:t>
      </w:r>
      <w:proofErr w:type="spellStart"/>
      <w:r>
        <w:rPr>
          <w:rFonts w:ascii="Arial" w:eastAsia="Arial Unicode MS" w:hAnsi="Arial" w:cs="Arial"/>
          <w:sz w:val="26"/>
          <w:szCs w:val="26"/>
        </w:rPr>
        <w:t>Ponnusami</w:t>
      </w:r>
      <w:proofErr w:type="spellEnd"/>
      <w:r>
        <w:rPr>
          <w:rFonts w:ascii="Arial" w:eastAsia="Arial Unicode MS" w:hAnsi="Arial" w:cs="Arial"/>
          <w:sz w:val="26"/>
          <w:szCs w:val="26"/>
        </w:rPr>
        <w:t xml:space="preserve"> </w:t>
      </w:r>
      <w:r w:rsidRPr="00EC6ED6">
        <w:rPr>
          <w:rFonts w:ascii="Arial" w:eastAsia="Arial Unicode MS" w:hAnsi="Arial" w:cs="Arial"/>
          <w:i/>
          <w:sz w:val="26"/>
          <w:szCs w:val="26"/>
        </w:rPr>
        <w:t>et al.,</w:t>
      </w:r>
      <w:r>
        <w:rPr>
          <w:rFonts w:ascii="Arial" w:eastAsia="Arial Unicode MS" w:hAnsi="Arial" w:cs="Arial"/>
          <w:sz w:val="26"/>
          <w:szCs w:val="26"/>
        </w:rPr>
        <w:t xml:space="preserve"> 2008), </w:t>
      </w:r>
      <w:r w:rsidRPr="00BB121A">
        <w:rPr>
          <w:rFonts w:ascii="Arial" w:eastAsia="Arial Unicode MS" w:hAnsi="Arial" w:cs="Arial"/>
          <w:sz w:val="26"/>
          <w:szCs w:val="26"/>
        </w:rPr>
        <w:t>banana and orange peels (</w:t>
      </w:r>
      <w:proofErr w:type="spellStart"/>
      <w:r w:rsidRPr="00BB121A">
        <w:rPr>
          <w:rFonts w:ascii="Arial" w:eastAsia="Arial Unicode MS" w:hAnsi="Arial" w:cs="Arial"/>
          <w:sz w:val="26"/>
          <w:szCs w:val="26"/>
        </w:rPr>
        <w:t>Anandadurai</w:t>
      </w:r>
      <w:proofErr w:type="spellEnd"/>
      <w:r w:rsidRPr="00BB121A">
        <w:rPr>
          <w:rFonts w:ascii="Arial" w:eastAsia="Arial Unicode MS" w:hAnsi="Arial" w:cs="Arial"/>
          <w:sz w:val="26"/>
          <w:szCs w:val="26"/>
        </w:rPr>
        <w:t xml:space="preserve"> </w:t>
      </w:r>
      <w:r w:rsidRPr="00BB121A">
        <w:rPr>
          <w:rFonts w:ascii="Arial" w:eastAsia="Arial Unicode MS" w:hAnsi="Arial" w:cs="Arial"/>
          <w:i/>
          <w:sz w:val="26"/>
          <w:szCs w:val="26"/>
        </w:rPr>
        <w:t>et al.</w:t>
      </w:r>
      <w:r>
        <w:rPr>
          <w:rFonts w:ascii="Arial" w:eastAsia="Arial Unicode MS" w:hAnsi="Arial" w:cs="Arial"/>
          <w:i/>
          <w:sz w:val="26"/>
          <w:szCs w:val="26"/>
        </w:rPr>
        <w:t xml:space="preserve">, </w:t>
      </w:r>
      <w:r w:rsidRPr="00BB121A">
        <w:rPr>
          <w:rFonts w:ascii="Arial" w:eastAsia="Arial Unicode MS" w:hAnsi="Arial" w:cs="Arial"/>
          <w:sz w:val="26"/>
          <w:szCs w:val="26"/>
        </w:rPr>
        <w:t>2002), lemon peel (</w:t>
      </w:r>
      <w:proofErr w:type="spellStart"/>
      <w:r w:rsidRPr="00BB121A">
        <w:rPr>
          <w:rFonts w:ascii="Arial" w:eastAsia="Arial Unicode MS" w:hAnsi="Arial" w:cs="Arial"/>
          <w:sz w:val="26"/>
          <w:szCs w:val="26"/>
        </w:rPr>
        <w:t>Bhatnagar</w:t>
      </w:r>
      <w:proofErr w:type="spellEnd"/>
      <w:r w:rsidRPr="00BB121A">
        <w:rPr>
          <w:rFonts w:ascii="Arial" w:eastAsia="Arial Unicode MS" w:hAnsi="Arial" w:cs="Arial"/>
          <w:sz w:val="26"/>
          <w:szCs w:val="26"/>
        </w:rPr>
        <w:t xml:space="preserve"> </w:t>
      </w:r>
      <w:r w:rsidRPr="00BB121A">
        <w:rPr>
          <w:rFonts w:ascii="Arial" w:eastAsia="Arial Unicode MS" w:hAnsi="Arial" w:cs="Arial"/>
          <w:i/>
          <w:sz w:val="26"/>
          <w:szCs w:val="26"/>
        </w:rPr>
        <w:t>et al.</w:t>
      </w:r>
      <w:r w:rsidRPr="00BB121A">
        <w:rPr>
          <w:rFonts w:ascii="Arial" w:eastAsia="Arial Unicode MS" w:hAnsi="Arial" w:cs="Arial"/>
          <w:sz w:val="26"/>
          <w:szCs w:val="26"/>
        </w:rPr>
        <w:t xml:space="preserve">, 2010), tamarind fruit shell (Reddy, 2005), peanut hulls (Allen </w:t>
      </w:r>
      <w:r w:rsidRPr="00BB121A">
        <w:rPr>
          <w:rFonts w:ascii="Arial" w:eastAsia="Arial Unicode MS" w:hAnsi="Arial" w:cs="Arial"/>
          <w:i/>
          <w:sz w:val="26"/>
          <w:szCs w:val="26"/>
        </w:rPr>
        <w:t>et al</w:t>
      </w:r>
      <w:r w:rsidRPr="00BB121A">
        <w:rPr>
          <w:rFonts w:ascii="Arial" w:eastAsia="Arial Unicode MS" w:hAnsi="Arial" w:cs="Arial"/>
          <w:sz w:val="26"/>
          <w:szCs w:val="26"/>
        </w:rPr>
        <w:t>.,</w:t>
      </w:r>
      <w:r>
        <w:rPr>
          <w:rFonts w:ascii="Arial" w:eastAsia="Arial Unicode MS" w:hAnsi="Arial" w:cs="Arial"/>
          <w:sz w:val="26"/>
          <w:szCs w:val="26"/>
        </w:rPr>
        <w:t xml:space="preserve"> </w:t>
      </w:r>
      <w:r w:rsidRPr="00BB121A">
        <w:rPr>
          <w:rFonts w:ascii="Arial" w:eastAsia="Arial Unicode MS" w:hAnsi="Arial" w:cs="Arial"/>
          <w:sz w:val="26"/>
          <w:szCs w:val="26"/>
        </w:rPr>
        <w:t xml:space="preserve">2005) and sunflower stalks (Sun </w:t>
      </w:r>
      <w:r w:rsidRPr="00BB121A">
        <w:rPr>
          <w:rFonts w:ascii="Arial" w:eastAsia="Arial Unicode MS" w:hAnsi="Arial" w:cs="Arial"/>
          <w:i/>
          <w:sz w:val="26"/>
          <w:szCs w:val="26"/>
        </w:rPr>
        <w:t>et al</w:t>
      </w:r>
      <w:r w:rsidRPr="00BB121A">
        <w:rPr>
          <w:rFonts w:ascii="Arial" w:eastAsia="Arial Unicode MS" w:hAnsi="Arial" w:cs="Arial"/>
          <w:sz w:val="26"/>
          <w:szCs w:val="26"/>
        </w:rPr>
        <w:t>.</w:t>
      </w:r>
      <w:r>
        <w:rPr>
          <w:rFonts w:ascii="Arial" w:eastAsia="Arial Unicode MS" w:hAnsi="Arial" w:cs="Arial"/>
          <w:sz w:val="26"/>
          <w:szCs w:val="26"/>
        </w:rPr>
        <w:t xml:space="preserve">, </w:t>
      </w:r>
      <w:r w:rsidRPr="00BB121A">
        <w:rPr>
          <w:rFonts w:ascii="Arial" w:eastAsia="Arial Unicode MS" w:hAnsi="Arial" w:cs="Arial"/>
          <w:sz w:val="26"/>
          <w:szCs w:val="26"/>
        </w:rPr>
        <w:t xml:space="preserve">1997) are reported to be successful in decolorizing textile dye effluent.  </w:t>
      </w:r>
    </w:p>
    <w:p w:rsidR="003874FE" w:rsidRPr="00BB121A"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Orange peel has been investigated </w:t>
      </w:r>
      <w:r>
        <w:rPr>
          <w:rFonts w:ascii="Arial" w:eastAsia="Arial Unicode MS" w:hAnsi="Arial" w:cs="Arial"/>
          <w:sz w:val="26"/>
          <w:szCs w:val="26"/>
        </w:rPr>
        <w:t xml:space="preserve">as a low-cost adsorbent </w:t>
      </w:r>
      <w:r w:rsidRPr="00BB121A">
        <w:rPr>
          <w:rFonts w:ascii="Arial" w:eastAsia="Arial Unicode MS" w:hAnsi="Arial" w:cs="Arial"/>
          <w:sz w:val="26"/>
          <w:szCs w:val="26"/>
        </w:rPr>
        <w:t xml:space="preserve">for </w:t>
      </w:r>
      <w:proofErr w:type="spellStart"/>
      <w:r w:rsidRPr="00BB121A">
        <w:rPr>
          <w:rFonts w:ascii="Arial" w:eastAsia="Arial Unicode MS" w:hAnsi="Arial" w:cs="Arial"/>
          <w:sz w:val="26"/>
          <w:szCs w:val="26"/>
        </w:rPr>
        <w:t>biosorption</w:t>
      </w:r>
      <w:proofErr w:type="spellEnd"/>
      <w:r w:rsidRPr="00BB121A">
        <w:rPr>
          <w:rFonts w:ascii="Arial" w:eastAsia="Arial Unicode MS" w:hAnsi="Arial" w:cs="Arial"/>
          <w:sz w:val="26"/>
          <w:szCs w:val="26"/>
        </w:rPr>
        <w:t xml:space="preserve"> of </w:t>
      </w:r>
      <w:proofErr w:type="spellStart"/>
      <w:r w:rsidRPr="00BB121A">
        <w:rPr>
          <w:rFonts w:ascii="Arial" w:eastAsia="Arial Unicode MS" w:hAnsi="Arial" w:cs="Arial"/>
          <w:sz w:val="26"/>
          <w:szCs w:val="26"/>
        </w:rPr>
        <w:t>methylene</w:t>
      </w:r>
      <w:proofErr w:type="spellEnd"/>
      <w:r w:rsidRPr="00BB121A">
        <w:rPr>
          <w:rFonts w:ascii="Arial" w:eastAsia="Arial Unicode MS" w:hAnsi="Arial" w:cs="Arial"/>
          <w:sz w:val="26"/>
          <w:szCs w:val="26"/>
        </w:rPr>
        <w:t xml:space="preserve"> Blue, </w:t>
      </w:r>
      <w:r>
        <w:rPr>
          <w:rFonts w:ascii="Arial" w:eastAsia="Arial Unicode MS" w:hAnsi="Arial" w:cs="Arial"/>
          <w:sz w:val="26"/>
          <w:szCs w:val="26"/>
        </w:rPr>
        <w:t>(</w:t>
      </w:r>
      <w:r w:rsidRPr="00BB121A">
        <w:rPr>
          <w:rFonts w:ascii="Arial" w:eastAsia="Arial Unicode MS" w:hAnsi="Arial" w:cs="Arial"/>
          <w:sz w:val="26"/>
          <w:szCs w:val="26"/>
        </w:rPr>
        <w:t xml:space="preserve">Cui </w:t>
      </w:r>
      <w:r w:rsidRPr="00B3775D">
        <w:rPr>
          <w:rFonts w:ascii="Arial" w:eastAsia="Arial Unicode MS" w:hAnsi="Arial" w:cs="Arial"/>
          <w:i/>
          <w:sz w:val="26"/>
          <w:szCs w:val="26"/>
        </w:rPr>
        <w:t>et al.</w:t>
      </w:r>
      <w:r>
        <w:rPr>
          <w:rFonts w:ascii="Arial" w:eastAsia="Arial Unicode MS" w:hAnsi="Arial" w:cs="Arial"/>
          <w:sz w:val="26"/>
          <w:szCs w:val="26"/>
        </w:rPr>
        <w:t xml:space="preserve">, </w:t>
      </w:r>
      <w:r w:rsidRPr="00BB121A">
        <w:rPr>
          <w:rFonts w:ascii="Arial" w:eastAsia="Arial Unicode MS" w:hAnsi="Arial" w:cs="Arial"/>
          <w:sz w:val="26"/>
          <w:szCs w:val="26"/>
        </w:rPr>
        <w:t xml:space="preserve">2008), methyl orange, </w:t>
      </w:r>
      <w:proofErr w:type="spellStart"/>
      <w:r w:rsidRPr="00BB121A">
        <w:rPr>
          <w:rFonts w:ascii="Arial" w:eastAsia="Arial Unicode MS" w:hAnsi="Arial" w:cs="Arial"/>
          <w:sz w:val="26"/>
          <w:szCs w:val="26"/>
        </w:rPr>
        <w:t>methylene</w:t>
      </w:r>
      <w:proofErr w:type="spellEnd"/>
      <w:r w:rsidRPr="00BB121A">
        <w:rPr>
          <w:rFonts w:ascii="Arial" w:eastAsia="Arial Unicode MS" w:hAnsi="Arial" w:cs="Arial"/>
          <w:sz w:val="26"/>
          <w:szCs w:val="26"/>
        </w:rPr>
        <w:t xml:space="preserve"> blue, </w:t>
      </w:r>
      <w:proofErr w:type="spellStart"/>
      <w:r w:rsidRPr="00BB121A">
        <w:rPr>
          <w:rFonts w:ascii="Arial" w:eastAsia="Arial Unicode MS" w:hAnsi="Arial" w:cs="Arial"/>
          <w:sz w:val="26"/>
          <w:szCs w:val="26"/>
        </w:rPr>
        <w:t>Rhodamine</w:t>
      </w:r>
      <w:proofErr w:type="spellEnd"/>
      <w:r w:rsidRPr="00BB121A">
        <w:rPr>
          <w:rFonts w:ascii="Arial" w:eastAsia="Arial Unicode MS" w:hAnsi="Arial" w:cs="Arial"/>
          <w:sz w:val="26"/>
          <w:szCs w:val="26"/>
        </w:rPr>
        <w:t xml:space="preserve"> B, Congo red, methyl violet and </w:t>
      </w:r>
      <w:proofErr w:type="spellStart"/>
      <w:r w:rsidRPr="00BB121A">
        <w:rPr>
          <w:rFonts w:ascii="Arial" w:eastAsia="Arial Unicode MS" w:hAnsi="Arial" w:cs="Arial"/>
          <w:sz w:val="26"/>
          <w:szCs w:val="26"/>
        </w:rPr>
        <w:t>amido</w:t>
      </w:r>
      <w:proofErr w:type="spellEnd"/>
      <w:r w:rsidRPr="00BB121A">
        <w:rPr>
          <w:rFonts w:ascii="Arial" w:eastAsia="Arial Unicode MS" w:hAnsi="Arial" w:cs="Arial"/>
          <w:sz w:val="26"/>
          <w:szCs w:val="26"/>
        </w:rPr>
        <w:t xml:space="preserve"> black, </w:t>
      </w:r>
      <w:r>
        <w:rPr>
          <w:rFonts w:ascii="Arial" w:eastAsia="Arial Unicode MS" w:hAnsi="Arial" w:cs="Arial"/>
          <w:sz w:val="26"/>
          <w:szCs w:val="26"/>
        </w:rPr>
        <w:t>(</w:t>
      </w:r>
      <w:proofErr w:type="spellStart"/>
      <w:r w:rsidRPr="00BB121A">
        <w:rPr>
          <w:rFonts w:ascii="Arial" w:eastAsia="Arial Unicode MS" w:hAnsi="Arial" w:cs="Arial"/>
          <w:sz w:val="26"/>
          <w:szCs w:val="26"/>
        </w:rPr>
        <w:t>Annadurai</w:t>
      </w:r>
      <w:proofErr w:type="spellEnd"/>
      <w:r w:rsidRPr="00BB121A">
        <w:rPr>
          <w:rFonts w:ascii="Arial" w:eastAsia="Arial Unicode MS" w:hAnsi="Arial" w:cs="Arial"/>
          <w:sz w:val="26"/>
          <w:szCs w:val="26"/>
        </w:rPr>
        <w:t xml:space="preserve"> </w:t>
      </w:r>
      <w:r w:rsidRPr="00B3775D">
        <w:rPr>
          <w:rFonts w:ascii="Arial" w:eastAsia="Arial Unicode MS" w:hAnsi="Arial" w:cs="Arial"/>
          <w:i/>
          <w:sz w:val="26"/>
          <w:szCs w:val="26"/>
        </w:rPr>
        <w:t>et al.</w:t>
      </w:r>
      <w:r>
        <w:rPr>
          <w:rFonts w:ascii="Arial" w:eastAsia="Arial Unicode MS" w:hAnsi="Arial" w:cs="Arial"/>
          <w:sz w:val="26"/>
          <w:szCs w:val="26"/>
        </w:rPr>
        <w:t xml:space="preserve">, </w:t>
      </w:r>
      <w:r w:rsidRPr="00BB121A">
        <w:rPr>
          <w:rFonts w:ascii="Arial" w:eastAsia="Arial Unicode MS" w:hAnsi="Arial" w:cs="Arial"/>
          <w:sz w:val="26"/>
          <w:szCs w:val="26"/>
        </w:rPr>
        <w:t>2002).</w:t>
      </w:r>
    </w:p>
    <w:p w:rsidR="003874FE" w:rsidRDefault="003874FE" w:rsidP="003874FE">
      <w:pPr>
        <w:spacing w:line="360" w:lineRule="auto"/>
        <w:ind w:firstLine="720"/>
        <w:jc w:val="both"/>
        <w:rPr>
          <w:rFonts w:ascii="Arial" w:eastAsia="Arial Unicode MS" w:hAnsi="Arial" w:cs="Arial"/>
          <w:sz w:val="26"/>
          <w:szCs w:val="26"/>
        </w:rPr>
      </w:pPr>
      <w:smartTag w:uri="urn:schemas-microsoft-com:office:smarttags" w:element="place">
        <w:smartTag w:uri="urn:schemas-microsoft-com:office:smarttags" w:element="country-region">
          <w:r w:rsidRPr="00BB121A">
            <w:rPr>
              <w:rFonts w:ascii="Arial" w:eastAsia="Arial Unicode MS" w:hAnsi="Arial" w:cs="Arial"/>
              <w:sz w:val="26"/>
              <w:szCs w:val="26"/>
            </w:rPr>
            <w:t>India</w:t>
          </w:r>
        </w:smartTag>
      </w:smartTag>
      <w:r w:rsidRPr="00BB121A">
        <w:rPr>
          <w:rFonts w:ascii="Arial" w:eastAsia="Arial Unicode MS" w:hAnsi="Arial" w:cs="Arial"/>
          <w:sz w:val="26"/>
          <w:szCs w:val="26"/>
        </w:rPr>
        <w:t xml:space="preserve"> is the largest producer of lemon in the world (an average of 1.5 million tons of lemon production per year). Lemon is of agronomic importance because the lemons are consumed as an in</w:t>
      </w:r>
      <w:r>
        <w:rPr>
          <w:rFonts w:ascii="Arial" w:eastAsia="Arial Unicode MS" w:hAnsi="Arial" w:cs="Arial"/>
          <w:sz w:val="26"/>
          <w:szCs w:val="26"/>
        </w:rPr>
        <w:t>gredient in cooking, as garnish</w:t>
      </w:r>
      <w:r w:rsidRPr="00BB121A">
        <w:rPr>
          <w:rFonts w:ascii="Arial" w:eastAsia="Arial Unicode MS" w:hAnsi="Arial" w:cs="Arial"/>
          <w:sz w:val="26"/>
          <w:szCs w:val="26"/>
        </w:rPr>
        <w:t xml:space="preserve"> and as juice in lemonade, carbonated beverages and other drinks. To make better use of this cheap and abundant agricultural waste, lemon peel after juic</w:t>
      </w:r>
      <w:r>
        <w:rPr>
          <w:rFonts w:ascii="Arial" w:eastAsia="Arial Unicode MS" w:hAnsi="Arial" w:cs="Arial"/>
          <w:sz w:val="26"/>
          <w:szCs w:val="26"/>
        </w:rPr>
        <w:t>e extraction, can be utilized as an</w:t>
      </w:r>
      <w:r w:rsidRPr="00BB121A">
        <w:rPr>
          <w:rFonts w:ascii="Arial" w:eastAsia="Arial Unicode MS" w:hAnsi="Arial" w:cs="Arial"/>
          <w:sz w:val="26"/>
          <w:szCs w:val="26"/>
        </w:rPr>
        <w:t xml:space="preserve"> inexpensive </w:t>
      </w:r>
      <w:r>
        <w:rPr>
          <w:rFonts w:ascii="Arial" w:eastAsia="Arial Unicode MS" w:hAnsi="Arial" w:cs="Arial"/>
          <w:sz w:val="26"/>
          <w:szCs w:val="26"/>
        </w:rPr>
        <w:t>adsorbent for dye</w:t>
      </w:r>
      <w:r w:rsidRPr="00BB121A">
        <w:rPr>
          <w:rFonts w:ascii="Arial" w:eastAsia="Arial Unicode MS" w:hAnsi="Arial" w:cs="Arial"/>
          <w:sz w:val="26"/>
          <w:szCs w:val="26"/>
        </w:rPr>
        <w:t xml:space="preserve"> removal from wat</w:t>
      </w:r>
      <w:r>
        <w:rPr>
          <w:rFonts w:ascii="Arial" w:eastAsia="Arial Unicode MS" w:hAnsi="Arial" w:cs="Arial"/>
          <w:sz w:val="26"/>
          <w:szCs w:val="26"/>
        </w:rPr>
        <w:t>er</w:t>
      </w:r>
      <w:r w:rsidRPr="00BB121A">
        <w:rPr>
          <w:rFonts w:ascii="Arial" w:eastAsia="Arial Unicode MS" w:hAnsi="Arial" w:cs="Arial"/>
          <w:sz w:val="26"/>
          <w:szCs w:val="26"/>
        </w:rPr>
        <w:t>. Methyl red and Congo red have been successfully removed using lemon peel (</w:t>
      </w:r>
      <w:proofErr w:type="spellStart"/>
      <w:r w:rsidRPr="00BB121A">
        <w:rPr>
          <w:rFonts w:ascii="Arial" w:eastAsia="Arial Unicode MS" w:hAnsi="Arial" w:cs="Arial"/>
          <w:sz w:val="26"/>
          <w:szCs w:val="26"/>
        </w:rPr>
        <w:t>Bhatnagar</w:t>
      </w:r>
      <w:proofErr w:type="spellEnd"/>
      <w:r w:rsidRPr="00BB121A">
        <w:rPr>
          <w:rFonts w:ascii="Arial" w:eastAsia="Arial Unicode MS" w:hAnsi="Arial" w:cs="Arial"/>
          <w:sz w:val="26"/>
          <w:szCs w:val="26"/>
        </w:rPr>
        <w:t xml:space="preserve"> </w:t>
      </w:r>
      <w:r w:rsidRPr="0038284D">
        <w:rPr>
          <w:rFonts w:ascii="Arial" w:eastAsia="Arial Unicode MS" w:hAnsi="Arial" w:cs="Arial"/>
          <w:i/>
          <w:sz w:val="26"/>
          <w:szCs w:val="26"/>
        </w:rPr>
        <w:t>et al.</w:t>
      </w:r>
      <w:r w:rsidRPr="00BB121A">
        <w:rPr>
          <w:rFonts w:ascii="Arial" w:eastAsia="Arial Unicode MS" w:hAnsi="Arial" w:cs="Arial"/>
          <w:sz w:val="26"/>
          <w:szCs w:val="26"/>
        </w:rPr>
        <w:t>, 2010).</w:t>
      </w:r>
    </w:p>
    <w:p w:rsidR="003874FE" w:rsidRPr="00F041A6" w:rsidRDefault="003874FE" w:rsidP="003874FE">
      <w:pPr>
        <w:spacing w:line="360" w:lineRule="auto"/>
        <w:jc w:val="both"/>
        <w:rPr>
          <w:rFonts w:ascii="Arial" w:eastAsia="Arial Unicode MS" w:hAnsi="Arial" w:cs="Arial"/>
          <w:b/>
          <w:sz w:val="28"/>
          <w:szCs w:val="28"/>
        </w:rPr>
      </w:pPr>
      <w:r>
        <w:rPr>
          <w:rFonts w:ascii="Arial" w:eastAsia="Arial Unicode MS" w:hAnsi="Arial" w:cs="Arial"/>
          <w:b/>
          <w:sz w:val="28"/>
          <w:szCs w:val="28"/>
        </w:rPr>
        <w:t>2.5</w:t>
      </w:r>
      <w:proofErr w:type="gramStart"/>
      <w:r>
        <w:rPr>
          <w:rFonts w:ascii="Arial" w:eastAsia="Arial Unicode MS" w:hAnsi="Arial" w:cs="Arial"/>
          <w:b/>
          <w:sz w:val="28"/>
          <w:szCs w:val="28"/>
        </w:rPr>
        <w:t xml:space="preserve">.  </w:t>
      </w:r>
      <w:r w:rsidRPr="00F041A6">
        <w:rPr>
          <w:rFonts w:ascii="Arial" w:eastAsia="Arial Unicode MS" w:hAnsi="Arial" w:cs="Arial"/>
          <w:b/>
          <w:sz w:val="28"/>
          <w:szCs w:val="28"/>
        </w:rPr>
        <w:t>Recycling</w:t>
      </w:r>
      <w:proofErr w:type="gramEnd"/>
      <w:r w:rsidRPr="00F041A6">
        <w:rPr>
          <w:rFonts w:ascii="Arial" w:eastAsia="Arial Unicode MS" w:hAnsi="Arial" w:cs="Arial"/>
          <w:b/>
          <w:sz w:val="28"/>
          <w:szCs w:val="28"/>
        </w:rPr>
        <w:t xml:space="preserve"> of treated effluent water for irrigation</w:t>
      </w:r>
    </w:p>
    <w:p w:rsidR="003874FE" w:rsidRPr="00BB121A"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t xml:space="preserve">Irrigation is an old art-as old as civilization, but for the whole world, it is a modern science, the science of survival, states </w:t>
      </w:r>
      <w:proofErr w:type="spellStart"/>
      <w:r w:rsidRPr="00BB121A">
        <w:rPr>
          <w:rFonts w:ascii="Arial" w:eastAsia="Arial Unicode MS" w:hAnsi="Arial" w:cs="Arial"/>
          <w:sz w:val="26"/>
          <w:szCs w:val="26"/>
        </w:rPr>
        <w:t>Sivanappan</w:t>
      </w:r>
      <w:proofErr w:type="spellEnd"/>
      <w:r w:rsidRPr="00BB121A">
        <w:rPr>
          <w:rFonts w:ascii="Arial" w:eastAsia="Arial Unicode MS" w:hAnsi="Arial" w:cs="Arial"/>
          <w:sz w:val="26"/>
          <w:szCs w:val="26"/>
        </w:rPr>
        <w:t xml:space="preserve"> (2005).</w:t>
      </w:r>
      <w:r>
        <w:rPr>
          <w:rFonts w:ascii="Arial" w:eastAsia="Arial Unicode MS" w:hAnsi="Arial" w:cs="Arial"/>
          <w:sz w:val="26"/>
          <w:szCs w:val="26"/>
        </w:rPr>
        <w:t xml:space="preserve"> </w:t>
      </w:r>
      <w:r w:rsidRPr="00BB121A">
        <w:rPr>
          <w:rFonts w:ascii="Arial" w:eastAsia="Arial Unicode MS" w:hAnsi="Arial" w:cs="Arial"/>
          <w:sz w:val="26"/>
          <w:szCs w:val="26"/>
        </w:rPr>
        <w:t>Agriculture is considered as backbone of Indian economy</w:t>
      </w:r>
      <w:r>
        <w:rPr>
          <w:rFonts w:ascii="Arial" w:eastAsia="Arial Unicode MS" w:hAnsi="Arial" w:cs="Arial"/>
          <w:sz w:val="26"/>
          <w:szCs w:val="26"/>
        </w:rPr>
        <w:t xml:space="preserve"> and rural development since 50 per cent</w:t>
      </w:r>
      <w:r w:rsidRPr="00BB121A">
        <w:rPr>
          <w:rFonts w:ascii="Arial" w:eastAsia="Arial Unicode MS" w:hAnsi="Arial" w:cs="Arial"/>
          <w:sz w:val="26"/>
          <w:szCs w:val="26"/>
        </w:rPr>
        <w:t xml:space="preserve"> GDP is attributed to agriculture </w:t>
      </w:r>
      <w:r w:rsidRPr="00BB121A">
        <w:rPr>
          <w:rFonts w:ascii="Arial" w:eastAsia="Arial Unicode MS" w:hAnsi="Arial" w:cs="Arial"/>
          <w:sz w:val="26"/>
          <w:szCs w:val="26"/>
        </w:rPr>
        <w:lastRenderedPageBreak/>
        <w:t xml:space="preserve">production </w:t>
      </w:r>
      <w:r>
        <w:rPr>
          <w:rFonts w:ascii="Arial" w:eastAsia="Arial Unicode MS" w:hAnsi="Arial" w:cs="Arial"/>
          <w:sz w:val="26"/>
          <w:szCs w:val="26"/>
        </w:rPr>
        <w:t xml:space="preserve">and greater than 70 per cent </w:t>
      </w:r>
      <w:r w:rsidRPr="00BB121A">
        <w:rPr>
          <w:rFonts w:ascii="Arial" w:eastAsia="Arial Unicode MS" w:hAnsi="Arial" w:cs="Arial"/>
          <w:sz w:val="26"/>
          <w:szCs w:val="26"/>
        </w:rPr>
        <w:t xml:space="preserve">of the people are dependent, directly or indirectly on rural activities, reports </w:t>
      </w:r>
      <w:proofErr w:type="spellStart"/>
      <w:r w:rsidRPr="00BB121A">
        <w:rPr>
          <w:rFonts w:ascii="Arial" w:eastAsia="Arial Unicode MS" w:hAnsi="Arial" w:cs="Arial"/>
          <w:sz w:val="26"/>
          <w:szCs w:val="26"/>
        </w:rPr>
        <w:t>Gahukal</w:t>
      </w:r>
      <w:proofErr w:type="spellEnd"/>
      <w:r w:rsidRPr="00BB121A">
        <w:rPr>
          <w:rFonts w:ascii="Arial" w:eastAsia="Arial Unicode MS" w:hAnsi="Arial" w:cs="Arial"/>
          <w:sz w:val="26"/>
          <w:szCs w:val="26"/>
        </w:rPr>
        <w:t xml:space="preserve"> (2005).</w:t>
      </w:r>
      <w:r w:rsidRPr="00BB121A">
        <w:rPr>
          <w:rFonts w:ascii="Arial" w:eastAsia="Arial Unicode MS" w:hAnsi="Arial" w:cs="Arial"/>
          <w:sz w:val="26"/>
          <w:szCs w:val="26"/>
        </w:rPr>
        <w:tab/>
      </w:r>
    </w:p>
    <w:p w:rsidR="003874FE" w:rsidRPr="00BB121A" w:rsidRDefault="003874FE" w:rsidP="003874FE">
      <w:pPr>
        <w:spacing w:line="360" w:lineRule="auto"/>
        <w:jc w:val="both"/>
        <w:rPr>
          <w:rFonts w:ascii="Arial" w:eastAsia="Arial Unicode MS" w:hAnsi="Arial" w:cs="Arial"/>
          <w:sz w:val="26"/>
          <w:szCs w:val="26"/>
        </w:rPr>
      </w:pPr>
      <w:r w:rsidRPr="00BB121A">
        <w:rPr>
          <w:rFonts w:ascii="Arial" w:eastAsia="Arial Unicode MS" w:hAnsi="Arial" w:cs="Arial"/>
          <w:sz w:val="26"/>
          <w:szCs w:val="26"/>
        </w:rPr>
        <w:tab/>
      </w:r>
      <w:r>
        <w:rPr>
          <w:rFonts w:ascii="Arial" w:eastAsia="Arial Unicode MS" w:hAnsi="Arial" w:cs="Arial"/>
          <w:sz w:val="26"/>
          <w:szCs w:val="26"/>
        </w:rPr>
        <w:t>Water reuse and recycling are becoming much more common as demand for water exceed supply states, Bhatia (2002).</w:t>
      </w:r>
      <w:r w:rsidRPr="00BB121A">
        <w:rPr>
          <w:rFonts w:ascii="Arial" w:eastAsia="Arial Unicode MS" w:hAnsi="Arial" w:cs="Arial"/>
          <w:sz w:val="26"/>
          <w:szCs w:val="26"/>
        </w:rPr>
        <w:t>The waste water after tertiary treatment may be used for irrigation. Textile waste normally has high sodium content usuall</w:t>
      </w:r>
      <w:r>
        <w:rPr>
          <w:rFonts w:ascii="Arial" w:eastAsia="Arial Unicode MS" w:hAnsi="Arial" w:cs="Arial"/>
          <w:sz w:val="26"/>
          <w:szCs w:val="26"/>
        </w:rPr>
        <w:t>y in the range of 80-90 per cent</w:t>
      </w:r>
      <w:r w:rsidRPr="00BB121A">
        <w:rPr>
          <w:rFonts w:ascii="Arial" w:eastAsia="Arial Unicode MS" w:hAnsi="Arial" w:cs="Arial"/>
          <w:sz w:val="26"/>
          <w:szCs w:val="26"/>
        </w:rPr>
        <w:t xml:space="preserve"> which is d</w:t>
      </w:r>
      <w:r>
        <w:rPr>
          <w:rFonts w:ascii="Arial" w:eastAsia="Arial Unicode MS" w:hAnsi="Arial" w:cs="Arial"/>
          <w:sz w:val="26"/>
          <w:szCs w:val="26"/>
        </w:rPr>
        <w:t>etrimental to crops. To counter</w:t>
      </w:r>
      <w:r w:rsidRPr="00BB121A">
        <w:rPr>
          <w:rFonts w:ascii="Arial" w:eastAsia="Arial Unicode MS" w:hAnsi="Arial" w:cs="Arial"/>
          <w:sz w:val="26"/>
          <w:szCs w:val="26"/>
        </w:rPr>
        <w:t>act the effects of high content of sodium, addition of gypsum (calcium sulphate) is recommended</w:t>
      </w:r>
      <w:r>
        <w:rPr>
          <w:rFonts w:ascii="Arial" w:eastAsia="Arial Unicode MS" w:hAnsi="Arial" w:cs="Arial"/>
          <w:sz w:val="26"/>
          <w:szCs w:val="26"/>
        </w:rPr>
        <w:t xml:space="preserve"> according to National Institute of Industrial Research board</w:t>
      </w:r>
      <w:r w:rsidRPr="00BB121A">
        <w:rPr>
          <w:rFonts w:ascii="Arial" w:eastAsia="Arial Unicode MS" w:hAnsi="Arial" w:cs="Arial"/>
          <w:sz w:val="26"/>
          <w:szCs w:val="26"/>
        </w:rPr>
        <w:t>.</w:t>
      </w:r>
    </w:p>
    <w:p w:rsidR="003874FE" w:rsidRPr="003C641A" w:rsidRDefault="003874FE" w:rsidP="003874FE">
      <w:pPr>
        <w:spacing w:line="360" w:lineRule="auto"/>
        <w:ind w:firstLine="720"/>
        <w:jc w:val="both"/>
        <w:rPr>
          <w:rFonts w:ascii="Arial" w:eastAsia="Arial Unicode MS" w:hAnsi="Arial" w:cs="Arial"/>
          <w:sz w:val="26"/>
          <w:szCs w:val="26"/>
        </w:rPr>
      </w:pPr>
      <w:r w:rsidRPr="00BB121A">
        <w:rPr>
          <w:rFonts w:ascii="Arial" w:eastAsia="Arial Unicode MS" w:hAnsi="Arial" w:cs="Arial"/>
          <w:sz w:val="26"/>
          <w:szCs w:val="26"/>
        </w:rPr>
        <w:t xml:space="preserve">Irrigational use of waste water is not to be regarded as just a primitive and inferior method of getting rid of sewage or sludge. </w:t>
      </w:r>
      <w:r>
        <w:rPr>
          <w:rFonts w:ascii="Arial" w:eastAsia="Arial Unicode MS" w:hAnsi="Arial" w:cs="Arial"/>
          <w:sz w:val="26"/>
          <w:szCs w:val="26"/>
        </w:rPr>
        <w:t>I</w:t>
      </w:r>
      <w:r w:rsidRPr="00BB121A">
        <w:rPr>
          <w:rFonts w:ascii="Arial" w:eastAsia="Arial Unicode MS" w:hAnsi="Arial" w:cs="Arial"/>
          <w:sz w:val="26"/>
          <w:szCs w:val="26"/>
        </w:rPr>
        <w:t xml:space="preserve">rrigation can </w:t>
      </w:r>
      <w:proofErr w:type="gramStart"/>
      <w:r w:rsidRPr="00BB121A">
        <w:rPr>
          <w:rFonts w:ascii="Arial" w:eastAsia="Arial Unicode MS" w:hAnsi="Arial" w:cs="Arial"/>
          <w:sz w:val="26"/>
          <w:szCs w:val="26"/>
        </w:rPr>
        <w:t xml:space="preserve">be </w:t>
      </w:r>
      <w:r>
        <w:rPr>
          <w:rFonts w:ascii="Arial" w:eastAsia="Arial Unicode MS" w:hAnsi="Arial" w:cs="Arial"/>
          <w:sz w:val="26"/>
          <w:szCs w:val="26"/>
        </w:rPr>
        <w:t xml:space="preserve"> considered</w:t>
      </w:r>
      <w:proofErr w:type="gramEnd"/>
      <w:r>
        <w:rPr>
          <w:rFonts w:ascii="Arial" w:eastAsia="Arial Unicode MS" w:hAnsi="Arial" w:cs="Arial"/>
          <w:sz w:val="26"/>
          <w:szCs w:val="26"/>
        </w:rPr>
        <w:t xml:space="preserve"> as a </w:t>
      </w:r>
      <w:r w:rsidRPr="00BB121A">
        <w:rPr>
          <w:rFonts w:ascii="Arial" w:eastAsia="Arial Unicode MS" w:hAnsi="Arial" w:cs="Arial"/>
          <w:sz w:val="26"/>
          <w:szCs w:val="26"/>
        </w:rPr>
        <w:t>convenient and low cost method, comparable with tertiary treatment and capable of satisfying environmental criteria. Furthermore, the cost of waste water disposal can be at least partly offset by the sale value of the treated effluent supplied to the farm observes</w:t>
      </w:r>
      <w:r>
        <w:rPr>
          <w:rFonts w:ascii="Arial" w:eastAsia="Arial Unicode MS" w:hAnsi="Arial" w:cs="Arial"/>
          <w:sz w:val="26"/>
          <w:szCs w:val="26"/>
        </w:rPr>
        <w:t>,</w:t>
      </w:r>
      <w:r w:rsidRPr="00BB121A">
        <w:rPr>
          <w:rFonts w:ascii="Arial" w:eastAsia="Arial Unicode MS" w:hAnsi="Arial" w:cs="Arial"/>
          <w:sz w:val="26"/>
          <w:szCs w:val="26"/>
        </w:rPr>
        <w:t xml:space="preserve"> </w:t>
      </w:r>
      <w:proofErr w:type="spellStart"/>
      <w:r w:rsidRPr="00BB121A">
        <w:rPr>
          <w:rFonts w:ascii="Arial" w:eastAsia="Arial Unicode MS" w:hAnsi="Arial" w:cs="Arial"/>
          <w:sz w:val="26"/>
          <w:szCs w:val="26"/>
        </w:rPr>
        <w:t>Arcevala</w:t>
      </w:r>
      <w:proofErr w:type="spellEnd"/>
      <w:r w:rsidRPr="00BB121A">
        <w:rPr>
          <w:rFonts w:ascii="Arial" w:eastAsia="Arial Unicode MS" w:hAnsi="Arial" w:cs="Arial"/>
          <w:sz w:val="26"/>
          <w:szCs w:val="26"/>
        </w:rPr>
        <w:t xml:space="preserve"> (2004).</w:t>
      </w:r>
      <w:r>
        <w:tab/>
      </w:r>
    </w:p>
    <w:p w:rsidR="003874FE" w:rsidRDefault="003874FE"/>
    <w:p w:rsidR="00900374" w:rsidRDefault="00900374"/>
    <w:p w:rsidR="00900374" w:rsidRDefault="00900374"/>
    <w:p w:rsidR="00900374" w:rsidRDefault="00900374"/>
    <w:p w:rsidR="00900374" w:rsidRDefault="00900374"/>
    <w:p w:rsidR="00900374" w:rsidRDefault="00900374"/>
    <w:p w:rsidR="00900374" w:rsidRDefault="00900374"/>
    <w:p w:rsidR="00900374" w:rsidRDefault="00900374"/>
    <w:p w:rsidR="00900374" w:rsidRDefault="00900374"/>
    <w:p w:rsidR="00900374" w:rsidRDefault="00900374"/>
    <w:p w:rsidR="00900374" w:rsidRDefault="00900374"/>
    <w:p w:rsidR="00900374" w:rsidRDefault="00900374"/>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900374">
      <w:pPr>
        <w:spacing w:line="360" w:lineRule="auto"/>
        <w:jc w:val="center"/>
        <w:rPr>
          <w:rFonts w:ascii="Arial" w:hAnsi="Arial" w:cs="Arial"/>
          <w:b/>
          <w:sz w:val="28"/>
          <w:szCs w:val="26"/>
        </w:rPr>
      </w:pPr>
    </w:p>
    <w:p w:rsidR="00CB0268" w:rsidRDefault="00CB0268" w:rsidP="00CB0268">
      <w:pPr>
        <w:spacing w:line="360" w:lineRule="auto"/>
        <w:ind w:left="720" w:firstLine="720"/>
        <w:jc w:val="center"/>
        <w:rPr>
          <w:rFonts w:ascii="Arial" w:hAnsi="Arial" w:cs="Arial"/>
          <w:b/>
          <w:sz w:val="28"/>
          <w:szCs w:val="26"/>
        </w:rPr>
      </w:pPr>
      <w:r>
        <w:rPr>
          <w:rFonts w:ascii="Edwardian Script ITC" w:hAnsi="Edwardian Script ITC"/>
          <w:sz w:val="96"/>
          <w:szCs w:val="96"/>
        </w:rPr>
        <w:t>Experimental procedure</w:t>
      </w:r>
    </w:p>
    <w:p w:rsidR="00900374" w:rsidRDefault="00900374" w:rsidP="00900374">
      <w:pPr>
        <w:spacing w:line="360" w:lineRule="auto"/>
        <w:jc w:val="center"/>
        <w:rPr>
          <w:rFonts w:ascii="Arial" w:hAnsi="Arial" w:cs="Arial"/>
          <w:b/>
          <w:sz w:val="28"/>
          <w:szCs w:val="26"/>
        </w:rPr>
      </w:pPr>
      <w:r>
        <w:rPr>
          <w:rFonts w:ascii="Arial" w:hAnsi="Arial" w:cs="Arial"/>
          <w:b/>
          <w:sz w:val="28"/>
          <w:szCs w:val="26"/>
        </w:rPr>
        <w:lastRenderedPageBreak/>
        <w:t>3.0. EXPERIMENTAL PROCEDURE</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The experimental procedure adopted for the present study </w:t>
      </w:r>
      <w:r>
        <w:rPr>
          <w:rFonts w:ascii="Arial" w:hAnsi="Arial" w:cs="Arial"/>
          <w:b/>
          <w:sz w:val="26"/>
          <w:szCs w:val="26"/>
        </w:rPr>
        <w:t>“</w:t>
      </w:r>
      <w:r w:rsidRPr="00AA0C07">
        <w:rPr>
          <w:rFonts w:ascii="Arial" w:hAnsi="Arial" w:cs="Arial"/>
          <w:b/>
          <w:sz w:val="26"/>
          <w:szCs w:val="26"/>
        </w:rPr>
        <w:t>Utilization of cellulose</w:t>
      </w:r>
      <w:r>
        <w:rPr>
          <w:rFonts w:ascii="Arial" w:hAnsi="Arial" w:cs="Arial"/>
          <w:b/>
          <w:sz w:val="26"/>
          <w:szCs w:val="26"/>
        </w:rPr>
        <w:t>-</w:t>
      </w:r>
      <w:r w:rsidRPr="00AA0C07">
        <w:rPr>
          <w:rFonts w:ascii="Arial" w:hAnsi="Arial" w:cs="Arial"/>
          <w:b/>
          <w:sz w:val="26"/>
          <w:szCs w:val="26"/>
        </w:rPr>
        <w:t xml:space="preserve">based agro-waste for adsorption of dye from </w:t>
      </w:r>
      <w:proofErr w:type="gramStart"/>
      <w:r w:rsidRPr="00AA0C07">
        <w:rPr>
          <w:rFonts w:ascii="Arial" w:hAnsi="Arial" w:cs="Arial"/>
          <w:b/>
          <w:sz w:val="26"/>
          <w:szCs w:val="26"/>
        </w:rPr>
        <w:t>disperse</w:t>
      </w:r>
      <w:proofErr w:type="gramEnd"/>
      <w:r w:rsidRPr="00AA0C07">
        <w:rPr>
          <w:rFonts w:ascii="Arial" w:hAnsi="Arial" w:cs="Arial"/>
          <w:b/>
          <w:sz w:val="26"/>
          <w:szCs w:val="26"/>
        </w:rPr>
        <w:t xml:space="preserve"> dye effluent</w:t>
      </w:r>
      <w:r>
        <w:rPr>
          <w:rFonts w:ascii="Arial" w:hAnsi="Arial" w:cs="Arial"/>
          <w:b/>
          <w:sz w:val="26"/>
          <w:szCs w:val="26"/>
        </w:rPr>
        <w:t>”</w:t>
      </w:r>
      <w:r>
        <w:rPr>
          <w:rFonts w:ascii="Arial" w:hAnsi="Arial" w:cs="Arial"/>
          <w:sz w:val="26"/>
          <w:szCs w:val="26"/>
        </w:rPr>
        <w:t xml:space="preserve"> is discussed under the following headings.</w:t>
      </w:r>
    </w:p>
    <w:p w:rsidR="00900374" w:rsidRDefault="00900374" w:rsidP="00900374">
      <w:pPr>
        <w:spacing w:line="360" w:lineRule="auto"/>
        <w:jc w:val="both"/>
        <w:rPr>
          <w:rFonts w:ascii="Arial" w:hAnsi="Arial" w:cs="Arial"/>
          <w:sz w:val="26"/>
          <w:szCs w:val="26"/>
        </w:rPr>
      </w:pPr>
      <w:r>
        <w:rPr>
          <w:rFonts w:ascii="Arial" w:hAnsi="Arial" w:cs="Arial"/>
          <w:sz w:val="26"/>
          <w:szCs w:val="26"/>
        </w:rPr>
        <w:t>3.1 Screening of different agro-waste and synthetic dye</w:t>
      </w:r>
    </w:p>
    <w:p w:rsidR="00900374" w:rsidRDefault="00900374" w:rsidP="00900374">
      <w:pPr>
        <w:spacing w:line="360" w:lineRule="auto"/>
        <w:jc w:val="both"/>
        <w:rPr>
          <w:rFonts w:ascii="Arial" w:hAnsi="Arial" w:cs="Arial"/>
          <w:sz w:val="26"/>
          <w:szCs w:val="26"/>
        </w:rPr>
      </w:pPr>
      <w:r>
        <w:rPr>
          <w:rFonts w:ascii="Arial" w:hAnsi="Arial" w:cs="Arial"/>
          <w:sz w:val="26"/>
          <w:szCs w:val="26"/>
        </w:rPr>
        <w:t>3.2 Collection of dye effluent</w:t>
      </w:r>
    </w:p>
    <w:p w:rsidR="00900374" w:rsidRDefault="00900374" w:rsidP="00900374">
      <w:pPr>
        <w:spacing w:line="360" w:lineRule="auto"/>
        <w:jc w:val="both"/>
        <w:rPr>
          <w:rFonts w:ascii="Arial" w:hAnsi="Arial" w:cs="Arial"/>
          <w:sz w:val="26"/>
          <w:szCs w:val="26"/>
        </w:rPr>
      </w:pPr>
      <w:r>
        <w:rPr>
          <w:rFonts w:ascii="Arial" w:hAnsi="Arial" w:cs="Arial"/>
          <w:sz w:val="26"/>
          <w:szCs w:val="26"/>
        </w:rPr>
        <w:t xml:space="preserve">3.3 Determination of physical and chemical characteristics of disperse dye effluent </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3.3.1. </w:t>
      </w:r>
      <w:proofErr w:type="spellStart"/>
      <w:r>
        <w:rPr>
          <w:rFonts w:ascii="Arial" w:hAnsi="Arial" w:cs="Arial"/>
          <w:sz w:val="26"/>
          <w:szCs w:val="26"/>
        </w:rPr>
        <w:t>Color</w:t>
      </w:r>
      <w:proofErr w:type="spellEnd"/>
    </w:p>
    <w:p w:rsidR="00900374" w:rsidRDefault="00900374" w:rsidP="00900374">
      <w:pPr>
        <w:spacing w:line="360" w:lineRule="auto"/>
        <w:jc w:val="both"/>
        <w:rPr>
          <w:rFonts w:ascii="Arial" w:hAnsi="Arial" w:cs="Arial"/>
          <w:sz w:val="26"/>
          <w:szCs w:val="26"/>
        </w:rPr>
      </w:pPr>
      <w:r>
        <w:rPr>
          <w:sz w:val="26"/>
          <w:szCs w:val="26"/>
        </w:rPr>
        <w:tab/>
      </w:r>
      <w:r>
        <w:rPr>
          <w:rFonts w:ascii="Arial" w:hAnsi="Arial" w:cs="Arial"/>
          <w:sz w:val="26"/>
          <w:szCs w:val="26"/>
        </w:rPr>
        <w:t>3.3.2. Turbidity</w:t>
      </w:r>
    </w:p>
    <w:p w:rsidR="00900374" w:rsidRDefault="00900374" w:rsidP="00900374">
      <w:pPr>
        <w:spacing w:line="360" w:lineRule="auto"/>
        <w:jc w:val="both"/>
        <w:rPr>
          <w:rFonts w:ascii="Arial" w:hAnsi="Arial" w:cs="Arial"/>
          <w:sz w:val="26"/>
          <w:szCs w:val="26"/>
        </w:rPr>
      </w:pPr>
      <w:r>
        <w:rPr>
          <w:sz w:val="26"/>
          <w:szCs w:val="26"/>
        </w:rPr>
        <w:tab/>
      </w:r>
      <w:r>
        <w:rPr>
          <w:rFonts w:ascii="Arial" w:hAnsi="Arial" w:cs="Arial"/>
          <w:sz w:val="26"/>
          <w:szCs w:val="26"/>
        </w:rPr>
        <w:t>3.3.3. Total suspended solids (TSS)</w:t>
      </w:r>
    </w:p>
    <w:p w:rsidR="00900374" w:rsidRDefault="00900374" w:rsidP="00900374">
      <w:pPr>
        <w:spacing w:line="360" w:lineRule="auto"/>
        <w:jc w:val="both"/>
        <w:rPr>
          <w:rFonts w:ascii="Arial" w:hAnsi="Arial" w:cs="Arial"/>
          <w:sz w:val="26"/>
          <w:szCs w:val="26"/>
        </w:rPr>
      </w:pPr>
      <w:r>
        <w:rPr>
          <w:sz w:val="26"/>
          <w:szCs w:val="26"/>
        </w:rPr>
        <w:tab/>
      </w:r>
      <w:r>
        <w:rPr>
          <w:rFonts w:ascii="Arial" w:hAnsi="Arial" w:cs="Arial"/>
          <w:sz w:val="26"/>
          <w:szCs w:val="26"/>
        </w:rPr>
        <w:t>3.3.4. Total dissolved solids   (TDS)</w:t>
      </w:r>
    </w:p>
    <w:p w:rsidR="00900374" w:rsidRDefault="00900374" w:rsidP="00900374">
      <w:pPr>
        <w:spacing w:line="240" w:lineRule="auto"/>
        <w:jc w:val="both"/>
        <w:rPr>
          <w:rFonts w:ascii="Arial" w:hAnsi="Arial" w:cs="Arial"/>
          <w:sz w:val="26"/>
          <w:szCs w:val="26"/>
        </w:rPr>
      </w:pPr>
      <w:r>
        <w:rPr>
          <w:sz w:val="26"/>
          <w:szCs w:val="26"/>
        </w:rPr>
        <w:tab/>
      </w:r>
      <w:r>
        <w:rPr>
          <w:rFonts w:ascii="Arial" w:hAnsi="Arial" w:cs="Arial"/>
          <w:sz w:val="26"/>
          <w:szCs w:val="26"/>
        </w:rPr>
        <w:t xml:space="preserve">3.3.5. </w:t>
      </w:r>
      <w:proofErr w:type="gramStart"/>
      <w:r>
        <w:rPr>
          <w:rFonts w:ascii="Arial" w:hAnsi="Arial" w:cs="Arial"/>
          <w:sz w:val="26"/>
          <w:szCs w:val="26"/>
        </w:rPr>
        <w:t>pH</w:t>
      </w:r>
      <w:proofErr w:type="gramEnd"/>
    </w:p>
    <w:p w:rsidR="00900374" w:rsidRDefault="00900374" w:rsidP="00900374">
      <w:pPr>
        <w:spacing w:line="360" w:lineRule="auto"/>
        <w:jc w:val="both"/>
        <w:rPr>
          <w:rFonts w:ascii="Arial" w:hAnsi="Arial" w:cs="Arial"/>
          <w:sz w:val="26"/>
          <w:szCs w:val="26"/>
        </w:rPr>
      </w:pPr>
      <w:r>
        <w:rPr>
          <w:sz w:val="26"/>
          <w:szCs w:val="26"/>
        </w:rPr>
        <w:tab/>
      </w:r>
      <w:r>
        <w:rPr>
          <w:rFonts w:ascii="Arial" w:hAnsi="Arial" w:cs="Arial"/>
          <w:sz w:val="26"/>
          <w:szCs w:val="26"/>
        </w:rPr>
        <w:t>3.3.6. Biological oxygen demand (BOD)</w:t>
      </w:r>
    </w:p>
    <w:p w:rsidR="00900374" w:rsidRDefault="00900374" w:rsidP="00900374">
      <w:pPr>
        <w:spacing w:line="360" w:lineRule="auto"/>
        <w:jc w:val="both"/>
        <w:rPr>
          <w:rFonts w:ascii="Arial" w:hAnsi="Arial" w:cs="Arial"/>
          <w:sz w:val="26"/>
          <w:szCs w:val="26"/>
        </w:rPr>
      </w:pPr>
      <w:r>
        <w:rPr>
          <w:sz w:val="26"/>
          <w:szCs w:val="26"/>
        </w:rPr>
        <w:tab/>
      </w:r>
      <w:r>
        <w:rPr>
          <w:rFonts w:ascii="Arial" w:hAnsi="Arial" w:cs="Arial"/>
          <w:sz w:val="26"/>
          <w:szCs w:val="26"/>
        </w:rPr>
        <w:t>3.3.7. Chemical oxygen demand</w:t>
      </w:r>
    </w:p>
    <w:p w:rsidR="00900374" w:rsidRDefault="00900374" w:rsidP="00900374">
      <w:pPr>
        <w:spacing w:line="360" w:lineRule="auto"/>
        <w:jc w:val="both"/>
        <w:rPr>
          <w:rFonts w:ascii="Arial" w:hAnsi="Arial" w:cs="Arial"/>
          <w:sz w:val="26"/>
          <w:szCs w:val="26"/>
        </w:rPr>
      </w:pPr>
      <w:r>
        <w:rPr>
          <w:sz w:val="26"/>
          <w:szCs w:val="26"/>
        </w:rPr>
        <w:tab/>
      </w:r>
      <w:r>
        <w:rPr>
          <w:rFonts w:ascii="Arial" w:hAnsi="Arial" w:cs="Arial"/>
          <w:sz w:val="26"/>
          <w:szCs w:val="26"/>
        </w:rPr>
        <w:t>3.3.8. Total hardness</w:t>
      </w:r>
    </w:p>
    <w:p w:rsidR="00900374" w:rsidRDefault="00900374" w:rsidP="00900374">
      <w:pPr>
        <w:spacing w:line="360" w:lineRule="auto"/>
        <w:jc w:val="both"/>
        <w:rPr>
          <w:rFonts w:ascii="Arial" w:hAnsi="Arial" w:cs="Arial"/>
          <w:sz w:val="26"/>
          <w:szCs w:val="26"/>
        </w:rPr>
      </w:pPr>
      <w:r>
        <w:rPr>
          <w:sz w:val="26"/>
          <w:szCs w:val="26"/>
        </w:rPr>
        <w:tab/>
      </w:r>
      <w:r>
        <w:rPr>
          <w:rFonts w:ascii="Arial" w:hAnsi="Arial" w:cs="Arial"/>
          <w:sz w:val="26"/>
          <w:szCs w:val="26"/>
        </w:rPr>
        <w:t xml:space="preserve">3.3.9. Estimation of Inorganic phosphorus (Fiske and </w:t>
      </w:r>
      <w:r>
        <w:rPr>
          <w:rFonts w:ascii="Arial" w:hAnsi="Arial" w:cs="Arial"/>
          <w:sz w:val="26"/>
          <w:szCs w:val="26"/>
        </w:rPr>
        <w:tab/>
        <w:t xml:space="preserve"> </w:t>
      </w:r>
      <w:r>
        <w:rPr>
          <w:rFonts w:ascii="Arial" w:hAnsi="Arial" w:cs="Arial"/>
          <w:sz w:val="26"/>
          <w:szCs w:val="26"/>
        </w:rPr>
        <w:tab/>
      </w:r>
      <w:r>
        <w:rPr>
          <w:rFonts w:ascii="Arial" w:hAnsi="Arial" w:cs="Arial"/>
          <w:sz w:val="26"/>
          <w:szCs w:val="26"/>
        </w:rPr>
        <w:tab/>
      </w:r>
      <w:r>
        <w:rPr>
          <w:rFonts w:ascii="Arial" w:hAnsi="Arial" w:cs="Arial"/>
          <w:sz w:val="26"/>
          <w:szCs w:val="26"/>
        </w:rPr>
        <w:tab/>
        <w:t xml:space="preserve"> </w:t>
      </w:r>
      <w:proofErr w:type="spellStart"/>
      <w:r>
        <w:rPr>
          <w:rFonts w:ascii="Arial" w:hAnsi="Arial" w:cs="Arial"/>
          <w:sz w:val="26"/>
          <w:szCs w:val="26"/>
        </w:rPr>
        <w:t>Subbarow</w:t>
      </w:r>
      <w:proofErr w:type="spellEnd"/>
      <w:r>
        <w:rPr>
          <w:rFonts w:ascii="Arial" w:hAnsi="Arial" w:cs="Arial"/>
          <w:sz w:val="26"/>
          <w:szCs w:val="26"/>
        </w:rPr>
        <w:t xml:space="preserve"> method)</w:t>
      </w:r>
    </w:p>
    <w:p w:rsidR="00900374" w:rsidRDefault="00900374" w:rsidP="00900374">
      <w:pPr>
        <w:spacing w:line="360" w:lineRule="auto"/>
        <w:jc w:val="both"/>
        <w:rPr>
          <w:rFonts w:ascii="Arial" w:hAnsi="Arial" w:cs="Arial"/>
          <w:sz w:val="26"/>
          <w:szCs w:val="26"/>
        </w:rPr>
      </w:pPr>
      <w:r>
        <w:rPr>
          <w:rFonts w:ascii="Arial" w:hAnsi="Arial" w:cs="Arial"/>
          <w:sz w:val="26"/>
          <w:szCs w:val="26"/>
        </w:rPr>
        <w:tab/>
        <w:t>3.3.10. Chloride</w:t>
      </w:r>
    </w:p>
    <w:p w:rsidR="00900374" w:rsidRDefault="00900374" w:rsidP="00900374">
      <w:pPr>
        <w:spacing w:line="360" w:lineRule="auto"/>
        <w:jc w:val="both"/>
        <w:rPr>
          <w:rFonts w:ascii="Arial" w:hAnsi="Arial" w:cs="Arial"/>
          <w:sz w:val="26"/>
          <w:szCs w:val="26"/>
        </w:rPr>
      </w:pPr>
      <w:r>
        <w:rPr>
          <w:rFonts w:ascii="Arial" w:hAnsi="Arial" w:cs="Arial"/>
          <w:sz w:val="26"/>
          <w:szCs w:val="26"/>
        </w:rPr>
        <w:t xml:space="preserve">3.4. Optimization of various parameters for the adsorption of dye from </w:t>
      </w:r>
      <w:r>
        <w:rPr>
          <w:rFonts w:ascii="Arial" w:hAnsi="Arial" w:cs="Arial"/>
          <w:sz w:val="26"/>
          <w:szCs w:val="26"/>
        </w:rPr>
        <w:tab/>
        <w:t>disperse dye effluent</w:t>
      </w:r>
    </w:p>
    <w:p w:rsidR="00900374" w:rsidRDefault="00900374" w:rsidP="00900374">
      <w:pPr>
        <w:spacing w:line="240" w:lineRule="auto"/>
        <w:jc w:val="both"/>
        <w:rPr>
          <w:rFonts w:ascii="Arial" w:hAnsi="Arial" w:cs="Arial"/>
          <w:sz w:val="26"/>
          <w:szCs w:val="26"/>
        </w:rPr>
      </w:pPr>
      <w:r>
        <w:rPr>
          <w:rFonts w:ascii="Arial" w:hAnsi="Arial" w:cs="Arial"/>
          <w:sz w:val="26"/>
          <w:szCs w:val="26"/>
        </w:rPr>
        <w:tab/>
        <w:t xml:space="preserve">3.4.1. Effect of different sized agro-wastes for the </w:t>
      </w:r>
      <w:r>
        <w:rPr>
          <w:rFonts w:ascii="Arial" w:hAnsi="Arial" w:cs="Arial"/>
          <w:sz w:val="26"/>
          <w:szCs w:val="26"/>
        </w:rPr>
        <w:tab/>
      </w:r>
      <w:r>
        <w:rPr>
          <w:rFonts w:ascii="Arial" w:hAnsi="Arial" w:cs="Arial"/>
          <w:sz w:val="26"/>
          <w:szCs w:val="26"/>
        </w:rPr>
        <w:tab/>
      </w:r>
      <w:r>
        <w:rPr>
          <w:rFonts w:ascii="Arial" w:hAnsi="Arial" w:cs="Arial"/>
          <w:sz w:val="26"/>
          <w:szCs w:val="26"/>
        </w:rPr>
        <w:tab/>
        <w:t xml:space="preserve">   </w:t>
      </w:r>
      <w:r>
        <w:rPr>
          <w:rFonts w:ascii="Arial" w:hAnsi="Arial" w:cs="Arial"/>
          <w:sz w:val="26"/>
          <w:szCs w:val="26"/>
        </w:rPr>
        <w:tab/>
      </w:r>
      <w:r>
        <w:rPr>
          <w:rFonts w:ascii="Arial" w:hAnsi="Arial" w:cs="Arial"/>
          <w:sz w:val="26"/>
          <w:szCs w:val="26"/>
        </w:rPr>
        <w:tab/>
      </w:r>
      <w:r>
        <w:rPr>
          <w:rFonts w:ascii="Arial" w:hAnsi="Arial" w:cs="Arial"/>
          <w:sz w:val="26"/>
          <w:szCs w:val="26"/>
        </w:rPr>
        <w:tab/>
      </w:r>
      <w:proofErr w:type="spellStart"/>
      <w:r>
        <w:rPr>
          <w:rFonts w:ascii="Arial" w:hAnsi="Arial" w:cs="Arial"/>
          <w:sz w:val="26"/>
          <w:szCs w:val="26"/>
        </w:rPr>
        <w:t>decolorization</w:t>
      </w:r>
      <w:proofErr w:type="spellEnd"/>
      <w:r>
        <w:rPr>
          <w:rFonts w:ascii="Arial" w:hAnsi="Arial" w:cs="Arial"/>
          <w:sz w:val="26"/>
          <w:szCs w:val="26"/>
        </w:rPr>
        <w:t xml:space="preserve"> of </w:t>
      </w:r>
      <w:proofErr w:type="gramStart"/>
      <w:r>
        <w:rPr>
          <w:rFonts w:ascii="Arial" w:hAnsi="Arial" w:cs="Arial"/>
          <w:sz w:val="26"/>
          <w:szCs w:val="26"/>
        </w:rPr>
        <w:t>disperse</w:t>
      </w:r>
      <w:proofErr w:type="gramEnd"/>
      <w:r>
        <w:rPr>
          <w:rFonts w:ascii="Arial" w:hAnsi="Arial" w:cs="Arial"/>
          <w:sz w:val="26"/>
          <w:szCs w:val="26"/>
        </w:rPr>
        <w:t xml:space="preserve"> dye effluent.</w:t>
      </w:r>
    </w:p>
    <w:p w:rsidR="00900374" w:rsidRDefault="00900374" w:rsidP="00900374">
      <w:pPr>
        <w:rPr>
          <w:rFonts w:ascii="Arial" w:hAnsi="Arial" w:cs="Arial"/>
          <w:sz w:val="26"/>
          <w:szCs w:val="26"/>
        </w:rPr>
      </w:pPr>
      <w:r>
        <w:rPr>
          <w:rFonts w:ascii="Arial" w:hAnsi="Arial" w:cs="Arial"/>
          <w:sz w:val="26"/>
          <w:szCs w:val="26"/>
        </w:rPr>
        <w:lastRenderedPageBreak/>
        <w:tab/>
        <w:t xml:space="preserve">3.4.2. Effect of agro-waste concentration on the </w:t>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proofErr w:type="spellStart"/>
      <w:r>
        <w:rPr>
          <w:rFonts w:ascii="Arial" w:hAnsi="Arial" w:cs="Arial"/>
          <w:sz w:val="26"/>
          <w:szCs w:val="26"/>
        </w:rPr>
        <w:t>decolorization</w:t>
      </w:r>
      <w:proofErr w:type="spellEnd"/>
      <w:r>
        <w:rPr>
          <w:rFonts w:ascii="Arial" w:hAnsi="Arial" w:cs="Arial"/>
          <w:sz w:val="26"/>
          <w:szCs w:val="26"/>
        </w:rPr>
        <w:t xml:space="preserve"> of </w:t>
      </w:r>
      <w:proofErr w:type="gramStart"/>
      <w:r>
        <w:rPr>
          <w:rFonts w:ascii="Arial" w:hAnsi="Arial" w:cs="Arial"/>
          <w:sz w:val="26"/>
          <w:szCs w:val="26"/>
        </w:rPr>
        <w:t>disperse</w:t>
      </w:r>
      <w:proofErr w:type="gramEnd"/>
      <w:r>
        <w:rPr>
          <w:rFonts w:ascii="Arial" w:hAnsi="Arial" w:cs="Arial"/>
          <w:sz w:val="26"/>
          <w:szCs w:val="26"/>
        </w:rPr>
        <w:t xml:space="preserve"> dye effluent.</w:t>
      </w:r>
    </w:p>
    <w:p w:rsidR="00900374" w:rsidRDefault="00900374" w:rsidP="00900374">
      <w:pPr>
        <w:rPr>
          <w:rFonts w:ascii="Arial" w:hAnsi="Arial" w:cs="Arial"/>
          <w:sz w:val="26"/>
          <w:szCs w:val="26"/>
        </w:rPr>
      </w:pPr>
      <w:r>
        <w:rPr>
          <w:rFonts w:ascii="Arial" w:hAnsi="Arial" w:cs="Arial"/>
          <w:sz w:val="26"/>
          <w:szCs w:val="26"/>
        </w:rPr>
        <w:tab/>
        <w:t xml:space="preserve">3.4.3. Effect of pH on the </w:t>
      </w:r>
      <w:proofErr w:type="spellStart"/>
      <w:r>
        <w:rPr>
          <w:rFonts w:ascii="Arial" w:hAnsi="Arial" w:cs="Arial"/>
          <w:sz w:val="26"/>
          <w:szCs w:val="26"/>
        </w:rPr>
        <w:t>decolorization</w:t>
      </w:r>
      <w:proofErr w:type="spellEnd"/>
      <w:r>
        <w:rPr>
          <w:rFonts w:ascii="Arial" w:hAnsi="Arial" w:cs="Arial"/>
          <w:sz w:val="26"/>
          <w:szCs w:val="26"/>
        </w:rPr>
        <w:t xml:space="preserve"> of disperse dye </w:t>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t>effluent</w:t>
      </w:r>
      <w:r>
        <w:rPr>
          <w:rFonts w:ascii="Arial" w:hAnsi="Arial" w:cs="Arial"/>
          <w:sz w:val="26"/>
          <w:szCs w:val="26"/>
        </w:rPr>
        <w:tab/>
      </w:r>
    </w:p>
    <w:p w:rsidR="00900374" w:rsidRDefault="00900374" w:rsidP="00900374">
      <w:pPr>
        <w:rPr>
          <w:rFonts w:ascii="Arial" w:hAnsi="Arial" w:cs="Arial"/>
          <w:sz w:val="26"/>
          <w:szCs w:val="26"/>
        </w:rPr>
      </w:pPr>
      <w:r>
        <w:rPr>
          <w:rFonts w:ascii="Arial" w:hAnsi="Arial" w:cs="Arial"/>
          <w:sz w:val="26"/>
          <w:szCs w:val="26"/>
        </w:rPr>
        <w:tab/>
        <w:t xml:space="preserve">3.4.4. Effect of temperature on the </w:t>
      </w:r>
      <w:proofErr w:type="spellStart"/>
      <w:r>
        <w:rPr>
          <w:rFonts w:ascii="Arial" w:hAnsi="Arial" w:cs="Arial"/>
          <w:sz w:val="26"/>
          <w:szCs w:val="26"/>
        </w:rPr>
        <w:t>decolorization</w:t>
      </w:r>
      <w:proofErr w:type="spellEnd"/>
      <w:r>
        <w:rPr>
          <w:rFonts w:ascii="Arial" w:hAnsi="Arial" w:cs="Arial"/>
          <w:sz w:val="26"/>
          <w:szCs w:val="26"/>
        </w:rPr>
        <w:t xml:space="preserve"> </w:t>
      </w:r>
      <w:r>
        <w:rPr>
          <w:rFonts w:ascii="Arial" w:hAnsi="Arial" w:cs="Arial"/>
          <w:sz w:val="26"/>
          <w:szCs w:val="26"/>
        </w:rPr>
        <w:tab/>
        <w:t xml:space="preserve"> </w:t>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t>disperse dye effluent</w:t>
      </w:r>
    </w:p>
    <w:p w:rsidR="00900374" w:rsidRDefault="00900374" w:rsidP="00900374">
      <w:pPr>
        <w:rPr>
          <w:rFonts w:ascii="Arial" w:hAnsi="Arial" w:cs="Arial"/>
          <w:sz w:val="26"/>
          <w:szCs w:val="26"/>
        </w:rPr>
      </w:pPr>
      <w:r>
        <w:rPr>
          <w:rFonts w:ascii="Arial" w:hAnsi="Arial" w:cs="Arial"/>
          <w:sz w:val="26"/>
          <w:szCs w:val="26"/>
        </w:rPr>
        <w:tab/>
        <w:t xml:space="preserve">3.4.5. Effect of contact time on the </w:t>
      </w:r>
      <w:proofErr w:type="spellStart"/>
      <w:r>
        <w:rPr>
          <w:rFonts w:ascii="Arial" w:hAnsi="Arial" w:cs="Arial"/>
          <w:sz w:val="26"/>
          <w:szCs w:val="26"/>
        </w:rPr>
        <w:t>decolorization</w:t>
      </w:r>
      <w:proofErr w:type="spellEnd"/>
      <w:r>
        <w:rPr>
          <w:rFonts w:ascii="Arial" w:hAnsi="Arial" w:cs="Arial"/>
          <w:sz w:val="26"/>
          <w:szCs w:val="26"/>
        </w:rPr>
        <w:t xml:space="preserve"> of  </w:t>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t>disperse dye effluent</w:t>
      </w:r>
    </w:p>
    <w:p w:rsidR="00900374" w:rsidRDefault="00900374" w:rsidP="00900374">
      <w:pPr>
        <w:rPr>
          <w:rFonts w:ascii="Arial" w:hAnsi="Arial" w:cs="Arial"/>
          <w:sz w:val="26"/>
          <w:szCs w:val="26"/>
        </w:rPr>
      </w:pPr>
      <w:r>
        <w:rPr>
          <w:rFonts w:ascii="Arial" w:hAnsi="Arial" w:cs="Arial"/>
          <w:sz w:val="26"/>
          <w:szCs w:val="26"/>
        </w:rPr>
        <w:t xml:space="preserve">3.5. </w:t>
      </w:r>
      <w:proofErr w:type="spellStart"/>
      <w:r>
        <w:rPr>
          <w:rFonts w:ascii="Arial" w:hAnsi="Arial" w:cs="Arial"/>
          <w:sz w:val="26"/>
          <w:szCs w:val="26"/>
        </w:rPr>
        <w:t>Decolorization</w:t>
      </w:r>
      <w:proofErr w:type="spellEnd"/>
      <w:r>
        <w:rPr>
          <w:rFonts w:ascii="Arial" w:hAnsi="Arial" w:cs="Arial"/>
          <w:sz w:val="26"/>
          <w:szCs w:val="26"/>
        </w:rPr>
        <w:t xml:space="preserve"> of disperse dye effluent using </w:t>
      </w:r>
      <w:r>
        <w:rPr>
          <w:rFonts w:ascii="Arial" w:hAnsi="Arial" w:cs="Arial"/>
          <w:sz w:val="26"/>
          <w:szCs w:val="26"/>
        </w:rPr>
        <w:tab/>
        <w:t xml:space="preserve">selected agro-waste </w:t>
      </w:r>
      <w:r>
        <w:rPr>
          <w:rFonts w:ascii="Arial" w:hAnsi="Arial" w:cs="Arial"/>
          <w:sz w:val="26"/>
          <w:szCs w:val="26"/>
        </w:rPr>
        <w:tab/>
        <w:t>under optimized conditions</w:t>
      </w:r>
    </w:p>
    <w:p w:rsidR="00900374" w:rsidRDefault="00900374" w:rsidP="00900374">
      <w:pPr>
        <w:spacing w:line="360" w:lineRule="auto"/>
        <w:jc w:val="both"/>
        <w:rPr>
          <w:rFonts w:ascii="Arial" w:hAnsi="Arial" w:cs="Arial"/>
          <w:sz w:val="26"/>
          <w:szCs w:val="26"/>
        </w:rPr>
      </w:pPr>
      <w:r>
        <w:rPr>
          <w:rFonts w:ascii="Arial" w:hAnsi="Arial" w:cs="Arial"/>
          <w:sz w:val="26"/>
          <w:szCs w:val="26"/>
        </w:rPr>
        <w:t xml:space="preserve">3.6. Characterization of physical and chemical parameters of treated </w:t>
      </w:r>
      <w:r>
        <w:rPr>
          <w:rFonts w:ascii="Arial" w:hAnsi="Arial" w:cs="Arial"/>
          <w:sz w:val="26"/>
          <w:szCs w:val="26"/>
        </w:rPr>
        <w:tab/>
        <w:t>disperse dye effluent</w:t>
      </w:r>
    </w:p>
    <w:p w:rsidR="00900374" w:rsidRDefault="00900374" w:rsidP="00900374">
      <w:pPr>
        <w:spacing w:line="360" w:lineRule="auto"/>
        <w:jc w:val="both"/>
        <w:rPr>
          <w:rFonts w:ascii="Arial" w:hAnsi="Arial" w:cs="Arial"/>
          <w:sz w:val="26"/>
          <w:szCs w:val="26"/>
        </w:rPr>
      </w:pPr>
      <w:r>
        <w:rPr>
          <w:rFonts w:ascii="Arial" w:hAnsi="Arial" w:cs="Arial"/>
          <w:sz w:val="26"/>
          <w:szCs w:val="26"/>
        </w:rPr>
        <w:t>3.7. Utilization of treated effluent for growing green gram plant</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3.7.1. Determination of biometric parameters of green </w:t>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t>gram plants</w:t>
      </w:r>
    </w:p>
    <w:p w:rsidR="00900374" w:rsidRDefault="00900374" w:rsidP="00900374">
      <w:pPr>
        <w:spacing w:line="360" w:lineRule="auto"/>
        <w:jc w:val="both"/>
        <w:rPr>
          <w:rFonts w:ascii="Arial" w:hAnsi="Arial" w:cs="Arial"/>
          <w:sz w:val="26"/>
          <w:szCs w:val="26"/>
        </w:rPr>
      </w:pPr>
      <w:r>
        <w:rPr>
          <w:rFonts w:ascii="Arial" w:hAnsi="Arial" w:cs="Arial"/>
          <w:sz w:val="26"/>
          <w:szCs w:val="26"/>
        </w:rPr>
        <w:tab/>
        <w:t>3.7.2. Biochemical parameters of green gram plants</w:t>
      </w:r>
    </w:p>
    <w:p w:rsidR="00900374" w:rsidRDefault="00900374" w:rsidP="00900374">
      <w:pPr>
        <w:spacing w:line="360" w:lineRule="auto"/>
        <w:jc w:val="both"/>
        <w:rPr>
          <w:rFonts w:ascii="Arial" w:hAnsi="Arial" w:cs="Arial"/>
          <w:sz w:val="26"/>
          <w:szCs w:val="26"/>
        </w:rPr>
      </w:pPr>
      <w:r>
        <w:rPr>
          <w:rFonts w:ascii="Arial" w:hAnsi="Arial" w:cs="Arial"/>
          <w:sz w:val="26"/>
          <w:szCs w:val="26"/>
        </w:rPr>
        <w:tab/>
      </w:r>
      <w:r>
        <w:rPr>
          <w:rFonts w:ascii="Arial" w:hAnsi="Arial" w:cs="Arial"/>
          <w:sz w:val="26"/>
          <w:szCs w:val="26"/>
        </w:rPr>
        <w:tab/>
        <w:t>3.7.2.1. Estimation of Chlorophyll</w:t>
      </w:r>
    </w:p>
    <w:p w:rsidR="00900374" w:rsidRDefault="00900374" w:rsidP="00900374">
      <w:pPr>
        <w:spacing w:line="360" w:lineRule="auto"/>
        <w:jc w:val="both"/>
        <w:rPr>
          <w:rFonts w:ascii="Arial" w:hAnsi="Arial" w:cs="Arial"/>
          <w:sz w:val="26"/>
          <w:szCs w:val="26"/>
        </w:rPr>
      </w:pPr>
      <w:r>
        <w:rPr>
          <w:rFonts w:ascii="Arial" w:hAnsi="Arial" w:cs="Arial"/>
          <w:sz w:val="26"/>
          <w:szCs w:val="26"/>
        </w:rPr>
        <w:tab/>
      </w:r>
      <w:r>
        <w:rPr>
          <w:rFonts w:ascii="Arial" w:hAnsi="Arial" w:cs="Arial"/>
          <w:sz w:val="26"/>
          <w:szCs w:val="26"/>
        </w:rPr>
        <w:tab/>
        <w:t xml:space="preserve">3.7.2.2. Determination of total carbohydrate </w:t>
      </w:r>
      <w:r>
        <w:rPr>
          <w:rFonts w:ascii="Arial" w:hAnsi="Arial" w:cs="Arial"/>
          <w:sz w:val="26"/>
          <w:szCs w:val="26"/>
        </w:rPr>
        <w:tab/>
      </w:r>
      <w:r>
        <w:rPr>
          <w:rFonts w:ascii="Arial" w:hAnsi="Arial" w:cs="Arial"/>
          <w:sz w:val="26"/>
          <w:szCs w:val="26"/>
        </w:rPr>
        <w:tab/>
      </w:r>
    </w:p>
    <w:p w:rsidR="00900374" w:rsidRDefault="00900374" w:rsidP="00900374">
      <w:pPr>
        <w:tabs>
          <w:tab w:val="left" w:pos="3375"/>
        </w:tabs>
        <w:spacing w:line="360" w:lineRule="auto"/>
        <w:jc w:val="both"/>
        <w:rPr>
          <w:rFonts w:ascii="Arial" w:hAnsi="Arial" w:cs="Arial"/>
          <w:sz w:val="26"/>
          <w:szCs w:val="26"/>
        </w:rPr>
      </w:pPr>
      <w:r>
        <w:rPr>
          <w:rFonts w:ascii="Arial" w:hAnsi="Arial" w:cs="Arial"/>
          <w:sz w:val="26"/>
          <w:szCs w:val="26"/>
        </w:rPr>
        <w:t xml:space="preserve">                   3.7.2.3. Estimation of protein </w:t>
      </w:r>
    </w:p>
    <w:p w:rsidR="00900374" w:rsidRDefault="00900374" w:rsidP="00900374">
      <w:pPr>
        <w:spacing w:line="360" w:lineRule="auto"/>
        <w:jc w:val="both"/>
        <w:rPr>
          <w:rFonts w:ascii="Arial" w:hAnsi="Arial" w:cs="Arial"/>
          <w:b/>
          <w:sz w:val="28"/>
          <w:szCs w:val="26"/>
        </w:rPr>
      </w:pPr>
      <w:r>
        <w:rPr>
          <w:rFonts w:ascii="Arial" w:hAnsi="Arial" w:cs="Arial"/>
          <w:b/>
          <w:sz w:val="28"/>
          <w:szCs w:val="26"/>
        </w:rPr>
        <w:t>3.1 Screening of different agro-waste and synthetic dye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 Various agro-wastes such as guava leaf (</w:t>
      </w:r>
      <w:proofErr w:type="spellStart"/>
      <w:r>
        <w:rPr>
          <w:rFonts w:ascii="Arial" w:hAnsi="Arial" w:cs="Arial"/>
          <w:sz w:val="26"/>
          <w:szCs w:val="26"/>
        </w:rPr>
        <w:t>Ponnusami</w:t>
      </w:r>
      <w:proofErr w:type="spellEnd"/>
      <w:r>
        <w:rPr>
          <w:rFonts w:ascii="Arial" w:hAnsi="Arial" w:cs="Arial"/>
          <w:sz w:val="26"/>
          <w:szCs w:val="26"/>
        </w:rPr>
        <w:t xml:space="preserve"> </w:t>
      </w:r>
      <w:r>
        <w:rPr>
          <w:rFonts w:ascii="Arial" w:hAnsi="Arial" w:cs="Arial"/>
          <w:i/>
          <w:sz w:val="26"/>
          <w:szCs w:val="26"/>
        </w:rPr>
        <w:t>et al.</w:t>
      </w:r>
      <w:r>
        <w:rPr>
          <w:rFonts w:ascii="Arial" w:hAnsi="Arial" w:cs="Arial"/>
          <w:sz w:val="26"/>
          <w:szCs w:val="26"/>
        </w:rPr>
        <w:t>, 2008), papaya seed (</w:t>
      </w:r>
      <w:proofErr w:type="spellStart"/>
      <w:r>
        <w:rPr>
          <w:rFonts w:ascii="Arial" w:hAnsi="Arial" w:cs="Arial"/>
          <w:sz w:val="26"/>
          <w:szCs w:val="26"/>
        </w:rPr>
        <w:t>Hameed</w:t>
      </w:r>
      <w:proofErr w:type="spellEnd"/>
      <w:r>
        <w:rPr>
          <w:rFonts w:ascii="Arial" w:hAnsi="Arial" w:cs="Arial"/>
          <w:sz w:val="26"/>
          <w:szCs w:val="26"/>
        </w:rPr>
        <w:t>, 2009), banana peel (</w:t>
      </w:r>
      <w:proofErr w:type="spellStart"/>
      <w:r>
        <w:rPr>
          <w:rFonts w:ascii="Arial" w:hAnsi="Arial" w:cs="Arial"/>
          <w:sz w:val="26"/>
          <w:szCs w:val="26"/>
        </w:rPr>
        <w:t>Annadurai</w:t>
      </w:r>
      <w:proofErr w:type="spellEnd"/>
      <w:r>
        <w:rPr>
          <w:rFonts w:ascii="Arial" w:hAnsi="Arial" w:cs="Arial"/>
          <w:sz w:val="26"/>
          <w:szCs w:val="26"/>
        </w:rPr>
        <w:t xml:space="preserve"> </w:t>
      </w:r>
      <w:r>
        <w:rPr>
          <w:rFonts w:ascii="Arial" w:hAnsi="Arial" w:cs="Arial"/>
          <w:i/>
          <w:sz w:val="26"/>
          <w:szCs w:val="26"/>
        </w:rPr>
        <w:t>et al.</w:t>
      </w:r>
      <w:r>
        <w:rPr>
          <w:rFonts w:ascii="Arial" w:hAnsi="Arial" w:cs="Arial"/>
          <w:sz w:val="26"/>
          <w:szCs w:val="26"/>
        </w:rPr>
        <w:t xml:space="preserve">, 2002), orange peel (Cui </w:t>
      </w:r>
      <w:r>
        <w:rPr>
          <w:rFonts w:ascii="Arial" w:hAnsi="Arial" w:cs="Arial"/>
          <w:i/>
          <w:sz w:val="26"/>
          <w:szCs w:val="26"/>
        </w:rPr>
        <w:t>et al.</w:t>
      </w:r>
      <w:r>
        <w:rPr>
          <w:rFonts w:ascii="Arial" w:hAnsi="Arial" w:cs="Arial"/>
          <w:sz w:val="26"/>
          <w:szCs w:val="26"/>
        </w:rPr>
        <w:t xml:space="preserve">, 2008), lemon peel </w:t>
      </w:r>
      <w:proofErr w:type="gramStart"/>
      <w:r>
        <w:rPr>
          <w:rFonts w:ascii="Arial" w:hAnsi="Arial" w:cs="Arial"/>
          <w:sz w:val="26"/>
          <w:szCs w:val="26"/>
        </w:rPr>
        <w:t xml:space="preserve">( </w:t>
      </w:r>
      <w:proofErr w:type="spellStart"/>
      <w:r>
        <w:rPr>
          <w:rFonts w:ascii="Arial" w:hAnsi="Arial" w:cs="Arial"/>
          <w:sz w:val="26"/>
          <w:szCs w:val="26"/>
        </w:rPr>
        <w:t>Bhatnagar</w:t>
      </w:r>
      <w:proofErr w:type="spellEnd"/>
      <w:proofErr w:type="gramEnd"/>
      <w:r>
        <w:rPr>
          <w:rFonts w:ascii="Arial" w:hAnsi="Arial" w:cs="Arial"/>
          <w:sz w:val="26"/>
          <w:szCs w:val="26"/>
        </w:rPr>
        <w:t xml:space="preserve"> </w:t>
      </w:r>
      <w:r>
        <w:rPr>
          <w:rFonts w:ascii="Arial" w:hAnsi="Arial" w:cs="Arial"/>
          <w:i/>
          <w:sz w:val="26"/>
          <w:szCs w:val="26"/>
        </w:rPr>
        <w:t>et al.</w:t>
      </w:r>
      <w:r>
        <w:rPr>
          <w:rFonts w:ascii="Arial" w:hAnsi="Arial" w:cs="Arial"/>
          <w:sz w:val="26"/>
          <w:szCs w:val="26"/>
        </w:rPr>
        <w:t xml:space="preserve">, 2010) and </w:t>
      </w:r>
      <w:proofErr w:type="spellStart"/>
      <w:r>
        <w:rPr>
          <w:rFonts w:ascii="Arial" w:hAnsi="Arial" w:cs="Arial"/>
          <w:sz w:val="26"/>
          <w:szCs w:val="26"/>
        </w:rPr>
        <w:t>mosambi</w:t>
      </w:r>
      <w:proofErr w:type="spellEnd"/>
      <w:r>
        <w:rPr>
          <w:rFonts w:ascii="Arial" w:hAnsi="Arial" w:cs="Arial"/>
          <w:sz w:val="26"/>
          <w:szCs w:val="26"/>
        </w:rPr>
        <w:t xml:space="preserve"> peel were selected for the pilot study to decolorize different synthetic dyes. About 2g of each agro-residue was added separately into a series of beakers containing various synthetic dye baths made of crystal violet, reactive magenta, acid </w:t>
      </w:r>
      <w:proofErr w:type="gramStart"/>
      <w:r>
        <w:rPr>
          <w:rFonts w:ascii="Arial" w:hAnsi="Arial" w:cs="Arial"/>
          <w:sz w:val="26"/>
          <w:szCs w:val="26"/>
        </w:rPr>
        <w:t>yellow,</w:t>
      </w:r>
      <w:proofErr w:type="gramEnd"/>
      <w:r>
        <w:rPr>
          <w:rFonts w:ascii="Arial" w:hAnsi="Arial" w:cs="Arial"/>
          <w:sz w:val="26"/>
          <w:szCs w:val="26"/>
        </w:rPr>
        <w:t xml:space="preserve"> disperse red </w:t>
      </w:r>
      <w:r>
        <w:rPr>
          <w:rFonts w:ascii="Arial" w:hAnsi="Arial" w:cs="Arial"/>
          <w:sz w:val="26"/>
          <w:szCs w:val="26"/>
        </w:rPr>
        <w:lastRenderedPageBreak/>
        <w:t xml:space="preserve">and direct orange prepared at a </w:t>
      </w:r>
      <w:proofErr w:type="spellStart"/>
      <w:r>
        <w:rPr>
          <w:rFonts w:ascii="Arial" w:hAnsi="Arial" w:cs="Arial"/>
          <w:sz w:val="26"/>
          <w:szCs w:val="26"/>
        </w:rPr>
        <w:t>concentrstion</w:t>
      </w:r>
      <w:proofErr w:type="spellEnd"/>
      <w:r>
        <w:rPr>
          <w:rFonts w:ascii="Arial" w:hAnsi="Arial" w:cs="Arial"/>
          <w:sz w:val="26"/>
          <w:szCs w:val="26"/>
        </w:rPr>
        <w:t xml:space="preserve"> of .02%. The per cent of adsorption of each agro-waste was calculated for 5 days using UV – Visible spectrophotometer (Plate 1). The percentage of </w:t>
      </w:r>
      <w:proofErr w:type="spellStart"/>
      <w:r>
        <w:rPr>
          <w:rFonts w:ascii="Arial" w:hAnsi="Arial" w:cs="Arial"/>
          <w:sz w:val="26"/>
          <w:szCs w:val="26"/>
        </w:rPr>
        <w:t>decolorization</w:t>
      </w:r>
      <w:proofErr w:type="spellEnd"/>
      <w:r>
        <w:rPr>
          <w:rFonts w:ascii="Arial" w:hAnsi="Arial" w:cs="Arial"/>
          <w:sz w:val="26"/>
          <w:szCs w:val="26"/>
        </w:rPr>
        <w:t xml:space="preserve"> was calculated by the following formula.</w:t>
      </w:r>
    </w:p>
    <w:p w:rsidR="00900374" w:rsidRPr="00DA141C" w:rsidRDefault="00900374" w:rsidP="00900374">
      <w:pPr>
        <w:spacing w:after="0" w:line="240" w:lineRule="auto"/>
        <w:ind w:left="1440" w:firstLine="720"/>
        <w:jc w:val="both"/>
        <w:rPr>
          <w:rFonts w:ascii="Arial" w:hAnsi="Arial" w:cs="Arial"/>
          <w:sz w:val="24"/>
          <w:szCs w:val="24"/>
        </w:rPr>
      </w:pPr>
      <w:r w:rsidRPr="00DA141C">
        <w:rPr>
          <w:rFonts w:ascii="Arial" w:hAnsi="Arial" w:cs="Arial"/>
          <w:sz w:val="24"/>
          <w:szCs w:val="24"/>
        </w:rPr>
        <w:t xml:space="preserve">             </w:t>
      </w:r>
      <w:proofErr w:type="gramStart"/>
      <w:r w:rsidRPr="00DA141C">
        <w:rPr>
          <w:rFonts w:ascii="Arial" w:hAnsi="Arial" w:cs="Arial"/>
          <w:sz w:val="24"/>
          <w:szCs w:val="24"/>
        </w:rPr>
        <w:t>initial</w:t>
      </w:r>
      <w:proofErr w:type="gramEnd"/>
      <w:r w:rsidRPr="00DA141C">
        <w:rPr>
          <w:rFonts w:ascii="Arial" w:hAnsi="Arial" w:cs="Arial"/>
          <w:sz w:val="24"/>
          <w:szCs w:val="24"/>
        </w:rPr>
        <w:t xml:space="preserve"> absorbance – observed absorbance</w:t>
      </w:r>
    </w:p>
    <w:p w:rsidR="00900374" w:rsidRDefault="00C0272A" w:rsidP="00900374">
      <w:pPr>
        <w:spacing w:after="480" w:line="240" w:lineRule="auto"/>
        <w:jc w:val="both"/>
        <w:rPr>
          <w:rFonts w:ascii="Arial" w:hAnsi="Arial" w:cs="Arial"/>
          <w:sz w:val="26"/>
          <w:szCs w:val="26"/>
        </w:rPr>
      </w:pPr>
      <w:r w:rsidRPr="00C0272A">
        <w:rPr>
          <w:rFonts w:ascii="Calibri" w:hAnsi="Calibri" w:cs="Times New Roman"/>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161.25pt;margin-top:8.15pt;width:194.4pt;height:.05pt;z-index:251660800" o:connectortype="straight"/>
        </w:pict>
      </w:r>
      <w:r w:rsidR="00900374" w:rsidRPr="00DA141C">
        <w:rPr>
          <w:rFonts w:ascii="Arial" w:hAnsi="Arial" w:cs="Arial"/>
          <w:sz w:val="24"/>
          <w:szCs w:val="24"/>
        </w:rPr>
        <w:t xml:space="preserve">Per cent </w:t>
      </w:r>
      <w:proofErr w:type="spellStart"/>
      <w:r w:rsidR="00900374" w:rsidRPr="00DA141C">
        <w:rPr>
          <w:rFonts w:ascii="Arial" w:hAnsi="Arial" w:cs="Arial"/>
          <w:sz w:val="24"/>
          <w:szCs w:val="24"/>
        </w:rPr>
        <w:t>decolorization</w:t>
      </w:r>
      <w:proofErr w:type="spellEnd"/>
      <w:r w:rsidR="00900374" w:rsidRPr="00DA141C">
        <w:rPr>
          <w:rFonts w:ascii="Arial" w:hAnsi="Arial" w:cs="Arial"/>
          <w:sz w:val="24"/>
          <w:szCs w:val="24"/>
        </w:rPr>
        <w:t xml:space="preserve">   = </w:t>
      </w:r>
      <w:r w:rsidR="00900374" w:rsidRPr="00DA141C">
        <w:rPr>
          <w:rFonts w:ascii="Arial" w:hAnsi="Arial" w:cs="Arial"/>
          <w:sz w:val="24"/>
          <w:szCs w:val="24"/>
        </w:rPr>
        <w:tab/>
      </w:r>
      <w:r w:rsidR="00900374" w:rsidRPr="00DA141C">
        <w:rPr>
          <w:rFonts w:ascii="Arial" w:hAnsi="Arial" w:cs="Arial"/>
          <w:sz w:val="24"/>
          <w:szCs w:val="24"/>
        </w:rPr>
        <w:tab/>
      </w:r>
      <w:r w:rsidR="00900374" w:rsidRPr="00DA141C">
        <w:rPr>
          <w:rFonts w:ascii="Arial" w:hAnsi="Arial" w:cs="Arial"/>
          <w:sz w:val="24"/>
          <w:szCs w:val="24"/>
        </w:rPr>
        <w:tab/>
      </w:r>
      <w:r w:rsidR="00900374" w:rsidRPr="00DA141C">
        <w:rPr>
          <w:rFonts w:ascii="Arial" w:hAnsi="Arial" w:cs="Arial"/>
          <w:sz w:val="24"/>
          <w:szCs w:val="24"/>
        </w:rPr>
        <w:tab/>
      </w:r>
      <w:r w:rsidR="00900374" w:rsidRPr="00DA141C">
        <w:rPr>
          <w:rFonts w:ascii="Arial" w:hAnsi="Arial" w:cs="Arial"/>
          <w:sz w:val="24"/>
          <w:szCs w:val="24"/>
        </w:rPr>
        <w:tab/>
      </w:r>
      <w:r w:rsidR="00900374" w:rsidRPr="00DA141C">
        <w:rPr>
          <w:rFonts w:ascii="Arial" w:hAnsi="Arial" w:cs="Arial"/>
          <w:sz w:val="24"/>
          <w:szCs w:val="24"/>
        </w:rPr>
        <w:tab/>
        <w:t xml:space="preserve">       </w:t>
      </w:r>
      <w:r w:rsidR="00900374">
        <w:rPr>
          <w:rFonts w:ascii="Arial" w:hAnsi="Arial" w:cs="Arial"/>
          <w:sz w:val="24"/>
          <w:szCs w:val="24"/>
        </w:rPr>
        <w:t xml:space="preserve">         </w:t>
      </w:r>
      <w:r w:rsidR="00900374" w:rsidRPr="00DA141C">
        <w:rPr>
          <w:rFonts w:ascii="Arial" w:hAnsi="Arial" w:cs="Arial"/>
          <w:sz w:val="24"/>
          <w:szCs w:val="24"/>
        </w:rPr>
        <w:t>x100</w:t>
      </w:r>
      <w:r w:rsidR="00900374" w:rsidRPr="00DA141C">
        <w:rPr>
          <w:rFonts w:ascii="Arial" w:hAnsi="Arial" w:cs="Arial"/>
          <w:sz w:val="24"/>
          <w:szCs w:val="24"/>
        </w:rPr>
        <w:tab/>
      </w:r>
      <w:r w:rsidR="00900374" w:rsidRPr="00DA141C">
        <w:rPr>
          <w:rFonts w:ascii="Arial" w:hAnsi="Arial" w:cs="Arial"/>
          <w:sz w:val="24"/>
          <w:szCs w:val="24"/>
        </w:rPr>
        <w:tab/>
      </w:r>
      <w:r w:rsidR="00900374" w:rsidRPr="00DA141C">
        <w:rPr>
          <w:rFonts w:ascii="Arial" w:hAnsi="Arial" w:cs="Arial"/>
          <w:sz w:val="24"/>
          <w:szCs w:val="24"/>
        </w:rPr>
        <w:tab/>
      </w:r>
      <w:r w:rsidR="00900374" w:rsidRPr="00DA141C">
        <w:rPr>
          <w:rFonts w:ascii="Arial" w:hAnsi="Arial" w:cs="Arial"/>
          <w:sz w:val="24"/>
          <w:szCs w:val="24"/>
        </w:rPr>
        <w:tab/>
      </w:r>
      <w:r w:rsidR="00900374" w:rsidRPr="00DA141C">
        <w:rPr>
          <w:rFonts w:ascii="Arial" w:hAnsi="Arial" w:cs="Arial"/>
          <w:sz w:val="24"/>
          <w:szCs w:val="24"/>
        </w:rPr>
        <w:tab/>
      </w:r>
      <w:r w:rsidR="00900374">
        <w:rPr>
          <w:rFonts w:ascii="Arial" w:hAnsi="Arial" w:cs="Arial"/>
          <w:sz w:val="24"/>
          <w:szCs w:val="24"/>
        </w:rPr>
        <w:t xml:space="preserve">              </w:t>
      </w:r>
      <w:r w:rsidR="00900374" w:rsidRPr="00DA141C">
        <w:rPr>
          <w:rFonts w:ascii="Arial" w:hAnsi="Arial" w:cs="Arial"/>
          <w:sz w:val="24"/>
          <w:szCs w:val="24"/>
        </w:rPr>
        <w:t>Initial absorbance</w:t>
      </w:r>
    </w:p>
    <w:p w:rsidR="00900374" w:rsidRDefault="00900374" w:rsidP="00900374">
      <w:pPr>
        <w:spacing w:after="480" w:line="360" w:lineRule="auto"/>
        <w:ind w:firstLine="720"/>
        <w:jc w:val="both"/>
        <w:rPr>
          <w:rFonts w:ascii="Arial" w:hAnsi="Arial" w:cs="Arial"/>
          <w:sz w:val="26"/>
          <w:szCs w:val="26"/>
        </w:rPr>
      </w:pPr>
      <w:r>
        <w:rPr>
          <w:rFonts w:ascii="Arial" w:hAnsi="Arial" w:cs="Arial"/>
          <w:sz w:val="26"/>
          <w:szCs w:val="26"/>
        </w:rPr>
        <w:t xml:space="preserve">Among the cellulosic agro-wastes tested, orange peel, lemon peel and </w:t>
      </w:r>
      <w:proofErr w:type="spellStart"/>
      <w:r>
        <w:rPr>
          <w:rFonts w:ascii="Arial" w:hAnsi="Arial" w:cs="Arial"/>
          <w:sz w:val="26"/>
          <w:szCs w:val="26"/>
        </w:rPr>
        <w:t>mosambi</w:t>
      </w:r>
      <w:proofErr w:type="spellEnd"/>
      <w:r>
        <w:rPr>
          <w:rFonts w:ascii="Arial" w:hAnsi="Arial" w:cs="Arial"/>
          <w:sz w:val="26"/>
          <w:szCs w:val="26"/>
        </w:rPr>
        <w:t xml:space="preserve"> peels showed maximum adsorption per cent of dye molecules from disperse red dye bath and hence were selected for the main study.</w:t>
      </w:r>
    </w:p>
    <w:p w:rsidR="00900374" w:rsidRDefault="00900374" w:rsidP="00900374">
      <w:pPr>
        <w:spacing w:after="480" w:line="360" w:lineRule="auto"/>
        <w:jc w:val="both"/>
        <w:rPr>
          <w:rFonts w:ascii="Arial" w:hAnsi="Arial" w:cs="Arial"/>
          <w:sz w:val="26"/>
          <w:szCs w:val="26"/>
        </w:rPr>
      </w:pPr>
      <w:r>
        <w:rPr>
          <w:rFonts w:ascii="Arial" w:hAnsi="Arial" w:cs="Arial"/>
          <w:b/>
          <w:sz w:val="28"/>
          <w:szCs w:val="26"/>
        </w:rPr>
        <w:t>3.2 Collection of dye effluent</w:t>
      </w:r>
    </w:p>
    <w:p w:rsidR="00900374" w:rsidRDefault="00900374" w:rsidP="00900374">
      <w:pPr>
        <w:spacing w:after="480" w:line="360" w:lineRule="auto"/>
        <w:ind w:firstLine="720"/>
        <w:jc w:val="both"/>
        <w:rPr>
          <w:rFonts w:ascii="Arial" w:hAnsi="Arial" w:cs="Arial"/>
          <w:sz w:val="26"/>
          <w:szCs w:val="26"/>
        </w:rPr>
      </w:pPr>
      <w:r>
        <w:rPr>
          <w:rFonts w:ascii="Arial" w:hAnsi="Arial" w:cs="Arial"/>
          <w:sz w:val="26"/>
          <w:szCs w:val="26"/>
        </w:rPr>
        <w:t>The disperse dye effluent was collected in a plastic container from a dyeing unit situated at Erode and stored at 4</w:t>
      </w:r>
      <w:r>
        <w:rPr>
          <w:rFonts w:ascii="Arial" w:hAnsi="Arial" w:cs="Arial"/>
          <w:sz w:val="26"/>
          <w:szCs w:val="26"/>
          <w:vertAlign w:val="superscript"/>
        </w:rPr>
        <w:t>0</w:t>
      </w:r>
      <w:r>
        <w:rPr>
          <w:rFonts w:ascii="Arial" w:hAnsi="Arial" w:cs="Arial"/>
          <w:sz w:val="26"/>
          <w:szCs w:val="26"/>
        </w:rPr>
        <w:t>C until analysis was carried out.</w:t>
      </w:r>
    </w:p>
    <w:p w:rsidR="00900374" w:rsidRDefault="00900374" w:rsidP="00900374">
      <w:pPr>
        <w:spacing w:after="480" w:line="360" w:lineRule="auto"/>
        <w:jc w:val="both"/>
        <w:rPr>
          <w:rFonts w:ascii="Arial" w:hAnsi="Arial" w:cs="Arial"/>
          <w:sz w:val="26"/>
          <w:szCs w:val="26"/>
        </w:rPr>
      </w:pPr>
      <w:r>
        <w:rPr>
          <w:rFonts w:ascii="Arial" w:hAnsi="Arial" w:cs="Arial"/>
          <w:b/>
          <w:sz w:val="28"/>
          <w:szCs w:val="26"/>
        </w:rPr>
        <w:t xml:space="preserve">3.3 Determination of physical and chemical  </w:t>
      </w:r>
      <w:r>
        <w:rPr>
          <w:rFonts w:ascii="Arial" w:hAnsi="Arial" w:cs="Arial"/>
          <w:b/>
          <w:sz w:val="28"/>
          <w:szCs w:val="26"/>
        </w:rPr>
        <w:tab/>
        <w:t xml:space="preserve">  characteristics of disperse dye effluent</w:t>
      </w:r>
    </w:p>
    <w:p w:rsidR="00900374" w:rsidRPr="00931374" w:rsidRDefault="00900374" w:rsidP="00900374">
      <w:pPr>
        <w:spacing w:after="480" w:line="360" w:lineRule="auto"/>
        <w:ind w:firstLine="720"/>
        <w:jc w:val="both"/>
        <w:rPr>
          <w:rFonts w:ascii="Arial" w:hAnsi="Arial" w:cs="Arial"/>
          <w:sz w:val="26"/>
          <w:szCs w:val="26"/>
        </w:rPr>
      </w:pPr>
      <w:r w:rsidRPr="00931374">
        <w:rPr>
          <w:rFonts w:ascii="Arial" w:hAnsi="Arial" w:cs="Arial"/>
          <w:sz w:val="26"/>
          <w:szCs w:val="26"/>
        </w:rPr>
        <w:t>Different physical and chemical parameters such as</w:t>
      </w:r>
      <w:r>
        <w:rPr>
          <w:rFonts w:ascii="Arial" w:hAnsi="Arial" w:cs="Arial"/>
          <w:sz w:val="26"/>
          <w:szCs w:val="26"/>
        </w:rPr>
        <w:t xml:space="preserve"> </w:t>
      </w:r>
      <w:proofErr w:type="spellStart"/>
      <w:r>
        <w:rPr>
          <w:rFonts w:ascii="Arial" w:hAnsi="Arial" w:cs="Arial"/>
          <w:sz w:val="26"/>
          <w:szCs w:val="26"/>
        </w:rPr>
        <w:t>color</w:t>
      </w:r>
      <w:proofErr w:type="spellEnd"/>
      <w:r>
        <w:rPr>
          <w:rFonts w:ascii="Arial" w:hAnsi="Arial" w:cs="Arial"/>
          <w:sz w:val="26"/>
          <w:szCs w:val="26"/>
        </w:rPr>
        <w:t xml:space="preserve">, turbidity, total suspended solids, total dissolved solids, pH, biological oxygen demand, chemical oxygen demand, total hardness, inorganic phosphorous,  and chloride  of raw effluent were determined. </w:t>
      </w:r>
      <w:r w:rsidRPr="00931374">
        <w:rPr>
          <w:rFonts w:ascii="Arial" w:hAnsi="Arial" w:cs="Arial"/>
          <w:sz w:val="26"/>
          <w:szCs w:val="26"/>
        </w:rPr>
        <w:t xml:space="preserve"> </w:t>
      </w:r>
    </w:p>
    <w:p w:rsidR="00900374" w:rsidRPr="0043359D" w:rsidRDefault="00900374" w:rsidP="00900374">
      <w:pPr>
        <w:spacing w:line="360" w:lineRule="auto"/>
        <w:jc w:val="both"/>
        <w:rPr>
          <w:rFonts w:ascii="Arial" w:hAnsi="Arial" w:cs="Arial"/>
          <w:b/>
          <w:sz w:val="26"/>
          <w:szCs w:val="26"/>
        </w:rPr>
      </w:pPr>
      <w:r w:rsidRPr="0043359D">
        <w:rPr>
          <w:rFonts w:ascii="Arial" w:hAnsi="Arial" w:cs="Arial"/>
          <w:b/>
          <w:sz w:val="26"/>
          <w:szCs w:val="26"/>
        </w:rPr>
        <w:t xml:space="preserve">3.3.1. </w:t>
      </w:r>
      <w:proofErr w:type="spellStart"/>
      <w:r w:rsidRPr="0043359D">
        <w:rPr>
          <w:rFonts w:ascii="Arial" w:hAnsi="Arial" w:cs="Arial"/>
          <w:b/>
          <w:sz w:val="26"/>
          <w:szCs w:val="26"/>
        </w:rPr>
        <w:t>Color</w:t>
      </w:r>
      <w:proofErr w:type="spellEnd"/>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Surface water may become </w:t>
      </w:r>
      <w:proofErr w:type="spellStart"/>
      <w:r>
        <w:rPr>
          <w:rFonts w:ascii="Arial" w:hAnsi="Arial" w:cs="Arial"/>
          <w:sz w:val="26"/>
          <w:szCs w:val="26"/>
        </w:rPr>
        <w:t>colored</w:t>
      </w:r>
      <w:proofErr w:type="spellEnd"/>
      <w:r>
        <w:rPr>
          <w:rFonts w:ascii="Arial" w:hAnsi="Arial" w:cs="Arial"/>
          <w:sz w:val="26"/>
          <w:szCs w:val="26"/>
        </w:rPr>
        <w:t xml:space="preserve"> by pollution with highly </w:t>
      </w:r>
      <w:proofErr w:type="spellStart"/>
      <w:r>
        <w:rPr>
          <w:rFonts w:ascii="Arial" w:hAnsi="Arial" w:cs="Arial"/>
          <w:sz w:val="26"/>
          <w:szCs w:val="26"/>
        </w:rPr>
        <w:t>colored</w:t>
      </w:r>
      <w:proofErr w:type="spellEnd"/>
      <w:r>
        <w:rPr>
          <w:rFonts w:ascii="Arial" w:hAnsi="Arial" w:cs="Arial"/>
          <w:sz w:val="26"/>
          <w:szCs w:val="26"/>
        </w:rPr>
        <w:t xml:space="preserve"> waste water. Notably among these are wastes from dyeing operations in the textile industry and from pulping operations in the </w:t>
      </w:r>
      <w:r>
        <w:rPr>
          <w:rFonts w:ascii="Arial" w:hAnsi="Arial" w:cs="Arial"/>
          <w:sz w:val="26"/>
          <w:szCs w:val="26"/>
        </w:rPr>
        <w:lastRenderedPageBreak/>
        <w:t xml:space="preserve">paper industry. </w:t>
      </w:r>
      <w:proofErr w:type="gramStart"/>
      <w:r>
        <w:rPr>
          <w:rFonts w:ascii="Arial" w:hAnsi="Arial" w:cs="Arial"/>
          <w:sz w:val="26"/>
          <w:szCs w:val="26"/>
        </w:rPr>
        <w:t>Dye</w:t>
      </w:r>
      <w:proofErr w:type="gramEnd"/>
      <w:r>
        <w:rPr>
          <w:rFonts w:ascii="Arial" w:hAnsi="Arial" w:cs="Arial"/>
          <w:sz w:val="26"/>
          <w:szCs w:val="26"/>
        </w:rPr>
        <w:t xml:space="preserve"> wastes may impart </w:t>
      </w:r>
      <w:proofErr w:type="spellStart"/>
      <w:r>
        <w:rPr>
          <w:rFonts w:ascii="Arial" w:hAnsi="Arial" w:cs="Arial"/>
          <w:sz w:val="26"/>
          <w:szCs w:val="26"/>
        </w:rPr>
        <w:t>colors</w:t>
      </w:r>
      <w:proofErr w:type="spellEnd"/>
      <w:r>
        <w:rPr>
          <w:rFonts w:ascii="Arial" w:hAnsi="Arial" w:cs="Arial"/>
          <w:sz w:val="26"/>
          <w:szCs w:val="26"/>
        </w:rPr>
        <w:t xml:space="preserve"> of wide variety that are readily recognized and traced observe, Sawyer</w:t>
      </w:r>
      <w:r>
        <w:rPr>
          <w:rFonts w:ascii="Arial" w:hAnsi="Arial" w:cs="Arial"/>
          <w:i/>
          <w:sz w:val="26"/>
          <w:szCs w:val="26"/>
        </w:rPr>
        <w:t xml:space="preserve"> et al.,</w:t>
      </w:r>
      <w:r>
        <w:rPr>
          <w:rFonts w:ascii="Arial" w:hAnsi="Arial" w:cs="Arial"/>
          <w:sz w:val="26"/>
          <w:szCs w:val="26"/>
        </w:rPr>
        <w:t xml:space="preserve"> (2006). </w:t>
      </w:r>
      <w:proofErr w:type="spellStart"/>
      <w:r>
        <w:rPr>
          <w:rFonts w:ascii="Arial" w:hAnsi="Arial" w:cs="Arial"/>
          <w:sz w:val="26"/>
          <w:szCs w:val="26"/>
        </w:rPr>
        <w:t>Color</w:t>
      </w:r>
      <w:proofErr w:type="spellEnd"/>
      <w:r>
        <w:rPr>
          <w:rFonts w:ascii="Arial" w:hAnsi="Arial" w:cs="Arial"/>
          <w:sz w:val="26"/>
          <w:szCs w:val="26"/>
        </w:rPr>
        <w:t xml:space="preserve"> of the raw effluent was determined with standard </w:t>
      </w:r>
      <w:proofErr w:type="spellStart"/>
      <w:r>
        <w:rPr>
          <w:rFonts w:ascii="Arial" w:hAnsi="Arial" w:cs="Arial"/>
          <w:sz w:val="26"/>
          <w:szCs w:val="26"/>
        </w:rPr>
        <w:t>color</w:t>
      </w:r>
      <w:proofErr w:type="spellEnd"/>
      <w:r>
        <w:rPr>
          <w:rFonts w:ascii="Arial" w:hAnsi="Arial" w:cs="Arial"/>
          <w:sz w:val="26"/>
          <w:szCs w:val="26"/>
        </w:rPr>
        <w:t xml:space="preserve"> solutions prepared by using potassium </w:t>
      </w:r>
      <w:proofErr w:type="spellStart"/>
      <w:r>
        <w:rPr>
          <w:rFonts w:ascii="Arial" w:hAnsi="Arial" w:cs="Arial"/>
          <w:sz w:val="26"/>
          <w:szCs w:val="26"/>
        </w:rPr>
        <w:t>chloro</w:t>
      </w:r>
      <w:proofErr w:type="spellEnd"/>
      <w:r>
        <w:rPr>
          <w:rFonts w:ascii="Arial" w:hAnsi="Arial" w:cs="Arial"/>
          <w:sz w:val="26"/>
          <w:szCs w:val="26"/>
        </w:rPr>
        <w:t xml:space="preserve">- palatinate and </w:t>
      </w:r>
      <w:proofErr w:type="spellStart"/>
      <w:r>
        <w:rPr>
          <w:rFonts w:ascii="Arial" w:hAnsi="Arial" w:cs="Arial"/>
          <w:sz w:val="26"/>
          <w:szCs w:val="26"/>
        </w:rPr>
        <w:t>cobaltous</w:t>
      </w:r>
      <w:proofErr w:type="spellEnd"/>
      <w:r>
        <w:rPr>
          <w:rFonts w:ascii="Arial" w:hAnsi="Arial" w:cs="Arial"/>
          <w:sz w:val="26"/>
          <w:szCs w:val="26"/>
        </w:rPr>
        <w:t xml:space="preserve"> chloride. The result was expressed in Hazen units.</w:t>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p>
    <w:p w:rsidR="00900374" w:rsidRPr="0043359D" w:rsidRDefault="00900374" w:rsidP="00900374">
      <w:pPr>
        <w:spacing w:line="360" w:lineRule="auto"/>
        <w:jc w:val="both"/>
        <w:rPr>
          <w:rFonts w:ascii="Arial" w:hAnsi="Arial" w:cs="Arial"/>
          <w:b/>
          <w:sz w:val="26"/>
          <w:szCs w:val="26"/>
        </w:rPr>
      </w:pPr>
      <w:r w:rsidRPr="0043359D">
        <w:rPr>
          <w:rFonts w:ascii="Arial" w:hAnsi="Arial" w:cs="Arial"/>
          <w:b/>
          <w:sz w:val="26"/>
          <w:szCs w:val="26"/>
        </w:rPr>
        <w:t>3.3.2. Turbidity</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The term turbid is applied to water containing suspended matter that interferes with the passage of light through the water or in which visual depth is restricted. The turbidity may be caused by a wide variety of suspended materials that range in size from colloidal to coarse dispersions, depending upon the degree of turbulence views, Sawyer </w:t>
      </w:r>
      <w:r>
        <w:rPr>
          <w:rFonts w:ascii="Arial" w:hAnsi="Arial" w:cs="Arial"/>
          <w:i/>
          <w:sz w:val="26"/>
          <w:szCs w:val="26"/>
        </w:rPr>
        <w:t>et al</w:t>
      </w:r>
      <w:r>
        <w:rPr>
          <w:rFonts w:ascii="Arial" w:hAnsi="Arial" w:cs="Arial"/>
          <w:sz w:val="26"/>
          <w:szCs w:val="26"/>
        </w:rPr>
        <w:t xml:space="preserve">., (2006). </w:t>
      </w:r>
      <w:proofErr w:type="spellStart"/>
      <w:r>
        <w:rPr>
          <w:rFonts w:ascii="Arial" w:hAnsi="Arial" w:cs="Arial"/>
          <w:sz w:val="26"/>
          <w:szCs w:val="26"/>
        </w:rPr>
        <w:t>Turbidometer</w:t>
      </w:r>
      <w:proofErr w:type="spellEnd"/>
      <w:r>
        <w:rPr>
          <w:rFonts w:ascii="Arial" w:hAnsi="Arial" w:cs="Arial"/>
          <w:sz w:val="26"/>
          <w:szCs w:val="26"/>
        </w:rPr>
        <w:t xml:space="preserve"> was used to calculate turbidity of the samples.</w:t>
      </w:r>
    </w:p>
    <w:p w:rsidR="00900374" w:rsidRDefault="00900374" w:rsidP="00900374">
      <w:pPr>
        <w:spacing w:line="360" w:lineRule="auto"/>
        <w:jc w:val="both"/>
        <w:rPr>
          <w:rFonts w:ascii="Arial" w:hAnsi="Arial" w:cs="Arial"/>
          <w:sz w:val="26"/>
          <w:szCs w:val="26"/>
        </w:rPr>
      </w:pPr>
      <w:r>
        <w:rPr>
          <w:rFonts w:ascii="Arial" w:hAnsi="Arial" w:cs="Arial"/>
          <w:sz w:val="26"/>
          <w:szCs w:val="26"/>
        </w:rPr>
        <w:t xml:space="preserve">Turbidity (NTU) = </w:t>
      </w:r>
      <w:proofErr w:type="spellStart"/>
      <w:r>
        <w:rPr>
          <w:rFonts w:ascii="Arial" w:hAnsi="Arial" w:cs="Arial"/>
          <w:sz w:val="26"/>
          <w:szCs w:val="26"/>
        </w:rPr>
        <w:t>Nephelometer</w:t>
      </w:r>
      <w:proofErr w:type="spellEnd"/>
      <w:r>
        <w:rPr>
          <w:rFonts w:ascii="Arial" w:hAnsi="Arial" w:cs="Arial"/>
          <w:sz w:val="26"/>
          <w:szCs w:val="26"/>
        </w:rPr>
        <w:t xml:space="preserve"> reading x 0.4 x dilution factor</w:t>
      </w:r>
    </w:p>
    <w:p w:rsidR="00900374" w:rsidRPr="00296776" w:rsidRDefault="00900374" w:rsidP="00900374">
      <w:pPr>
        <w:spacing w:line="360" w:lineRule="auto"/>
        <w:jc w:val="both"/>
        <w:rPr>
          <w:rFonts w:ascii="Arial" w:hAnsi="Arial" w:cs="Arial"/>
          <w:b/>
          <w:sz w:val="26"/>
          <w:szCs w:val="26"/>
        </w:rPr>
      </w:pPr>
      <w:r w:rsidRPr="00296776">
        <w:rPr>
          <w:rFonts w:ascii="Arial" w:hAnsi="Arial" w:cs="Arial"/>
          <w:b/>
          <w:sz w:val="26"/>
          <w:szCs w:val="26"/>
        </w:rPr>
        <w:t>3.3.3. Total suspended solids (TSS)</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To determine the total suspended solids present in the raw effluent, 10ml of each sample was filtered through a pre-weighed </w:t>
      </w:r>
      <w:proofErr w:type="spellStart"/>
      <w:r>
        <w:rPr>
          <w:rFonts w:ascii="Arial" w:hAnsi="Arial" w:cs="Arial"/>
          <w:sz w:val="26"/>
          <w:szCs w:val="26"/>
        </w:rPr>
        <w:t>Whatman</w:t>
      </w:r>
      <w:proofErr w:type="spellEnd"/>
      <w:r>
        <w:rPr>
          <w:rFonts w:ascii="Arial" w:hAnsi="Arial" w:cs="Arial"/>
          <w:sz w:val="26"/>
          <w:szCs w:val="26"/>
        </w:rPr>
        <w:t xml:space="preserve"> No.1 filter paper and the filter paper was kept in a hot air oven at 105 </w:t>
      </w:r>
      <w:r>
        <w:rPr>
          <w:rFonts w:ascii="Arial" w:hAnsi="Arial" w:cs="Arial"/>
          <w:sz w:val="26"/>
          <w:szCs w:val="26"/>
          <w:vertAlign w:val="superscript"/>
        </w:rPr>
        <w:t>0</w:t>
      </w:r>
      <w:r>
        <w:rPr>
          <w:rFonts w:ascii="Arial" w:hAnsi="Arial" w:cs="Arial"/>
          <w:sz w:val="26"/>
          <w:szCs w:val="26"/>
        </w:rPr>
        <w:t>C till dried to constant weight. Increase in weight of the filter paper gives the amount of total suspended solids. Total suspended solids were calculated by the following formula</w:t>
      </w:r>
    </w:p>
    <w:p w:rsidR="00900374" w:rsidRDefault="00900374" w:rsidP="00900374">
      <w:pPr>
        <w:spacing w:line="240" w:lineRule="auto"/>
        <w:jc w:val="both"/>
        <w:rPr>
          <w:rFonts w:ascii="Arial" w:hAnsi="Arial" w:cs="Arial"/>
          <w:sz w:val="26"/>
          <w:szCs w:val="26"/>
        </w:rPr>
      </w:pPr>
      <w:r>
        <w:rPr>
          <w:rFonts w:ascii="Arial" w:hAnsi="Arial" w:cs="Arial"/>
          <w:sz w:val="26"/>
          <w:szCs w:val="26"/>
        </w:rPr>
        <w:t xml:space="preserve">Total </w:t>
      </w:r>
      <w:proofErr w:type="gramStart"/>
      <w:r>
        <w:rPr>
          <w:rFonts w:ascii="Arial" w:hAnsi="Arial" w:cs="Arial"/>
          <w:sz w:val="26"/>
          <w:szCs w:val="26"/>
        </w:rPr>
        <w:t>suspended  =</w:t>
      </w:r>
      <w:proofErr w:type="gramEnd"/>
      <w:r>
        <w:rPr>
          <w:rFonts w:ascii="Arial" w:hAnsi="Arial" w:cs="Arial"/>
          <w:sz w:val="26"/>
          <w:szCs w:val="26"/>
        </w:rPr>
        <w:t xml:space="preserve"> </w:t>
      </w:r>
      <w:r w:rsidRPr="001F5470">
        <w:rPr>
          <w:rFonts w:ascii="Arial" w:hAnsi="Arial" w:cs="Arial"/>
          <w:sz w:val="26"/>
          <w:szCs w:val="26"/>
          <w:u w:val="single"/>
        </w:rPr>
        <w:t>final weight of the paper – initial weight</w:t>
      </w:r>
      <w:r>
        <w:rPr>
          <w:rFonts w:ascii="Arial" w:hAnsi="Arial" w:cs="Arial"/>
          <w:sz w:val="26"/>
          <w:szCs w:val="26"/>
        </w:rPr>
        <w:t xml:space="preserve"> x 1000</w:t>
      </w:r>
      <w:r>
        <w:rPr>
          <w:rFonts w:ascii="Arial" w:hAnsi="Arial" w:cs="Arial"/>
          <w:sz w:val="26"/>
          <w:szCs w:val="26"/>
          <w:u w:val="single"/>
        </w:rPr>
        <w:t xml:space="preserve"> </w:t>
      </w:r>
    </w:p>
    <w:p w:rsidR="00900374" w:rsidRDefault="00900374" w:rsidP="00900374">
      <w:pPr>
        <w:spacing w:line="240" w:lineRule="auto"/>
        <w:jc w:val="both"/>
        <w:rPr>
          <w:rFonts w:ascii="Arial" w:hAnsi="Arial" w:cs="Arial"/>
          <w:sz w:val="26"/>
          <w:szCs w:val="26"/>
        </w:rPr>
      </w:pPr>
      <w:proofErr w:type="gramStart"/>
      <w:r>
        <w:rPr>
          <w:rFonts w:ascii="Arial" w:hAnsi="Arial" w:cs="Arial"/>
          <w:sz w:val="26"/>
          <w:szCs w:val="26"/>
        </w:rPr>
        <w:t>solids</w:t>
      </w:r>
      <w:proofErr w:type="gramEnd"/>
      <w:r>
        <w:rPr>
          <w:rFonts w:ascii="Arial" w:hAnsi="Arial" w:cs="Arial"/>
          <w:sz w:val="26"/>
          <w:szCs w:val="26"/>
        </w:rPr>
        <w:t xml:space="preserve"> in mg/l</w:t>
      </w:r>
      <w:r>
        <w:rPr>
          <w:rFonts w:ascii="Arial" w:hAnsi="Arial" w:cs="Arial"/>
          <w:sz w:val="26"/>
          <w:szCs w:val="26"/>
        </w:rPr>
        <w:tab/>
      </w:r>
      <w:r>
        <w:rPr>
          <w:rFonts w:ascii="Arial" w:hAnsi="Arial" w:cs="Arial"/>
          <w:sz w:val="26"/>
          <w:szCs w:val="26"/>
        </w:rPr>
        <w:tab/>
      </w:r>
      <w:r>
        <w:rPr>
          <w:rFonts w:ascii="Arial" w:hAnsi="Arial" w:cs="Arial"/>
          <w:sz w:val="26"/>
          <w:szCs w:val="26"/>
        </w:rPr>
        <w:tab/>
        <w:t>volume of the sample</w:t>
      </w:r>
    </w:p>
    <w:p w:rsidR="00900374" w:rsidRPr="006E6DF9" w:rsidRDefault="00900374" w:rsidP="00900374">
      <w:pPr>
        <w:spacing w:line="360" w:lineRule="auto"/>
        <w:jc w:val="both"/>
        <w:rPr>
          <w:rFonts w:ascii="Arial" w:hAnsi="Arial" w:cs="Arial"/>
          <w:b/>
          <w:sz w:val="26"/>
          <w:szCs w:val="26"/>
        </w:rPr>
      </w:pPr>
      <w:r w:rsidRPr="006E6DF9">
        <w:rPr>
          <w:rFonts w:ascii="Arial" w:hAnsi="Arial" w:cs="Arial"/>
          <w:b/>
          <w:sz w:val="26"/>
          <w:szCs w:val="26"/>
        </w:rPr>
        <w:t>3.3.4. Total dissolved solids (TDS)</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The high content of dissolved solids increases the density of water and influences </w:t>
      </w:r>
      <w:proofErr w:type="spellStart"/>
      <w:r>
        <w:rPr>
          <w:rFonts w:ascii="Arial" w:hAnsi="Arial" w:cs="Arial"/>
          <w:sz w:val="26"/>
          <w:szCs w:val="26"/>
        </w:rPr>
        <w:t>osmoregulation</w:t>
      </w:r>
      <w:proofErr w:type="spellEnd"/>
      <w:r>
        <w:rPr>
          <w:rFonts w:ascii="Arial" w:hAnsi="Arial" w:cs="Arial"/>
          <w:sz w:val="26"/>
          <w:szCs w:val="26"/>
        </w:rPr>
        <w:t xml:space="preserve"> of fresh water organisms. They reduce solubility of gases (like oxygen) and utility of water for drinking, irrigational and industrial purposes state, Gupta (2004).</w:t>
      </w:r>
    </w:p>
    <w:p w:rsidR="00900374" w:rsidRDefault="00900374" w:rsidP="00900374">
      <w:pPr>
        <w:spacing w:line="360" w:lineRule="auto"/>
        <w:jc w:val="both"/>
        <w:rPr>
          <w:rFonts w:ascii="Arial" w:hAnsi="Arial" w:cs="Arial"/>
          <w:sz w:val="26"/>
          <w:szCs w:val="26"/>
        </w:rPr>
      </w:pPr>
      <w:r>
        <w:rPr>
          <w:rFonts w:ascii="Arial" w:hAnsi="Arial" w:cs="Arial"/>
          <w:sz w:val="26"/>
          <w:szCs w:val="26"/>
        </w:rPr>
        <w:lastRenderedPageBreak/>
        <w:tab/>
        <w:t xml:space="preserve">Total dissolved solids in the untreated effluent sample were estimated by the following procedure. 10 ml of untreated sample was filtered through </w:t>
      </w:r>
      <w:proofErr w:type="spellStart"/>
      <w:r>
        <w:rPr>
          <w:rFonts w:ascii="Arial" w:hAnsi="Arial" w:cs="Arial"/>
          <w:sz w:val="26"/>
          <w:szCs w:val="26"/>
        </w:rPr>
        <w:t>Whatman</w:t>
      </w:r>
      <w:proofErr w:type="spellEnd"/>
      <w:r>
        <w:rPr>
          <w:rFonts w:ascii="Arial" w:hAnsi="Arial" w:cs="Arial"/>
          <w:sz w:val="26"/>
          <w:szCs w:val="26"/>
        </w:rPr>
        <w:t xml:space="preserve"> No.1 filter paper. The filtrate was collected in a pre-weighted silica crucible and evaporated to dryness at 105</w:t>
      </w:r>
      <w:r>
        <w:rPr>
          <w:rFonts w:ascii="Arial" w:hAnsi="Arial" w:cs="Arial"/>
          <w:sz w:val="26"/>
          <w:szCs w:val="26"/>
          <w:vertAlign w:val="superscript"/>
        </w:rPr>
        <w:t>0</w:t>
      </w:r>
      <w:r>
        <w:rPr>
          <w:rFonts w:ascii="Arial" w:hAnsi="Arial" w:cs="Arial"/>
          <w:sz w:val="26"/>
          <w:szCs w:val="26"/>
        </w:rPr>
        <w:t xml:space="preserve">C for one hour in a hot air oven. The increase in dish weight represents the total dissolved solids. </w:t>
      </w:r>
      <w:proofErr w:type="gramStart"/>
      <w:r>
        <w:rPr>
          <w:rFonts w:ascii="Arial" w:hAnsi="Arial" w:cs="Arial"/>
          <w:sz w:val="26"/>
          <w:szCs w:val="26"/>
        </w:rPr>
        <w:t>Total dissolved solids present in the sample was</w:t>
      </w:r>
      <w:proofErr w:type="gramEnd"/>
      <w:r>
        <w:rPr>
          <w:rFonts w:ascii="Arial" w:hAnsi="Arial" w:cs="Arial"/>
          <w:sz w:val="26"/>
          <w:szCs w:val="26"/>
        </w:rPr>
        <w:t xml:space="preserve"> calculated by the following formula.</w:t>
      </w:r>
    </w:p>
    <w:p w:rsidR="00900374" w:rsidRDefault="00900374" w:rsidP="00900374">
      <w:pPr>
        <w:spacing w:line="240" w:lineRule="auto"/>
        <w:jc w:val="both"/>
        <w:rPr>
          <w:rFonts w:ascii="Arial" w:hAnsi="Arial" w:cs="Arial"/>
          <w:sz w:val="26"/>
          <w:szCs w:val="26"/>
        </w:rPr>
      </w:pPr>
      <w:r>
        <w:rPr>
          <w:rFonts w:ascii="Arial" w:hAnsi="Arial" w:cs="Arial"/>
          <w:sz w:val="26"/>
          <w:szCs w:val="26"/>
        </w:rPr>
        <w:tab/>
        <w:t xml:space="preserve">Total dissolved = </w:t>
      </w:r>
      <w:r>
        <w:rPr>
          <w:rFonts w:ascii="Arial" w:hAnsi="Arial" w:cs="Arial"/>
          <w:sz w:val="26"/>
          <w:szCs w:val="26"/>
          <w:u w:val="single"/>
        </w:rPr>
        <w:t>final weight of the crucible – initial weight</w:t>
      </w:r>
      <w:r>
        <w:rPr>
          <w:rFonts w:ascii="Arial" w:hAnsi="Arial" w:cs="Arial"/>
          <w:sz w:val="26"/>
          <w:szCs w:val="26"/>
        </w:rPr>
        <w:t xml:space="preserve"> x 1000</w:t>
      </w:r>
    </w:p>
    <w:p w:rsidR="00900374" w:rsidRDefault="00900374" w:rsidP="00900374">
      <w:pPr>
        <w:spacing w:line="240" w:lineRule="auto"/>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solids</w:t>
      </w:r>
      <w:proofErr w:type="gramEnd"/>
      <w:r>
        <w:rPr>
          <w:rFonts w:ascii="Arial" w:hAnsi="Arial" w:cs="Arial"/>
          <w:sz w:val="26"/>
          <w:szCs w:val="26"/>
        </w:rPr>
        <w:t xml:space="preserve"> (mg/l)</w:t>
      </w:r>
      <w:r>
        <w:rPr>
          <w:rFonts w:ascii="Arial" w:hAnsi="Arial" w:cs="Arial"/>
          <w:sz w:val="26"/>
          <w:szCs w:val="26"/>
        </w:rPr>
        <w:tab/>
      </w:r>
      <w:r>
        <w:rPr>
          <w:rFonts w:ascii="Arial" w:hAnsi="Arial" w:cs="Arial"/>
          <w:sz w:val="26"/>
          <w:szCs w:val="26"/>
        </w:rPr>
        <w:tab/>
      </w:r>
      <w:r>
        <w:rPr>
          <w:rFonts w:ascii="Arial" w:hAnsi="Arial" w:cs="Arial"/>
          <w:sz w:val="26"/>
          <w:szCs w:val="26"/>
        </w:rPr>
        <w:tab/>
        <w:t>volume of the sample</w:t>
      </w:r>
    </w:p>
    <w:p w:rsidR="00900374" w:rsidRPr="006E6DF9" w:rsidRDefault="00900374" w:rsidP="00900374">
      <w:pPr>
        <w:spacing w:line="240" w:lineRule="auto"/>
        <w:jc w:val="both"/>
        <w:rPr>
          <w:rFonts w:ascii="Arial" w:hAnsi="Arial" w:cs="Arial"/>
          <w:b/>
          <w:sz w:val="26"/>
          <w:szCs w:val="26"/>
        </w:rPr>
      </w:pPr>
      <w:r w:rsidRPr="006E6DF9">
        <w:rPr>
          <w:rFonts w:ascii="Arial" w:hAnsi="Arial" w:cs="Arial"/>
          <w:b/>
          <w:sz w:val="26"/>
          <w:szCs w:val="26"/>
        </w:rPr>
        <w:t xml:space="preserve">3.3.5. </w:t>
      </w:r>
      <w:proofErr w:type="gramStart"/>
      <w:r w:rsidRPr="006E6DF9">
        <w:rPr>
          <w:rFonts w:ascii="Arial" w:hAnsi="Arial" w:cs="Arial"/>
          <w:b/>
          <w:sz w:val="26"/>
          <w:szCs w:val="26"/>
        </w:rPr>
        <w:t>pH</w:t>
      </w:r>
      <w:proofErr w:type="gramEnd"/>
    </w:p>
    <w:p w:rsidR="00900374" w:rsidRDefault="00900374" w:rsidP="00900374">
      <w:pPr>
        <w:spacing w:line="360" w:lineRule="auto"/>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pH</w:t>
      </w:r>
      <w:proofErr w:type="gramEnd"/>
      <w:r>
        <w:rPr>
          <w:rFonts w:ascii="Arial" w:hAnsi="Arial" w:cs="Arial"/>
          <w:sz w:val="26"/>
          <w:szCs w:val="26"/>
        </w:rPr>
        <w:t xml:space="preserve"> is a term used rather universally to  express the intensity of the acid or alkaline conditions of a solution. It is a way of expressing the hydrogen ion concentration or more precisely, the hydrogen ion activity view, Sawyer </w:t>
      </w:r>
      <w:r>
        <w:rPr>
          <w:rFonts w:ascii="Arial" w:hAnsi="Arial" w:cs="Arial"/>
          <w:i/>
          <w:sz w:val="26"/>
          <w:szCs w:val="26"/>
        </w:rPr>
        <w:t>et al.</w:t>
      </w:r>
      <w:r>
        <w:rPr>
          <w:rFonts w:ascii="Arial" w:hAnsi="Arial" w:cs="Arial"/>
          <w:sz w:val="26"/>
          <w:szCs w:val="26"/>
        </w:rPr>
        <w:t xml:space="preserve"> (2006). </w:t>
      </w:r>
    </w:p>
    <w:p w:rsidR="00900374" w:rsidRDefault="00900374" w:rsidP="00900374">
      <w:pPr>
        <w:spacing w:line="360" w:lineRule="auto"/>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pH</w:t>
      </w:r>
      <w:proofErr w:type="gramEnd"/>
      <w:r>
        <w:rPr>
          <w:rFonts w:ascii="Arial" w:hAnsi="Arial" w:cs="Arial"/>
          <w:sz w:val="26"/>
          <w:szCs w:val="26"/>
        </w:rPr>
        <w:t xml:space="preserve"> meter was used to calculate the pH of effluent sample      (Plate 2). The instrument was standardized with buffer solutions of known pH values such as pH 4 and pH 7. Then the sample was measured for pH by immersing the glass electrode of the pH meter into it. Each time, the glass electrode was washed with distilled water and blotted with tissue paper. Direct pH readings were noted from digital display of pH meter </w:t>
      </w:r>
    </w:p>
    <w:p w:rsidR="00900374" w:rsidRPr="006E6DF9" w:rsidRDefault="00900374" w:rsidP="00900374">
      <w:pPr>
        <w:spacing w:line="360" w:lineRule="auto"/>
        <w:jc w:val="both"/>
        <w:rPr>
          <w:rFonts w:ascii="Arial" w:hAnsi="Arial" w:cs="Arial"/>
          <w:b/>
          <w:sz w:val="26"/>
          <w:szCs w:val="26"/>
        </w:rPr>
      </w:pPr>
      <w:r w:rsidRPr="006E6DF9">
        <w:rPr>
          <w:rFonts w:ascii="Arial" w:hAnsi="Arial" w:cs="Arial"/>
          <w:b/>
          <w:sz w:val="26"/>
          <w:szCs w:val="26"/>
        </w:rPr>
        <w:t>3.3.6. Biological oxygen demand (BOD)</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The amount of oxygen required to oxidize a given quantity of an organic material is called biological oxygen demand or BOD. If water contains low level of organic pollutants, a relatively small amount of oxygen is consumed during the self purification phenomena. If the pollution load is massive, large quantities of oxygen are consumed during self purification and the BOD of water is said to be high, explains </w:t>
      </w:r>
      <w:proofErr w:type="spellStart"/>
      <w:r>
        <w:rPr>
          <w:rFonts w:ascii="Arial" w:hAnsi="Arial" w:cs="Arial"/>
          <w:sz w:val="26"/>
          <w:szCs w:val="26"/>
        </w:rPr>
        <w:t>Sodhi</w:t>
      </w:r>
      <w:proofErr w:type="spellEnd"/>
      <w:r>
        <w:rPr>
          <w:rFonts w:ascii="Arial" w:hAnsi="Arial" w:cs="Arial"/>
          <w:sz w:val="26"/>
          <w:szCs w:val="26"/>
        </w:rPr>
        <w:t xml:space="preserve"> (2005).</w:t>
      </w:r>
    </w:p>
    <w:p w:rsidR="00900374" w:rsidRPr="000A5ECD" w:rsidRDefault="00900374" w:rsidP="00900374">
      <w:pPr>
        <w:spacing w:line="360" w:lineRule="auto"/>
        <w:ind w:left="720" w:firstLine="720"/>
        <w:jc w:val="both"/>
        <w:rPr>
          <w:rFonts w:ascii="Arial" w:hAnsi="Arial" w:cs="Arial"/>
          <w:sz w:val="26"/>
          <w:szCs w:val="26"/>
        </w:rPr>
      </w:pPr>
      <w:proofErr w:type="gramStart"/>
      <w:r w:rsidRPr="00956D5F">
        <w:rPr>
          <w:rFonts w:ascii="Arial" w:hAnsi="Arial" w:cs="Arial"/>
          <w:b/>
          <w:sz w:val="26"/>
          <w:szCs w:val="26"/>
        </w:rPr>
        <w:lastRenderedPageBreak/>
        <w:t>Plate 1</w:t>
      </w:r>
      <w:r>
        <w:rPr>
          <w:rFonts w:ascii="Arial" w:hAnsi="Arial" w:cs="Arial"/>
          <w:b/>
          <w:sz w:val="26"/>
          <w:szCs w:val="26"/>
        </w:rPr>
        <w:t>.</w:t>
      </w:r>
      <w:proofErr w:type="gramEnd"/>
      <w:r>
        <w:rPr>
          <w:rFonts w:ascii="Arial" w:hAnsi="Arial" w:cs="Arial"/>
          <w:b/>
          <w:sz w:val="26"/>
          <w:szCs w:val="26"/>
        </w:rPr>
        <w:t xml:space="preserve"> UV – Visible Spectrophotometer</w:t>
      </w:r>
    </w:p>
    <w:p w:rsidR="00900374" w:rsidRDefault="00900374" w:rsidP="00900374">
      <w:pPr>
        <w:spacing w:line="360" w:lineRule="auto"/>
        <w:jc w:val="both"/>
        <w:rPr>
          <w:rFonts w:ascii="Arial" w:hAnsi="Arial" w:cs="Arial"/>
          <w:sz w:val="26"/>
          <w:szCs w:val="26"/>
        </w:rPr>
      </w:pPr>
      <w:r>
        <w:rPr>
          <w:noProof/>
          <w:lang w:val="en-US"/>
        </w:rPr>
        <w:drawing>
          <wp:anchor distT="0" distB="0" distL="114300" distR="114300" simplePos="0" relativeHeight="251647488" behindDoc="1" locked="0" layoutInCell="1" allowOverlap="1">
            <wp:simplePos x="0" y="0"/>
            <wp:positionH relativeFrom="column">
              <wp:posOffset>1028700</wp:posOffset>
            </wp:positionH>
            <wp:positionV relativeFrom="paragraph">
              <wp:posOffset>160020</wp:posOffset>
            </wp:positionV>
            <wp:extent cx="2762250" cy="3679190"/>
            <wp:effectExtent l="19050" t="0" r="0" b="0"/>
            <wp:wrapNone/>
            <wp:docPr id="4" name="Picture 4" descr="PLATE 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LATE I"/>
                    <pic:cNvPicPr>
                      <a:picLocks noChangeAspect="1" noChangeArrowheads="1"/>
                    </pic:cNvPicPr>
                  </pic:nvPicPr>
                  <pic:blipFill>
                    <a:blip r:embed="rId7"/>
                    <a:srcRect/>
                    <a:stretch>
                      <a:fillRect/>
                    </a:stretch>
                  </pic:blipFill>
                  <pic:spPr bwMode="auto">
                    <a:xfrm>
                      <a:off x="0" y="0"/>
                      <a:ext cx="2762250" cy="3679190"/>
                    </a:xfrm>
                    <a:prstGeom prst="rect">
                      <a:avLst/>
                    </a:prstGeom>
                    <a:noFill/>
                    <a:ln w="9525">
                      <a:noFill/>
                      <a:miter lim="800000"/>
                      <a:headEnd/>
                      <a:tailEnd/>
                    </a:ln>
                  </pic:spPr>
                </pic:pic>
              </a:graphicData>
            </a:graphic>
          </wp:anchor>
        </w:drawing>
      </w: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Pr="00956D5F" w:rsidRDefault="00900374" w:rsidP="00900374">
      <w:pPr>
        <w:spacing w:line="360" w:lineRule="auto"/>
        <w:jc w:val="both"/>
        <w:rPr>
          <w:rFonts w:ascii="Arial" w:hAnsi="Arial" w:cs="Arial"/>
          <w:b/>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p>
    <w:p w:rsidR="00900374" w:rsidRPr="00EA30A5" w:rsidRDefault="00900374" w:rsidP="00900374">
      <w:pPr>
        <w:spacing w:line="360" w:lineRule="auto"/>
        <w:jc w:val="both"/>
        <w:rPr>
          <w:rFonts w:ascii="Arial" w:hAnsi="Arial" w:cs="Arial"/>
          <w:b/>
          <w:sz w:val="26"/>
          <w:szCs w:val="26"/>
        </w:rPr>
      </w:pPr>
      <w:r>
        <w:rPr>
          <w:noProof/>
          <w:lang w:val="en-US"/>
        </w:rPr>
        <w:drawing>
          <wp:anchor distT="0" distB="0" distL="114300" distR="114300" simplePos="0" relativeHeight="251648512" behindDoc="1" locked="0" layoutInCell="1" allowOverlap="1">
            <wp:simplePos x="0" y="0"/>
            <wp:positionH relativeFrom="column">
              <wp:posOffset>1101090</wp:posOffset>
            </wp:positionH>
            <wp:positionV relativeFrom="paragraph">
              <wp:posOffset>366395</wp:posOffset>
            </wp:positionV>
            <wp:extent cx="2670810" cy="3557905"/>
            <wp:effectExtent l="19050" t="0" r="0" b="0"/>
            <wp:wrapNone/>
            <wp:docPr id="5" name="Picture 5" descr="PLAT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TE 2"/>
                    <pic:cNvPicPr>
                      <a:picLocks noChangeAspect="1" noChangeArrowheads="1"/>
                    </pic:cNvPicPr>
                  </pic:nvPicPr>
                  <pic:blipFill>
                    <a:blip r:embed="rId8"/>
                    <a:srcRect/>
                    <a:stretch>
                      <a:fillRect/>
                    </a:stretch>
                  </pic:blipFill>
                  <pic:spPr bwMode="auto">
                    <a:xfrm>
                      <a:off x="0" y="0"/>
                      <a:ext cx="2670810" cy="3557905"/>
                    </a:xfrm>
                    <a:prstGeom prst="rect">
                      <a:avLst/>
                    </a:prstGeom>
                    <a:noFill/>
                    <a:ln w="9525">
                      <a:noFill/>
                      <a:miter lim="800000"/>
                      <a:headEnd/>
                      <a:tailEnd/>
                    </a:ln>
                  </pic:spPr>
                </pic:pic>
              </a:graphicData>
            </a:graphic>
          </wp:anchor>
        </w:drawing>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proofErr w:type="gramStart"/>
      <w:r w:rsidRPr="00EA30A5">
        <w:rPr>
          <w:rFonts w:ascii="Arial" w:hAnsi="Arial" w:cs="Arial"/>
          <w:b/>
          <w:sz w:val="26"/>
          <w:szCs w:val="26"/>
        </w:rPr>
        <w:t>Plate 2.</w:t>
      </w:r>
      <w:proofErr w:type="gramEnd"/>
      <w:r w:rsidRPr="00EA30A5">
        <w:rPr>
          <w:rFonts w:ascii="Arial" w:hAnsi="Arial" w:cs="Arial"/>
          <w:b/>
          <w:sz w:val="26"/>
          <w:szCs w:val="26"/>
        </w:rPr>
        <w:t xml:space="preserve"> </w:t>
      </w:r>
      <w:proofErr w:type="gramStart"/>
      <w:r w:rsidRPr="00EA30A5">
        <w:rPr>
          <w:rFonts w:ascii="Arial" w:hAnsi="Arial" w:cs="Arial"/>
          <w:b/>
          <w:sz w:val="26"/>
          <w:szCs w:val="26"/>
        </w:rPr>
        <w:t>pH</w:t>
      </w:r>
      <w:proofErr w:type="gramEnd"/>
      <w:r w:rsidRPr="00EA30A5">
        <w:rPr>
          <w:rFonts w:ascii="Arial" w:hAnsi="Arial" w:cs="Arial"/>
          <w:b/>
          <w:sz w:val="26"/>
          <w:szCs w:val="26"/>
        </w:rPr>
        <w:t xml:space="preserve"> meter</w:t>
      </w: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p>
    <w:p w:rsidR="00900374" w:rsidRDefault="00900374" w:rsidP="00900374">
      <w:pPr>
        <w:spacing w:line="360" w:lineRule="auto"/>
        <w:jc w:val="both"/>
        <w:rPr>
          <w:rFonts w:ascii="Arial" w:hAnsi="Arial" w:cs="Arial"/>
          <w:sz w:val="26"/>
          <w:szCs w:val="26"/>
        </w:rPr>
      </w:pPr>
    </w:p>
    <w:p w:rsidR="00900374" w:rsidRPr="006B58A4" w:rsidRDefault="009B66A5" w:rsidP="00900374">
      <w:pPr>
        <w:spacing w:line="360" w:lineRule="auto"/>
        <w:ind w:left="1440" w:firstLine="720"/>
        <w:jc w:val="both"/>
        <w:rPr>
          <w:rFonts w:ascii="Arial" w:hAnsi="Arial" w:cs="Arial"/>
          <w:sz w:val="26"/>
          <w:szCs w:val="26"/>
        </w:rPr>
      </w:pPr>
      <w:r>
        <w:rPr>
          <w:rFonts w:ascii="Arial" w:hAnsi="Arial" w:cs="Arial"/>
          <w:b/>
          <w:sz w:val="26"/>
          <w:szCs w:val="26"/>
        </w:rPr>
        <w:lastRenderedPageBreak/>
        <w:t xml:space="preserve">                </w:t>
      </w:r>
      <w:proofErr w:type="gramStart"/>
      <w:r w:rsidR="00900374" w:rsidRPr="006B58A4">
        <w:rPr>
          <w:rFonts w:ascii="Arial" w:hAnsi="Arial" w:cs="Arial"/>
          <w:b/>
          <w:sz w:val="26"/>
          <w:szCs w:val="26"/>
        </w:rPr>
        <w:t>Plate 3.</w:t>
      </w:r>
      <w:proofErr w:type="gramEnd"/>
      <w:r w:rsidR="00900374" w:rsidRPr="006B58A4">
        <w:rPr>
          <w:rFonts w:ascii="Arial" w:hAnsi="Arial" w:cs="Arial"/>
          <w:b/>
          <w:sz w:val="26"/>
          <w:szCs w:val="26"/>
        </w:rPr>
        <w:t xml:space="preserve">  BOD Incubator</w:t>
      </w:r>
    </w:p>
    <w:p w:rsidR="00900374" w:rsidRPr="006B58A4" w:rsidRDefault="00900374" w:rsidP="00900374">
      <w:pPr>
        <w:spacing w:line="360" w:lineRule="auto"/>
        <w:jc w:val="both"/>
        <w:rPr>
          <w:rFonts w:ascii="Arial" w:hAnsi="Arial" w:cs="Arial"/>
          <w:b/>
          <w:sz w:val="26"/>
          <w:szCs w:val="26"/>
        </w:rPr>
      </w:pPr>
      <w:r>
        <w:rPr>
          <w:b/>
          <w:noProof/>
          <w:lang w:val="en-US"/>
        </w:rPr>
        <w:drawing>
          <wp:anchor distT="0" distB="0" distL="114300" distR="114300" simplePos="0" relativeHeight="251649536" behindDoc="1" locked="0" layoutInCell="1" allowOverlap="1">
            <wp:simplePos x="0" y="0"/>
            <wp:positionH relativeFrom="column">
              <wp:posOffset>1028700</wp:posOffset>
            </wp:positionH>
            <wp:positionV relativeFrom="paragraph">
              <wp:posOffset>388620</wp:posOffset>
            </wp:positionV>
            <wp:extent cx="4598035" cy="6724650"/>
            <wp:effectExtent l="19050" t="0" r="0" b="0"/>
            <wp:wrapNone/>
            <wp:docPr id="6" name="Picture 6" descr="PLAT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LATE 3"/>
                    <pic:cNvPicPr>
                      <a:picLocks noChangeAspect="1" noChangeArrowheads="1"/>
                    </pic:cNvPicPr>
                  </pic:nvPicPr>
                  <pic:blipFill>
                    <a:blip r:embed="rId9"/>
                    <a:srcRect/>
                    <a:stretch>
                      <a:fillRect/>
                    </a:stretch>
                  </pic:blipFill>
                  <pic:spPr bwMode="auto">
                    <a:xfrm>
                      <a:off x="0" y="0"/>
                      <a:ext cx="4598035" cy="6724650"/>
                    </a:xfrm>
                    <a:prstGeom prst="rect">
                      <a:avLst/>
                    </a:prstGeom>
                    <a:noFill/>
                    <a:ln w="9525">
                      <a:noFill/>
                      <a:miter lim="800000"/>
                      <a:headEnd/>
                      <a:tailEnd/>
                    </a:ln>
                  </pic:spPr>
                </pic:pic>
              </a:graphicData>
            </a:graphic>
          </wp:anchor>
        </w:drawing>
      </w:r>
    </w:p>
    <w:p w:rsidR="00900374" w:rsidRPr="006B58A4" w:rsidRDefault="00900374" w:rsidP="00900374">
      <w:pPr>
        <w:spacing w:line="360" w:lineRule="auto"/>
        <w:jc w:val="center"/>
        <w:rPr>
          <w:rFonts w:ascii="Arial" w:hAnsi="Arial" w:cs="Arial"/>
          <w:b/>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tabs>
          <w:tab w:val="left" w:pos="2700"/>
        </w:tabs>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b/>
          <w:sz w:val="26"/>
          <w:szCs w:val="26"/>
        </w:rPr>
      </w:pPr>
    </w:p>
    <w:p w:rsidR="00900374" w:rsidRDefault="00900374" w:rsidP="00900374">
      <w:pPr>
        <w:spacing w:line="360" w:lineRule="auto"/>
        <w:jc w:val="both"/>
        <w:rPr>
          <w:rFonts w:ascii="Arial" w:hAnsi="Arial" w:cs="Arial"/>
          <w:b/>
          <w:sz w:val="26"/>
          <w:szCs w:val="26"/>
        </w:rPr>
      </w:pPr>
      <w:r>
        <w:rPr>
          <w:rFonts w:ascii="Arial" w:hAnsi="Arial" w:cs="Arial"/>
          <w:b/>
          <w:sz w:val="26"/>
          <w:szCs w:val="26"/>
        </w:rPr>
        <w:lastRenderedPageBreak/>
        <w:t>Principle</w:t>
      </w:r>
    </w:p>
    <w:p w:rsidR="00900374" w:rsidRDefault="00900374" w:rsidP="00900374">
      <w:pPr>
        <w:spacing w:line="360" w:lineRule="auto"/>
        <w:jc w:val="both"/>
        <w:rPr>
          <w:rFonts w:ascii="Arial" w:hAnsi="Arial" w:cs="Arial"/>
          <w:sz w:val="26"/>
          <w:szCs w:val="26"/>
        </w:rPr>
      </w:pPr>
      <w:r>
        <w:rPr>
          <w:rFonts w:ascii="Arial" w:hAnsi="Arial" w:cs="Arial"/>
          <w:sz w:val="26"/>
          <w:szCs w:val="26"/>
        </w:rPr>
        <w:tab/>
        <w:t>The dissolved oxygen content of the sample is determined before and after five days of incubation at 20</w:t>
      </w:r>
      <w:r>
        <w:rPr>
          <w:rFonts w:ascii="Arial" w:hAnsi="Arial" w:cs="Arial"/>
          <w:sz w:val="26"/>
          <w:szCs w:val="26"/>
          <w:vertAlign w:val="superscript"/>
        </w:rPr>
        <w:t>0</w:t>
      </w:r>
      <w:r>
        <w:rPr>
          <w:rFonts w:ascii="Arial" w:hAnsi="Arial" w:cs="Arial"/>
          <w:sz w:val="26"/>
          <w:szCs w:val="26"/>
        </w:rPr>
        <w:t>C. The amount of oxygen depleted is calculated as</w:t>
      </w:r>
      <w:r>
        <w:rPr>
          <w:rFonts w:ascii="Arial" w:hAnsi="Arial" w:cs="Arial"/>
          <w:sz w:val="26"/>
          <w:szCs w:val="26"/>
          <w:vertAlign w:val="superscript"/>
        </w:rPr>
        <w:t xml:space="preserve"> </w:t>
      </w:r>
      <w:r>
        <w:rPr>
          <w:rFonts w:ascii="Arial" w:hAnsi="Arial" w:cs="Arial"/>
          <w:sz w:val="26"/>
          <w:szCs w:val="26"/>
        </w:rPr>
        <w:t>BOD.</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Reagents</w:t>
      </w:r>
    </w:p>
    <w:p w:rsidR="00900374" w:rsidRDefault="00900374" w:rsidP="00900374">
      <w:pPr>
        <w:spacing w:line="360" w:lineRule="auto"/>
        <w:jc w:val="both"/>
        <w:rPr>
          <w:rFonts w:ascii="Arial" w:hAnsi="Arial" w:cs="Arial"/>
          <w:sz w:val="26"/>
          <w:szCs w:val="26"/>
        </w:rPr>
      </w:pPr>
      <w:r>
        <w:rPr>
          <w:rFonts w:ascii="Arial" w:hAnsi="Arial" w:cs="Arial"/>
          <w:sz w:val="26"/>
          <w:szCs w:val="26"/>
        </w:rPr>
        <w:t>1) Phosphate buffer solution</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1.7 g of ammonium chloride, 33.4 g of disodium hydrogen phosphate, 21.75 g of </w:t>
      </w:r>
      <w:proofErr w:type="spellStart"/>
      <w:r>
        <w:rPr>
          <w:rFonts w:ascii="Arial" w:hAnsi="Arial" w:cs="Arial"/>
          <w:sz w:val="26"/>
          <w:szCs w:val="26"/>
        </w:rPr>
        <w:t>dipotassium</w:t>
      </w:r>
      <w:proofErr w:type="spellEnd"/>
      <w:r>
        <w:rPr>
          <w:rFonts w:ascii="Arial" w:hAnsi="Arial" w:cs="Arial"/>
          <w:sz w:val="26"/>
          <w:szCs w:val="26"/>
        </w:rPr>
        <w:t xml:space="preserve"> hydrogen phosphate and 8.5 g of potassium </w:t>
      </w:r>
      <w:proofErr w:type="spellStart"/>
      <w:r>
        <w:rPr>
          <w:rFonts w:ascii="Arial" w:hAnsi="Arial" w:cs="Arial"/>
          <w:sz w:val="26"/>
          <w:szCs w:val="26"/>
        </w:rPr>
        <w:t>dihydrogen</w:t>
      </w:r>
      <w:proofErr w:type="spellEnd"/>
      <w:r>
        <w:rPr>
          <w:rFonts w:ascii="Arial" w:hAnsi="Arial" w:cs="Arial"/>
          <w:sz w:val="26"/>
          <w:szCs w:val="26"/>
        </w:rPr>
        <w:t xml:space="preserve"> phosphate were dissolved in 1000ml of distilled water in a volumetric flask and pH was adjusted to 7.2.</w:t>
      </w:r>
    </w:p>
    <w:p w:rsidR="00900374" w:rsidRDefault="00900374" w:rsidP="00900374">
      <w:pPr>
        <w:spacing w:line="360" w:lineRule="auto"/>
        <w:jc w:val="both"/>
        <w:rPr>
          <w:rFonts w:ascii="Arial" w:hAnsi="Arial" w:cs="Arial"/>
          <w:sz w:val="26"/>
          <w:szCs w:val="26"/>
        </w:rPr>
      </w:pPr>
      <w:r>
        <w:rPr>
          <w:rFonts w:ascii="Arial" w:hAnsi="Arial" w:cs="Arial"/>
          <w:sz w:val="26"/>
          <w:szCs w:val="26"/>
        </w:rPr>
        <w:t>2) Dilution water</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1ml of phosphate buffer, 1ml of MgSO</w:t>
      </w:r>
      <w:r>
        <w:rPr>
          <w:rFonts w:ascii="Arial" w:hAnsi="Arial" w:cs="Arial"/>
          <w:sz w:val="26"/>
          <w:szCs w:val="26"/>
          <w:vertAlign w:val="subscript"/>
        </w:rPr>
        <w:t>4</w:t>
      </w:r>
      <w:r>
        <w:rPr>
          <w:rFonts w:ascii="Arial" w:hAnsi="Arial" w:cs="Arial"/>
          <w:sz w:val="26"/>
          <w:szCs w:val="26"/>
        </w:rPr>
        <w:t xml:space="preserve"> (22.5g/l), 1ml of CaCl</w:t>
      </w:r>
      <w:r>
        <w:rPr>
          <w:rFonts w:ascii="Arial" w:hAnsi="Arial" w:cs="Arial"/>
          <w:sz w:val="26"/>
          <w:szCs w:val="26"/>
          <w:vertAlign w:val="subscript"/>
        </w:rPr>
        <w:t>2</w:t>
      </w:r>
      <w:r>
        <w:rPr>
          <w:rFonts w:ascii="Arial" w:hAnsi="Arial" w:cs="Arial"/>
          <w:sz w:val="26"/>
          <w:szCs w:val="26"/>
        </w:rPr>
        <w:t xml:space="preserve"> (27.5g/l) and 1ml of FeCl</w:t>
      </w:r>
      <w:r>
        <w:rPr>
          <w:rFonts w:ascii="Arial" w:hAnsi="Arial" w:cs="Arial"/>
          <w:sz w:val="26"/>
          <w:szCs w:val="26"/>
          <w:vertAlign w:val="subscript"/>
        </w:rPr>
        <w:t>3</w:t>
      </w:r>
      <w:r>
        <w:rPr>
          <w:rFonts w:ascii="Arial" w:hAnsi="Arial" w:cs="Arial"/>
          <w:sz w:val="26"/>
          <w:szCs w:val="26"/>
        </w:rPr>
        <w:t xml:space="preserve"> (0.25g/l) were added to double distilled water that was previously aerated.</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Procedure</w:t>
      </w:r>
    </w:p>
    <w:p w:rsidR="00900374" w:rsidRDefault="00900374" w:rsidP="00900374">
      <w:pPr>
        <w:spacing w:line="360" w:lineRule="auto"/>
        <w:jc w:val="both"/>
        <w:rPr>
          <w:rFonts w:ascii="Arial" w:hAnsi="Arial" w:cs="Arial"/>
          <w:sz w:val="26"/>
          <w:szCs w:val="26"/>
        </w:rPr>
      </w:pPr>
      <w:r>
        <w:rPr>
          <w:rFonts w:ascii="Arial" w:hAnsi="Arial" w:cs="Arial"/>
          <w:sz w:val="26"/>
          <w:szCs w:val="26"/>
        </w:rPr>
        <w:tab/>
        <w:t>The raw effluent sample was diluted (measured dilution) with seeded dilution water and is taken in two BOD bottles. One was used for the immediate determination of the dissolved oxygen (DO</w:t>
      </w:r>
      <w:r>
        <w:rPr>
          <w:rFonts w:ascii="Arial" w:hAnsi="Arial" w:cs="Arial"/>
          <w:sz w:val="26"/>
          <w:szCs w:val="26"/>
          <w:vertAlign w:val="subscript"/>
        </w:rPr>
        <w:t>0</w:t>
      </w:r>
      <w:r>
        <w:rPr>
          <w:rFonts w:ascii="Arial" w:hAnsi="Arial" w:cs="Arial"/>
          <w:sz w:val="26"/>
          <w:szCs w:val="26"/>
        </w:rPr>
        <w:t>) and the other was kept for incubation at 20</w:t>
      </w:r>
      <w:r>
        <w:rPr>
          <w:rFonts w:ascii="Arial" w:hAnsi="Arial" w:cs="Arial"/>
          <w:sz w:val="26"/>
          <w:szCs w:val="26"/>
          <w:vertAlign w:val="superscript"/>
        </w:rPr>
        <w:t>0</w:t>
      </w:r>
      <w:r>
        <w:rPr>
          <w:rFonts w:ascii="Arial" w:hAnsi="Arial" w:cs="Arial"/>
          <w:sz w:val="26"/>
          <w:szCs w:val="26"/>
        </w:rPr>
        <w:t>C for five days in BOD incubator (Plate 3).</w:t>
      </w:r>
      <w:r>
        <w:rPr>
          <w:rFonts w:ascii="Arial" w:hAnsi="Arial" w:cs="Arial"/>
          <w:sz w:val="26"/>
          <w:szCs w:val="26"/>
          <w:vertAlign w:val="superscript"/>
        </w:rPr>
        <w:t xml:space="preserve"> </w:t>
      </w:r>
      <w:r>
        <w:rPr>
          <w:rFonts w:ascii="Arial" w:hAnsi="Arial" w:cs="Arial"/>
          <w:sz w:val="26"/>
          <w:szCs w:val="26"/>
        </w:rPr>
        <w:t>After 5 days the dissolved oxygen of the incubated sample was determined (DO</w:t>
      </w:r>
      <w:r>
        <w:rPr>
          <w:rFonts w:ascii="Arial" w:hAnsi="Arial" w:cs="Arial"/>
          <w:sz w:val="26"/>
          <w:szCs w:val="26"/>
          <w:vertAlign w:val="subscript"/>
        </w:rPr>
        <w:t>5</w:t>
      </w:r>
      <w:r>
        <w:rPr>
          <w:rFonts w:ascii="Arial" w:hAnsi="Arial" w:cs="Arial"/>
          <w:sz w:val="26"/>
          <w:szCs w:val="26"/>
        </w:rPr>
        <w:t xml:space="preserve">). One set of blank was also prepared and the immediate </w:t>
      </w:r>
      <w:proofErr w:type="gramStart"/>
      <w:r>
        <w:rPr>
          <w:rFonts w:ascii="Arial" w:hAnsi="Arial" w:cs="Arial"/>
          <w:sz w:val="26"/>
          <w:szCs w:val="26"/>
        </w:rPr>
        <w:t>determination of the dissolved oxygen and the quantity of dissolved oxygen after 5 days at 20</w:t>
      </w:r>
      <w:r>
        <w:rPr>
          <w:rFonts w:ascii="Arial" w:hAnsi="Arial" w:cs="Arial"/>
          <w:sz w:val="26"/>
          <w:szCs w:val="26"/>
          <w:vertAlign w:val="superscript"/>
        </w:rPr>
        <w:t>0</w:t>
      </w:r>
      <w:r>
        <w:rPr>
          <w:rFonts w:ascii="Arial" w:hAnsi="Arial" w:cs="Arial"/>
          <w:sz w:val="26"/>
          <w:szCs w:val="26"/>
        </w:rPr>
        <w:t>C were</w:t>
      </w:r>
      <w:proofErr w:type="gramEnd"/>
      <w:r>
        <w:rPr>
          <w:rFonts w:ascii="Arial" w:hAnsi="Arial" w:cs="Arial"/>
          <w:sz w:val="26"/>
          <w:szCs w:val="26"/>
        </w:rPr>
        <w:t xml:space="preserve"> also calculated.</w:t>
      </w:r>
    </w:p>
    <w:p w:rsidR="00900374" w:rsidRDefault="00900374" w:rsidP="00900374">
      <w:pPr>
        <w:spacing w:line="240" w:lineRule="auto"/>
        <w:jc w:val="both"/>
        <w:rPr>
          <w:rFonts w:ascii="Arial" w:hAnsi="Arial" w:cs="Arial"/>
          <w:sz w:val="26"/>
          <w:szCs w:val="26"/>
        </w:rPr>
      </w:pPr>
      <w:r>
        <w:rPr>
          <w:rFonts w:ascii="Arial" w:hAnsi="Arial" w:cs="Arial"/>
          <w:b/>
          <w:sz w:val="26"/>
          <w:szCs w:val="26"/>
        </w:rPr>
        <w:t>Calculation</w:t>
      </w:r>
    </w:p>
    <w:p w:rsidR="00900374" w:rsidRDefault="00900374" w:rsidP="00900374">
      <w:pPr>
        <w:spacing w:line="240" w:lineRule="auto"/>
        <w:jc w:val="both"/>
        <w:rPr>
          <w:rFonts w:ascii="Arial" w:hAnsi="Arial" w:cs="Arial"/>
          <w:sz w:val="26"/>
          <w:szCs w:val="26"/>
        </w:rPr>
      </w:pPr>
      <w:r>
        <w:rPr>
          <w:rFonts w:ascii="Arial" w:hAnsi="Arial" w:cs="Arial"/>
          <w:sz w:val="26"/>
          <w:szCs w:val="26"/>
        </w:rPr>
        <w:t xml:space="preserve">BOD (mg/l)   = </w:t>
      </w:r>
      <w:r>
        <w:rPr>
          <w:rFonts w:ascii="Arial" w:hAnsi="Arial" w:cs="Arial"/>
          <w:sz w:val="26"/>
          <w:szCs w:val="26"/>
        </w:rPr>
        <w:tab/>
      </w:r>
      <w:r w:rsidRPr="006C2A07">
        <w:rPr>
          <w:rFonts w:ascii="Arial" w:hAnsi="Arial" w:cs="Arial"/>
          <w:sz w:val="26"/>
          <w:szCs w:val="26"/>
          <w:u w:val="single"/>
        </w:rPr>
        <w:t xml:space="preserve">       (DO</w:t>
      </w:r>
      <w:r w:rsidRPr="006C2A07">
        <w:rPr>
          <w:rFonts w:ascii="Arial" w:hAnsi="Arial" w:cs="Arial"/>
          <w:sz w:val="26"/>
          <w:szCs w:val="26"/>
          <w:u w:val="single"/>
          <w:vertAlign w:val="subscript"/>
        </w:rPr>
        <w:t>0</w:t>
      </w:r>
      <w:r w:rsidRPr="006C2A07">
        <w:rPr>
          <w:rFonts w:ascii="Arial" w:hAnsi="Arial" w:cs="Arial"/>
          <w:sz w:val="26"/>
          <w:szCs w:val="26"/>
          <w:u w:val="single"/>
        </w:rPr>
        <w:t>–</w:t>
      </w:r>
      <w:proofErr w:type="gramStart"/>
      <w:r w:rsidRPr="006C2A07">
        <w:rPr>
          <w:rFonts w:ascii="Arial" w:hAnsi="Arial" w:cs="Arial"/>
          <w:sz w:val="26"/>
          <w:szCs w:val="26"/>
          <w:u w:val="single"/>
        </w:rPr>
        <w:t>DO</w:t>
      </w:r>
      <w:r w:rsidRPr="006C2A07">
        <w:rPr>
          <w:rFonts w:ascii="Arial" w:hAnsi="Arial" w:cs="Arial"/>
          <w:sz w:val="26"/>
          <w:szCs w:val="26"/>
          <w:u w:val="single"/>
          <w:vertAlign w:val="subscript"/>
        </w:rPr>
        <w:t>5</w:t>
      </w:r>
      <w:r w:rsidRPr="006C2A07">
        <w:rPr>
          <w:rFonts w:ascii="Arial" w:hAnsi="Arial" w:cs="Arial"/>
          <w:sz w:val="26"/>
          <w:szCs w:val="26"/>
          <w:u w:val="single"/>
        </w:rPr>
        <w:t xml:space="preserve">  –</w:t>
      </w:r>
      <w:proofErr w:type="gramEnd"/>
      <w:r w:rsidRPr="006C2A07">
        <w:rPr>
          <w:rFonts w:ascii="Arial" w:hAnsi="Arial" w:cs="Arial"/>
          <w:sz w:val="26"/>
          <w:szCs w:val="26"/>
          <w:u w:val="single"/>
        </w:rPr>
        <w:t xml:space="preserve"> BC)</w:t>
      </w:r>
      <w:r w:rsidRPr="006C2A07">
        <w:rPr>
          <w:rFonts w:ascii="Arial" w:hAnsi="Arial" w:cs="Arial"/>
          <w:sz w:val="26"/>
          <w:szCs w:val="26"/>
          <w:u w:val="single"/>
        </w:rPr>
        <w:tab/>
      </w:r>
      <w:r>
        <w:rPr>
          <w:rFonts w:ascii="Arial" w:hAnsi="Arial" w:cs="Arial"/>
          <w:sz w:val="26"/>
          <w:szCs w:val="26"/>
        </w:rPr>
        <w:tab/>
        <w:t xml:space="preserve">  x 100</w:t>
      </w:r>
    </w:p>
    <w:p w:rsidR="00900374" w:rsidRDefault="00900374" w:rsidP="00900374">
      <w:pPr>
        <w:spacing w:line="240" w:lineRule="auto"/>
        <w:jc w:val="both"/>
        <w:rPr>
          <w:rFonts w:ascii="Arial" w:hAnsi="Arial" w:cs="Arial"/>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t>Percentage dilution of sample</w:t>
      </w:r>
      <w:r>
        <w:rPr>
          <w:rFonts w:ascii="Arial" w:hAnsi="Arial" w:cs="Arial"/>
          <w:sz w:val="26"/>
          <w:szCs w:val="26"/>
        </w:rPr>
        <w:tab/>
      </w:r>
    </w:p>
    <w:p w:rsidR="00900374" w:rsidRDefault="00900374" w:rsidP="00900374">
      <w:pPr>
        <w:spacing w:line="240" w:lineRule="auto"/>
        <w:jc w:val="both"/>
        <w:rPr>
          <w:rFonts w:ascii="Arial" w:hAnsi="Arial" w:cs="Arial"/>
          <w:sz w:val="26"/>
          <w:szCs w:val="26"/>
        </w:rPr>
      </w:pPr>
      <w:r>
        <w:rPr>
          <w:rFonts w:ascii="Arial" w:hAnsi="Arial" w:cs="Arial"/>
          <w:sz w:val="26"/>
          <w:szCs w:val="26"/>
        </w:rPr>
        <w:t>Where, BC – blank correction</w:t>
      </w:r>
    </w:p>
    <w:p w:rsidR="00900374" w:rsidRDefault="00900374" w:rsidP="00900374">
      <w:pPr>
        <w:spacing w:line="240" w:lineRule="auto"/>
        <w:jc w:val="both"/>
        <w:rPr>
          <w:rFonts w:ascii="Arial" w:hAnsi="Arial" w:cs="Arial"/>
          <w:b/>
          <w:sz w:val="28"/>
          <w:szCs w:val="26"/>
        </w:rPr>
      </w:pPr>
      <w:r>
        <w:rPr>
          <w:rFonts w:ascii="Arial" w:hAnsi="Arial" w:cs="Arial"/>
          <w:b/>
          <w:sz w:val="28"/>
          <w:szCs w:val="26"/>
        </w:rPr>
        <w:lastRenderedPageBreak/>
        <w:t>3.3.7. Chemical oxygen demand (COD)</w:t>
      </w:r>
    </w:p>
    <w:p w:rsidR="00900374" w:rsidRDefault="00900374" w:rsidP="00900374">
      <w:pPr>
        <w:spacing w:line="240" w:lineRule="auto"/>
        <w:jc w:val="both"/>
        <w:rPr>
          <w:rFonts w:ascii="Arial" w:hAnsi="Arial" w:cs="Arial"/>
          <w:b/>
          <w:sz w:val="26"/>
          <w:szCs w:val="26"/>
        </w:rPr>
      </w:pPr>
      <w:r>
        <w:rPr>
          <w:rFonts w:ascii="Arial" w:hAnsi="Arial" w:cs="Arial"/>
          <w:b/>
          <w:sz w:val="26"/>
          <w:szCs w:val="26"/>
        </w:rPr>
        <w:t>Reagents</w:t>
      </w:r>
    </w:p>
    <w:p w:rsidR="00900374" w:rsidRDefault="00900374" w:rsidP="00900374">
      <w:pPr>
        <w:spacing w:line="240" w:lineRule="auto"/>
        <w:jc w:val="both"/>
        <w:rPr>
          <w:rFonts w:ascii="Arial" w:hAnsi="Arial" w:cs="Arial"/>
          <w:sz w:val="26"/>
          <w:szCs w:val="26"/>
        </w:rPr>
      </w:pPr>
      <w:r>
        <w:rPr>
          <w:rFonts w:ascii="Arial" w:hAnsi="Arial" w:cs="Arial"/>
          <w:sz w:val="26"/>
          <w:szCs w:val="26"/>
        </w:rPr>
        <w:t>1) 0.25N potassium dichromate</w:t>
      </w:r>
    </w:p>
    <w:p w:rsidR="00900374" w:rsidRDefault="00900374" w:rsidP="00900374">
      <w:pPr>
        <w:spacing w:line="240" w:lineRule="auto"/>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12.25g of potassium dichromate in 1000ml of distilled water.</w:t>
      </w:r>
      <w:proofErr w:type="gramEnd"/>
    </w:p>
    <w:p w:rsidR="00900374" w:rsidRDefault="00900374" w:rsidP="00900374">
      <w:pPr>
        <w:spacing w:line="240" w:lineRule="auto"/>
        <w:jc w:val="both"/>
        <w:rPr>
          <w:rFonts w:ascii="Arial" w:hAnsi="Arial" w:cs="Arial"/>
          <w:sz w:val="26"/>
          <w:szCs w:val="26"/>
        </w:rPr>
      </w:pPr>
      <w:r>
        <w:rPr>
          <w:rFonts w:ascii="Arial" w:hAnsi="Arial" w:cs="Arial"/>
          <w:sz w:val="26"/>
          <w:szCs w:val="26"/>
        </w:rPr>
        <w:t xml:space="preserve">2) 0.1N ferrous ammonium </w:t>
      </w:r>
      <w:proofErr w:type="spellStart"/>
      <w:r>
        <w:rPr>
          <w:rFonts w:ascii="Arial" w:hAnsi="Arial" w:cs="Arial"/>
          <w:sz w:val="26"/>
          <w:szCs w:val="26"/>
        </w:rPr>
        <w:t>sulfate</w:t>
      </w:r>
      <w:proofErr w:type="spellEnd"/>
      <w:r>
        <w:rPr>
          <w:rFonts w:ascii="Arial" w:hAnsi="Arial" w:cs="Arial"/>
          <w:sz w:val="26"/>
          <w:szCs w:val="26"/>
        </w:rPr>
        <w:t xml:space="preserve"> (FAS)</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39.2 g of ferrous ammonium </w:t>
      </w:r>
      <w:proofErr w:type="spellStart"/>
      <w:r>
        <w:rPr>
          <w:rFonts w:ascii="Arial" w:hAnsi="Arial" w:cs="Arial"/>
          <w:sz w:val="26"/>
          <w:szCs w:val="26"/>
        </w:rPr>
        <w:t>sulfate</w:t>
      </w:r>
      <w:proofErr w:type="spellEnd"/>
      <w:r>
        <w:rPr>
          <w:rFonts w:ascii="Arial" w:hAnsi="Arial" w:cs="Arial"/>
          <w:sz w:val="26"/>
          <w:szCs w:val="26"/>
        </w:rPr>
        <w:t xml:space="preserve"> and 20 ml of conc. H</w:t>
      </w:r>
      <w:r>
        <w:rPr>
          <w:rFonts w:ascii="Arial" w:hAnsi="Arial" w:cs="Arial"/>
          <w:sz w:val="26"/>
          <w:szCs w:val="26"/>
          <w:vertAlign w:val="subscript"/>
        </w:rPr>
        <w:t>2</w:t>
      </w:r>
      <w:r>
        <w:rPr>
          <w:rFonts w:ascii="Arial" w:hAnsi="Arial" w:cs="Arial"/>
          <w:sz w:val="26"/>
          <w:szCs w:val="26"/>
        </w:rPr>
        <w:t>SO</w:t>
      </w:r>
      <w:r>
        <w:rPr>
          <w:rFonts w:ascii="Arial" w:hAnsi="Arial" w:cs="Arial"/>
          <w:sz w:val="26"/>
          <w:szCs w:val="26"/>
          <w:vertAlign w:val="subscript"/>
        </w:rPr>
        <w:t>4</w:t>
      </w:r>
      <w:r>
        <w:rPr>
          <w:rFonts w:ascii="Arial" w:hAnsi="Arial" w:cs="Arial"/>
          <w:sz w:val="26"/>
          <w:szCs w:val="26"/>
        </w:rPr>
        <w:t xml:space="preserve"> was added to 1000ml of distilled water. The solution was standardized with 0.25 N potassium dichromate </w:t>
      </w:r>
      <w:proofErr w:type="gramStart"/>
      <w:r>
        <w:rPr>
          <w:rFonts w:ascii="Arial" w:hAnsi="Arial" w:cs="Arial"/>
          <w:sz w:val="26"/>
          <w:szCs w:val="26"/>
        </w:rPr>
        <w:t>solution</w:t>
      </w:r>
      <w:proofErr w:type="gramEnd"/>
      <w:r>
        <w:rPr>
          <w:rFonts w:ascii="Arial" w:hAnsi="Arial" w:cs="Arial"/>
          <w:sz w:val="26"/>
          <w:szCs w:val="26"/>
        </w:rPr>
        <w:t>.</w:t>
      </w:r>
    </w:p>
    <w:p w:rsidR="00900374" w:rsidRDefault="00900374" w:rsidP="00900374">
      <w:pPr>
        <w:spacing w:line="240" w:lineRule="auto"/>
        <w:jc w:val="both"/>
        <w:rPr>
          <w:rFonts w:ascii="Arial" w:hAnsi="Arial" w:cs="Arial"/>
          <w:sz w:val="26"/>
          <w:szCs w:val="26"/>
        </w:rPr>
      </w:pPr>
      <w:r>
        <w:rPr>
          <w:rFonts w:ascii="Arial" w:hAnsi="Arial" w:cs="Arial"/>
          <w:sz w:val="26"/>
          <w:szCs w:val="26"/>
        </w:rPr>
        <w:t xml:space="preserve">3) </w:t>
      </w:r>
      <w:proofErr w:type="spellStart"/>
      <w:r>
        <w:rPr>
          <w:rFonts w:ascii="Arial" w:hAnsi="Arial" w:cs="Arial"/>
          <w:sz w:val="26"/>
          <w:szCs w:val="26"/>
        </w:rPr>
        <w:t>Ferroin</w:t>
      </w:r>
      <w:proofErr w:type="spellEnd"/>
      <w:r>
        <w:rPr>
          <w:rFonts w:ascii="Arial" w:hAnsi="Arial" w:cs="Arial"/>
          <w:sz w:val="26"/>
          <w:szCs w:val="26"/>
        </w:rPr>
        <w:t xml:space="preserve"> indicator </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1.485 g </w:t>
      </w:r>
      <w:proofErr w:type="spellStart"/>
      <w:r>
        <w:rPr>
          <w:rFonts w:ascii="Arial" w:hAnsi="Arial" w:cs="Arial"/>
          <w:sz w:val="26"/>
          <w:szCs w:val="26"/>
        </w:rPr>
        <w:t>phenenthroline</w:t>
      </w:r>
      <w:proofErr w:type="spellEnd"/>
      <w:r>
        <w:rPr>
          <w:rFonts w:ascii="Arial" w:hAnsi="Arial" w:cs="Arial"/>
          <w:sz w:val="26"/>
          <w:szCs w:val="26"/>
        </w:rPr>
        <w:t xml:space="preserve"> and 0.695 g ferrous </w:t>
      </w:r>
      <w:proofErr w:type="spellStart"/>
      <w:r>
        <w:rPr>
          <w:rFonts w:ascii="Arial" w:hAnsi="Arial" w:cs="Arial"/>
          <w:sz w:val="26"/>
          <w:szCs w:val="26"/>
        </w:rPr>
        <w:t>sulfate</w:t>
      </w:r>
      <w:proofErr w:type="spellEnd"/>
      <w:r>
        <w:rPr>
          <w:rFonts w:ascii="Arial" w:hAnsi="Arial" w:cs="Arial"/>
          <w:sz w:val="26"/>
          <w:szCs w:val="26"/>
        </w:rPr>
        <w:t xml:space="preserve"> were dissolved in 100 ml distilled water. </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Procedure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10 ml of raw effluent was taken in a COD flask and 30 ml of conc. H</w:t>
      </w:r>
      <w:r>
        <w:rPr>
          <w:rFonts w:ascii="Arial" w:hAnsi="Arial" w:cs="Arial"/>
          <w:sz w:val="26"/>
          <w:szCs w:val="26"/>
          <w:vertAlign w:val="subscript"/>
        </w:rPr>
        <w:t>2</w:t>
      </w:r>
      <w:r>
        <w:rPr>
          <w:rFonts w:ascii="Arial" w:hAnsi="Arial" w:cs="Arial"/>
          <w:sz w:val="26"/>
          <w:szCs w:val="26"/>
        </w:rPr>
        <w:t>SO</w:t>
      </w:r>
      <w:r>
        <w:rPr>
          <w:rFonts w:ascii="Arial" w:hAnsi="Arial" w:cs="Arial"/>
          <w:sz w:val="26"/>
          <w:szCs w:val="26"/>
          <w:vertAlign w:val="subscript"/>
        </w:rPr>
        <w:t>4</w:t>
      </w:r>
      <w:r>
        <w:rPr>
          <w:rFonts w:ascii="Arial" w:hAnsi="Arial" w:cs="Arial"/>
          <w:sz w:val="26"/>
          <w:szCs w:val="26"/>
        </w:rPr>
        <w:t xml:space="preserve"> and 10 ml </w:t>
      </w:r>
      <w:proofErr w:type="gramStart"/>
      <w:r>
        <w:rPr>
          <w:rFonts w:ascii="Arial" w:hAnsi="Arial" w:cs="Arial"/>
          <w:sz w:val="26"/>
          <w:szCs w:val="26"/>
        </w:rPr>
        <w:t>of 0.25 N potassium dichromate</w:t>
      </w:r>
      <w:proofErr w:type="gramEnd"/>
      <w:r>
        <w:rPr>
          <w:rFonts w:ascii="Arial" w:hAnsi="Arial" w:cs="Arial"/>
          <w:sz w:val="26"/>
          <w:szCs w:val="26"/>
        </w:rPr>
        <w:t xml:space="preserve"> were added. The contents were refluxed for 2 hours in a hot plate at 60 </w:t>
      </w:r>
      <w:r>
        <w:rPr>
          <w:rFonts w:ascii="Arial" w:hAnsi="Arial" w:cs="Arial"/>
          <w:sz w:val="26"/>
          <w:szCs w:val="26"/>
          <w:vertAlign w:val="superscript"/>
        </w:rPr>
        <w:t>0</w:t>
      </w:r>
      <w:r>
        <w:rPr>
          <w:rFonts w:ascii="Arial" w:hAnsi="Arial" w:cs="Arial"/>
          <w:sz w:val="26"/>
          <w:szCs w:val="26"/>
        </w:rPr>
        <w:t xml:space="preserve"> C, diluted with distilled water and made </w:t>
      </w:r>
      <w:proofErr w:type="spellStart"/>
      <w:r>
        <w:rPr>
          <w:rFonts w:ascii="Arial" w:hAnsi="Arial" w:cs="Arial"/>
          <w:sz w:val="26"/>
          <w:szCs w:val="26"/>
        </w:rPr>
        <w:t>upto</w:t>
      </w:r>
      <w:proofErr w:type="spellEnd"/>
      <w:r>
        <w:rPr>
          <w:rFonts w:ascii="Arial" w:hAnsi="Arial" w:cs="Arial"/>
          <w:sz w:val="26"/>
          <w:szCs w:val="26"/>
        </w:rPr>
        <w:t xml:space="preserve"> 140ml. Two drops of </w:t>
      </w:r>
      <w:proofErr w:type="spellStart"/>
      <w:r>
        <w:rPr>
          <w:rFonts w:ascii="Arial" w:hAnsi="Arial" w:cs="Arial"/>
          <w:sz w:val="26"/>
          <w:szCs w:val="26"/>
        </w:rPr>
        <w:t>ferroin</w:t>
      </w:r>
      <w:proofErr w:type="spellEnd"/>
      <w:r>
        <w:rPr>
          <w:rFonts w:ascii="Arial" w:hAnsi="Arial" w:cs="Arial"/>
          <w:sz w:val="26"/>
          <w:szCs w:val="26"/>
        </w:rPr>
        <w:t xml:space="preserve"> indicator was added and titrated against 0.1 N FAS. The </w:t>
      </w:r>
      <w:proofErr w:type="spellStart"/>
      <w:r>
        <w:rPr>
          <w:rFonts w:ascii="Arial" w:hAnsi="Arial" w:cs="Arial"/>
          <w:sz w:val="26"/>
          <w:szCs w:val="26"/>
        </w:rPr>
        <w:t>color</w:t>
      </w:r>
      <w:proofErr w:type="spellEnd"/>
      <w:r>
        <w:rPr>
          <w:rFonts w:ascii="Arial" w:hAnsi="Arial" w:cs="Arial"/>
          <w:sz w:val="26"/>
          <w:szCs w:val="26"/>
        </w:rPr>
        <w:t xml:space="preserve"> change from blue green to reddish brown was taken as the endpoint. The entire procedure was repeated for blank.</w:t>
      </w:r>
    </w:p>
    <w:p w:rsidR="00900374" w:rsidRDefault="00900374" w:rsidP="00900374">
      <w:pPr>
        <w:spacing w:line="360" w:lineRule="auto"/>
        <w:jc w:val="both"/>
        <w:rPr>
          <w:rFonts w:ascii="Arial" w:hAnsi="Arial" w:cs="Arial"/>
          <w:sz w:val="26"/>
          <w:szCs w:val="26"/>
        </w:rPr>
      </w:pPr>
      <w:r>
        <w:rPr>
          <w:rFonts w:ascii="Arial" w:hAnsi="Arial" w:cs="Arial"/>
          <w:sz w:val="26"/>
          <w:szCs w:val="26"/>
        </w:rPr>
        <w:tab/>
        <w:t>COD of the raw effluent sample was calculated using the formula,</w:t>
      </w:r>
    </w:p>
    <w:p w:rsidR="00900374" w:rsidRDefault="00900374" w:rsidP="00900374">
      <w:pPr>
        <w:spacing w:line="240" w:lineRule="auto"/>
        <w:ind w:firstLine="720"/>
        <w:jc w:val="both"/>
        <w:rPr>
          <w:rFonts w:ascii="Arial" w:hAnsi="Arial" w:cs="Arial"/>
          <w:sz w:val="26"/>
          <w:szCs w:val="26"/>
        </w:rPr>
      </w:pPr>
      <w:r>
        <w:rPr>
          <w:rFonts w:ascii="Arial" w:hAnsi="Arial" w:cs="Arial"/>
          <w:sz w:val="26"/>
          <w:szCs w:val="26"/>
        </w:rPr>
        <w:t xml:space="preserve">COD (mg/l)      =   </w:t>
      </w:r>
      <w:r>
        <w:rPr>
          <w:rFonts w:ascii="Arial" w:hAnsi="Arial" w:cs="Arial"/>
          <w:sz w:val="26"/>
          <w:szCs w:val="26"/>
          <w:u w:val="single"/>
        </w:rPr>
        <w:t xml:space="preserve">V x Normality of FAS x </w:t>
      </w:r>
      <w:proofErr w:type="gramStart"/>
      <w:r>
        <w:rPr>
          <w:rFonts w:ascii="Arial" w:hAnsi="Arial" w:cs="Arial"/>
          <w:sz w:val="26"/>
          <w:szCs w:val="26"/>
          <w:u w:val="single"/>
        </w:rPr>
        <w:t>8</w:t>
      </w:r>
      <w:r>
        <w:rPr>
          <w:rFonts w:ascii="Arial" w:hAnsi="Arial" w:cs="Arial"/>
          <w:sz w:val="26"/>
          <w:szCs w:val="26"/>
        </w:rPr>
        <w:t xml:space="preserve">  x</w:t>
      </w:r>
      <w:proofErr w:type="gramEnd"/>
      <w:r>
        <w:rPr>
          <w:rFonts w:ascii="Arial" w:hAnsi="Arial" w:cs="Arial"/>
          <w:sz w:val="26"/>
          <w:szCs w:val="26"/>
        </w:rPr>
        <w:t xml:space="preserve"> 1000</w:t>
      </w:r>
    </w:p>
    <w:p w:rsidR="00900374" w:rsidRPr="00F83F4C" w:rsidRDefault="00900374" w:rsidP="00900374">
      <w:pPr>
        <w:spacing w:line="240" w:lineRule="auto"/>
        <w:jc w:val="both"/>
        <w:rPr>
          <w:rFonts w:ascii="Arial" w:hAnsi="Arial" w:cs="Arial"/>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t xml:space="preserve">            Volume of the sample</w:t>
      </w:r>
    </w:p>
    <w:p w:rsidR="00900374" w:rsidRDefault="00900374" w:rsidP="00900374">
      <w:pPr>
        <w:spacing w:line="240" w:lineRule="auto"/>
        <w:jc w:val="both"/>
        <w:rPr>
          <w:rFonts w:ascii="Arial" w:hAnsi="Arial" w:cs="Arial"/>
          <w:b/>
          <w:sz w:val="28"/>
          <w:szCs w:val="26"/>
        </w:rPr>
      </w:pPr>
      <w:r>
        <w:rPr>
          <w:rFonts w:ascii="Arial" w:hAnsi="Arial" w:cs="Arial"/>
          <w:b/>
          <w:sz w:val="28"/>
          <w:szCs w:val="26"/>
        </w:rPr>
        <w:t>3.3.8. Total hardness</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Hardness is deemed to be the capacity of water for reducing and destroying the lather of soap. Calcium and magnesium are the principle </w:t>
      </w:r>
      <w:proofErr w:type="spellStart"/>
      <w:r>
        <w:rPr>
          <w:rFonts w:ascii="Arial" w:hAnsi="Arial" w:cs="Arial"/>
          <w:sz w:val="26"/>
          <w:szCs w:val="26"/>
        </w:rPr>
        <w:t>cations</w:t>
      </w:r>
      <w:proofErr w:type="spellEnd"/>
      <w:r>
        <w:rPr>
          <w:rFonts w:ascii="Arial" w:hAnsi="Arial" w:cs="Arial"/>
          <w:sz w:val="26"/>
          <w:szCs w:val="26"/>
        </w:rPr>
        <w:t xml:space="preserve"> causing hardness. The term total hardness indicates the concentration of calcium and magnesium ions only. The total hardness is expressed in terms of calcium carbonate. EDTA </w:t>
      </w:r>
      <w:proofErr w:type="spellStart"/>
      <w:r>
        <w:rPr>
          <w:rFonts w:ascii="Arial" w:hAnsi="Arial" w:cs="Arial"/>
          <w:sz w:val="26"/>
          <w:szCs w:val="26"/>
        </w:rPr>
        <w:t>titrimetric</w:t>
      </w:r>
      <w:proofErr w:type="spellEnd"/>
      <w:r>
        <w:rPr>
          <w:rFonts w:ascii="Arial" w:hAnsi="Arial" w:cs="Arial"/>
          <w:sz w:val="26"/>
          <w:szCs w:val="26"/>
        </w:rPr>
        <w:t xml:space="preserve"> method </w:t>
      </w:r>
      <w:r>
        <w:rPr>
          <w:rFonts w:ascii="Arial" w:hAnsi="Arial" w:cs="Arial"/>
          <w:sz w:val="26"/>
          <w:szCs w:val="26"/>
        </w:rPr>
        <w:lastRenderedPageBreak/>
        <w:t xml:space="preserve">was followed to estimate the total hardness of raw disperse dye effluent </w:t>
      </w:r>
      <w:proofErr w:type="gramStart"/>
      <w:r>
        <w:rPr>
          <w:rFonts w:ascii="Arial" w:hAnsi="Arial" w:cs="Arial"/>
          <w:sz w:val="26"/>
          <w:szCs w:val="26"/>
        </w:rPr>
        <w:t>( Manivasakam,1995</w:t>
      </w:r>
      <w:proofErr w:type="gramEnd"/>
      <w:r>
        <w:rPr>
          <w:rFonts w:ascii="Arial" w:hAnsi="Arial" w:cs="Arial"/>
          <w:sz w:val="26"/>
          <w:szCs w:val="26"/>
        </w:rPr>
        <w:t>).</w:t>
      </w:r>
    </w:p>
    <w:p w:rsidR="00900374" w:rsidRDefault="00900374" w:rsidP="00900374">
      <w:pPr>
        <w:spacing w:line="240" w:lineRule="auto"/>
        <w:jc w:val="both"/>
        <w:rPr>
          <w:rFonts w:ascii="Arial" w:hAnsi="Arial" w:cs="Arial"/>
          <w:b/>
          <w:sz w:val="26"/>
          <w:szCs w:val="26"/>
        </w:rPr>
      </w:pPr>
      <w:r>
        <w:rPr>
          <w:rFonts w:ascii="Arial" w:hAnsi="Arial" w:cs="Arial"/>
          <w:b/>
          <w:sz w:val="26"/>
          <w:szCs w:val="26"/>
        </w:rPr>
        <w:t>Principle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Calcium and magnesium salts react with EDTA to form soluble complexes and the completion of the reaction is indicated by the </w:t>
      </w:r>
      <w:proofErr w:type="spellStart"/>
      <w:r>
        <w:rPr>
          <w:rFonts w:ascii="Arial" w:hAnsi="Arial" w:cs="Arial"/>
          <w:sz w:val="26"/>
          <w:szCs w:val="26"/>
        </w:rPr>
        <w:t>color</w:t>
      </w:r>
      <w:proofErr w:type="spellEnd"/>
      <w:r>
        <w:rPr>
          <w:rFonts w:ascii="Arial" w:hAnsi="Arial" w:cs="Arial"/>
          <w:sz w:val="26"/>
          <w:szCs w:val="26"/>
        </w:rPr>
        <w:t xml:space="preserve"> change of a soluble indicator such as </w:t>
      </w:r>
      <w:proofErr w:type="spellStart"/>
      <w:r>
        <w:rPr>
          <w:rFonts w:ascii="Arial" w:hAnsi="Arial" w:cs="Arial"/>
          <w:sz w:val="26"/>
          <w:szCs w:val="26"/>
        </w:rPr>
        <w:t>Erichrome</w:t>
      </w:r>
      <w:proofErr w:type="spellEnd"/>
      <w:r>
        <w:rPr>
          <w:rFonts w:ascii="Arial" w:hAnsi="Arial" w:cs="Arial"/>
          <w:sz w:val="26"/>
          <w:szCs w:val="26"/>
        </w:rPr>
        <w:t xml:space="preserve"> black-T.</w:t>
      </w:r>
    </w:p>
    <w:p w:rsidR="00900374" w:rsidRDefault="00900374" w:rsidP="00900374">
      <w:pPr>
        <w:spacing w:line="240" w:lineRule="auto"/>
        <w:jc w:val="both"/>
        <w:rPr>
          <w:rFonts w:ascii="Arial" w:hAnsi="Arial" w:cs="Arial"/>
          <w:b/>
          <w:sz w:val="26"/>
          <w:szCs w:val="26"/>
        </w:rPr>
      </w:pPr>
      <w:r>
        <w:rPr>
          <w:rFonts w:ascii="Arial" w:hAnsi="Arial" w:cs="Arial"/>
          <w:b/>
          <w:sz w:val="26"/>
          <w:szCs w:val="26"/>
        </w:rPr>
        <w:t>Reagents</w:t>
      </w:r>
      <w:r>
        <w:rPr>
          <w:rFonts w:ascii="Arial" w:hAnsi="Arial" w:cs="Arial"/>
          <w:b/>
          <w:sz w:val="26"/>
          <w:szCs w:val="26"/>
        </w:rPr>
        <w:tab/>
      </w:r>
    </w:p>
    <w:p w:rsidR="00900374" w:rsidRDefault="00900374" w:rsidP="00900374">
      <w:pPr>
        <w:pStyle w:val="ListParagraph"/>
        <w:numPr>
          <w:ilvl w:val="0"/>
          <w:numId w:val="13"/>
        </w:numPr>
        <w:spacing w:line="240" w:lineRule="auto"/>
        <w:jc w:val="both"/>
        <w:rPr>
          <w:rFonts w:ascii="Arial" w:hAnsi="Arial" w:cs="Arial"/>
          <w:sz w:val="26"/>
          <w:szCs w:val="26"/>
        </w:rPr>
      </w:pPr>
      <w:r>
        <w:rPr>
          <w:rFonts w:ascii="Arial" w:hAnsi="Arial" w:cs="Arial"/>
          <w:sz w:val="26"/>
          <w:szCs w:val="26"/>
        </w:rPr>
        <w:t>Calcium standard solution</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Weighed 1 g of pure calcium carbonate (previously dried at 105</w:t>
      </w:r>
      <w:r>
        <w:rPr>
          <w:rFonts w:ascii="Arial" w:hAnsi="Arial" w:cs="Arial"/>
          <w:sz w:val="26"/>
          <w:szCs w:val="26"/>
          <w:vertAlign w:val="superscript"/>
        </w:rPr>
        <w:t>0</w:t>
      </w:r>
      <w:r>
        <w:rPr>
          <w:rFonts w:ascii="Arial" w:hAnsi="Arial" w:cs="Arial"/>
          <w:sz w:val="26"/>
          <w:szCs w:val="26"/>
        </w:rPr>
        <w:t xml:space="preserve">C) was taken in a 250ml conical flask and dissolved in 50 ml distilled water. Added 20.5 ml of 1N </w:t>
      </w:r>
      <w:proofErr w:type="spellStart"/>
      <w:r>
        <w:rPr>
          <w:rFonts w:ascii="Arial" w:hAnsi="Arial" w:cs="Arial"/>
          <w:sz w:val="26"/>
          <w:szCs w:val="26"/>
        </w:rPr>
        <w:t>HCl</w:t>
      </w:r>
      <w:proofErr w:type="spellEnd"/>
      <w:r>
        <w:rPr>
          <w:rFonts w:ascii="Arial" w:hAnsi="Arial" w:cs="Arial"/>
          <w:sz w:val="26"/>
          <w:szCs w:val="26"/>
        </w:rPr>
        <w:t xml:space="preserve"> and heated. After cooling, the solution was transferred into a 1000ml volumetric flask and made </w:t>
      </w:r>
      <w:proofErr w:type="spellStart"/>
      <w:r>
        <w:rPr>
          <w:rFonts w:ascii="Arial" w:hAnsi="Arial" w:cs="Arial"/>
          <w:sz w:val="26"/>
          <w:szCs w:val="26"/>
        </w:rPr>
        <w:t>upto</w:t>
      </w:r>
      <w:proofErr w:type="spellEnd"/>
      <w:r>
        <w:rPr>
          <w:rFonts w:ascii="Arial" w:hAnsi="Arial" w:cs="Arial"/>
          <w:sz w:val="26"/>
          <w:szCs w:val="26"/>
        </w:rPr>
        <w:t xml:space="preserve"> the mark with distilled water.</w:t>
      </w:r>
    </w:p>
    <w:p w:rsidR="00900374" w:rsidRDefault="00900374" w:rsidP="00900374">
      <w:pPr>
        <w:spacing w:line="240" w:lineRule="auto"/>
        <w:jc w:val="both"/>
        <w:rPr>
          <w:rFonts w:ascii="Arial" w:hAnsi="Arial" w:cs="Arial"/>
          <w:sz w:val="26"/>
          <w:szCs w:val="26"/>
        </w:rPr>
      </w:pPr>
      <w:r>
        <w:rPr>
          <w:rFonts w:ascii="Arial" w:hAnsi="Arial" w:cs="Arial"/>
          <w:sz w:val="26"/>
          <w:szCs w:val="26"/>
        </w:rPr>
        <w:t xml:space="preserve">2) Standard EDTA </w:t>
      </w:r>
      <w:proofErr w:type="spellStart"/>
      <w:r>
        <w:rPr>
          <w:rFonts w:ascii="Arial" w:hAnsi="Arial" w:cs="Arial"/>
          <w:sz w:val="26"/>
          <w:szCs w:val="26"/>
        </w:rPr>
        <w:t>titrant</w:t>
      </w:r>
      <w:proofErr w:type="spellEnd"/>
      <w:r>
        <w:rPr>
          <w:rFonts w:ascii="Arial" w:hAnsi="Arial" w:cs="Arial"/>
          <w:sz w:val="26"/>
          <w:szCs w:val="26"/>
        </w:rPr>
        <w:t xml:space="preserve"> 0.02N</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 Weighed 3.725g of AR grade disodium ethylene </w:t>
      </w:r>
      <w:proofErr w:type="spellStart"/>
      <w:r>
        <w:rPr>
          <w:rFonts w:ascii="Arial" w:hAnsi="Arial" w:cs="Arial"/>
          <w:sz w:val="26"/>
          <w:szCs w:val="26"/>
        </w:rPr>
        <w:t>diamine</w:t>
      </w:r>
      <w:proofErr w:type="spellEnd"/>
      <w:r>
        <w:rPr>
          <w:rFonts w:ascii="Arial" w:hAnsi="Arial" w:cs="Arial"/>
          <w:sz w:val="26"/>
          <w:szCs w:val="26"/>
        </w:rPr>
        <w:t xml:space="preserve"> tetra acetate </w:t>
      </w:r>
      <w:proofErr w:type="spellStart"/>
      <w:r>
        <w:rPr>
          <w:rFonts w:ascii="Arial" w:hAnsi="Arial" w:cs="Arial"/>
          <w:sz w:val="26"/>
          <w:szCs w:val="26"/>
        </w:rPr>
        <w:t>dihydrate</w:t>
      </w:r>
      <w:proofErr w:type="spellEnd"/>
      <w:r>
        <w:rPr>
          <w:rFonts w:ascii="Arial" w:hAnsi="Arial" w:cs="Arial"/>
          <w:sz w:val="26"/>
          <w:szCs w:val="26"/>
        </w:rPr>
        <w:t xml:space="preserve"> (EDTA) and dissolved in distilled water then made </w:t>
      </w:r>
      <w:proofErr w:type="spellStart"/>
      <w:r>
        <w:rPr>
          <w:rFonts w:ascii="Arial" w:hAnsi="Arial" w:cs="Arial"/>
          <w:sz w:val="26"/>
          <w:szCs w:val="26"/>
        </w:rPr>
        <w:t>upto</w:t>
      </w:r>
      <w:proofErr w:type="spellEnd"/>
      <w:r>
        <w:rPr>
          <w:rFonts w:ascii="Arial" w:hAnsi="Arial" w:cs="Arial"/>
          <w:sz w:val="26"/>
          <w:szCs w:val="26"/>
        </w:rPr>
        <w:t xml:space="preserve"> 1000ml. The solution was standardized against standard calcium carbonate solution.</w:t>
      </w:r>
    </w:p>
    <w:p w:rsidR="00900374" w:rsidRDefault="00900374" w:rsidP="00900374">
      <w:pPr>
        <w:spacing w:line="240" w:lineRule="auto"/>
        <w:jc w:val="both"/>
        <w:rPr>
          <w:rFonts w:ascii="Arial" w:hAnsi="Arial" w:cs="Arial"/>
          <w:sz w:val="26"/>
          <w:szCs w:val="26"/>
        </w:rPr>
      </w:pPr>
      <w:r>
        <w:rPr>
          <w:rFonts w:ascii="Arial" w:hAnsi="Arial" w:cs="Arial"/>
          <w:sz w:val="26"/>
          <w:szCs w:val="26"/>
        </w:rPr>
        <w:t>3) Ammonium chloride buffer</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Weighed 16.9g ammonium chloride and dissolved in 143ml of concentrated liquid ammonia (solution 1). </w:t>
      </w:r>
      <w:proofErr w:type="gramStart"/>
      <w:r>
        <w:rPr>
          <w:rFonts w:ascii="Arial" w:hAnsi="Arial" w:cs="Arial"/>
          <w:sz w:val="26"/>
          <w:szCs w:val="26"/>
        </w:rPr>
        <w:t>Dissolved 1.179g disodium salt of EDTA and 780 mg of MgSO</w:t>
      </w:r>
      <w:r>
        <w:rPr>
          <w:rFonts w:ascii="Arial" w:hAnsi="Arial" w:cs="Arial"/>
          <w:sz w:val="26"/>
          <w:szCs w:val="26"/>
          <w:vertAlign w:val="subscript"/>
        </w:rPr>
        <w:t>4</w:t>
      </w:r>
      <w:r>
        <w:rPr>
          <w:rFonts w:ascii="Arial" w:hAnsi="Arial" w:cs="Arial"/>
          <w:sz w:val="26"/>
          <w:szCs w:val="26"/>
        </w:rPr>
        <w:t>.7H</w:t>
      </w:r>
      <w:r>
        <w:rPr>
          <w:rFonts w:ascii="Arial" w:hAnsi="Arial" w:cs="Arial"/>
          <w:sz w:val="26"/>
          <w:szCs w:val="26"/>
          <w:vertAlign w:val="subscript"/>
        </w:rPr>
        <w:t>2</w:t>
      </w:r>
      <w:r>
        <w:rPr>
          <w:rFonts w:ascii="Arial" w:hAnsi="Arial" w:cs="Arial"/>
          <w:sz w:val="26"/>
          <w:szCs w:val="26"/>
        </w:rPr>
        <w:t>O in 50ml distilled water (solution 2).</w:t>
      </w:r>
      <w:proofErr w:type="gramEnd"/>
      <w:r>
        <w:rPr>
          <w:rFonts w:ascii="Arial" w:hAnsi="Arial" w:cs="Arial"/>
          <w:sz w:val="26"/>
          <w:szCs w:val="26"/>
        </w:rPr>
        <w:t xml:space="preserve"> Solution1 is poured into solution 2 and diluted to 250ml with distilled water.</w:t>
      </w:r>
    </w:p>
    <w:p w:rsidR="00900374" w:rsidRDefault="00900374" w:rsidP="00900374">
      <w:pPr>
        <w:spacing w:line="240" w:lineRule="auto"/>
        <w:jc w:val="both"/>
        <w:rPr>
          <w:rFonts w:ascii="Arial" w:hAnsi="Arial" w:cs="Arial"/>
          <w:sz w:val="26"/>
          <w:szCs w:val="26"/>
        </w:rPr>
      </w:pPr>
      <w:r>
        <w:rPr>
          <w:rFonts w:ascii="Arial" w:hAnsi="Arial" w:cs="Arial"/>
          <w:sz w:val="26"/>
          <w:szCs w:val="26"/>
        </w:rPr>
        <w:t xml:space="preserve">4) </w:t>
      </w:r>
      <w:proofErr w:type="spellStart"/>
      <w:r>
        <w:rPr>
          <w:rFonts w:ascii="Arial" w:hAnsi="Arial" w:cs="Arial"/>
          <w:sz w:val="26"/>
          <w:szCs w:val="26"/>
        </w:rPr>
        <w:t>Erichrome</w:t>
      </w:r>
      <w:proofErr w:type="spellEnd"/>
      <w:r>
        <w:rPr>
          <w:rFonts w:ascii="Arial" w:hAnsi="Arial" w:cs="Arial"/>
          <w:sz w:val="26"/>
          <w:szCs w:val="26"/>
        </w:rPr>
        <w:t xml:space="preserve"> black- T indicator</w:t>
      </w:r>
    </w:p>
    <w:p w:rsidR="00900374" w:rsidRDefault="00900374" w:rsidP="00900374">
      <w:pPr>
        <w:ind w:firstLine="720"/>
        <w:jc w:val="both"/>
        <w:rPr>
          <w:rFonts w:ascii="Arial" w:hAnsi="Arial" w:cs="Arial"/>
          <w:sz w:val="26"/>
          <w:szCs w:val="26"/>
        </w:rPr>
      </w:pPr>
      <w:r>
        <w:rPr>
          <w:rFonts w:ascii="Arial" w:hAnsi="Arial" w:cs="Arial"/>
          <w:sz w:val="26"/>
          <w:szCs w:val="26"/>
        </w:rPr>
        <w:t xml:space="preserve">0.5 g </w:t>
      </w:r>
      <w:proofErr w:type="spellStart"/>
      <w:r>
        <w:rPr>
          <w:rFonts w:ascii="Arial" w:hAnsi="Arial" w:cs="Arial"/>
          <w:sz w:val="26"/>
          <w:szCs w:val="26"/>
        </w:rPr>
        <w:t>Erichrome</w:t>
      </w:r>
      <w:proofErr w:type="spellEnd"/>
      <w:r>
        <w:rPr>
          <w:rFonts w:ascii="Arial" w:hAnsi="Arial" w:cs="Arial"/>
          <w:sz w:val="26"/>
          <w:szCs w:val="26"/>
        </w:rPr>
        <w:t xml:space="preserve"> black-T was mixed with 100mg sodium chloride to obtain a dry powder mixture.</w:t>
      </w:r>
    </w:p>
    <w:p w:rsidR="00900374" w:rsidRDefault="00900374" w:rsidP="00900374">
      <w:pPr>
        <w:ind w:firstLine="720"/>
        <w:jc w:val="both"/>
        <w:rPr>
          <w:rFonts w:ascii="Arial" w:hAnsi="Arial" w:cs="Arial"/>
          <w:sz w:val="26"/>
          <w:szCs w:val="26"/>
        </w:rPr>
      </w:pPr>
    </w:p>
    <w:p w:rsidR="00900374" w:rsidRDefault="00900374" w:rsidP="00900374">
      <w:pPr>
        <w:spacing w:line="240" w:lineRule="auto"/>
        <w:jc w:val="both"/>
        <w:rPr>
          <w:rFonts w:ascii="Arial" w:hAnsi="Arial" w:cs="Arial"/>
          <w:b/>
          <w:sz w:val="26"/>
          <w:szCs w:val="26"/>
        </w:rPr>
      </w:pPr>
      <w:r>
        <w:rPr>
          <w:rFonts w:ascii="Arial" w:hAnsi="Arial" w:cs="Arial"/>
          <w:b/>
          <w:sz w:val="26"/>
          <w:szCs w:val="26"/>
        </w:rPr>
        <w:lastRenderedPageBreak/>
        <w:t>Procedure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Taken 50 ml of the effluent sample in a 250ml conical flask and diluted to 100 ml with distilled water.1ml of buffer was added. After adjusting the pH to10, 1ml of sodium </w:t>
      </w:r>
      <w:proofErr w:type="spellStart"/>
      <w:r>
        <w:rPr>
          <w:rFonts w:ascii="Arial" w:hAnsi="Arial" w:cs="Arial"/>
          <w:sz w:val="26"/>
          <w:szCs w:val="26"/>
        </w:rPr>
        <w:t>sulfide</w:t>
      </w:r>
      <w:proofErr w:type="spellEnd"/>
      <w:r>
        <w:rPr>
          <w:rFonts w:ascii="Arial" w:hAnsi="Arial" w:cs="Arial"/>
          <w:sz w:val="26"/>
          <w:szCs w:val="26"/>
        </w:rPr>
        <w:t xml:space="preserve"> inhibitor was added followed by a pinch of indicator powder. The sample was titrated with standard EDTA solution slowly, until a reddish tinge appeared. Blue </w:t>
      </w:r>
      <w:proofErr w:type="spellStart"/>
      <w:r>
        <w:rPr>
          <w:rFonts w:ascii="Arial" w:hAnsi="Arial" w:cs="Arial"/>
          <w:sz w:val="26"/>
          <w:szCs w:val="26"/>
        </w:rPr>
        <w:t>color</w:t>
      </w:r>
      <w:proofErr w:type="spellEnd"/>
      <w:r>
        <w:rPr>
          <w:rFonts w:ascii="Arial" w:hAnsi="Arial" w:cs="Arial"/>
          <w:sz w:val="26"/>
          <w:szCs w:val="26"/>
        </w:rPr>
        <w:t xml:space="preserve"> developed was taken as the end point. The amount of hardness was calculated by the following formula.</w:t>
      </w:r>
    </w:p>
    <w:p w:rsidR="00900374" w:rsidRPr="00FB1B22" w:rsidRDefault="00900374" w:rsidP="00900374">
      <w:pPr>
        <w:spacing w:line="240" w:lineRule="auto"/>
        <w:jc w:val="both"/>
        <w:rPr>
          <w:rFonts w:ascii="Arial" w:hAnsi="Arial" w:cs="Arial"/>
          <w:sz w:val="26"/>
          <w:szCs w:val="26"/>
          <w:u w:val="single"/>
        </w:rPr>
      </w:pPr>
      <w:r>
        <w:rPr>
          <w:rFonts w:ascii="Arial" w:hAnsi="Arial" w:cs="Arial"/>
          <w:sz w:val="26"/>
          <w:szCs w:val="26"/>
        </w:rPr>
        <w:t>Hardness (as CaCO</w:t>
      </w:r>
      <w:r>
        <w:rPr>
          <w:rFonts w:ascii="Arial" w:hAnsi="Arial" w:cs="Arial"/>
          <w:sz w:val="26"/>
          <w:szCs w:val="26"/>
          <w:vertAlign w:val="subscript"/>
        </w:rPr>
        <w:t>3</w:t>
      </w:r>
      <w:r>
        <w:rPr>
          <w:rFonts w:ascii="Arial" w:hAnsi="Arial" w:cs="Arial"/>
          <w:sz w:val="26"/>
          <w:szCs w:val="26"/>
        </w:rPr>
        <w:t>) mg/l =</w:t>
      </w:r>
      <w:r w:rsidRPr="00FB1B22">
        <w:rPr>
          <w:rFonts w:ascii="Arial" w:hAnsi="Arial" w:cs="Arial"/>
          <w:sz w:val="26"/>
          <w:szCs w:val="26"/>
        </w:rPr>
        <w:t xml:space="preserve">  </w:t>
      </w:r>
      <w:r>
        <w:rPr>
          <w:rFonts w:ascii="Arial" w:hAnsi="Arial" w:cs="Arial"/>
          <w:sz w:val="26"/>
          <w:szCs w:val="26"/>
          <w:u w:val="single"/>
        </w:rPr>
        <w:t xml:space="preserve">   ml EDTA </w:t>
      </w:r>
      <w:proofErr w:type="spellStart"/>
      <w:r>
        <w:rPr>
          <w:rFonts w:ascii="Arial" w:hAnsi="Arial" w:cs="Arial"/>
          <w:sz w:val="26"/>
          <w:szCs w:val="26"/>
          <w:u w:val="single"/>
        </w:rPr>
        <w:t>titrant</w:t>
      </w:r>
      <w:proofErr w:type="spellEnd"/>
      <w:r>
        <w:rPr>
          <w:rFonts w:ascii="Arial" w:hAnsi="Arial" w:cs="Arial"/>
          <w:sz w:val="26"/>
          <w:szCs w:val="26"/>
          <w:u w:val="single"/>
        </w:rPr>
        <w:t xml:space="preserve"> x 1 </w:t>
      </w:r>
      <w:r w:rsidRPr="00FB1B22">
        <w:rPr>
          <w:rFonts w:ascii="Arial" w:hAnsi="Arial" w:cs="Arial"/>
          <w:sz w:val="26"/>
          <w:szCs w:val="26"/>
          <w:u w:val="single"/>
        </w:rPr>
        <w:t>x 1000</w:t>
      </w:r>
    </w:p>
    <w:p w:rsidR="00900374" w:rsidRDefault="00900374" w:rsidP="00900374">
      <w:pPr>
        <w:spacing w:line="240" w:lineRule="auto"/>
        <w:jc w:val="both"/>
        <w:rPr>
          <w:rFonts w:ascii="Arial" w:hAnsi="Arial" w:cs="Arial"/>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t xml:space="preserve">      </w:t>
      </w:r>
      <w:proofErr w:type="gramStart"/>
      <w:r>
        <w:rPr>
          <w:rFonts w:ascii="Arial" w:hAnsi="Arial" w:cs="Arial"/>
          <w:sz w:val="26"/>
          <w:szCs w:val="26"/>
        </w:rPr>
        <w:t>ml</w:t>
      </w:r>
      <w:proofErr w:type="gramEnd"/>
      <w:r>
        <w:rPr>
          <w:rFonts w:ascii="Arial" w:hAnsi="Arial" w:cs="Arial"/>
          <w:sz w:val="26"/>
          <w:szCs w:val="26"/>
        </w:rPr>
        <w:t xml:space="preserve"> of sample taken for estimation</w:t>
      </w:r>
    </w:p>
    <w:p w:rsidR="00900374" w:rsidRDefault="00900374" w:rsidP="00900374">
      <w:pPr>
        <w:spacing w:line="240" w:lineRule="auto"/>
        <w:jc w:val="both"/>
        <w:rPr>
          <w:rFonts w:ascii="Arial" w:hAnsi="Arial" w:cs="Arial"/>
          <w:b/>
          <w:sz w:val="28"/>
          <w:szCs w:val="26"/>
        </w:rPr>
      </w:pPr>
      <w:r>
        <w:rPr>
          <w:rFonts w:ascii="Arial" w:hAnsi="Arial" w:cs="Arial"/>
          <w:b/>
          <w:sz w:val="28"/>
          <w:szCs w:val="26"/>
        </w:rPr>
        <w:t xml:space="preserve">3.3.9. Estimation of Inorganic phosphorus (Fiske and </w:t>
      </w:r>
      <w:r>
        <w:rPr>
          <w:rFonts w:ascii="Arial" w:hAnsi="Arial" w:cs="Arial"/>
          <w:b/>
          <w:sz w:val="28"/>
          <w:szCs w:val="26"/>
        </w:rPr>
        <w:tab/>
        <w:t xml:space="preserve"> </w:t>
      </w:r>
      <w:r>
        <w:rPr>
          <w:rFonts w:ascii="Arial" w:hAnsi="Arial" w:cs="Arial"/>
          <w:b/>
          <w:sz w:val="28"/>
          <w:szCs w:val="26"/>
        </w:rPr>
        <w:tab/>
      </w:r>
      <w:proofErr w:type="spellStart"/>
      <w:r>
        <w:rPr>
          <w:rFonts w:ascii="Arial" w:hAnsi="Arial" w:cs="Arial"/>
          <w:b/>
          <w:sz w:val="28"/>
          <w:szCs w:val="26"/>
        </w:rPr>
        <w:t>Subbarow</w:t>
      </w:r>
      <w:proofErr w:type="spellEnd"/>
      <w:r>
        <w:rPr>
          <w:rFonts w:ascii="Arial" w:hAnsi="Arial" w:cs="Arial"/>
          <w:b/>
          <w:sz w:val="28"/>
          <w:szCs w:val="26"/>
        </w:rPr>
        <w:t xml:space="preserve"> method)</w:t>
      </w:r>
    </w:p>
    <w:p w:rsidR="00900374" w:rsidRDefault="00900374" w:rsidP="00900374">
      <w:pPr>
        <w:spacing w:line="240" w:lineRule="auto"/>
        <w:jc w:val="both"/>
        <w:rPr>
          <w:rFonts w:ascii="Arial" w:hAnsi="Arial" w:cs="Arial"/>
          <w:b/>
          <w:sz w:val="28"/>
          <w:szCs w:val="26"/>
        </w:rPr>
      </w:pPr>
      <w:r>
        <w:rPr>
          <w:rFonts w:ascii="Arial" w:hAnsi="Arial" w:cs="Arial"/>
          <w:b/>
          <w:sz w:val="28"/>
          <w:szCs w:val="26"/>
        </w:rPr>
        <w:t>Principle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Acid- </w:t>
      </w:r>
      <w:proofErr w:type="spellStart"/>
      <w:r>
        <w:rPr>
          <w:rFonts w:ascii="Arial" w:hAnsi="Arial" w:cs="Arial"/>
          <w:sz w:val="26"/>
          <w:szCs w:val="26"/>
        </w:rPr>
        <w:t>molybdate</w:t>
      </w:r>
      <w:proofErr w:type="spellEnd"/>
      <w:r>
        <w:rPr>
          <w:rFonts w:ascii="Arial" w:hAnsi="Arial" w:cs="Arial"/>
          <w:sz w:val="26"/>
          <w:szCs w:val="26"/>
        </w:rPr>
        <w:t xml:space="preserve"> reagent reacts with inorganic phosphate to form </w:t>
      </w:r>
      <w:proofErr w:type="spellStart"/>
      <w:r>
        <w:rPr>
          <w:rFonts w:ascii="Arial" w:hAnsi="Arial" w:cs="Arial"/>
          <w:sz w:val="26"/>
          <w:szCs w:val="26"/>
        </w:rPr>
        <w:t>phosphomolybdic</w:t>
      </w:r>
      <w:proofErr w:type="spellEnd"/>
      <w:r>
        <w:rPr>
          <w:rFonts w:ascii="Arial" w:hAnsi="Arial" w:cs="Arial"/>
          <w:sz w:val="26"/>
          <w:szCs w:val="26"/>
        </w:rPr>
        <w:t xml:space="preserve"> acid. The </w:t>
      </w:r>
      <w:proofErr w:type="spellStart"/>
      <w:r>
        <w:rPr>
          <w:rFonts w:ascii="Arial" w:hAnsi="Arial" w:cs="Arial"/>
          <w:sz w:val="26"/>
          <w:szCs w:val="26"/>
        </w:rPr>
        <w:t>hexavalent</w:t>
      </w:r>
      <w:proofErr w:type="spellEnd"/>
      <w:r>
        <w:rPr>
          <w:rFonts w:ascii="Arial" w:hAnsi="Arial" w:cs="Arial"/>
          <w:sz w:val="26"/>
          <w:szCs w:val="26"/>
        </w:rPr>
        <w:t xml:space="preserve"> molybdenum of the </w:t>
      </w:r>
      <w:proofErr w:type="spellStart"/>
      <w:r>
        <w:rPr>
          <w:rFonts w:ascii="Arial" w:hAnsi="Arial" w:cs="Arial"/>
          <w:sz w:val="26"/>
          <w:szCs w:val="26"/>
        </w:rPr>
        <w:t>phosphomolybdic</w:t>
      </w:r>
      <w:proofErr w:type="spellEnd"/>
      <w:r>
        <w:rPr>
          <w:rFonts w:ascii="Arial" w:hAnsi="Arial" w:cs="Arial"/>
          <w:sz w:val="26"/>
          <w:szCs w:val="26"/>
        </w:rPr>
        <w:t xml:space="preserve"> acid is reduced by 1</w:t>
      </w:r>
      <w:proofErr w:type="gramStart"/>
      <w:r>
        <w:rPr>
          <w:rFonts w:ascii="Arial" w:hAnsi="Arial" w:cs="Arial"/>
          <w:sz w:val="26"/>
          <w:szCs w:val="26"/>
        </w:rPr>
        <w:t>,2,4</w:t>
      </w:r>
      <w:proofErr w:type="gramEnd"/>
      <w:r>
        <w:rPr>
          <w:rFonts w:ascii="Arial" w:hAnsi="Arial" w:cs="Arial"/>
          <w:sz w:val="26"/>
          <w:szCs w:val="26"/>
        </w:rPr>
        <w:t xml:space="preserve"> – amino </w:t>
      </w:r>
      <w:proofErr w:type="spellStart"/>
      <w:r>
        <w:rPr>
          <w:rFonts w:ascii="Arial" w:hAnsi="Arial" w:cs="Arial"/>
          <w:sz w:val="26"/>
          <w:szCs w:val="26"/>
        </w:rPr>
        <w:t>naphthol</w:t>
      </w:r>
      <w:proofErr w:type="spellEnd"/>
      <w:r>
        <w:rPr>
          <w:rFonts w:ascii="Arial" w:hAnsi="Arial" w:cs="Arial"/>
          <w:sz w:val="26"/>
          <w:szCs w:val="26"/>
        </w:rPr>
        <w:t xml:space="preserve"> </w:t>
      </w:r>
      <w:proofErr w:type="spellStart"/>
      <w:r>
        <w:rPr>
          <w:rFonts w:ascii="Arial" w:hAnsi="Arial" w:cs="Arial"/>
          <w:sz w:val="26"/>
          <w:szCs w:val="26"/>
        </w:rPr>
        <w:t>sulphonic</w:t>
      </w:r>
      <w:proofErr w:type="spellEnd"/>
      <w:r>
        <w:rPr>
          <w:rFonts w:ascii="Arial" w:hAnsi="Arial" w:cs="Arial"/>
          <w:sz w:val="26"/>
          <w:szCs w:val="26"/>
        </w:rPr>
        <w:t xml:space="preserve"> acid to give a blue </w:t>
      </w:r>
      <w:proofErr w:type="spellStart"/>
      <w:r>
        <w:rPr>
          <w:rFonts w:ascii="Arial" w:hAnsi="Arial" w:cs="Arial"/>
          <w:sz w:val="26"/>
          <w:szCs w:val="26"/>
        </w:rPr>
        <w:t>color</w:t>
      </w:r>
      <w:proofErr w:type="spellEnd"/>
      <w:r>
        <w:rPr>
          <w:rFonts w:ascii="Arial" w:hAnsi="Arial" w:cs="Arial"/>
          <w:sz w:val="26"/>
          <w:szCs w:val="26"/>
        </w:rPr>
        <w:t xml:space="preserve"> which is estimated </w:t>
      </w:r>
      <w:proofErr w:type="spellStart"/>
      <w:r>
        <w:rPr>
          <w:rFonts w:ascii="Arial" w:hAnsi="Arial" w:cs="Arial"/>
          <w:sz w:val="26"/>
          <w:szCs w:val="26"/>
        </w:rPr>
        <w:t>colorimetrically</w:t>
      </w:r>
      <w:proofErr w:type="spellEnd"/>
      <w:r>
        <w:rPr>
          <w:rFonts w:ascii="Arial" w:hAnsi="Arial" w:cs="Arial"/>
          <w:sz w:val="26"/>
          <w:szCs w:val="26"/>
        </w:rPr>
        <w:t xml:space="preserve"> at 640 nm.</w:t>
      </w:r>
    </w:p>
    <w:p w:rsidR="00900374" w:rsidRDefault="00900374" w:rsidP="00900374">
      <w:pPr>
        <w:spacing w:line="240" w:lineRule="auto"/>
        <w:jc w:val="both"/>
        <w:rPr>
          <w:rFonts w:ascii="Arial" w:hAnsi="Arial" w:cs="Arial"/>
          <w:b/>
          <w:sz w:val="26"/>
          <w:szCs w:val="26"/>
        </w:rPr>
      </w:pPr>
      <w:r>
        <w:rPr>
          <w:rFonts w:ascii="Arial" w:hAnsi="Arial" w:cs="Arial"/>
          <w:b/>
          <w:sz w:val="26"/>
          <w:szCs w:val="26"/>
        </w:rPr>
        <w:t>Reagents</w:t>
      </w:r>
    </w:p>
    <w:p w:rsidR="00900374" w:rsidRDefault="00900374" w:rsidP="00900374">
      <w:pPr>
        <w:spacing w:line="240" w:lineRule="auto"/>
        <w:jc w:val="both"/>
        <w:rPr>
          <w:rFonts w:ascii="Arial" w:hAnsi="Arial" w:cs="Arial"/>
          <w:sz w:val="26"/>
          <w:szCs w:val="26"/>
        </w:rPr>
      </w:pPr>
      <w:r>
        <w:rPr>
          <w:rFonts w:ascii="Arial" w:hAnsi="Arial" w:cs="Arial"/>
          <w:sz w:val="26"/>
          <w:szCs w:val="26"/>
        </w:rPr>
        <w:t>1) Stock standard solution</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Weighted 0.351g of pure potassium </w:t>
      </w:r>
      <w:proofErr w:type="spellStart"/>
      <w:r>
        <w:rPr>
          <w:rFonts w:ascii="Arial" w:hAnsi="Arial" w:cs="Arial"/>
          <w:sz w:val="26"/>
          <w:szCs w:val="26"/>
        </w:rPr>
        <w:t>dihydrogen</w:t>
      </w:r>
      <w:proofErr w:type="spellEnd"/>
      <w:r>
        <w:rPr>
          <w:rFonts w:ascii="Arial" w:hAnsi="Arial" w:cs="Arial"/>
          <w:sz w:val="26"/>
          <w:szCs w:val="26"/>
        </w:rPr>
        <w:t xml:space="preserve"> phosphate and dissolved in distilled water. 10ml of concentrated </w:t>
      </w:r>
      <w:proofErr w:type="spellStart"/>
      <w:r>
        <w:rPr>
          <w:rFonts w:ascii="Arial" w:hAnsi="Arial" w:cs="Arial"/>
          <w:sz w:val="26"/>
          <w:szCs w:val="26"/>
        </w:rPr>
        <w:t>sulfuric</w:t>
      </w:r>
      <w:proofErr w:type="spellEnd"/>
      <w:r>
        <w:rPr>
          <w:rFonts w:ascii="Arial" w:hAnsi="Arial" w:cs="Arial"/>
          <w:sz w:val="26"/>
          <w:szCs w:val="26"/>
        </w:rPr>
        <w:t xml:space="preserve"> acid was mixed and the solution was diluted to 1000ml with distilled water.</w:t>
      </w:r>
    </w:p>
    <w:p w:rsidR="00900374" w:rsidRDefault="00900374" w:rsidP="00900374">
      <w:pPr>
        <w:spacing w:line="240" w:lineRule="auto"/>
        <w:jc w:val="both"/>
        <w:rPr>
          <w:rFonts w:ascii="Arial" w:hAnsi="Arial" w:cs="Arial"/>
          <w:sz w:val="26"/>
          <w:szCs w:val="26"/>
        </w:rPr>
      </w:pPr>
      <w:r>
        <w:rPr>
          <w:rFonts w:ascii="Arial" w:hAnsi="Arial" w:cs="Arial"/>
          <w:sz w:val="26"/>
          <w:szCs w:val="26"/>
        </w:rPr>
        <w:t>Working standard</w:t>
      </w:r>
    </w:p>
    <w:p w:rsidR="00900374" w:rsidRDefault="00900374" w:rsidP="00900374">
      <w:pPr>
        <w:jc w:val="both"/>
        <w:rPr>
          <w:rFonts w:ascii="Arial" w:hAnsi="Arial" w:cs="Arial"/>
          <w:sz w:val="26"/>
          <w:szCs w:val="26"/>
        </w:rPr>
      </w:pPr>
      <w:r>
        <w:rPr>
          <w:rFonts w:ascii="Arial" w:hAnsi="Arial" w:cs="Arial"/>
          <w:sz w:val="26"/>
          <w:szCs w:val="26"/>
        </w:rPr>
        <w:tab/>
        <w:t>10ml of stock standard solution was diluted to 100 ml in a standard flask.</w:t>
      </w:r>
    </w:p>
    <w:p w:rsidR="00900374" w:rsidRDefault="00900374" w:rsidP="00900374">
      <w:pPr>
        <w:jc w:val="both"/>
        <w:rPr>
          <w:rFonts w:ascii="Arial" w:hAnsi="Arial" w:cs="Arial"/>
          <w:sz w:val="26"/>
          <w:szCs w:val="26"/>
        </w:rPr>
      </w:pPr>
      <w:r>
        <w:rPr>
          <w:rFonts w:ascii="Arial" w:hAnsi="Arial" w:cs="Arial"/>
          <w:sz w:val="26"/>
          <w:szCs w:val="26"/>
        </w:rPr>
        <w:t xml:space="preserve">2) Acid </w:t>
      </w:r>
      <w:proofErr w:type="spellStart"/>
      <w:r>
        <w:rPr>
          <w:rFonts w:ascii="Arial" w:hAnsi="Arial" w:cs="Arial"/>
          <w:sz w:val="26"/>
          <w:szCs w:val="26"/>
        </w:rPr>
        <w:t>molybdate</w:t>
      </w:r>
      <w:proofErr w:type="spellEnd"/>
      <w:r>
        <w:rPr>
          <w:rFonts w:ascii="Arial" w:hAnsi="Arial" w:cs="Arial"/>
          <w:sz w:val="26"/>
          <w:szCs w:val="26"/>
        </w:rPr>
        <w:t xml:space="preserve"> solution</w:t>
      </w:r>
    </w:p>
    <w:p w:rsidR="00900374" w:rsidRDefault="00900374" w:rsidP="00900374">
      <w:pPr>
        <w:spacing w:line="240" w:lineRule="auto"/>
        <w:jc w:val="both"/>
        <w:rPr>
          <w:rFonts w:ascii="Arial" w:hAnsi="Arial" w:cs="Arial"/>
          <w:sz w:val="26"/>
          <w:szCs w:val="26"/>
        </w:rPr>
      </w:pPr>
      <w:r>
        <w:rPr>
          <w:rFonts w:ascii="Arial" w:hAnsi="Arial" w:cs="Arial"/>
          <w:sz w:val="26"/>
          <w:szCs w:val="26"/>
        </w:rPr>
        <w:tab/>
        <w:t xml:space="preserve">2.5% ammonium </w:t>
      </w:r>
      <w:proofErr w:type="spellStart"/>
      <w:r>
        <w:rPr>
          <w:rFonts w:ascii="Arial" w:hAnsi="Arial" w:cs="Arial"/>
          <w:sz w:val="26"/>
          <w:szCs w:val="26"/>
        </w:rPr>
        <w:t>molybdate</w:t>
      </w:r>
      <w:proofErr w:type="spellEnd"/>
      <w:r>
        <w:rPr>
          <w:rFonts w:ascii="Arial" w:hAnsi="Arial" w:cs="Arial"/>
          <w:sz w:val="26"/>
          <w:szCs w:val="26"/>
        </w:rPr>
        <w:t xml:space="preserve"> in 10 N H</w:t>
      </w:r>
      <w:r>
        <w:rPr>
          <w:rFonts w:ascii="Arial" w:hAnsi="Arial" w:cs="Arial"/>
          <w:sz w:val="26"/>
          <w:szCs w:val="26"/>
          <w:vertAlign w:val="subscript"/>
        </w:rPr>
        <w:t>2</w:t>
      </w:r>
      <w:r>
        <w:rPr>
          <w:rFonts w:ascii="Arial" w:hAnsi="Arial" w:cs="Arial"/>
          <w:sz w:val="26"/>
          <w:szCs w:val="26"/>
        </w:rPr>
        <w:t>SO</w:t>
      </w:r>
      <w:r>
        <w:rPr>
          <w:rFonts w:ascii="Arial" w:hAnsi="Arial" w:cs="Arial"/>
          <w:sz w:val="26"/>
          <w:szCs w:val="26"/>
          <w:vertAlign w:val="subscript"/>
        </w:rPr>
        <w:t>4</w:t>
      </w:r>
      <w:r>
        <w:rPr>
          <w:rFonts w:ascii="Arial" w:hAnsi="Arial" w:cs="Arial"/>
          <w:sz w:val="26"/>
          <w:szCs w:val="26"/>
        </w:rPr>
        <w:t>.</w:t>
      </w:r>
    </w:p>
    <w:p w:rsidR="00900374" w:rsidRDefault="00900374" w:rsidP="00900374">
      <w:pPr>
        <w:spacing w:line="240" w:lineRule="auto"/>
        <w:jc w:val="both"/>
        <w:rPr>
          <w:rFonts w:ascii="Arial" w:hAnsi="Arial" w:cs="Arial"/>
          <w:sz w:val="26"/>
          <w:szCs w:val="26"/>
        </w:rPr>
      </w:pPr>
      <w:r>
        <w:rPr>
          <w:rFonts w:ascii="Arial" w:hAnsi="Arial" w:cs="Arial"/>
          <w:sz w:val="26"/>
          <w:szCs w:val="26"/>
        </w:rPr>
        <w:t>3) 1</w:t>
      </w:r>
      <w:proofErr w:type="gramStart"/>
      <w:r>
        <w:rPr>
          <w:rFonts w:ascii="Arial" w:hAnsi="Arial" w:cs="Arial"/>
          <w:sz w:val="26"/>
          <w:szCs w:val="26"/>
        </w:rPr>
        <w:t>,2,4</w:t>
      </w:r>
      <w:proofErr w:type="gramEnd"/>
      <w:r>
        <w:rPr>
          <w:rFonts w:ascii="Arial" w:hAnsi="Arial" w:cs="Arial"/>
          <w:sz w:val="26"/>
          <w:szCs w:val="26"/>
        </w:rPr>
        <w:t xml:space="preserve">- amino </w:t>
      </w:r>
      <w:proofErr w:type="spellStart"/>
      <w:r>
        <w:rPr>
          <w:rFonts w:ascii="Arial" w:hAnsi="Arial" w:cs="Arial"/>
          <w:sz w:val="26"/>
          <w:szCs w:val="26"/>
        </w:rPr>
        <w:t>naphthol</w:t>
      </w:r>
      <w:proofErr w:type="spellEnd"/>
      <w:r>
        <w:rPr>
          <w:rFonts w:ascii="Arial" w:hAnsi="Arial" w:cs="Arial"/>
          <w:sz w:val="26"/>
          <w:szCs w:val="26"/>
        </w:rPr>
        <w:t xml:space="preserve"> </w:t>
      </w:r>
      <w:proofErr w:type="spellStart"/>
      <w:r>
        <w:rPr>
          <w:rFonts w:ascii="Arial" w:hAnsi="Arial" w:cs="Arial"/>
          <w:sz w:val="26"/>
          <w:szCs w:val="26"/>
        </w:rPr>
        <w:t>sulphonic</w:t>
      </w:r>
      <w:proofErr w:type="spellEnd"/>
      <w:r>
        <w:rPr>
          <w:rFonts w:ascii="Arial" w:hAnsi="Arial" w:cs="Arial"/>
          <w:sz w:val="26"/>
          <w:szCs w:val="26"/>
        </w:rPr>
        <w:t xml:space="preserve"> acid (ANSA) reagent</w:t>
      </w:r>
    </w:p>
    <w:p w:rsidR="00900374" w:rsidRDefault="00900374" w:rsidP="00900374">
      <w:pPr>
        <w:spacing w:line="360" w:lineRule="auto"/>
        <w:jc w:val="both"/>
        <w:rPr>
          <w:rFonts w:ascii="Arial" w:hAnsi="Arial" w:cs="Arial"/>
          <w:sz w:val="26"/>
          <w:szCs w:val="26"/>
        </w:rPr>
      </w:pPr>
      <w:r>
        <w:rPr>
          <w:rFonts w:ascii="Arial" w:hAnsi="Arial" w:cs="Arial"/>
          <w:sz w:val="26"/>
          <w:szCs w:val="26"/>
        </w:rPr>
        <w:lastRenderedPageBreak/>
        <w:tab/>
        <w:t>Dissolved 0.5 g of dry powder was in 97.5ml of 15% sodium bisulphate and 2.5ml of 20% sodium sulphite.</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Procedure</w:t>
      </w:r>
    </w:p>
    <w:p w:rsidR="00900374" w:rsidRPr="00F83F4C"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Five test tubes were taken and </w:t>
      </w:r>
      <w:proofErr w:type="spellStart"/>
      <w:r>
        <w:rPr>
          <w:rFonts w:ascii="Arial" w:hAnsi="Arial" w:cs="Arial"/>
          <w:sz w:val="26"/>
          <w:szCs w:val="26"/>
        </w:rPr>
        <w:t>labeled</w:t>
      </w:r>
      <w:proofErr w:type="spellEnd"/>
      <w:r>
        <w:rPr>
          <w:rFonts w:ascii="Arial" w:hAnsi="Arial" w:cs="Arial"/>
          <w:sz w:val="26"/>
          <w:szCs w:val="26"/>
        </w:rPr>
        <w:t xml:space="preserve"> as s</w:t>
      </w:r>
      <w:r>
        <w:rPr>
          <w:rFonts w:ascii="Arial" w:hAnsi="Arial" w:cs="Arial"/>
          <w:sz w:val="26"/>
          <w:szCs w:val="26"/>
          <w:vertAlign w:val="subscript"/>
        </w:rPr>
        <w:t>1</w:t>
      </w:r>
      <w:r>
        <w:rPr>
          <w:rFonts w:ascii="Arial" w:hAnsi="Arial" w:cs="Arial"/>
          <w:sz w:val="26"/>
          <w:szCs w:val="26"/>
        </w:rPr>
        <w:t>, s</w:t>
      </w:r>
      <w:r>
        <w:rPr>
          <w:rFonts w:ascii="Arial" w:hAnsi="Arial" w:cs="Arial"/>
          <w:sz w:val="26"/>
          <w:szCs w:val="26"/>
          <w:vertAlign w:val="subscript"/>
        </w:rPr>
        <w:t>2</w:t>
      </w:r>
      <w:r>
        <w:rPr>
          <w:rFonts w:ascii="Arial" w:hAnsi="Arial" w:cs="Arial"/>
          <w:sz w:val="26"/>
          <w:szCs w:val="26"/>
        </w:rPr>
        <w:t>, s</w:t>
      </w:r>
      <w:r>
        <w:rPr>
          <w:rFonts w:ascii="Arial" w:hAnsi="Arial" w:cs="Arial"/>
          <w:sz w:val="26"/>
          <w:szCs w:val="26"/>
          <w:vertAlign w:val="subscript"/>
        </w:rPr>
        <w:t xml:space="preserve">3, </w:t>
      </w:r>
      <w:r>
        <w:rPr>
          <w:rFonts w:ascii="Arial" w:hAnsi="Arial" w:cs="Arial"/>
          <w:sz w:val="26"/>
          <w:szCs w:val="26"/>
        </w:rPr>
        <w:t>s</w:t>
      </w:r>
      <w:r>
        <w:rPr>
          <w:rFonts w:ascii="Arial" w:hAnsi="Arial" w:cs="Arial"/>
          <w:sz w:val="26"/>
          <w:szCs w:val="26"/>
          <w:vertAlign w:val="subscript"/>
        </w:rPr>
        <w:t xml:space="preserve">4 </w:t>
      </w:r>
      <w:r>
        <w:rPr>
          <w:rFonts w:ascii="Arial" w:hAnsi="Arial" w:cs="Arial"/>
          <w:sz w:val="26"/>
          <w:szCs w:val="26"/>
        </w:rPr>
        <w:t>and s</w:t>
      </w:r>
      <w:r>
        <w:rPr>
          <w:rFonts w:ascii="Arial" w:hAnsi="Arial" w:cs="Arial"/>
          <w:sz w:val="26"/>
          <w:szCs w:val="26"/>
          <w:vertAlign w:val="subscript"/>
        </w:rPr>
        <w:t>5</w:t>
      </w:r>
      <w:r>
        <w:rPr>
          <w:rFonts w:ascii="Arial" w:hAnsi="Arial" w:cs="Arial"/>
          <w:sz w:val="26"/>
          <w:szCs w:val="26"/>
        </w:rPr>
        <w:t xml:space="preserve"> .0.5 to 2.5 ml of working standards were </w:t>
      </w:r>
      <w:proofErr w:type="spellStart"/>
      <w:r>
        <w:rPr>
          <w:rFonts w:ascii="Arial" w:hAnsi="Arial" w:cs="Arial"/>
          <w:sz w:val="26"/>
          <w:szCs w:val="26"/>
        </w:rPr>
        <w:t>pipetted</w:t>
      </w:r>
      <w:proofErr w:type="spellEnd"/>
      <w:r>
        <w:rPr>
          <w:rFonts w:ascii="Arial" w:hAnsi="Arial" w:cs="Arial"/>
          <w:sz w:val="26"/>
          <w:szCs w:val="26"/>
        </w:rPr>
        <w:t xml:space="preserve"> out into the test tubes. 0.5 ml of effluent sample was taken in a test tube marked as T</w:t>
      </w:r>
      <w:r>
        <w:rPr>
          <w:rFonts w:ascii="Arial" w:hAnsi="Arial" w:cs="Arial"/>
          <w:sz w:val="26"/>
          <w:szCs w:val="26"/>
          <w:vertAlign w:val="subscript"/>
        </w:rPr>
        <w:t xml:space="preserve">1. </w:t>
      </w:r>
      <w:r>
        <w:rPr>
          <w:rFonts w:ascii="Arial" w:hAnsi="Arial" w:cs="Arial"/>
          <w:sz w:val="26"/>
          <w:szCs w:val="26"/>
        </w:rPr>
        <w:t xml:space="preserve">The solutions were made up to 8.5 ml with distilled water. A blank was also prepared by taking 8.5ml of distilled water.1ml of acid </w:t>
      </w:r>
      <w:proofErr w:type="spellStart"/>
      <w:r>
        <w:rPr>
          <w:rFonts w:ascii="Arial" w:hAnsi="Arial" w:cs="Arial"/>
          <w:sz w:val="26"/>
          <w:szCs w:val="26"/>
        </w:rPr>
        <w:t>molybdate</w:t>
      </w:r>
      <w:proofErr w:type="spellEnd"/>
      <w:r>
        <w:rPr>
          <w:rFonts w:ascii="Arial" w:hAnsi="Arial" w:cs="Arial"/>
          <w:sz w:val="26"/>
          <w:szCs w:val="26"/>
        </w:rPr>
        <w:t xml:space="preserve"> reagent was added to all the test tubes followed by 0.5ml ANSA. The contents of the test tubes were mixed well. After 5 minutes, readings were taken in a colorimeter at 640 nm. A graph was drawn with concentration of phosphorus at X-axis and O.D. values on Y-axis. The amount of phosphorus was calculated from the standard graph.</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3.3.10. Chloride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Chloride is a common anion found in all industrial effluents. Textile processing effluents contain significant quantities of chlorides.</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Principle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Silver nitrate reacts with chloride ions to form silver chloride. The completion of the reaction is indicated by the red </w:t>
      </w:r>
      <w:proofErr w:type="spellStart"/>
      <w:r>
        <w:rPr>
          <w:rFonts w:ascii="Arial" w:hAnsi="Arial" w:cs="Arial"/>
          <w:sz w:val="26"/>
          <w:szCs w:val="26"/>
        </w:rPr>
        <w:t>color</w:t>
      </w:r>
      <w:proofErr w:type="spellEnd"/>
      <w:r>
        <w:rPr>
          <w:rFonts w:ascii="Arial" w:hAnsi="Arial" w:cs="Arial"/>
          <w:sz w:val="26"/>
          <w:szCs w:val="26"/>
        </w:rPr>
        <w:t xml:space="preserve"> produced by the reaction of silver nitrate with potassium chromate solution which is added as an indicator.</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Reagents</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 xml:space="preserve">Standard silver nitrate </w:t>
      </w:r>
      <w:proofErr w:type="spellStart"/>
      <w:r>
        <w:rPr>
          <w:rFonts w:ascii="Arial" w:hAnsi="Arial" w:cs="Arial"/>
          <w:b/>
          <w:sz w:val="26"/>
          <w:szCs w:val="26"/>
        </w:rPr>
        <w:t>titrant</w:t>
      </w:r>
      <w:proofErr w:type="spellEnd"/>
    </w:p>
    <w:p w:rsidR="00900374" w:rsidRPr="00D03F72" w:rsidRDefault="00900374" w:rsidP="00900374">
      <w:pPr>
        <w:spacing w:line="360" w:lineRule="auto"/>
        <w:ind w:firstLine="720"/>
        <w:jc w:val="both"/>
        <w:rPr>
          <w:rFonts w:ascii="Arial" w:hAnsi="Arial" w:cs="Arial"/>
          <w:b/>
          <w:sz w:val="26"/>
          <w:szCs w:val="26"/>
        </w:rPr>
      </w:pPr>
      <w:r>
        <w:rPr>
          <w:rFonts w:ascii="Arial" w:hAnsi="Arial" w:cs="Arial"/>
          <w:sz w:val="26"/>
          <w:szCs w:val="26"/>
        </w:rPr>
        <w:t xml:space="preserve">4.791g of silver nitrate is dissolved in distilled water and was made up to 1000ml in a volumetric flask. The </w:t>
      </w:r>
      <w:proofErr w:type="spellStart"/>
      <w:r>
        <w:rPr>
          <w:rFonts w:ascii="Arial" w:hAnsi="Arial" w:cs="Arial"/>
          <w:sz w:val="26"/>
          <w:szCs w:val="26"/>
        </w:rPr>
        <w:t>titrant</w:t>
      </w:r>
      <w:proofErr w:type="spellEnd"/>
      <w:r>
        <w:rPr>
          <w:rFonts w:ascii="Arial" w:hAnsi="Arial" w:cs="Arial"/>
          <w:sz w:val="26"/>
          <w:szCs w:val="26"/>
        </w:rPr>
        <w:t xml:space="preserve"> was standardized against 0.028 N sodium chloride </w:t>
      </w:r>
      <w:proofErr w:type="gramStart"/>
      <w:r>
        <w:rPr>
          <w:rFonts w:ascii="Arial" w:hAnsi="Arial" w:cs="Arial"/>
          <w:sz w:val="26"/>
          <w:szCs w:val="26"/>
        </w:rPr>
        <w:t>solution</w:t>
      </w:r>
      <w:proofErr w:type="gramEnd"/>
      <w:r>
        <w:rPr>
          <w:rFonts w:ascii="Arial" w:hAnsi="Arial" w:cs="Arial"/>
          <w:sz w:val="26"/>
          <w:szCs w:val="26"/>
        </w:rPr>
        <w:t xml:space="preserve"> and stored in an amber bottle.</w:t>
      </w: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r>
        <w:rPr>
          <w:rFonts w:ascii="Arial" w:hAnsi="Arial" w:cs="Arial"/>
          <w:sz w:val="26"/>
          <w:szCs w:val="26"/>
        </w:rPr>
        <w:lastRenderedPageBreak/>
        <w:t>1) Standard sodium chloride, 0.028N</w:t>
      </w:r>
    </w:p>
    <w:p w:rsidR="00900374" w:rsidRDefault="00900374" w:rsidP="00900374">
      <w:pPr>
        <w:spacing w:line="360" w:lineRule="auto"/>
        <w:jc w:val="both"/>
        <w:rPr>
          <w:rFonts w:ascii="Arial" w:hAnsi="Arial" w:cs="Arial"/>
          <w:sz w:val="26"/>
          <w:szCs w:val="26"/>
        </w:rPr>
      </w:pPr>
      <w:r>
        <w:rPr>
          <w:rFonts w:ascii="Arial" w:hAnsi="Arial" w:cs="Arial"/>
          <w:sz w:val="26"/>
          <w:szCs w:val="26"/>
        </w:rPr>
        <w:tab/>
        <w:t>Dissolved 1.648g of sodium chloride in distilled water and made up to 1000ml in a volumetric flask.</w:t>
      </w:r>
    </w:p>
    <w:p w:rsidR="00900374" w:rsidRDefault="00900374" w:rsidP="00900374">
      <w:pPr>
        <w:spacing w:line="360" w:lineRule="auto"/>
        <w:jc w:val="both"/>
        <w:rPr>
          <w:rFonts w:ascii="Arial" w:hAnsi="Arial" w:cs="Arial"/>
          <w:sz w:val="26"/>
          <w:szCs w:val="26"/>
        </w:rPr>
      </w:pPr>
      <w:r>
        <w:rPr>
          <w:rFonts w:ascii="Arial" w:hAnsi="Arial" w:cs="Arial"/>
          <w:sz w:val="26"/>
          <w:szCs w:val="26"/>
        </w:rPr>
        <w:t>2) Potassium chromate indicator solution</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Weighted 25g of potassium chromate was dissolved in 100ml distilled water. The silver nitrate solution was added drop wise until a slight red precipitate was formed. It was allowed to stand for 12 hours.</w:t>
      </w:r>
    </w:p>
    <w:p w:rsidR="00900374" w:rsidRPr="00BB2BAE" w:rsidRDefault="00900374" w:rsidP="00900374">
      <w:pPr>
        <w:spacing w:line="360" w:lineRule="auto"/>
        <w:jc w:val="both"/>
        <w:rPr>
          <w:rFonts w:ascii="Arial" w:hAnsi="Arial" w:cs="Arial"/>
          <w:sz w:val="26"/>
          <w:szCs w:val="26"/>
        </w:rPr>
      </w:pPr>
      <w:proofErr w:type="gramStart"/>
      <w:r>
        <w:rPr>
          <w:rFonts w:ascii="Arial" w:hAnsi="Arial" w:cs="Arial"/>
          <w:sz w:val="26"/>
          <w:szCs w:val="26"/>
        </w:rPr>
        <w:t>3)</w:t>
      </w:r>
      <w:r w:rsidRPr="00BB2BAE">
        <w:rPr>
          <w:rFonts w:ascii="Arial" w:hAnsi="Arial" w:cs="Arial"/>
          <w:sz w:val="26"/>
          <w:szCs w:val="26"/>
        </w:rPr>
        <w:t>Aluminium</w:t>
      </w:r>
      <w:proofErr w:type="gramEnd"/>
      <w:r w:rsidRPr="00BB2BAE">
        <w:rPr>
          <w:rFonts w:ascii="Arial" w:hAnsi="Arial" w:cs="Arial"/>
          <w:sz w:val="26"/>
          <w:szCs w:val="26"/>
        </w:rPr>
        <w:t xml:space="preserve"> hydroxide suspension</w:t>
      </w:r>
    </w:p>
    <w:p w:rsidR="00900374" w:rsidRDefault="00900374" w:rsidP="00900374">
      <w:pPr>
        <w:spacing w:line="360" w:lineRule="auto"/>
        <w:jc w:val="both"/>
        <w:rPr>
          <w:rFonts w:ascii="Arial" w:hAnsi="Arial" w:cs="Arial"/>
          <w:sz w:val="26"/>
          <w:szCs w:val="26"/>
        </w:rPr>
      </w:pPr>
      <w:r>
        <w:rPr>
          <w:rFonts w:ascii="Arial" w:hAnsi="Arial" w:cs="Arial"/>
          <w:sz w:val="26"/>
          <w:szCs w:val="26"/>
        </w:rPr>
        <w:tab/>
        <w:t>Dissolved 100mg of aluminium ammonium sulphate in 1000ml distilled water. It was warmed to 60</w:t>
      </w:r>
      <w:r>
        <w:rPr>
          <w:rFonts w:ascii="Arial" w:hAnsi="Arial" w:cs="Arial"/>
          <w:sz w:val="26"/>
          <w:szCs w:val="26"/>
          <w:vertAlign w:val="superscript"/>
        </w:rPr>
        <w:t>0</w:t>
      </w:r>
      <w:r>
        <w:rPr>
          <w:rFonts w:ascii="Arial" w:hAnsi="Arial" w:cs="Arial"/>
          <w:sz w:val="26"/>
          <w:szCs w:val="26"/>
        </w:rPr>
        <w:t>C and 55ml of concentrated ammonia solution was added with constant stirring. The precipitate was allowed to stand for I hour and washed with distilled water to make the precipitate free from chloride. The precipitate was diluted to 1000ml with distilled water.</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Procedure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100ml of </w:t>
      </w:r>
      <w:proofErr w:type="spellStart"/>
      <w:r>
        <w:rPr>
          <w:rFonts w:ascii="Arial" w:hAnsi="Arial" w:cs="Arial"/>
          <w:sz w:val="26"/>
          <w:szCs w:val="26"/>
        </w:rPr>
        <w:t>effleunt</w:t>
      </w:r>
      <w:proofErr w:type="spellEnd"/>
      <w:r>
        <w:rPr>
          <w:rFonts w:ascii="Arial" w:hAnsi="Arial" w:cs="Arial"/>
          <w:sz w:val="26"/>
          <w:szCs w:val="26"/>
        </w:rPr>
        <w:t xml:space="preserve"> sample was taken in a 250 ml conical flask and 3ml of aluminium hydroxide solutions was added and stirred well. After the precipitate was settled, it was filtered and washed with chlorine free distilled water. A blank was also prepared. The pH of the sample was adjusted to the range of 7.5-9. One ml of potassium chromate solution was added to the sample, and it was titrated against standard silver nitrate solution with constant stirring until a slight reddish precipitate was appeared. Volume of </w:t>
      </w:r>
      <w:proofErr w:type="spellStart"/>
      <w:r>
        <w:rPr>
          <w:rFonts w:ascii="Arial" w:hAnsi="Arial" w:cs="Arial"/>
          <w:sz w:val="26"/>
          <w:szCs w:val="26"/>
        </w:rPr>
        <w:t>titrant</w:t>
      </w:r>
      <w:proofErr w:type="spellEnd"/>
      <w:r>
        <w:rPr>
          <w:rFonts w:ascii="Arial" w:hAnsi="Arial" w:cs="Arial"/>
          <w:sz w:val="26"/>
          <w:szCs w:val="26"/>
        </w:rPr>
        <w:t xml:space="preserve"> was noted and the amount of chloride was calculated from the following formula</w:t>
      </w:r>
    </w:p>
    <w:p w:rsidR="00900374" w:rsidRDefault="00C0272A" w:rsidP="00900374">
      <w:pPr>
        <w:spacing w:line="360" w:lineRule="auto"/>
        <w:jc w:val="both"/>
        <w:rPr>
          <w:rFonts w:ascii="Arial" w:hAnsi="Arial" w:cs="Arial"/>
          <w:sz w:val="26"/>
          <w:szCs w:val="26"/>
        </w:rPr>
      </w:pPr>
      <w:r w:rsidRPr="00C0272A">
        <w:rPr>
          <w:rFonts w:ascii="Calibri" w:hAnsi="Calibri" w:cs="Times New Roman"/>
        </w:rPr>
        <w:pict>
          <v:shape id="_x0000_s1027" type="#_x0000_t32" style="position:absolute;left:0;text-align:left;margin-left:101.25pt;margin-top:16.05pt;width:244.5pt;height:0;z-index:251661824" o:connectortype="straight"/>
        </w:pict>
      </w:r>
      <w:r w:rsidR="00900374">
        <w:rPr>
          <w:rFonts w:ascii="Arial" w:hAnsi="Arial" w:cs="Arial"/>
          <w:sz w:val="26"/>
          <w:szCs w:val="26"/>
        </w:rPr>
        <w:t>Chloride (mg/l) = ml AgNO</w:t>
      </w:r>
      <w:r w:rsidR="00900374">
        <w:rPr>
          <w:rFonts w:ascii="Arial" w:hAnsi="Arial" w:cs="Arial"/>
          <w:sz w:val="26"/>
          <w:szCs w:val="26"/>
          <w:vertAlign w:val="subscript"/>
        </w:rPr>
        <w:t>3</w:t>
      </w:r>
      <w:r w:rsidR="00900374">
        <w:rPr>
          <w:rFonts w:ascii="Arial" w:hAnsi="Arial" w:cs="Arial"/>
          <w:sz w:val="26"/>
          <w:szCs w:val="26"/>
        </w:rPr>
        <w:t xml:space="preserve"> for sample – ml AgNO</w:t>
      </w:r>
      <w:r w:rsidR="00900374">
        <w:rPr>
          <w:rFonts w:ascii="Arial" w:hAnsi="Arial" w:cs="Arial"/>
          <w:sz w:val="26"/>
          <w:szCs w:val="26"/>
          <w:vertAlign w:val="subscript"/>
        </w:rPr>
        <w:t>3</w:t>
      </w:r>
      <w:r w:rsidR="00900374">
        <w:rPr>
          <w:rFonts w:ascii="Arial" w:hAnsi="Arial" w:cs="Arial"/>
          <w:sz w:val="26"/>
          <w:szCs w:val="26"/>
        </w:rPr>
        <w:t xml:space="preserve"> for blank x 1 x 1000 </w:t>
      </w:r>
      <w:r w:rsidR="00900374">
        <w:rPr>
          <w:rFonts w:ascii="Arial" w:hAnsi="Arial" w:cs="Arial"/>
          <w:sz w:val="26"/>
          <w:szCs w:val="26"/>
        </w:rPr>
        <w:tab/>
      </w:r>
      <w:r w:rsidR="00900374">
        <w:rPr>
          <w:rFonts w:ascii="Arial" w:hAnsi="Arial" w:cs="Arial"/>
          <w:sz w:val="26"/>
          <w:szCs w:val="26"/>
        </w:rPr>
        <w:tab/>
      </w:r>
      <w:r w:rsidR="00900374">
        <w:rPr>
          <w:rFonts w:ascii="Arial" w:hAnsi="Arial" w:cs="Arial"/>
          <w:sz w:val="26"/>
          <w:szCs w:val="26"/>
        </w:rPr>
        <w:tab/>
        <w:t xml:space="preserve">    ml of sample taken for determination</w:t>
      </w:r>
    </w:p>
    <w:p w:rsidR="00900374" w:rsidRDefault="00900374" w:rsidP="00900374">
      <w:pPr>
        <w:spacing w:line="360" w:lineRule="auto"/>
        <w:jc w:val="both"/>
        <w:rPr>
          <w:rFonts w:ascii="Arial" w:hAnsi="Arial" w:cs="Arial"/>
          <w:b/>
          <w:sz w:val="28"/>
          <w:szCs w:val="26"/>
        </w:rPr>
      </w:pPr>
    </w:p>
    <w:p w:rsidR="00900374" w:rsidRDefault="00900374" w:rsidP="00900374">
      <w:pPr>
        <w:spacing w:line="360" w:lineRule="auto"/>
        <w:jc w:val="both"/>
        <w:rPr>
          <w:rFonts w:ascii="Arial" w:hAnsi="Arial" w:cs="Arial"/>
          <w:b/>
          <w:sz w:val="28"/>
          <w:szCs w:val="26"/>
        </w:rPr>
      </w:pPr>
      <w:r>
        <w:rPr>
          <w:rFonts w:ascii="Arial" w:hAnsi="Arial" w:cs="Arial"/>
          <w:b/>
          <w:sz w:val="28"/>
          <w:szCs w:val="26"/>
        </w:rPr>
        <w:lastRenderedPageBreak/>
        <w:t xml:space="preserve">3.4. Optimization of various parameters for the adsorption of </w:t>
      </w:r>
      <w:r>
        <w:rPr>
          <w:rFonts w:ascii="Arial" w:hAnsi="Arial" w:cs="Arial"/>
          <w:b/>
          <w:sz w:val="28"/>
          <w:szCs w:val="26"/>
        </w:rPr>
        <w:tab/>
        <w:t>dye from disperse dye effluent</w:t>
      </w:r>
    </w:p>
    <w:p w:rsidR="00900374" w:rsidRPr="00153F80" w:rsidRDefault="00900374" w:rsidP="00900374">
      <w:pPr>
        <w:spacing w:line="360" w:lineRule="auto"/>
        <w:jc w:val="both"/>
        <w:rPr>
          <w:rFonts w:ascii="Arial" w:hAnsi="Arial" w:cs="Arial"/>
          <w:b/>
          <w:sz w:val="26"/>
          <w:szCs w:val="26"/>
        </w:rPr>
      </w:pPr>
      <w:r w:rsidRPr="00153F80">
        <w:rPr>
          <w:rFonts w:ascii="Arial" w:hAnsi="Arial" w:cs="Arial"/>
          <w:b/>
          <w:sz w:val="26"/>
          <w:szCs w:val="26"/>
        </w:rPr>
        <w:t xml:space="preserve">3.4.1. Effect of different sized agro-wastes for the </w:t>
      </w:r>
      <w:proofErr w:type="spellStart"/>
      <w:r w:rsidRPr="00153F80">
        <w:rPr>
          <w:rFonts w:ascii="Arial" w:hAnsi="Arial" w:cs="Arial"/>
          <w:b/>
          <w:sz w:val="26"/>
          <w:szCs w:val="26"/>
        </w:rPr>
        <w:t>decolorization</w:t>
      </w:r>
      <w:proofErr w:type="spellEnd"/>
      <w:r w:rsidRPr="00153F80">
        <w:rPr>
          <w:rFonts w:ascii="Arial" w:hAnsi="Arial" w:cs="Arial"/>
          <w:b/>
          <w:sz w:val="26"/>
          <w:szCs w:val="26"/>
        </w:rPr>
        <w:t xml:space="preserve"> of </w:t>
      </w:r>
      <w:r w:rsidRPr="00153F80">
        <w:rPr>
          <w:rFonts w:ascii="Arial" w:hAnsi="Arial" w:cs="Arial"/>
          <w:b/>
          <w:sz w:val="26"/>
          <w:szCs w:val="26"/>
        </w:rPr>
        <w:br/>
        <w:t xml:space="preserve">          disperse dye effluent</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100ml of disperse dye effluent was taken in fifteen 500ml beakers. 2.5g of fine, coarse, and large sized orange, </w:t>
      </w:r>
      <w:proofErr w:type="spellStart"/>
      <w:r>
        <w:rPr>
          <w:rFonts w:ascii="Arial" w:hAnsi="Arial" w:cs="Arial"/>
          <w:sz w:val="26"/>
          <w:szCs w:val="26"/>
        </w:rPr>
        <w:t>mosambi</w:t>
      </w:r>
      <w:proofErr w:type="spellEnd"/>
      <w:r>
        <w:rPr>
          <w:rFonts w:ascii="Arial" w:hAnsi="Arial" w:cs="Arial"/>
          <w:sz w:val="26"/>
          <w:szCs w:val="26"/>
        </w:rPr>
        <w:t xml:space="preserve"> and lemon peels were added to the beakers (Plate 4). The percentage of absorption was calculated at 547 nm for 5 days using UV visible spectrophotometer. </w:t>
      </w:r>
      <w:proofErr w:type="spellStart"/>
      <w:r>
        <w:rPr>
          <w:rFonts w:ascii="Arial" w:hAnsi="Arial" w:cs="Arial"/>
          <w:sz w:val="26"/>
          <w:szCs w:val="26"/>
        </w:rPr>
        <w:t>Mosambi</w:t>
      </w:r>
      <w:proofErr w:type="spellEnd"/>
      <w:r>
        <w:rPr>
          <w:rFonts w:ascii="Arial" w:hAnsi="Arial" w:cs="Arial"/>
          <w:sz w:val="26"/>
          <w:szCs w:val="26"/>
        </w:rPr>
        <w:t xml:space="preserve"> peel showed 97% adsorption at fine size, orange peel showed 96% of adsorption at medium size and lemon showed maximum adsorption of 95% at large size (Plate 4). The optimum sizes were selected for each agro-waste for further study.</w:t>
      </w:r>
    </w:p>
    <w:p w:rsidR="00900374" w:rsidRPr="00153F80" w:rsidRDefault="00900374" w:rsidP="00900374">
      <w:pPr>
        <w:spacing w:line="360" w:lineRule="auto"/>
        <w:rPr>
          <w:rFonts w:ascii="Arial" w:hAnsi="Arial" w:cs="Arial"/>
          <w:b/>
          <w:sz w:val="26"/>
          <w:szCs w:val="26"/>
        </w:rPr>
      </w:pPr>
      <w:r w:rsidRPr="00153F80">
        <w:rPr>
          <w:rFonts w:ascii="Arial" w:hAnsi="Arial" w:cs="Arial"/>
          <w:b/>
          <w:sz w:val="26"/>
          <w:szCs w:val="26"/>
        </w:rPr>
        <w:t>3.4.2.</w:t>
      </w:r>
      <w:r>
        <w:rPr>
          <w:rFonts w:ascii="Arial" w:hAnsi="Arial" w:cs="Arial"/>
          <w:b/>
          <w:sz w:val="26"/>
          <w:szCs w:val="26"/>
        </w:rPr>
        <w:t xml:space="preserve"> </w:t>
      </w:r>
      <w:r w:rsidRPr="00153F80">
        <w:rPr>
          <w:rFonts w:ascii="Arial" w:hAnsi="Arial" w:cs="Arial"/>
          <w:b/>
          <w:sz w:val="26"/>
          <w:szCs w:val="26"/>
        </w:rPr>
        <w:t>Effect of agro-</w:t>
      </w:r>
      <w:proofErr w:type="gramStart"/>
      <w:r w:rsidRPr="00153F80">
        <w:rPr>
          <w:rFonts w:ascii="Arial" w:hAnsi="Arial" w:cs="Arial"/>
          <w:b/>
          <w:sz w:val="26"/>
          <w:szCs w:val="26"/>
        </w:rPr>
        <w:t>waste  concentration</w:t>
      </w:r>
      <w:proofErr w:type="gramEnd"/>
      <w:r w:rsidRPr="00153F80">
        <w:rPr>
          <w:rFonts w:ascii="Arial" w:hAnsi="Arial" w:cs="Arial"/>
          <w:b/>
          <w:sz w:val="26"/>
          <w:szCs w:val="26"/>
        </w:rPr>
        <w:t xml:space="preserve"> on the </w:t>
      </w:r>
      <w:proofErr w:type="spellStart"/>
      <w:r w:rsidRPr="00153F80">
        <w:rPr>
          <w:rFonts w:ascii="Arial" w:hAnsi="Arial" w:cs="Arial"/>
          <w:b/>
          <w:sz w:val="26"/>
          <w:szCs w:val="26"/>
        </w:rPr>
        <w:t>decolorization</w:t>
      </w:r>
      <w:proofErr w:type="spellEnd"/>
      <w:r w:rsidRPr="00153F80">
        <w:rPr>
          <w:rFonts w:ascii="Arial" w:hAnsi="Arial" w:cs="Arial"/>
          <w:b/>
          <w:sz w:val="26"/>
          <w:szCs w:val="26"/>
        </w:rPr>
        <w:t xml:space="preserve"> </w:t>
      </w:r>
      <w:r w:rsidRPr="00153F80">
        <w:rPr>
          <w:rFonts w:ascii="Arial" w:hAnsi="Arial" w:cs="Arial"/>
          <w:b/>
          <w:sz w:val="26"/>
          <w:szCs w:val="26"/>
        </w:rPr>
        <w:tab/>
        <w:t xml:space="preserve">of </w:t>
      </w:r>
      <w:r>
        <w:rPr>
          <w:rFonts w:ascii="Arial" w:hAnsi="Arial" w:cs="Arial"/>
          <w:b/>
          <w:sz w:val="26"/>
          <w:szCs w:val="26"/>
        </w:rPr>
        <w:br/>
        <w:t xml:space="preserve">         </w:t>
      </w:r>
      <w:r w:rsidRPr="00153F80">
        <w:rPr>
          <w:rFonts w:ascii="Arial" w:hAnsi="Arial" w:cs="Arial"/>
          <w:b/>
          <w:sz w:val="26"/>
          <w:szCs w:val="26"/>
        </w:rPr>
        <w:t>disperse dye effluent.</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To determine the optimum quantity of agro-waste required to decolorize disperse dye effluent 0.5%,1%, 1.5%, 2% and 2.5% of orange peel, lemon peel and </w:t>
      </w:r>
      <w:proofErr w:type="spellStart"/>
      <w:r>
        <w:rPr>
          <w:rFonts w:ascii="Arial" w:hAnsi="Arial" w:cs="Arial"/>
          <w:sz w:val="26"/>
          <w:szCs w:val="26"/>
        </w:rPr>
        <w:t>mozambi</w:t>
      </w:r>
      <w:proofErr w:type="spellEnd"/>
      <w:r>
        <w:rPr>
          <w:rFonts w:ascii="Arial" w:hAnsi="Arial" w:cs="Arial"/>
          <w:sz w:val="26"/>
          <w:szCs w:val="26"/>
        </w:rPr>
        <w:t xml:space="preserve"> peels were added separately to beakers containing 100ml of disperse dye effluent. Absorbance was measured at 547 nm for 5 days in UV visible spectrophotometer. For all the three agro-wastes, the percentage of adsorption increased with increase in adsorbent concentration. </w:t>
      </w:r>
      <w:proofErr w:type="spellStart"/>
      <w:r>
        <w:rPr>
          <w:rFonts w:ascii="Arial" w:hAnsi="Arial" w:cs="Arial"/>
          <w:sz w:val="26"/>
          <w:szCs w:val="26"/>
        </w:rPr>
        <w:t>Mosambi</w:t>
      </w:r>
      <w:proofErr w:type="spellEnd"/>
      <w:r>
        <w:rPr>
          <w:rFonts w:ascii="Arial" w:hAnsi="Arial" w:cs="Arial"/>
          <w:sz w:val="26"/>
          <w:szCs w:val="26"/>
        </w:rPr>
        <w:t xml:space="preserve"> peel showed 97.3%, orange peel showed 96.4% and lemon showed 96% of adsorption. Based on the results, 2.5% of adsorbent concentration was selected for the further study.</w:t>
      </w:r>
    </w:p>
    <w:p w:rsidR="00900374" w:rsidRPr="002B4DF7" w:rsidRDefault="00900374" w:rsidP="00900374">
      <w:pPr>
        <w:rPr>
          <w:rFonts w:ascii="Arial" w:hAnsi="Arial" w:cs="Arial"/>
          <w:b/>
          <w:sz w:val="26"/>
          <w:szCs w:val="26"/>
        </w:rPr>
      </w:pPr>
      <w:r w:rsidRPr="002B4DF7">
        <w:rPr>
          <w:rFonts w:ascii="Arial" w:hAnsi="Arial" w:cs="Arial"/>
          <w:b/>
          <w:sz w:val="26"/>
          <w:szCs w:val="26"/>
        </w:rPr>
        <w:t xml:space="preserve">3.4.3. Effect of pH on the </w:t>
      </w:r>
      <w:proofErr w:type="spellStart"/>
      <w:r>
        <w:rPr>
          <w:rFonts w:ascii="Arial" w:hAnsi="Arial" w:cs="Arial"/>
          <w:b/>
          <w:sz w:val="26"/>
          <w:szCs w:val="26"/>
        </w:rPr>
        <w:t>decolorization</w:t>
      </w:r>
      <w:proofErr w:type="spellEnd"/>
      <w:r>
        <w:rPr>
          <w:rFonts w:ascii="Arial" w:hAnsi="Arial" w:cs="Arial"/>
          <w:b/>
          <w:sz w:val="26"/>
          <w:szCs w:val="26"/>
        </w:rPr>
        <w:t xml:space="preserve"> of disperse dye </w:t>
      </w:r>
      <w:r w:rsidRPr="002B4DF7">
        <w:rPr>
          <w:rFonts w:ascii="Arial" w:hAnsi="Arial" w:cs="Arial"/>
          <w:b/>
          <w:sz w:val="26"/>
          <w:szCs w:val="26"/>
        </w:rPr>
        <w:t>effluent</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Three sets of fifteen 500ml beakers were taken and 100ml of disperse dye effluent was added to each one. The pH was adjusted to 3, 4, 5, 6, 7, 8 in each set of beakers using 1N </w:t>
      </w:r>
      <w:proofErr w:type="spellStart"/>
      <w:r>
        <w:rPr>
          <w:rFonts w:ascii="Arial" w:hAnsi="Arial" w:cs="Arial"/>
          <w:sz w:val="26"/>
          <w:szCs w:val="26"/>
        </w:rPr>
        <w:t>HCl</w:t>
      </w:r>
      <w:proofErr w:type="spellEnd"/>
      <w:r>
        <w:rPr>
          <w:rFonts w:ascii="Arial" w:hAnsi="Arial" w:cs="Arial"/>
          <w:sz w:val="26"/>
          <w:szCs w:val="26"/>
        </w:rPr>
        <w:t xml:space="preserve"> or 1N </w:t>
      </w:r>
      <w:proofErr w:type="spellStart"/>
      <w:r>
        <w:rPr>
          <w:rFonts w:ascii="Arial" w:hAnsi="Arial" w:cs="Arial"/>
          <w:sz w:val="26"/>
          <w:szCs w:val="26"/>
        </w:rPr>
        <w:t>NaCl</w:t>
      </w:r>
      <w:proofErr w:type="spellEnd"/>
      <w:r>
        <w:rPr>
          <w:rFonts w:ascii="Arial" w:hAnsi="Arial" w:cs="Arial"/>
          <w:sz w:val="26"/>
          <w:szCs w:val="26"/>
        </w:rPr>
        <w:t xml:space="preserve">. Then, </w:t>
      </w:r>
      <w:r>
        <w:rPr>
          <w:rFonts w:ascii="Arial" w:hAnsi="Arial" w:cs="Arial"/>
          <w:sz w:val="26"/>
          <w:szCs w:val="26"/>
        </w:rPr>
        <w:lastRenderedPageBreak/>
        <w:t xml:space="preserve">2.5% of </w:t>
      </w:r>
      <w:proofErr w:type="spellStart"/>
      <w:r>
        <w:rPr>
          <w:rFonts w:ascii="Arial" w:hAnsi="Arial" w:cs="Arial"/>
          <w:sz w:val="26"/>
          <w:szCs w:val="26"/>
        </w:rPr>
        <w:t>finelly</w:t>
      </w:r>
      <w:proofErr w:type="spellEnd"/>
      <w:r>
        <w:rPr>
          <w:rFonts w:ascii="Arial" w:hAnsi="Arial" w:cs="Arial"/>
          <w:sz w:val="26"/>
          <w:szCs w:val="26"/>
        </w:rPr>
        <w:t xml:space="preserve"> ground </w:t>
      </w:r>
      <w:proofErr w:type="spellStart"/>
      <w:r>
        <w:rPr>
          <w:rFonts w:ascii="Arial" w:hAnsi="Arial" w:cs="Arial"/>
          <w:sz w:val="26"/>
          <w:szCs w:val="26"/>
        </w:rPr>
        <w:t>mosambi</w:t>
      </w:r>
      <w:proofErr w:type="spellEnd"/>
      <w:r>
        <w:rPr>
          <w:rFonts w:ascii="Arial" w:hAnsi="Arial" w:cs="Arial"/>
          <w:sz w:val="26"/>
          <w:szCs w:val="26"/>
        </w:rPr>
        <w:t xml:space="preserve"> peel and 2.5% of coarse orange peel and 2.5%of large sized lemon peels were added to different beakers, having different </w:t>
      </w:r>
      <w:proofErr w:type="spellStart"/>
      <w:r>
        <w:rPr>
          <w:rFonts w:ascii="Arial" w:hAnsi="Arial" w:cs="Arial"/>
          <w:sz w:val="26"/>
          <w:szCs w:val="26"/>
        </w:rPr>
        <w:t>pH.</w:t>
      </w:r>
      <w:proofErr w:type="spellEnd"/>
      <w:r>
        <w:rPr>
          <w:rFonts w:ascii="Arial" w:hAnsi="Arial" w:cs="Arial"/>
          <w:sz w:val="26"/>
          <w:szCs w:val="26"/>
        </w:rPr>
        <w:t xml:space="preserve"> The percentage absorbance was estimated for five days.</w:t>
      </w:r>
    </w:p>
    <w:p w:rsidR="00900374" w:rsidRPr="002B4DF7" w:rsidRDefault="00900374" w:rsidP="00900374">
      <w:pPr>
        <w:spacing w:line="360" w:lineRule="auto"/>
        <w:jc w:val="both"/>
        <w:rPr>
          <w:rFonts w:ascii="Arial" w:hAnsi="Arial" w:cs="Arial"/>
          <w:b/>
          <w:sz w:val="26"/>
          <w:szCs w:val="26"/>
        </w:rPr>
      </w:pPr>
      <w:r w:rsidRPr="002B4DF7">
        <w:rPr>
          <w:rFonts w:ascii="Arial" w:hAnsi="Arial" w:cs="Arial"/>
          <w:b/>
          <w:sz w:val="26"/>
          <w:szCs w:val="26"/>
        </w:rPr>
        <w:t xml:space="preserve">3.4.4. Effect of temperature on the </w:t>
      </w:r>
      <w:proofErr w:type="spellStart"/>
      <w:r w:rsidRPr="002B4DF7">
        <w:rPr>
          <w:rFonts w:ascii="Arial" w:hAnsi="Arial" w:cs="Arial"/>
          <w:b/>
          <w:sz w:val="26"/>
          <w:szCs w:val="26"/>
        </w:rPr>
        <w:t>decolorization</w:t>
      </w:r>
      <w:proofErr w:type="spellEnd"/>
      <w:r w:rsidRPr="002B4DF7">
        <w:rPr>
          <w:rFonts w:ascii="Arial" w:hAnsi="Arial" w:cs="Arial"/>
          <w:b/>
          <w:sz w:val="26"/>
          <w:szCs w:val="26"/>
        </w:rPr>
        <w:t xml:space="preserve"> disperse dye</w:t>
      </w:r>
      <w:r>
        <w:rPr>
          <w:rFonts w:ascii="Arial" w:hAnsi="Arial" w:cs="Arial"/>
          <w:b/>
          <w:sz w:val="26"/>
          <w:szCs w:val="26"/>
        </w:rPr>
        <w:t xml:space="preserve"> </w:t>
      </w:r>
      <w:r>
        <w:rPr>
          <w:rFonts w:ascii="Arial" w:hAnsi="Arial" w:cs="Arial"/>
          <w:b/>
          <w:sz w:val="26"/>
          <w:szCs w:val="26"/>
        </w:rPr>
        <w:br/>
        <w:t xml:space="preserve">          </w:t>
      </w:r>
      <w:r w:rsidRPr="002B4DF7">
        <w:rPr>
          <w:rFonts w:ascii="Arial" w:hAnsi="Arial" w:cs="Arial"/>
          <w:b/>
          <w:sz w:val="26"/>
          <w:szCs w:val="26"/>
        </w:rPr>
        <w:t>effluent</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Three sets of fifteen, 500ml beakers were taken and 100ml of disperse dye effluent was poured to each one. </w:t>
      </w:r>
      <w:smartTag w:uri="urn:schemas-microsoft-com:office:smarttags" w:element="place">
        <w:smartTag w:uri="urn:schemas-microsoft-com:office:smarttags" w:element="City">
          <w:r>
            <w:rPr>
              <w:rFonts w:ascii="Arial" w:hAnsi="Arial" w:cs="Arial"/>
              <w:sz w:val="26"/>
              <w:szCs w:val="26"/>
            </w:rPr>
            <w:t>Orange</w:t>
          </w:r>
        </w:smartTag>
      </w:smartTag>
      <w:r>
        <w:rPr>
          <w:rFonts w:ascii="Arial" w:hAnsi="Arial" w:cs="Arial"/>
          <w:sz w:val="26"/>
          <w:szCs w:val="26"/>
        </w:rPr>
        <w:t xml:space="preserve">, </w:t>
      </w:r>
      <w:proofErr w:type="spellStart"/>
      <w:r>
        <w:rPr>
          <w:rFonts w:ascii="Arial" w:hAnsi="Arial" w:cs="Arial"/>
          <w:sz w:val="26"/>
          <w:szCs w:val="26"/>
        </w:rPr>
        <w:t>mosambi</w:t>
      </w:r>
      <w:proofErr w:type="spellEnd"/>
      <w:r>
        <w:rPr>
          <w:rFonts w:ascii="Arial" w:hAnsi="Arial" w:cs="Arial"/>
          <w:sz w:val="26"/>
          <w:szCs w:val="26"/>
        </w:rPr>
        <w:t xml:space="preserve"> and lemon peels of optimum size and quantity were added to their respective set of beakers. Then pH was adjusted to optimum. The representative beakers, from each set were kept at different temperatures such as 30</w:t>
      </w:r>
      <w:r>
        <w:rPr>
          <w:rFonts w:ascii="Arial" w:hAnsi="Arial" w:cs="Arial"/>
          <w:sz w:val="26"/>
          <w:szCs w:val="26"/>
          <w:vertAlign w:val="superscript"/>
        </w:rPr>
        <w:t>0</w:t>
      </w:r>
      <w:r>
        <w:rPr>
          <w:rFonts w:ascii="Arial" w:hAnsi="Arial" w:cs="Arial"/>
          <w:sz w:val="26"/>
          <w:szCs w:val="26"/>
        </w:rPr>
        <w:t>C, 40</w:t>
      </w:r>
      <w:r>
        <w:rPr>
          <w:rFonts w:ascii="Arial" w:hAnsi="Arial" w:cs="Arial"/>
          <w:sz w:val="26"/>
          <w:szCs w:val="26"/>
          <w:vertAlign w:val="superscript"/>
        </w:rPr>
        <w:t>0</w:t>
      </w:r>
      <w:r>
        <w:rPr>
          <w:rFonts w:ascii="Arial" w:hAnsi="Arial" w:cs="Arial"/>
          <w:sz w:val="26"/>
          <w:szCs w:val="26"/>
        </w:rPr>
        <w:t>C, 50</w:t>
      </w:r>
      <w:r>
        <w:rPr>
          <w:rFonts w:ascii="Arial" w:hAnsi="Arial" w:cs="Arial"/>
          <w:sz w:val="26"/>
          <w:szCs w:val="26"/>
          <w:vertAlign w:val="superscript"/>
        </w:rPr>
        <w:t>0</w:t>
      </w:r>
      <w:r>
        <w:rPr>
          <w:rFonts w:ascii="Arial" w:hAnsi="Arial" w:cs="Arial"/>
          <w:sz w:val="26"/>
          <w:szCs w:val="26"/>
        </w:rPr>
        <w:t>C, 60</w:t>
      </w:r>
      <w:r>
        <w:rPr>
          <w:rFonts w:ascii="Arial" w:hAnsi="Arial" w:cs="Arial"/>
          <w:sz w:val="26"/>
          <w:szCs w:val="26"/>
          <w:vertAlign w:val="superscript"/>
        </w:rPr>
        <w:t>0</w:t>
      </w:r>
      <w:r>
        <w:rPr>
          <w:rFonts w:ascii="Arial" w:hAnsi="Arial" w:cs="Arial"/>
          <w:sz w:val="26"/>
          <w:szCs w:val="26"/>
        </w:rPr>
        <w:t>C and 70</w:t>
      </w:r>
      <w:r>
        <w:rPr>
          <w:rFonts w:ascii="Arial" w:hAnsi="Arial" w:cs="Arial"/>
          <w:sz w:val="26"/>
          <w:szCs w:val="26"/>
          <w:vertAlign w:val="superscript"/>
        </w:rPr>
        <w:t>0</w:t>
      </w:r>
      <w:r>
        <w:rPr>
          <w:rFonts w:ascii="Arial" w:hAnsi="Arial" w:cs="Arial"/>
          <w:sz w:val="26"/>
          <w:szCs w:val="26"/>
        </w:rPr>
        <w:t xml:space="preserve">C. Percentage of absorption was calculated for 5 days at 547 nm using UV- visible spectrophotometer. </w:t>
      </w:r>
    </w:p>
    <w:p w:rsidR="00900374" w:rsidRPr="009E66DF" w:rsidRDefault="00900374" w:rsidP="00900374">
      <w:pPr>
        <w:spacing w:line="360" w:lineRule="auto"/>
        <w:jc w:val="both"/>
        <w:rPr>
          <w:rFonts w:ascii="Arial" w:hAnsi="Arial" w:cs="Arial"/>
          <w:b/>
          <w:sz w:val="26"/>
          <w:szCs w:val="26"/>
        </w:rPr>
      </w:pPr>
      <w:r w:rsidRPr="009E66DF">
        <w:rPr>
          <w:rFonts w:ascii="Arial" w:hAnsi="Arial" w:cs="Arial"/>
          <w:b/>
          <w:sz w:val="26"/>
          <w:szCs w:val="26"/>
        </w:rPr>
        <w:t xml:space="preserve">3.4.5. Effect of contact time on the </w:t>
      </w:r>
      <w:proofErr w:type="spellStart"/>
      <w:r w:rsidRPr="009E66DF">
        <w:rPr>
          <w:rFonts w:ascii="Arial" w:hAnsi="Arial" w:cs="Arial"/>
          <w:b/>
          <w:sz w:val="26"/>
          <w:szCs w:val="26"/>
        </w:rPr>
        <w:t>decolorization</w:t>
      </w:r>
      <w:proofErr w:type="spellEnd"/>
      <w:r w:rsidRPr="009E66DF">
        <w:rPr>
          <w:rFonts w:ascii="Arial" w:hAnsi="Arial" w:cs="Arial"/>
          <w:b/>
          <w:sz w:val="26"/>
          <w:szCs w:val="26"/>
        </w:rPr>
        <w:t xml:space="preserve"> </w:t>
      </w:r>
      <w:proofErr w:type="gramStart"/>
      <w:r w:rsidRPr="009E66DF">
        <w:rPr>
          <w:rFonts w:ascii="Arial" w:hAnsi="Arial" w:cs="Arial"/>
          <w:b/>
          <w:sz w:val="26"/>
          <w:szCs w:val="26"/>
        </w:rPr>
        <w:t>of  disperse</w:t>
      </w:r>
      <w:proofErr w:type="gramEnd"/>
      <w:r w:rsidRPr="009E66DF">
        <w:rPr>
          <w:rFonts w:ascii="Arial" w:hAnsi="Arial" w:cs="Arial"/>
          <w:b/>
          <w:sz w:val="26"/>
          <w:szCs w:val="26"/>
        </w:rPr>
        <w:t xml:space="preserve"> </w:t>
      </w:r>
      <w:r w:rsidRPr="009E66DF">
        <w:rPr>
          <w:rFonts w:ascii="Arial" w:hAnsi="Arial" w:cs="Arial"/>
          <w:b/>
          <w:sz w:val="26"/>
          <w:szCs w:val="26"/>
        </w:rPr>
        <w:tab/>
        <w:t>dye effluent</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Three sets of fifteen, 500ml beakers were taken and 100ml of disperse dye effluent was poured to each one. </w:t>
      </w:r>
      <w:smartTag w:uri="urn:schemas-microsoft-com:office:smarttags" w:element="place">
        <w:smartTag w:uri="urn:schemas-microsoft-com:office:smarttags" w:element="City">
          <w:r>
            <w:rPr>
              <w:rFonts w:ascii="Arial" w:hAnsi="Arial" w:cs="Arial"/>
              <w:sz w:val="26"/>
              <w:szCs w:val="26"/>
            </w:rPr>
            <w:t>Orange</w:t>
          </w:r>
        </w:smartTag>
      </w:smartTag>
      <w:r>
        <w:rPr>
          <w:rFonts w:ascii="Arial" w:hAnsi="Arial" w:cs="Arial"/>
          <w:sz w:val="26"/>
          <w:szCs w:val="26"/>
        </w:rPr>
        <w:t xml:space="preserve">, </w:t>
      </w:r>
      <w:proofErr w:type="spellStart"/>
      <w:r>
        <w:rPr>
          <w:rFonts w:ascii="Arial" w:hAnsi="Arial" w:cs="Arial"/>
          <w:sz w:val="26"/>
          <w:szCs w:val="26"/>
        </w:rPr>
        <w:t>mosambi</w:t>
      </w:r>
      <w:proofErr w:type="spellEnd"/>
      <w:r>
        <w:rPr>
          <w:rFonts w:ascii="Arial" w:hAnsi="Arial" w:cs="Arial"/>
          <w:sz w:val="26"/>
          <w:szCs w:val="26"/>
        </w:rPr>
        <w:t xml:space="preserve"> and lemon peels of optimum size and quantity were added to three sets of beakers. Then pH and temperature were also kept at optimum. The percentage of adsorption was calculated after 24hrs, 48hrs, 72hrs, 96hrs, and 120hrs at 547 nm using UV- visible spectrophotometer.</w:t>
      </w:r>
    </w:p>
    <w:p w:rsidR="00900374" w:rsidRPr="00DC4C52" w:rsidRDefault="00900374" w:rsidP="00900374">
      <w:pPr>
        <w:spacing w:line="360" w:lineRule="auto"/>
        <w:jc w:val="both"/>
        <w:rPr>
          <w:rFonts w:ascii="Arial" w:hAnsi="Arial" w:cs="Arial"/>
          <w:b/>
          <w:sz w:val="26"/>
          <w:szCs w:val="26"/>
        </w:rPr>
      </w:pPr>
      <w:r w:rsidRPr="00DC4C52">
        <w:rPr>
          <w:rFonts w:ascii="Arial" w:hAnsi="Arial" w:cs="Arial"/>
          <w:b/>
          <w:sz w:val="26"/>
          <w:szCs w:val="26"/>
        </w:rPr>
        <w:t xml:space="preserve">3.5. </w:t>
      </w:r>
      <w:proofErr w:type="spellStart"/>
      <w:r w:rsidRPr="00DC4C52">
        <w:rPr>
          <w:rFonts w:ascii="Arial" w:hAnsi="Arial" w:cs="Arial"/>
          <w:b/>
          <w:sz w:val="26"/>
          <w:szCs w:val="26"/>
        </w:rPr>
        <w:t>Decolorization</w:t>
      </w:r>
      <w:proofErr w:type="spellEnd"/>
      <w:r w:rsidRPr="00DC4C52">
        <w:rPr>
          <w:rFonts w:ascii="Arial" w:hAnsi="Arial" w:cs="Arial"/>
          <w:b/>
          <w:sz w:val="26"/>
          <w:szCs w:val="26"/>
        </w:rPr>
        <w:t xml:space="preserve"> </w:t>
      </w:r>
      <w:r>
        <w:rPr>
          <w:rFonts w:ascii="Arial" w:hAnsi="Arial" w:cs="Arial"/>
          <w:b/>
          <w:sz w:val="26"/>
          <w:szCs w:val="26"/>
        </w:rPr>
        <w:t xml:space="preserve">of disperse dye effluent using </w:t>
      </w:r>
      <w:r w:rsidRPr="00DC4C52">
        <w:rPr>
          <w:rFonts w:ascii="Arial" w:hAnsi="Arial" w:cs="Arial"/>
          <w:b/>
          <w:sz w:val="26"/>
          <w:szCs w:val="26"/>
        </w:rPr>
        <w:t>selected agro-</w:t>
      </w:r>
      <w:r>
        <w:rPr>
          <w:rFonts w:ascii="Arial" w:hAnsi="Arial" w:cs="Arial"/>
          <w:b/>
          <w:sz w:val="26"/>
          <w:szCs w:val="26"/>
        </w:rPr>
        <w:br/>
        <w:t xml:space="preserve">        </w:t>
      </w:r>
      <w:r w:rsidRPr="00DC4C52">
        <w:rPr>
          <w:rFonts w:ascii="Arial" w:hAnsi="Arial" w:cs="Arial"/>
          <w:b/>
          <w:sz w:val="26"/>
          <w:szCs w:val="26"/>
        </w:rPr>
        <w:t>waste under optimized conditions</w:t>
      </w:r>
    </w:p>
    <w:p w:rsidR="00900374" w:rsidRDefault="00900374" w:rsidP="00900374">
      <w:pPr>
        <w:spacing w:line="360" w:lineRule="auto"/>
        <w:ind w:firstLine="720"/>
        <w:rPr>
          <w:rFonts w:ascii="Arial" w:hAnsi="Arial" w:cs="Arial"/>
          <w:sz w:val="26"/>
          <w:szCs w:val="26"/>
        </w:rPr>
      </w:pPr>
      <w:r>
        <w:rPr>
          <w:rFonts w:ascii="Arial" w:hAnsi="Arial" w:cs="Arial"/>
          <w:sz w:val="26"/>
          <w:szCs w:val="26"/>
        </w:rPr>
        <w:t xml:space="preserve">Disperse dye effluent was decolorized using finely powdered </w:t>
      </w:r>
      <w:proofErr w:type="spellStart"/>
      <w:r>
        <w:rPr>
          <w:rFonts w:ascii="Arial" w:hAnsi="Arial" w:cs="Arial"/>
          <w:sz w:val="26"/>
          <w:szCs w:val="26"/>
        </w:rPr>
        <w:t>mosambi</w:t>
      </w:r>
      <w:proofErr w:type="spellEnd"/>
      <w:r>
        <w:rPr>
          <w:rFonts w:ascii="Arial" w:hAnsi="Arial" w:cs="Arial"/>
          <w:sz w:val="26"/>
          <w:szCs w:val="26"/>
        </w:rPr>
        <w:t xml:space="preserve"> peel at a concentration of 2.5% and at pH 3. The effluent was incubated for 120 hours at 30</w:t>
      </w:r>
      <w:r>
        <w:rPr>
          <w:rFonts w:ascii="Arial" w:hAnsi="Arial" w:cs="Arial"/>
          <w:sz w:val="26"/>
          <w:szCs w:val="26"/>
          <w:vertAlign w:val="superscript"/>
        </w:rPr>
        <w:t>0</w:t>
      </w:r>
      <w:r>
        <w:rPr>
          <w:rFonts w:ascii="Arial" w:hAnsi="Arial" w:cs="Arial"/>
          <w:sz w:val="26"/>
          <w:szCs w:val="26"/>
        </w:rPr>
        <w:t>C. The treated effluent was collected in a plastic can (Plate 4).</w:t>
      </w:r>
    </w:p>
    <w:p w:rsidR="00900374" w:rsidRDefault="00900374" w:rsidP="00195641">
      <w:pPr>
        <w:spacing w:line="360" w:lineRule="auto"/>
        <w:rPr>
          <w:rFonts w:ascii="Arial" w:hAnsi="Arial" w:cs="Arial"/>
          <w:b/>
          <w:sz w:val="26"/>
          <w:szCs w:val="26"/>
        </w:rPr>
      </w:pPr>
    </w:p>
    <w:p w:rsidR="00900374" w:rsidRPr="00824408" w:rsidRDefault="00900374" w:rsidP="00900374">
      <w:pPr>
        <w:spacing w:line="360" w:lineRule="auto"/>
        <w:ind w:left="2880" w:firstLine="720"/>
        <w:rPr>
          <w:rFonts w:ascii="Arial" w:hAnsi="Arial" w:cs="Arial"/>
          <w:sz w:val="26"/>
          <w:szCs w:val="26"/>
        </w:rPr>
      </w:pPr>
      <w:r w:rsidRPr="00FE454C">
        <w:rPr>
          <w:rFonts w:ascii="Arial" w:hAnsi="Arial" w:cs="Arial"/>
          <w:b/>
          <w:sz w:val="26"/>
          <w:szCs w:val="26"/>
        </w:rPr>
        <w:t>Plate 4</w:t>
      </w:r>
    </w:p>
    <w:p w:rsidR="00900374" w:rsidRPr="00FE454C" w:rsidRDefault="00900374" w:rsidP="00900374">
      <w:pPr>
        <w:spacing w:line="360" w:lineRule="auto"/>
        <w:jc w:val="center"/>
        <w:rPr>
          <w:rFonts w:ascii="Arial" w:hAnsi="Arial" w:cs="Arial"/>
          <w:b/>
          <w:sz w:val="26"/>
          <w:szCs w:val="26"/>
        </w:rPr>
      </w:pPr>
    </w:p>
    <w:p w:rsidR="00900374" w:rsidRPr="009C1CF4" w:rsidRDefault="00900374" w:rsidP="00900374">
      <w:pPr>
        <w:spacing w:line="360" w:lineRule="auto"/>
        <w:ind w:firstLine="720"/>
        <w:rPr>
          <w:rFonts w:ascii="Arial" w:hAnsi="Arial" w:cs="Arial"/>
          <w:b/>
          <w:sz w:val="28"/>
          <w:szCs w:val="26"/>
        </w:rPr>
      </w:pPr>
      <w:r w:rsidRPr="009C1CF4">
        <w:rPr>
          <w:rFonts w:ascii="Arial" w:hAnsi="Arial" w:cs="Arial"/>
          <w:b/>
          <w:sz w:val="28"/>
          <w:szCs w:val="26"/>
        </w:rPr>
        <w:t xml:space="preserve">Different sized agro-wastes used for </w:t>
      </w:r>
      <w:proofErr w:type="spellStart"/>
      <w:r>
        <w:rPr>
          <w:rFonts w:ascii="Arial" w:hAnsi="Arial" w:cs="Arial"/>
          <w:b/>
          <w:sz w:val="28"/>
          <w:szCs w:val="26"/>
        </w:rPr>
        <w:t>decolorization</w:t>
      </w:r>
      <w:proofErr w:type="spellEnd"/>
    </w:p>
    <w:p w:rsidR="00900374" w:rsidRDefault="00900374" w:rsidP="00900374">
      <w:pPr>
        <w:spacing w:line="360" w:lineRule="auto"/>
        <w:ind w:firstLine="720"/>
        <w:rPr>
          <w:rFonts w:ascii="Arial" w:hAnsi="Arial" w:cs="Arial"/>
          <w:sz w:val="26"/>
          <w:szCs w:val="26"/>
        </w:rPr>
      </w:pPr>
    </w:p>
    <w:p w:rsidR="00F0555D" w:rsidRDefault="00F0555D" w:rsidP="00900374">
      <w:pPr>
        <w:spacing w:line="360" w:lineRule="auto"/>
        <w:ind w:firstLine="720"/>
        <w:rPr>
          <w:rFonts w:ascii="Arial" w:hAnsi="Arial" w:cs="Arial"/>
          <w:sz w:val="26"/>
          <w:szCs w:val="26"/>
        </w:rPr>
      </w:pPr>
      <w:r>
        <w:rPr>
          <w:rFonts w:ascii="Arial" w:hAnsi="Arial" w:cs="Arial"/>
          <w:noProof/>
          <w:sz w:val="26"/>
          <w:szCs w:val="26"/>
          <w:lang w:val="en-US"/>
        </w:rPr>
        <w:drawing>
          <wp:anchor distT="0" distB="0" distL="114300" distR="114300" simplePos="0" relativeHeight="251650560" behindDoc="1" locked="0" layoutInCell="1" allowOverlap="1">
            <wp:simplePos x="0" y="0"/>
            <wp:positionH relativeFrom="column">
              <wp:posOffset>106045</wp:posOffset>
            </wp:positionH>
            <wp:positionV relativeFrom="paragraph">
              <wp:posOffset>258445</wp:posOffset>
            </wp:positionV>
            <wp:extent cx="5088890" cy="3832225"/>
            <wp:effectExtent l="19050" t="0" r="0" b="0"/>
            <wp:wrapNone/>
            <wp:docPr id="7" name="Picture 7" descr="PLAT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LATE 4"/>
                    <pic:cNvPicPr>
                      <a:picLocks noChangeAspect="1" noChangeArrowheads="1"/>
                    </pic:cNvPicPr>
                  </pic:nvPicPr>
                  <pic:blipFill>
                    <a:blip r:embed="rId10"/>
                    <a:srcRect/>
                    <a:stretch>
                      <a:fillRect/>
                    </a:stretch>
                  </pic:blipFill>
                  <pic:spPr bwMode="auto">
                    <a:xfrm>
                      <a:off x="0" y="0"/>
                      <a:ext cx="5088890" cy="3832225"/>
                    </a:xfrm>
                    <a:prstGeom prst="rect">
                      <a:avLst/>
                    </a:prstGeom>
                    <a:noFill/>
                    <a:ln w="9525">
                      <a:noFill/>
                      <a:miter lim="800000"/>
                      <a:headEnd/>
                      <a:tailEnd/>
                    </a:ln>
                  </pic:spPr>
                </pic:pic>
              </a:graphicData>
            </a:graphic>
          </wp:anchor>
        </w:drawing>
      </w:r>
      <w:r>
        <w:rPr>
          <w:rFonts w:ascii="Arial" w:hAnsi="Arial" w:cs="Arial"/>
          <w:sz w:val="26"/>
          <w:szCs w:val="26"/>
        </w:rPr>
        <w:t xml:space="preserve">           Lemon             </w:t>
      </w:r>
      <w:proofErr w:type="spellStart"/>
      <w:r>
        <w:rPr>
          <w:rFonts w:ascii="Arial" w:hAnsi="Arial" w:cs="Arial"/>
          <w:sz w:val="26"/>
          <w:szCs w:val="26"/>
        </w:rPr>
        <w:t>Mosambi</w:t>
      </w:r>
      <w:proofErr w:type="spellEnd"/>
      <w:r>
        <w:rPr>
          <w:rFonts w:ascii="Arial" w:hAnsi="Arial" w:cs="Arial"/>
          <w:sz w:val="26"/>
          <w:szCs w:val="26"/>
        </w:rPr>
        <w:t xml:space="preserve">              Orange</w:t>
      </w: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ind w:firstLine="720"/>
        <w:rPr>
          <w:rFonts w:ascii="Arial" w:hAnsi="Arial" w:cs="Arial"/>
          <w:sz w:val="26"/>
          <w:szCs w:val="26"/>
        </w:rPr>
      </w:pPr>
    </w:p>
    <w:p w:rsidR="00900374" w:rsidRDefault="00900374" w:rsidP="00900374">
      <w:pPr>
        <w:spacing w:line="360" w:lineRule="auto"/>
        <w:jc w:val="both"/>
        <w:rPr>
          <w:rFonts w:ascii="Arial" w:hAnsi="Arial" w:cs="Arial"/>
          <w:b/>
          <w:sz w:val="32"/>
          <w:szCs w:val="26"/>
        </w:rPr>
      </w:pPr>
      <w:r>
        <w:rPr>
          <w:rFonts w:ascii="Arial" w:hAnsi="Arial" w:cs="Arial"/>
          <w:b/>
          <w:sz w:val="32"/>
          <w:szCs w:val="26"/>
        </w:rPr>
        <w:lastRenderedPageBreak/>
        <w:t xml:space="preserve">3.6. Characterization of physical and chemical  </w:t>
      </w:r>
      <w:r>
        <w:rPr>
          <w:rFonts w:ascii="Arial" w:hAnsi="Arial" w:cs="Arial"/>
          <w:b/>
          <w:sz w:val="32"/>
          <w:szCs w:val="26"/>
        </w:rPr>
        <w:tab/>
        <w:t>parameters of treated disperse dye effluent</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Similar to raw effluent, all the physical and chemical parameters such as </w:t>
      </w:r>
      <w:proofErr w:type="spellStart"/>
      <w:r>
        <w:rPr>
          <w:rFonts w:ascii="Arial" w:hAnsi="Arial" w:cs="Arial"/>
          <w:sz w:val="26"/>
          <w:szCs w:val="26"/>
        </w:rPr>
        <w:t>color</w:t>
      </w:r>
      <w:proofErr w:type="spellEnd"/>
      <w:r>
        <w:rPr>
          <w:rFonts w:ascii="Arial" w:hAnsi="Arial" w:cs="Arial"/>
          <w:sz w:val="26"/>
          <w:szCs w:val="26"/>
        </w:rPr>
        <w:t>, turbidity, total dissolved solids, total suspended solids, pH, biological oxygen demand, chemical oxygen demand, total hardness, inorganic phosphorous and chloride of treated disperse dye effluent were analyzed.</w:t>
      </w:r>
    </w:p>
    <w:p w:rsidR="00900374" w:rsidRPr="00DC1940" w:rsidRDefault="00900374" w:rsidP="00900374">
      <w:pPr>
        <w:spacing w:line="360" w:lineRule="auto"/>
        <w:jc w:val="both"/>
        <w:rPr>
          <w:rFonts w:ascii="Arial" w:hAnsi="Arial" w:cs="Arial"/>
          <w:b/>
          <w:sz w:val="26"/>
          <w:szCs w:val="26"/>
        </w:rPr>
      </w:pPr>
      <w:r w:rsidRPr="00DC1940">
        <w:rPr>
          <w:rFonts w:ascii="Arial" w:hAnsi="Arial" w:cs="Arial"/>
          <w:b/>
          <w:sz w:val="26"/>
          <w:szCs w:val="26"/>
        </w:rPr>
        <w:t>3.7. Utilization of treated ef</w:t>
      </w:r>
      <w:r>
        <w:rPr>
          <w:rFonts w:ascii="Arial" w:hAnsi="Arial" w:cs="Arial"/>
          <w:b/>
          <w:sz w:val="26"/>
          <w:szCs w:val="26"/>
        </w:rPr>
        <w:t xml:space="preserve">fluent for growing green </w:t>
      </w:r>
      <w:r w:rsidRPr="00DC1940">
        <w:rPr>
          <w:rFonts w:ascii="Arial" w:hAnsi="Arial" w:cs="Arial"/>
          <w:b/>
          <w:sz w:val="26"/>
          <w:szCs w:val="26"/>
        </w:rPr>
        <w:t xml:space="preserve">gram </w:t>
      </w:r>
      <w:r>
        <w:rPr>
          <w:rFonts w:ascii="Arial" w:hAnsi="Arial" w:cs="Arial"/>
          <w:b/>
          <w:sz w:val="26"/>
          <w:szCs w:val="26"/>
        </w:rPr>
        <w:br/>
        <w:t xml:space="preserve">       </w:t>
      </w:r>
      <w:r w:rsidRPr="00DC1940">
        <w:rPr>
          <w:rFonts w:ascii="Arial" w:hAnsi="Arial" w:cs="Arial"/>
          <w:b/>
          <w:sz w:val="26"/>
          <w:szCs w:val="26"/>
        </w:rPr>
        <w:t>plant</w:t>
      </w:r>
      <w:r>
        <w:rPr>
          <w:rFonts w:ascii="Arial" w:hAnsi="Arial" w:cs="Arial"/>
          <w:b/>
          <w:sz w:val="26"/>
          <w:szCs w:val="26"/>
        </w:rPr>
        <w:t>s</w:t>
      </w:r>
    </w:p>
    <w:p w:rsidR="00900374" w:rsidRPr="00DC1940" w:rsidRDefault="00900374" w:rsidP="00900374">
      <w:pPr>
        <w:spacing w:line="360" w:lineRule="auto"/>
        <w:jc w:val="both"/>
        <w:rPr>
          <w:rFonts w:ascii="Arial" w:hAnsi="Arial" w:cs="Arial"/>
          <w:b/>
          <w:sz w:val="26"/>
          <w:szCs w:val="26"/>
        </w:rPr>
      </w:pPr>
      <w:r w:rsidRPr="00DC1940">
        <w:rPr>
          <w:rFonts w:ascii="Arial" w:hAnsi="Arial" w:cs="Arial"/>
          <w:b/>
          <w:sz w:val="26"/>
          <w:szCs w:val="26"/>
        </w:rPr>
        <w:t>Selection of the plant for pot culture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Selection of crops to be grown on waste water must be geared to the quality of the waste water when selecting among the likely crops that can be normally grown in the given area. Crops grown on waste water farm include field crops like corn, maize, wheat, barley, rice, pulses, millets etc. reports </w:t>
      </w:r>
      <w:proofErr w:type="spellStart"/>
      <w:r>
        <w:rPr>
          <w:rFonts w:ascii="Arial" w:hAnsi="Arial" w:cs="Arial"/>
          <w:sz w:val="26"/>
          <w:szCs w:val="26"/>
        </w:rPr>
        <w:t>Arceivala</w:t>
      </w:r>
      <w:proofErr w:type="spellEnd"/>
      <w:r>
        <w:rPr>
          <w:rFonts w:ascii="Arial" w:hAnsi="Arial" w:cs="Arial"/>
          <w:sz w:val="26"/>
          <w:szCs w:val="26"/>
        </w:rPr>
        <w:t xml:space="preserve"> (2004). Considering the economic value and consumption rates, green gram was selected for the present study.</w:t>
      </w:r>
    </w:p>
    <w:p w:rsidR="00900374" w:rsidRPr="00004D59" w:rsidRDefault="00900374" w:rsidP="00900374">
      <w:pPr>
        <w:spacing w:line="360" w:lineRule="auto"/>
        <w:jc w:val="both"/>
        <w:rPr>
          <w:rFonts w:ascii="Arial" w:hAnsi="Arial" w:cs="Arial"/>
          <w:sz w:val="26"/>
          <w:szCs w:val="26"/>
        </w:rPr>
      </w:pPr>
      <w:r w:rsidRPr="00004D59">
        <w:rPr>
          <w:rFonts w:ascii="Arial" w:hAnsi="Arial" w:cs="Arial"/>
          <w:b/>
          <w:sz w:val="26"/>
          <w:szCs w:val="26"/>
        </w:rPr>
        <w:t>Design of experiment</w:t>
      </w:r>
    </w:p>
    <w:p w:rsidR="00900374" w:rsidRPr="00B2014F" w:rsidRDefault="00900374" w:rsidP="00900374">
      <w:pPr>
        <w:spacing w:line="360" w:lineRule="auto"/>
        <w:jc w:val="both"/>
        <w:rPr>
          <w:rFonts w:ascii="Arial" w:hAnsi="Arial" w:cs="Arial"/>
          <w:b/>
          <w:sz w:val="26"/>
          <w:szCs w:val="26"/>
        </w:rPr>
      </w:pPr>
      <w:r>
        <w:rPr>
          <w:rFonts w:ascii="Arial" w:hAnsi="Arial" w:cs="Arial"/>
          <w:sz w:val="26"/>
          <w:szCs w:val="26"/>
        </w:rPr>
        <w:tab/>
        <w:t xml:space="preserve">Six pots were filled with a mixture of red soil and sieved sand, taken in equal proportions. Into the pots, 15 uniform sized surface sterilized (with 0.1% mercuric chloride solution for two minutes) green gram seeds were sown per pot. Then the pots were numbered from 1 to 6 (Plate 6). Pots marked with 1, 2 and 3 were watered with plain water, untreated and treated effluent respectively. Different dilutions such as 25%, 50%, </w:t>
      </w:r>
      <w:proofErr w:type="gramStart"/>
      <w:r>
        <w:rPr>
          <w:rFonts w:ascii="Arial" w:hAnsi="Arial" w:cs="Arial"/>
          <w:sz w:val="26"/>
          <w:szCs w:val="26"/>
        </w:rPr>
        <w:t>75</w:t>
      </w:r>
      <w:proofErr w:type="gramEnd"/>
      <w:r>
        <w:rPr>
          <w:rFonts w:ascii="Arial" w:hAnsi="Arial" w:cs="Arial"/>
          <w:sz w:val="26"/>
          <w:szCs w:val="26"/>
        </w:rPr>
        <w:t>% of treated effluent were used to water the seeds in the pots marked as 4, 5 and 6 respectively. The plants were grown for 14 days</w:t>
      </w:r>
      <w:r w:rsidRPr="006E6C16">
        <w:rPr>
          <w:rFonts w:ascii="Arial" w:hAnsi="Arial" w:cs="Arial"/>
          <w:sz w:val="26"/>
          <w:szCs w:val="26"/>
        </w:rPr>
        <w:t xml:space="preserve"> </w:t>
      </w:r>
      <w:r>
        <w:rPr>
          <w:rFonts w:ascii="Arial" w:hAnsi="Arial" w:cs="Arial"/>
          <w:sz w:val="26"/>
          <w:szCs w:val="26"/>
        </w:rPr>
        <w:t>(plate 5</w:t>
      </w:r>
      <w:proofErr w:type="gramStart"/>
      <w:r>
        <w:rPr>
          <w:rFonts w:ascii="Arial" w:hAnsi="Arial" w:cs="Arial"/>
          <w:sz w:val="26"/>
          <w:szCs w:val="26"/>
        </w:rPr>
        <w:t>,6</w:t>
      </w:r>
      <w:proofErr w:type="gramEnd"/>
      <w:r>
        <w:rPr>
          <w:rFonts w:ascii="Arial" w:hAnsi="Arial" w:cs="Arial"/>
          <w:sz w:val="26"/>
          <w:szCs w:val="26"/>
        </w:rPr>
        <w:t>).</w:t>
      </w:r>
    </w:p>
    <w:p w:rsidR="00900374" w:rsidRDefault="00900374" w:rsidP="00900374">
      <w:pPr>
        <w:spacing w:line="360" w:lineRule="auto"/>
        <w:jc w:val="center"/>
        <w:rPr>
          <w:rFonts w:ascii="Arial" w:hAnsi="Arial" w:cs="Arial"/>
          <w:sz w:val="26"/>
          <w:szCs w:val="26"/>
        </w:rPr>
      </w:pPr>
      <w:r>
        <w:rPr>
          <w:rFonts w:ascii="Arial" w:hAnsi="Arial" w:cs="Arial"/>
          <w:b/>
          <w:noProof/>
          <w:sz w:val="26"/>
          <w:szCs w:val="26"/>
          <w:lang w:val="en-US"/>
        </w:rPr>
        <w:lastRenderedPageBreak/>
        <w:drawing>
          <wp:anchor distT="0" distB="0" distL="114300" distR="114300" simplePos="0" relativeHeight="251655680" behindDoc="1" locked="0" layoutInCell="1" allowOverlap="1">
            <wp:simplePos x="0" y="0"/>
            <wp:positionH relativeFrom="column">
              <wp:posOffset>720725</wp:posOffset>
            </wp:positionH>
            <wp:positionV relativeFrom="paragraph">
              <wp:posOffset>293370</wp:posOffset>
            </wp:positionV>
            <wp:extent cx="3605530" cy="2416175"/>
            <wp:effectExtent l="19050" t="0" r="0" b="0"/>
            <wp:wrapTight wrapText="bothSides">
              <wp:wrapPolygon edited="0">
                <wp:start x="21714" y="21600"/>
                <wp:lineTo x="21714" y="142"/>
                <wp:lineTo x="30" y="142"/>
                <wp:lineTo x="30" y="21600"/>
                <wp:lineTo x="21714" y="21600"/>
              </wp:wrapPolygon>
            </wp:wrapTight>
            <wp:docPr id="3" name="Picture 0" descr="IMG_77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793.JPG"/>
                    <pic:cNvPicPr/>
                  </pic:nvPicPr>
                  <pic:blipFill>
                    <a:blip r:embed="rId11"/>
                    <a:stretch>
                      <a:fillRect/>
                    </a:stretch>
                  </pic:blipFill>
                  <pic:spPr>
                    <a:xfrm rot="10800000">
                      <a:off x="0" y="0"/>
                      <a:ext cx="3605530" cy="2416175"/>
                    </a:xfrm>
                    <a:prstGeom prst="rect">
                      <a:avLst/>
                    </a:prstGeom>
                  </pic:spPr>
                </pic:pic>
              </a:graphicData>
            </a:graphic>
          </wp:anchor>
        </w:drawing>
      </w:r>
      <w:proofErr w:type="gramStart"/>
      <w:r w:rsidRPr="00B2014F">
        <w:rPr>
          <w:rFonts w:ascii="Arial" w:hAnsi="Arial" w:cs="Arial"/>
          <w:b/>
          <w:sz w:val="26"/>
          <w:szCs w:val="26"/>
        </w:rPr>
        <w:t>Plate 5</w:t>
      </w:r>
      <w:r>
        <w:rPr>
          <w:rFonts w:ascii="Arial" w:hAnsi="Arial" w:cs="Arial"/>
          <w:b/>
          <w:sz w:val="26"/>
          <w:szCs w:val="26"/>
        </w:rPr>
        <w:t>.</w:t>
      </w:r>
      <w:proofErr w:type="gramEnd"/>
      <w:r>
        <w:rPr>
          <w:rFonts w:ascii="Arial" w:hAnsi="Arial" w:cs="Arial"/>
          <w:b/>
          <w:sz w:val="26"/>
          <w:szCs w:val="26"/>
        </w:rPr>
        <w:t xml:space="preserve"> </w:t>
      </w:r>
      <w:r w:rsidR="00DA53BC">
        <w:rPr>
          <w:rFonts w:ascii="Arial" w:hAnsi="Arial" w:cs="Arial"/>
          <w:b/>
          <w:sz w:val="26"/>
          <w:szCs w:val="26"/>
        </w:rPr>
        <w:t>G</w:t>
      </w:r>
      <w:r w:rsidR="00DA53BC" w:rsidRPr="00B2014F">
        <w:rPr>
          <w:rFonts w:ascii="Arial" w:hAnsi="Arial" w:cs="Arial"/>
          <w:b/>
          <w:sz w:val="26"/>
          <w:szCs w:val="26"/>
        </w:rPr>
        <w:t>reen</w:t>
      </w:r>
      <w:r w:rsidR="00DA53BC">
        <w:rPr>
          <w:rFonts w:ascii="Arial" w:hAnsi="Arial" w:cs="Arial"/>
          <w:b/>
          <w:sz w:val="26"/>
          <w:szCs w:val="26"/>
        </w:rPr>
        <w:t xml:space="preserve"> </w:t>
      </w:r>
      <w:r w:rsidR="00DA53BC" w:rsidRPr="00B2014F">
        <w:rPr>
          <w:rFonts w:ascii="Arial" w:hAnsi="Arial" w:cs="Arial"/>
          <w:b/>
          <w:sz w:val="26"/>
          <w:szCs w:val="26"/>
        </w:rPr>
        <w:t xml:space="preserve">gram plants on </w:t>
      </w:r>
      <w:r w:rsidR="00DA53BC">
        <w:rPr>
          <w:rFonts w:ascii="Arial" w:hAnsi="Arial" w:cs="Arial"/>
          <w:b/>
          <w:sz w:val="26"/>
          <w:szCs w:val="26"/>
        </w:rPr>
        <w:t>7</w:t>
      </w:r>
      <w:r w:rsidR="00DA53BC" w:rsidRPr="00B2014F">
        <w:rPr>
          <w:rFonts w:ascii="Arial" w:hAnsi="Arial" w:cs="Arial"/>
          <w:b/>
          <w:sz w:val="26"/>
          <w:szCs w:val="26"/>
          <w:vertAlign w:val="superscript"/>
        </w:rPr>
        <w:t>th</w:t>
      </w:r>
      <w:r w:rsidR="00DA53BC" w:rsidRPr="00B2014F">
        <w:rPr>
          <w:rFonts w:ascii="Arial" w:hAnsi="Arial" w:cs="Arial"/>
          <w:b/>
          <w:sz w:val="26"/>
          <w:szCs w:val="26"/>
        </w:rPr>
        <w:t xml:space="preserve"> day</w:t>
      </w: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center"/>
        <w:rPr>
          <w:rFonts w:ascii="Arial" w:hAnsi="Arial" w:cs="Arial"/>
          <w:b/>
          <w:sz w:val="26"/>
          <w:szCs w:val="26"/>
        </w:rPr>
      </w:pPr>
    </w:p>
    <w:p w:rsidR="00900374" w:rsidRPr="0076453B" w:rsidRDefault="00900374" w:rsidP="00900374">
      <w:pPr>
        <w:spacing w:line="360" w:lineRule="auto"/>
        <w:jc w:val="center"/>
        <w:rPr>
          <w:rFonts w:ascii="Arial" w:hAnsi="Arial" w:cs="Arial"/>
          <w:b/>
          <w:sz w:val="26"/>
          <w:szCs w:val="26"/>
        </w:rPr>
      </w:pPr>
      <w:r>
        <w:rPr>
          <w:rFonts w:ascii="Arial" w:hAnsi="Arial" w:cs="Arial"/>
          <w:b/>
          <w:noProof/>
          <w:sz w:val="26"/>
          <w:szCs w:val="26"/>
          <w:lang w:val="en-US"/>
        </w:rPr>
        <w:drawing>
          <wp:anchor distT="0" distB="0" distL="114300" distR="114300" simplePos="0" relativeHeight="251654656" behindDoc="1" locked="0" layoutInCell="1" allowOverlap="1">
            <wp:simplePos x="0" y="0"/>
            <wp:positionH relativeFrom="column">
              <wp:posOffset>1284514</wp:posOffset>
            </wp:positionH>
            <wp:positionV relativeFrom="paragraph">
              <wp:posOffset>154850</wp:posOffset>
            </wp:positionV>
            <wp:extent cx="2473688" cy="3249385"/>
            <wp:effectExtent l="400050" t="0" r="383812" b="0"/>
            <wp:wrapNone/>
            <wp:docPr id="2" name="Picture 17" descr="PLAT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LATE 5"/>
                    <pic:cNvPicPr>
                      <a:picLocks noChangeAspect="1" noChangeArrowheads="1"/>
                    </pic:cNvPicPr>
                  </pic:nvPicPr>
                  <pic:blipFill>
                    <a:blip r:embed="rId12"/>
                    <a:srcRect/>
                    <a:stretch>
                      <a:fillRect/>
                    </a:stretch>
                  </pic:blipFill>
                  <pic:spPr bwMode="auto">
                    <a:xfrm rot="16200000">
                      <a:off x="0" y="0"/>
                      <a:ext cx="2473688" cy="3249385"/>
                    </a:xfrm>
                    <a:prstGeom prst="rect">
                      <a:avLst/>
                    </a:prstGeom>
                    <a:noFill/>
                    <a:ln w="9525">
                      <a:noFill/>
                      <a:miter lim="800000"/>
                      <a:headEnd/>
                      <a:tailEnd/>
                    </a:ln>
                  </pic:spPr>
                </pic:pic>
              </a:graphicData>
            </a:graphic>
          </wp:anchor>
        </w:drawing>
      </w:r>
      <w:proofErr w:type="gramStart"/>
      <w:r w:rsidRPr="0076453B">
        <w:rPr>
          <w:rFonts w:ascii="Arial" w:hAnsi="Arial" w:cs="Arial"/>
          <w:b/>
          <w:sz w:val="26"/>
          <w:szCs w:val="26"/>
        </w:rPr>
        <w:t>Plate 6</w:t>
      </w:r>
      <w:r>
        <w:rPr>
          <w:rFonts w:ascii="Arial" w:hAnsi="Arial" w:cs="Arial"/>
          <w:b/>
          <w:sz w:val="26"/>
          <w:szCs w:val="26"/>
        </w:rPr>
        <w:t>.</w:t>
      </w:r>
      <w:proofErr w:type="gramEnd"/>
      <w:r>
        <w:rPr>
          <w:rFonts w:ascii="Arial" w:hAnsi="Arial" w:cs="Arial"/>
          <w:b/>
          <w:sz w:val="26"/>
          <w:szCs w:val="26"/>
        </w:rPr>
        <w:t xml:space="preserve"> </w:t>
      </w:r>
      <w:r w:rsidR="00DA53BC">
        <w:rPr>
          <w:rFonts w:ascii="Arial" w:hAnsi="Arial" w:cs="Arial"/>
          <w:b/>
          <w:sz w:val="26"/>
          <w:szCs w:val="26"/>
        </w:rPr>
        <w:t>G</w:t>
      </w:r>
      <w:r w:rsidR="00DA53BC" w:rsidRPr="00B2014F">
        <w:rPr>
          <w:rFonts w:ascii="Arial" w:hAnsi="Arial" w:cs="Arial"/>
          <w:b/>
          <w:sz w:val="26"/>
          <w:szCs w:val="26"/>
        </w:rPr>
        <w:t>reen</w:t>
      </w:r>
      <w:r w:rsidR="00DA53BC">
        <w:rPr>
          <w:rFonts w:ascii="Arial" w:hAnsi="Arial" w:cs="Arial"/>
          <w:b/>
          <w:sz w:val="26"/>
          <w:szCs w:val="26"/>
        </w:rPr>
        <w:t xml:space="preserve"> </w:t>
      </w:r>
      <w:r w:rsidR="00DA53BC" w:rsidRPr="00B2014F">
        <w:rPr>
          <w:rFonts w:ascii="Arial" w:hAnsi="Arial" w:cs="Arial"/>
          <w:b/>
          <w:sz w:val="26"/>
          <w:szCs w:val="26"/>
        </w:rPr>
        <w:t>gram plants on 14</w:t>
      </w:r>
      <w:r w:rsidR="00DA53BC" w:rsidRPr="00B2014F">
        <w:rPr>
          <w:rFonts w:ascii="Arial" w:hAnsi="Arial" w:cs="Arial"/>
          <w:b/>
          <w:sz w:val="26"/>
          <w:szCs w:val="26"/>
          <w:vertAlign w:val="superscript"/>
        </w:rPr>
        <w:t>th</w:t>
      </w:r>
      <w:r w:rsidR="00DA53BC" w:rsidRPr="00B2014F">
        <w:rPr>
          <w:rFonts w:ascii="Arial" w:hAnsi="Arial" w:cs="Arial"/>
          <w:b/>
          <w:sz w:val="26"/>
          <w:szCs w:val="26"/>
        </w:rPr>
        <w:t xml:space="preserve"> day</w:t>
      </w:r>
    </w:p>
    <w:p w:rsidR="00900374" w:rsidRPr="00B2014F" w:rsidRDefault="00900374" w:rsidP="00900374">
      <w:pPr>
        <w:spacing w:line="360" w:lineRule="auto"/>
        <w:jc w:val="center"/>
        <w:rPr>
          <w:rFonts w:ascii="Arial" w:hAnsi="Arial" w:cs="Arial"/>
          <w:b/>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p>
    <w:p w:rsidR="00900374" w:rsidRDefault="00900374" w:rsidP="00900374">
      <w:pPr>
        <w:spacing w:line="360" w:lineRule="auto"/>
        <w:jc w:val="both"/>
        <w:rPr>
          <w:rFonts w:ascii="Arial" w:hAnsi="Arial" w:cs="Arial"/>
          <w:sz w:val="26"/>
          <w:szCs w:val="26"/>
        </w:rPr>
      </w:pPr>
      <w:r>
        <w:rPr>
          <w:rFonts w:ascii="Arial" w:hAnsi="Arial" w:cs="Arial"/>
          <w:sz w:val="26"/>
          <w:szCs w:val="26"/>
        </w:rPr>
        <w:tab/>
      </w:r>
    </w:p>
    <w:p w:rsidR="00900374" w:rsidRDefault="00900374" w:rsidP="00900374">
      <w:pPr>
        <w:spacing w:line="360" w:lineRule="auto"/>
        <w:jc w:val="both"/>
        <w:rPr>
          <w:rFonts w:ascii="Arial" w:hAnsi="Arial" w:cs="Arial"/>
          <w:b/>
          <w:sz w:val="26"/>
          <w:szCs w:val="26"/>
        </w:rPr>
      </w:pPr>
    </w:p>
    <w:p w:rsidR="00900374" w:rsidRPr="0056119C" w:rsidRDefault="00900374" w:rsidP="00900374">
      <w:pPr>
        <w:spacing w:line="360" w:lineRule="auto"/>
        <w:jc w:val="both"/>
        <w:rPr>
          <w:rFonts w:ascii="Arial" w:hAnsi="Arial" w:cs="Arial"/>
          <w:sz w:val="26"/>
          <w:szCs w:val="26"/>
        </w:rPr>
      </w:pPr>
      <w:r>
        <w:rPr>
          <w:rFonts w:ascii="Arial" w:hAnsi="Arial" w:cs="Arial"/>
          <w:noProof/>
          <w:sz w:val="26"/>
          <w:szCs w:val="26"/>
          <w:lang w:val="en-US"/>
        </w:rPr>
        <w:drawing>
          <wp:anchor distT="0" distB="0" distL="114300" distR="114300" simplePos="0" relativeHeight="251651584" behindDoc="1" locked="0" layoutInCell="1" allowOverlap="1">
            <wp:simplePos x="0" y="0"/>
            <wp:positionH relativeFrom="column">
              <wp:posOffset>1412421</wp:posOffset>
            </wp:positionH>
            <wp:positionV relativeFrom="paragraph">
              <wp:posOffset>60869</wp:posOffset>
            </wp:positionV>
            <wp:extent cx="2463256" cy="3249386"/>
            <wp:effectExtent l="419100" t="0" r="394244" b="0"/>
            <wp:wrapNone/>
            <wp:docPr id="10" name="Picture 10" descr="PLAT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LATE 7"/>
                    <pic:cNvPicPr>
                      <a:picLocks noChangeAspect="1" noChangeArrowheads="1"/>
                    </pic:cNvPicPr>
                  </pic:nvPicPr>
                  <pic:blipFill>
                    <a:blip r:embed="rId13">
                      <a:lum bright="19000" contrast="6000"/>
                    </a:blip>
                    <a:srcRect/>
                    <a:stretch>
                      <a:fillRect/>
                    </a:stretch>
                  </pic:blipFill>
                  <pic:spPr bwMode="auto">
                    <a:xfrm rot="16200000">
                      <a:off x="0" y="0"/>
                      <a:ext cx="2463256" cy="3249386"/>
                    </a:xfrm>
                    <a:prstGeom prst="rect">
                      <a:avLst/>
                    </a:prstGeom>
                    <a:noFill/>
                    <a:ln w="9525">
                      <a:noFill/>
                      <a:miter lim="800000"/>
                      <a:headEnd/>
                      <a:tailEnd/>
                    </a:ln>
                  </pic:spPr>
                </pic:pic>
              </a:graphicData>
            </a:graphic>
          </wp:anchor>
        </w:drawing>
      </w:r>
      <w:r w:rsidR="00D055C9">
        <w:rPr>
          <w:rFonts w:ascii="Arial" w:hAnsi="Arial" w:cs="Arial"/>
          <w:b/>
          <w:sz w:val="26"/>
          <w:szCs w:val="26"/>
        </w:rPr>
        <w:t>Plate 7 M</w:t>
      </w:r>
      <w:r w:rsidRPr="00B2014F">
        <w:rPr>
          <w:rFonts w:ascii="Arial" w:hAnsi="Arial" w:cs="Arial"/>
          <w:b/>
          <w:sz w:val="26"/>
          <w:szCs w:val="26"/>
        </w:rPr>
        <w:t xml:space="preserve">easuring the root and shoot length of </w:t>
      </w:r>
      <w:proofErr w:type="spellStart"/>
      <w:r w:rsidRPr="00B2014F">
        <w:rPr>
          <w:rFonts w:ascii="Arial" w:hAnsi="Arial" w:cs="Arial"/>
          <w:b/>
          <w:sz w:val="26"/>
          <w:szCs w:val="26"/>
        </w:rPr>
        <w:t>greengram</w:t>
      </w:r>
      <w:proofErr w:type="spellEnd"/>
      <w:r w:rsidRPr="00B2014F">
        <w:rPr>
          <w:rFonts w:ascii="Arial" w:hAnsi="Arial" w:cs="Arial"/>
          <w:b/>
          <w:sz w:val="26"/>
          <w:szCs w:val="26"/>
        </w:rPr>
        <w:t xml:space="preserve"> plant</w:t>
      </w: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Pr="0076453B" w:rsidRDefault="00900374" w:rsidP="00900374">
      <w:pPr>
        <w:spacing w:line="360" w:lineRule="auto"/>
        <w:jc w:val="both"/>
        <w:rPr>
          <w:rFonts w:ascii="Arial" w:hAnsi="Arial" w:cs="Arial"/>
          <w:b/>
          <w:sz w:val="26"/>
          <w:szCs w:val="26"/>
        </w:rPr>
      </w:pPr>
      <w:r w:rsidRPr="0076453B">
        <w:rPr>
          <w:rFonts w:ascii="Arial" w:hAnsi="Arial" w:cs="Arial"/>
          <w:b/>
          <w:sz w:val="26"/>
          <w:szCs w:val="26"/>
        </w:rPr>
        <w:t xml:space="preserve">3.7.1. Biometric parameters of </w:t>
      </w:r>
      <w:proofErr w:type="spellStart"/>
      <w:r w:rsidRPr="0076453B">
        <w:rPr>
          <w:rFonts w:ascii="Arial" w:hAnsi="Arial" w:cs="Arial"/>
          <w:b/>
          <w:sz w:val="26"/>
          <w:szCs w:val="26"/>
        </w:rPr>
        <w:t>greengram</w:t>
      </w:r>
      <w:proofErr w:type="spellEnd"/>
      <w:r w:rsidRPr="0076453B">
        <w:rPr>
          <w:rFonts w:ascii="Arial" w:hAnsi="Arial" w:cs="Arial"/>
          <w:b/>
          <w:sz w:val="26"/>
          <w:szCs w:val="26"/>
        </w:rPr>
        <w:t xml:space="preserve"> plants</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After sowing the seeds, germination percentage and </w:t>
      </w:r>
      <w:proofErr w:type="spellStart"/>
      <w:r>
        <w:rPr>
          <w:rFonts w:ascii="Arial" w:hAnsi="Arial" w:cs="Arial"/>
          <w:sz w:val="26"/>
          <w:szCs w:val="26"/>
        </w:rPr>
        <w:t>vigor</w:t>
      </w:r>
      <w:proofErr w:type="spellEnd"/>
      <w:r>
        <w:rPr>
          <w:rFonts w:ascii="Arial" w:hAnsi="Arial" w:cs="Arial"/>
          <w:sz w:val="26"/>
          <w:szCs w:val="26"/>
        </w:rPr>
        <w:t xml:space="preserve"> index were calculated for on 7</w:t>
      </w:r>
      <w:r>
        <w:rPr>
          <w:rFonts w:ascii="Arial" w:hAnsi="Arial" w:cs="Arial"/>
          <w:sz w:val="26"/>
          <w:szCs w:val="26"/>
          <w:vertAlign w:val="superscript"/>
        </w:rPr>
        <w:t>th</w:t>
      </w:r>
      <w:r>
        <w:rPr>
          <w:rFonts w:ascii="Arial" w:hAnsi="Arial" w:cs="Arial"/>
          <w:sz w:val="26"/>
          <w:szCs w:val="26"/>
        </w:rPr>
        <w:t xml:space="preserve"> and 14</w:t>
      </w:r>
      <w:r>
        <w:rPr>
          <w:rFonts w:ascii="Arial" w:hAnsi="Arial" w:cs="Arial"/>
          <w:sz w:val="26"/>
          <w:szCs w:val="26"/>
          <w:vertAlign w:val="superscript"/>
        </w:rPr>
        <w:t>th</w:t>
      </w:r>
      <w:r>
        <w:rPr>
          <w:rFonts w:ascii="Arial" w:hAnsi="Arial" w:cs="Arial"/>
          <w:sz w:val="26"/>
          <w:szCs w:val="26"/>
        </w:rPr>
        <w:t xml:space="preserve"> days.</w:t>
      </w:r>
    </w:p>
    <w:p w:rsidR="00900374" w:rsidRDefault="00C0272A" w:rsidP="00900374">
      <w:pPr>
        <w:spacing w:line="360" w:lineRule="auto"/>
        <w:jc w:val="both"/>
        <w:rPr>
          <w:rFonts w:ascii="Arial" w:hAnsi="Arial" w:cs="Arial"/>
          <w:b/>
          <w:sz w:val="26"/>
          <w:szCs w:val="26"/>
        </w:rPr>
      </w:pPr>
      <w:r w:rsidRPr="00C0272A">
        <w:rPr>
          <w:rFonts w:ascii="Arial" w:hAnsi="Arial" w:cs="Arial"/>
          <w:noProof/>
          <w:sz w:val="26"/>
          <w:szCs w:val="26"/>
        </w:rPr>
        <w:pict>
          <v:line id="_x0000_s1028" style="position:absolute;left:0;text-align:left;z-index:251662848" from="153pt,25.25pt" to="351pt,25.25pt"/>
        </w:pict>
      </w:r>
      <w:r w:rsidR="00900374">
        <w:rPr>
          <w:rFonts w:ascii="Arial" w:hAnsi="Arial" w:cs="Arial"/>
          <w:sz w:val="26"/>
          <w:szCs w:val="26"/>
        </w:rPr>
        <w:t xml:space="preserve">Germination percentage = </w:t>
      </w:r>
      <w:r w:rsidR="00900374" w:rsidRPr="0076453B">
        <w:rPr>
          <w:rFonts w:ascii="Arial" w:hAnsi="Arial" w:cs="Arial"/>
          <w:sz w:val="26"/>
          <w:szCs w:val="26"/>
        </w:rPr>
        <w:t>number of seeds germinated x100</w:t>
      </w:r>
    </w:p>
    <w:p w:rsidR="00900374" w:rsidRDefault="00900374" w:rsidP="00900374">
      <w:pPr>
        <w:spacing w:line="360" w:lineRule="auto"/>
        <w:jc w:val="both"/>
        <w:rPr>
          <w:rFonts w:ascii="Arial" w:hAnsi="Arial" w:cs="Arial"/>
          <w:sz w:val="26"/>
          <w:szCs w:val="26"/>
        </w:rPr>
      </w:pPr>
      <w:r>
        <w:rPr>
          <w:rFonts w:ascii="Arial" w:hAnsi="Arial" w:cs="Arial"/>
          <w:b/>
          <w:sz w:val="26"/>
          <w:szCs w:val="26"/>
        </w:rPr>
        <w:tab/>
      </w:r>
      <w:r>
        <w:rPr>
          <w:rFonts w:ascii="Arial" w:hAnsi="Arial" w:cs="Arial"/>
          <w:b/>
          <w:sz w:val="26"/>
          <w:szCs w:val="26"/>
        </w:rPr>
        <w:tab/>
      </w:r>
      <w:r>
        <w:rPr>
          <w:rFonts w:ascii="Arial" w:hAnsi="Arial" w:cs="Arial"/>
          <w:b/>
          <w:sz w:val="26"/>
          <w:szCs w:val="26"/>
        </w:rPr>
        <w:tab/>
      </w:r>
      <w:r>
        <w:rPr>
          <w:rFonts w:ascii="Arial" w:hAnsi="Arial" w:cs="Arial"/>
          <w:b/>
          <w:sz w:val="26"/>
          <w:szCs w:val="26"/>
        </w:rPr>
        <w:tab/>
      </w:r>
      <w:r>
        <w:rPr>
          <w:rFonts w:ascii="Arial" w:hAnsi="Arial" w:cs="Arial"/>
          <w:b/>
          <w:sz w:val="26"/>
          <w:szCs w:val="26"/>
        </w:rPr>
        <w:tab/>
      </w:r>
      <w:proofErr w:type="gramStart"/>
      <w:r>
        <w:rPr>
          <w:rFonts w:ascii="Arial" w:hAnsi="Arial" w:cs="Arial"/>
          <w:sz w:val="26"/>
          <w:szCs w:val="26"/>
        </w:rPr>
        <w:t>number</w:t>
      </w:r>
      <w:proofErr w:type="gramEnd"/>
      <w:r>
        <w:rPr>
          <w:rFonts w:ascii="Arial" w:hAnsi="Arial" w:cs="Arial"/>
          <w:sz w:val="26"/>
          <w:szCs w:val="26"/>
        </w:rPr>
        <w:t xml:space="preserve"> of seeds sown</w:t>
      </w:r>
    </w:p>
    <w:p w:rsidR="00900374" w:rsidRDefault="00900374" w:rsidP="00900374">
      <w:pPr>
        <w:spacing w:line="360" w:lineRule="auto"/>
        <w:jc w:val="both"/>
        <w:rPr>
          <w:rFonts w:ascii="Arial" w:hAnsi="Arial" w:cs="Arial"/>
          <w:sz w:val="26"/>
          <w:szCs w:val="26"/>
        </w:rPr>
      </w:pPr>
      <w:proofErr w:type="spellStart"/>
      <w:r>
        <w:rPr>
          <w:rFonts w:ascii="Arial" w:hAnsi="Arial" w:cs="Arial"/>
          <w:sz w:val="26"/>
          <w:szCs w:val="26"/>
        </w:rPr>
        <w:t>Vigor</w:t>
      </w:r>
      <w:proofErr w:type="spellEnd"/>
      <w:r>
        <w:rPr>
          <w:rFonts w:ascii="Arial" w:hAnsi="Arial" w:cs="Arial"/>
          <w:sz w:val="26"/>
          <w:szCs w:val="26"/>
        </w:rPr>
        <w:t xml:space="preserve"> index=germination percentage x (root length + shoot length)</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On seventh and fourteenth day shoot length and root length of representative plant samples were measured (Plate 7).</w:t>
      </w:r>
    </w:p>
    <w:p w:rsidR="00900374" w:rsidRDefault="00900374" w:rsidP="00900374">
      <w:pPr>
        <w:spacing w:line="360" w:lineRule="auto"/>
        <w:ind w:firstLine="720"/>
        <w:jc w:val="both"/>
        <w:rPr>
          <w:rFonts w:ascii="Arial" w:hAnsi="Arial" w:cs="Arial"/>
          <w:sz w:val="26"/>
          <w:szCs w:val="26"/>
        </w:rPr>
      </w:pPr>
    </w:p>
    <w:p w:rsidR="00900374" w:rsidRDefault="00900374" w:rsidP="00900374">
      <w:pPr>
        <w:spacing w:line="360" w:lineRule="auto"/>
        <w:jc w:val="both"/>
        <w:rPr>
          <w:rFonts w:ascii="Arial" w:hAnsi="Arial" w:cs="Arial"/>
          <w:b/>
          <w:sz w:val="28"/>
          <w:szCs w:val="26"/>
        </w:rPr>
      </w:pPr>
      <w:r>
        <w:rPr>
          <w:rFonts w:ascii="Arial" w:hAnsi="Arial" w:cs="Arial"/>
          <w:b/>
          <w:sz w:val="28"/>
          <w:szCs w:val="26"/>
        </w:rPr>
        <w:t>3.7.2. Determination of biochemical parameters of green gram plants</w:t>
      </w:r>
    </w:p>
    <w:p w:rsidR="00900374" w:rsidRDefault="00900374" w:rsidP="00900374">
      <w:pPr>
        <w:spacing w:line="360" w:lineRule="auto"/>
        <w:jc w:val="both"/>
        <w:rPr>
          <w:rFonts w:ascii="Arial" w:hAnsi="Arial" w:cs="Arial"/>
          <w:sz w:val="26"/>
          <w:szCs w:val="26"/>
        </w:rPr>
      </w:pPr>
      <w:r>
        <w:rPr>
          <w:rFonts w:ascii="Arial" w:hAnsi="Arial" w:cs="Arial"/>
          <w:sz w:val="26"/>
          <w:szCs w:val="26"/>
        </w:rPr>
        <w:tab/>
        <w:t>On 7</w:t>
      </w:r>
      <w:r>
        <w:rPr>
          <w:rFonts w:ascii="Arial" w:hAnsi="Arial" w:cs="Arial"/>
          <w:sz w:val="26"/>
          <w:szCs w:val="26"/>
          <w:vertAlign w:val="superscript"/>
        </w:rPr>
        <w:t>th</w:t>
      </w:r>
      <w:r>
        <w:rPr>
          <w:rFonts w:ascii="Arial" w:hAnsi="Arial" w:cs="Arial"/>
          <w:sz w:val="26"/>
          <w:szCs w:val="26"/>
        </w:rPr>
        <w:t xml:space="preserve"> and 14</w:t>
      </w:r>
      <w:r>
        <w:rPr>
          <w:rFonts w:ascii="Arial" w:hAnsi="Arial" w:cs="Arial"/>
          <w:sz w:val="26"/>
          <w:szCs w:val="26"/>
          <w:vertAlign w:val="superscript"/>
        </w:rPr>
        <w:t>th</w:t>
      </w:r>
      <w:r>
        <w:rPr>
          <w:rFonts w:ascii="Arial" w:hAnsi="Arial" w:cs="Arial"/>
          <w:sz w:val="26"/>
          <w:szCs w:val="26"/>
        </w:rPr>
        <w:t xml:space="preserve"> day after sowing, all the samples were tested for parameters like chlorophyll, total carbohydrate and protein content.</w:t>
      </w:r>
    </w:p>
    <w:p w:rsidR="00900374" w:rsidRDefault="00900374" w:rsidP="00900374">
      <w:pPr>
        <w:spacing w:line="360" w:lineRule="auto"/>
        <w:jc w:val="both"/>
        <w:rPr>
          <w:rFonts w:ascii="Arial" w:hAnsi="Arial" w:cs="Arial"/>
          <w:b/>
          <w:sz w:val="28"/>
          <w:szCs w:val="26"/>
        </w:rPr>
      </w:pPr>
      <w:r>
        <w:rPr>
          <w:rFonts w:ascii="Arial" w:hAnsi="Arial" w:cs="Arial"/>
          <w:b/>
          <w:sz w:val="28"/>
          <w:szCs w:val="26"/>
        </w:rPr>
        <w:t>3.7.2.1. Estimation of Chlorophyll</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The chlorophylls are the essential components for photosynthesis and occur in chloroplasts as green pigments in all photosynthetic plant tissues. They are bound loosely to proteins but are readily extracted in organic solvents such as acetone. There are at least 5 types of chlorophylls in plants. Chlorophyll a and b occur in higher plants, ferns and mosses. Chlorophyll c and e are only found in algae and in certain bacteria. </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Reagents</w:t>
      </w:r>
    </w:p>
    <w:p w:rsidR="00900374" w:rsidRDefault="00900374" w:rsidP="00900374">
      <w:pPr>
        <w:pStyle w:val="ListParagraph"/>
        <w:numPr>
          <w:ilvl w:val="0"/>
          <w:numId w:val="14"/>
        </w:numPr>
        <w:spacing w:line="360" w:lineRule="auto"/>
        <w:jc w:val="both"/>
        <w:rPr>
          <w:rFonts w:ascii="Arial" w:hAnsi="Arial" w:cs="Arial"/>
          <w:sz w:val="26"/>
          <w:szCs w:val="26"/>
        </w:rPr>
      </w:pPr>
      <w:r>
        <w:rPr>
          <w:rFonts w:ascii="Arial" w:hAnsi="Arial" w:cs="Arial"/>
          <w:sz w:val="26"/>
          <w:szCs w:val="26"/>
        </w:rPr>
        <w:t>80% acetone (pre chilled)</w:t>
      </w:r>
    </w:p>
    <w:p w:rsidR="00900374" w:rsidRDefault="00900374" w:rsidP="00900374">
      <w:pPr>
        <w:pStyle w:val="ListParagraph"/>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b/>
          <w:sz w:val="26"/>
          <w:szCs w:val="26"/>
        </w:rPr>
      </w:pPr>
    </w:p>
    <w:p w:rsidR="00900374" w:rsidRDefault="00900374" w:rsidP="00900374">
      <w:pPr>
        <w:spacing w:line="360" w:lineRule="auto"/>
        <w:jc w:val="both"/>
        <w:rPr>
          <w:rFonts w:ascii="Arial" w:hAnsi="Arial" w:cs="Arial"/>
          <w:b/>
          <w:sz w:val="26"/>
          <w:szCs w:val="26"/>
        </w:rPr>
      </w:pPr>
    </w:p>
    <w:p w:rsidR="00900374" w:rsidRDefault="00900374" w:rsidP="00900374">
      <w:pPr>
        <w:spacing w:line="360" w:lineRule="auto"/>
        <w:jc w:val="both"/>
        <w:rPr>
          <w:rFonts w:ascii="Arial" w:hAnsi="Arial" w:cs="Arial"/>
          <w:b/>
          <w:sz w:val="26"/>
          <w:szCs w:val="26"/>
        </w:rPr>
      </w:pPr>
      <w:r>
        <w:rPr>
          <w:rFonts w:ascii="Arial" w:hAnsi="Arial" w:cs="Arial"/>
          <w:b/>
          <w:sz w:val="26"/>
          <w:szCs w:val="26"/>
        </w:rPr>
        <w:t>Procedure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Procedure explained by </w:t>
      </w:r>
      <w:proofErr w:type="spellStart"/>
      <w:r>
        <w:rPr>
          <w:rFonts w:ascii="Arial" w:hAnsi="Arial" w:cs="Arial"/>
          <w:sz w:val="26"/>
          <w:szCs w:val="26"/>
        </w:rPr>
        <w:t>Arnon</w:t>
      </w:r>
      <w:proofErr w:type="spellEnd"/>
      <w:r>
        <w:rPr>
          <w:rFonts w:ascii="Arial" w:hAnsi="Arial" w:cs="Arial"/>
          <w:sz w:val="26"/>
          <w:szCs w:val="26"/>
        </w:rPr>
        <w:t xml:space="preserve"> (1949) and Witham </w:t>
      </w:r>
      <w:r>
        <w:rPr>
          <w:rFonts w:ascii="Arial" w:hAnsi="Arial" w:cs="Arial"/>
          <w:i/>
          <w:sz w:val="26"/>
          <w:szCs w:val="26"/>
        </w:rPr>
        <w:t>et al</w:t>
      </w:r>
      <w:r>
        <w:rPr>
          <w:rFonts w:ascii="Arial" w:hAnsi="Arial" w:cs="Arial"/>
          <w:sz w:val="26"/>
          <w:szCs w:val="26"/>
        </w:rPr>
        <w:t xml:space="preserve">. (1971) is followed to estimate chlorophyll content of green gram plants. Weighed 500mg of leaves from each pot and ground separately in to fine pulp in a mortar with the addition of 10ml of 80% acetone. The supernatants were centrifuged (5000rpm for 5 minutes) and transferred to a 100ml volumetric flask. The procedure was repeated until the residue becomes </w:t>
      </w:r>
      <w:proofErr w:type="spellStart"/>
      <w:r>
        <w:rPr>
          <w:rFonts w:ascii="Arial" w:hAnsi="Arial" w:cs="Arial"/>
          <w:sz w:val="26"/>
          <w:szCs w:val="26"/>
        </w:rPr>
        <w:t>colorless</w:t>
      </w:r>
      <w:proofErr w:type="spellEnd"/>
      <w:r>
        <w:rPr>
          <w:rFonts w:ascii="Arial" w:hAnsi="Arial" w:cs="Arial"/>
          <w:sz w:val="26"/>
          <w:szCs w:val="26"/>
        </w:rPr>
        <w:t xml:space="preserve"> and the supernatants after centrifugation were collected in the same volumetric flask (Plate 8). Then the volume was made up to 50 ml with 80% acetone and the adsorptions were read at 663nm and 645nm in a spectrophotometer. Using the adsorption coefficient, the amount of chlorophyll was calculated with the following formula.</w:t>
      </w:r>
    </w:p>
    <w:p w:rsidR="00900374" w:rsidRDefault="00C0272A" w:rsidP="00900374">
      <w:pPr>
        <w:spacing w:line="360" w:lineRule="auto"/>
        <w:jc w:val="both"/>
        <w:rPr>
          <w:rFonts w:ascii="Arial" w:hAnsi="Arial" w:cs="Arial"/>
          <w:sz w:val="26"/>
          <w:szCs w:val="26"/>
          <w:u w:val="single"/>
        </w:rPr>
      </w:pPr>
      <w:r w:rsidRPr="00C0272A">
        <w:rPr>
          <w:rFonts w:ascii="Arial" w:hAnsi="Arial" w:cs="Arial"/>
          <w:noProof/>
          <w:sz w:val="26"/>
          <w:szCs w:val="26"/>
        </w:rPr>
        <w:pict>
          <v:line id="_x0000_s1031" style="position:absolute;left:0;text-align:left;z-index:251663872" from="344.25pt,23.7pt" to="389.25pt,23.7pt"/>
        </w:pict>
      </w:r>
      <w:r w:rsidRPr="00C0272A">
        <w:rPr>
          <w:rFonts w:ascii="Arial" w:hAnsi="Arial" w:cs="Arial"/>
          <w:noProof/>
          <w:sz w:val="26"/>
          <w:szCs w:val="26"/>
        </w:rPr>
        <w:pict>
          <v:line id="_x0000_s1030" style="position:absolute;left:0;text-align:left;z-index:251664896" from="351pt,22.2pt" to="351pt,22.2pt"/>
        </w:pict>
      </w:r>
      <w:r w:rsidR="00900374">
        <w:rPr>
          <w:rFonts w:ascii="Arial" w:hAnsi="Arial" w:cs="Arial"/>
          <w:sz w:val="26"/>
          <w:szCs w:val="26"/>
        </w:rPr>
        <w:tab/>
      </w:r>
      <w:proofErr w:type="gramStart"/>
      <w:r w:rsidR="00900374">
        <w:rPr>
          <w:rFonts w:ascii="Arial" w:hAnsi="Arial" w:cs="Arial"/>
          <w:sz w:val="26"/>
          <w:szCs w:val="26"/>
        </w:rPr>
        <w:t>mg</w:t>
      </w:r>
      <w:proofErr w:type="gramEnd"/>
      <w:r w:rsidR="00900374">
        <w:rPr>
          <w:rFonts w:ascii="Arial" w:hAnsi="Arial" w:cs="Arial"/>
          <w:sz w:val="26"/>
          <w:szCs w:val="26"/>
        </w:rPr>
        <w:t xml:space="preserve"> chlorophyll a /g tissue = 12.7 (A</w:t>
      </w:r>
      <w:r w:rsidR="00900374">
        <w:rPr>
          <w:rFonts w:ascii="Arial" w:hAnsi="Arial" w:cs="Arial"/>
          <w:sz w:val="26"/>
          <w:szCs w:val="26"/>
          <w:vertAlign w:val="subscript"/>
        </w:rPr>
        <w:t>663</w:t>
      </w:r>
      <w:r w:rsidR="00900374">
        <w:rPr>
          <w:rFonts w:ascii="Arial" w:hAnsi="Arial" w:cs="Arial"/>
          <w:sz w:val="26"/>
          <w:szCs w:val="26"/>
        </w:rPr>
        <w:t>) - 2.69 (A</w:t>
      </w:r>
      <w:r w:rsidR="00900374">
        <w:rPr>
          <w:rFonts w:ascii="Arial" w:hAnsi="Arial" w:cs="Arial"/>
          <w:sz w:val="26"/>
          <w:szCs w:val="26"/>
          <w:vertAlign w:val="subscript"/>
        </w:rPr>
        <w:t>645</w:t>
      </w:r>
      <w:r w:rsidR="00900374">
        <w:rPr>
          <w:rFonts w:ascii="Arial" w:hAnsi="Arial" w:cs="Arial"/>
          <w:sz w:val="26"/>
          <w:szCs w:val="26"/>
        </w:rPr>
        <w:t xml:space="preserve">) x </w:t>
      </w:r>
      <w:r w:rsidR="00900374">
        <w:rPr>
          <w:rFonts w:ascii="Arial" w:hAnsi="Arial" w:cs="Arial"/>
          <w:sz w:val="26"/>
          <w:szCs w:val="26"/>
        </w:rPr>
        <w:tab/>
      </w:r>
      <w:r w:rsidR="00900374" w:rsidRPr="008F4C3B">
        <w:rPr>
          <w:rFonts w:ascii="Arial" w:hAnsi="Arial" w:cs="Arial"/>
          <w:sz w:val="26"/>
          <w:szCs w:val="26"/>
        </w:rPr>
        <w:t>V</w:t>
      </w:r>
    </w:p>
    <w:p w:rsidR="00900374" w:rsidRDefault="00900374" w:rsidP="00900374">
      <w:pPr>
        <w:spacing w:line="360" w:lineRule="auto"/>
        <w:jc w:val="both"/>
        <w:rPr>
          <w:rFonts w:ascii="Arial" w:hAnsi="Arial" w:cs="Arial"/>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t xml:space="preserve">     1000xW</w:t>
      </w:r>
    </w:p>
    <w:p w:rsidR="00900374" w:rsidRDefault="00C0272A" w:rsidP="00900374">
      <w:pPr>
        <w:spacing w:line="360" w:lineRule="auto"/>
        <w:ind w:firstLine="720"/>
        <w:jc w:val="both"/>
        <w:rPr>
          <w:rFonts w:ascii="Arial" w:hAnsi="Arial" w:cs="Arial"/>
          <w:sz w:val="26"/>
          <w:szCs w:val="26"/>
          <w:u w:val="single"/>
        </w:rPr>
      </w:pPr>
      <w:r w:rsidRPr="00C0272A">
        <w:rPr>
          <w:rFonts w:ascii="Arial" w:hAnsi="Arial" w:cs="Arial"/>
          <w:noProof/>
          <w:sz w:val="26"/>
          <w:szCs w:val="26"/>
        </w:rPr>
        <w:pict>
          <v:line id="_x0000_s1032" style="position:absolute;left:0;text-align:left;z-index:251665920" from="344.25pt,22.6pt" to="389.25pt,22.6pt"/>
        </w:pict>
      </w:r>
      <w:proofErr w:type="gramStart"/>
      <w:r w:rsidR="00900374">
        <w:rPr>
          <w:rFonts w:ascii="Arial" w:hAnsi="Arial" w:cs="Arial"/>
          <w:sz w:val="26"/>
          <w:szCs w:val="26"/>
        </w:rPr>
        <w:t>mg</w:t>
      </w:r>
      <w:proofErr w:type="gramEnd"/>
      <w:r w:rsidR="00900374">
        <w:rPr>
          <w:rFonts w:ascii="Arial" w:hAnsi="Arial" w:cs="Arial"/>
          <w:sz w:val="26"/>
          <w:szCs w:val="26"/>
        </w:rPr>
        <w:t xml:space="preserve"> chlorophyll b /g tissue = 22.9 (A</w:t>
      </w:r>
      <w:r w:rsidR="00900374">
        <w:rPr>
          <w:rFonts w:ascii="Arial" w:hAnsi="Arial" w:cs="Arial"/>
          <w:sz w:val="26"/>
          <w:szCs w:val="26"/>
          <w:vertAlign w:val="subscript"/>
        </w:rPr>
        <w:t>645</w:t>
      </w:r>
      <w:r w:rsidR="00900374">
        <w:rPr>
          <w:rFonts w:ascii="Arial" w:hAnsi="Arial" w:cs="Arial"/>
          <w:sz w:val="26"/>
          <w:szCs w:val="26"/>
        </w:rPr>
        <w:t>)- 4.68 (A</w:t>
      </w:r>
      <w:r w:rsidR="00900374">
        <w:rPr>
          <w:rFonts w:ascii="Arial" w:hAnsi="Arial" w:cs="Arial"/>
          <w:sz w:val="26"/>
          <w:szCs w:val="26"/>
          <w:vertAlign w:val="subscript"/>
        </w:rPr>
        <w:t>663</w:t>
      </w:r>
      <w:r w:rsidR="00900374">
        <w:rPr>
          <w:rFonts w:ascii="Arial" w:hAnsi="Arial" w:cs="Arial"/>
          <w:sz w:val="26"/>
          <w:szCs w:val="26"/>
        </w:rPr>
        <w:t xml:space="preserve">) x </w:t>
      </w:r>
      <w:r w:rsidR="00900374">
        <w:rPr>
          <w:rFonts w:ascii="Arial" w:hAnsi="Arial" w:cs="Arial"/>
          <w:sz w:val="26"/>
          <w:szCs w:val="26"/>
        </w:rPr>
        <w:tab/>
      </w:r>
      <w:r w:rsidR="00900374" w:rsidRPr="008F4C3B">
        <w:rPr>
          <w:rFonts w:ascii="Arial" w:hAnsi="Arial" w:cs="Arial"/>
          <w:sz w:val="26"/>
          <w:szCs w:val="26"/>
        </w:rPr>
        <w:t>V</w:t>
      </w:r>
    </w:p>
    <w:p w:rsidR="00900374" w:rsidRDefault="00900374" w:rsidP="00900374">
      <w:pPr>
        <w:spacing w:line="360" w:lineRule="auto"/>
        <w:jc w:val="both"/>
        <w:rPr>
          <w:rFonts w:ascii="Arial" w:hAnsi="Arial" w:cs="Arial"/>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t xml:space="preserve">     1000xW</w:t>
      </w:r>
    </w:p>
    <w:p w:rsidR="00900374" w:rsidRDefault="00C0272A" w:rsidP="00900374">
      <w:pPr>
        <w:spacing w:line="360" w:lineRule="auto"/>
        <w:ind w:firstLine="720"/>
        <w:jc w:val="both"/>
        <w:rPr>
          <w:rFonts w:ascii="Arial" w:hAnsi="Arial" w:cs="Arial"/>
          <w:sz w:val="26"/>
          <w:szCs w:val="26"/>
          <w:u w:val="single"/>
        </w:rPr>
      </w:pPr>
      <w:r w:rsidRPr="00C0272A">
        <w:rPr>
          <w:rFonts w:ascii="Arial" w:hAnsi="Arial" w:cs="Arial"/>
          <w:noProof/>
          <w:sz w:val="26"/>
          <w:szCs w:val="26"/>
        </w:rPr>
        <w:pict>
          <v:line id="_x0000_s1033" style="position:absolute;left:0;text-align:left;z-index:251666944" from="345pt,23.75pt" to="390pt,23.75pt"/>
        </w:pict>
      </w:r>
      <w:proofErr w:type="gramStart"/>
      <w:r w:rsidR="00900374">
        <w:rPr>
          <w:rFonts w:ascii="Arial" w:hAnsi="Arial" w:cs="Arial"/>
          <w:sz w:val="26"/>
          <w:szCs w:val="26"/>
        </w:rPr>
        <w:t>mg</w:t>
      </w:r>
      <w:proofErr w:type="gramEnd"/>
      <w:r w:rsidR="00900374">
        <w:rPr>
          <w:rFonts w:ascii="Arial" w:hAnsi="Arial" w:cs="Arial"/>
          <w:sz w:val="26"/>
          <w:szCs w:val="26"/>
        </w:rPr>
        <w:t xml:space="preserve"> total chlorophyll /g tissue = 20.2 (A</w:t>
      </w:r>
      <w:r w:rsidR="00900374">
        <w:rPr>
          <w:rFonts w:ascii="Arial" w:hAnsi="Arial" w:cs="Arial"/>
          <w:sz w:val="26"/>
          <w:szCs w:val="26"/>
          <w:vertAlign w:val="subscript"/>
        </w:rPr>
        <w:t>645</w:t>
      </w:r>
      <w:r w:rsidR="00900374">
        <w:rPr>
          <w:rFonts w:ascii="Arial" w:hAnsi="Arial" w:cs="Arial"/>
          <w:sz w:val="26"/>
          <w:szCs w:val="26"/>
        </w:rPr>
        <w:t>) + 8.02 (A</w:t>
      </w:r>
      <w:r w:rsidR="00900374">
        <w:rPr>
          <w:rFonts w:ascii="Arial" w:hAnsi="Arial" w:cs="Arial"/>
          <w:sz w:val="26"/>
          <w:szCs w:val="26"/>
          <w:vertAlign w:val="subscript"/>
        </w:rPr>
        <w:t>663</w:t>
      </w:r>
      <w:r w:rsidR="00900374">
        <w:rPr>
          <w:rFonts w:ascii="Arial" w:hAnsi="Arial" w:cs="Arial"/>
          <w:sz w:val="26"/>
          <w:szCs w:val="26"/>
        </w:rPr>
        <w:t xml:space="preserve">) x </w:t>
      </w:r>
      <w:r w:rsidR="00900374" w:rsidRPr="008F4C3B">
        <w:rPr>
          <w:rFonts w:ascii="Arial" w:hAnsi="Arial" w:cs="Arial"/>
          <w:sz w:val="26"/>
          <w:szCs w:val="26"/>
        </w:rPr>
        <w:t>V</w:t>
      </w:r>
    </w:p>
    <w:p w:rsidR="00900374" w:rsidRDefault="00900374" w:rsidP="00900374">
      <w:pPr>
        <w:spacing w:line="360" w:lineRule="auto"/>
        <w:jc w:val="both"/>
        <w:rPr>
          <w:rFonts w:ascii="Arial" w:hAnsi="Arial" w:cs="Arial"/>
          <w:sz w:val="26"/>
          <w:szCs w:val="26"/>
        </w:rPr>
      </w:pP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r>
      <w:r>
        <w:rPr>
          <w:rFonts w:ascii="Arial" w:hAnsi="Arial" w:cs="Arial"/>
          <w:sz w:val="26"/>
          <w:szCs w:val="26"/>
        </w:rPr>
        <w:tab/>
        <w:t xml:space="preserve">               1000xW</w:t>
      </w:r>
    </w:p>
    <w:p w:rsidR="00900374" w:rsidRDefault="00900374" w:rsidP="00900374">
      <w:pPr>
        <w:spacing w:line="360" w:lineRule="auto"/>
        <w:jc w:val="both"/>
        <w:rPr>
          <w:rFonts w:ascii="Arial" w:hAnsi="Arial" w:cs="Arial"/>
          <w:sz w:val="26"/>
          <w:szCs w:val="26"/>
        </w:rPr>
      </w:pPr>
      <w:r>
        <w:rPr>
          <w:rFonts w:ascii="Arial" w:hAnsi="Arial" w:cs="Arial"/>
          <w:sz w:val="26"/>
          <w:szCs w:val="26"/>
        </w:rPr>
        <w:t>Where,</w:t>
      </w:r>
    </w:p>
    <w:p w:rsidR="00900374" w:rsidRDefault="00900374" w:rsidP="00900374">
      <w:pPr>
        <w:spacing w:line="360" w:lineRule="auto"/>
        <w:jc w:val="both"/>
        <w:rPr>
          <w:rFonts w:ascii="Arial" w:hAnsi="Arial" w:cs="Arial"/>
          <w:sz w:val="26"/>
          <w:szCs w:val="26"/>
        </w:rPr>
      </w:pPr>
      <w:r>
        <w:rPr>
          <w:rFonts w:ascii="Arial" w:hAnsi="Arial" w:cs="Arial"/>
          <w:sz w:val="26"/>
          <w:szCs w:val="26"/>
        </w:rPr>
        <w:t>A = absorbance at specific wave lengths</w:t>
      </w:r>
    </w:p>
    <w:p w:rsidR="00900374" w:rsidRDefault="00900374" w:rsidP="00900374">
      <w:pPr>
        <w:spacing w:line="360" w:lineRule="auto"/>
        <w:jc w:val="both"/>
        <w:rPr>
          <w:rFonts w:ascii="Arial" w:hAnsi="Arial" w:cs="Arial"/>
          <w:sz w:val="26"/>
          <w:szCs w:val="26"/>
        </w:rPr>
      </w:pPr>
      <w:r>
        <w:rPr>
          <w:rFonts w:ascii="Arial" w:hAnsi="Arial" w:cs="Arial"/>
          <w:sz w:val="26"/>
          <w:szCs w:val="26"/>
        </w:rPr>
        <w:t>V = final volume of chlorophyll extract in 80% acetone</w:t>
      </w:r>
    </w:p>
    <w:p w:rsidR="00900374" w:rsidRDefault="00900374" w:rsidP="00900374">
      <w:pPr>
        <w:spacing w:line="360" w:lineRule="auto"/>
        <w:jc w:val="both"/>
        <w:rPr>
          <w:rFonts w:ascii="Arial" w:hAnsi="Arial" w:cs="Arial"/>
          <w:sz w:val="26"/>
          <w:szCs w:val="26"/>
        </w:rPr>
      </w:pPr>
      <w:r>
        <w:rPr>
          <w:rFonts w:ascii="Arial" w:hAnsi="Arial" w:cs="Arial"/>
          <w:sz w:val="26"/>
          <w:szCs w:val="26"/>
        </w:rPr>
        <w:t>W = fresh weight of tissue extracted</w:t>
      </w:r>
    </w:p>
    <w:p w:rsidR="00252578" w:rsidRDefault="00252578" w:rsidP="00900374">
      <w:pPr>
        <w:spacing w:line="360" w:lineRule="auto"/>
        <w:jc w:val="both"/>
        <w:rPr>
          <w:rFonts w:ascii="Arial" w:hAnsi="Arial" w:cs="Arial"/>
          <w:sz w:val="26"/>
          <w:szCs w:val="26"/>
        </w:rPr>
      </w:pPr>
    </w:p>
    <w:p w:rsidR="00900374" w:rsidRPr="005513D3" w:rsidRDefault="00252578" w:rsidP="00900374">
      <w:pPr>
        <w:spacing w:line="360" w:lineRule="auto"/>
        <w:jc w:val="both"/>
        <w:rPr>
          <w:rFonts w:ascii="Arial" w:hAnsi="Arial" w:cs="Arial"/>
          <w:b/>
          <w:sz w:val="26"/>
          <w:szCs w:val="26"/>
        </w:rPr>
      </w:pPr>
      <w:r>
        <w:rPr>
          <w:rFonts w:ascii="Arial" w:hAnsi="Arial" w:cs="Arial"/>
          <w:sz w:val="26"/>
          <w:szCs w:val="26"/>
        </w:rPr>
        <w:lastRenderedPageBreak/>
        <w:tab/>
      </w:r>
      <w:r w:rsidR="00900374">
        <w:rPr>
          <w:rFonts w:ascii="Arial" w:hAnsi="Arial" w:cs="Arial"/>
          <w:sz w:val="26"/>
          <w:szCs w:val="26"/>
        </w:rPr>
        <w:tab/>
      </w:r>
      <w:r w:rsidR="00900374">
        <w:rPr>
          <w:rFonts w:ascii="Arial" w:hAnsi="Arial" w:cs="Arial"/>
          <w:sz w:val="26"/>
          <w:szCs w:val="26"/>
        </w:rPr>
        <w:tab/>
        <w:t xml:space="preserve">   </w:t>
      </w:r>
      <w:proofErr w:type="gramStart"/>
      <w:r w:rsidR="00900374" w:rsidRPr="005513D3">
        <w:rPr>
          <w:rFonts w:ascii="Arial" w:hAnsi="Arial" w:cs="Arial"/>
          <w:b/>
          <w:sz w:val="26"/>
          <w:szCs w:val="26"/>
        </w:rPr>
        <w:t>Plate 8.</w:t>
      </w:r>
      <w:proofErr w:type="gramEnd"/>
      <w:r w:rsidR="00900374" w:rsidRPr="005513D3">
        <w:rPr>
          <w:rFonts w:ascii="Arial" w:hAnsi="Arial" w:cs="Arial"/>
          <w:b/>
          <w:sz w:val="26"/>
          <w:szCs w:val="26"/>
        </w:rPr>
        <w:t xml:space="preserve"> Extracted chlorophyll</w:t>
      </w:r>
    </w:p>
    <w:p w:rsidR="00900374" w:rsidRDefault="00900374" w:rsidP="00900374">
      <w:pPr>
        <w:spacing w:line="360" w:lineRule="auto"/>
        <w:jc w:val="both"/>
        <w:rPr>
          <w:rFonts w:ascii="Arial" w:hAnsi="Arial" w:cs="Arial"/>
          <w:sz w:val="26"/>
          <w:szCs w:val="26"/>
        </w:rPr>
      </w:pPr>
      <w:r>
        <w:rPr>
          <w:noProof/>
          <w:lang w:val="en-US"/>
        </w:rPr>
        <w:drawing>
          <wp:anchor distT="0" distB="0" distL="114300" distR="114300" simplePos="0" relativeHeight="251652608" behindDoc="1" locked="0" layoutInCell="1" allowOverlap="1">
            <wp:simplePos x="0" y="0"/>
            <wp:positionH relativeFrom="column">
              <wp:posOffset>542925</wp:posOffset>
            </wp:positionH>
            <wp:positionV relativeFrom="paragraph">
              <wp:posOffset>93345</wp:posOffset>
            </wp:positionV>
            <wp:extent cx="4602480" cy="3286125"/>
            <wp:effectExtent l="19050" t="0" r="7620" b="0"/>
            <wp:wrapNone/>
            <wp:docPr id="15" name="Picture 15" descr="PLAT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LATE 8"/>
                    <pic:cNvPicPr>
                      <a:picLocks noChangeAspect="1" noChangeArrowheads="1"/>
                    </pic:cNvPicPr>
                  </pic:nvPicPr>
                  <pic:blipFill>
                    <a:blip r:embed="rId14"/>
                    <a:srcRect/>
                    <a:stretch>
                      <a:fillRect/>
                    </a:stretch>
                  </pic:blipFill>
                  <pic:spPr bwMode="auto">
                    <a:xfrm>
                      <a:off x="0" y="0"/>
                      <a:ext cx="4602480" cy="3286125"/>
                    </a:xfrm>
                    <a:prstGeom prst="rect">
                      <a:avLst/>
                    </a:prstGeom>
                    <a:noFill/>
                    <a:ln w="9525">
                      <a:noFill/>
                      <a:miter lim="800000"/>
                      <a:headEnd/>
                      <a:tailEnd/>
                    </a:ln>
                  </pic:spPr>
                </pic:pic>
              </a:graphicData>
            </a:graphic>
          </wp:anchor>
        </w:drawing>
      </w: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Pr="005513D3" w:rsidRDefault="00900374" w:rsidP="00900374">
      <w:pPr>
        <w:spacing w:line="360" w:lineRule="auto"/>
        <w:ind w:left="2160" w:firstLine="720"/>
        <w:jc w:val="both"/>
        <w:rPr>
          <w:rFonts w:ascii="Arial" w:hAnsi="Arial" w:cs="Arial"/>
          <w:b/>
          <w:sz w:val="26"/>
          <w:szCs w:val="26"/>
        </w:rPr>
      </w:pPr>
      <w:r>
        <w:rPr>
          <w:rFonts w:ascii="Arial" w:hAnsi="Arial" w:cs="Arial"/>
          <w:b/>
          <w:sz w:val="26"/>
          <w:szCs w:val="26"/>
        </w:rPr>
        <w:tab/>
      </w:r>
      <w:proofErr w:type="gramStart"/>
      <w:r w:rsidRPr="005513D3">
        <w:rPr>
          <w:rFonts w:ascii="Arial" w:hAnsi="Arial" w:cs="Arial"/>
          <w:b/>
          <w:sz w:val="26"/>
          <w:szCs w:val="26"/>
        </w:rPr>
        <w:t>Plate 9.</w:t>
      </w:r>
      <w:proofErr w:type="gramEnd"/>
      <w:r w:rsidRPr="005513D3">
        <w:rPr>
          <w:rFonts w:ascii="Arial" w:hAnsi="Arial" w:cs="Arial"/>
          <w:b/>
          <w:sz w:val="26"/>
          <w:szCs w:val="26"/>
        </w:rPr>
        <w:t xml:space="preserve"> Centrifuge</w:t>
      </w:r>
    </w:p>
    <w:p w:rsidR="00900374" w:rsidRDefault="00900374" w:rsidP="00900374">
      <w:pPr>
        <w:spacing w:line="360" w:lineRule="auto"/>
        <w:jc w:val="both"/>
        <w:rPr>
          <w:rFonts w:ascii="Arial" w:hAnsi="Arial" w:cs="Arial"/>
          <w:sz w:val="26"/>
          <w:szCs w:val="26"/>
        </w:rPr>
      </w:pPr>
      <w:r>
        <w:rPr>
          <w:noProof/>
          <w:lang w:val="en-US"/>
        </w:rPr>
        <w:drawing>
          <wp:anchor distT="0" distB="0" distL="114300" distR="114300" simplePos="0" relativeHeight="251653632" behindDoc="1" locked="0" layoutInCell="1" allowOverlap="1">
            <wp:simplePos x="0" y="0"/>
            <wp:positionH relativeFrom="column">
              <wp:posOffset>1312545</wp:posOffset>
            </wp:positionH>
            <wp:positionV relativeFrom="paragraph">
              <wp:posOffset>96520</wp:posOffset>
            </wp:positionV>
            <wp:extent cx="3194050" cy="3515360"/>
            <wp:effectExtent l="19050" t="0" r="6350" b="0"/>
            <wp:wrapNone/>
            <wp:docPr id="16" name="Picture 16" descr="PLAT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LATE 9"/>
                    <pic:cNvPicPr>
                      <a:picLocks noChangeAspect="1" noChangeArrowheads="1"/>
                    </pic:cNvPicPr>
                  </pic:nvPicPr>
                  <pic:blipFill>
                    <a:blip r:embed="rId15"/>
                    <a:srcRect/>
                    <a:stretch>
                      <a:fillRect/>
                    </a:stretch>
                  </pic:blipFill>
                  <pic:spPr bwMode="auto">
                    <a:xfrm>
                      <a:off x="0" y="0"/>
                      <a:ext cx="3194050" cy="3515360"/>
                    </a:xfrm>
                    <a:prstGeom prst="rect">
                      <a:avLst/>
                    </a:prstGeom>
                    <a:noFill/>
                    <a:ln w="9525">
                      <a:noFill/>
                      <a:miter lim="800000"/>
                      <a:headEnd/>
                      <a:tailEnd/>
                    </a:ln>
                  </pic:spPr>
                </pic:pic>
              </a:graphicData>
            </a:graphic>
          </wp:anchor>
        </w:drawing>
      </w: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sz w:val="26"/>
          <w:szCs w:val="26"/>
        </w:rPr>
      </w:pPr>
    </w:p>
    <w:p w:rsidR="00900374" w:rsidRDefault="00900374" w:rsidP="00900374">
      <w:pPr>
        <w:spacing w:line="360" w:lineRule="auto"/>
        <w:jc w:val="both"/>
        <w:rPr>
          <w:rFonts w:ascii="Arial" w:hAnsi="Arial" w:cs="Arial"/>
          <w:b/>
          <w:sz w:val="26"/>
          <w:szCs w:val="26"/>
        </w:rPr>
      </w:pPr>
    </w:p>
    <w:p w:rsidR="00900374" w:rsidRDefault="00900374" w:rsidP="00900374">
      <w:pPr>
        <w:spacing w:line="360" w:lineRule="auto"/>
        <w:jc w:val="both"/>
        <w:rPr>
          <w:rFonts w:ascii="Arial" w:hAnsi="Arial" w:cs="Arial"/>
          <w:b/>
          <w:sz w:val="26"/>
          <w:szCs w:val="26"/>
        </w:rPr>
      </w:pPr>
    </w:p>
    <w:p w:rsidR="00900374" w:rsidRDefault="00900374" w:rsidP="00900374">
      <w:pPr>
        <w:spacing w:line="360" w:lineRule="auto"/>
        <w:jc w:val="both"/>
        <w:rPr>
          <w:rFonts w:ascii="Arial" w:hAnsi="Arial" w:cs="Arial"/>
          <w:b/>
          <w:sz w:val="26"/>
          <w:szCs w:val="26"/>
        </w:rPr>
      </w:pPr>
    </w:p>
    <w:p w:rsidR="00900374" w:rsidRPr="006E7BF1" w:rsidRDefault="00900374" w:rsidP="00900374">
      <w:pPr>
        <w:spacing w:line="360" w:lineRule="auto"/>
        <w:jc w:val="both"/>
        <w:rPr>
          <w:rFonts w:ascii="Arial" w:hAnsi="Arial" w:cs="Arial"/>
          <w:b/>
          <w:sz w:val="26"/>
          <w:szCs w:val="26"/>
        </w:rPr>
      </w:pPr>
      <w:r w:rsidRPr="006E7BF1">
        <w:rPr>
          <w:rFonts w:ascii="Arial" w:hAnsi="Arial" w:cs="Arial"/>
          <w:b/>
          <w:sz w:val="26"/>
          <w:szCs w:val="26"/>
        </w:rPr>
        <w:lastRenderedPageBreak/>
        <w:t>3.7.2.2. Determination of tota</w:t>
      </w:r>
      <w:r>
        <w:rPr>
          <w:rFonts w:ascii="Arial" w:hAnsi="Arial" w:cs="Arial"/>
          <w:b/>
          <w:sz w:val="26"/>
          <w:szCs w:val="26"/>
        </w:rPr>
        <w:t>l carbohydrate (</w:t>
      </w:r>
      <w:proofErr w:type="spellStart"/>
      <w:r>
        <w:rPr>
          <w:rFonts w:ascii="Arial" w:hAnsi="Arial" w:cs="Arial"/>
          <w:b/>
          <w:sz w:val="26"/>
          <w:szCs w:val="26"/>
        </w:rPr>
        <w:t>Anthrone</w:t>
      </w:r>
      <w:proofErr w:type="spellEnd"/>
      <w:r>
        <w:rPr>
          <w:rFonts w:ascii="Arial" w:hAnsi="Arial" w:cs="Arial"/>
          <w:b/>
          <w:sz w:val="26"/>
          <w:szCs w:val="26"/>
        </w:rPr>
        <w:t xml:space="preserve"> </w:t>
      </w:r>
      <w:r w:rsidRPr="006E7BF1">
        <w:rPr>
          <w:rFonts w:ascii="Arial" w:hAnsi="Arial" w:cs="Arial"/>
          <w:b/>
          <w:sz w:val="26"/>
          <w:szCs w:val="26"/>
        </w:rPr>
        <w:t>method)</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Carbohydrates are the important components of storage and structural materials in the plants. They exist as free sugars and poly </w:t>
      </w:r>
      <w:proofErr w:type="spellStart"/>
      <w:r>
        <w:rPr>
          <w:rFonts w:ascii="Arial" w:hAnsi="Arial" w:cs="Arial"/>
          <w:sz w:val="26"/>
          <w:szCs w:val="26"/>
        </w:rPr>
        <w:t>saccharides</w:t>
      </w:r>
      <w:proofErr w:type="spellEnd"/>
      <w:r>
        <w:rPr>
          <w:rFonts w:ascii="Arial" w:hAnsi="Arial" w:cs="Arial"/>
          <w:sz w:val="26"/>
          <w:szCs w:val="26"/>
        </w:rPr>
        <w:t xml:space="preserve">. The basic units of the carbohydrates are the </w:t>
      </w:r>
      <w:proofErr w:type="spellStart"/>
      <w:r>
        <w:rPr>
          <w:rFonts w:ascii="Arial" w:hAnsi="Arial" w:cs="Arial"/>
          <w:sz w:val="26"/>
          <w:szCs w:val="26"/>
        </w:rPr>
        <w:t>monosaccharides</w:t>
      </w:r>
      <w:proofErr w:type="spellEnd"/>
      <w:r>
        <w:rPr>
          <w:rFonts w:ascii="Arial" w:hAnsi="Arial" w:cs="Arial"/>
          <w:sz w:val="26"/>
          <w:szCs w:val="26"/>
        </w:rPr>
        <w:t xml:space="preserve"> which cannot be split by hydrolysis in to simpler sugars. The carbohydrate content can be measured by hydrolyzing the polysaccharides in to simple sugars by acid hydrolysis and estimating the resultant </w:t>
      </w:r>
      <w:proofErr w:type="spellStart"/>
      <w:r>
        <w:rPr>
          <w:rFonts w:ascii="Arial" w:hAnsi="Arial" w:cs="Arial"/>
          <w:sz w:val="26"/>
          <w:szCs w:val="26"/>
        </w:rPr>
        <w:t>monosaccharides</w:t>
      </w:r>
      <w:proofErr w:type="spellEnd"/>
      <w:r>
        <w:rPr>
          <w:rFonts w:ascii="Arial" w:hAnsi="Arial" w:cs="Arial"/>
          <w:sz w:val="26"/>
          <w:szCs w:val="26"/>
        </w:rPr>
        <w:t xml:space="preserve">. </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Reagents</w:t>
      </w:r>
    </w:p>
    <w:p w:rsidR="00900374" w:rsidRDefault="00900374" w:rsidP="00900374">
      <w:pPr>
        <w:pStyle w:val="ListParagraph"/>
        <w:numPr>
          <w:ilvl w:val="0"/>
          <w:numId w:val="15"/>
        </w:numPr>
        <w:spacing w:line="360" w:lineRule="auto"/>
        <w:jc w:val="both"/>
        <w:rPr>
          <w:rFonts w:ascii="Arial" w:hAnsi="Arial" w:cs="Arial"/>
          <w:sz w:val="26"/>
          <w:szCs w:val="26"/>
        </w:rPr>
      </w:pPr>
      <w:r>
        <w:rPr>
          <w:rFonts w:ascii="Arial" w:hAnsi="Arial" w:cs="Arial"/>
          <w:sz w:val="26"/>
          <w:szCs w:val="26"/>
        </w:rPr>
        <w:t xml:space="preserve">2.5 N </w:t>
      </w:r>
      <w:proofErr w:type="spellStart"/>
      <w:r>
        <w:rPr>
          <w:rFonts w:ascii="Arial" w:hAnsi="Arial" w:cs="Arial"/>
          <w:sz w:val="26"/>
          <w:szCs w:val="26"/>
        </w:rPr>
        <w:t>HCl</w:t>
      </w:r>
      <w:proofErr w:type="spellEnd"/>
    </w:p>
    <w:p w:rsidR="00900374" w:rsidRDefault="00900374" w:rsidP="00900374">
      <w:pPr>
        <w:numPr>
          <w:ilvl w:val="0"/>
          <w:numId w:val="15"/>
        </w:numPr>
        <w:spacing w:before="100" w:beforeAutospacing="1" w:after="100" w:afterAutospacing="1" w:line="360" w:lineRule="auto"/>
        <w:jc w:val="both"/>
        <w:rPr>
          <w:rFonts w:ascii="Arial" w:eastAsia="Times New Roman" w:hAnsi="Arial" w:cs="Arial"/>
          <w:sz w:val="26"/>
          <w:szCs w:val="26"/>
        </w:rPr>
      </w:pPr>
      <w:proofErr w:type="spellStart"/>
      <w:r>
        <w:rPr>
          <w:rFonts w:ascii="Arial" w:eastAsia="Times New Roman" w:hAnsi="Arial" w:cs="Arial"/>
          <w:sz w:val="26"/>
          <w:szCs w:val="26"/>
        </w:rPr>
        <w:t>Anthrone</w:t>
      </w:r>
      <w:proofErr w:type="spellEnd"/>
      <w:r>
        <w:rPr>
          <w:rFonts w:ascii="Arial" w:eastAsia="Times New Roman" w:hAnsi="Arial" w:cs="Arial"/>
          <w:sz w:val="26"/>
          <w:szCs w:val="26"/>
        </w:rPr>
        <w:t xml:space="preserve"> </w:t>
      </w:r>
      <w:proofErr w:type="gramStart"/>
      <w:r>
        <w:rPr>
          <w:rFonts w:ascii="Arial" w:eastAsia="Times New Roman" w:hAnsi="Arial" w:cs="Arial"/>
          <w:sz w:val="26"/>
          <w:szCs w:val="26"/>
        </w:rPr>
        <w:t>reagent :</w:t>
      </w:r>
      <w:proofErr w:type="gramEnd"/>
      <w:r>
        <w:rPr>
          <w:rFonts w:ascii="Arial" w:eastAsia="Times New Roman" w:hAnsi="Arial" w:cs="Arial"/>
          <w:sz w:val="26"/>
          <w:szCs w:val="26"/>
        </w:rPr>
        <w:t xml:space="preserve"> 200mg of </w:t>
      </w:r>
      <w:proofErr w:type="spellStart"/>
      <w:r>
        <w:rPr>
          <w:rFonts w:ascii="Arial" w:eastAsia="Times New Roman" w:hAnsi="Arial" w:cs="Arial"/>
          <w:sz w:val="26"/>
          <w:szCs w:val="26"/>
        </w:rPr>
        <w:t>anthrone</w:t>
      </w:r>
      <w:proofErr w:type="spellEnd"/>
      <w:r>
        <w:rPr>
          <w:rFonts w:ascii="Arial" w:eastAsia="Times New Roman" w:hAnsi="Arial" w:cs="Arial"/>
          <w:sz w:val="26"/>
          <w:szCs w:val="26"/>
        </w:rPr>
        <w:t xml:space="preserve"> was dissolved in 100ml of 95% H</w:t>
      </w:r>
      <w:r>
        <w:rPr>
          <w:rFonts w:ascii="Arial" w:eastAsia="Times New Roman" w:hAnsi="Arial" w:cs="Arial"/>
          <w:sz w:val="26"/>
          <w:szCs w:val="26"/>
          <w:vertAlign w:val="subscript"/>
        </w:rPr>
        <w:t>2</w:t>
      </w:r>
      <w:r>
        <w:rPr>
          <w:rFonts w:ascii="Arial" w:eastAsia="Times New Roman" w:hAnsi="Arial" w:cs="Arial"/>
          <w:sz w:val="26"/>
          <w:szCs w:val="26"/>
        </w:rPr>
        <w:t>SO</w:t>
      </w:r>
      <w:r>
        <w:rPr>
          <w:rFonts w:ascii="Arial" w:eastAsia="Times New Roman" w:hAnsi="Arial" w:cs="Arial"/>
          <w:sz w:val="26"/>
          <w:szCs w:val="26"/>
          <w:vertAlign w:val="subscript"/>
        </w:rPr>
        <w:t>4</w:t>
      </w:r>
      <w:r>
        <w:rPr>
          <w:rFonts w:ascii="Arial" w:eastAsia="Times New Roman" w:hAnsi="Arial" w:cs="Arial"/>
          <w:sz w:val="26"/>
          <w:szCs w:val="26"/>
        </w:rPr>
        <w:t>.</w:t>
      </w:r>
    </w:p>
    <w:p w:rsidR="00900374" w:rsidRDefault="00900374" w:rsidP="00900374">
      <w:pPr>
        <w:numPr>
          <w:ilvl w:val="0"/>
          <w:numId w:val="15"/>
        </w:numPr>
        <w:spacing w:before="100" w:beforeAutospacing="1" w:after="100" w:afterAutospacing="1" w:line="360" w:lineRule="auto"/>
        <w:jc w:val="both"/>
        <w:rPr>
          <w:rFonts w:ascii="Arial" w:eastAsia="Times New Roman" w:hAnsi="Arial" w:cs="Arial"/>
          <w:sz w:val="26"/>
          <w:szCs w:val="26"/>
        </w:rPr>
      </w:pPr>
      <w:r>
        <w:rPr>
          <w:rFonts w:ascii="Arial" w:eastAsia="Times New Roman" w:hAnsi="Arial" w:cs="Arial"/>
          <w:sz w:val="26"/>
          <w:szCs w:val="26"/>
        </w:rPr>
        <w:t xml:space="preserve">Standard glucose </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Stock: 100mg of glucose was dissolved in 100ml of water.</w:t>
      </w:r>
    </w:p>
    <w:p w:rsidR="00900374" w:rsidRDefault="00900374" w:rsidP="00900374">
      <w:pPr>
        <w:spacing w:line="360" w:lineRule="auto"/>
        <w:ind w:left="720"/>
        <w:jc w:val="both"/>
        <w:rPr>
          <w:rFonts w:ascii="Arial" w:hAnsi="Arial" w:cs="Arial"/>
          <w:sz w:val="26"/>
          <w:szCs w:val="26"/>
        </w:rPr>
      </w:pPr>
      <w:r>
        <w:rPr>
          <w:rFonts w:ascii="Arial" w:hAnsi="Arial" w:cs="Arial"/>
          <w:sz w:val="26"/>
          <w:szCs w:val="26"/>
        </w:rPr>
        <w:t>Working standard: 10ml of stock solution was diluted to 100ml with distilled water.</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Procedure</w:t>
      </w:r>
    </w:p>
    <w:p w:rsidR="00900374" w:rsidRDefault="00900374" w:rsidP="00900374">
      <w:pPr>
        <w:spacing w:line="360" w:lineRule="auto"/>
        <w:ind w:firstLine="720"/>
        <w:jc w:val="both"/>
        <w:rPr>
          <w:rFonts w:ascii="Arial" w:hAnsi="Arial" w:cs="Arial"/>
          <w:sz w:val="26"/>
          <w:szCs w:val="26"/>
        </w:rPr>
      </w:pPr>
      <w:r>
        <w:rPr>
          <w:rFonts w:ascii="Arial" w:hAnsi="Arial" w:cs="Arial"/>
          <w:sz w:val="26"/>
          <w:szCs w:val="26"/>
        </w:rPr>
        <w:t xml:space="preserve">The method explained by Hodge and </w:t>
      </w:r>
      <w:proofErr w:type="spellStart"/>
      <w:r>
        <w:rPr>
          <w:rFonts w:ascii="Arial" w:hAnsi="Arial" w:cs="Arial"/>
          <w:sz w:val="26"/>
          <w:szCs w:val="26"/>
        </w:rPr>
        <w:t>Hofreiter</w:t>
      </w:r>
      <w:proofErr w:type="spellEnd"/>
      <w:r>
        <w:rPr>
          <w:rFonts w:ascii="Arial" w:hAnsi="Arial" w:cs="Arial"/>
          <w:sz w:val="26"/>
          <w:szCs w:val="26"/>
        </w:rPr>
        <w:t xml:space="preserve"> (1962) was followed to determine the total carbohydrate content of </w:t>
      </w:r>
      <w:proofErr w:type="spellStart"/>
      <w:r>
        <w:rPr>
          <w:rFonts w:ascii="Arial" w:hAnsi="Arial" w:cs="Arial"/>
          <w:sz w:val="26"/>
          <w:szCs w:val="26"/>
        </w:rPr>
        <w:t>geen</w:t>
      </w:r>
      <w:proofErr w:type="spellEnd"/>
      <w:r>
        <w:rPr>
          <w:rFonts w:ascii="Arial" w:hAnsi="Arial" w:cs="Arial"/>
          <w:sz w:val="26"/>
          <w:szCs w:val="26"/>
        </w:rPr>
        <w:t xml:space="preserve"> gram plants. Weighed 100 mg of samples in to a boiling tube and hydrolysed by keeping them in a boiling water bath for 3 hours with 5 ml </w:t>
      </w:r>
      <w:proofErr w:type="gramStart"/>
      <w:r>
        <w:rPr>
          <w:rFonts w:ascii="Arial" w:hAnsi="Arial" w:cs="Arial"/>
          <w:sz w:val="26"/>
          <w:szCs w:val="26"/>
        </w:rPr>
        <w:t>of  2.5</w:t>
      </w:r>
      <w:proofErr w:type="gramEnd"/>
      <w:r>
        <w:rPr>
          <w:rFonts w:ascii="Arial" w:hAnsi="Arial" w:cs="Arial"/>
          <w:sz w:val="26"/>
          <w:szCs w:val="26"/>
        </w:rPr>
        <w:t xml:space="preserve"> N </w:t>
      </w:r>
      <w:proofErr w:type="spellStart"/>
      <w:r>
        <w:rPr>
          <w:rFonts w:ascii="Arial" w:hAnsi="Arial" w:cs="Arial"/>
          <w:sz w:val="26"/>
          <w:szCs w:val="26"/>
        </w:rPr>
        <w:t>HCl</w:t>
      </w:r>
      <w:proofErr w:type="spellEnd"/>
      <w:r>
        <w:rPr>
          <w:rFonts w:ascii="Arial" w:hAnsi="Arial" w:cs="Arial"/>
          <w:sz w:val="26"/>
          <w:szCs w:val="26"/>
        </w:rPr>
        <w:t xml:space="preserve"> and cooled to room temperature. The solutions were neutralized with solid sodium carbonate and made up the volume to 100ml and centrifuged (Plate 9). After centrifugation, 0.5 and 1ml aliquots were taken from each sample. Standards were prepared by taking 0.2, 0.4, 0.6, 0.8, and 1ml of working standards. A blank was also kept. Then, the volumes were made up to 1ml in all the test tubes by adding distilled </w:t>
      </w:r>
      <w:r>
        <w:rPr>
          <w:rFonts w:ascii="Arial" w:hAnsi="Arial" w:cs="Arial"/>
          <w:sz w:val="26"/>
          <w:szCs w:val="26"/>
        </w:rPr>
        <w:lastRenderedPageBreak/>
        <w:t xml:space="preserve">water. </w:t>
      </w:r>
      <w:proofErr w:type="gramStart"/>
      <w:r>
        <w:rPr>
          <w:rFonts w:ascii="Arial" w:hAnsi="Arial" w:cs="Arial"/>
          <w:sz w:val="26"/>
          <w:szCs w:val="26"/>
        </w:rPr>
        <w:t xml:space="preserve">Then added 1ml of </w:t>
      </w:r>
      <w:proofErr w:type="spellStart"/>
      <w:r>
        <w:rPr>
          <w:rFonts w:ascii="Arial" w:hAnsi="Arial" w:cs="Arial"/>
          <w:sz w:val="26"/>
          <w:szCs w:val="26"/>
        </w:rPr>
        <w:t>anthrone</w:t>
      </w:r>
      <w:proofErr w:type="spellEnd"/>
      <w:r>
        <w:rPr>
          <w:rFonts w:ascii="Arial" w:hAnsi="Arial" w:cs="Arial"/>
          <w:sz w:val="26"/>
          <w:szCs w:val="26"/>
        </w:rPr>
        <w:t xml:space="preserve"> reagent to all the test tubes.</w:t>
      </w:r>
      <w:proofErr w:type="gramEnd"/>
      <w:r>
        <w:rPr>
          <w:rFonts w:ascii="Arial" w:hAnsi="Arial" w:cs="Arial"/>
          <w:sz w:val="26"/>
          <w:szCs w:val="26"/>
        </w:rPr>
        <w:t xml:space="preserve"> The test tubes were heated for eight minutes. After the time period, all the samples were cooled rapidly and the green to dark green </w:t>
      </w:r>
      <w:proofErr w:type="spellStart"/>
      <w:r>
        <w:rPr>
          <w:rFonts w:ascii="Arial" w:hAnsi="Arial" w:cs="Arial"/>
          <w:sz w:val="26"/>
          <w:szCs w:val="26"/>
        </w:rPr>
        <w:t>color</w:t>
      </w:r>
      <w:proofErr w:type="spellEnd"/>
      <w:r>
        <w:rPr>
          <w:rFonts w:ascii="Arial" w:hAnsi="Arial" w:cs="Arial"/>
          <w:sz w:val="26"/>
          <w:szCs w:val="26"/>
        </w:rPr>
        <w:t xml:space="preserve"> was read at 630nm in a spectrophotometer. A standard graph was drawn by plotting concentration of standard on the x axis versus absorbance on the y axis. From the graph, the amount of carbohydrate present in the sample tubes were calculated by using the following formula:</w:t>
      </w:r>
    </w:p>
    <w:p w:rsidR="00900374" w:rsidRDefault="00C0272A" w:rsidP="00900374">
      <w:pPr>
        <w:spacing w:line="240" w:lineRule="auto"/>
        <w:jc w:val="both"/>
        <w:rPr>
          <w:rFonts w:ascii="Arial" w:hAnsi="Arial" w:cs="Arial"/>
          <w:sz w:val="26"/>
          <w:szCs w:val="26"/>
          <w:u w:val="single"/>
        </w:rPr>
      </w:pPr>
      <w:r w:rsidRPr="00C0272A">
        <w:rPr>
          <w:rFonts w:ascii="Arial" w:hAnsi="Arial" w:cs="Arial"/>
          <w:noProof/>
          <w:sz w:val="26"/>
          <w:szCs w:val="26"/>
        </w:rPr>
        <w:pict>
          <v:line id="_x0000_s1029" style="position:absolute;left:0;text-align:left;z-index:251667968" from="201.75pt,19.75pt" to="318.75pt,19.75pt"/>
        </w:pict>
      </w:r>
      <w:r w:rsidR="00900374">
        <w:rPr>
          <w:rFonts w:ascii="Arial" w:hAnsi="Arial" w:cs="Arial"/>
          <w:sz w:val="26"/>
          <w:szCs w:val="26"/>
        </w:rPr>
        <w:t>Amount of carbohydrate present =      mg of glucose         x 100</w:t>
      </w:r>
    </w:p>
    <w:p w:rsidR="00900374" w:rsidRDefault="00900374" w:rsidP="00900374">
      <w:pPr>
        <w:tabs>
          <w:tab w:val="left" w:pos="3375"/>
        </w:tabs>
        <w:spacing w:line="360" w:lineRule="auto"/>
        <w:jc w:val="both"/>
        <w:rPr>
          <w:rFonts w:ascii="Arial" w:hAnsi="Arial" w:cs="Arial"/>
          <w:sz w:val="26"/>
          <w:szCs w:val="26"/>
        </w:rPr>
      </w:pPr>
      <w:proofErr w:type="gramStart"/>
      <w:r>
        <w:rPr>
          <w:rFonts w:ascii="Arial" w:hAnsi="Arial" w:cs="Arial"/>
          <w:sz w:val="26"/>
          <w:szCs w:val="26"/>
        </w:rPr>
        <w:t>in</w:t>
      </w:r>
      <w:proofErr w:type="gramEnd"/>
      <w:r>
        <w:rPr>
          <w:rFonts w:ascii="Arial" w:hAnsi="Arial" w:cs="Arial"/>
          <w:sz w:val="26"/>
          <w:szCs w:val="26"/>
        </w:rPr>
        <w:t xml:space="preserve"> 100mg of the sample </w:t>
      </w:r>
      <w:r>
        <w:rPr>
          <w:rFonts w:ascii="Arial" w:hAnsi="Arial" w:cs="Arial"/>
          <w:sz w:val="26"/>
          <w:szCs w:val="26"/>
        </w:rPr>
        <w:tab/>
      </w:r>
      <w:r>
        <w:rPr>
          <w:rFonts w:ascii="Arial" w:hAnsi="Arial" w:cs="Arial"/>
          <w:sz w:val="26"/>
          <w:szCs w:val="26"/>
        </w:rPr>
        <w:tab/>
        <w:t xml:space="preserve">     volume of test sample</w:t>
      </w:r>
    </w:p>
    <w:p w:rsidR="00900374" w:rsidRDefault="00900374" w:rsidP="00900374">
      <w:pPr>
        <w:tabs>
          <w:tab w:val="left" w:pos="3375"/>
        </w:tabs>
        <w:spacing w:line="360" w:lineRule="auto"/>
        <w:jc w:val="both"/>
        <w:rPr>
          <w:rFonts w:ascii="Arial" w:hAnsi="Arial" w:cs="Arial"/>
          <w:sz w:val="28"/>
          <w:szCs w:val="26"/>
        </w:rPr>
      </w:pPr>
      <w:r>
        <w:rPr>
          <w:rFonts w:ascii="Arial" w:hAnsi="Arial" w:cs="Arial"/>
          <w:b/>
          <w:sz w:val="28"/>
          <w:szCs w:val="26"/>
        </w:rPr>
        <w:t>3.7.2.3. Estimation of protein (Lowry’s method)</w:t>
      </w:r>
    </w:p>
    <w:p w:rsidR="00900374" w:rsidRDefault="00900374" w:rsidP="00900374">
      <w:pPr>
        <w:tabs>
          <w:tab w:val="left" w:pos="3375"/>
        </w:tabs>
        <w:spacing w:line="360" w:lineRule="auto"/>
        <w:jc w:val="both"/>
        <w:rPr>
          <w:rFonts w:ascii="Arial" w:hAnsi="Arial" w:cs="Arial"/>
          <w:sz w:val="26"/>
          <w:szCs w:val="26"/>
        </w:rPr>
      </w:pPr>
      <w:r>
        <w:rPr>
          <w:rFonts w:ascii="Arial" w:hAnsi="Arial" w:cs="Arial"/>
          <w:sz w:val="26"/>
          <w:szCs w:val="26"/>
        </w:rPr>
        <w:t xml:space="preserve">         Proteins are the building blocks of protoplasm and comprise the structure of cells. They are also concerned with metabolic activities of the cell like respiration, catalysis of enzyme reaction, transport of materials, control of movement and </w:t>
      </w:r>
      <w:proofErr w:type="spellStart"/>
      <w:r>
        <w:rPr>
          <w:rFonts w:ascii="Arial" w:hAnsi="Arial" w:cs="Arial"/>
          <w:sz w:val="26"/>
          <w:szCs w:val="26"/>
        </w:rPr>
        <w:t>defense</w:t>
      </w:r>
      <w:proofErr w:type="spellEnd"/>
      <w:r>
        <w:rPr>
          <w:rFonts w:ascii="Arial" w:hAnsi="Arial" w:cs="Arial"/>
          <w:sz w:val="26"/>
          <w:szCs w:val="26"/>
        </w:rPr>
        <w:t xml:space="preserve"> reactions. They are composed of repeating units, the amino acids and have high molecular weight ranging from few thousands to many millions view, Kumar and </w:t>
      </w:r>
      <w:proofErr w:type="spellStart"/>
      <w:r>
        <w:rPr>
          <w:rFonts w:ascii="Arial" w:hAnsi="Arial" w:cs="Arial"/>
          <w:sz w:val="26"/>
          <w:szCs w:val="26"/>
        </w:rPr>
        <w:t>Purohit</w:t>
      </w:r>
      <w:proofErr w:type="spellEnd"/>
      <w:r>
        <w:rPr>
          <w:rFonts w:ascii="Arial" w:hAnsi="Arial" w:cs="Arial"/>
          <w:sz w:val="26"/>
          <w:szCs w:val="26"/>
        </w:rPr>
        <w:t xml:space="preserve"> (2003). </w:t>
      </w:r>
    </w:p>
    <w:p w:rsidR="00900374" w:rsidRDefault="00900374" w:rsidP="00900374">
      <w:pPr>
        <w:tabs>
          <w:tab w:val="left" w:pos="3375"/>
        </w:tabs>
        <w:spacing w:line="360" w:lineRule="auto"/>
        <w:jc w:val="both"/>
        <w:rPr>
          <w:rFonts w:ascii="Arial" w:hAnsi="Arial" w:cs="Arial"/>
          <w:b/>
          <w:sz w:val="26"/>
          <w:szCs w:val="26"/>
        </w:rPr>
      </w:pPr>
      <w:r>
        <w:rPr>
          <w:rFonts w:ascii="Arial" w:hAnsi="Arial" w:cs="Arial"/>
          <w:b/>
          <w:sz w:val="26"/>
          <w:szCs w:val="26"/>
        </w:rPr>
        <w:t>Principle</w:t>
      </w:r>
    </w:p>
    <w:p w:rsidR="00900374" w:rsidRPr="00B00CD6" w:rsidRDefault="00900374" w:rsidP="00900374">
      <w:pPr>
        <w:tabs>
          <w:tab w:val="left" w:pos="3375"/>
        </w:tabs>
        <w:spacing w:line="360" w:lineRule="auto"/>
        <w:jc w:val="both"/>
        <w:rPr>
          <w:rFonts w:ascii="Arial" w:hAnsi="Arial" w:cs="Arial"/>
          <w:sz w:val="26"/>
          <w:szCs w:val="26"/>
        </w:rPr>
      </w:pPr>
      <w:r>
        <w:rPr>
          <w:rFonts w:ascii="Arial" w:hAnsi="Arial" w:cs="Arial"/>
          <w:sz w:val="26"/>
          <w:szCs w:val="26"/>
        </w:rPr>
        <w:t xml:space="preserve">       The blue </w:t>
      </w:r>
      <w:proofErr w:type="spellStart"/>
      <w:r>
        <w:rPr>
          <w:rFonts w:ascii="Arial" w:hAnsi="Arial" w:cs="Arial"/>
          <w:sz w:val="26"/>
          <w:szCs w:val="26"/>
        </w:rPr>
        <w:t>color</w:t>
      </w:r>
      <w:proofErr w:type="spellEnd"/>
      <w:r>
        <w:rPr>
          <w:rFonts w:ascii="Arial" w:hAnsi="Arial" w:cs="Arial"/>
          <w:sz w:val="26"/>
          <w:szCs w:val="26"/>
        </w:rPr>
        <w:t xml:space="preserve"> developed by the reduction of the </w:t>
      </w:r>
      <w:proofErr w:type="spellStart"/>
      <w:r>
        <w:rPr>
          <w:rFonts w:ascii="Arial" w:hAnsi="Arial" w:cs="Arial"/>
          <w:sz w:val="26"/>
          <w:szCs w:val="26"/>
        </w:rPr>
        <w:t>phosphomolybdic-phosphotungstic</w:t>
      </w:r>
      <w:proofErr w:type="spellEnd"/>
      <w:r>
        <w:rPr>
          <w:rFonts w:ascii="Arial" w:hAnsi="Arial" w:cs="Arial"/>
          <w:sz w:val="26"/>
          <w:szCs w:val="26"/>
        </w:rPr>
        <w:t xml:space="preserve"> components in the </w:t>
      </w:r>
      <w:proofErr w:type="spellStart"/>
      <w:r>
        <w:rPr>
          <w:rFonts w:ascii="Arial" w:hAnsi="Arial" w:cs="Arial"/>
          <w:sz w:val="26"/>
          <w:szCs w:val="26"/>
        </w:rPr>
        <w:t>Folin-ciocalteau</w:t>
      </w:r>
      <w:proofErr w:type="spellEnd"/>
      <w:r>
        <w:rPr>
          <w:rFonts w:ascii="Arial" w:hAnsi="Arial" w:cs="Arial"/>
          <w:sz w:val="26"/>
          <w:szCs w:val="26"/>
        </w:rPr>
        <w:t xml:space="preserve"> reagent by the amino acid </w:t>
      </w:r>
      <w:proofErr w:type="spellStart"/>
      <w:r>
        <w:rPr>
          <w:rFonts w:ascii="Arial" w:hAnsi="Arial" w:cs="Arial"/>
          <w:sz w:val="26"/>
          <w:szCs w:val="26"/>
        </w:rPr>
        <w:t>tyrosin</w:t>
      </w:r>
      <w:proofErr w:type="spellEnd"/>
      <w:r>
        <w:rPr>
          <w:rFonts w:ascii="Arial" w:hAnsi="Arial" w:cs="Arial"/>
          <w:sz w:val="26"/>
          <w:szCs w:val="26"/>
        </w:rPr>
        <w:t xml:space="preserve">  and tryptophan present in the protein plus the </w:t>
      </w:r>
      <w:proofErr w:type="spellStart"/>
      <w:r>
        <w:rPr>
          <w:rFonts w:ascii="Arial" w:hAnsi="Arial" w:cs="Arial"/>
          <w:sz w:val="26"/>
          <w:szCs w:val="26"/>
        </w:rPr>
        <w:t>color</w:t>
      </w:r>
      <w:proofErr w:type="spellEnd"/>
      <w:r>
        <w:rPr>
          <w:rFonts w:ascii="Arial" w:hAnsi="Arial" w:cs="Arial"/>
          <w:sz w:val="26"/>
          <w:szCs w:val="26"/>
        </w:rPr>
        <w:t xml:space="preserve"> developed by the </w:t>
      </w:r>
      <w:proofErr w:type="spellStart"/>
      <w:r>
        <w:rPr>
          <w:rFonts w:ascii="Arial" w:hAnsi="Arial" w:cs="Arial"/>
          <w:sz w:val="26"/>
          <w:szCs w:val="26"/>
        </w:rPr>
        <w:t>biuret</w:t>
      </w:r>
      <w:proofErr w:type="spellEnd"/>
      <w:r>
        <w:rPr>
          <w:rFonts w:ascii="Arial" w:hAnsi="Arial" w:cs="Arial"/>
          <w:sz w:val="26"/>
          <w:szCs w:val="26"/>
        </w:rPr>
        <w:t xml:space="preserve"> reaction of the protein with the alkaline cupric </w:t>
      </w:r>
      <w:proofErr w:type="spellStart"/>
      <w:r>
        <w:rPr>
          <w:rFonts w:ascii="Arial" w:hAnsi="Arial" w:cs="Arial"/>
          <w:sz w:val="26"/>
          <w:szCs w:val="26"/>
        </w:rPr>
        <w:t>tartarate</w:t>
      </w:r>
      <w:proofErr w:type="spellEnd"/>
      <w:r>
        <w:rPr>
          <w:rFonts w:ascii="Arial" w:hAnsi="Arial" w:cs="Arial"/>
          <w:sz w:val="26"/>
          <w:szCs w:val="26"/>
        </w:rPr>
        <w:t xml:space="preserve"> are measured in the Lowry’s method.</w:t>
      </w:r>
    </w:p>
    <w:p w:rsidR="00900374" w:rsidRDefault="00900374" w:rsidP="00900374">
      <w:pPr>
        <w:tabs>
          <w:tab w:val="left" w:pos="3375"/>
        </w:tabs>
        <w:spacing w:line="360" w:lineRule="auto"/>
        <w:jc w:val="both"/>
        <w:rPr>
          <w:rFonts w:ascii="Arial" w:hAnsi="Arial" w:cs="Arial"/>
          <w:b/>
          <w:sz w:val="26"/>
          <w:szCs w:val="26"/>
        </w:rPr>
      </w:pPr>
      <w:r>
        <w:rPr>
          <w:rFonts w:ascii="Arial" w:hAnsi="Arial" w:cs="Arial"/>
          <w:b/>
          <w:sz w:val="26"/>
          <w:szCs w:val="26"/>
        </w:rPr>
        <w:t>Reagents</w:t>
      </w:r>
    </w:p>
    <w:p w:rsidR="00900374" w:rsidRDefault="00900374" w:rsidP="00900374">
      <w:pPr>
        <w:pStyle w:val="ListParagraph"/>
        <w:tabs>
          <w:tab w:val="left" w:pos="3375"/>
        </w:tabs>
        <w:spacing w:line="360" w:lineRule="auto"/>
        <w:ind w:left="360"/>
        <w:jc w:val="both"/>
        <w:rPr>
          <w:rFonts w:ascii="Arial" w:hAnsi="Arial" w:cs="Arial"/>
          <w:sz w:val="26"/>
          <w:szCs w:val="26"/>
        </w:rPr>
      </w:pPr>
      <w:r>
        <w:rPr>
          <w:rFonts w:ascii="Arial" w:hAnsi="Arial" w:cs="Arial"/>
          <w:sz w:val="26"/>
          <w:szCs w:val="26"/>
        </w:rPr>
        <w:t>1) 2% sodium carbonate in 0.1N sodium hydroxide (Reagent A)</w:t>
      </w:r>
    </w:p>
    <w:p w:rsidR="00900374" w:rsidRDefault="00900374" w:rsidP="00900374">
      <w:pPr>
        <w:numPr>
          <w:ilvl w:val="0"/>
          <w:numId w:val="14"/>
        </w:numPr>
        <w:spacing w:before="100" w:beforeAutospacing="1" w:after="100" w:afterAutospacing="1" w:line="360" w:lineRule="auto"/>
        <w:jc w:val="both"/>
        <w:rPr>
          <w:rFonts w:ascii="Arial" w:eastAsia="Times New Roman" w:hAnsi="Arial" w:cs="Arial"/>
          <w:sz w:val="26"/>
          <w:szCs w:val="26"/>
        </w:rPr>
      </w:pPr>
      <w:r>
        <w:rPr>
          <w:rFonts w:ascii="Arial" w:eastAsia="Times New Roman" w:hAnsi="Arial" w:cs="Arial"/>
          <w:sz w:val="26"/>
          <w:szCs w:val="26"/>
        </w:rPr>
        <w:t xml:space="preserve">0.5% copper sulphate in 1% potassium sodium </w:t>
      </w:r>
      <w:proofErr w:type="spellStart"/>
      <w:r>
        <w:rPr>
          <w:rFonts w:ascii="Arial" w:eastAsia="Times New Roman" w:hAnsi="Arial" w:cs="Arial"/>
          <w:sz w:val="26"/>
          <w:szCs w:val="26"/>
        </w:rPr>
        <w:t>tartarate</w:t>
      </w:r>
      <w:proofErr w:type="spellEnd"/>
      <w:r>
        <w:rPr>
          <w:rFonts w:ascii="Arial" w:eastAsia="Times New Roman" w:hAnsi="Arial" w:cs="Arial"/>
          <w:sz w:val="26"/>
          <w:szCs w:val="26"/>
        </w:rPr>
        <w:t xml:space="preserve"> (Reagent B)</w:t>
      </w:r>
    </w:p>
    <w:p w:rsidR="00900374" w:rsidRDefault="00900374" w:rsidP="00900374">
      <w:pPr>
        <w:numPr>
          <w:ilvl w:val="0"/>
          <w:numId w:val="14"/>
        </w:numPr>
        <w:spacing w:before="100" w:beforeAutospacing="1" w:after="100" w:afterAutospacing="1" w:line="360" w:lineRule="auto"/>
        <w:jc w:val="both"/>
        <w:rPr>
          <w:rFonts w:ascii="Arial" w:eastAsia="Times New Roman" w:hAnsi="Arial" w:cs="Arial"/>
          <w:sz w:val="26"/>
          <w:szCs w:val="26"/>
        </w:rPr>
      </w:pPr>
      <w:r>
        <w:rPr>
          <w:rFonts w:ascii="Arial" w:eastAsia="Times New Roman" w:hAnsi="Arial" w:cs="Arial"/>
          <w:sz w:val="26"/>
          <w:szCs w:val="26"/>
        </w:rPr>
        <w:lastRenderedPageBreak/>
        <w:t>Alkaline copper solution: 1ml of reagent A and 2ml of reagent B were mixed prior to use.</w:t>
      </w:r>
    </w:p>
    <w:p w:rsidR="00900374" w:rsidRDefault="00900374" w:rsidP="00900374">
      <w:pPr>
        <w:numPr>
          <w:ilvl w:val="0"/>
          <w:numId w:val="14"/>
        </w:numPr>
        <w:spacing w:before="100" w:beforeAutospacing="1" w:after="100" w:afterAutospacing="1" w:line="360" w:lineRule="auto"/>
        <w:jc w:val="both"/>
        <w:rPr>
          <w:rFonts w:ascii="Arial" w:eastAsia="Times New Roman" w:hAnsi="Arial" w:cs="Arial"/>
          <w:sz w:val="26"/>
          <w:szCs w:val="26"/>
        </w:rPr>
      </w:pPr>
      <w:proofErr w:type="spellStart"/>
      <w:r>
        <w:rPr>
          <w:rFonts w:ascii="Arial" w:eastAsia="Times New Roman" w:hAnsi="Arial" w:cs="Arial"/>
          <w:sz w:val="26"/>
          <w:szCs w:val="26"/>
        </w:rPr>
        <w:t>Folin</w:t>
      </w:r>
      <w:proofErr w:type="spellEnd"/>
      <w:r>
        <w:rPr>
          <w:rFonts w:ascii="Arial" w:eastAsia="Times New Roman" w:hAnsi="Arial" w:cs="Arial"/>
          <w:sz w:val="26"/>
          <w:szCs w:val="26"/>
        </w:rPr>
        <w:t xml:space="preserve">- </w:t>
      </w:r>
      <w:proofErr w:type="spellStart"/>
      <w:r>
        <w:rPr>
          <w:rFonts w:ascii="Arial" w:eastAsia="Times New Roman" w:hAnsi="Arial" w:cs="Arial"/>
          <w:sz w:val="26"/>
          <w:szCs w:val="26"/>
        </w:rPr>
        <w:t>ciocalteau</w:t>
      </w:r>
      <w:proofErr w:type="spellEnd"/>
      <w:r>
        <w:rPr>
          <w:rFonts w:ascii="Arial" w:eastAsia="Times New Roman" w:hAnsi="Arial" w:cs="Arial"/>
          <w:sz w:val="26"/>
          <w:szCs w:val="26"/>
        </w:rPr>
        <w:t xml:space="preserve"> reagent</w:t>
      </w:r>
    </w:p>
    <w:p w:rsidR="00900374" w:rsidRDefault="00900374" w:rsidP="00900374">
      <w:pPr>
        <w:numPr>
          <w:ilvl w:val="0"/>
          <w:numId w:val="14"/>
        </w:numPr>
        <w:spacing w:before="100" w:beforeAutospacing="1" w:after="100" w:afterAutospacing="1" w:line="360" w:lineRule="auto"/>
        <w:jc w:val="both"/>
        <w:rPr>
          <w:rFonts w:ascii="Arial" w:eastAsia="Times New Roman" w:hAnsi="Arial" w:cs="Arial"/>
          <w:sz w:val="26"/>
          <w:szCs w:val="26"/>
        </w:rPr>
      </w:pPr>
      <w:r>
        <w:rPr>
          <w:rFonts w:ascii="Arial" w:eastAsia="Times New Roman" w:hAnsi="Arial" w:cs="Arial"/>
          <w:sz w:val="26"/>
          <w:szCs w:val="26"/>
        </w:rPr>
        <w:t>Protein solution</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Stock standard: 50mg of bovine serum albumin was dissolved in </w:t>
      </w:r>
      <w:r>
        <w:rPr>
          <w:rFonts w:ascii="Arial" w:hAnsi="Arial" w:cs="Arial"/>
          <w:sz w:val="26"/>
          <w:szCs w:val="26"/>
        </w:rPr>
        <w:tab/>
        <w:t>distilled water and made up to 50ml in a standard flask.</w:t>
      </w:r>
    </w:p>
    <w:p w:rsidR="00900374" w:rsidRDefault="00900374" w:rsidP="00900374">
      <w:pPr>
        <w:spacing w:line="360" w:lineRule="auto"/>
        <w:jc w:val="both"/>
        <w:rPr>
          <w:rFonts w:ascii="Arial" w:hAnsi="Arial" w:cs="Arial"/>
          <w:sz w:val="26"/>
          <w:szCs w:val="26"/>
        </w:rPr>
      </w:pPr>
      <w:r>
        <w:rPr>
          <w:rFonts w:ascii="Arial" w:hAnsi="Arial" w:cs="Arial"/>
          <w:sz w:val="26"/>
          <w:szCs w:val="26"/>
        </w:rPr>
        <w:tab/>
        <w:t xml:space="preserve">Working standard: 10ml of the stock solution was diluted to 50ml </w:t>
      </w:r>
      <w:r>
        <w:rPr>
          <w:rFonts w:ascii="Arial" w:hAnsi="Arial" w:cs="Arial"/>
          <w:sz w:val="26"/>
          <w:szCs w:val="26"/>
        </w:rPr>
        <w:tab/>
        <w:t xml:space="preserve">with distilled water in a standard flask. 1ml of working standard </w:t>
      </w:r>
      <w:r>
        <w:rPr>
          <w:rFonts w:ascii="Arial" w:hAnsi="Arial" w:cs="Arial"/>
          <w:sz w:val="26"/>
          <w:szCs w:val="26"/>
        </w:rPr>
        <w:tab/>
        <w:t>contains 200µg protein.</w:t>
      </w:r>
    </w:p>
    <w:p w:rsidR="00900374" w:rsidRDefault="00900374" w:rsidP="00900374">
      <w:pPr>
        <w:pStyle w:val="ListParagraph"/>
        <w:numPr>
          <w:ilvl w:val="0"/>
          <w:numId w:val="14"/>
        </w:numPr>
        <w:spacing w:line="360" w:lineRule="auto"/>
        <w:jc w:val="both"/>
        <w:rPr>
          <w:rFonts w:ascii="Arial" w:hAnsi="Arial" w:cs="Arial"/>
          <w:sz w:val="26"/>
          <w:szCs w:val="26"/>
        </w:rPr>
      </w:pPr>
      <w:r>
        <w:rPr>
          <w:rFonts w:ascii="Arial" w:hAnsi="Arial" w:cs="Arial"/>
          <w:sz w:val="26"/>
          <w:szCs w:val="26"/>
        </w:rPr>
        <w:t>Phosphate buffer- 6.8 pH</w:t>
      </w:r>
    </w:p>
    <w:p w:rsidR="00900374" w:rsidRDefault="00900374" w:rsidP="00900374">
      <w:pPr>
        <w:spacing w:line="360" w:lineRule="auto"/>
        <w:jc w:val="both"/>
        <w:rPr>
          <w:rFonts w:ascii="Arial" w:hAnsi="Arial" w:cs="Arial"/>
          <w:sz w:val="26"/>
          <w:szCs w:val="26"/>
        </w:rPr>
      </w:pPr>
      <w:r>
        <w:rPr>
          <w:rFonts w:ascii="Arial" w:hAnsi="Arial" w:cs="Arial"/>
          <w:sz w:val="26"/>
          <w:szCs w:val="26"/>
        </w:rPr>
        <w:tab/>
        <w:t>Solution A: weighted 3.12g of NaH</w:t>
      </w:r>
      <w:r>
        <w:rPr>
          <w:rFonts w:ascii="Arial" w:hAnsi="Arial" w:cs="Arial"/>
          <w:sz w:val="26"/>
          <w:szCs w:val="26"/>
          <w:vertAlign w:val="subscript"/>
        </w:rPr>
        <w:t>2</w:t>
      </w:r>
      <w:r>
        <w:rPr>
          <w:rFonts w:ascii="Arial" w:hAnsi="Arial" w:cs="Arial"/>
          <w:sz w:val="26"/>
          <w:szCs w:val="26"/>
        </w:rPr>
        <w:t>PO</w:t>
      </w:r>
      <w:r>
        <w:rPr>
          <w:rFonts w:ascii="Arial" w:hAnsi="Arial" w:cs="Arial"/>
          <w:sz w:val="26"/>
          <w:szCs w:val="26"/>
          <w:vertAlign w:val="subscript"/>
        </w:rPr>
        <w:t>4</w:t>
      </w:r>
      <w:r>
        <w:rPr>
          <w:rFonts w:ascii="Arial" w:hAnsi="Arial" w:cs="Arial"/>
          <w:sz w:val="26"/>
          <w:szCs w:val="26"/>
        </w:rPr>
        <w:t>.2H</w:t>
      </w:r>
      <w:r>
        <w:rPr>
          <w:rFonts w:ascii="Arial" w:hAnsi="Arial" w:cs="Arial"/>
          <w:sz w:val="26"/>
          <w:szCs w:val="26"/>
          <w:vertAlign w:val="subscript"/>
        </w:rPr>
        <w:t>2</w:t>
      </w:r>
      <w:r>
        <w:rPr>
          <w:rFonts w:ascii="Arial" w:hAnsi="Arial" w:cs="Arial"/>
          <w:sz w:val="26"/>
          <w:szCs w:val="26"/>
        </w:rPr>
        <w:t xml:space="preserve">O and dissolved in </w:t>
      </w:r>
      <w:r>
        <w:rPr>
          <w:rFonts w:ascii="Arial" w:hAnsi="Arial" w:cs="Arial"/>
          <w:sz w:val="26"/>
          <w:szCs w:val="26"/>
        </w:rPr>
        <w:tab/>
      </w:r>
      <w:r>
        <w:rPr>
          <w:rFonts w:ascii="Arial" w:hAnsi="Arial" w:cs="Arial"/>
          <w:sz w:val="26"/>
          <w:szCs w:val="26"/>
        </w:rPr>
        <w:tab/>
      </w:r>
      <w:r>
        <w:rPr>
          <w:rFonts w:ascii="Arial" w:hAnsi="Arial" w:cs="Arial"/>
          <w:sz w:val="26"/>
          <w:szCs w:val="26"/>
        </w:rPr>
        <w:tab/>
        <w:t>100ml of distilled water.</w:t>
      </w:r>
    </w:p>
    <w:p w:rsidR="00900374" w:rsidRDefault="00900374" w:rsidP="00900374">
      <w:pPr>
        <w:spacing w:line="360" w:lineRule="auto"/>
        <w:jc w:val="both"/>
        <w:rPr>
          <w:rFonts w:ascii="Arial" w:hAnsi="Arial" w:cs="Arial"/>
          <w:sz w:val="26"/>
          <w:szCs w:val="26"/>
        </w:rPr>
      </w:pPr>
      <w:r>
        <w:rPr>
          <w:rFonts w:ascii="Arial" w:hAnsi="Arial" w:cs="Arial"/>
          <w:sz w:val="26"/>
          <w:szCs w:val="26"/>
        </w:rPr>
        <w:tab/>
        <w:t>Solution B: Dissolved 2.83g of NaH</w:t>
      </w:r>
      <w:r>
        <w:rPr>
          <w:rFonts w:ascii="Arial" w:hAnsi="Arial" w:cs="Arial"/>
          <w:sz w:val="26"/>
          <w:szCs w:val="26"/>
          <w:vertAlign w:val="subscript"/>
        </w:rPr>
        <w:t>2</w:t>
      </w:r>
      <w:r>
        <w:rPr>
          <w:rFonts w:ascii="Arial" w:hAnsi="Arial" w:cs="Arial"/>
          <w:sz w:val="26"/>
          <w:szCs w:val="26"/>
        </w:rPr>
        <w:t xml:space="preserve">PO4 in 100ml. </w:t>
      </w:r>
    </w:p>
    <w:p w:rsidR="00900374" w:rsidRDefault="00900374" w:rsidP="00900374">
      <w:pPr>
        <w:spacing w:line="360" w:lineRule="auto"/>
        <w:jc w:val="both"/>
        <w:rPr>
          <w:rFonts w:ascii="Arial" w:hAnsi="Arial" w:cs="Arial"/>
          <w:sz w:val="26"/>
          <w:szCs w:val="26"/>
        </w:rPr>
      </w:pPr>
      <w:r>
        <w:rPr>
          <w:rFonts w:ascii="Arial" w:hAnsi="Arial" w:cs="Arial"/>
          <w:sz w:val="26"/>
          <w:szCs w:val="26"/>
        </w:rPr>
        <w:tab/>
        <w:t>51ml of solution A and 49ml of solution were mixed to prepare phosphate buffer of pH 6.8.</w:t>
      </w:r>
    </w:p>
    <w:p w:rsidR="00900374" w:rsidRDefault="00900374" w:rsidP="00900374">
      <w:pPr>
        <w:spacing w:line="360" w:lineRule="auto"/>
        <w:jc w:val="both"/>
        <w:rPr>
          <w:rFonts w:ascii="Arial" w:hAnsi="Arial" w:cs="Arial"/>
          <w:b/>
          <w:sz w:val="26"/>
          <w:szCs w:val="26"/>
        </w:rPr>
      </w:pPr>
      <w:r>
        <w:rPr>
          <w:rFonts w:ascii="Arial" w:hAnsi="Arial" w:cs="Arial"/>
          <w:b/>
          <w:sz w:val="26"/>
          <w:szCs w:val="26"/>
        </w:rPr>
        <w:t>Procedure</w:t>
      </w:r>
    </w:p>
    <w:p w:rsidR="00900374" w:rsidRDefault="00900374" w:rsidP="00900374">
      <w:pPr>
        <w:tabs>
          <w:tab w:val="left" w:pos="3375"/>
        </w:tabs>
        <w:spacing w:line="360" w:lineRule="auto"/>
        <w:jc w:val="both"/>
        <w:rPr>
          <w:rFonts w:ascii="Arial" w:hAnsi="Arial" w:cs="Arial"/>
          <w:sz w:val="26"/>
          <w:szCs w:val="26"/>
        </w:rPr>
      </w:pPr>
      <w:r>
        <w:rPr>
          <w:rFonts w:ascii="Arial" w:hAnsi="Arial" w:cs="Arial"/>
          <w:sz w:val="26"/>
          <w:szCs w:val="26"/>
        </w:rPr>
        <w:t xml:space="preserve">           The technique reported by </w:t>
      </w:r>
      <w:proofErr w:type="spellStart"/>
      <w:r>
        <w:rPr>
          <w:rFonts w:ascii="Arial" w:hAnsi="Arial" w:cs="Arial"/>
          <w:sz w:val="26"/>
          <w:szCs w:val="26"/>
        </w:rPr>
        <w:t>Lowery</w:t>
      </w:r>
      <w:proofErr w:type="spellEnd"/>
      <w:r>
        <w:rPr>
          <w:rFonts w:ascii="Arial" w:hAnsi="Arial" w:cs="Arial"/>
          <w:sz w:val="26"/>
          <w:szCs w:val="26"/>
        </w:rPr>
        <w:t xml:space="preserve"> </w:t>
      </w:r>
      <w:r>
        <w:rPr>
          <w:rFonts w:ascii="Arial" w:hAnsi="Arial" w:cs="Arial"/>
          <w:i/>
          <w:sz w:val="26"/>
          <w:szCs w:val="26"/>
        </w:rPr>
        <w:t>et al.,</w:t>
      </w:r>
      <w:r>
        <w:rPr>
          <w:rFonts w:ascii="Arial" w:hAnsi="Arial" w:cs="Arial"/>
          <w:sz w:val="26"/>
          <w:szCs w:val="26"/>
        </w:rPr>
        <w:t xml:space="preserve"> (1951) and </w:t>
      </w:r>
      <w:proofErr w:type="spellStart"/>
      <w:r>
        <w:rPr>
          <w:rFonts w:ascii="Arial" w:hAnsi="Arial" w:cs="Arial"/>
          <w:sz w:val="26"/>
          <w:szCs w:val="26"/>
        </w:rPr>
        <w:t>Mattoo</w:t>
      </w:r>
      <w:proofErr w:type="spellEnd"/>
      <w:r>
        <w:rPr>
          <w:rFonts w:ascii="Arial" w:hAnsi="Arial" w:cs="Arial"/>
          <w:sz w:val="26"/>
          <w:szCs w:val="26"/>
        </w:rPr>
        <w:t xml:space="preserve"> (1970) was followed to estimate the total protein of green gram plants.</w:t>
      </w:r>
      <w:r>
        <w:rPr>
          <w:rFonts w:ascii="Arial" w:hAnsi="Arial" w:cs="Arial"/>
          <w:b/>
          <w:sz w:val="26"/>
          <w:szCs w:val="26"/>
        </w:rPr>
        <w:t xml:space="preserve"> </w:t>
      </w:r>
      <w:proofErr w:type="gramStart"/>
      <w:r>
        <w:rPr>
          <w:rFonts w:ascii="Arial" w:hAnsi="Arial" w:cs="Arial"/>
          <w:sz w:val="26"/>
          <w:szCs w:val="26"/>
        </w:rPr>
        <w:t>Weighted 500mg of the sample and ground well with a pestle and mortar by adding 5-10ml of phosphate buffer.</w:t>
      </w:r>
      <w:proofErr w:type="gramEnd"/>
      <w:r>
        <w:rPr>
          <w:rFonts w:ascii="Arial" w:hAnsi="Arial" w:cs="Arial"/>
          <w:sz w:val="26"/>
          <w:szCs w:val="26"/>
        </w:rPr>
        <w:t xml:space="preserve"> After centrifugation, 0.1ml and 0.2ml of each extracts was pipette out. Centrifuged and the supernatant was used for the protein estimation. 0.2, 0.4, 0.6, 0.8 and 1ml of the working standards were also </w:t>
      </w:r>
      <w:proofErr w:type="spellStart"/>
      <w:r>
        <w:rPr>
          <w:rFonts w:ascii="Arial" w:hAnsi="Arial" w:cs="Arial"/>
          <w:sz w:val="26"/>
          <w:szCs w:val="26"/>
        </w:rPr>
        <w:t>pipetted</w:t>
      </w:r>
      <w:proofErr w:type="spellEnd"/>
      <w:r>
        <w:rPr>
          <w:rFonts w:ascii="Arial" w:hAnsi="Arial" w:cs="Arial"/>
          <w:sz w:val="26"/>
          <w:szCs w:val="26"/>
        </w:rPr>
        <w:t xml:space="preserve"> out into a series of test tubes. In all the test tubes the volumes were made up to 1ml by adding distilled water. A tube with 1ml of distilled water was kept as blank. Added 5ml of copper sulphate solution into all the test tubes including blank. The samples were mixed well and allowed to stand for 10 </w:t>
      </w:r>
      <w:r>
        <w:rPr>
          <w:rFonts w:ascii="Arial" w:hAnsi="Arial" w:cs="Arial"/>
          <w:sz w:val="26"/>
          <w:szCs w:val="26"/>
        </w:rPr>
        <w:lastRenderedPageBreak/>
        <w:t xml:space="preserve">minutes. Then, added 0.5ml of </w:t>
      </w:r>
      <w:proofErr w:type="spellStart"/>
      <w:r>
        <w:rPr>
          <w:rFonts w:ascii="Arial" w:hAnsi="Arial" w:cs="Arial"/>
          <w:sz w:val="26"/>
          <w:szCs w:val="26"/>
        </w:rPr>
        <w:t>folin-ciocalteau</w:t>
      </w:r>
      <w:proofErr w:type="spellEnd"/>
      <w:r>
        <w:rPr>
          <w:rFonts w:ascii="Arial" w:hAnsi="Arial" w:cs="Arial"/>
          <w:sz w:val="26"/>
          <w:szCs w:val="26"/>
        </w:rPr>
        <w:t xml:space="preserve"> reagent all the test tubes and incubated at room temperature in the dark for 30 minutes. After the development of a blue </w:t>
      </w:r>
      <w:proofErr w:type="spellStart"/>
      <w:r>
        <w:rPr>
          <w:rFonts w:ascii="Arial" w:hAnsi="Arial" w:cs="Arial"/>
          <w:sz w:val="26"/>
          <w:szCs w:val="26"/>
        </w:rPr>
        <w:t>color</w:t>
      </w:r>
      <w:proofErr w:type="spellEnd"/>
      <w:r>
        <w:rPr>
          <w:rFonts w:ascii="Arial" w:hAnsi="Arial" w:cs="Arial"/>
          <w:sz w:val="26"/>
          <w:szCs w:val="26"/>
        </w:rPr>
        <w:t xml:space="preserve">, readings were taken at 660nm in a spectrophotometer. A standard graph was drawn and from graph, amount of protein present in each sample was determined. The amount of protein was expressed in mg/g. </w:t>
      </w:r>
    </w:p>
    <w:p w:rsidR="00900374" w:rsidRDefault="00900374"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EB324F" w:rsidRDefault="00EB324F" w:rsidP="00900374">
      <w:pPr>
        <w:tabs>
          <w:tab w:val="left" w:pos="3375"/>
        </w:tabs>
        <w:spacing w:line="360" w:lineRule="auto"/>
        <w:jc w:val="both"/>
        <w:rPr>
          <w:rFonts w:ascii="Arial" w:hAnsi="Arial" w:cs="Arial"/>
          <w:sz w:val="26"/>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EB324F">
      <w:pPr>
        <w:spacing w:line="240" w:lineRule="auto"/>
        <w:jc w:val="center"/>
        <w:rPr>
          <w:rFonts w:ascii="Arial" w:hAnsi="Arial" w:cs="Arial"/>
          <w:b/>
          <w:caps/>
          <w:sz w:val="32"/>
          <w:szCs w:val="26"/>
        </w:rPr>
      </w:pPr>
    </w:p>
    <w:p w:rsidR="000B7301" w:rsidRDefault="000B7301" w:rsidP="000B7301">
      <w:pPr>
        <w:spacing w:line="240" w:lineRule="auto"/>
        <w:ind w:left="1440"/>
        <w:rPr>
          <w:rFonts w:ascii="Arial" w:hAnsi="Arial" w:cs="Arial"/>
          <w:b/>
          <w:caps/>
          <w:sz w:val="32"/>
          <w:szCs w:val="26"/>
        </w:rPr>
      </w:pPr>
      <w:r>
        <w:rPr>
          <w:rFonts w:ascii="Edwardian Script ITC" w:hAnsi="Edwardian Script ITC"/>
          <w:sz w:val="96"/>
          <w:szCs w:val="96"/>
        </w:rPr>
        <w:t>Result and Discussion</w:t>
      </w:r>
    </w:p>
    <w:p w:rsidR="00EB324F" w:rsidRPr="002C5CEC" w:rsidRDefault="00EB324F" w:rsidP="00EB324F">
      <w:pPr>
        <w:spacing w:line="240" w:lineRule="auto"/>
        <w:jc w:val="center"/>
        <w:rPr>
          <w:rFonts w:ascii="Arial" w:hAnsi="Arial" w:cs="Arial"/>
          <w:b/>
          <w:caps/>
          <w:sz w:val="32"/>
          <w:szCs w:val="26"/>
        </w:rPr>
      </w:pPr>
      <w:r w:rsidRPr="002C5CEC">
        <w:rPr>
          <w:rFonts w:ascii="Arial" w:hAnsi="Arial" w:cs="Arial"/>
          <w:b/>
          <w:caps/>
          <w:sz w:val="32"/>
          <w:szCs w:val="26"/>
        </w:rPr>
        <w:lastRenderedPageBreak/>
        <w:t>4.0</w:t>
      </w:r>
      <w:r>
        <w:rPr>
          <w:rFonts w:ascii="Arial" w:hAnsi="Arial" w:cs="Arial"/>
          <w:b/>
          <w:caps/>
          <w:sz w:val="32"/>
          <w:szCs w:val="26"/>
        </w:rPr>
        <w:t>.</w:t>
      </w:r>
      <w:r w:rsidRPr="002C5CEC">
        <w:rPr>
          <w:rFonts w:ascii="Arial" w:hAnsi="Arial" w:cs="Arial"/>
          <w:b/>
          <w:caps/>
          <w:sz w:val="32"/>
          <w:szCs w:val="26"/>
        </w:rPr>
        <w:t xml:space="preserve"> Result and Discussion</w:t>
      </w:r>
    </w:p>
    <w:p w:rsidR="00EB324F" w:rsidRPr="00536455" w:rsidRDefault="00EB324F" w:rsidP="00EB324F">
      <w:pPr>
        <w:ind w:firstLine="720"/>
        <w:jc w:val="both"/>
        <w:rPr>
          <w:rFonts w:ascii="Arial" w:hAnsi="Arial" w:cs="Arial"/>
          <w:sz w:val="26"/>
          <w:szCs w:val="26"/>
        </w:rPr>
      </w:pPr>
      <w:r w:rsidRPr="00536455">
        <w:rPr>
          <w:rFonts w:ascii="Arial" w:hAnsi="Arial" w:cs="Arial"/>
          <w:sz w:val="26"/>
          <w:szCs w:val="26"/>
        </w:rPr>
        <w:t>The results of the study are discussed under the following headings</w:t>
      </w:r>
      <w:r>
        <w:rPr>
          <w:rFonts w:ascii="Arial" w:hAnsi="Arial" w:cs="Arial"/>
          <w:sz w:val="26"/>
          <w:szCs w:val="26"/>
        </w:rPr>
        <w:t>.</w:t>
      </w:r>
    </w:p>
    <w:p w:rsidR="00EB324F" w:rsidRDefault="00EB324F" w:rsidP="00EB324F">
      <w:pPr>
        <w:jc w:val="both"/>
        <w:rPr>
          <w:rFonts w:ascii="Arial" w:hAnsi="Arial" w:cs="Arial"/>
          <w:sz w:val="26"/>
          <w:szCs w:val="26"/>
        </w:rPr>
      </w:pPr>
      <w:r>
        <w:rPr>
          <w:rFonts w:ascii="Arial" w:hAnsi="Arial" w:cs="Arial"/>
          <w:sz w:val="26"/>
          <w:szCs w:val="26"/>
        </w:rPr>
        <w:t>4.1. Screening and selection of agro-wastes</w:t>
      </w:r>
    </w:p>
    <w:p w:rsidR="00EB324F" w:rsidRDefault="00EB324F" w:rsidP="00EB324F">
      <w:pPr>
        <w:jc w:val="both"/>
        <w:rPr>
          <w:rFonts w:ascii="Arial" w:hAnsi="Arial" w:cs="Arial"/>
          <w:sz w:val="26"/>
          <w:szCs w:val="26"/>
        </w:rPr>
      </w:pPr>
      <w:r>
        <w:rPr>
          <w:rFonts w:ascii="Arial" w:hAnsi="Arial" w:cs="Arial"/>
          <w:sz w:val="26"/>
          <w:szCs w:val="26"/>
        </w:rPr>
        <w:t xml:space="preserve">4.2. Optimization of different parameters for the </w:t>
      </w:r>
      <w:proofErr w:type="spellStart"/>
      <w:r>
        <w:rPr>
          <w:rFonts w:ascii="Arial" w:hAnsi="Arial" w:cs="Arial"/>
          <w:sz w:val="26"/>
          <w:szCs w:val="26"/>
        </w:rPr>
        <w:t>decolorization</w:t>
      </w:r>
      <w:proofErr w:type="spellEnd"/>
      <w:r>
        <w:rPr>
          <w:rFonts w:ascii="Arial" w:hAnsi="Arial" w:cs="Arial"/>
          <w:sz w:val="26"/>
          <w:szCs w:val="26"/>
        </w:rPr>
        <w:t xml:space="preserve"> of</w:t>
      </w:r>
      <w:r>
        <w:rPr>
          <w:rFonts w:ascii="Arial" w:hAnsi="Arial" w:cs="Arial"/>
          <w:sz w:val="26"/>
          <w:szCs w:val="26"/>
        </w:rPr>
        <w:tab/>
      </w:r>
      <w:r>
        <w:rPr>
          <w:rFonts w:ascii="Arial" w:hAnsi="Arial" w:cs="Arial"/>
          <w:sz w:val="26"/>
          <w:szCs w:val="26"/>
        </w:rPr>
        <w:tab/>
        <w:t>disperse dye effluent using selected agro-waste adsorbents</w:t>
      </w:r>
    </w:p>
    <w:p w:rsidR="00EB324F" w:rsidRDefault="00EB324F" w:rsidP="00EB324F">
      <w:pPr>
        <w:ind w:left="720"/>
        <w:jc w:val="both"/>
        <w:rPr>
          <w:rFonts w:ascii="Arial" w:hAnsi="Arial" w:cs="Arial"/>
          <w:sz w:val="26"/>
          <w:szCs w:val="26"/>
        </w:rPr>
      </w:pPr>
      <w:r>
        <w:rPr>
          <w:rFonts w:ascii="Arial" w:hAnsi="Arial" w:cs="Arial"/>
          <w:sz w:val="26"/>
          <w:szCs w:val="26"/>
        </w:rPr>
        <w:t xml:space="preserve">4.2.1. Effect of different sized agro-wastes on the </w:t>
      </w:r>
      <w:proofErr w:type="spellStart"/>
      <w:r>
        <w:rPr>
          <w:rFonts w:ascii="Arial" w:hAnsi="Arial" w:cs="Arial"/>
          <w:sz w:val="26"/>
          <w:szCs w:val="26"/>
        </w:rPr>
        <w:t>decolorization</w:t>
      </w:r>
      <w:proofErr w:type="spellEnd"/>
    </w:p>
    <w:p w:rsidR="00EB324F" w:rsidRDefault="00EB324F" w:rsidP="00EB324F">
      <w:pPr>
        <w:ind w:left="720"/>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of</w:t>
      </w:r>
      <w:proofErr w:type="gramEnd"/>
      <w:r>
        <w:rPr>
          <w:rFonts w:ascii="Arial" w:hAnsi="Arial" w:cs="Arial"/>
          <w:sz w:val="26"/>
          <w:szCs w:val="26"/>
        </w:rPr>
        <w:t xml:space="preserve"> disperse dye effluent</w:t>
      </w:r>
    </w:p>
    <w:p w:rsidR="00EB324F" w:rsidRDefault="00EB324F" w:rsidP="00EB324F">
      <w:pPr>
        <w:ind w:left="720"/>
        <w:jc w:val="both"/>
        <w:rPr>
          <w:rFonts w:ascii="Arial" w:hAnsi="Arial" w:cs="Arial"/>
          <w:sz w:val="26"/>
          <w:szCs w:val="26"/>
        </w:rPr>
      </w:pPr>
      <w:r>
        <w:rPr>
          <w:rFonts w:ascii="Arial" w:hAnsi="Arial" w:cs="Arial"/>
          <w:sz w:val="26"/>
          <w:szCs w:val="26"/>
        </w:rPr>
        <w:t xml:space="preserve">4.2.2. Effect of agro-waste concentration on the </w:t>
      </w:r>
      <w:proofErr w:type="spellStart"/>
      <w:r>
        <w:rPr>
          <w:rFonts w:ascii="Arial" w:hAnsi="Arial" w:cs="Arial"/>
          <w:sz w:val="26"/>
          <w:szCs w:val="26"/>
        </w:rPr>
        <w:t>decolorization</w:t>
      </w:r>
      <w:proofErr w:type="spellEnd"/>
      <w:r>
        <w:rPr>
          <w:rFonts w:ascii="Arial" w:hAnsi="Arial" w:cs="Arial"/>
          <w:sz w:val="26"/>
          <w:szCs w:val="26"/>
        </w:rPr>
        <w:t xml:space="preserve"> of </w:t>
      </w:r>
    </w:p>
    <w:p w:rsidR="00EB324F" w:rsidRDefault="00EB324F" w:rsidP="00EB324F">
      <w:pPr>
        <w:ind w:left="720"/>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disperse</w:t>
      </w:r>
      <w:proofErr w:type="gramEnd"/>
      <w:r>
        <w:rPr>
          <w:rFonts w:ascii="Arial" w:hAnsi="Arial" w:cs="Arial"/>
          <w:sz w:val="26"/>
          <w:szCs w:val="26"/>
        </w:rPr>
        <w:t xml:space="preserve"> dye effluent.</w:t>
      </w:r>
    </w:p>
    <w:p w:rsidR="00EB324F" w:rsidRDefault="00EB324F" w:rsidP="00EB324F">
      <w:pPr>
        <w:ind w:left="720"/>
        <w:jc w:val="both"/>
        <w:rPr>
          <w:rFonts w:ascii="Arial" w:hAnsi="Arial" w:cs="Arial"/>
          <w:sz w:val="26"/>
          <w:szCs w:val="26"/>
        </w:rPr>
      </w:pPr>
      <w:r>
        <w:rPr>
          <w:rFonts w:ascii="Arial" w:hAnsi="Arial" w:cs="Arial"/>
          <w:sz w:val="26"/>
          <w:szCs w:val="26"/>
        </w:rPr>
        <w:t xml:space="preserve">4.2.3. Effect of pH on the </w:t>
      </w:r>
      <w:proofErr w:type="spellStart"/>
      <w:r>
        <w:rPr>
          <w:rFonts w:ascii="Arial" w:hAnsi="Arial" w:cs="Arial"/>
          <w:sz w:val="26"/>
          <w:szCs w:val="26"/>
        </w:rPr>
        <w:t>decolorization</w:t>
      </w:r>
      <w:proofErr w:type="spellEnd"/>
      <w:r>
        <w:rPr>
          <w:rFonts w:ascii="Arial" w:hAnsi="Arial" w:cs="Arial"/>
          <w:sz w:val="26"/>
          <w:szCs w:val="26"/>
        </w:rPr>
        <w:t xml:space="preserve"> of disperse dye effluent </w:t>
      </w:r>
    </w:p>
    <w:p w:rsidR="00EB324F" w:rsidRDefault="00EB324F" w:rsidP="00EB324F">
      <w:pPr>
        <w:spacing w:line="240" w:lineRule="auto"/>
        <w:ind w:left="720"/>
        <w:jc w:val="both"/>
        <w:rPr>
          <w:rFonts w:ascii="Arial" w:hAnsi="Arial" w:cs="Arial"/>
          <w:sz w:val="26"/>
          <w:szCs w:val="26"/>
        </w:rPr>
      </w:pPr>
      <w:r>
        <w:rPr>
          <w:rFonts w:ascii="Arial" w:hAnsi="Arial" w:cs="Arial"/>
          <w:sz w:val="26"/>
          <w:szCs w:val="26"/>
        </w:rPr>
        <w:t xml:space="preserve">4.2.4. Effect of temperature on the </w:t>
      </w:r>
      <w:proofErr w:type="spellStart"/>
      <w:r>
        <w:rPr>
          <w:rFonts w:ascii="Arial" w:hAnsi="Arial" w:cs="Arial"/>
          <w:sz w:val="26"/>
          <w:szCs w:val="26"/>
        </w:rPr>
        <w:t>decolorization</w:t>
      </w:r>
      <w:proofErr w:type="spellEnd"/>
      <w:r>
        <w:rPr>
          <w:rFonts w:ascii="Arial" w:hAnsi="Arial" w:cs="Arial"/>
          <w:sz w:val="26"/>
          <w:szCs w:val="26"/>
        </w:rPr>
        <w:t xml:space="preserve"> of disperse dye </w:t>
      </w:r>
    </w:p>
    <w:p w:rsidR="00EB324F" w:rsidRDefault="00EB324F" w:rsidP="00EB324F">
      <w:pPr>
        <w:spacing w:line="240" w:lineRule="auto"/>
        <w:ind w:left="720"/>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effluent</w:t>
      </w:r>
      <w:proofErr w:type="gramEnd"/>
      <w:r>
        <w:rPr>
          <w:rFonts w:ascii="Arial" w:hAnsi="Arial" w:cs="Arial"/>
          <w:sz w:val="26"/>
          <w:szCs w:val="26"/>
        </w:rPr>
        <w:t>.</w:t>
      </w:r>
    </w:p>
    <w:p w:rsidR="00EB324F" w:rsidRDefault="00EB324F" w:rsidP="00EB324F">
      <w:pPr>
        <w:spacing w:line="240" w:lineRule="auto"/>
        <w:ind w:left="720"/>
        <w:jc w:val="both"/>
        <w:rPr>
          <w:rFonts w:ascii="Arial" w:hAnsi="Arial" w:cs="Arial"/>
          <w:sz w:val="26"/>
          <w:szCs w:val="26"/>
        </w:rPr>
      </w:pPr>
      <w:r>
        <w:rPr>
          <w:rFonts w:ascii="Arial" w:hAnsi="Arial" w:cs="Arial"/>
          <w:sz w:val="26"/>
          <w:szCs w:val="26"/>
        </w:rPr>
        <w:t xml:space="preserve">4.2.5. Effect of contact time on the </w:t>
      </w:r>
      <w:proofErr w:type="spellStart"/>
      <w:r>
        <w:rPr>
          <w:rFonts w:ascii="Arial" w:hAnsi="Arial" w:cs="Arial"/>
          <w:sz w:val="26"/>
          <w:szCs w:val="26"/>
        </w:rPr>
        <w:t>decolorization</w:t>
      </w:r>
      <w:proofErr w:type="spellEnd"/>
      <w:r>
        <w:rPr>
          <w:rFonts w:ascii="Arial" w:hAnsi="Arial" w:cs="Arial"/>
          <w:sz w:val="26"/>
          <w:szCs w:val="26"/>
        </w:rPr>
        <w:t xml:space="preserve"> of disperse dye </w:t>
      </w:r>
    </w:p>
    <w:p w:rsidR="00EB324F" w:rsidRDefault="00EB324F" w:rsidP="00EB324F">
      <w:pPr>
        <w:spacing w:line="240" w:lineRule="auto"/>
        <w:ind w:left="720"/>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effluent</w:t>
      </w:r>
      <w:proofErr w:type="gramEnd"/>
      <w:r>
        <w:rPr>
          <w:rFonts w:ascii="Arial" w:hAnsi="Arial" w:cs="Arial"/>
          <w:sz w:val="26"/>
          <w:szCs w:val="26"/>
        </w:rPr>
        <w:t>.</w:t>
      </w:r>
    </w:p>
    <w:p w:rsidR="00EB324F" w:rsidRDefault="00EB324F" w:rsidP="00EB324F">
      <w:pPr>
        <w:jc w:val="both"/>
        <w:rPr>
          <w:rFonts w:ascii="Arial" w:hAnsi="Arial" w:cs="Arial"/>
          <w:sz w:val="26"/>
          <w:szCs w:val="26"/>
        </w:rPr>
      </w:pPr>
      <w:r>
        <w:rPr>
          <w:rFonts w:ascii="Arial" w:hAnsi="Arial" w:cs="Arial"/>
          <w:sz w:val="26"/>
          <w:szCs w:val="26"/>
        </w:rPr>
        <w:t xml:space="preserve">4.3. Selection of an effective adsorbent for the </w:t>
      </w:r>
      <w:proofErr w:type="spellStart"/>
      <w:r>
        <w:rPr>
          <w:rFonts w:ascii="Arial" w:hAnsi="Arial" w:cs="Arial"/>
          <w:sz w:val="26"/>
          <w:szCs w:val="26"/>
        </w:rPr>
        <w:t>decolorisation</w:t>
      </w:r>
      <w:proofErr w:type="spellEnd"/>
      <w:r>
        <w:rPr>
          <w:rFonts w:ascii="Arial" w:hAnsi="Arial" w:cs="Arial"/>
          <w:sz w:val="26"/>
          <w:szCs w:val="26"/>
        </w:rPr>
        <w:t xml:space="preserve"> of </w:t>
      </w:r>
    </w:p>
    <w:p w:rsidR="00EB324F" w:rsidRDefault="00EB324F" w:rsidP="00EB324F">
      <w:pPr>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disperse</w:t>
      </w:r>
      <w:proofErr w:type="gramEnd"/>
      <w:r>
        <w:rPr>
          <w:rFonts w:ascii="Arial" w:hAnsi="Arial" w:cs="Arial"/>
          <w:sz w:val="26"/>
          <w:szCs w:val="26"/>
        </w:rPr>
        <w:t xml:space="preserve"> dye effluent. </w:t>
      </w:r>
    </w:p>
    <w:p w:rsidR="00EB324F" w:rsidRDefault="00EB324F" w:rsidP="00EB324F">
      <w:pPr>
        <w:jc w:val="both"/>
        <w:rPr>
          <w:rFonts w:ascii="Arial" w:hAnsi="Arial" w:cs="Arial"/>
          <w:sz w:val="26"/>
          <w:szCs w:val="26"/>
        </w:rPr>
      </w:pPr>
      <w:r>
        <w:rPr>
          <w:rFonts w:ascii="Arial" w:hAnsi="Arial" w:cs="Arial"/>
          <w:sz w:val="26"/>
          <w:szCs w:val="26"/>
        </w:rPr>
        <w:t>4.4. Characteristics of raw and treated effluent</w:t>
      </w:r>
    </w:p>
    <w:p w:rsidR="00EB324F" w:rsidRDefault="00EB324F" w:rsidP="00EB324F">
      <w:pPr>
        <w:jc w:val="both"/>
        <w:rPr>
          <w:rFonts w:ascii="Arial" w:hAnsi="Arial" w:cs="Arial"/>
          <w:sz w:val="26"/>
          <w:szCs w:val="26"/>
        </w:rPr>
      </w:pPr>
      <w:r>
        <w:rPr>
          <w:rFonts w:ascii="Arial" w:hAnsi="Arial" w:cs="Arial"/>
          <w:sz w:val="26"/>
          <w:szCs w:val="26"/>
        </w:rPr>
        <w:t>4.5. Utilization of treated effluent for growing green gram plants</w:t>
      </w:r>
    </w:p>
    <w:p w:rsidR="00EB324F" w:rsidRDefault="00EB324F" w:rsidP="00EB324F">
      <w:pPr>
        <w:spacing w:line="240" w:lineRule="auto"/>
        <w:ind w:left="720"/>
        <w:jc w:val="both"/>
        <w:rPr>
          <w:rFonts w:ascii="Arial" w:hAnsi="Arial" w:cs="Arial"/>
          <w:sz w:val="26"/>
          <w:szCs w:val="26"/>
        </w:rPr>
      </w:pPr>
      <w:r>
        <w:rPr>
          <w:rFonts w:ascii="Arial" w:hAnsi="Arial" w:cs="Arial"/>
          <w:sz w:val="26"/>
          <w:szCs w:val="26"/>
        </w:rPr>
        <w:t xml:space="preserve">4.5.1. Effect of raw and treated effluent on the biometric </w:t>
      </w:r>
    </w:p>
    <w:p w:rsidR="00EB324F" w:rsidRDefault="00EB324F" w:rsidP="00EB324F">
      <w:pPr>
        <w:spacing w:line="240" w:lineRule="auto"/>
        <w:ind w:left="720"/>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parameters</w:t>
      </w:r>
      <w:proofErr w:type="gramEnd"/>
      <w:r>
        <w:rPr>
          <w:rFonts w:ascii="Arial" w:hAnsi="Arial" w:cs="Arial"/>
          <w:sz w:val="26"/>
          <w:szCs w:val="26"/>
        </w:rPr>
        <w:t xml:space="preserve"> of green gram plants</w:t>
      </w:r>
    </w:p>
    <w:p w:rsidR="00EB324F" w:rsidRDefault="00EB324F" w:rsidP="00EB324F">
      <w:pPr>
        <w:spacing w:line="240" w:lineRule="auto"/>
        <w:ind w:left="720"/>
        <w:jc w:val="both"/>
        <w:rPr>
          <w:rFonts w:ascii="Arial" w:hAnsi="Arial" w:cs="Arial"/>
          <w:sz w:val="26"/>
          <w:szCs w:val="26"/>
        </w:rPr>
      </w:pPr>
      <w:r>
        <w:rPr>
          <w:rFonts w:ascii="Arial" w:hAnsi="Arial" w:cs="Arial"/>
          <w:sz w:val="26"/>
          <w:szCs w:val="26"/>
        </w:rPr>
        <w:t>4.5.2. Effect of raw and treated effluent on the bio-chemical</w:t>
      </w:r>
    </w:p>
    <w:p w:rsidR="00EB324F" w:rsidRDefault="00EB324F" w:rsidP="00EB324F">
      <w:pPr>
        <w:spacing w:line="240" w:lineRule="auto"/>
        <w:ind w:left="720"/>
        <w:jc w:val="both"/>
        <w:rPr>
          <w:rFonts w:ascii="Arial" w:hAnsi="Arial" w:cs="Arial"/>
          <w:sz w:val="26"/>
          <w:szCs w:val="26"/>
        </w:rPr>
      </w:pPr>
      <w:r>
        <w:rPr>
          <w:rFonts w:ascii="Arial" w:hAnsi="Arial" w:cs="Arial"/>
          <w:sz w:val="26"/>
          <w:szCs w:val="26"/>
        </w:rPr>
        <w:tab/>
      </w:r>
      <w:proofErr w:type="gramStart"/>
      <w:r>
        <w:rPr>
          <w:rFonts w:ascii="Arial" w:hAnsi="Arial" w:cs="Arial"/>
          <w:sz w:val="26"/>
          <w:szCs w:val="26"/>
        </w:rPr>
        <w:t>parameters</w:t>
      </w:r>
      <w:proofErr w:type="gramEnd"/>
      <w:r>
        <w:rPr>
          <w:rFonts w:ascii="Arial" w:hAnsi="Arial" w:cs="Arial"/>
          <w:sz w:val="26"/>
          <w:szCs w:val="26"/>
        </w:rPr>
        <w:t xml:space="preserve"> of green gram plants.    </w:t>
      </w:r>
    </w:p>
    <w:p w:rsidR="00EB324F" w:rsidRDefault="00EB324F" w:rsidP="00EB324F">
      <w:pPr>
        <w:jc w:val="both"/>
        <w:rPr>
          <w:rFonts w:ascii="Arial" w:hAnsi="Arial" w:cs="Arial"/>
          <w:sz w:val="26"/>
          <w:szCs w:val="26"/>
        </w:rPr>
      </w:pPr>
      <w:r>
        <w:rPr>
          <w:rFonts w:ascii="Arial" w:hAnsi="Arial" w:cs="Arial"/>
          <w:sz w:val="26"/>
          <w:szCs w:val="26"/>
        </w:rPr>
        <w:tab/>
      </w:r>
      <w:r>
        <w:rPr>
          <w:rFonts w:ascii="Arial" w:hAnsi="Arial" w:cs="Arial"/>
          <w:sz w:val="26"/>
          <w:szCs w:val="26"/>
        </w:rPr>
        <w:tab/>
        <w:t>4.5.2.1. Chlorophyll</w:t>
      </w:r>
    </w:p>
    <w:p w:rsidR="00EB324F" w:rsidRDefault="00EB324F" w:rsidP="00EB324F">
      <w:pPr>
        <w:jc w:val="both"/>
        <w:rPr>
          <w:rFonts w:ascii="Arial" w:hAnsi="Arial" w:cs="Arial"/>
          <w:sz w:val="26"/>
          <w:szCs w:val="26"/>
        </w:rPr>
      </w:pPr>
      <w:r>
        <w:rPr>
          <w:rFonts w:ascii="Arial" w:hAnsi="Arial" w:cs="Arial"/>
          <w:sz w:val="26"/>
          <w:szCs w:val="26"/>
        </w:rPr>
        <w:tab/>
      </w:r>
      <w:r>
        <w:rPr>
          <w:rFonts w:ascii="Arial" w:hAnsi="Arial" w:cs="Arial"/>
          <w:sz w:val="26"/>
          <w:szCs w:val="26"/>
        </w:rPr>
        <w:tab/>
        <w:t>4.5.2.2. Total protein</w:t>
      </w:r>
    </w:p>
    <w:p w:rsidR="00EB324F" w:rsidRDefault="00EB324F" w:rsidP="00EB324F">
      <w:pPr>
        <w:spacing w:line="360" w:lineRule="auto"/>
        <w:jc w:val="both"/>
        <w:rPr>
          <w:rFonts w:ascii="Arial" w:hAnsi="Arial" w:cs="Arial"/>
          <w:sz w:val="26"/>
          <w:szCs w:val="26"/>
        </w:rPr>
      </w:pPr>
      <w:r>
        <w:rPr>
          <w:rFonts w:ascii="Arial" w:hAnsi="Arial" w:cs="Arial"/>
          <w:sz w:val="26"/>
          <w:szCs w:val="26"/>
        </w:rPr>
        <w:tab/>
      </w:r>
      <w:r>
        <w:rPr>
          <w:rFonts w:ascii="Arial" w:hAnsi="Arial" w:cs="Arial"/>
          <w:sz w:val="26"/>
          <w:szCs w:val="26"/>
        </w:rPr>
        <w:tab/>
        <w:t xml:space="preserve">4.5.2.3. Total carbohydrate </w:t>
      </w:r>
    </w:p>
    <w:p w:rsidR="00EB324F" w:rsidRDefault="00EB324F" w:rsidP="00EB324F">
      <w:pPr>
        <w:spacing w:line="360" w:lineRule="auto"/>
        <w:jc w:val="both"/>
        <w:rPr>
          <w:rFonts w:ascii="Arial" w:hAnsi="Arial" w:cs="Arial"/>
          <w:sz w:val="26"/>
          <w:szCs w:val="26"/>
        </w:rPr>
      </w:pPr>
    </w:p>
    <w:p w:rsidR="00EB324F" w:rsidRPr="000C6305" w:rsidRDefault="00EB324F" w:rsidP="00EB324F">
      <w:pPr>
        <w:spacing w:line="360" w:lineRule="auto"/>
        <w:jc w:val="both"/>
        <w:rPr>
          <w:rFonts w:ascii="Arial" w:hAnsi="Arial" w:cs="Arial"/>
          <w:sz w:val="26"/>
          <w:szCs w:val="26"/>
        </w:rPr>
      </w:pPr>
      <w:r w:rsidRPr="00E14D92">
        <w:rPr>
          <w:rFonts w:ascii="Arial" w:hAnsi="Arial" w:cs="Arial"/>
          <w:b/>
          <w:sz w:val="28"/>
          <w:szCs w:val="26"/>
        </w:rPr>
        <w:lastRenderedPageBreak/>
        <w:t>4.1. Screening and selection of agro-waste</w:t>
      </w:r>
      <w:r>
        <w:rPr>
          <w:rFonts w:ascii="Arial" w:hAnsi="Arial" w:cs="Arial"/>
          <w:b/>
          <w:sz w:val="28"/>
          <w:szCs w:val="26"/>
        </w:rPr>
        <w:t>s</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The efficiency of various agro residues such as banana peel, guava peel, orange peel, </w:t>
      </w:r>
      <w:proofErr w:type="spellStart"/>
      <w:r>
        <w:rPr>
          <w:rFonts w:ascii="Arial" w:hAnsi="Arial" w:cs="Arial"/>
          <w:sz w:val="26"/>
          <w:szCs w:val="26"/>
        </w:rPr>
        <w:t>mosambi</w:t>
      </w:r>
      <w:proofErr w:type="spellEnd"/>
      <w:r>
        <w:rPr>
          <w:rFonts w:ascii="Arial" w:hAnsi="Arial" w:cs="Arial"/>
          <w:sz w:val="26"/>
          <w:szCs w:val="26"/>
        </w:rPr>
        <w:t xml:space="preserve"> peel, lemon peel, papaya seed, and cassava peel were screened for the </w:t>
      </w:r>
      <w:proofErr w:type="spellStart"/>
      <w:r>
        <w:rPr>
          <w:rFonts w:ascii="Arial" w:hAnsi="Arial" w:cs="Arial"/>
          <w:sz w:val="26"/>
          <w:szCs w:val="26"/>
        </w:rPr>
        <w:t>decolorization</w:t>
      </w:r>
      <w:proofErr w:type="spellEnd"/>
      <w:r>
        <w:rPr>
          <w:rFonts w:ascii="Arial" w:hAnsi="Arial" w:cs="Arial"/>
          <w:sz w:val="26"/>
          <w:szCs w:val="26"/>
        </w:rPr>
        <w:t xml:space="preserve"> of synthetic dyes such as crystal violet, reactive magenta, direct orange, disperse red, acid yellow and </w:t>
      </w:r>
      <w:proofErr w:type="spellStart"/>
      <w:r>
        <w:rPr>
          <w:rFonts w:ascii="Arial" w:hAnsi="Arial" w:cs="Arial"/>
          <w:sz w:val="26"/>
          <w:szCs w:val="26"/>
        </w:rPr>
        <w:t>porcion</w:t>
      </w:r>
      <w:proofErr w:type="spellEnd"/>
      <w:r>
        <w:rPr>
          <w:rFonts w:ascii="Arial" w:hAnsi="Arial" w:cs="Arial"/>
          <w:sz w:val="26"/>
          <w:szCs w:val="26"/>
        </w:rPr>
        <w:t xml:space="preserve"> red and the results are presented in Table 5.</w:t>
      </w:r>
    </w:p>
    <w:p w:rsidR="00EB324F" w:rsidRPr="00D0713D" w:rsidRDefault="00EB324F" w:rsidP="00EB324F">
      <w:pPr>
        <w:jc w:val="both"/>
        <w:rPr>
          <w:rFonts w:ascii="Arial" w:hAnsi="Arial" w:cs="Arial"/>
          <w:b/>
          <w:sz w:val="26"/>
          <w:szCs w:val="26"/>
        </w:rPr>
      </w:pPr>
      <w:proofErr w:type="gramStart"/>
      <w:r w:rsidRPr="00D0713D">
        <w:rPr>
          <w:rFonts w:ascii="Arial" w:hAnsi="Arial" w:cs="Arial"/>
          <w:b/>
          <w:sz w:val="26"/>
          <w:szCs w:val="26"/>
        </w:rPr>
        <w:t>Table 5</w:t>
      </w:r>
      <w:r>
        <w:rPr>
          <w:rFonts w:ascii="Arial" w:hAnsi="Arial" w:cs="Arial"/>
          <w:b/>
          <w:sz w:val="26"/>
          <w:szCs w:val="26"/>
        </w:rPr>
        <w:t>.</w:t>
      </w:r>
      <w:proofErr w:type="gramEnd"/>
      <w:r w:rsidRPr="00D0713D">
        <w:rPr>
          <w:rFonts w:ascii="Arial" w:hAnsi="Arial" w:cs="Arial"/>
          <w:b/>
          <w:sz w:val="26"/>
          <w:szCs w:val="26"/>
        </w:rPr>
        <w:t xml:space="preserve"> </w:t>
      </w:r>
      <w:proofErr w:type="spellStart"/>
      <w:r w:rsidRPr="00D0713D">
        <w:rPr>
          <w:rFonts w:ascii="Arial" w:hAnsi="Arial" w:cs="Arial"/>
          <w:b/>
          <w:sz w:val="26"/>
          <w:szCs w:val="26"/>
        </w:rPr>
        <w:t>Decolorisation</w:t>
      </w:r>
      <w:proofErr w:type="spellEnd"/>
      <w:r w:rsidRPr="00D0713D">
        <w:rPr>
          <w:rFonts w:ascii="Arial" w:hAnsi="Arial" w:cs="Arial"/>
          <w:b/>
          <w:sz w:val="26"/>
          <w:szCs w:val="26"/>
        </w:rPr>
        <w:t xml:space="preserve"> of selected synthetic dyes by various agro-</w:t>
      </w:r>
      <w:r>
        <w:rPr>
          <w:rFonts w:ascii="Arial" w:hAnsi="Arial" w:cs="Arial"/>
          <w:b/>
          <w:sz w:val="26"/>
          <w:szCs w:val="26"/>
        </w:rPr>
        <w:tab/>
        <w:t xml:space="preserve">       </w:t>
      </w:r>
      <w:r>
        <w:rPr>
          <w:rFonts w:ascii="Arial" w:hAnsi="Arial" w:cs="Arial"/>
          <w:b/>
          <w:sz w:val="26"/>
          <w:szCs w:val="26"/>
        </w:rPr>
        <w:tab/>
        <w:t xml:space="preserve">    </w:t>
      </w:r>
      <w:r w:rsidRPr="00D0713D">
        <w:rPr>
          <w:rFonts w:ascii="Arial" w:hAnsi="Arial" w:cs="Arial"/>
          <w:b/>
          <w:sz w:val="26"/>
          <w:szCs w:val="26"/>
        </w:rPr>
        <w:t>wastes.</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45"/>
        <w:gridCol w:w="1146"/>
        <w:gridCol w:w="1135"/>
        <w:gridCol w:w="1052"/>
        <w:gridCol w:w="1346"/>
        <w:gridCol w:w="1215"/>
        <w:gridCol w:w="1360"/>
      </w:tblGrid>
      <w:tr w:rsidR="00EB324F" w:rsidRPr="008D51EF" w:rsidTr="00911E6F">
        <w:tc>
          <w:tcPr>
            <w:tcW w:w="0" w:type="auto"/>
            <w:vMerge w:val="restart"/>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Agro-waste</w:t>
            </w:r>
          </w:p>
        </w:tc>
        <w:tc>
          <w:tcPr>
            <w:tcW w:w="0" w:type="auto"/>
            <w:gridSpan w:val="6"/>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Per</w:t>
            </w:r>
            <w:r>
              <w:rPr>
                <w:rFonts w:ascii="Arial" w:hAnsi="Arial" w:cs="Arial"/>
                <w:b/>
                <w:sz w:val="26"/>
                <w:szCs w:val="26"/>
              </w:rPr>
              <w:t xml:space="preserve"> </w:t>
            </w:r>
            <w:r w:rsidRPr="008D51EF">
              <w:rPr>
                <w:rFonts w:ascii="Arial" w:hAnsi="Arial" w:cs="Arial"/>
                <w:b/>
                <w:sz w:val="26"/>
                <w:szCs w:val="26"/>
              </w:rPr>
              <w:t>cent adsorption</w:t>
            </w:r>
          </w:p>
        </w:tc>
      </w:tr>
      <w:tr w:rsidR="00EB324F" w:rsidRPr="008D51EF" w:rsidTr="00911E6F">
        <w:tc>
          <w:tcPr>
            <w:tcW w:w="0" w:type="auto"/>
            <w:vMerge/>
            <w:vAlign w:val="center"/>
          </w:tcPr>
          <w:p w:rsidR="00EB324F" w:rsidRPr="008D51EF" w:rsidRDefault="00EB324F" w:rsidP="00911E6F">
            <w:pPr>
              <w:spacing w:after="0" w:line="240" w:lineRule="auto"/>
              <w:jc w:val="center"/>
              <w:rPr>
                <w:rFonts w:ascii="Arial" w:hAnsi="Arial" w:cs="Arial"/>
                <w:b/>
                <w:sz w:val="26"/>
                <w:szCs w:val="26"/>
              </w:rPr>
            </w:pPr>
          </w:p>
        </w:tc>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Crystal violet</w:t>
            </w:r>
          </w:p>
        </w:tc>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Direct orange</w:t>
            </w:r>
          </w:p>
        </w:tc>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Acid yellow</w:t>
            </w:r>
          </w:p>
        </w:tc>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Disperse red</w:t>
            </w:r>
          </w:p>
        </w:tc>
        <w:tc>
          <w:tcPr>
            <w:tcW w:w="0" w:type="auto"/>
            <w:vAlign w:val="center"/>
          </w:tcPr>
          <w:p w:rsidR="00EB324F" w:rsidRPr="008D51EF" w:rsidRDefault="00EB324F" w:rsidP="00911E6F">
            <w:pPr>
              <w:spacing w:after="0" w:line="240" w:lineRule="auto"/>
              <w:jc w:val="center"/>
              <w:rPr>
                <w:rFonts w:ascii="Arial" w:hAnsi="Arial" w:cs="Arial"/>
                <w:b/>
                <w:sz w:val="26"/>
                <w:szCs w:val="26"/>
              </w:rPr>
            </w:pPr>
            <w:proofErr w:type="spellStart"/>
            <w:r w:rsidRPr="008D51EF">
              <w:rPr>
                <w:rFonts w:ascii="Arial" w:hAnsi="Arial" w:cs="Arial"/>
                <w:b/>
                <w:sz w:val="26"/>
                <w:szCs w:val="26"/>
              </w:rPr>
              <w:t>Procion</w:t>
            </w:r>
            <w:proofErr w:type="spellEnd"/>
            <w:r w:rsidRPr="008D51EF">
              <w:rPr>
                <w:rFonts w:ascii="Arial" w:hAnsi="Arial" w:cs="Arial"/>
                <w:b/>
                <w:sz w:val="26"/>
                <w:szCs w:val="26"/>
              </w:rPr>
              <w:t xml:space="preserve"> red</w:t>
            </w:r>
          </w:p>
        </w:tc>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Reactive magenta</w:t>
            </w:r>
          </w:p>
        </w:tc>
      </w:tr>
      <w:tr w:rsidR="00EB324F" w:rsidRPr="008D51EF" w:rsidTr="00911E6F">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Banana peel powder</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76</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71</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69</w:t>
            </w:r>
          </w:p>
        </w:tc>
      </w:tr>
      <w:tr w:rsidR="00EB324F" w:rsidRPr="008D51EF" w:rsidTr="00911E6F">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Cassava peel powder</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88</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54</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70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89</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64</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58</w:t>
            </w:r>
          </w:p>
        </w:tc>
      </w:tr>
      <w:tr w:rsidR="00EB324F" w:rsidRPr="008D51EF" w:rsidTr="00911E6F">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Guava leaf powder</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52</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48</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46</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54</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50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49</w:t>
            </w:r>
          </w:p>
        </w:tc>
      </w:tr>
      <w:tr w:rsidR="00EB324F" w:rsidRPr="008D51EF" w:rsidTr="00911E6F">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Lemon peel powder</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86</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89</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88</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90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87</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85</w:t>
            </w:r>
          </w:p>
        </w:tc>
      </w:tr>
      <w:tr w:rsidR="00EB324F" w:rsidRPr="008D51EF" w:rsidTr="00911E6F">
        <w:tc>
          <w:tcPr>
            <w:tcW w:w="0" w:type="auto"/>
            <w:vAlign w:val="center"/>
          </w:tcPr>
          <w:p w:rsidR="00EB324F" w:rsidRPr="008D51EF" w:rsidRDefault="00EB324F" w:rsidP="00911E6F">
            <w:pPr>
              <w:spacing w:after="0" w:line="240" w:lineRule="auto"/>
              <w:jc w:val="center"/>
              <w:rPr>
                <w:rFonts w:ascii="Arial" w:hAnsi="Arial" w:cs="Arial"/>
                <w:b/>
                <w:sz w:val="26"/>
                <w:szCs w:val="26"/>
              </w:rPr>
            </w:pPr>
            <w:proofErr w:type="spellStart"/>
            <w:r w:rsidRPr="008D51EF">
              <w:rPr>
                <w:rFonts w:ascii="Arial" w:hAnsi="Arial" w:cs="Arial"/>
                <w:b/>
                <w:sz w:val="26"/>
                <w:szCs w:val="26"/>
              </w:rPr>
              <w:t>Mosambi</w:t>
            </w:r>
            <w:proofErr w:type="spellEnd"/>
            <w:r w:rsidRPr="008D51EF">
              <w:rPr>
                <w:rFonts w:ascii="Arial" w:hAnsi="Arial" w:cs="Arial"/>
                <w:b/>
                <w:sz w:val="26"/>
                <w:szCs w:val="26"/>
              </w:rPr>
              <w:t xml:space="preserve"> peel powder</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90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86</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90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97</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76</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84</w:t>
            </w:r>
          </w:p>
        </w:tc>
      </w:tr>
      <w:tr w:rsidR="00EB324F" w:rsidRPr="008D51EF" w:rsidTr="00911E6F">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Orange peel powder</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70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89</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90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94</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86</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71</w:t>
            </w:r>
          </w:p>
        </w:tc>
      </w:tr>
      <w:tr w:rsidR="00EB324F" w:rsidRPr="008D51EF" w:rsidTr="00911E6F">
        <w:tc>
          <w:tcPr>
            <w:tcW w:w="0" w:type="auto"/>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Papaya seed powder</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46</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50</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55</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61</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44</w:t>
            </w:r>
          </w:p>
        </w:tc>
        <w:tc>
          <w:tcPr>
            <w:tcW w:w="0" w:type="auto"/>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68</w:t>
            </w:r>
          </w:p>
        </w:tc>
      </w:tr>
    </w:tbl>
    <w:p w:rsidR="00EB324F" w:rsidRPr="00CA4663" w:rsidRDefault="00EB324F" w:rsidP="00EB324F">
      <w:pPr>
        <w:jc w:val="both"/>
        <w:rPr>
          <w:rFonts w:ascii="Arial" w:hAnsi="Arial" w:cs="Arial"/>
          <w:sz w:val="26"/>
          <w:szCs w:val="26"/>
        </w:rPr>
      </w:pPr>
      <w:r w:rsidRPr="00CA4663">
        <w:rPr>
          <w:rFonts w:ascii="Arial" w:hAnsi="Arial" w:cs="Arial"/>
          <w:sz w:val="26"/>
          <w:szCs w:val="26"/>
        </w:rPr>
        <w:t>*</w:t>
      </w:r>
      <w:r>
        <w:rPr>
          <w:rFonts w:ascii="Arial" w:hAnsi="Arial" w:cs="Arial"/>
          <w:sz w:val="26"/>
          <w:szCs w:val="26"/>
        </w:rPr>
        <w:t xml:space="preserve"> </w:t>
      </w:r>
      <w:r w:rsidRPr="00CA4663">
        <w:rPr>
          <w:rFonts w:ascii="Arial" w:hAnsi="Arial" w:cs="Arial"/>
          <w:sz w:val="26"/>
          <w:szCs w:val="26"/>
        </w:rPr>
        <w:t>Values are mean of triplicates</w:t>
      </w:r>
    </w:p>
    <w:p w:rsidR="00EB324F" w:rsidRDefault="00EB324F" w:rsidP="00183A78">
      <w:pPr>
        <w:spacing w:line="360" w:lineRule="auto"/>
        <w:ind w:right="27" w:firstLine="720"/>
        <w:jc w:val="both"/>
        <w:rPr>
          <w:rFonts w:ascii="Arial" w:hAnsi="Arial" w:cs="Arial"/>
          <w:sz w:val="26"/>
          <w:szCs w:val="26"/>
        </w:rPr>
      </w:pPr>
      <w:r>
        <w:rPr>
          <w:rFonts w:ascii="Arial" w:hAnsi="Arial" w:cs="Arial"/>
          <w:sz w:val="26"/>
          <w:szCs w:val="26"/>
        </w:rPr>
        <w:t xml:space="preserve">Among these agro-wastes, powdered orange peel, </w:t>
      </w:r>
      <w:proofErr w:type="spellStart"/>
      <w:r>
        <w:rPr>
          <w:rFonts w:ascii="Arial" w:hAnsi="Arial" w:cs="Arial"/>
          <w:sz w:val="26"/>
          <w:szCs w:val="26"/>
        </w:rPr>
        <w:t>mosambi</w:t>
      </w:r>
      <w:proofErr w:type="spellEnd"/>
      <w:r>
        <w:rPr>
          <w:rFonts w:ascii="Arial" w:hAnsi="Arial" w:cs="Arial"/>
          <w:sz w:val="26"/>
          <w:szCs w:val="26"/>
        </w:rPr>
        <w:t xml:space="preserve"> peel, and lemon peel were found to be effective in the adsorption of disperse dye from its aqueous solutions and were selected for the further study.</w:t>
      </w:r>
    </w:p>
    <w:p w:rsidR="00EB324F" w:rsidRDefault="00EB324F" w:rsidP="00EB324F">
      <w:pPr>
        <w:spacing w:line="240" w:lineRule="auto"/>
        <w:jc w:val="both"/>
        <w:rPr>
          <w:rFonts w:ascii="Arial" w:hAnsi="Arial" w:cs="Arial"/>
          <w:b/>
          <w:sz w:val="28"/>
          <w:szCs w:val="26"/>
        </w:rPr>
      </w:pPr>
      <w:r w:rsidRPr="00E14D92">
        <w:rPr>
          <w:rFonts w:ascii="Arial" w:hAnsi="Arial" w:cs="Arial"/>
          <w:b/>
          <w:sz w:val="28"/>
          <w:szCs w:val="26"/>
        </w:rPr>
        <w:lastRenderedPageBreak/>
        <w:t xml:space="preserve">4.2. Optimization of different parameters for the </w:t>
      </w:r>
      <w:proofErr w:type="spellStart"/>
      <w:r w:rsidRPr="00E14D92">
        <w:rPr>
          <w:rFonts w:ascii="Arial" w:hAnsi="Arial" w:cs="Arial"/>
          <w:b/>
          <w:sz w:val="28"/>
          <w:szCs w:val="26"/>
        </w:rPr>
        <w:t>decolorization</w:t>
      </w:r>
      <w:proofErr w:type="spellEnd"/>
      <w:r>
        <w:rPr>
          <w:rFonts w:ascii="Arial" w:hAnsi="Arial" w:cs="Arial"/>
          <w:b/>
          <w:sz w:val="28"/>
          <w:szCs w:val="26"/>
        </w:rPr>
        <w:t xml:space="preserve"> of </w:t>
      </w:r>
      <w:proofErr w:type="gramStart"/>
      <w:r>
        <w:rPr>
          <w:rFonts w:ascii="Arial" w:hAnsi="Arial" w:cs="Arial"/>
          <w:b/>
          <w:sz w:val="28"/>
          <w:szCs w:val="26"/>
        </w:rPr>
        <w:t>disperse</w:t>
      </w:r>
      <w:proofErr w:type="gramEnd"/>
      <w:r>
        <w:rPr>
          <w:rFonts w:ascii="Arial" w:hAnsi="Arial" w:cs="Arial"/>
          <w:b/>
          <w:sz w:val="28"/>
          <w:szCs w:val="26"/>
        </w:rPr>
        <w:t xml:space="preserve"> dye effluent using selected agro-wastes. </w:t>
      </w:r>
    </w:p>
    <w:p w:rsidR="00EB324F" w:rsidRDefault="00EB324F" w:rsidP="00EB324F">
      <w:pPr>
        <w:spacing w:line="240" w:lineRule="auto"/>
        <w:jc w:val="both"/>
        <w:rPr>
          <w:rFonts w:ascii="Arial" w:hAnsi="Arial" w:cs="Arial"/>
          <w:b/>
          <w:sz w:val="28"/>
          <w:szCs w:val="26"/>
        </w:rPr>
      </w:pPr>
      <w:r>
        <w:rPr>
          <w:rFonts w:ascii="Arial" w:hAnsi="Arial" w:cs="Arial"/>
          <w:b/>
          <w:sz w:val="28"/>
          <w:szCs w:val="26"/>
        </w:rPr>
        <w:t xml:space="preserve">4.2.1. </w:t>
      </w:r>
      <w:r w:rsidRPr="00A90368">
        <w:rPr>
          <w:rFonts w:ascii="Arial" w:hAnsi="Arial" w:cs="Arial"/>
          <w:b/>
          <w:sz w:val="28"/>
          <w:szCs w:val="26"/>
        </w:rPr>
        <w:t>Effect of diff</w:t>
      </w:r>
      <w:r>
        <w:rPr>
          <w:rFonts w:ascii="Arial" w:hAnsi="Arial" w:cs="Arial"/>
          <w:b/>
          <w:sz w:val="28"/>
          <w:szCs w:val="26"/>
        </w:rPr>
        <w:t>erent sized agro-wastes on the</w:t>
      </w:r>
    </w:p>
    <w:p w:rsidR="00EB324F" w:rsidRDefault="00EB324F" w:rsidP="00EB324F">
      <w:pPr>
        <w:spacing w:line="240" w:lineRule="auto"/>
        <w:jc w:val="both"/>
        <w:rPr>
          <w:rFonts w:ascii="Arial" w:hAnsi="Arial" w:cs="Arial"/>
          <w:b/>
          <w:sz w:val="28"/>
          <w:szCs w:val="26"/>
        </w:rPr>
      </w:pPr>
      <w:r>
        <w:rPr>
          <w:rFonts w:ascii="Arial" w:hAnsi="Arial" w:cs="Arial"/>
          <w:b/>
          <w:sz w:val="28"/>
          <w:szCs w:val="26"/>
        </w:rPr>
        <w:t xml:space="preserve">   </w:t>
      </w:r>
      <w:r>
        <w:rPr>
          <w:rFonts w:ascii="Arial" w:hAnsi="Arial" w:cs="Arial"/>
          <w:b/>
          <w:sz w:val="28"/>
          <w:szCs w:val="26"/>
        </w:rPr>
        <w:tab/>
      </w:r>
      <w:proofErr w:type="spellStart"/>
      <w:proofErr w:type="gramStart"/>
      <w:r>
        <w:rPr>
          <w:rFonts w:ascii="Arial" w:hAnsi="Arial" w:cs="Arial"/>
          <w:b/>
          <w:sz w:val="28"/>
          <w:szCs w:val="26"/>
        </w:rPr>
        <w:t>decolorization</w:t>
      </w:r>
      <w:proofErr w:type="spellEnd"/>
      <w:proofErr w:type="gramEnd"/>
      <w:r>
        <w:rPr>
          <w:rFonts w:ascii="Arial" w:hAnsi="Arial" w:cs="Arial"/>
          <w:b/>
          <w:sz w:val="28"/>
          <w:szCs w:val="26"/>
        </w:rPr>
        <w:t xml:space="preserve"> of disperse dye effluent</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The effect of different adsorbent sizes namely finely powdered, medium crushed and largely chopped pieces of selected agro–wastes on dye adsorption were studied and the results are presented in Table 6 and Figure 1.</w:t>
      </w:r>
    </w:p>
    <w:p w:rsidR="00EB324F" w:rsidRDefault="00EB324F" w:rsidP="00EB324F">
      <w:pPr>
        <w:spacing w:line="240" w:lineRule="auto"/>
        <w:jc w:val="both"/>
        <w:rPr>
          <w:rFonts w:ascii="Arial" w:hAnsi="Arial" w:cs="Arial"/>
          <w:sz w:val="26"/>
          <w:szCs w:val="26"/>
        </w:rPr>
      </w:pPr>
      <w:proofErr w:type="gramStart"/>
      <w:r w:rsidRPr="00D0713D">
        <w:rPr>
          <w:rFonts w:ascii="Arial" w:hAnsi="Arial" w:cs="Arial"/>
          <w:b/>
          <w:sz w:val="26"/>
          <w:szCs w:val="26"/>
        </w:rPr>
        <w:t>Figure 1</w:t>
      </w:r>
      <w:r>
        <w:rPr>
          <w:rFonts w:ascii="Arial" w:hAnsi="Arial" w:cs="Arial"/>
          <w:sz w:val="26"/>
          <w:szCs w:val="26"/>
        </w:rPr>
        <w:t>.</w:t>
      </w:r>
      <w:proofErr w:type="gramEnd"/>
      <w:r>
        <w:rPr>
          <w:rFonts w:ascii="Arial" w:hAnsi="Arial" w:cs="Arial"/>
          <w:sz w:val="26"/>
          <w:szCs w:val="26"/>
        </w:rPr>
        <w:t xml:space="preserve"> </w:t>
      </w:r>
      <w:r>
        <w:rPr>
          <w:rFonts w:ascii="Arial" w:hAnsi="Arial" w:cs="Arial"/>
          <w:b/>
          <w:sz w:val="26"/>
          <w:szCs w:val="26"/>
        </w:rPr>
        <w:t xml:space="preserve">Effect of different sized agro-wastes </w:t>
      </w:r>
      <w:proofErr w:type="gramStart"/>
      <w:r>
        <w:rPr>
          <w:rFonts w:ascii="Arial" w:hAnsi="Arial" w:cs="Arial"/>
          <w:b/>
          <w:sz w:val="26"/>
          <w:szCs w:val="26"/>
        </w:rPr>
        <w:t xml:space="preserve">on </w:t>
      </w:r>
      <w:r w:rsidRPr="005B7BC9">
        <w:rPr>
          <w:rFonts w:ascii="Arial" w:hAnsi="Arial" w:cs="Arial"/>
          <w:b/>
          <w:sz w:val="26"/>
          <w:szCs w:val="26"/>
        </w:rPr>
        <w:t xml:space="preserve"> the</w:t>
      </w:r>
      <w:proofErr w:type="gramEnd"/>
      <w:r w:rsidRPr="005B7BC9">
        <w:rPr>
          <w:rFonts w:ascii="Arial" w:hAnsi="Arial" w:cs="Arial"/>
          <w:b/>
          <w:sz w:val="26"/>
          <w:szCs w:val="26"/>
        </w:rPr>
        <w:t xml:space="preserve"> </w:t>
      </w:r>
      <w:r>
        <w:rPr>
          <w:rFonts w:ascii="Arial" w:hAnsi="Arial" w:cs="Arial"/>
          <w:b/>
          <w:sz w:val="26"/>
          <w:szCs w:val="26"/>
        </w:rPr>
        <w:tab/>
        <w:t xml:space="preserve">     </w:t>
      </w:r>
      <w:r>
        <w:rPr>
          <w:rFonts w:ascii="Arial" w:hAnsi="Arial" w:cs="Arial"/>
          <w:b/>
          <w:sz w:val="26"/>
          <w:szCs w:val="26"/>
        </w:rPr>
        <w:tab/>
      </w:r>
      <w:r>
        <w:rPr>
          <w:rFonts w:ascii="Arial" w:hAnsi="Arial" w:cs="Arial"/>
          <w:b/>
          <w:sz w:val="26"/>
          <w:szCs w:val="26"/>
        </w:rPr>
        <w:tab/>
        <w:t xml:space="preserve">       </w:t>
      </w:r>
      <w:r>
        <w:rPr>
          <w:rFonts w:ascii="Arial" w:hAnsi="Arial" w:cs="Arial"/>
          <w:b/>
          <w:sz w:val="26"/>
          <w:szCs w:val="26"/>
        </w:rPr>
        <w:tab/>
        <w:t xml:space="preserve">     </w:t>
      </w:r>
      <w:proofErr w:type="spellStart"/>
      <w:r w:rsidRPr="005B7BC9">
        <w:rPr>
          <w:rFonts w:ascii="Arial" w:hAnsi="Arial" w:cs="Arial"/>
          <w:b/>
          <w:sz w:val="26"/>
          <w:szCs w:val="26"/>
        </w:rPr>
        <w:t>decolorization</w:t>
      </w:r>
      <w:proofErr w:type="spellEnd"/>
      <w:r w:rsidRPr="005B7BC9">
        <w:rPr>
          <w:rFonts w:ascii="Arial" w:hAnsi="Arial" w:cs="Arial"/>
          <w:b/>
          <w:sz w:val="26"/>
          <w:szCs w:val="26"/>
        </w:rPr>
        <w:t xml:space="preserve"> of disperse dye effluent</w:t>
      </w:r>
    </w:p>
    <w:p w:rsidR="00EB324F" w:rsidRDefault="00EB324F" w:rsidP="00EB324F">
      <w:pPr>
        <w:spacing w:line="360" w:lineRule="auto"/>
        <w:jc w:val="both"/>
        <w:rPr>
          <w:rFonts w:ascii="Arial" w:hAnsi="Arial" w:cs="Arial"/>
          <w:sz w:val="26"/>
          <w:szCs w:val="26"/>
        </w:rPr>
      </w:pPr>
      <w:r>
        <w:rPr>
          <w:rFonts w:ascii="Arial" w:hAnsi="Arial" w:cs="Arial"/>
          <w:noProof/>
          <w:sz w:val="26"/>
          <w:szCs w:val="26"/>
          <w:lang w:val="en-US"/>
        </w:rPr>
        <w:drawing>
          <wp:inline distT="0" distB="0" distL="0" distR="0">
            <wp:extent cx="5695950" cy="2619375"/>
            <wp:effectExtent l="0" t="0" r="0" b="0"/>
            <wp:docPr id="1"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B324F" w:rsidRDefault="00EB324F" w:rsidP="00EB324F">
      <w:pPr>
        <w:tabs>
          <w:tab w:val="left" w:pos="7530"/>
        </w:tabs>
        <w:spacing w:line="360" w:lineRule="auto"/>
        <w:jc w:val="both"/>
        <w:rPr>
          <w:rFonts w:ascii="Arial" w:hAnsi="Arial" w:cs="Arial"/>
          <w:sz w:val="26"/>
          <w:szCs w:val="26"/>
        </w:rPr>
      </w:pPr>
      <w:r>
        <w:rPr>
          <w:rFonts w:ascii="Arial" w:hAnsi="Arial" w:cs="Arial"/>
          <w:sz w:val="26"/>
          <w:szCs w:val="26"/>
        </w:rPr>
        <w:t xml:space="preserve">         From Table 6 and Figure 1, it is clear that finely powdered form of orange peel, </w:t>
      </w:r>
      <w:proofErr w:type="spellStart"/>
      <w:r>
        <w:rPr>
          <w:rFonts w:ascii="Arial" w:hAnsi="Arial" w:cs="Arial"/>
          <w:sz w:val="26"/>
          <w:szCs w:val="26"/>
        </w:rPr>
        <w:t>mosambi</w:t>
      </w:r>
      <w:proofErr w:type="spellEnd"/>
      <w:r>
        <w:rPr>
          <w:rFonts w:ascii="Arial" w:hAnsi="Arial" w:cs="Arial"/>
          <w:sz w:val="26"/>
          <w:szCs w:val="26"/>
        </w:rPr>
        <w:t xml:space="preserve"> peel and lemon peel are more effective than other sizes for the </w:t>
      </w:r>
      <w:proofErr w:type="spellStart"/>
      <w:r>
        <w:rPr>
          <w:rFonts w:ascii="Arial" w:hAnsi="Arial" w:cs="Arial"/>
          <w:sz w:val="26"/>
          <w:szCs w:val="26"/>
        </w:rPr>
        <w:t>decolorization</w:t>
      </w:r>
      <w:proofErr w:type="spellEnd"/>
      <w:r>
        <w:rPr>
          <w:rFonts w:ascii="Arial" w:hAnsi="Arial" w:cs="Arial"/>
          <w:sz w:val="26"/>
          <w:szCs w:val="26"/>
        </w:rPr>
        <w:t xml:space="preserve"> of disperse dyes from effluent. Maximum adsorption was observed for </w:t>
      </w:r>
      <w:proofErr w:type="spellStart"/>
      <w:r>
        <w:rPr>
          <w:rFonts w:ascii="Arial" w:hAnsi="Arial" w:cs="Arial"/>
          <w:sz w:val="26"/>
          <w:szCs w:val="26"/>
        </w:rPr>
        <w:t>mosambi</w:t>
      </w:r>
      <w:proofErr w:type="spellEnd"/>
      <w:r>
        <w:rPr>
          <w:rFonts w:ascii="Arial" w:hAnsi="Arial" w:cs="Arial"/>
          <w:sz w:val="26"/>
          <w:szCs w:val="26"/>
        </w:rPr>
        <w:t xml:space="preserve"> peel with 97% and minimum adsorption was observed for lemon peel with 90%. Orange peel showed medium adsorption of 94.6%.</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Similar trend was reported by Gupta </w:t>
      </w:r>
      <w:r w:rsidRPr="00265ADF">
        <w:rPr>
          <w:rFonts w:ascii="Arial" w:hAnsi="Arial" w:cs="Arial"/>
          <w:i/>
          <w:sz w:val="26"/>
          <w:szCs w:val="26"/>
        </w:rPr>
        <w:t>et al.</w:t>
      </w:r>
      <w:r>
        <w:rPr>
          <w:rFonts w:ascii="Arial" w:hAnsi="Arial" w:cs="Arial"/>
          <w:sz w:val="26"/>
          <w:szCs w:val="26"/>
        </w:rPr>
        <w:t xml:space="preserve"> (2006) who have reported that the dye uptake is greatly affected by adsorbent size in the recovery of </w:t>
      </w:r>
      <w:proofErr w:type="spellStart"/>
      <w:r>
        <w:rPr>
          <w:rFonts w:ascii="Arial" w:hAnsi="Arial" w:cs="Arial"/>
          <w:sz w:val="26"/>
          <w:szCs w:val="26"/>
        </w:rPr>
        <w:t>azo</w:t>
      </w:r>
      <w:proofErr w:type="spellEnd"/>
      <w:r>
        <w:rPr>
          <w:rFonts w:ascii="Arial" w:hAnsi="Arial" w:cs="Arial"/>
          <w:sz w:val="26"/>
          <w:szCs w:val="26"/>
        </w:rPr>
        <w:t>-dye acid orange 7 through adsorption over bottom ash and de-oiled soya.</w:t>
      </w:r>
    </w:p>
    <w:p w:rsidR="00EB324F" w:rsidRPr="00664914" w:rsidRDefault="00EB324F" w:rsidP="00664914">
      <w:pPr>
        <w:spacing w:line="360" w:lineRule="auto"/>
        <w:jc w:val="both"/>
        <w:rPr>
          <w:rFonts w:ascii="Arial" w:hAnsi="Arial" w:cs="Arial"/>
          <w:b/>
          <w:sz w:val="26"/>
          <w:szCs w:val="26"/>
        </w:rPr>
      </w:pPr>
      <w:r>
        <w:rPr>
          <w:rFonts w:ascii="Arial" w:hAnsi="Arial" w:cs="Arial"/>
          <w:sz w:val="26"/>
          <w:szCs w:val="26"/>
        </w:rPr>
        <w:br w:type="page"/>
      </w:r>
      <w:proofErr w:type="gramStart"/>
      <w:r w:rsidR="00C171F1" w:rsidRPr="002A2AF2">
        <w:rPr>
          <w:rFonts w:ascii="Arial" w:hAnsi="Arial" w:cs="Arial"/>
          <w:b/>
          <w:sz w:val="26"/>
          <w:szCs w:val="26"/>
        </w:rPr>
        <w:lastRenderedPageBreak/>
        <w:t>Table 6.</w:t>
      </w:r>
      <w:proofErr w:type="gramEnd"/>
      <w:r w:rsidR="00C171F1">
        <w:rPr>
          <w:rFonts w:ascii="Arial" w:hAnsi="Arial" w:cs="Arial"/>
          <w:sz w:val="26"/>
          <w:szCs w:val="26"/>
        </w:rPr>
        <w:t xml:space="preserve"> </w:t>
      </w:r>
      <w:r w:rsidR="00664914" w:rsidRPr="00C726F4">
        <w:rPr>
          <w:rFonts w:ascii="Arial" w:eastAsia="Calibri" w:hAnsi="Arial" w:cs="Arial"/>
          <w:b/>
          <w:sz w:val="26"/>
          <w:szCs w:val="26"/>
        </w:rPr>
        <w:t>Effect of d</w:t>
      </w:r>
      <w:r w:rsidR="00664914">
        <w:rPr>
          <w:rFonts w:ascii="Arial" w:eastAsia="Calibri" w:hAnsi="Arial" w:cs="Arial"/>
          <w:b/>
          <w:sz w:val="26"/>
          <w:szCs w:val="26"/>
        </w:rPr>
        <w:t>ifferent adsorbent sizes on</w:t>
      </w:r>
      <w:r w:rsidR="00664914" w:rsidRPr="00C726F4">
        <w:rPr>
          <w:rFonts w:ascii="Arial" w:eastAsia="Calibri" w:hAnsi="Arial" w:cs="Arial"/>
          <w:b/>
          <w:sz w:val="26"/>
          <w:szCs w:val="26"/>
        </w:rPr>
        <w:t xml:space="preserve"> </w:t>
      </w:r>
      <w:proofErr w:type="spellStart"/>
      <w:r w:rsidR="00664914" w:rsidRPr="00C726F4">
        <w:rPr>
          <w:rFonts w:ascii="Arial" w:eastAsia="Calibri" w:hAnsi="Arial" w:cs="Arial"/>
          <w:b/>
          <w:sz w:val="26"/>
          <w:szCs w:val="26"/>
        </w:rPr>
        <w:t>decolorization</w:t>
      </w:r>
      <w:proofErr w:type="spellEnd"/>
      <w:r w:rsidR="00664914" w:rsidRPr="00C726F4">
        <w:rPr>
          <w:rFonts w:ascii="Arial" w:eastAsia="Calibri" w:hAnsi="Arial" w:cs="Arial"/>
          <w:b/>
          <w:sz w:val="26"/>
          <w:szCs w:val="26"/>
        </w:rPr>
        <w:t xml:space="preserve"> of disperse dye effluent </w:t>
      </w:r>
    </w:p>
    <w:tbl>
      <w:tblPr>
        <w:tblpPr w:leftFromText="180" w:rightFromText="180" w:vertAnchor="page" w:horzAnchor="margin" w:tblpXSpec="center" w:tblpY="3032"/>
        <w:tblW w:w="108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38"/>
        <w:gridCol w:w="1012"/>
        <w:gridCol w:w="1199"/>
        <w:gridCol w:w="1024"/>
        <w:gridCol w:w="1003"/>
        <w:gridCol w:w="1199"/>
        <w:gridCol w:w="1024"/>
        <w:gridCol w:w="1004"/>
        <w:gridCol w:w="1199"/>
        <w:gridCol w:w="1024"/>
      </w:tblGrid>
      <w:tr w:rsidR="00C171F1" w:rsidRPr="00584CDA" w:rsidTr="007971FB">
        <w:trPr>
          <w:trHeight w:val="809"/>
        </w:trPr>
        <w:tc>
          <w:tcPr>
            <w:tcW w:w="1213" w:type="dxa"/>
            <w:vMerge w:val="restart"/>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Days</w:t>
            </w:r>
          </w:p>
        </w:tc>
        <w:tc>
          <w:tcPr>
            <w:tcW w:w="9612" w:type="dxa"/>
            <w:gridSpan w:val="9"/>
            <w:vAlign w:val="center"/>
          </w:tcPr>
          <w:p w:rsidR="00C171F1" w:rsidRPr="00584CDA" w:rsidRDefault="00C171F1" w:rsidP="00C171F1">
            <w:pPr>
              <w:spacing w:after="0" w:line="240" w:lineRule="auto"/>
              <w:jc w:val="center"/>
              <w:rPr>
                <w:rFonts w:ascii="Arial" w:eastAsia="Calibri" w:hAnsi="Arial" w:cs="Arial"/>
                <w:b/>
                <w:sz w:val="26"/>
                <w:szCs w:val="26"/>
              </w:rPr>
            </w:pPr>
            <w:r w:rsidRPr="00366112">
              <w:rPr>
                <w:rFonts w:ascii="Arial" w:eastAsia="Calibri" w:hAnsi="Arial" w:cs="Arial"/>
                <w:b/>
                <w:sz w:val="26"/>
                <w:szCs w:val="26"/>
              </w:rPr>
              <w:t>Per cent adsorption  by various Agro- waste</w:t>
            </w:r>
            <w:r>
              <w:rPr>
                <w:rFonts w:ascii="Arial" w:eastAsia="Calibri" w:hAnsi="Arial" w:cs="Arial"/>
                <w:b/>
                <w:sz w:val="26"/>
                <w:szCs w:val="26"/>
              </w:rPr>
              <w:t>s</w:t>
            </w:r>
          </w:p>
        </w:tc>
      </w:tr>
      <w:tr w:rsidR="007971FB" w:rsidRPr="00584CDA" w:rsidTr="007971FB">
        <w:trPr>
          <w:trHeight w:val="809"/>
        </w:trPr>
        <w:tc>
          <w:tcPr>
            <w:tcW w:w="1213" w:type="dxa"/>
            <w:vMerge/>
            <w:vAlign w:val="center"/>
          </w:tcPr>
          <w:p w:rsidR="00C171F1" w:rsidRPr="00584CDA" w:rsidRDefault="00C171F1" w:rsidP="00C171F1">
            <w:pPr>
              <w:spacing w:after="0" w:line="240" w:lineRule="auto"/>
              <w:jc w:val="center"/>
              <w:rPr>
                <w:rFonts w:ascii="Arial" w:eastAsia="Calibri" w:hAnsi="Arial" w:cs="Arial"/>
                <w:b/>
                <w:sz w:val="26"/>
                <w:szCs w:val="26"/>
              </w:rPr>
            </w:pPr>
          </w:p>
        </w:tc>
        <w:tc>
          <w:tcPr>
            <w:tcW w:w="3155" w:type="dxa"/>
            <w:gridSpan w:val="3"/>
            <w:vAlign w:val="center"/>
          </w:tcPr>
          <w:p w:rsidR="00C171F1" w:rsidRPr="00584CDA" w:rsidRDefault="00C171F1" w:rsidP="00C171F1">
            <w:pPr>
              <w:spacing w:after="0" w:line="240" w:lineRule="auto"/>
              <w:jc w:val="center"/>
              <w:rPr>
                <w:rFonts w:ascii="Arial" w:eastAsia="Calibri" w:hAnsi="Arial" w:cs="Arial"/>
                <w:b/>
                <w:sz w:val="26"/>
                <w:szCs w:val="26"/>
              </w:rPr>
            </w:pPr>
            <w:proofErr w:type="spellStart"/>
            <w:r w:rsidRPr="00584CDA">
              <w:rPr>
                <w:rFonts w:ascii="Arial" w:eastAsia="Calibri" w:hAnsi="Arial" w:cs="Arial"/>
                <w:b/>
                <w:sz w:val="26"/>
                <w:szCs w:val="26"/>
              </w:rPr>
              <w:t>Mosambi</w:t>
            </w:r>
            <w:proofErr w:type="spellEnd"/>
            <w:r w:rsidRPr="00584CDA">
              <w:rPr>
                <w:rFonts w:ascii="Arial" w:eastAsia="Calibri" w:hAnsi="Arial" w:cs="Arial"/>
                <w:b/>
                <w:sz w:val="26"/>
                <w:szCs w:val="26"/>
              </w:rPr>
              <w:t xml:space="preserve"> Peel</w:t>
            </w:r>
            <w:r>
              <w:rPr>
                <w:rFonts w:ascii="Arial" w:eastAsia="Calibri" w:hAnsi="Arial" w:cs="Arial"/>
                <w:b/>
                <w:sz w:val="26"/>
                <w:szCs w:val="26"/>
              </w:rPr>
              <w:t xml:space="preserve"> powder</w:t>
            </w:r>
          </w:p>
        </w:tc>
        <w:tc>
          <w:tcPr>
            <w:tcW w:w="3227" w:type="dxa"/>
            <w:gridSpan w:val="3"/>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Orange Peel</w:t>
            </w:r>
            <w:r>
              <w:rPr>
                <w:rFonts w:ascii="Arial" w:eastAsia="Calibri" w:hAnsi="Arial" w:cs="Arial"/>
                <w:b/>
                <w:sz w:val="26"/>
                <w:szCs w:val="26"/>
              </w:rPr>
              <w:t xml:space="preserve"> powder</w:t>
            </w:r>
          </w:p>
        </w:tc>
        <w:tc>
          <w:tcPr>
            <w:tcW w:w="3229" w:type="dxa"/>
            <w:gridSpan w:val="3"/>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Lemon Peel</w:t>
            </w:r>
            <w:r>
              <w:rPr>
                <w:rFonts w:ascii="Arial" w:eastAsia="Calibri" w:hAnsi="Arial" w:cs="Arial"/>
                <w:b/>
                <w:sz w:val="26"/>
                <w:szCs w:val="26"/>
              </w:rPr>
              <w:t xml:space="preserve"> powder</w:t>
            </w:r>
          </w:p>
        </w:tc>
      </w:tr>
      <w:tr w:rsidR="007971FB" w:rsidRPr="00584CDA" w:rsidTr="007971FB">
        <w:trPr>
          <w:trHeight w:val="1709"/>
        </w:trPr>
        <w:tc>
          <w:tcPr>
            <w:tcW w:w="1213" w:type="dxa"/>
            <w:vMerge/>
            <w:vAlign w:val="center"/>
          </w:tcPr>
          <w:p w:rsidR="00C171F1" w:rsidRPr="00584CDA" w:rsidRDefault="00C171F1" w:rsidP="00C171F1">
            <w:pPr>
              <w:spacing w:after="0" w:line="240" w:lineRule="auto"/>
              <w:jc w:val="center"/>
              <w:rPr>
                <w:rFonts w:ascii="Arial" w:eastAsia="Calibri" w:hAnsi="Arial" w:cs="Arial"/>
                <w:b/>
                <w:sz w:val="26"/>
                <w:szCs w:val="26"/>
              </w:rPr>
            </w:pPr>
          </w:p>
        </w:tc>
        <w:tc>
          <w:tcPr>
            <w:tcW w:w="965"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Fine</w:t>
            </w:r>
          </w:p>
        </w:tc>
        <w:tc>
          <w:tcPr>
            <w:tcW w:w="1143"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Medium</w:t>
            </w:r>
          </w:p>
        </w:tc>
        <w:tc>
          <w:tcPr>
            <w:tcW w:w="1048"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Large</w:t>
            </w:r>
          </w:p>
        </w:tc>
        <w:tc>
          <w:tcPr>
            <w:tcW w:w="1037"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Fine</w:t>
            </w:r>
          </w:p>
        </w:tc>
        <w:tc>
          <w:tcPr>
            <w:tcW w:w="1143"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Medium</w:t>
            </w:r>
          </w:p>
        </w:tc>
        <w:tc>
          <w:tcPr>
            <w:tcW w:w="1048"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Large</w:t>
            </w:r>
          </w:p>
        </w:tc>
        <w:tc>
          <w:tcPr>
            <w:tcW w:w="1038"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Fine</w:t>
            </w:r>
          </w:p>
        </w:tc>
        <w:tc>
          <w:tcPr>
            <w:tcW w:w="1143"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Medium</w:t>
            </w:r>
          </w:p>
        </w:tc>
        <w:tc>
          <w:tcPr>
            <w:tcW w:w="1048"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Large</w:t>
            </w:r>
          </w:p>
        </w:tc>
      </w:tr>
      <w:tr w:rsidR="007971FB" w:rsidRPr="00584CDA" w:rsidTr="007971FB">
        <w:trPr>
          <w:trHeight w:val="1709"/>
        </w:trPr>
        <w:tc>
          <w:tcPr>
            <w:tcW w:w="1213"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1</w:t>
            </w:r>
          </w:p>
        </w:tc>
        <w:tc>
          <w:tcPr>
            <w:tcW w:w="965"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34.13</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32.52</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30.64</w:t>
            </w:r>
          </w:p>
        </w:tc>
        <w:tc>
          <w:tcPr>
            <w:tcW w:w="1037"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30.10</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34.13</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32.52</w:t>
            </w:r>
          </w:p>
        </w:tc>
        <w:tc>
          <w:tcPr>
            <w:tcW w:w="103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27.41</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27.95</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29.30</w:t>
            </w:r>
          </w:p>
        </w:tc>
      </w:tr>
      <w:tr w:rsidR="007971FB" w:rsidRPr="00584CDA" w:rsidTr="007971FB">
        <w:trPr>
          <w:trHeight w:val="1614"/>
        </w:trPr>
        <w:tc>
          <w:tcPr>
            <w:tcW w:w="1213"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2</w:t>
            </w:r>
          </w:p>
        </w:tc>
        <w:tc>
          <w:tcPr>
            <w:tcW w:w="965"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60.215</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58.87</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54.56</w:t>
            </w:r>
          </w:p>
        </w:tc>
        <w:tc>
          <w:tcPr>
            <w:tcW w:w="1037"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59.67</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sidRPr="00584CDA">
              <w:rPr>
                <w:rFonts w:ascii="Arial" w:eastAsia="Calibri" w:hAnsi="Arial" w:cs="Arial"/>
                <w:color w:val="000000"/>
                <w:sz w:val="26"/>
                <w:szCs w:val="26"/>
              </w:rPr>
              <w:t>6</w:t>
            </w:r>
            <w:r>
              <w:rPr>
                <w:rFonts w:ascii="Arial" w:eastAsia="Calibri" w:hAnsi="Arial" w:cs="Arial"/>
                <w:color w:val="000000"/>
                <w:sz w:val="26"/>
                <w:szCs w:val="26"/>
              </w:rPr>
              <w:t>2.36</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50.26</w:t>
            </w:r>
          </w:p>
        </w:tc>
        <w:tc>
          <w:tcPr>
            <w:tcW w:w="103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50.80</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59.13</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56.98</w:t>
            </w:r>
          </w:p>
        </w:tc>
      </w:tr>
      <w:tr w:rsidR="007971FB" w:rsidRPr="00584CDA" w:rsidTr="007971FB">
        <w:trPr>
          <w:trHeight w:val="1709"/>
        </w:trPr>
        <w:tc>
          <w:tcPr>
            <w:tcW w:w="1213"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3</w:t>
            </w:r>
          </w:p>
        </w:tc>
        <w:tc>
          <w:tcPr>
            <w:tcW w:w="965"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84.13</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86.29</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69.62</w:t>
            </w:r>
          </w:p>
        </w:tc>
        <w:tc>
          <w:tcPr>
            <w:tcW w:w="1037"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90.86</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85.21</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65.86</w:t>
            </w:r>
          </w:p>
        </w:tc>
        <w:tc>
          <w:tcPr>
            <w:tcW w:w="103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56.98</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70.43</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82.52</w:t>
            </w:r>
          </w:p>
        </w:tc>
      </w:tr>
      <w:tr w:rsidR="007971FB" w:rsidRPr="00584CDA" w:rsidTr="007971FB">
        <w:trPr>
          <w:trHeight w:val="1709"/>
        </w:trPr>
        <w:tc>
          <w:tcPr>
            <w:tcW w:w="1213"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4</w:t>
            </w:r>
          </w:p>
        </w:tc>
        <w:tc>
          <w:tcPr>
            <w:tcW w:w="965"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92.47</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87.63</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81.45</w:t>
            </w:r>
          </w:p>
        </w:tc>
        <w:tc>
          <w:tcPr>
            <w:tcW w:w="1037"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86.82</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89.24</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66.39</w:t>
            </w:r>
          </w:p>
        </w:tc>
        <w:tc>
          <w:tcPr>
            <w:tcW w:w="103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85.75</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84.40</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88.17</w:t>
            </w:r>
          </w:p>
        </w:tc>
      </w:tr>
      <w:tr w:rsidR="007971FB" w:rsidRPr="00584CDA" w:rsidTr="007971FB">
        <w:trPr>
          <w:trHeight w:val="1709"/>
        </w:trPr>
        <w:tc>
          <w:tcPr>
            <w:tcW w:w="1213" w:type="dxa"/>
            <w:vAlign w:val="center"/>
          </w:tcPr>
          <w:p w:rsidR="00C171F1" w:rsidRPr="00584CDA" w:rsidRDefault="00C171F1" w:rsidP="00C171F1">
            <w:pPr>
              <w:spacing w:after="0" w:line="240" w:lineRule="auto"/>
              <w:jc w:val="center"/>
              <w:rPr>
                <w:rFonts w:ascii="Arial" w:eastAsia="Calibri" w:hAnsi="Arial" w:cs="Arial"/>
                <w:b/>
                <w:sz w:val="26"/>
                <w:szCs w:val="26"/>
              </w:rPr>
            </w:pPr>
            <w:r w:rsidRPr="00584CDA">
              <w:rPr>
                <w:rFonts w:ascii="Arial" w:eastAsia="Calibri" w:hAnsi="Arial" w:cs="Arial"/>
                <w:b/>
                <w:sz w:val="26"/>
                <w:szCs w:val="26"/>
              </w:rPr>
              <w:t>5</w:t>
            </w:r>
          </w:p>
        </w:tc>
        <w:tc>
          <w:tcPr>
            <w:tcW w:w="965"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97.04</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96.23</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90.05</w:t>
            </w:r>
          </w:p>
        </w:tc>
        <w:tc>
          <w:tcPr>
            <w:tcW w:w="1037"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96.50</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p>
          <w:p w:rsidR="00C171F1" w:rsidRPr="00584CDA" w:rsidRDefault="00C171F1" w:rsidP="00C171F1">
            <w:pPr>
              <w:spacing w:after="0" w:line="240" w:lineRule="auto"/>
              <w:jc w:val="center"/>
              <w:rPr>
                <w:rFonts w:ascii="Arial" w:eastAsia="Calibri" w:hAnsi="Arial" w:cs="Arial"/>
                <w:color w:val="000000"/>
                <w:sz w:val="26"/>
                <w:szCs w:val="26"/>
              </w:rPr>
            </w:pPr>
            <w:r w:rsidRPr="00584CDA">
              <w:rPr>
                <w:rFonts w:ascii="Arial" w:eastAsia="Calibri" w:hAnsi="Arial" w:cs="Arial"/>
                <w:color w:val="000000"/>
                <w:sz w:val="26"/>
                <w:szCs w:val="26"/>
              </w:rPr>
              <w:t>94.62</w:t>
            </w:r>
          </w:p>
          <w:p w:rsidR="00C171F1" w:rsidRPr="00584CDA" w:rsidRDefault="00C171F1" w:rsidP="00C171F1">
            <w:pPr>
              <w:spacing w:after="0" w:line="240" w:lineRule="auto"/>
              <w:jc w:val="center"/>
              <w:rPr>
                <w:rFonts w:ascii="Arial" w:eastAsia="Calibri" w:hAnsi="Arial" w:cs="Arial"/>
                <w:color w:val="000000"/>
                <w:sz w:val="26"/>
                <w:szCs w:val="26"/>
              </w:rPr>
            </w:pP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81.45</w:t>
            </w:r>
          </w:p>
        </w:tc>
        <w:tc>
          <w:tcPr>
            <w:tcW w:w="103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sidRPr="00584CDA">
              <w:rPr>
                <w:rFonts w:ascii="Arial" w:eastAsia="Calibri" w:hAnsi="Arial" w:cs="Arial"/>
                <w:color w:val="000000"/>
                <w:sz w:val="26"/>
                <w:szCs w:val="26"/>
              </w:rPr>
              <w:t>95.16</w:t>
            </w:r>
          </w:p>
        </w:tc>
        <w:tc>
          <w:tcPr>
            <w:tcW w:w="1143"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Pr>
                <w:rFonts w:ascii="Arial" w:eastAsia="Calibri" w:hAnsi="Arial" w:cs="Arial"/>
                <w:color w:val="000000"/>
                <w:sz w:val="26"/>
                <w:szCs w:val="26"/>
              </w:rPr>
              <w:t>92.20</w:t>
            </w:r>
          </w:p>
        </w:tc>
        <w:tc>
          <w:tcPr>
            <w:tcW w:w="1048" w:type="dxa"/>
            <w:vAlign w:val="center"/>
          </w:tcPr>
          <w:p w:rsidR="00C171F1" w:rsidRPr="00584CDA" w:rsidRDefault="00C171F1" w:rsidP="00C171F1">
            <w:pPr>
              <w:spacing w:after="0" w:line="240" w:lineRule="auto"/>
              <w:jc w:val="center"/>
              <w:rPr>
                <w:rFonts w:ascii="Arial" w:eastAsia="Calibri" w:hAnsi="Arial" w:cs="Arial"/>
                <w:color w:val="000000"/>
                <w:sz w:val="26"/>
                <w:szCs w:val="26"/>
              </w:rPr>
            </w:pPr>
            <w:r w:rsidRPr="00584CDA">
              <w:rPr>
                <w:rFonts w:ascii="Arial" w:eastAsia="Calibri" w:hAnsi="Arial" w:cs="Arial"/>
                <w:color w:val="000000"/>
                <w:sz w:val="26"/>
                <w:szCs w:val="26"/>
              </w:rPr>
              <w:t>90.05</w:t>
            </w:r>
          </w:p>
        </w:tc>
      </w:tr>
    </w:tbl>
    <w:p w:rsidR="00622B21" w:rsidRDefault="00622B21" w:rsidP="00EB324F">
      <w:pPr>
        <w:spacing w:line="360" w:lineRule="auto"/>
        <w:jc w:val="both"/>
        <w:rPr>
          <w:rFonts w:ascii="Arial" w:hAnsi="Arial" w:cs="Arial"/>
          <w:b/>
          <w:sz w:val="28"/>
          <w:szCs w:val="26"/>
        </w:rPr>
      </w:pPr>
    </w:p>
    <w:p w:rsidR="00EB324F" w:rsidRDefault="00EB324F" w:rsidP="00EB324F">
      <w:pPr>
        <w:spacing w:line="360" w:lineRule="auto"/>
        <w:jc w:val="both"/>
        <w:rPr>
          <w:rFonts w:ascii="Arial" w:hAnsi="Arial" w:cs="Arial"/>
          <w:b/>
          <w:sz w:val="28"/>
          <w:szCs w:val="26"/>
        </w:rPr>
      </w:pPr>
      <w:r>
        <w:rPr>
          <w:rFonts w:ascii="Arial" w:hAnsi="Arial" w:cs="Arial"/>
          <w:b/>
          <w:sz w:val="28"/>
          <w:szCs w:val="26"/>
        </w:rPr>
        <w:t xml:space="preserve">4.2.2. Effect of agro-waste concentration on the </w:t>
      </w:r>
      <w:proofErr w:type="spellStart"/>
      <w:r>
        <w:rPr>
          <w:rFonts w:ascii="Arial" w:hAnsi="Arial" w:cs="Arial"/>
          <w:b/>
          <w:sz w:val="28"/>
          <w:szCs w:val="26"/>
        </w:rPr>
        <w:t>decolorization</w:t>
      </w:r>
      <w:proofErr w:type="spellEnd"/>
      <w:r>
        <w:rPr>
          <w:rFonts w:ascii="Arial" w:hAnsi="Arial" w:cs="Arial"/>
          <w:b/>
          <w:sz w:val="28"/>
          <w:szCs w:val="26"/>
        </w:rPr>
        <w:t xml:space="preserve"> </w:t>
      </w:r>
      <w:r>
        <w:rPr>
          <w:rFonts w:ascii="Arial" w:hAnsi="Arial" w:cs="Arial"/>
          <w:b/>
          <w:sz w:val="28"/>
          <w:szCs w:val="26"/>
        </w:rPr>
        <w:br w:type="textWrapping" w:clear="all"/>
      </w:r>
      <w:r>
        <w:rPr>
          <w:rFonts w:ascii="Arial" w:hAnsi="Arial" w:cs="Arial"/>
          <w:b/>
          <w:sz w:val="28"/>
          <w:szCs w:val="26"/>
        </w:rPr>
        <w:tab/>
        <w:t xml:space="preserve"> of </w:t>
      </w:r>
      <w:proofErr w:type="gramStart"/>
      <w:r>
        <w:rPr>
          <w:rFonts w:ascii="Arial" w:hAnsi="Arial" w:cs="Arial"/>
          <w:b/>
          <w:sz w:val="28"/>
          <w:szCs w:val="26"/>
        </w:rPr>
        <w:t>disperse</w:t>
      </w:r>
      <w:proofErr w:type="gramEnd"/>
      <w:r>
        <w:rPr>
          <w:rFonts w:ascii="Arial" w:hAnsi="Arial" w:cs="Arial"/>
          <w:b/>
          <w:sz w:val="28"/>
          <w:szCs w:val="26"/>
        </w:rPr>
        <w:t xml:space="preserve"> dye effluent. </w:t>
      </w:r>
    </w:p>
    <w:p w:rsidR="00EB324F" w:rsidRDefault="00EB324F" w:rsidP="00EB324F">
      <w:pPr>
        <w:spacing w:line="360" w:lineRule="auto"/>
        <w:ind w:firstLine="720"/>
        <w:jc w:val="both"/>
        <w:rPr>
          <w:rFonts w:ascii="Arial" w:hAnsi="Arial" w:cs="Arial"/>
          <w:sz w:val="26"/>
          <w:szCs w:val="26"/>
        </w:rPr>
      </w:pPr>
      <w:r w:rsidRPr="00485734">
        <w:rPr>
          <w:rFonts w:ascii="Arial" w:hAnsi="Arial" w:cs="Arial"/>
          <w:sz w:val="26"/>
          <w:szCs w:val="26"/>
        </w:rPr>
        <w:t>The</w:t>
      </w:r>
      <w:r>
        <w:rPr>
          <w:rFonts w:ascii="Arial" w:hAnsi="Arial" w:cs="Arial"/>
          <w:sz w:val="26"/>
          <w:szCs w:val="26"/>
        </w:rPr>
        <w:t xml:space="preserve"> effect of agro-waste</w:t>
      </w:r>
      <w:r w:rsidRPr="00485734">
        <w:rPr>
          <w:rFonts w:ascii="Arial" w:hAnsi="Arial" w:cs="Arial"/>
          <w:sz w:val="26"/>
          <w:szCs w:val="26"/>
        </w:rPr>
        <w:t xml:space="preserve"> concentration</w:t>
      </w:r>
      <w:r>
        <w:rPr>
          <w:rFonts w:ascii="Arial" w:hAnsi="Arial" w:cs="Arial"/>
          <w:sz w:val="26"/>
          <w:szCs w:val="26"/>
        </w:rPr>
        <w:t xml:space="preserve"> on the </w:t>
      </w:r>
      <w:proofErr w:type="spellStart"/>
      <w:r>
        <w:rPr>
          <w:rFonts w:ascii="Arial" w:hAnsi="Arial" w:cs="Arial"/>
          <w:sz w:val="26"/>
          <w:szCs w:val="26"/>
        </w:rPr>
        <w:t>decolorization</w:t>
      </w:r>
      <w:proofErr w:type="spellEnd"/>
      <w:r>
        <w:rPr>
          <w:rFonts w:ascii="Arial" w:hAnsi="Arial" w:cs="Arial"/>
          <w:sz w:val="26"/>
          <w:szCs w:val="26"/>
        </w:rPr>
        <w:t xml:space="preserve"> of the disperse dye was studied and the results are presented in Table 7 and Figure 2.</w:t>
      </w:r>
    </w:p>
    <w:p w:rsidR="00EB324F" w:rsidRDefault="00EB324F" w:rsidP="00EB324F">
      <w:pPr>
        <w:spacing w:line="360" w:lineRule="auto"/>
        <w:jc w:val="both"/>
        <w:rPr>
          <w:rFonts w:ascii="Arial" w:hAnsi="Arial" w:cs="Arial"/>
          <w:b/>
          <w:sz w:val="26"/>
          <w:szCs w:val="26"/>
        </w:rPr>
      </w:pPr>
      <w:proofErr w:type="gramStart"/>
      <w:r>
        <w:rPr>
          <w:rFonts w:ascii="Arial" w:hAnsi="Arial" w:cs="Arial"/>
          <w:b/>
          <w:sz w:val="26"/>
          <w:szCs w:val="26"/>
        </w:rPr>
        <w:t>Figure 2.</w:t>
      </w:r>
      <w:proofErr w:type="gramEnd"/>
      <w:r>
        <w:rPr>
          <w:rFonts w:ascii="Arial" w:hAnsi="Arial" w:cs="Arial"/>
          <w:b/>
          <w:sz w:val="26"/>
          <w:szCs w:val="26"/>
        </w:rPr>
        <w:t xml:space="preserve"> </w:t>
      </w:r>
      <w:r w:rsidRPr="00A53DEC">
        <w:rPr>
          <w:rFonts w:ascii="Arial" w:hAnsi="Arial" w:cs="Arial"/>
          <w:b/>
          <w:sz w:val="26"/>
          <w:szCs w:val="26"/>
        </w:rPr>
        <w:t>Effect of adsorbent conc</w:t>
      </w:r>
      <w:r>
        <w:rPr>
          <w:rFonts w:ascii="Arial" w:hAnsi="Arial" w:cs="Arial"/>
          <w:b/>
          <w:sz w:val="26"/>
          <w:szCs w:val="26"/>
        </w:rPr>
        <w:t xml:space="preserve">entration on the </w:t>
      </w:r>
      <w:proofErr w:type="spellStart"/>
      <w:r>
        <w:rPr>
          <w:rFonts w:ascii="Arial" w:hAnsi="Arial" w:cs="Arial"/>
          <w:b/>
          <w:sz w:val="26"/>
          <w:szCs w:val="26"/>
        </w:rPr>
        <w:t>decolorization</w:t>
      </w:r>
      <w:proofErr w:type="spellEnd"/>
      <w:r>
        <w:rPr>
          <w:rFonts w:ascii="Arial" w:hAnsi="Arial" w:cs="Arial"/>
          <w:b/>
          <w:sz w:val="26"/>
          <w:szCs w:val="26"/>
        </w:rPr>
        <w:t xml:space="preserve"> </w:t>
      </w:r>
      <w:r w:rsidRPr="00A53DEC">
        <w:rPr>
          <w:rFonts w:ascii="Arial" w:hAnsi="Arial" w:cs="Arial"/>
          <w:b/>
          <w:sz w:val="26"/>
          <w:szCs w:val="26"/>
        </w:rPr>
        <w:t>of disperse dye effluent</w:t>
      </w:r>
    </w:p>
    <w:p w:rsidR="00EB324F" w:rsidRPr="00A53DEC" w:rsidRDefault="00EB324F" w:rsidP="00EB324F">
      <w:pPr>
        <w:spacing w:line="360" w:lineRule="auto"/>
        <w:jc w:val="both"/>
        <w:rPr>
          <w:rFonts w:ascii="Arial" w:hAnsi="Arial" w:cs="Arial"/>
          <w:b/>
          <w:sz w:val="26"/>
          <w:szCs w:val="26"/>
        </w:rPr>
      </w:pPr>
      <w:r>
        <w:rPr>
          <w:rFonts w:ascii="Arial" w:hAnsi="Arial" w:cs="Arial"/>
          <w:b/>
          <w:noProof/>
          <w:sz w:val="26"/>
          <w:szCs w:val="26"/>
          <w:lang w:val="en-US"/>
        </w:rPr>
        <w:drawing>
          <wp:inline distT="0" distB="0" distL="0" distR="0">
            <wp:extent cx="5276850" cy="3076575"/>
            <wp:effectExtent l="0" t="0" r="0" b="0"/>
            <wp:docPr id="8"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B28BE" w:rsidRPr="001B28BE" w:rsidRDefault="00EB324F" w:rsidP="001B28BE">
      <w:pPr>
        <w:spacing w:line="360" w:lineRule="auto"/>
        <w:ind w:firstLine="720"/>
        <w:jc w:val="both"/>
        <w:rPr>
          <w:rFonts w:ascii="Arial" w:hAnsi="Arial" w:cs="Arial"/>
          <w:sz w:val="26"/>
          <w:szCs w:val="26"/>
        </w:rPr>
        <w:sectPr w:rsidR="001B28BE" w:rsidRPr="001B28BE" w:rsidSect="002726AE">
          <w:pgSz w:w="11907" w:h="16839" w:code="9"/>
          <w:pgMar w:top="1440" w:right="1440" w:bottom="1440" w:left="2160" w:header="720" w:footer="720" w:gutter="0"/>
          <w:cols w:space="720"/>
          <w:docGrid w:linePitch="360"/>
        </w:sectPr>
      </w:pPr>
      <w:r>
        <w:rPr>
          <w:rFonts w:ascii="Arial" w:hAnsi="Arial" w:cs="Arial"/>
          <w:sz w:val="26"/>
          <w:szCs w:val="26"/>
        </w:rPr>
        <w:t xml:space="preserve">From Table 7 and Figure 2, it is clear that the per cent of dye adsorption increased with increase in adsorbent concentration from .5% to 2.5%. At 2.5% adsorbent concentration, </w:t>
      </w:r>
      <w:proofErr w:type="spellStart"/>
      <w:r>
        <w:rPr>
          <w:rFonts w:ascii="Arial" w:hAnsi="Arial" w:cs="Arial"/>
          <w:sz w:val="26"/>
          <w:szCs w:val="26"/>
        </w:rPr>
        <w:t>mosambi</w:t>
      </w:r>
      <w:proofErr w:type="spellEnd"/>
      <w:r>
        <w:rPr>
          <w:rFonts w:ascii="Arial" w:hAnsi="Arial" w:cs="Arial"/>
          <w:sz w:val="26"/>
          <w:szCs w:val="26"/>
        </w:rPr>
        <w:t xml:space="preserve"> peel showed maximum percentage of dye adsorption (97.3%), followed by orange peel which showed an adsorption percentage of 97</w:t>
      </w:r>
      <w:proofErr w:type="gramStart"/>
      <w:r>
        <w:rPr>
          <w:rFonts w:ascii="Arial" w:hAnsi="Arial" w:cs="Arial"/>
          <w:sz w:val="26"/>
          <w:szCs w:val="26"/>
        </w:rPr>
        <w:t>.%</w:t>
      </w:r>
      <w:proofErr w:type="gramEnd"/>
      <w:r>
        <w:rPr>
          <w:rFonts w:ascii="Arial" w:hAnsi="Arial" w:cs="Arial"/>
          <w:sz w:val="26"/>
          <w:szCs w:val="26"/>
        </w:rPr>
        <w:t xml:space="preserve">. Lemon showed 96.23% per cent adsorption. Allen </w:t>
      </w:r>
      <w:r w:rsidRPr="00703171">
        <w:rPr>
          <w:rFonts w:ascii="Arial" w:hAnsi="Arial" w:cs="Arial"/>
          <w:i/>
          <w:sz w:val="26"/>
          <w:szCs w:val="26"/>
        </w:rPr>
        <w:t>et al.</w:t>
      </w:r>
      <w:r>
        <w:rPr>
          <w:rFonts w:ascii="Arial" w:hAnsi="Arial" w:cs="Arial"/>
          <w:i/>
          <w:sz w:val="26"/>
          <w:szCs w:val="26"/>
        </w:rPr>
        <w:t xml:space="preserve"> </w:t>
      </w:r>
      <w:r>
        <w:rPr>
          <w:rFonts w:ascii="Arial" w:hAnsi="Arial" w:cs="Arial"/>
          <w:sz w:val="26"/>
          <w:szCs w:val="26"/>
        </w:rPr>
        <w:t xml:space="preserve">(2005) have reported concurrent observations </w:t>
      </w:r>
    </w:p>
    <w:p w:rsidR="008631D5" w:rsidRPr="00124F17" w:rsidRDefault="008631D5" w:rsidP="008631D5">
      <w:pPr>
        <w:spacing w:line="360" w:lineRule="auto"/>
        <w:jc w:val="both"/>
        <w:rPr>
          <w:rFonts w:ascii="Arial" w:hAnsi="Arial" w:cs="Arial"/>
          <w:b/>
          <w:sz w:val="28"/>
          <w:szCs w:val="26"/>
        </w:rPr>
      </w:pPr>
      <w:proofErr w:type="gramStart"/>
      <w:r>
        <w:rPr>
          <w:rFonts w:ascii="Arial" w:hAnsi="Arial" w:cs="Arial"/>
          <w:b/>
          <w:sz w:val="28"/>
          <w:szCs w:val="26"/>
        </w:rPr>
        <w:lastRenderedPageBreak/>
        <w:t>Table 7.</w:t>
      </w:r>
      <w:proofErr w:type="gramEnd"/>
      <w:r>
        <w:rPr>
          <w:rFonts w:ascii="Arial" w:hAnsi="Arial" w:cs="Arial"/>
          <w:b/>
          <w:sz w:val="28"/>
          <w:szCs w:val="26"/>
        </w:rPr>
        <w:t xml:space="preserve"> Effect of adsorbent concentration for </w:t>
      </w:r>
      <w:proofErr w:type="spellStart"/>
      <w:r>
        <w:rPr>
          <w:rFonts w:ascii="Arial" w:hAnsi="Arial" w:cs="Arial"/>
          <w:b/>
          <w:sz w:val="28"/>
          <w:szCs w:val="26"/>
        </w:rPr>
        <w:t>decolorization</w:t>
      </w:r>
      <w:proofErr w:type="spellEnd"/>
      <w:r>
        <w:rPr>
          <w:rFonts w:ascii="Arial" w:hAnsi="Arial" w:cs="Arial"/>
          <w:b/>
          <w:sz w:val="28"/>
          <w:szCs w:val="26"/>
        </w:rPr>
        <w:t xml:space="preserve"> of disperse dye effluent  </w:t>
      </w:r>
    </w:p>
    <w:p w:rsidR="001B28BE" w:rsidRDefault="001B28BE" w:rsidP="008631D5">
      <w:pPr>
        <w:spacing w:line="360" w:lineRule="auto"/>
        <w:jc w:val="both"/>
        <w:rPr>
          <w:rFonts w:ascii="Arial" w:hAnsi="Arial" w:cs="Arial"/>
          <w:b/>
          <w:sz w:val="26"/>
          <w:szCs w:val="26"/>
        </w:rPr>
      </w:pPr>
    </w:p>
    <w:tbl>
      <w:tblPr>
        <w:tblpPr w:leftFromText="180" w:rightFromText="180" w:vertAnchor="page" w:horzAnchor="page" w:tblpX="696" w:tblpY="3032"/>
        <w:tblW w:w="142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00"/>
        <w:gridCol w:w="899"/>
        <w:gridCol w:w="893"/>
        <w:gridCol w:w="893"/>
        <w:gridCol w:w="893"/>
        <w:gridCol w:w="894"/>
        <w:gridCol w:w="893"/>
        <w:gridCol w:w="893"/>
        <w:gridCol w:w="893"/>
        <w:gridCol w:w="893"/>
        <w:gridCol w:w="894"/>
        <w:gridCol w:w="893"/>
        <w:gridCol w:w="893"/>
        <w:gridCol w:w="893"/>
        <w:gridCol w:w="893"/>
        <w:gridCol w:w="894"/>
      </w:tblGrid>
      <w:tr w:rsidR="001B28BE" w:rsidRPr="00F62E57" w:rsidTr="001B28BE">
        <w:trPr>
          <w:trHeight w:val="701"/>
        </w:trPr>
        <w:tc>
          <w:tcPr>
            <w:tcW w:w="800" w:type="dxa"/>
            <w:vMerge w:val="restart"/>
            <w:vAlign w:val="center"/>
          </w:tcPr>
          <w:p w:rsidR="001B28BE" w:rsidRPr="00F62E57" w:rsidRDefault="001B28BE" w:rsidP="001B28BE">
            <w:r w:rsidRPr="00F62E57">
              <w:t>Days</w:t>
            </w:r>
          </w:p>
        </w:tc>
        <w:tc>
          <w:tcPr>
            <w:tcW w:w="13403" w:type="dxa"/>
            <w:gridSpan w:val="15"/>
            <w:vAlign w:val="center"/>
          </w:tcPr>
          <w:p w:rsidR="001B28BE" w:rsidRPr="009F2708" w:rsidRDefault="001B28BE" w:rsidP="001B28BE">
            <w:r w:rsidRPr="009F2708">
              <w:t xml:space="preserve">Per cent adsorption  by various Agro- waste </w:t>
            </w:r>
          </w:p>
        </w:tc>
      </w:tr>
      <w:tr w:rsidR="001B28BE" w:rsidRPr="00F62E57" w:rsidTr="001B28BE">
        <w:trPr>
          <w:trHeight w:val="707"/>
        </w:trPr>
        <w:tc>
          <w:tcPr>
            <w:tcW w:w="800" w:type="dxa"/>
            <w:vMerge/>
            <w:vAlign w:val="center"/>
          </w:tcPr>
          <w:p w:rsidR="001B28BE" w:rsidRPr="00F62E57" w:rsidRDefault="001B28BE" w:rsidP="001B28BE"/>
        </w:tc>
        <w:tc>
          <w:tcPr>
            <w:tcW w:w="4472" w:type="dxa"/>
            <w:gridSpan w:val="5"/>
            <w:vAlign w:val="center"/>
          </w:tcPr>
          <w:p w:rsidR="001B28BE" w:rsidRPr="00F62E57" w:rsidRDefault="001B28BE" w:rsidP="001B28BE">
            <w:proofErr w:type="spellStart"/>
            <w:r w:rsidRPr="00F62E57">
              <w:t>Mosambi</w:t>
            </w:r>
            <w:proofErr w:type="spellEnd"/>
            <w:r>
              <w:t xml:space="preserve"> peel powder</w:t>
            </w:r>
          </w:p>
        </w:tc>
        <w:tc>
          <w:tcPr>
            <w:tcW w:w="4466" w:type="dxa"/>
            <w:gridSpan w:val="5"/>
            <w:vAlign w:val="center"/>
          </w:tcPr>
          <w:p w:rsidR="001B28BE" w:rsidRPr="00F62E57" w:rsidRDefault="001B28BE" w:rsidP="001B28BE">
            <w:r w:rsidRPr="00F62E57">
              <w:t>Orange</w:t>
            </w:r>
            <w:r>
              <w:t xml:space="preserve"> peel powder</w:t>
            </w:r>
          </w:p>
        </w:tc>
        <w:tc>
          <w:tcPr>
            <w:tcW w:w="4466" w:type="dxa"/>
            <w:gridSpan w:val="5"/>
            <w:vAlign w:val="center"/>
          </w:tcPr>
          <w:p w:rsidR="001B28BE" w:rsidRPr="00F62E57" w:rsidRDefault="001B28BE" w:rsidP="001B28BE">
            <w:r w:rsidRPr="00F62E57">
              <w:t>Lemon</w:t>
            </w:r>
            <w:r>
              <w:t xml:space="preserve"> peel powder</w:t>
            </w:r>
          </w:p>
        </w:tc>
      </w:tr>
      <w:tr w:rsidR="001B28BE" w:rsidRPr="00F62E57" w:rsidTr="001B28BE">
        <w:trPr>
          <w:trHeight w:val="682"/>
        </w:trPr>
        <w:tc>
          <w:tcPr>
            <w:tcW w:w="800" w:type="dxa"/>
            <w:vMerge/>
            <w:vAlign w:val="center"/>
          </w:tcPr>
          <w:p w:rsidR="001B28BE" w:rsidRPr="00F62E57" w:rsidRDefault="001B28BE" w:rsidP="001B28BE"/>
        </w:tc>
        <w:tc>
          <w:tcPr>
            <w:tcW w:w="899" w:type="dxa"/>
            <w:vAlign w:val="center"/>
          </w:tcPr>
          <w:p w:rsidR="001B28BE" w:rsidRPr="00F62E57" w:rsidRDefault="001B28BE" w:rsidP="001B28BE">
            <w:r w:rsidRPr="00F62E57">
              <w:t>.5g</w:t>
            </w:r>
          </w:p>
        </w:tc>
        <w:tc>
          <w:tcPr>
            <w:tcW w:w="893" w:type="dxa"/>
            <w:vAlign w:val="center"/>
          </w:tcPr>
          <w:p w:rsidR="001B28BE" w:rsidRPr="00F62E57" w:rsidRDefault="001B28BE" w:rsidP="001B28BE">
            <w:r w:rsidRPr="00F62E57">
              <w:t>1g</w:t>
            </w:r>
          </w:p>
        </w:tc>
        <w:tc>
          <w:tcPr>
            <w:tcW w:w="893" w:type="dxa"/>
            <w:vAlign w:val="center"/>
          </w:tcPr>
          <w:p w:rsidR="001B28BE" w:rsidRPr="00F62E57" w:rsidRDefault="001B28BE" w:rsidP="001B28BE">
            <w:r w:rsidRPr="00F62E57">
              <w:t>1.5g</w:t>
            </w:r>
          </w:p>
        </w:tc>
        <w:tc>
          <w:tcPr>
            <w:tcW w:w="893" w:type="dxa"/>
            <w:tcBorders>
              <w:right w:val="single" w:sz="4" w:space="0" w:color="auto"/>
            </w:tcBorders>
            <w:vAlign w:val="center"/>
          </w:tcPr>
          <w:p w:rsidR="001B28BE" w:rsidRPr="00F62E57" w:rsidRDefault="001B28BE" w:rsidP="001B28BE">
            <w:r w:rsidRPr="00F62E57">
              <w:t>2g</w:t>
            </w:r>
          </w:p>
        </w:tc>
        <w:tc>
          <w:tcPr>
            <w:tcW w:w="893" w:type="dxa"/>
            <w:tcBorders>
              <w:top w:val="single" w:sz="4" w:space="0" w:color="auto"/>
              <w:left w:val="single" w:sz="4" w:space="0" w:color="auto"/>
              <w:right w:val="single" w:sz="4" w:space="0" w:color="auto"/>
            </w:tcBorders>
            <w:vAlign w:val="center"/>
          </w:tcPr>
          <w:p w:rsidR="001B28BE" w:rsidRPr="00F62E57" w:rsidRDefault="001B28BE" w:rsidP="001B28BE">
            <w:r w:rsidRPr="00F62E57">
              <w:t>2.5g</w:t>
            </w:r>
          </w:p>
        </w:tc>
        <w:tc>
          <w:tcPr>
            <w:tcW w:w="893" w:type="dxa"/>
            <w:tcBorders>
              <w:left w:val="single" w:sz="4" w:space="0" w:color="auto"/>
            </w:tcBorders>
            <w:vAlign w:val="center"/>
          </w:tcPr>
          <w:p w:rsidR="001B28BE" w:rsidRPr="00F62E57" w:rsidRDefault="001B28BE" w:rsidP="001B28BE">
            <w:r w:rsidRPr="00F62E57">
              <w:t>.5g</w:t>
            </w:r>
          </w:p>
        </w:tc>
        <w:tc>
          <w:tcPr>
            <w:tcW w:w="893" w:type="dxa"/>
            <w:vAlign w:val="center"/>
          </w:tcPr>
          <w:p w:rsidR="001B28BE" w:rsidRPr="00F62E57" w:rsidRDefault="001B28BE" w:rsidP="001B28BE">
            <w:r w:rsidRPr="00F62E57">
              <w:t>1g</w:t>
            </w:r>
          </w:p>
        </w:tc>
        <w:tc>
          <w:tcPr>
            <w:tcW w:w="893" w:type="dxa"/>
            <w:vAlign w:val="center"/>
          </w:tcPr>
          <w:p w:rsidR="001B28BE" w:rsidRPr="00F62E57" w:rsidRDefault="001B28BE" w:rsidP="001B28BE">
            <w:r w:rsidRPr="00F62E57">
              <w:t>1.5g</w:t>
            </w:r>
          </w:p>
        </w:tc>
        <w:tc>
          <w:tcPr>
            <w:tcW w:w="893" w:type="dxa"/>
            <w:vAlign w:val="center"/>
          </w:tcPr>
          <w:p w:rsidR="001B28BE" w:rsidRPr="00F62E57" w:rsidRDefault="001B28BE" w:rsidP="001B28BE">
            <w:r w:rsidRPr="00F62E57">
              <w:t>2g</w:t>
            </w:r>
          </w:p>
        </w:tc>
        <w:tc>
          <w:tcPr>
            <w:tcW w:w="893" w:type="dxa"/>
            <w:vAlign w:val="center"/>
          </w:tcPr>
          <w:p w:rsidR="001B28BE" w:rsidRPr="00F62E57" w:rsidRDefault="001B28BE" w:rsidP="001B28BE">
            <w:r w:rsidRPr="00F62E57">
              <w:t>2.5g</w:t>
            </w:r>
          </w:p>
        </w:tc>
        <w:tc>
          <w:tcPr>
            <w:tcW w:w="893" w:type="dxa"/>
            <w:vAlign w:val="center"/>
          </w:tcPr>
          <w:p w:rsidR="001B28BE" w:rsidRPr="00F62E57" w:rsidRDefault="001B28BE" w:rsidP="001B28BE">
            <w:r w:rsidRPr="00F62E57">
              <w:t>.5g</w:t>
            </w:r>
          </w:p>
        </w:tc>
        <w:tc>
          <w:tcPr>
            <w:tcW w:w="893" w:type="dxa"/>
            <w:vAlign w:val="center"/>
          </w:tcPr>
          <w:p w:rsidR="001B28BE" w:rsidRPr="00F62E57" w:rsidRDefault="001B28BE" w:rsidP="001B28BE">
            <w:r w:rsidRPr="00F62E57">
              <w:t>1g</w:t>
            </w:r>
          </w:p>
        </w:tc>
        <w:tc>
          <w:tcPr>
            <w:tcW w:w="893" w:type="dxa"/>
            <w:vAlign w:val="center"/>
          </w:tcPr>
          <w:p w:rsidR="001B28BE" w:rsidRPr="00F62E57" w:rsidRDefault="001B28BE" w:rsidP="001B28BE">
            <w:r w:rsidRPr="00F62E57">
              <w:t>1.5g</w:t>
            </w:r>
          </w:p>
        </w:tc>
        <w:tc>
          <w:tcPr>
            <w:tcW w:w="893" w:type="dxa"/>
            <w:vAlign w:val="center"/>
          </w:tcPr>
          <w:p w:rsidR="001B28BE" w:rsidRPr="00F62E57" w:rsidRDefault="001B28BE" w:rsidP="001B28BE">
            <w:r w:rsidRPr="00F62E57">
              <w:t>2g</w:t>
            </w:r>
          </w:p>
        </w:tc>
        <w:tc>
          <w:tcPr>
            <w:tcW w:w="893" w:type="dxa"/>
            <w:vAlign w:val="center"/>
          </w:tcPr>
          <w:p w:rsidR="001B28BE" w:rsidRPr="00F62E57" w:rsidRDefault="001B28BE" w:rsidP="001B28BE">
            <w:r w:rsidRPr="00F62E57">
              <w:t>2.5g</w:t>
            </w:r>
          </w:p>
        </w:tc>
      </w:tr>
      <w:tr w:rsidR="001B28BE" w:rsidRPr="00F62E57" w:rsidTr="001B28BE">
        <w:trPr>
          <w:trHeight w:val="987"/>
        </w:trPr>
        <w:tc>
          <w:tcPr>
            <w:tcW w:w="800" w:type="dxa"/>
            <w:vAlign w:val="center"/>
          </w:tcPr>
          <w:p w:rsidR="001B28BE" w:rsidRPr="00F62E57" w:rsidRDefault="001B28BE" w:rsidP="001B28BE">
            <w:r w:rsidRPr="00F62E57">
              <w:t>1</w:t>
            </w:r>
          </w:p>
        </w:tc>
        <w:tc>
          <w:tcPr>
            <w:tcW w:w="899" w:type="dxa"/>
            <w:vAlign w:val="center"/>
          </w:tcPr>
          <w:p w:rsidR="001B28BE" w:rsidRPr="00F62E57" w:rsidRDefault="001B28BE" w:rsidP="001B28BE">
            <w:r w:rsidRPr="00F62E57">
              <w:t>15.54</w:t>
            </w:r>
          </w:p>
        </w:tc>
        <w:tc>
          <w:tcPr>
            <w:tcW w:w="893" w:type="dxa"/>
            <w:vAlign w:val="center"/>
          </w:tcPr>
          <w:p w:rsidR="001B28BE" w:rsidRPr="00F62E57" w:rsidRDefault="001B28BE" w:rsidP="001B28BE">
            <w:r w:rsidRPr="00F62E57">
              <w:t>25.80</w:t>
            </w:r>
          </w:p>
        </w:tc>
        <w:tc>
          <w:tcPr>
            <w:tcW w:w="893" w:type="dxa"/>
            <w:vAlign w:val="center"/>
          </w:tcPr>
          <w:p w:rsidR="001B28BE" w:rsidRPr="00F62E57" w:rsidRDefault="001B28BE" w:rsidP="001B28BE">
            <w:r w:rsidRPr="00F62E57">
              <w:t>29.03</w:t>
            </w:r>
          </w:p>
        </w:tc>
        <w:tc>
          <w:tcPr>
            <w:tcW w:w="893" w:type="dxa"/>
            <w:tcBorders>
              <w:right w:val="single" w:sz="4" w:space="0" w:color="auto"/>
            </w:tcBorders>
            <w:vAlign w:val="center"/>
          </w:tcPr>
          <w:p w:rsidR="001B28BE" w:rsidRPr="00F62E57" w:rsidRDefault="001B28BE" w:rsidP="001B28BE">
            <w:r w:rsidRPr="00F62E57">
              <w:t>32.52</w:t>
            </w:r>
          </w:p>
        </w:tc>
        <w:tc>
          <w:tcPr>
            <w:tcW w:w="893" w:type="dxa"/>
            <w:tcBorders>
              <w:left w:val="single" w:sz="4" w:space="0" w:color="auto"/>
              <w:right w:val="single" w:sz="4" w:space="0" w:color="auto"/>
            </w:tcBorders>
            <w:vAlign w:val="center"/>
          </w:tcPr>
          <w:p w:rsidR="001B28BE" w:rsidRPr="00F62E57" w:rsidRDefault="001B28BE" w:rsidP="001B28BE">
            <w:r w:rsidRPr="00F62E57">
              <w:t>34.94</w:t>
            </w:r>
          </w:p>
        </w:tc>
        <w:tc>
          <w:tcPr>
            <w:tcW w:w="893" w:type="dxa"/>
            <w:tcBorders>
              <w:left w:val="single" w:sz="4" w:space="0" w:color="auto"/>
            </w:tcBorders>
            <w:vAlign w:val="center"/>
          </w:tcPr>
          <w:p w:rsidR="001B28BE" w:rsidRPr="00F62E57" w:rsidRDefault="001B28BE" w:rsidP="001B28BE">
            <w:r w:rsidRPr="00F62E57">
              <w:t>15.86</w:t>
            </w:r>
          </w:p>
        </w:tc>
        <w:tc>
          <w:tcPr>
            <w:tcW w:w="893" w:type="dxa"/>
            <w:vAlign w:val="center"/>
          </w:tcPr>
          <w:p w:rsidR="001B28BE" w:rsidRPr="00F62E57" w:rsidRDefault="001B28BE" w:rsidP="001B28BE">
            <w:r w:rsidRPr="00F62E57">
              <w:t>27.41</w:t>
            </w:r>
          </w:p>
        </w:tc>
        <w:tc>
          <w:tcPr>
            <w:tcW w:w="893" w:type="dxa"/>
            <w:vAlign w:val="center"/>
          </w:tcPr>
          <w:p w:rsidR="001B28BE" w:rsidRPr="00F62E57" w:rsidRDefault="001B28BE" w:rsidP="001B28BE">
            <w:r w:rsidRPr="00F62E57">
              <w:t>30.37</w:t>
            </w:r>
          </w:p>
        </w:tc>
        <w:tc>
          <w:tcPr>
            <w:tcW w:w="893" w:type="dxa"/>
            <w:vAlign w:val="center"/>
          </w:tcPr>
          <w:p w:rsidR="001B28BE" w:rsidRPr="00F62E57" w:rsidRDefault="001B28BE" w:rsidP="001B28BE">
            <w:r w:rsidRPr="00F62E57">
              <w:t>33.33</w:t>
            </w:r>
          </w:p>
        </w:tc>
        <w:tc>
          <w:tcPr>
            <w:tcW w:w="893" w:type="dxa"/>
            <w:vAlign w:val="center"/>
          </w:tcPr>
          <w:p w:rsidR="001B28BE" w:rsidRPr="00F62E57" w:rsidRDefault="001B28BE" w:rsidP="001B28BE">
            <w:r w:rsidRPr="00F62E57">
              <w:t>35.75</w:t>
            </w:r>
          </w:p>
        </w:tc>
        <w:tc>
          <w:tcPr>
            <w:tcW w:w="893" w:type="dxa"/>
            <w:vAlign w:val="center"/>
          </w:tcPr>
          <w:p w:rsidR="001B28BE" w:rsidRPr="00F62E57" w:rsidRDefault="001B28BE" w:rsidP="001B28BE">
            <w:r w:rsidRPr="00F62E57">
              <w:t>12.63</w:t>
            </w:r>
          </w:p>
        </w:tc>
        <w:tc>
          <w:tcPr>
            <w:tcW w:w="893" w:type="dxa"/>
            <w:vAlign w:val="center"/>
          </w:tcPr>
          <w:p w:rsidR="001B28BE" w:rsidRPr="00F62E57" w:rsidRDefault="001B28BE" w:rsidP="001B28BE">
            <w:r w:rsidRPr="00F62E57">
              <w:t>23.92</w:t>
            </w:r>
          </w:p>
        </w:tc>
        <w:tc>
          <w:tcPr>
            <w:tcW w:w="893" w:type="dxa"/>
            <w:vAlign w:val="center"/>
          </w:tcPr>
          <w:p w:rsidR="001B28BE" w:rsidRPr="00F62E57" w:rsidRDefault="001B28BE" w:rsidP="001B28BE">
            <w:r w:rsidRPr="00F62E57">
              <w:t>25.80</w:t>
            </w:r>
          </w:p>
        </w:tc>
        <w:tc>
          <w:tcPr>
            <w:tcW w:w="893" w:type="dxa"/>
            <w:vAlign w:val="center"/>
          </w:tcPr>
          <w:p w:rsidR="001B28BE" w:rsidRPr="00F62E57" w:rsidRDefault="001B28BE" w:rsidP="001B28BE">
            <w:r w:rsidRPr="00F62E57">
              <w:t>27.95</w:t>
            </w:r>
          </w:p>
        </w:tc>
        <w:tc>
          <w:tcPr>
            <w:tcW w:w="893" w:type="dxa"/>
            <w:vAlign w:val="center"/>
          </w:tcPr>
          <w:p w:rsidR="001B28BE" w:rsidRPr="00F62E57" w:rsidRDefault="001B28BE" w:rsidP="001B28BE">
            <w:r w:rsidRPr="00F62E57">
              <w:t>32.25</w:t>
            </w:r>
          </w:p>
        </w:tc>
      </w:tr>
      <w:tr w:rsidR="001B28BE" w:rsidRPr="00F62E57" w:rsidTr="001B28BE">
        <w:trPr>
          <w:trHeight w:val="924"/>
        </w:trPr>
        <w:tc>
          <w:tcPr>
            <w:tcW w:w="800" w:type="dxa"/>
            <w:vAlign w:val="center"/>
          </w:tcPr>
          <w:p w:rsidR="001B28BE" w:rsidRPr="00F62E57" w:rsidRDefault="001B28BE" w:rsidP="001B28BE">
            <w:r w:rsidRPr="00F62E57">
              <w:t>2</w:t>
            </w:r>
          </w:p>
        </w:tc>
        <w:tc>
          <w:tcPr>
            <w:tcW w:w="899" w:type="dxa"/>
            <w:vAlign w:val="center"/>
          </w:tcPr>
          <w:p w:rsidR="001B28BE" w:rsidRPr="00F62E57" w:rsidRDefault="001B28BE" w:rsidP="001B28BE">
            <w:r w:rsidRPr="00F62E57">
              <w:t>33.o6</w:t>
            </w:r>
          </w:p>
        </w:tc>
        <w:tc>
          <w:tcPr>
            <w:tcW w:w="893" w:type="dxa"/>
            <w:vAlign w:val="center"/>
          </w:tcPr>
          <w:p w:rsidR="001B28BE" w:rsidRPr="00F62E57" w:rsidRDefault="001B28BE" w:rsidP="001B28BE">
            <w:r w:rsidRPr="00F62E57">
              <w:t>41.93</w:t>
            </w:r>
          </w:p>
        </w:tc>
        <w:tc>
          <w:tcPr>
            <w:tcW w:w="893" w:type="dxa"/>
            <w:vAlign w:val="center"/>
          </w:tcPr>
          <w:p w:rsidR="001B28BE" w:rsidRPr="00F62E57" w:rsidRDefault="001B28BE" w:rsidP="001B28BE">
            <w:r w:rsidRPr="00F62E57">
              <w:t>46.23</w:t>
            </w:r>
          </w:p>
        </w:tc>
        <w:tc>
          <w:tcPr>
            <w:tcW w:w="893" w:type="dxa"/>
            <w:tcBorders>
              <w:right w:val="single" w:sz="4" w:space="0" w:color="auto"/>
            </w:tcBorders>
            <w:vAlign w:val="center"/>
          </w:tcPr>
          <w:p w:rsidR="001B28BE" w:rsidRPr="00F62E57" w:rsidRDefault="001B28BE" w:rsidP="001B28BE">
            <w:r w:rsidRPr="00F62E57">
              <w:t>59.67</w:t>
            </w:r>
          </w:p>
        </w:tc>
        <w:tc>
          <w:tcPr>
            <w:tcW w:w="893" w:type="dxa"/>
            <w:tcBorders>
              <w:left w:val="single" w:sz="4" w:space="0" w:color="auto"/>
              <w:right w:val="single" w:sz="4" w:space="0" w:color="auto"/>
            </w:tcBorders>
            <w:vAlign w:val="center"/>
          </w:tcPr>
          <w:p w:rsidR="001B28BE" w:rsidRPr="00F62E57" w:rsidRDefault="001B28BE" w:rsidP="001B28BE">
            <w:r w:rsidRPr="00F62E57">
              <w:t>60.75</w:t>
            </w:r>
          </w:p>
        </w:tc>
        <w:tc>
          <w:tcPr>
            <w:tcW w:w="893" w:type="dxa"/>
            <w:tcBorders>
              <w:left w:val="single" w:sz="4" w:space="0" w:color="auto"/>
            </w:tcBorders>
            <w:vAlign w:val="center"/>
          </w:tcPr>
          <w:p w:rsidR="001B28BE" w:rsidRPr="00F62E57" w:rsidRDefault="001B28BE" w:rsidP="001B28BE">
            <w:r w:rsidRPr="00F62E57">
              <w:t>34.13</w:t>
            </w:r>
          </w:p>
        </w:tc>
        <w:tc>
          <w:tcPr>
            <w:tcW w:w="893" w:type="dxa"/>
            <w:vAlign w:val="center"/>
          </w:tcPr>
          <w:p w:rsidR="001B28BE" w:rsidRPr="00F62E57" w:rsidRDefault="001B28BE" w:rsidP="001B28BE">
            <w:r w:rsidRPr="00F62E57">
              <w:t>44.35</w:t>
            </w:r>
          </w:p>
        </w:tc>
        <w:tc>
          <w:tcPr>
            <w:tcW w:w="893" w:type="dxa"/>
            <w:vAlign w:val="center"/>
          </w:tcPr>
          <w:p w:rsidR="001B28BE" w:rsidRPr="00F62E57" w:rsidRDefault="001B28BE" w:rsidP="001B28BE">
            <w:r w:rsidRPr="00F62E57">
              <w:t>46.50</w:t>
            </w:r>
          </w:p>
        </w:tc>
        <w:tc>
          <w:tcPr>
            <w:tcW w:w="893" w:type="dxa"/>
            <w:vAlign w:val="center"/>
          </w:tcPr>
          <w:p w:rsidR="001B28BE" w:rsidRPr="00F62E57" w:rsidRDefault="001B28BE" w:rsidP="001B28BE">
            <w:r w:rsidRPr="00F62E57">
              <w:t>60.75</w:t>
            </w:r>
          </w:p>
        </w:tc>
        <w:tc>
          <w:tcPr>
            <w:tcW w:w="893" w:type="dxa"/>
            <w:vAlign w:val="center"/>
          </w:tcPr>
          <w:p w:rsidR="001B28BE" w:rsidRPr="00F62E57" w:rsidRDefault="001B28BE" w:rsidP="001B28BE">
            <w:r w:rsidRPr="00F62E57">
              <w:t>63.70</w:t>
            </w:r>
          </w:p>
        </w:tc>
        <w:tc>
          <w:tcPr>
            <w:tcW w:w="893" w:type="dxa"/>
            <w:vAlign w:val="center"/>
          </w:tcPr>
          <w:p w:rsidR="001B28BE" w:rsidRPr="00F62E57" w:rsidRDefault="001B28BE" w:rsidP="001B28BE">
            <w:r w:rsidRPr="00F62E57">
              <w:t>31.18</w:t>
            </w:r>
          </w:p>
        </w:tc>
        <w:tc>
          <w:tcPr>
            <w:tcW w:w="893" w:type="dxa"/>
            <w:vAlign w:val="center"/>
          </w:tcPr>
          <w:p w:rsidR="001B28BE" w:rsidRPr="00F62E57" w:rsidRDefault="001B28BE" w:rsidP="001B28BE">
            <w:r w:rsidRPr="00F62E57">
              <w:t>39.78</w:t>
            </w:r>
          </w:p>
        </w:tc>
        <w:tc>
          <w:tcPr>
            <w:tcW w:w="893" w:type="dxa"/>
            <w:vAlign w:val="center"/>
          </w:tcPr>
          <w:p w:rsidR="001B28BE" w:rsidRPr="00F62E57" w:rsidRDefault="001B28BE" w:rsidP="001B28BE">
            <w:r w:rsidRPr="00F62E57">
              <w:t>45.43</w:t>
            </w:r>
          </w:p>
        </w:tc>
        <w:tc>
          <w:tcPr>
            <w:tcW w:w="893" w:type="dxa"/>
            <w:vAlign w:val="center"/>
          </w:tcPr>
          <w:p w:rsidR="001B28BE" w:rsidRPr="00F62E57" w:rsidRDefault="001B28BE" w:rsidP="001B28BE">
            <w:r w:rsidRPr="00F62E57">
              <w:t>57.25</w:t>
            </w:r>
          </w:p>
        </w:tc>
        <w:tc>
          <w:tcPr>
            <w:tcW w:w="893" w:type="dxa"/>
            <w:vAlign w:val="center"/>
          </w:tcPr>
          <w:p w:rsidR="001B28BE" w:rsidRPr="00F62E57" w:rsidRDefault="001B28BE" w:rsidP="001B28BE">
            <w:r w:rsidRPr="00F62E57">
              <w:t>60.75</w:t>
            </w:r>
          </w:p>
        </w:tc>
      </w:tr>
      <w:tr w:rsidR="001B28BE" w:rsidRPr="00F62E57" w:rsidTr="001B28BE">
        <w:trPr>
          <w:trHeight w:val="758"/>
        </w:trPr>
        <w:tc>
          <w:tcPr>
            <w:tcW w:w="800" w:type="dxa"/>
            <w:vAlign w:val="center"/>
          </w:tcPr>
          <w:p w:rsidR="001B28BE" w:rsidRPr="00F62E57" w:rsidRDefault="001B28BE" w:rsidP="001B28BE">
            <w:r w:rsidRPr="00F62E57">
              <w:t>3</w:t>
            </w:r>
          </w:p>
        </w:tc>
        <w:tc>
          <w:tcPr>
            <w:tcW w:w="899" w:type="dxa"/>
            <w:vAlign w:val="center"/>
          </w:tcPr>
          <w:p w:rsidR="001B28BE" w:rsidRPr="00F62E57" w:rsidRDefault="001B28BE" w:rsidP="001B28BE">
            <w:r w:rsidRPr="00F62E57">
              <w:t>59.67</w:t>
            </w:r>
          </w:p>
        </w:tc>
        <w:tc>
          <w:tcPr>
            <w:tcW w:w="893" w:type="dxa"/>
            <w:vAlign w:val="center"/>
          </w:tcPr>
          <w:p w:rsidR="001B28BE" w:rsidRPr="00F62E57" w:rsidRDefault="001B28BE" w:rsidP="001B28BE">
            <w:r w:rsidRPr="00F62E57">
              <w:t>75.26</w:t>
            </w:r>
          </w:p>
        </w:tc>
        <w:tc>
          <w:tcPr>
            <w:tcW w:w="893" w:type="dxa"/>
            <w:vAlign w:val="center"/>
          </w:tcPr>
          <w:p w:rsidR="001B28BE" w:rsidRPr="00F62E57" w:rsidRDefault="001B28BE" w:rsidP="001B28BE">
            <w:r w:rsidRPr="00F62E57">
              <w:t>77.68</w:t>
            </w:r>
          </w:p>
        </w:tc>
        <w:tc>
          <w:tcPr>
            <w:tcW w:w="893" w:type="dxa"/>
            <w:tcBorders>
              <w:right w:val="single" w:sz="4" w:space="0" w:color="auto"/>
            </w:tcBorders>
            <w:vAlign w:val="center"/>
          </w:tcPr>
          <w:p w:rsidR="001B28BE" w:rsidRPr="00F62E57" w:rsidRDefault="001B28BE" w:rsidP="001B28BE">
            <w:r w:rsidRPr="00F62E57">
              <w:t>81.98</w:t>
            </w:r>
          </w:p>
        </w:tc>
        <w:tc>
          <w:tcPr>
            <w:tcW w:w="893" w:type="dxa"/>
            <w:tcBorders>
              <w:left w:val="single" w:sz="4" w:space="0" w:color="auto"/>
              <w:right w:val="single" w:sz="4" w:space="0" w:color="auto"/>
            </w:tcBorders>
            <w:vAlign w:val="center"/>
          </w:tcPr>
          <w:p w:rsidR="001B28BE" w:rsidRPr="00F62E57" w:rsidRDefault="001B28BE" w:rsidP="001B28BE">
            <w:r w:rsidRPr="00F62E57">
              <w:t>84.67</w:t>
            </w:r>
          </w:p>
        </w:tc>
        <w:tc>
          <w:tcPr>
            <w:tcW w:w="893" w:type="dxa"/>
            <w:tcBorders>
              <w:left w:val="single" w:sz="4" w:space="0" w:color="auto"/>
            </w:tcBorders>
            <w:vAlign w:val="center"/>
          </w:tcPr>
          <w:p w:rsidR="001B28BE" w:rsidRPr="00F62E57" w:rsidRDefault="001B28BE" w:rsidP="001B28BE">
            <w:r w:rsidRPr="00F62E57">
              <w:t>45.43</w:t>
            </w:r>
          </w:p>
        </w:tc>
        <w:tc>
          <w:tcPr>
            <w:tcW w:w="893" w:type="dxa"/>
            <w:vAlign w:val="center"/>
          </w:tcPr>
          <w:p w:rsidR="001B28BE" w:rsidRPr="00F62E57" w:rsidRDefault="001B28BE" w:rsidP="001B28BE">
            <w:r w:rsidRPr="00F62E57">
              <w:t>55.10</w:t>
            </w:r>
          </w:p>
        </w:tc>
        <w:tc>
          <w:tcPr>
            <w:tcW w:w="893" w:type="dxa"/>
            <w:vAlign w:val="center"/>
          </w:tcPr>
          <w:p w:rsidR="001B28BE" w:rsidRPr="00F62E57" w:rsidRDefault="001B28BE" w:rsidP="001B28BE">
            <w:r w:rsidRPr="00F62E57">
              <w:t>72.58</w:t>
            </w:r>
          </w:p>
        </w:tc>
        <w:tc>
          <w:tcPr>
            <w:tcW w:w="893" w:type="dxa"/>
            <w:vAlign w:val="center"/>
          </w:tcPr>
          <w:p w:rsidR="001B28BE" w:rsidRPr="00F62E57" w:rsidRDefault="001B28BE" w:rsidP="001B28BE">
            <w:r w:rsidRPr="00F62E57">
              <w:t>85.48</w:t>
            </w:r>
          </w:p>
        </w:tc>
        <w:tc>
          <w:tcPr>
            <w:tcW w:w="893" w:type="dxa"/>
            <w:vAlign w:val="center"/>
          </w:tcPr>
          <w:p w:rsidR="001B28BE" w:rsidRPr="00F62E57" w:rsidRDefault="001B28BE" w:rsidP="001B28BE">
            <w:r w:rsidRPr="00F62E57">
              <w:t>93.81</w:t>
            </w:r>
          </w:p>
        </w:tc>
        <w:tc>
          <w:tcPr>
            <w:tcW w:w="893" w:type="dxa"/>
            <w:vAlign w:val="center"/>
          </w:tcPr>
          <w:p w:rsidR="001B28BE" w:rsidRPr="00F62E57" w:rsidRDefault="001B28BE" w:rsidP="001B28BE">
            <w:r w:rsidRPr="00F62E57">
              <w:t>41.39</w:t>
            </w:r>
          </w:p>
        </w:tc>
        <w:tc>
          <w:tcPr>
            <w:tcW w:w="893" w:type="dxa"/>
            <w:vAlign w:val="center"/>
          </w:tcPr>
          <w:p w:rsidR="001B28BE" w:rsidRPr="00F62E57" w:rsidRDefault="001B28BE" w:rsidP="001B28BE">
            <w:r w:rsidRPr="00F62E57">
              <w:t>74.46</w:t>
            </w:r>
          </w:p>
        </w:tc>
        <w:tc>
          <w:tcPr>
            <w:tcW w:w="893" w:type="dxa"/>
            <w:vAlign w:val="center"/>
          </w:tcPr>
          <w:p w:rsidR="001B28BE" w:rsidRPr="00F62E57" w:rsidRDefault="001B28BE" w:rsidP="001B28BE">
            <w:r w:rsidRPr="00F62E57">
              <w:t>77.95</w:t>
            </w:r>
          </w:p>
        </w:tc>
        <w:tc>
          <w:tcPr>
            <w:tcW w:w="893" w:type="dxa"/>
            <w:vAlign w:val="center"/>
          </w:tcPr>
          <w:p w:rsidR="001B28BE" w:rsidRPr="00F62E57" w:rsidRDefault="001B28BE" w:rsidP="001B28BE">
            <w:r w:rsidRPr="00F62E57">
              <w:t>83.87</w:t>
            </w:r>
          </w:p>
        </w:tc>
        <w:tc>
          <w:tcPr>
            <w:tcW w:w="893" w:type="dxa"/>
            <w:vAlign w:val="center"/>
          </w:tcPr>
          <w:p w:rsidR="001B28BE" w:rsidRPr="00F62E57" w:rsidRDefault="001B28BE" w:rsidP="001B28BE">
            <w:r w:rsidRPr="00F62E57">
              <w:t>89.24</w:t>
            </w:r>
          </w:p>
        </w:tc>
      </w:tr>
      <w:tr w:rsidR="001B28BE" w:rsidRPr="00F62E57" w:rsidTr="001B28BE">
        <w:trPr>
          <w:trHeight w:val="550"/>
        </w:trPr>
        <w:tc>
          <w:tcPr>
            <w:tcW w:w="800" w:type="dxa"/>
            <w:vAlign w:val="center"/>
          </w:tcPr>
          <w:p w:rsidR="001B28BE" w:rsidRPr="00F62E57" w:rsidRDefault="001B28BE" w:rsidP="001B28BE">
            <w:r w:rsidRPr="00F62E57">
              <w:t>4</w:t>
            </w:r>
          </w:p>
        </w:tc>
        <w:tc>
          <w:tcPr>
            <w:tcW w:w="899" w:type="dxa"/>
            <w:vAlign w:val="center"/>
          </w:tcPr>
          <w:p w:rsidR="001B28BE" w:rsidRPr="00F62E57" w:rsidRDefault="001B28BE" w:rsidP="001B28BE">
            <w:r w:rsidRPr="00F62E57">
              <w:t>62.90</w:t>
            </w:r>
          </w:p>
        </w:tc>
        <w:tc>
          <w:tcPr>
            <w:tcW w:w="893" w:type="dxa"/>
            <w:vAlign w:val="center"/>
          </w:tcPr>
          <w:p w:rsidR="001B28BE" w:rsidRPr="00F62E57" w:rsidRDefault="001B28BE" w:rsidP="001B28BE">
            <w:r w:rsidRPr="00F62E57">
              <w:t>77.68</w:t>
            </w:r>
          </w:p>
        </w:tc>
        <w:tc>
          <w:tcPr>
            <w:tcW w:w="893" w:type="dxa"/>
            <w:vAlign w:val="center"/>
          </w:tcPr>
          <w:p w:rsidR="001B28BE" w:rsidRPr="00F62E57" w:rsidRDefault="001B28BE" w:rsidP="001B28BE">
            <w:r w:rsidRPr="00F62E57">
              <w:t>80.37</w:t>
            </w:r>
          </w:p>
        </w:tc>
        <w:tc>
          <w:tcPr>
            <w:tcW w:w="893" w:type="dxa"/>
            <w:tcBorders>
              <w:right w:val="single" w:sz="4" w:space="0" w:color="auto"/>
            </w:tcBorders>
            <w:vAlign w:val="center"/>
          </w:tcPr>
          <w:p w:rsidR="001B28BE" w:rsidRPr="00F62E57" w:rsidRDefault="001B28BE" w:rsidP="001B28BE">
            <w:r w:rsidRPr="00F62E57">
              <w:t>87.90</w:t>
            </w:r>
          </w:p>
        </w:tc>
        <w:tc>
          <w:tcPr>
            <w:tcW w:w="893" w:type="dxa"/>
            <w:tcBorders>
              <w:left w:val="single" w:sz="4" w:space="0" w:color="auto"/>
              <w:right w:val="single" w:sz="4" w:space="0" w:color="auto"/>
            </w:tcBorders>
            <w:vAlign w:val="center"/>
          </w:tcPr>
          <w:p w:rsidR="001B28BE" w:rsidRPr="00F62E57" w:rsidRDefault="001B28BE" w:rsidP="001B28BE">
            <w:r w:rsidRPr="00F62E57">
              <w:t>90.86</w:t>
            </w:r>
          </w:p>
        </w:tc>
        <w:tc>
          <w:tcPr>
            <w:tcW w:w="893" w:type="dxa"/>
            <w:tcBorders>
              <w:left w:val="single" w:sz="4" w:space="0" w:color="auto"/>
            </w:tcBorders>
            <w:vAlign w:val="center"/>
          </w:tcPr>
          <w:p w:rsidR="001B28BE" w:rsidRPr="00F62E57" w:rsidRDefault="001B28BE" w:rsidP="001B28BE">
            <w:r w:rsidRPr="00F62E57">
              <w:t>51.88</w:t>
            </w:r>
          </w:p>
        </w:tc>
        <w:tc>
          <w:tcPr>
            <w:tcW w:w="893" w:type="dxa"/>
            <w:vAlign w:val="center"/>
          </w:tcPr>
          <w:p w:rsidR="001B28BE" w:rsidRPr="00F62E57" w:rsidRDefault="001B28BE" w:rsidP="001B28BE">
            <w:r w:rsidRPr="00F62E57">
              <w:t>72.31</w:t>
            </w:r>
          </w:p>
        </w:tc>
        <w:tc>
          <w:tcPr>
            <w:tcW w:w="893" w:type="dxa"/>
            <w:vAlign w:val="center"/>
          </w:tcPr>
          <w:p w:rsidR="001B28BE" w:rsidRPr="00F62E57" w:rsidRDefault="001B28BE" w:rsidP="001B28BE">
            <w:r w:rsidRPr="00F62E57">
              <w:t>80.91</w:t>
            </w:r>
          </w:p>
        </w:tc>
        <w:tc>
          <w:tcPr>
            <w:tcW w:w="893" w:type="dxa"/>
            <w:vAlign w:val="center"/>
          </w:tcPr>
          <w:p w:rsidR="001B28BE" w:rsidRPr="00F62E57" w:rsidRDefault="001B28BE" w:rsidP="001B28BE">
            <w:r w:rsidRPr="00F62E57">
              <w:t>93.27</w:t>
            </w:r>
          </w:p>
        </w:tc>
        <w:tc>
          <w:tcPr>
            <w:tcW w:w="893" w:type="dxa"/>
            <w:vAlign w:val="center"/>
          </w:tcPr>
          <w:p w:rsidR="001B28BE" w:rsidRPr="00F62E57" w:rsidRDefault="001B28BE" w:rsidP="001B28BE">
            <w:r w:rsidRPr="00F62E57">
              <w:t>95.43</w:t>
            </w:r>
          </w:p>
        </w:tc>
        <w:tc>
          <w:tcPr>
            <w:tcW w:w="893" w:type="dxa"/>
            <w:vAlign w:val="center"/>
          </w:tcPr>
          <w:p w:rsidR="001B28BE" w:rsidRPr="00F62E57" w:rsidRDefault="001B28BE" w:rsidP="001B28BE">
            <w:r w:rsidRPr="00F62E57">
              <w:t>44.08</w:t>
            </w:r>
          </w:p>
        </w:tc>
        <w:tc>
          <w:tcPr>
            <w:tcW w:w="893" w:type="dxa"/>
            <w:vAlign w:val="center"/>
          </w:tcPr>
          <w:p w:rsidR="001B28BE" w:rsidRPr="00F62E57" w:rsidRDefault="001B28BE" w:rsidP="001B28BE">
            <w:r w:rsidRPr="00F62E57">
              <w:t>77.68</w:t>
            </w:r>
          </w:p>
        </w:tc>
        <w:tc>
          <w:tcPr>
            <w:tcW w:w="893" w:type="dxa"/>
            <w:vAlign w:val="center"/>
          </w:tcPr>
          <w:p w:rsidR="001B28BE" w:rsidRPr="00F62E57" w:rsidRDefault="001B28BE" w:rsidP="001B28BE">
            <w:r w:rsidRPr="00F62E57">
              <w:t>88.55</w:t>
            </w:r>
          </w:p>
        </w:tc>
        <w:tc>
          <w:tcPr>
            <w:tcW w:w="893" w:type="dxa"/>
            <w:vAlign w:val="center"/>
          </w:tcPr>
          <w:p w:rsidR="001B28BE" w:rsidRPr="00F62E57" w:rsidRDefault="001B28BE" w:rsidP="001B28BE">
            <w:r w:rsidRPr="00F62E57">
              <w:t>88.70</w:t>
            </w:r>
          </w:p>
        </w:tc>
        <w:tc>
          <w:tcPr>
            <w:tcW w:w="893" w:type="dxa"/>
            <w:vAlign w:val="center"/>
          </w:tcPr>
          <w:p w:rsidR="001B28BE" w:rsidRPr="00F62E57" w:rsidRDefault="001B28BE" w:rsidP="001B28BE">
            <w:r w:rsidRPr="00F62E57">
              <w:t>93.01</w:t>
            </w:r>
          </w:p>
        </w:tc>
      </w:tr>
      <w:tr w:rsidR="001B28BE" w:rsidRPr="00F62E57" w:rsidTr="001B28BE">
        <w:trPr>
          <w:trHeight w:val="1416"/>
        </w:trPr>
        <w:tc>
          <w:tcPr>
            <w:tcW w:w="800" w:type="dxa"/>
            <w:vAlign w:val="center"/>
          </w:tcPr>
          <w:p w:rsidR="001B28BE" w:rsidRPr="00F62E57" w:rsidRDefault="001B28BE" w:rsidP="001B28BE">
            <w:r w:rsidRPr="00F62E57">
              <w:t>5</w:t>
            </w:r>
          </w:p>
        </w:tc>
        <w:tc>
          <w:tcPr>
            <w:tcW w:w="899" w:type="dxa"/>
            <w:vAlign w:val="center"/>
          </w:tcPr>
          <w:p w:rsidR="001B28BE" w:rsidRPr="00F62E57" w:rsidRDefault="001B28BE" w:rsidP="001B28BE">
            <w:r w:rsidRPr="00F62E57">
              <w:t>69.89</w:t>
            </w:r>
          </w:p>
        </w:tc>
        <w:tc>
          <w:tcPr>
            <w:tcW w:w="893" w:type="dxa"/>
            <w:vAlign w:val="center"/>
          </w:tcPr>
          <w:p w:rsidR="001B28BE" w:rsidRPr="00F62E57" w:rsidRDefault="001B28BE" w:rsidP="001B28BE">
            <w:r w:rsidRPr="00F62E57">
              <w:t>84.13</w:t>
            </w:r>
          </w:p>
        </w:tc>
        <w:tc>
          <w:tcPr>
            <w:tcW w:w="893" w:type="dxa"/>
            <w:vAlign w:val="center"/>
          </w:tcPr>
          <w:p w:rsidR="001B28BE" w:rsidRPr="00F62E57" w:rsidRDefault="001B28BE" w:rsidP="001B28BE">
            <w:r w:rsidRPr="00F62E57">
              <w:t>86.55</w:t>
            </w:r>
          </w:p>
        </w:tc>
        <w:tc>
          <w:tcPr>
            <w:tcW w:w="893" w:type="dxa"/>
            <w:tcBorders>
              <w:right w:val="single" w:sz="4" w:space="0" w:color="auto"/>
            </w:tcBorders>
            <w:vAlign w:val="center"/>
          </w:tcPr>
          <w:p w:rsidR="001B28BE" w:rsidRPr="00F62E57" w:rsidRDefault="001B28BE" w:rsidP="001B28BE">
            <w:r w:rsidRPr="00F62E57">
              <w:t>95.69</w:t>
            </w:r>
          </w:p>
        </w:tc>
        <w:tc>
          <w:tcPr>
            <w:tcW w:w="893" w:type="dxa"/>
            <w:tcBorders>
              <w:left w:val="single" w:sz="4" w:space="0" w:color="auto"/>
              <w:bottom w:val="single" w:sz="4" w:space="0" w:color="auto"/>
              <w:right w:val="single" w:sz="4" w:space="0" w:color="auto"/>
            </w:tcBorders>
            <w:vAlign w:val="center"/>
          </w:tcPr>
          <w:p w:rsidR="001B28BE" w:rsidRPr="00F62E57" w:rsidRDefault="001B28BE" w:rsidP="001B28BE">
            <w:r w:rsidRPr="00F62E57">
              <w:t>96.23</w:t>
            </w:r>
          </w:p>
        </w:tc>
        <w:tc>
          <w:tcPr>
            <w:tcW w:w="893" w:type="dxa"/>
            <w:tcBorders>
              <w:left w:val="single" w:sz="4" w:space="0" w:color="auto"/>
            </w:tcBorders>
            <w:vAlign w:val="center"/>
          </w:tcPr>
          <w:p w:rsidR="001B28BE" w:rsidRPr="00F62E57" w:rsidRDefault="001B28BE" w:rsidP="001B28BE">
            <w:r w:rsidRPr="00F62E57">
              <w:t>56.98</w:t>
            </w:r>
          </w:p>
        </w:tc>
        <w:tc>
          <w:tcPr>
            <w:tcW w:w="893" w:type="dxa"/>
            <w:vAlign w:val="center"/>
          </w:tcPr>
          <w:p w:rsidR="001B28BE" w:rsidRPr="00F62E57" w:rsidRDefault="001B28BE" w:rsidP="001B28BE">
            <w:r w:rsidRPr="00F62E57">
              <w:t>76.61</w:t>
            </w:r>
          </w:p>
        </w:tc>
        <w:tc>
          <w:tcPr>
            <w:tcW w:w="893" w:type="dxa"/>
            <w:vAlign w:val="center"/>
          </w:tcPr>
          <w:p w:rsidR="001B28BE" w:rsidRPr="00F62E57" w:rsidRDefault="001B28BE" w:rsidP="001B28BE">
            <w:r w:rsidRPr="00F62E57">
              <w:t>84.13</w:t>
            </w:r>
          </w:p>
        </w:tc>
        <w:tc>
          <w:tcPr>
            <w:tcW w:w="893" w:type="dxa"/>
            <w:vAlign w:val="center"/>
          </w:tcPr>
          <w:p w:rsidR="001B28BE" w:rsidRPr="00F62E57" w:rsidRDefault="001B28BE" w:rsidP="001B28BE">
            <w:r w:rsidRPr="00F62E57">
              <w:t>96.23</w:t>
            </w:r>
          </w:p>
        </w:tc>
        <w:tc>
          <w:tcPr>
            <w:tcW w:w="893" w:type="dxa"/>
            <w:vAlign w:val="center"/>
          </w:tcPr>
          <w:p w:rsidR="001B28BE" w:rsidRPr="00F62E57" w:rsidRDefault="001B28BE" w:rsidP="001B28BE">
            <w:r w:rsidRPr="00F62E57">
              <w:t>97.31</w:t>
            </w:r>
          </w:p>
        </w:tc>
        <w:tc>
          <w:tcPr>
            <w:tcW w:w="893" w:type="dxa"/>
            <w:vAlign w:val="center"/>
          </w:tcPr>
          <w:p w:rsidR="001B28BE" w:rsidRPr="00F62E57" w:rsidRDefault="001B28BE" w:rsidP="001B28BE">
            <w:r w:rsidRPr="00F62E57">
              <w:t>50.53</w:t>
            </w:r>
          </w:p>
        </w:tc>
        <w:tc>
          <w:tcPr>
            <w:tcW w:w="893" w:type="dxa"/>
            <w:vAlign w:val="center"/>
          </w:tcPr>
          <w:p w:rsidR="001B28BE" w:rsidRPr="00F62E57" w:rsidRDefault="001B28BE" w:rsidP="001B28BE">
            <w:r w:rsidRPr="00F62E57">
              <w:t>88.97</w:t>
            </w:r>
          </w:p>
        </w:tc>
        <w:tc>
          <w:tcPr>
            <w:tcW w:w="893" w:type="dxa"/>
            <w:vAlign w:val="center"/>
          </w:tcPr>
          <w:p w:rsidR="001B28BE" w:rsidRPr="00F62E57" w:rsidRDefault="001B28BE" w:rsidP="001B28BE">
            <w:r w:rsidRPr="00F62E57">
              <w:t>94.62</w:t>
            </w:r>
          </w:p>
        </w:tc>
        <w:tc>
          <w:tcPr>
            <w:tcW w:w="893" w:type="dxa"/>
            <w:vAlign w:val="center"/>
          </w:tcPr>
          <w:p w:rsidR="001B28BE" w:rsidRPr="00F62E57" w:rsidRDefault="001B28BE" w:rsidP="001B28BE">
            <w:r w:rsidRPr="00F62E57">
              <w:t>95.69</w:t>
            </w:r>
          </w:p>
        </w:tc>
        <w:tc>
          <w:tcPr>
            <w:tcW w:w="893" w:type="dxa"/>
            <w:vAlign w:val="center"/>
          </w:tcPr>
          <w:p w:rsidR="001B28BE" w:rsidRPr="00F62E57" w:rsidRDefault="001B28BE" w:rsidP="001B28BE">
            <w:r w:rsidRPr="00F62E57">
              <w:t>96.23</w:t>
            </w:r>
          </w:p>
        </w:tc>
      </w:tr>
    </w:tbl>
    <w:p w:rsidR="001B28BE" w:rsidRDefault="001B28BE" w:rsidP="008631D5">
      <w:pPr>
        <w:spacing w:line="360" w:lineRule="auto"/>
        <w:jc w:val="both"/>
        <w:rPr>
          <w:rFonts w:ascii="Arial" w:hAnsi="Arial" w:cs="Arial"/>
          <w:b/>
          <w:sz w:val="26"/>
          <w:szCs w:val="26"/>
        </w:rPr>
        <w:sectPr w:rsidR="001B28BE" w:rsidSect="001B28BE">
          <w:pgSz w:w="16839" w:h="11907" w:orient="landscape" w:code="9"/>
          <w:pgMar w:top="2160" w:right="1440" w:bottom="1440" w:left="1440" w:header="720" w:footer="720" w:gutter="0"/>
          <w:cols w:space="720"/>
          <w:docGrid w:linePitch="360"/>
        </w:sectPr>
      </w:pPr>
    </w:p>
    <w:p w:rsidR="00EB324F" w:rsidRDefault="00EB324F" w:rsidP="00EB324F">
      <w:pPr>
        <w:spacing w:line="360" w:lineRule="auto"/>
        <w:ind w:firstLine="720"/>
        <w:jc w:val="both"/>
        <w:rPr>
          <w:rFonts w:ascii="Arial" w:hAnsi="Arial" w:cs="Arial"/>
          <w:sz w:val="26"/>
          <w:szCs w:val="26"/>
        </w:rPr>
      </w:pPr>
    </w:p>
    <w:p w:rsidR="00EB324F" w:rsidRPr="000E45E3" w:rsidRDefault="00EB324F" w:rsidP="00310566">
      <w:pPr>
        <w:spacing w:line="360" w:lineRule="auto"/>
        <w:ind w:left="1440"/>
        <w:jc w:val="center"/>
        <w:rPr>
          <w:rFonts w:ascii="Arial" w:hAnsi="Arial" w:cs="Arial"/>
          <w:b/>
          <w:sz w:val="26"/>
          <w:szCs w:val="26"/>
        </w:rPr>
      </w:pPr>
      <w:r>
        <w:rPr>
          <w:noProof/>
          <w:lang w:val="en-US"/>
        </w:rPr>
        <w:drawing>
          <wp:anchor distT="0" distB="0" distL="114300" distR="114300" simplePos="0" relativeHeight="251656704" behindDoc="1" locked="0" layoutInCell="1" allowOverlap="1">
            <wp:simplePos x="0" y="0"/>
            <wp:positionH relativeFrom="column">
              <wp:posOffset>1087120</wp:posOffset>
            </wp:positionH>
            <wp:positionV relativeFrom="paragraph">
              <wp:posOffset>508000</wp:posOffset>
            </wp:positionV>
            <wp:extent cx="3902075" cy="2201545"/>
            <wp:effectExtent l="19050" t="0" r="3175" b="0"/>
            <wp:wrapNone/>
            <wp:docPr id="14" name="Picture 2" descr="PLAT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TE 10"/>
                    <pic:cNvPicPr>
                      <a:picLocks noChangeAspect="1" noChangeArrowheads="1"/>
                    </pic:cNvPicPr>
                  </pic:nvPicPr>
                  <pic:blipFill>
                    <a:blip r:embed="rId18" cstate="print"/>
                    <a:srcRect/>
                    <a:stretch>
                      <a:fillRect/>
                    </a:stretch>
                  </pic:blipFill>
                  <pic:spPr bwMode="auto">
                    <a:xfrm>
                      <a:off x="0" y="0"/>
                      <a:ext cx="3902075" cy="2201545"/>
                    </a:xfrm>
                    <a:prstGeom prst="rect">
                      <a:avLst/>
                    </a:prstGeom>
                    <a:noFill/>
                    <a:ln w="9525">
                      <a:noFill/>
                      <a:miter lim="800000"/>
                      <a:headEnd/>
                      <a:tailEnd/>
                    </a:ln>
                  </pic:spPr>
                </pic:pic>
              </a:graphicData>
            </a:graphic>
          </wp:anchor>
        </w:drawing>
      </w:r>
      <w:proofErr w:type="gramStart"/>
      <w:r>
        <w:rPr>
          <w:rFonts w:ascii="Arial" w:hAnsi="Arial" w:cs="Arial"/>
          <w:b/>
          <w:sz w:val="26"/>
          <w:szCs w:val="26"/>
        </w:rPr>
        <w:t>Plate 10.</w:t>
      </w:r>
      <w:proofErr w:type="gramEnd"/>
      <w:r>
        <w:rPr>
          <w:rFonts w:ascii="Arial" w:hAnsi="Arial" w:cs="Arial"/>
          <w:b/>
          <w:sz w:val="26"/>
          <w:szCs w:val="26"/>
        </w:rPr>
        <w:t xml:space="preserve"> </w:t>
      </w:r>
      <w:proofErr w:type="spellStart"/>
      <w:r>
        <w:rPr>
          <w:rFonts w:ascii="Arial" w:hAnsi="Arial" w:cs="Arial"/>
          <w:b/>
          <w:sz w:val="26"/>
          <w:szCs w:val="26"/>
        </w:rPr>
        <w:t>Decolorization</w:t>
      </w:r>
      <w:proofErr w:type="spellEnd"/>
      <w:r>
        <w:rPr>
          <w:rFonts w:ascii="Arial" w:hAnsi="Arial" w:cs="Arial"/>
          <w:b/>
          <w:sz w:val="26"/>
          <w:szCs w:val="26"/>
        </w:rPr>
        <w:t xml:space="preserve"> of disperse dye effluent using various concentrations of </w:t>
      </w:r>
      <w:proofErr w:type="spellStart"/>
      <w:r>
        <w:rPr>
          <w:rFonts w:ascii="Arial" w:hAnsi="Arial" w:cs="Arial"/>
          <w:b/>
          <w:sz w:val="26"/>
          <w:szCs w:val="26"/>
        </w:rPr>
        <w:t>mosambi</w:t>
      </w:r>
      <w:proofErr w:type="spellEnd"/>
      <w:r>
        <w:rPr>
          <w:rFonts w:ascii="Arial" w:hAnsi="Arial" w:cs="Arial"/>
          <w:b/>
          <w:sz w:val="26"/>
          <w:szCs w:val="26"/>
        </w:rPr>
        <w:t xml:space="preserve"> peel</w:t>
      </w: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Pr="000E45E3" w:rsidRDefault="00EB324F" w:rsidP="00EB324F">
      <w:pPr>
        <w:spacing w:line="360" w:lineRule="auto"/>
        <w:ind w:left="720"/>
        <w:jc w:val="center"/>
        <w:rPr>
          <w:rFonts w:ascii="Arial" w:hAnsi="Arial" w:cs="Arial"/>
          <w:b/>
          <w:sz w:val="26"/>
          <w:szCs w:val="26"/>
        </w:rPr>
      </w:pPr>
      <w:r>
        <w:rPr>
          <w:noProof/>
          <w:lang w:val="en-US"/>
        </w:rPr>
        <w:drawing>
          <wp:anchor distT="0" distB="0" distL="114300" distR="114300" simplePos="0" relativeHeight="251657728" behindDoc="1" locked="0" layoutInCell="1" allowOverlap="1">
            <wp:simplePos x="0" y="0"/>
            <wp:positionH relativeFrom="column">
              <wp:posOffset>1171575</wp:posOffset>
            </wp:positionH>
            <wp:positionV relativeFrom="paragraph">
              <wp:posOffset>578485</wp:posOffset>
            </wp:positionV>
            <wp:extent cx="3695065" cy="2124075"/>
            <wp:effectExtent l="19050" t="0" r="635" b="0"/>
            <wp:wrapTight wrapText="bothSides">
              <wp:wrapPolygon edited="0">
                <wp:start x="-111" y="0"/>
                <wp:lineTo x="-111" y="21503"/>
                <wp:lineTo x="21604" y="21503"/>
                <wp:lineTo x="21604" y="0"/>
                <wp:lineTo x="-111" y="0"/>
              </wp:wrapPolygon>
            </wp:wrapTight>
            <wp:docPr id="13" name="Picture 3" descr="PLAT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ATE 11"/>
                    <pic:cNvPicPr>
                      <a:picLocks noChangeAspect="1" noChangeArrowheads="1"/>
                    </pic:cNvPicPr>
                  </pic:nvPicPr>
                  <pic:blipFill>
                    <a:blip r:embed="rId19" cstate="print"/>
                    <a:srcRect/>
                    <a:stretch>
                      <a:fillRect/>
                    </a:stretch>
                  </pic:blipFill>
                  <pic:spPr bwMode="auto">
                    <a:xfrm>
                      <a:off x="0" y="0"/>
                      <a:ext cx="3695065" cy="2124075"/>
                    </a:xfrm>
                    <a:prstGeom prst="rect">
                      <a:avLst/>
                    </a:prstGeom>
                    <a:noFill/>
                    <a:ln w="9525">
                      <a:noFill/>
                      <a:miter lim="800000"/>
                      <a:headEnd/>
                      <a:tailEnd/>
                    </a:ln>
                  </pic:spPr>
                </pic:pic>
              </a:graphicData>
            </a:graphic>
          </wp:anchor>
        </w:drawing>
      </w:r>
      <w:proofErr w:type="gramStart"/>
      <w:r w:rsidRPr="000E45E3">
        <w:rPr>
          <w:rFonts w:ascii="Arial" w:hAnsi="Arial" w:cs="Arial"/>
          <w:b/>
          <w:sz w:val="26"/>
          <w:szCs w:val="26"/>
        </w:rPr>
        <w:t>Plate 11.</w:t>
      </w:r>
      <w:proofErr w:type="gramEnd"/>
      <w:r w:rsidRPr="000E45E3">
        <w:rPr>
          <w:rFonts w:ascii="Arial" w:hAnsi="Arial" w:cs="Arial"/>
          <w:b/>
          <w:sz w:val="26"/>
          <w:szCs w:val="26"/>
        </w:rPr>
        <w:t xml:space="preserve"> </w:t>
      </w:r>
      <w:proofErr w:type="spellStart"/>
      <w:r>
        <w:rPr>
          <w:rFonts w:ascii="Arial" w:hAnsi="Arial" w:cs="Arial"/>
          <w:b/>
          <w:sz w:val="26"/>
          <w:szCs w:val="26"/>
        </w:rPr>
        <w:t>Decolorization</w:t>
      </w:r>
      <w:proofErr w:type="spellEnd"/>
      <w:r>
        <w:rPr>
          <w:rFonts w:ascii="Arial" w:hAnsi="Arial" w:cs="Arial"/>
          <w:b/>
          <w:sz w:val="26"/>
          <w:szCs w:val="26"/>
        </w:rPr>
        <w:t xml:space="preserve"> of disperse dye effluent using various concentrations of </w:t>
      </w:r>
      <w:r w:rsidRPr="000E45E3">
        <w:rPr>
          <w:rFonts w:ascii="Arial" w:hAnsi="Arial" w:cs="Arial"/>
          <w:b/>
          <w:sz w:val="26"/>
          <w:szCs w:val="26"/>
        </w:rPr>
        <w:t>orange peel</w:t>
      </w:r>
    </w:p>
    <w:p w:rsidR="00EB324F" w:rsidRDefault="00EB324F" w:rsidP="00EB324F">
      <w:pPr>
        <w:spacing w:line="360" w:lineRule="auto"/>
        <w:ind w:left="2880"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jc w:val="center"/>
        <w:rPr>
          <w:rFonts w:ascii="Arial" w:hAnsi="Arial" w:cs="Arial"/>
          <w:sz w:val="26"/>
          <w:szCs w:val="26"/>
        </w:rPr>
      </w:pPr>
    </w:p>
    <w:p w:rsidR="00EB324F" w:rsidRPr="000E45E3" w:rsidRDefault="00EB324F" w:rsidP="00EB324F">
      <w:pPr>
        <w:spacing w:line="360" w:lineRule="auto"/>
        <w:ind w:left="720"/>
        <w:jc w:val="center"/>
        <w:rPr>
          <w:rFonts w:ascii="Arial" w:hAnsi="Arial" w:cs="Arial"/>
          <w:b/>
          <w:sz w:val="26"/>
          <w:szCs w:val="26"/>
        </w:rPr>
      </w:pPr>
      <w:r>
        <w:rPr>
          <w:rFonts w:ascii="Arial" w:hAnsi="Arial" w:cs="Arial"/>
          <w:noProof/>
          <w:sz w:val="26"/>
          <w:szCs w:val="26"/>
          <w:lang w:val="en-US"/>
        </w:rPr>
        <w:drawing>
          <wp:anchor distT="0" distB="0" distL="114300" distR="114300" simplePos="0" relativeHeight="251658752" behindDoc="1" locked="0" layoutInCell="1" allowOverlap="1">
            <wp:simplePos x="0" y="0"/>
            <wp:positionH relativeFrom="column">
              <wp:posOffset>1019175</wp:posOffset>
            </wp:positionH>
            <wp:positionV relativeFrom="paragraph">
              <wp:posOffset>652145</wp:posOffset>
            </wp:positionV>
            <wp:extent cx="3823970" cy="2314575"/>
            <wp:effectExtent l="19050" t="0" r="5080" b="0"/>
            <wp:wrapTight wrapText="bothSides">
              <wp:wrapPolygon edited="0">
                <wp:start x="-108" y="0"/>
                <wp:lineTo x="-108" y="21511"/>
                <wp:lineTo x="21629" y="21511"/>
                <wp:lineTo x="21629" y="0"/>
                <wp:lineTo x="-108" y="0"/>
              </wp:wrapPolygon>
            </wp:wrapTight>
            <wp:docPr id="12" name="Picture 4" descr="PLAT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LATE 12"/>
                    <pic:cNvPicPr>
                      <a:picLocks noChangeAspect="1" noChangeArrowheads="1"/>
                    </pic:cNvPicPr>
                  </pic:nvPicPr>
                  <pic:blipFill>
                    <a:blip r:embed="rId20" cstate="print"/>
                    <a:srcRect/>
                    <a:stretch>
                      <a:fillRect/>
                    </a:stretch>
                  </pic:blipFill>
                  <pic:spPr bwMode="auto">
                    <a:xfrm>
                      <a:off x="0" y="0"/>
                      <a:ext cx="3823970" cy="2314575"/>
                    </a:xfrm>
                    <a:prstGeom prst="rect">
                      <a:avLst/>
                    </a:prstGeom>
                    <a:noFill/>
                    <a:ln w="9525">
                      <a:noFill/>
                      <a:miter lim="800000"/>
                      <a:headEnd/>
                      <a:tailEnd/>
                    </a:ln>
                  </pic:spPr>
                </pic:pic>
              </a:graphicData>
            </a:graphic>
          </wp:anchor>
        </w:drawing>
      </w:r>
      <w:proofErr w:type="gramStart"/>
      <w:r w:rsidRPr="000E45E3">
        <w:rPr>
          <w:rFonts w:ascii="Arial" w:hAnsi="Arial" w:cs="Arial"/>
          <w:b/>
          <w:sz w:val="26"/>
          <w:szCs w:val="26"/>
        </w:rPr>
        <w:t>Plate 12.</w:t>
      </w:r>
      <w:proofErr w:type="gramEnd"/>
      <w:r>
        <w:rPr>
          <w:rFonts w:ascii="Arial" w:hAnsi="Arial" w:cs="Arial"/>
          <w:b/>
          <w:sz w:val="26"/>
          <w:szCs w:val="26"/>
        </w:rPr>
        <w:t xml:space="preserve"> </w:t>
      </w:r>
      <w:proofErr w:type="spellStart"/>
      <w:r>
        <w:rPr>
          <w:rFonts w:ascii="Arial" w:hAnsi="Arial" w:cs="Arial"/>
          <w:b/>
          <w:sz w:val="26"/>
          <w:szCs w:val="26"/>
        </w:rPr>
        <w:t>Decolorization</w:t>
      </w:r>
      <w:proofErr w:type="spellEnd"/>
      <w:r>
        <w:rPr>
          <w:rFonts w:ascii="Arial" w:hAnsi="Arial" w:cs="Arial"/>
          <w:b/>
          <w:sz w:val="26"/>
          <w:szCs w:val="26"/>
        </w:rPr>
        <w:t xml:space="preserve"> of disperse dye effluent using various concentrations of</w:t>
      </w:r>
      <w:r w:rsidRPr="000E45E3">
        <w:rPr>
          <w:rFonts w:ascii="Arial" w:hAnsi="Arial" w:cs="Arial"/>
          <w:b/>
          <w:sz w:val="26"/>
          <w:szCs w:val="26"/>
        </w:rPr>
        <w:t xml:space="preserve"> lemon peel</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lastRenderedPageBreak/>
        <w:tab/>
      </w:r>
      <w:r>
        <w:rPr>
          <w:rFonts w:ascii="Arial" w:hAnsi="Arial" w:cs="Arial"/>
          <w:sz w:val="26"/>
          <w:szCs w:val="26"/>
        </w:rPr>
        <w:tab/>
      </w:r>
    </w:p>
    <w:p w:rsidR="00EB324F" w:rsidRDefault="00EB324F" w:rsidP="00EB324F">
      <w:pPr>
        <w:spacing w:line="360" w:lineRule="auto"/>
        <w:jc w:val="both"/>
        <w:rPr>
          <w:rFonts w:ascii="Arial" w:hAnsi="Arial" w:cs="Arial"/>
          <w:sz w:val="26"/>
          <w:szCs w:val="26"/>
        </w:rPr>
      </w:pPr>
      <w:proofErr w:type="gramStart"/>
      <w:r>
        <w:rPr>
          <w:rFonts w:ascii="Arial" w:hAnsi="Arial" w:cs="Arial"/>
          <w:sz w:val="26"/>
          <w:szCs w:val="26"/>
        </w:rPr>
        <w:t>in</w:t>
      </w:r>
      <w:proofErr w:type="gramEnd"/>
      <w:r>
        <w:rPr>
          <w:rFonts w:ascii="Arial" w:hAnsi="Arial" w:cs="Arial"/>
          <w:sz w:val="26"/>
          <w:szCs w:val="26"/>
        </w:rPr>
        <w:t xml:space="preserve"> the adsorption of basic dyes by peanut hulls. The rate of dye adsorption depends on the driving force per unit area and since the initial concentration of dye solution was constant, increasing the mass adsorbent increased the surface area for adsorption and hence the rate of dye adsorption increased. Since the particle size is constant, the surface area is directly proportional to the mass of adsorbent. Hence, the optimum adsorbent concentration of 2.5% was used for subsequent studies.</w:t>
      </w:r>
    </w:p>
    <w:p w:rsidR="00EB324F" w:rsidRDefault="00EB324F" w:rsidP="00EB324F">
      <w:pPr>
        <w:spacing w:line="360" w:lineRule="auto"/>
        <w:jc w:val="both"/>
        <w:rPr>
          <w:rFonts w:ascii="Arial" w:hAnsi="Arial" w:cs="Arial"/>
          <w:b/>
          <w:sz w:val="28"/>
          <w:szCs w:val="26"/>
        </w:rPr>
      </w:pPr>
      <w:r>
        <w:rPr>
          <w:rFonts w:ascii="Arial" w:hAnsi="Arial" w:cs="Arial"/>
          <w:b/>
          <w:sz w:val="28"/>
          <w:szCs w:val="26"/>
        </w:rPr>
        <w:t xml:space="preserve">4.2.3. Effect of pH on the </w:t>
      </w:r>
      <w:proofErr w:type="spellStart"/>
      <w:r>
        <w:rPr>
          <w:rFonts w:ascii="Arial" w:hAnsi="Arial" w:cs="Arial"/>
          <w:b/>
          <w:sz w:val="28"/>
          <w:szCs w:val="26"/>
        </w:rPr>
        <w:t>decolorization</w:t>
      </w:r>
      <w:proofErr w:type="spellEnd"/>
      <w:r>
        <w:rPr>
          <w:rFonts w:ascii="Arial" w:hAnsi="Arial" w:cs="Arial"/>
          <w:b/>
          <w:sz w:val="28"/>
          <w:szCs w:val="26"/>
        </w:rPr>
        <w:t xml:space="preserve"> of disperse dye </w:t>
      </w:r>
      <w:r>
        <w:rPr>
          <w:rFonts w:ascii="Arial" w:hAnsi="Arial" w:cs="Arial"/>
          <w:b/>
          <w:sz w:val="28"/>
          <w:szCs w:val="26"/>
        </w:rPr>
        <w:tab/>
        <w:t xml:space="preserve">   </w:t>
      </w:r>
      <w:r>
        <w:rPr>
          <w:rFonts w:ascii="Arial" w:hAnsi="Arial" w:cs="Arial"/>
          <w:b/>
          <w:sz w:val="28"/>
          <w:szCs w:val="26"/>
        </w:rPr>
        <w:tab/>
        <w:t xml:space="preserve"> effluent</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To determine the optimum pH for the effective adsorption of disperse dye, the adsorption capacities of all the adsorbents were studied at various pH range from 3-8 and the results are shown in Table 8 and Figure 3.</w:t>
      </w:r>
    </w:p>
    <w:p w:rsidR="00EB324F" w:rsidRDefault="00EB324F" w:rsidP="00EB324F">
      <w:pPr>
        <w:spacing w:line="360" w:lineRule="auto"/>
        <w:jc w:val="both"/>
        <w:rPr>
          <w:rFonts w:ascii="Arial" w:hAnsi="Arial" w:cs="Arial"/>
          <w:sz w:val="26"/>
          <w:szCs w:val="26"/>
        </w:rPr>
      </w:pPr>
      <w:proofErr w:type="gramStart"/>
      <w:r>
        <w:rPr>
          <w:rFonts w:ascii="Arial" w:hAnsi="Arial" w:cs="Arial"/>
          <w:b/>
          <w:sz w:val="26"/>
          <w:szCs w:val="26"/>
        </w:rPr>
        <w:t>Figure 3</w:t>
      </w:r>
      <w:r w:rsidRPr="00D0713D">
        <w:rPr>
          <w:rFonts w:ascii="Arial" w:hAnsi="Arial" w:cs="Arial"/>
          <w:b/>
          <w:sz w:val="26"/>
          <w:szCs w:val="26"/>
        </w:rPr>
        <w:t>.</w:t>
      </w:r>
      <w:proofErr w:type="gramEnd"/>
      <w:r w:rsidRPr="00D0713D">
        <w:rPr>
          <w:rFonts w:ascii="Arial" w:hAnsi="Arial" w:cs="Arial"/>
          <w:b/>
          <w:sz w:val="26"/>
          <w:szCs w:val="26"/>
        </w:rPr>
        <w:t xml:space="preserve"> Effect of pH on the </w:t>
      </w:r>
      <w:proofErr w:type="spellStart"/>
      <w:r w:rsidRPr="00D0713D">
        <w:rPr>
          <w:rFonts w:ascii="Arial" w:hAnsi="Arial" w:cs="Arial"/>
          <w:b/>
          <w:sz w:val="26"/>
          <w:szCs w:val="26"/>
        </w:rPr>
        <w:t>decolorization</w:t>
      </w:r>
      <w:proofErr w:type="spellEnd"/>
      <w:r w:rsidRPr="00D0713D">
        <w:rPr>
          <w:rFonts w:ascii="Arial" w:hAnsi="Arial" w:cs="Arial"/>
          <w:b/>
          <w:sz w:val="26"/>
          <w:szCs w:val="26"/>
        </w:rPr>
        <w:t xml:space="preserve"> of disperse dye effluent </w:t>
      </w:r>
    </w:p>
    <w:p w:rsidR="00EB324F" w:rsidRDefault="00EB324F" w:rsidP="00EB324F">
      <w:pPr>
        <w:spacing w:line="360" w:lineRule="auto"/>
        <w:jc w:val="both"/>
        <w:rPr>
          <w:rFonts w:ascii="Arial" w:hAnsi="Arial" w:cs="Arial"/>
          <w:sz w:val="26"/>
          <w:szCs w:val="26"/>
        </w:rPr>
      </w:pPr>
      <w:r>
        <w:rPr>
          <w:rFonts w:ascii="Arial" w:hAnsi="Arial" w:cs="Arial"/>
          <w:noProof/>
          <w:sz w:val="26"/>
          <w:szCs w:val="26"/>
          <w:lang w:val="en-US"/>
        </w:rPr>
        <w:drawing>
          <wp:inline distT="0" distB="0" distL="0" distR="0">
            <wp:extent cx="5276850" cy="3076575"/>
            <wp:effectExtent l="0" t="0" r="0" b="0"/>
            <wp:docPr id="9"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B324F" w:rsidRDefault="00EB324F" w:rsidP="00EB324F">
      <w:pPr>
        <w:spacing w:line="360" w:lineRule="auto"/>
        <w:ind w:firstLine="720"/>
        <w:jc w:val="both"/>
        <w:rPr>
          <w:rFonts w:ascii="Arial" w:hAnsi="Arial" w:cs="Arial"/>
          <w:sz w:val="26"/>
          <w:szCs w:val="26"/>
        </w:rPr>
      </w:pPr>
    </w:p>
    <w:p w:rsidR="001B28BE" w:rsidRDefault="001B28BE" w:rsidP="001B28BE">
      <w:pPr>
        <w:rPr>
          <w:b/>
        </w:rPr>
        <w:sectPr w:rsidR="001B28BE" w:rsidSect="002726AE">
          <w:pgSz w:w="11907" w:h="16839" w:code="9"/>
          <w:pgMar w:top="1440" w:right="1440" w:bottom="1440" w:left="2160" w:header="720" w:footer="720" w:gutter="0"/>
          <w:cols w:space="720"/>
          <w:docGrid w:linePitch="360"/>
        </w:sectPr>
      </w:pPr>
    </w:p>
    <w:p w:rsidR="001B28BE" w:rsidRDefault="004347ED" w:rsidP="001B28BE">
      <w:pPr>
        <w:ind w:left="2880" w:firstLine="720"/>
      </w:pPr>
      <w:r w:rsidRPr="00864111">
        <w:rPr>
          <w:b/>
        </w:rPr>
        <w:lastRenderedPageBreak/>
        <w:t xml:space="preserve"> </w:t>
      </w:r>
      <w:proofErr w:type="gramStart"/>
      <w:r w:rsidR="001B28BE" w:rsidRPr="00864111">
        <w:rPr>
          <w:b/>
        </w:rPr>
        <w:t>Table 8</w:t>
      </w:r>
      <w:r w:rsidR="001B28BE">
        <w:rPr>
          <w:b/>
        </w:rPr>
        <w:t>.</w:t>
      </w:r>
      <w:proofErr w:type="gramEnd"/>
      <w:r w:rsidR="001B28BE">
        <w:t xml:space="preserve"> </w:t>
      </w:r>
      <w:r w:rsidR="001B28BE" w:rsidRPr="00D0713D">
        <w:rPr>
          <w:rFonts w:ascii="Arial" w:hAnsi="Arial" w:cs="Arial"/>
          <w:b/>
          <w:sz w:val="26"/>
          <w:szCs w:val="26"/>
        </w:rPr>
        <w:t xml:space="preserve">Effect of pH on the </w:t>
      </w:r>
      <w:proofErr w:type="spellStart"/>
      <w:r w:rsidR="001B28BE" w:rsidRPr="00D0713D">
        <w:rPr>
          <w:rFonts w:ascii="Arial" w:hAnsi="Arial" w:cs="Arial"/>
          <w:b/>
          <w:sz w:val="26"/>
          <w:szCs w:val="26"/>
        </w:rPr>
        <w:t>decolorization</w:t>
      </w:r>
      <w:proofErr w:type="spellEnd"/>
      <w:r w:rsidR="001B28BE" w:rsidRPr="00D0713D">
        <w:rPr>
          <w:rFonts w:ascii="Arial" w:hAnsi="Arial" w:cs="Arial"/>
          <w:b/>
          <w:sz w:val="26"/>
          <w:szCs w:val="26"/>
        </w:rPr>
        <w:t xml:space="preserve"> of disperse dye effluent</w:t>
      </w:r>
    </w:p>
    <w:tbl>
      <w:tblPr>
        <w:tblpPr w:leftFromText="180" w:rightFromText="180" w:vertAnchor="page" w:horzAnchor="margin" w:tblpY="2851"/>
        <w:tblW w:w="14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93"/>
        <w:gridCol w:w="752"/>
        <w:gridCol w:w="752"/>
        <w:gridCol w:w="752"/>
        <w:gridCol w:w="752"/>
        <w:gridCol w:w="753"/>
        <w:gridCol w:w="753"/>
        <w:gridCol w:w="753"/>
        <w:gridCol w:w="753"/>
        <w:gridCol w:w="753"/>
        <w:gridCol w:w="753"/>
        <w:gridCol w:w="753"/>
        <w:gridCol w:w="753"/>
        <w:gridCol w:w="753"/>
        <w:gridCol w:w="753"/>
        <w:gridCol w:w="753"/>
        <w:gridCol w:w="753"/>
        <w:gridCol w:w="753"/>
        <w:gridCol w:w="754"/>
      </w:tblGrid>
      <w:tr w:rsidR="001B28BE" w:rsidTr="001B28BE">
        <w:trPr>
          <w:trHeight w:val="511"/>
        </w:trPr>
        <w:tc>
          <w:tcPr>
            <w:tcW w:w="693" w:type="dxa"/>
            <w:vMerge w:val="restart"/>
            <w:vAlign w:val="center"/>
          </w:tcPr>
          <w:p w:rsidR="001B28BE" w:rsidRPr="00366112" w:rsidRDefault="001B28BE" w:rsidP="001B28BE">
            <w:pPr>
              <w:jc w:val="center"/>
              <w:rPr>
                <w:rFonts w:ascii="Arial" w:hAnsi="Arial" w:cs="Arial"/>
                <w:b/>
                <w:sz w:val="26"/>
                <w:szCs w:val="26"/>
              </w:rPr>
            </w:pPr>
            <w:r w:rsidRPr="00366112">
              <w:rPr>
                <w:rFonts w:ascii="Arial" w:hAnsi="Arial" w:cs="Arial"/>
                <w:b/>
                <w:sz w:val="26"/>
                <w:szCs w:val="26"/>
              </w:rPr>
              <w:t>Day</w:t>
            </w:r>
          </w:p>
        </w:tc>
        <w:tc>
          <w:tcPr>
            <w:tcW w:w="13551" w:type="dxa"/>
            <w:gridSpan w:val="18"/>
            <w:vAlign w:val="center"/>
          </w:tcPr>
          <w:p w:rsidR="001B28BE" w:rsidRPr="00366112" w:rsidRDefault="001B28BE" w:rsidP="001B28BE">
            <w:pPr>
              <w:jc w:val="center"/>
              <w:rPr>
                <w:rFonts w:ascii="Arial" w:hAnsi="Arial" w:cs="Arial"/>
                <w:b/>
                <w:sz w:val="26"/>
                <w:szCs w:val="26"/>
              </w:rPr>
            </w:pPr>
            <w:r w:rsidRPr="00366112">
              <w:rPr>
                <w:rFonts w:ascii="Arial" w:hAnsi="Arial" w:cs="Arial"/>
                <w:b/>
                <w:sz w:val="26"/>
                <w:szCs w:val="26"/>
              </w:rPr>
              <w:t xml:space="preserve"> Per cent adsorption  by various Agro- waste</w:t>
            </w:r>
            <w:r>
              <w:rPr>
                <w:rFonts w:ascii="Arial" w:hAnsi="Arial" w:cs="Arial"/>
                <w:b/>
                <w:sz w:val="26"/>
                <w:szCs w:val="26"/>
              </w:rPr>
              <w:t>s</w:t>
            </w:r>
          </w:p>
        </w:tc>
      </w:tr>
      <w:tr w:rsidR="001B28BE" w:rsidTr="001B28BE">
        <w:trPr>
          <w:trHeight w:val="511"/>
        </w:trPr>
        <w:tc>
          <w:tcPr>
            <w:tcW w:w="693" w:type="dxa"/>
            <w:vMerge/>
            <w:vAlign w:val="center"/>
          </w:tcPr>
          <w:p w:rsidR="001B28BE" w:rsidRPr="00366112" w:rsidRDefault="001B28BE" w:rsidP="001B28BE">
            <w:pPr>
              <w:jc w:val="center"/>
              <w:rPr>
                <w:rFonts w:ascii="Arial" w:hAnsi="Arial" w:cs="Arial"/>
                <w:b/>
                <w:sz w:val="26"/>
                <w:szCs w:val="26"/>
              </w:rPr>
            </w:pPr>
          </w:p>
        </w:tc>
        <w:tc>
          <w:tcPr>
            <w:tcW w:w="4514" w:type="dxa"/>
            <w:gridSpan w:val="6"/>
            <w:vAlign w:val="center"/>
          </w:tcPr>
          <w:p w:rsidR="001B28BE" w:rsidRPr="00366112" w:rsidRDefault="001B28BE" w:rsidP="001B28BE">
            <w:pPr>
              <w:jc w:val="center"/>
              <w:rPr>
                <w:rFonts w:ascii="Arial" w:hAnsi="Arial" w:cs="Arial"/>
                <w:b/>
                <w:sz w:val="26"/>
                <w:szCs w:val="26"/>
              </w:rPr>
            </w:pPr>
            <w:proofErr w:type="spellStart"/>
            <w:r w:rsidRPr="00366112">
              <w:rPr>
                <w:rFonts w:ascii="Arial" w:hAnsi="Arial" w:cs="Arial"/>
                <w:b/>
                <w:sz w:val="26"/>
                <w:szCs w:val="26"/>
              </w:rPr>
              <w:t>Mosami</w:t>
            </w:r>
            <w:proofErr w:type="spellEnd"/>
            <w:r w:rsidRPr="00366112">
              <w:rPr>
                <w:rFonts w:ascii="Arial" w:hAnsi="Arial" w:cs="Arial"/>
                <w:b/>
                <w:sz w:val="26"/>
                <w:szCs w:val="26"/>
              </w:rPr>
              <w:t xml:space="preserve"> peel Powder</w:t>
            </w:r>
          </w:p>
        </w:tc>
        <w:tc>
          <w:tcPr>
            <w:tcW w:w="4518" w:type="dxa"/>
            <w:gridSpan w:val="6"/>
            <w:vAlign w:val="center"/>
          </w:tcPr>
          <w:p w:rsidR="001B28BE" w:rsidRPr="00366112" w:rsidRDefault="001B28BE" w:rsidP="001B28BE">
            <w:pPr>
              <w:jc w:val="center"/>
              <w:rPr>
                <w:rFonts w:ascii="Arial" w:hAnsi="Arial" w:cs="Arial"/>
                <w:b/>
                <w:sz w:val="26"/>
                <w:szCs w:val="26"/>
              </w:rPr>
            </w:pPr>
            <w:r w:rsidRPr="00366112">
              <w:rPr>
                <w:rFonts w:ascii="Arial" w:hAnsi="Arial" w:cs="Arial"/>
                <w:b/>
                <w:sz w:val="26"/>
                <w:szCs w:val="26"/>
              </w:rPr>
              <w:t>Orange peel powder</w:t>
            </w:r>
          </w:p>
        </w:tc>
        <w:tc>
          <w:tcPr>
            <w:tcW w:w="4519" w:type="dxa"/>
            <w:gridSpan w:val="6"/>
            <w:vAlign w:val="center"/>
          </w:tcPr>
          <w:p w:rsidR="001B28BE" w:rsidRPr="00366112" w:rsidRDefault="001B28BE" w:rsidP="001B28BE">
            <w:pPr>
              <w:jc w:val="center"/>
              <w:rPr>
                <w:rFonts w:ascii="Arial" w:hAnsi="Arial" w:cs="Arial"/>
                <w:b/>
                <w:sz w:val="26"/>
                <w:szCs w:val="26"/>
              </w:rPr>
            </w:pPr>
            <w:r w:rsidRPr="00366112">
              <w:rPr>
                <w:rFonts w:ascii="Arial" w:hAnsi="Arial" w:cs="Arial"/>
                <w:b/>
                <w:sz w:val="26"/>
                <w:szCs w:val="26"/>
              </w:rPr>
              <w:t>Lemon peel powder</w:t>
            </w:r>
          </w:p>
        </w:tc>
      </w:tr>
      <w:tr w:rsidR="001B28BE" w:rsidTr="001B28BE">
        <w:trPr>
          <w:trHeight w:val="963"/>
        </w:trPr>
        <w:tc>
          <w:tcPr>
            <w:tcW w:w="693" w:type="dxa"/>
            <w:vAlign w:val="center"/>
          </w:tcPr>
          <w:p w:rsidR="001B28BE" w:rsidRDefault="001B28BE" w:rsidP="001B28BE">
            <w:pPr>
              <w:jc w:val="center"/>
            </w:pPr>
          </w:p>
        </w:tc>
        <w:tc>
          <w:tcPr>
            <w:tcW w:w="752" w:type="dxa"/>
            <w:vAlign w:val="center"/>
          </w:tcPr>
          <w:p w:rsidR="001B28BE" w:rsidRDefault="001B28BE" w:rsidP="001B28BE">
            <w:pPr>
              <w:jc w:val="center"/>
            </w:pPr>
            <w:r>
              <w:t>pH 3</w:t>
            </w:r>
          </w:p>
        </w:tc>
        <w:tc>
          <w:tcPr>
            <w:tcW w:w="752" w:type="dxa"/>
            <w:vAlign w:val="center"/>
          </w:tcPr>
          <w:p w:rsidR="001B28BE" w:rsidRDefault="001B28BE" w:rsidP="001B28BE">
            <w:pPr>
              <w:jc w:val="center"/>
            </w:pPr>
            <w:r>
              <w:t>pH 4</w:t>
            </w:r>
          </w:p>
        </w:tc>
        <w:tc>
          <w:tcPr>
            <w:tcW w:w="752" w:type="dxa"/>
            <w:vAlign w:val="center"/>
          </w:tcPr>
          <w:p w:rsidR="001B28BE" w:rsidRDefault="001B28BE" w:rsidP="001B28BE">
            <w:pPr>
              <w:jc w:val="center"/>
            </w:pPr>
            <w:r>
              <w:t>pH 5</w:t>
            </w:r>
          </w:p>
        </w:tc>
        <w:tc>
          <w:tcPr>
            <w:tcW w:w="752" w:type="dxa"/>
            <w:vAlign w:val="center"/>
          </w:tcPr>
          <w:p w:rsidR="001B28BE" w:rsidRDefault="001B28BE" w:rsidP="001B28BE">
            <w:pPr>
              <w:jc w:val="center"/>
            </w:pPr>
            <w:r>
              <w:t>pH 6</w:t>
            </w:r>
          </w:p>
        </w:tc>
        <w:tc>
          <w:tcPr>
            <w:tcW w:w="753" w:type="dxa"/>
            <w:vAlign w:val="center"/>
          </w:tcPr>
          <w:p w:rsidR="001B28BE" w:rsidRDefault="001B28BE" w:rsidP="001B28BE">
            <w:pPr>
              <w:jc w:val="center"/>
            </w:pPr>
            <w:r>
              <w:t>pH 7</w:t>
            </w:r>
          </w:p>
        </w:tc>
        <w:tc>
          <w:tcPr>
            <w:tcW w:w="753" w:type="dxa"/>
            <w:vAlign w:val="center"/>
          </w:tcPr>
          <w:p w:rsidR="001B28BE" w:rsidRDefault="001B28BE" w:rsidP="001B28BE">
            <w:pPr>
              <w:jc w:val="center"/>
            </w:pPr>
            <w:r>
              <w:t>pH 8</w:t>
            </w:r>
          </w:p>
        </w:tc>
        <w:tc>
          <w:tcPr>
            <w:tcW w:w="753" w:type="dxa"/>
            <w:vAlign w:val="center"/>
          </w:tcPr>
          <w:p w:rsidR="001B28BE" w:rsidRDefault="001B28BE" w:rsidP="001B28BE">
            <w:pPr>
              <w:jc w:val="center"/>
            </w:pPr>
            <w:r>
              <w:t>pH 3</w:t>
            </w:r>
          </w:p>
        </w:tc>
        <w:tc>
          <w:tcPr>
            <w:tcW w:w="753" w:type="dxa"/>
            <w:vAlign w:val="center"/>
          </w:tcPr>
          <w:p w:rsidR="001B28BE" w:rsidRDefault="001B28BE" w:rsidP="001B28BE">
            <w:pPr>
              <w:jc w:val="center"/>
            </w:pPr>
            <w:r>
              <w:t>pH 4</w:t>
            </w:r>
          </w:p>
        </w:tc>
        <w:tc>
          <w:tcPr>
            <w:tcW w:w="753" w:type="dxa"/>
            <w:vAlign w:val="center"/>
          </w:tcPr>
          <w:p w:rsidR="001B28BE" w:rsidRDefault="001B28BE" w:rsidP="001B28BE">
            <w:pPr>
              <w:jc w:val="center"/>
            </w:pPr>
            <w:r>
              <w:t>pH 5</w:t>
            </w:r>
          </w:p>
        </w:tc>
        <w:tc>
          <w:tcPr>
            <w:tcW w:w="753" w:type="dxa"/>
            <w:vAlign w:val="center"/>
          </w:tcPr>
          <w:p w:rsidR="001B28BE" w:rsidRDefault="001B28BE" w:rsidP="001B28BE">
            <w:pPr>
              <w:jc w:val="center"/>
            </w:pPr>
            <w:r>
              <w:t>pH 6</w:t>
            </w:r>
          </w:p>
        </w:tc>
        <w:tc>
          <w:tcPr>
            <w:tcW w:w="753" w:type="dxa"/>
            <w:vAlign w:val="center"/>
          </w:tcPr>
          <w:p w:rsidR="001B28BE" w:rsidRDefault="001B28BE" w:rsidP="001B28BE">
            <w:pPr>
              <w:jc w:val="center"/>
            </w:pPr>
            <w:r>
              <w:t>pH 7</w:t>
            </w:r>
          </w:p>
        </w:tc>
        <w:tc>
          <w:tcPr>
            <w:tcW w:w="753" w:type="dxa"/>
            <w:vAlign w:val="center"/>
          </w:tcPr>
          <w:p w:rsidR="001B28BE" w:rsidRDefault="001B28BE" w:rsidP="001B28BE">
            <w:pPr>
              <w:jc w:val="center"/>
            </w:pPr>
            <w:r>
              <w:t>pH 8</w:t>
            </w:r>
          </w:p>
        </w:tc>
        <w:tc>
          <w:tcPr>
            <w:tcW w:w="753" w:type="dxa"/>
            <w:vAlign w:val="center"/>
          </w:tcPr>
          <w:p w:rsidR="001B28BE" w:rsidRDefault="001B28BE" w:rsidP="001B28BE">
            <w:pPr>
              <w:jc w:val="center"/>
            </w:pPr>
            <w:r>
              <w:t>pH 3</w:t>
            </w:r>
          </w:p>
        </w:tc>
        <w:tc>
          <w:tcPr>
            <w:tcW w:w="753" w:type="dxa"/>
            <w:vAlign w:val="center"/>
          </w:tcPr>
          <w:p w:rsidR="001B28BE" w:rsidRDefault="001B28BE" w:rsidP="001B28BE">
            <w:pPr>
              <w:jc w:val="center"/>
            </w:pPr>
            <w:r>
              <w:t>pH 4</w:t>
            </w:r>
          </w:p>
        </w:tc>
        <w:tc>
          <w:tcPr>
            <w:tcW w:w="753" w:type="dxa"/>
            <w:vAlign w:val="center"/>
          </w:tcPr>
          <w:p w:rsidR="001B28BE" w:rsidRDefault="001B28BE" w:rsidP="001B28BE">
            <w:pPr>
              <w:jc w:val="center"/>
            </w:pPr>
            <w:r>
              <w:t>pH 5</w:t>
            </w:r>
          </w:p>
        </w:tc>
        <w:tc>
          <w:tcPr>
            <w:tcW w:w="753" w:type="dxa"/>
            <w:vAlign w:val="center"/>
          </w:tcPr>
          <w:p w:rsidR="001B28BE" w:rsidRDefault="001B28BE" w:rsidP="001B28BE">
            <w:pPr>
              <w:jc w:val="center"/>
            </w:pPr>
            <w:r>
              <w:t>pH 6</w:t>
            </w:r>
          </w:p>
        </w:tc>
        <w:tc>
          <w:tcPr>
            <w:tcW w:w="753" w:type="dxa"/>
            <w:vAlign w:val="center"/>
          </w:tcPr>
          <w:p w:rsidR="001B28BE" w:rsidRDefault="001B28BE" w:rsidP="001B28BE">
            <w:pPr>
              <w:jc w:val="center"/>
            </w:pPr>
            <w:r>
              <w:t>pH 7</w:t>
            </w:r>
          </w:p>
        </w:tc>
        <w:tc>
          <w:tcPr>
            <w:tcW w:w="754" w:type="dxa"/>
            <w:vAlign w:val="center"/>
          </w:tcPr>
          <w:p w:rsidR="001B28BE" w:rsidRDefault="001B28BE" w:rsidP="001B28BE">
            <w:pPr>
              <w:jc w:val="center"/>
            </w:pPr>
            <w:r>
              <w:t>pH 8</w:t>
            </w:r>
          </w:p>
        </w:tc>
      </w:tr>
      <w:tr w:rsidR="001B28BE" w:rsidTr="001B28BE">
        <w:trPr>
          <w:trHeight w:val="963"/>
        </w:trPr>
        <w:tc>
          <w:tcPr>
            <w:tcW w:w="693" w:type="dxa"/>
            <w:vAlign w:val="center"/>
          </w:tcPr>
          <w:p w:rsidR="001B28BE" w:rsidRDefault="001B28BE" w:rsidP="001B28BE">
            <w:pPr>
              <w:jc w:val="center"/>
            </w:pPr>
            <w:r>
              <w:t>1</w:t>
            </w:r>
          </w:p>
        </w:tc>
        <w:tc>
          <w:tcPr>
            <w:tcW w:w="752" w:type="dxa"/>
            <w:vAlign w:val="center"/>
          </w:tcPr>
          <w:p w:rsidR="001B28BE" w:rsidRDefault="001B28BE" w:rsidP="001B28BE">
            <w:pPr>
              <w:jc w:val="center"/>
            </w:pPr>
            <w:r>
              <w:t>35.75</w:t>
            </w:r>
          </w:p>
        </w:tc>
        <w:tc>
          <w:tcPr>
            <w:tcW w:w="752" w:type="dxa"/>
            <w:vAlign w:val="center"/>
          </w:tcPr>
          <w:p w:rsidR="001B28BE" w:rsidRDefault="001B28BE" w:rsidP="001B28BE">
            <w:pPr>
              <w:jc w:val="center"/>
            </w:pPr>
            <w:r>
              <w:t>32.25</w:t>
            </w:r>
          </w:p>
        </w:tc>
        <w:tc>
          <w:tcPr>
            <w:tcW w:w="752" w:type="dxa"/>
            <w:vAlign w:val="center"/>
          </w:tcPr>
          <w:p w:rsidR="001B28BE" w:rsidRDefault="001B28BE" w:rsidP="001B28BE">
            <w:pPr>
              <w:jc w:val="center"/>
            </w:pPr>
            <w:r>
              <w:t>30.64</w:t>
            </w:r>
          </w:p>
        </w:tc>
        <w:tc>
          <w:tcPr>
            <w:tcW w:w="752" w:type="dxa"/>
            <w:vAlign w:val="center"/>
          </w:tcPr>
          <w:p w:rsidR="001B28BE" w:rsidRDefault="001B28BE" w:rsidP="001B28BE">
            <w:pPr>
              <w:jc w:val="center"/>
            </w:pPr>
            <w:r>
              <w:t>29.56</w:t>
            </w:r>
          </w:p>
        </w:tc>
        <w:tc>
          <w:tcPr>
            <w:tcW w:w="753" w:type="dxa"/>
            <w:vAlign w:val="center"/>
          </w:tcPr>
          <w:p w:rsidR="001B28BE" w:rsidRDefault="001B28BE" w:rsidP="001B28BE">
            <w:pPr>
              <w:jc w:val="center"/>
            </w:pPr>
            <w:r>
              <w:t>26.34</w:t>
            </w:r>
          </w:p>
        </w:tc>
        <w:tc>
          <w:tcPr>
            <w:tcW w:w="753" w:type="dxa"/>
            <w:vAlign w:val="center"/>
          </w:tcPr>
          <w:p w:rsidR="001B28BE" w:rsidRDefault="001B28BE" w:rsidP="001B28BE">
            <w:pPr>
              <w:jc w:val="center"/>
            </w:pPr>
            <w:r>
              <w:t>22.23</w:t>
            </w:r>
          </w:p>
        </w:tc>
        <w:tc>
          <w:tcPr>
            <w:tcW w:w="753" w:type="dxa"/>
            <w:vAlign w:val="center"/>
          </w:tcPr>
          <w:p w:rsidR="001B28BE" w:rsidRDefault="001B28BE" w:rsidP="001B28BE">
            <w:pPr>
              <w:jc w:val="center"/>
            </w:pPr>
            <w:r>
              <w:t>34.94</w:t>
            </w:r>
          </w:p>
        </w:tc>
        <w:tc>
          <w:tcPr>
            <w:tcW w:w="753" w:type="dxa"/>
            <w:vAlign w:val="center"/>
          </w:tcPr>
          <w:p w:rsidR="001B28BE" w:rsidRDefault="001B28BE" w:rsidP="001B28BE">
            <w:pPr>
              <w:jc w:val="center"/>
            </w:pPr>
            <w:r>
              <w:t>33.33</w:t>
            </w:r>
          </w:p>
        </w:tc>
        <w:tc>
          <w:tcPr>
            <w:tcW w:w="753" w:type="dxa"/>
            <w:vAlign w:val="center"/>
          </w:tcPr>
          <w:p w:rsidR="001B28BE" w:rsidRDefault="001B28BE" w:rsidP="001B28BE">
            <w:pPr>
              <w:jc w:val="center"/>
            </w:pPr>
            <w:r>
              <w:t>30.03</w:t>
            </w:r>
          </w:p>
        </w:tc>
        <w:tc>
          <w:tcPr>
            <w:tcW w:w="753" w:type="dxa"/>
            <w:vAlign w:val="center"/>
          </w:tcPr>
          <w:p w:rsidR="001B28BE" w:rsidRDefault="001B28BE" w:rsidP="001B28BE">
            <w:pPr>
              <w:jc w:val="center"/>
            </w:pPr>
            <w:r>
              <w:t>27.95</w:t>
            </w:r>
          </w:p>
        </w:tc>
        <w:tc>
          <w:tcPr>
            <w:tcW w:w="753" w:type="dxa"/>
            <w:vAlign w:val="center"/>
          </w:tcPr>
          <w:p w:rsidR="001B28BE" w:rsidRDefault="001B28BE" w:rsidP="001B28BE">
            <w:pPr>
              <w:jc w:val="center"/>
            </w:pPr>
            <w:r>
              <w:t>24.19</w:t>
            </w:r>
          </w:p>
        </w:tc>
        <w:tc>
          <w:tcPr>
            <w:tcW w:w="753" w:type="dxa"/>
            <w:vAlign w:val="center"/>
          </w:tcPr>
          <w:p w:rsidR="001B28BE" w:rsidRDefault="001B28BE" w:rsidP="001B28BE">
            <w:pPr>
              <w:jc w:val="center"/>
            </w:pPr>
            <w:r>
              <w:t>21.23</w:t>
            </w:r>
          </w:p>
        </w:tc>
        <w:tc>
          <w:tcPr>
            <w:tcW w:w="753" w:type="dxa"/>
            <w:vAlign w:val="center"/>
          </w:tcPr>
          <w:p w:rsidR="001B28BE" w:rsidRDefault="001B28BE" w:rsidP="001B28BE">
            <w:pPr>
              <w:jc w:val="center"/>
            </w:pPr>
            <w:r>
              <w:t>32.25</w:t>
            </w:r>
          </w:p>
        </w:tc>
        <w:tc>
          <w:tcPr>
            <w:tcW w:w="753" w:type="dxa"/>
            <w:vAlign w:val="center"/>
          </w:tcPr>
          <w:p w:rsidR="001B28BE" w:rsidRDefault="001B28BE" w:rsidP="001B28BE">
            <w:pPr>
              <w:jc w:val="center"/>
            </w:pPr>
            <w:r>
              <w:t>30.10</w:t>
            </w:r>
          </w:p>
        </w:tc>
        <w:tc>
          <w:tcPr>
            <w:tcW w:w="753" w:type="dxa"/>
            <w:vAlign w:val="center"/>
          </w:tcPr>
          <w:p w:rsidR="001B28BE" w:rsidRDefault="001B28BE" w:rsidP="001B28BE">
            <w:pPr>
              <w:jc w:val="center"/>
            </w:pPr>
            <w:r>
              <w:t>27.95</w:t>
            </w:r>
          </w:p>
        </w:tc>
        <w:tc>
          <w:tcPr>
            <w:tcW w:w="753" w:type="dxa"/>
            <w:vAlign w:val="center"/>
          </w:tcPr>
          <w:p w:rsidR="001B28BE" w:rsidRDefault="001B28BE" w:rsidP="001B28BE">
            <w:pPr>
              <w:jc w:val="center"/>
            </w:pPr>
            <w:r>
              <w:t>26.63</w:t>
            </w:r>
          </w:p>
        </w:tc>
        <w:tc>
          <w:tcPr>
            <w:tcW w:w="753" w:type="dxa"/>
            <w:vAlign w:val="center"/>
          </w:tcPr>
          <w:p w:rsidR="001B28BE" w:rsidRDefault="001B28BE" w:rsidP="001B28BE">
            <w:pPr>
              <w:jc w:val="center"/>
            </w:pPr>
            <w:r>
              <w:t>24.41</w:t>
            </w:r>
          </w:p>
        </w:tc>
        <w:tc>
          <w:tcPr>
            <w:tcW w:w="754" w:type="dxa"/>
            <w:vAlign w:val="center"/>
          </w:tcPr>
          <w:p w:rsidR="001B28BE" w:rsidRDefault="001B28BE" w:rsidP="001B28BE">
            <w:pPr>
              <w:jc w:val="center"/>
            </w:pPr>
            <w:r>
              <w:t>23.11</w:t>
            </w:r>
          </w:p>
        </w:tc>
      </w:tr>
      <w:tr w:rsidR="001B28BE" w:rsidTr="001B28BE">
        <w:trPr>
          <w:trHeight w:val="963"/>
        </w:trPr>
        <w:tc>
          <w:tcPr>
            <w:tcW w:w="693" w:type="dxa"/>
            <w:vAlign w:val="center"/>
          </w:tcPr>
          <w:p w:rsidR="001B28BE" w:rsidRDefault="001B28BE" w:rsidP="001B28BE">
            <w:pPr>
              <w:jc w:val="center"/>
            </w:pPr>
            <w:r>
              <w:t>2</w:t>
            </w:r>
          </w:p>
        </w:tc>
        <w:tc>
          <w:tcPr>
            <w:tcW w:w="752" w:type="dxa"/>
            <w:vAlign w:val="center"/>
          </w:tcPr>
          <w:p w:rsidR="001B28BE" w:rsidRDefault="001B28BE" w:rsidP="001B28BE">
            <w:pPr>
              <w:jc w:val="center"/>
            </w:pPr>
            <w:r>
              <w:t>63.70</w:t>
            </w:r>
          </w:p>
        </w:tc>
        <w:tc>
          <w:tcPr>
            <w:tcW w:w="752" w:type="dxa"/>
            <w:vAlign w:val="center"/>
          </w:tcPr>
          <w:p w:rsidR="001B28BE" w:rsidRDefault="001B28BE" w:rsidP="001B28BE">
            <w:pPr>
              <w:jc w:val="center"/>
            </w:pPr>
            <w:r>
              <w:t>62.23</w:t>
            </w:r>
          </w:p>
        </w:tc>
        <w:tc>
          <w:tcPr>
            <w:tcW w:w="752" w:type="dxa"/>
            <w:vAlign w:val="center"/>
          </w:tcPr>
          <w:p w:rsidR="001B28BE" w:rsidRDefault="001B28BE" w:rsidP="001B28BE">
            <w:pPr>
              <w:jc w:val="center"/>
            </w:pPr>
            <w:r>
              <w:t>60.02</w:t>
            </w:r>
          </w:p>
        </w:tc>
        <w:tc>
          <w:tcPr>
            <w:tcW w:w="752" w:type="dxa"/>
            <w:vAlign w:val="center"/>
          </w:tcPr>
          <w:p w:rsidR="001B28BE" w:rsidRDefault="001B28BE" w:rsidP="001B28BE">
            <w:pPr>
              <w:jc w:val="center"/>
            </w:pPr>
            <w:r>
              <w:t>58.87</w:t>
            </w:r>
          </w:p>
        </w:tc>
        <w:tc>
          <w:tcPr>
            <w:tcW w:w="753" w:type="dxa"/>
            <w:vAlign w:val="center"/>
          </w:tcPr>
          <w:p w:rsidR="001B28BE" w:rsidRDefault="001B28BE" w:rsidP="001B28BE">
            <w:pPr>
              <w:jc w:val="center"/>
            </w:pPr>
            <w:r>
              <w:t>56.96</w:t>
            </w:r>
          </w:p>
        </w:tc>
        <w:tc>
          <w:tcPr>
            <w:tcW w:w="753" w:type="dxa"/>
            <w:vAlign w:val="center"/>
          </w:tcPr>
          <w:p w:rsidR="001B28BE" w:rsidRDefault="001B28BE" w:rsidP="001B28BE">
            <w:pPr>
              <w:jc w:val="center"/>
            </w:pPr>
            <w:r>
              <w:t>52.95</w:t>
            </w:r>
          </w:p>
        </w:tc>
        <w:tc>
          <w:tcPr>
            <w:tcW w:w="753" w:type="dxa"/>
            <w:vAlign w:val="center"/>
          </w:tcPr>
          <w:p w:rsidR="001B28BE" w:rsidRDefault="001B28BE" w:rsidP="001B28BE">
            <w:pPr>
              <w:jc w:val="center"/>
            </w:pPr>
            <w:r>
              <w:t>60.07</w:t>
            </w:r>
          </w:p>
        </w:tc>
        <w:tc>
          <w:tcPr>
            <w:tcW w:w="753" w:type="dxa"/>
            <w:vAlign w:val="center"/>
          </w:tcPr>
          <w:p w:rsidR="001B28BE" w:rsidRDefault="001B28BE" w:rsidP="001B28BE">
            <w:pPr>
              <w:jc w:val="center"/>
            </w:pPr>
            <w:r>
              <w:t>59.13</w:t>
            </w:r>
          </w:p>
        </w:tc>
        <w:tc>
          <w:tcPr>
            <w:tcW w:w="753" w:type="dxa"/>
            <w:vAlign w:val="center"/>
          </w:tcPr>
          <w:p w:rsidR="001B28BE" w:rsidRDefault="001B28BE" w:rsidP="001B28BE">
            <w:pPr>
              <w:jc w:val="center"/>
            </w:pPr>
            <w:r>
              <w:t>55.59</w:t>
            </w:r>
          </w:p>
        </w:tc>
        <w:tc>
          <w:tcPr>
            <w:tcW w:w="753" w:type="dxa"/>
            <w:vAlign w:val="center"/>
          </w:tcPr>
          <w:p w:rsidR="001B28BE" w:rsidRDefault="001B28BE" w:rsidP="001B28BE">
            <w:pPr>
              <w:jc w:val="center"/>
            </w:pPr>
            <w:r>
              <w:t>54.43</w:t>
            </w:r>
          </w:p>
        </w:tc>
        <w:tc>
          <w:tcPr>
            <w:tcW w:w="753" w:type="dxa"/>
            <w:vAlign w:val="center"/>
          </w:tcPr>
          <w:p w:rsidR="001B28BE" w:rsidRDefault="001B28BE" w:rsidP="001B28BE">
            <w:pPr>
              <w:jc w:val="center"/>
            </w:pPr>
            <w:r>
              <w:t>55.49</w:t>
            </w:r>
          </w:p>
        </w:tc>
        <w:tc>
          <w:tcPr>
            <w:tcW w:w="753" w:type="dxa"/>
            <w:vAlign w:val="center"/>
          </w:tcPr>
          <w:p w:rsidR="001B28BE" w:rsidRDefault="001B28BE" w:rsidP="001B28BE">
            <w:pPr>
              <w:jc w:val="center"/>
            </w:pPr>
            <w:r>
              <w:t>50.80</w:t>
            </w:r>
          </w:p>
        </w:tc>
        <w:tc>
          <w:tcPr>
            <w:tcW w:w="753" w:type="dxa"/>
            <w:vAlign w:val="center"/>
          </w:tcPr>
          <w:p w:rsidR="001B28BE" w:rsidRDefault="001B28BE" w:rsidP="001B28BE">
            <w:pPr>
              <w:jc w:val="center"/>
            </w:pPr>
            <w:r>
              <w:t>55.37</w:t>
            </w:r>
          </w:p>
        </w:tc>
        <w:tc>
          <w:tcPr>
            <w:tcW w:w="753" w:type="dxa"/>
            <w:vAlign w:val="center"/>
          </w:tcPr>
          <w:p w:rsidR="001B28BE" w:rsidRDefault="001B28BE" w:rsidP="001B28BE">
            <w:pPr>
              <w:jc w:val="center"/>
            </w:pPr>
            <w:r>
              <w:t>54.30</w:t>
            </w:r>
          </w:p>
        </w:tc>
        <w:tc>
          <w:tcPr>
            <w:tcW w:w="753" w:type="dxa"/>
            <w:vAlign w:val="center"/>
          </w:tcPr>
          <w:p w:rsidR="001B28BE" w:rsidRDefault="001B28BE" w:rsidP="001B28BE">
            <w:pPr>
              <w:jc w:val="center"/>
            </w:pPr>
            <w:r>
              <w:t>52.41</w:t>
            </w:r>
          </w:p>
        </w:tc>
        <w:tc>
          <w:tcPr>
            <w:tcW w:w="753" w:type="dxa"/>
            <w:vAlign w:val="center"/>
          </w:tcPr>
          <w:p w:rsidR="001B28BE" w:rsidRDefault="001B28BE" w:rsidP="001B28BE">
            <w:pPr>
              <w:jc w:val="center"/>
            </w:pPr>
            <w:r>
              <w:t>50.33</w:t>
            </w:r>
          </w:p>
        </w:tc>
        <w:tc>
          <w:tcPr>
            <w:tcW w:w="753" w:type="dxa"/>
            <w:vAlign w:val="center"/>
          </w:tcPr>
          <w:p w:rsidR="001B28BE" w:rsidRDefault="001B28BE" w:rsidP="001B28BE">
            <w:pPr>
              <w:jc w:val="center"/>
            </w:pPr>
            <w:r>
              <w:t>49.73</w:t>
            </w:r>
          </w:p>
        </w:tc>
        <w:tc>
          <w:tcPr>
            <w:tcW w:w="754" w:type="dxa"/>
            <w:vAlign w:val="center"/>
          </w:tcPr>
          <w:p w:rsidR="001B28BE" w:rsidRDefault="001B28BE" w:rsidP="001B28BE">
            <w:pPr>
              <w:jc w:val="center"/>
            </w:pPr>
            <w:r>
              <w:t>48.92</w:t>
            </w:r>
          </w:p>
        </w:tc>
      </w:tr>
      <w:tr w:rsidR="001B28BE" w:rsidTr="001B28BE">
        <w:trPr>
          <w:trHeight w:val="1039"/>
        </w:trPr>
        <w:tc>
          <w:tcPr>
            <w:tcW w:w="693" w:type="dxa"/>
            <w:vAlign w:val="center"/>
          </w:tcPr>
          <w:p w:rsidR="001B28BE" w:rsidRDefault="001B28BE" w:rsidP="001B28BE">
            <w:pPr>
              <w:jc w:val="center"/>
            </w:pPr>
            <w:r>
              <w:t>3</w:t>
            </w:r>
          </w:p>
        </w:tc>
        <w:tc>
          <w:tcPr>
            <w:tcW w:w="752" w:type="dxa"/>
            <w:vAlign w:val="center"/>
          </w:tcPr>
          <w:p w:rsidR="001B28BE" w:rsidRDefault="001B28BE" w:rsidP="001B28BE">
            <w:pPr>
              <w:jc w:val="center"/>
            </w:pPr>
            <w:r>
              <w:t>93.81</w:t>
            </w:r>
          </w:p>
        </w:tc>
        <w:tc>
          <w:tcPr>
            <w:tcW w:w="752" w:type="dxa"/>
            <w:vAlign w:val="center"/>
          </w:tcPr>
          <w:p w:rsidR="001B28BE" w:rsidRDefault="001B28BE" w:rsidP="001B28BE">
            <w:pPr>
              <w:jc w:val="center"/>
            </w:pPr>
            <w:r>
              <w:t>86.55</w:t>
            </w:r>
          </w:p>
        </w:tc>
        <w:tc>
          <w:tcPr>
            <w:tcW w:w="752" w:type="dxa"/>
            <w:vAlign w:val="center"/>
          </w:tcPr>
          <w:p w:rsidR="001B28BE" w:rsidRDefault="001B28BE" w:rsidP="001B28BE">
            <w:pPr>
              <w:jc w:val="center"/>
            </w:pPr>
            <w:r>
              <w:t>83.33</w:t>
            </w:r>
          </w:p>
        </w:tc>
        <w:tc>
          <w:tcPr>
            <w:tcW w:w="752" w:type="dxa"/>
            <w:vAlign w:val="center"/>
          </w:tcPr>
          <w:p w:rsidR="001B28BE" w:rsidRDefault="001B28BE" w:rsidP="001B28BE">
            <w:pPr>
              <w:jc w:val="center"/>
            </w:pPr>
            <w:r>
              <w:t>81.11</w:t>
            </w:r>
          </w:p>
        </w:tc>
        <w:tc>
          <w:tcPr>
            <w:tcW w:w="753" w:type="dxa"/>
            <w:vAlign w:val="center"/>
          </w:tcPr>
          <w:p w:rsidR="001B28BE" w:rsidRDefault="001B28BE" w:rsidP="001B28BE">
            <w:pPr>
              <w:jc w:val="center"/>
            </w:pPr>
            <w:r>
              <w:t>79.03</w:t>
            </w:r>
          </w:p>
        </w:tc>
        <w:tc>
          <w:tcPr>
            <w:tcW w:w="753" w:type="dxa"/>
            <w:vAlign w:val="center"/>
          </w:tcPr>
          <w:p w:rsidR="001B28BE" w:rsidRDefault="001B28BE" w:rsidP="001B28BE">
            <w:pPr>
              <w:jc w:val="center"/>
            </w:pPr>
            <w:r>
              <w:t>76.88</w:t>
            </w:r>
          </w:p>
        </w:tc>
        <w:tc>
          <w:tcPr>
            <w:tcW w:w="753" w:type="dxa"/>
            <w:vAlign w:val="center"/>
          </w:tcPr>
          <w:p w:rsidR="001B28BE" w:rsidRDefault="001B28BE" w:rsidP="001B28BE">
            <w:pPr>
              <w:jc w:val="center"/>
            </w:pPr>
            <w:r>
              <w:t>89.24</w:t>
            </w:r>
          </w:p>
        </w:tc>
        <w:tc>
          <w:tcPr>
            <w:tcW w:w="753" w:type="dxa"/>
            <w:vAlign w:val="center"/>
          </w:tcPr>
          <w:p w:rsidR="001B28BE" w:rsidRDefault="001B28BE" w:rsidP="001B28BE">
            <w:pPr>
              <w:jc w:val="center"/>
            </w:pPr>
            <w:r>
              <w:t>87.70</w:t>
            </w:r>
          </w:p>
        </w:tc>
        <w:tc>
          <w:tcPr>
            <w:tcW w:w="753" w:type="dxa"/>
            <w:vAlign w:val="center"/>
          </w:tcPr>
          <w:p w:rsidR="001B28BE" w:rsidRDefault="001B28BE" w:rsidP="001B28BE">
            <w:pPr>
              <w:jc w:val="center"/>
            </w:pPr>
            <w:r>
              <w:t>86.02</w:t>
            </w:r>
          </w:p>
        </w:tc>
        <w:tc>
          <w:tcPr>
            <w:tcW w:w="753" w:type="dxa"/>
            <w:vAlign w:val="center"/>
          </w:tcPr>
          <w:p w:rsidR="001B28BE" w:rsidRDefault="001B28BE" w:rsidP="001B28BE">
            <w:pPr>
              <w:jc w:val="center"/>
            </w:pPr>
            <w:r>
              <w:t>83.87</w:t>
            </w:r>
          </w:p>
        </w:tc>
        <w:tc>
          <w:tcPr>
            <w:tcW w:w="753" w:type="dxa"/>
            <w:vAlign w:val="center"/>
          </w:tcPr>
          <w:p w:rsidR="001B28BE" w:rsidRDefault="001B28BE" w:rsidP="001B28BE">
            <w:pPr>
              <w:jc w:val="center"/>
            </w:pPr>
            <w:r>
              <w:t>83.06</w:t>
            </w:r>
          </w:p>
        </w:tc>
        <w:tc>
          <w:tcPr>
            <w:tcW w:w="753" w:type="dxa"/>
            <w:vAlign w:val="center"/>
          </w:tcPr>
          <w:p w:rsidR="001B28BE" w:rsidRDefault="001B28BE" w:rsidP="001B28BE">
            <w:pPr>
              <w:jc w:val="center"/>
            </w:pPr>
            <w:r>
              <w:t>81.98</w:t>
            </w:r>
          </w:p>
        </w:tc>
        <w:tc>
          <w:tcPr>
            <w:tcW w:w="753" w:type="dxa"/>
            <w:vAlign w:val="center"/>
          </w:tcPr>
          <w:p w:rsidR="001B28BE" w:rsidRDefault="001B28BE" w:rsidP="001B28BE">
            <w:pPr>
              <w:jc w:val="center"/>
            </w:pPr>
            <w:r>
              <w:t>84.67</w:t>
            </w:r>
          </w:p>
        </w:tc>
        <w:tc>
          <w:tcPr>
            <w:tcW w:w="753" w:type="dxa"/>
            <w:vAlign w:val="center"/>
          </w:tcPr>
          <w:p w:rsidR="001B28BE" w:rsidRDefault="001B28BE" w:rsidP="001B28BE">
            <w:pPr>
              <w:jc w:val="center"/>
            </w:pPr>
            <w:r>
              <w:t>83.60</w:t>
            </w:r>
          </w:p>
        </w:tc>
        <w:tc>
          <w:tcPr>
            <w:tcW w:w="753" w:type="dxa"/>
            <w:vAlign w:val="center"/>
          </w:tcPr>
          <w:p w:rsidR="001B28BE" w:rsidRDefault="001B28BE" w:rsidP="001B28BE">
            <w:pPr>
              <w:jc w:val="center"/>
            </w:pPr>
            <w:r>
              <w:t>82.25</w:t>
            </w:r>
          </w:p>
        </w:tc>
        <w:tc>
          <w:tcPr>
            <w:tcW w:w="753" w:type="dxa"/>
            <w:vAlign w:val="center"/>
          </w:tcPr>
          <w:p w:rsidR="001B28BE" w:rsidRDefault="001B28BE" w:rsidP="001B28BE">
            <w:pPr>
              <w:jc w:val="center"/>
            </w:pPr>
            <w:r>
              <w:t>81.18</w:t>
            </w:r>
          </w:p>
        </w:tc>
        <w:tc>
          <w:tcPr>
            <w:tcW w:w="753" w:type="dxa"/>
            <w:vAlign w:val="center"/>
          </w:tcPr>
          <w:p w:rsidR="001B28BE" w:rsidRDefault="001B28BE" w:rsidP="001B28BE">
            <w:pPr>
              <w:jc w:val="center"/>
            </w:pPr>
            <w:r>
              <w:t>80.37</w:t>
            </w:r>
          </w:p>
        </w:tc>
        <w:tc>
          <w:tcPr>
            <w:tcW w:w="754" w:type="dxa"/>
            <w:vAlign w:val="center"/>
          </w:tcPr>
          <w:p w:rsidR="001B28BE" w:rsidRDefault="001B28BE" w:rsidP="001B28BE">
            <w:pPr>
              <w:jc w:val="center"/>
            </w:pPr>
            <w:r>
              <w:t>79.30</w:t>
            </w:r>
          </w:p>
        </w:tc>
      </w:tr>
      <w:tr w:rsidR="001B28BE" w:rsidTr="001B28BE">
        <w:trPr>
          <w:trHeight w:val="963"/>
        </w:trPr>
        <w:tc>
          <w:tcPr>
            <w:tcW w:w="693" w:type="dxa"/>
            <w:vAlign w:val="center"/>
          </w:tcPr>
          <w:p w:rsidR="001B28BE" w:rsidRDefault="001B28BE" w:rsidP="001B28BE">
            <w:pPr>
              <w:jc w:val="center"/>
            </w:pPr>
            <w:r>
              <w:t>4</w:t>
            </w:r>
          </w:p>
        </w:tc>
        <w:tc>
          <w:tcPr>
            <w:tcW w:w="752" w:type="dxa"/>
            <w:vAlign w:val="center"/>
          </w:tcPr>
          <w:p w:rsidR="001B28BE" w:rsidRDefault="001B28BE" w:rsidP="001B28BE">
            <w:pPr>
              <w:jc w:val="center"/>
            </w:pPr>
            <w:r>
              <w:t>95.54</w:t>
            </w:r>
          </w:p>
        </w:tc>
        <w:tc>
          <w:tcPr>
            <w:tcW w:w="752" w:type="dxa"/>
            <w:vAlign w:val="center"/>
          </w:tcPr>
          <w:p w:rsidR="001B28BE" w:rsidRDefault="001B28BE" w:rsidP="001B28BE">
            <w:pPr>
              <w:jc w:val="center"/>
            </w:pPr>
            <w:r>
              <w:t>87.63</w:t>
            </w:r>
          </w:p>
        </w:tc>
        <w:tc>
          <w:tcPr>
            <w:tcW w:w="752" w:type="dxa"/>
            <w:vAlign w:val="center"/>
          </w:tcPr>
          <w:p w:rsidR="001B28BE" w:rsidRDefault="001B28BE" w:rsidP="001B28BE">
            <w:pPr>
              <w:jc w:val="center"/>
            </w:pPr>
            <w:r>
              <w:t>85.72</w:t>
            </w:r>
          </w:p>
        </w:tc>
        <w:tc>
          <w:tcPr>
            <w:tcW w:w="752" w:type="dxa"/>
            <w:vAlign w:val="center"/>
          </w:tcPr>
          <w:p w:rsidR="001B28BE" w:rsidRDefault="001B28BE" w:rsidP="001B28BE">
            <w:pPr>
              <w:jc w:val="center"/>
            </w:pPr>
            <w:r>
              <w:t>83.33</w:t>
            </w:r>
          </w:p>
        </w:tc>
        <w:tc>
          <w:tcPr>
            <w:tcW w:w="753" w:type="dxa"/>
            <w:vAlign w:val="center"/>
          </w:tcPr>
          <w:p w:rsidR="001B28BE" w:rsidRDefault="001B28BE" w:rsidP="001B28BE">
            <w:pPr>
              <w:jc w:val="center"/>
            </w:pPr>
            <w:r>
              <w:t>79.83</w:t>
            </w:r>
          </w:p>
        </w:tc>
        <w:tc>
          <w:tcPr>
            <w:tcW w:w="753" w:type="dxa"/>
            <w:vAlign w:val="center"/>
          </w:tcPr>
          <w:p w:rsidR="001B28BE" w:rsidRDefault="001B28BE" w:rsidP="001B28BE">
            <w:pPr>
              <w:jc w:val="center"/>
            </w:pPr>
            <w:r>
              <w:t>77.68</w:t>
            </w:r>
          </w:p>
        </w:tc>
        <w:tc>
          <w:tcPr>
            <w:tcW w:w="753" w:type="dxa"/>
            <w:vAlign w:val="center"/>
          </w:tcPr>
          <w:p w:rsidR="001B28BE" w:rsidRDefault="001B28BE" w:rsidP="001B28BE">
            <w:pPr>
              <w:jc w:val="center"/>
            </w:pPr>
            <w:r>
              <w:t>90.86</w:t>
            </w:r>
          </w:p>
        </w:tc>
        <w:tc>
          <w:tcPr>
            <w:tcW w:w="753" w:type="dxa"/>
            <w:vAlign w:val="center"/>
          </w:tcPr>
          <w:p w:rsidR="001B28BE" w:rsidRDefault="001B28BE" w:rsidP="001B28BE">
            <w:pPr>
              <w:jc w:val="center"/>
            </w:pPr>
            <w:r>
              <w:t>86.30</w:t>
            </w:r>
          </w:p>
        </w:tc>
        <w:tc>
          <w:tcPr>
            <w:tcW w:w="753" w:type="dxa"/>
            <w:vAlign w:val="center"/>
          </w:tcPr>
          <w:p w:rsidR="001B28BE" w:rsidRDefault="001B28BE" w:rsidP="001B28BE">
            <w:pPr>
              <w:jc w:val="center"/>
            </w:pPr>
            <w:r>
              <w:t>85.21</w:t>
            </w:r>
          </w:p>
        </w:tc>
        <w:tc>
          <w:tcPr>
            <w:tcW w:w="753" w:type="dxa"/>
            <w:vAlign w:val="center"/>
          </w:tcPr>
          <w:p w:rsidR="001B28BE" w:rsidRDefault="001B28BE" w:rsidP="001B28BE">
            <w:pPr>
              <w:jc w:val="center"/>
            </w:pPr>
            <w:r>
              <w:t>81.98</w:t>
            </w:r>
          </w:p>
        </w:tc>
        <w:tc>
          <w:tcPr>
            <w:tcW w:w="753" w:type="dxa"/>
            <w:vAlign w:val="center"/>
          </w:tcPr>
          <w:p w:rsidR="001B28BE" w:rsidRDefault="001B28BE" w:rsidP="001B28BE">
            <w:pPr>
              <w:jc w:val="center"/>
            </w:pPr>
            <w:r>
              <w:t>79.30</w:t>
            </w:r>
          </w:p>
        </w:tc>
        <w:tc>
          <w:tcPr>
            <w:tcW w:w="753" w:type="dxa"/>
            <w:vAlign w:val="center"/>
          </w:tcPr>
          <w:p w:rsidR="001B28BE" w:rsidRDefault="001B28BE" w:rsidP="001B28BE">
            <w:pPr>
              <w:jc w:val="center"/>
            </w:pPr>
            <w:r>
              <w:t>76.88</w:t>
            </w:r>
          </w:p>
        </w:tc>
        <w:tc>
          <w:tcPr>
            <w:tcW w:w="753" w:type="dxa"/>
            <w:vAlign w:val="center"/>
          </w:tcPr>
          <w:p w:rsidR="001B28BE" w:rsidRDefault="001B28BE" w:rsidP="001B28BE">
            <w:pPr>
              <w:jc w:val="center"/>
            </w:pPr>
            <w:r>
              <w:t>89.95</w:t>
            </w:r>
          </w:p>
        </w:tc>
        <w:tc>
          <w:tcPr>
            <w:tcW w:w="753" w:type="dxa"/>
            <w:vAlign w:val="center"/>
          </w:tcPr>
          <w:p w:rsidR="001B28BE" w:rsidRDefault="001B28BE" w:rsidP="001B28BE">
            <w:pPr>
              <w:jc w:val="center"/>
            </w:pPr>
            <w:r>
              <w:t>87.08</w:t>
            </w:r>
          </w:p>
        </w:tc>
        <w:tc>
          <w:tcPr>
            <w:tcW w:w="753" w:type="dxa"/>
            <w:vAlign w:val="center"/>
          </w:tcPr>
          <w:p w:rsidR="001B28BE" w:rsidRDefault="001B28BE" w:rsidP="001B28BE">
            <w:pPr>
              <w:jc w:val="center"/>
            </w:pPr>
            <w:r>
              <w:t>84.13</w:t>
            </w:r>
          </w:p>
        </w:tc>
        <w:tc>
          <w:tcPr>
            <w:tcW w:w="753" w:type="dxa"/>
            <w:vAlign w:val="center"/>
          </w:tcPr>
          <w:p w:rsidR="001B28BE" w:rsidRDefault="001B28BE" w:rsidP="001B28BE">
            <w:pPr>
              <w:jc w:val="center"/>
            </w:pPr>
            <w:r>
              <w:t>78.76</w:t>
            </w:r>
          </w:p>
        </w:tc>
        <w:tc>
          <w:tcPr>
            <w:tcW w:w="753" w:type="dxa"/>
            <w:vAlign w:val="center"/>
          </w:tcPr>
          <w:p w:rsidR="001B28BE" w:rsidRDefault="001B28BE" w:rsidP="001B28BE">
            <w:pPr>
              <w:jc w:val="center"/>
            </w:pPr>
            <w:r>
              <w:t>77.74</w:t>
            </w:r>
          </w:p>
        </w:tc>
        <w:tc>
          <w:tcPr>
            <w:tcW w:w="754" w:type="dxa"/>
            <w:vAlign w:val="center"/>
          </w:tcPr>
          <w:p w:rsidR="001B28BE" w:rsidRDefault="001B28BE" w:rsidP="001B28BE">
            <w:pPr>
              <w:jc w:val="center"/>
            </w:pPr>
            <w:r>
              <w:t>76.61</w:t>
            </w:r>
          </w:p>
        </w:tc>
      </w:tr>
      <w:tr w:rsidR="001B28BE" w:rsidTr="001B28BE">
        <w:trPr>
          <w:trHeight w:val="1039"/>
        </w:trPr>
        <w:tc>
          <w:tcPr>
            <w:tcW w:w="693" w:type="dxa"/>
            <w:vAlign w:val="center"/>
          </w:tcPr>
          <w:p w:rsidR="001B28BE" w:rsidRDefault="001B28BE" w:rsidP="001B28BE">
            <w:pPr>
              <w:jc w:val="center"/>
            </w:pPr>
            <w:r>
              <w:t>5</w:t>
            </w:r>
          </w:p>
        </w:tc>
        <w:tc>
          <w:tcPr>
            <w:tcW w:w="752" w:type="dxa"/>
            <w:vAlign w:val="center"/>
          </w:tcPr>
          <w:p w:rsidR="001B28BE" w:rsidRDefault="001B28BE" w:rsidP="001B28BE">
            <w:pPr>
              <w:jc w:val="center"/>
            </w:pPr>
            <w:r>
              <w:t>97.50</w:t>
            </w:r>
          </w:p>
        </w:tc>
        <w:tc>
          <w:tcPr>
            <w:tcW w:w="752" w:type="dxa"/>
            <w:vAlign w:val="center"/>
          </w:tcPr>
          <w:p w:rsidR="001B28BE" w:rsidRDefault="001B28BE" w:rsidP="001B28BE">
            <w:pPr>
              <w:jc w:val="center"/>
            </w:pPr>
            <w:r>
              <w:t>89.8</w:t>
            </w:r>
          </w:p>
        </w:tc>
        <w:tc>
          <w:tcPr>
            <w:tcW w:w="752" w:type="dxa"/>
            <w:vAlign w:val="center"/>
          </w:tcPr>
          <w:p w:rsidR="001B28BE" w:rsidRDefault="001B28BE" w:rsidP="001B28BE">
            <w:pPr>
              <w:jc w:val="center"/>
            </w:pPr>
            <w:r>
              <w:t>88.87</w:t>
            </w:r>
          </w:p>
        </w:tc>
        <w:tc>
          <w:tcPr>
            <w:tcW w:w="752" w:type="dxa"/>
            <w:vAlign w:val="center"/>
          </w:tcPr>
          <w:p w:rsidR="001B28BE" w:rsidRDefault="001B28BE" w:rsidP="001B28BE">
            <w:pPr>
              <w:jc w:val="center"/>
            </w:pPr>
            <w:r>
              <w:t>84.94</w:t>
            </w:r>
          </w:p>
        </w:tc>
        <w:tc>
          <w:tcPr>
            <w:tcW w:w="753" w:type="dxa"/>
            <w:vAlign w:val="center"/>
          </w:tcPr>
          <w:p w:rsidR="001B28BE" w:rsidRDefault="001B28BE" w:rsidP="001B28BE">
            <w:pPr>
              <w:jc w:val="center"/>
            </w:pPr>
            <w:r>
              <w:t>83.33</w:t>
            </w:r>
          </w:p>
        </w:tc>
        <w:tc>
          <w:tcPr>
            <w:tcW w:w="753" w:type="dxa"/>
            <w:vAlign w:val="center"/>
          </w:tcPr>
          <w:p w:rsidR="001B28BE" w:rsidRDefault="001B28BE" w:rsidP="001B28BE">
            <w:pPr>
              <w:jc w:val="center"/>
            </w:pPr>
            <w:r>
              <w:t>82.25</w:t>
            </w:r>
          </w:p>
        </w:tc>
        <w:tc>
          <w:tcPr>
            <w:tcW w:w="753" w:type="dxa"/>
            <w:vAlign w:val="center"/>
          </w:tcPr>
          <w:p w:rsidR="001B28BE" w:rsidRDefault="001B28BE" w:rsidP="001B28BE">
            <w:pPr>
              <w:jc w:val="center"/>
            </w:pPr>
            <w:r>
              <w:t>96</w:t>
            </w:r>
          </w:p>
        </w:tc>
        <w:tc>
          <w:tcPr>
            <w:tcW w:w="753" w:type="dxa"/>
            <w:vAlign w:val="center"/>
          </w:tcPr>
          <w:p w:rsidR="001B28BE" w:rsidRDefault="001B28BE" w:rsidP="001B28BE">
            <w:pPr>
              <w:jc w:val="center"/>
            </w:pPr>
            <w:r>
              <w:t>88.7</w:t>
            </w:r>
          </w:p>
        </w:tc>
        <w:tc>
          <w:tcPr>
            <w:tcW w:w="753" w:type="dxa"/>
            <w:vAlign w:val="center"/>
          </w:tcPr>
          <w:p w:rsidR="001B28BE" w:rsidRDefault="001B28BE" w:rsidP="001B28BE">
            <w:pPr>
              <w:jc w:val="center"/>
            </w:pPr>
            <w:r>
              <w:t>87.09</w:t>
            </w:r>
          </w:p>
        </w:tc>
        <w:tc>
          <w:tcPr>
            <w:tcW w:w="753" w:type="dxa"/>
            <w:vAlign w:val="center"/>
          </w:tcPr>
          <w:p w:rsidR="001B28BE" w:rsidRDefault="001B28BE" w:rsidP="001B28BE">
            <w:pPr>
              <w:jc w:val="center"/>
            </w:pPr>
            <w:r>
              <w:t>84.40</w:t>
            </w:r>
          </w:p>
        </w:tc>
        <w:tc>
          <w:tcPr>
            <w:tcW w:w="753" w:type="dxa"/>
            <w:vAlign w:val="center"/>
          </w:tcPr>
          <w:p w:rsidR="001B28BE" w:rsidRDefault="001B28BE" w:rsidP="001B28BE">
            <w:pPr>
              <w:jc w:val="center"/>
            </w:pPr>
            <w:r>
              <w:t>82.22</w:t>
            </w:r>
          </w:p>
        </w:tc>
        <w:tc>
          <w:tcPr>
            <w:tcW w:w="753" w:type="dxa"/>
            <w:vAlign w:val="center"/>
          </w:tcPr>
          <w:p w:rsidR="001B28BE" w:rsidRDefault="001B28BE" w:rsidP="001B28BE">
            <w:pPr>
              <w:jc w:val="center"/>
            </w:pPr>
            <w:r>
              <w:t>81.11</w:t>
            </w:r>
          </w:p>
        </w:tc>
        <w:tc>
          <w:tcPr>
            <w:tcW w:w="753" w:type="dxa"/>
            <w:vAlign w:val="center"/>
          </w:tcPr>
          <w:p w:rsidR="001B28BE" w:rsidRDefault="001B28BE" w:rsidP="001B28BE">
            <w:pPr>
              <w:jc w:val="center"/>
            </w:pPr>
            <w:r>
              <w:t>95</w:t>
            </w:r>
          </w:p>
        </w:tc>
        <w:tc>
          <w:tcPr>
            <w:tcW w:w="753" w:type="dxa"/>
            <w:vAlign w:val="center"/>
          </w:tcPr>
          <w:p w:rsidR="001B28BE" w:rsidRDefault="001B28BE" w:rsidP="001B28BE">
            <w:pPr>
              <w:jc w:val="center"/>
            </w:pPr>
            <w:r>
              <w:t>87.70</w:t>
            </w:r>
          </w:p>
        </w:tc>
        <w:tc>
          <w:tcPr>
            <w:tcW w:w="753" w:type="dxa"/>
            <w:vAlign w:val="center"/>
          </w:tcPr>
          <w:p w:rsidR="001B28BE" w:rsidRDefault="001B28BE" w:rsidP="001B28BE">
            <w:pPr>
              <w:jc w:val="center"/>
            </w:pPr>
            <w:r>
              <w:t>85.48</w:t>
            </w:r>
          </w:p>
        </w:tc>
        <w:tc>
          <w:tcPr>
            <w:tcW w:w="753" w:type="dxa"/>
            <w:vAlign w:val="center"/>
          </w:tcPr>
          <w:p w:rsidR="001B28BE" w:rsidRDefault="001B28BE" w:rsidP="001B28BE">
            <w:pPr>
              <w:jc w:val="center"/>
            </w:pPr>
            <w:r>
              <w:t>83.06</w:t>
            </w:r>
          </w:p>
        </w:tc>
        <w:tc>
          <w:tcPr>
            <w:tcW w:w="753" w:type="dxa"/>
            <w:vAlign w:val="center"/>
          </w:tcPr>
          <w:p w:rsidR="001B28BE" w:rsidRDefault="001B28BE" w:rsidP="001B28BE">
            <w:pPr>
              <w:jc w:val="center"/>
            </w:pPr>
            <w:r>
              <w:t>80.03</w:t>
            </w:r>
          </w:p>
        </w:tc>
        <w:tc>
          <w:tcPr>
            <w:tcW w:w="754" w:type="dxa"/>
            <w:vAlign w:val="center"/>
          </w:tcPr>
          <w:p w:rsidR="001B28BE" w:rsidRDefault="001B28BE" w:rsidP="001B28BE">
            <w:pPr>
              <w:jc w:val="center"/>
            </w:pPr>
            <w:r>
              <w:t>78.22</w:t>
            </w:r>
          </w:p>
        </w:tc>
      </w:tr>
    </w:tbl>
    <w:p w:rsidR="001B28BE" w:rsidRDefault="001B28BE" w:rsidP="003445AB">
      <w:pPr>
        <w:rPr>
          <w:rFonts w:ascii="Arial" w:hAnsi="Arial" w:cs="Arial"/>
          <w:b/>
          <w:sz w:val="26"/>
          <w:szCs w:val="26"/>
        </w:rPr>
        <w:sectPr w:rsidR="001B28BE" w:rsidSect="001B28BE">
          <w:pgSz w:w="16839" w:h="11907" w:orient="landscape" w:code="9"/>
          <w:pgMar w:top="2160" w:right="1440" w:bottom="1440" w:left="1440" w:header="720" w:footer="720" w:gutter="0"/>
          <w:cols w:space="720"/>
          <w:docGrid w:linePitch="360"/>
        </w:sectPr>
      </w:pP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lastRenderedPageBreak/>
        <w:t xml:space="preserve">Table 8 and Figure 3 clearly indicates that pH 3 is the optimum pH for maximum dye adsorption for all the three adsorbents and further increase in pH decreased the percentage of dye uptake. Maximum percentage of absorption was reported for </w:t>
      </w:r>
      <w:proofErr w:type="spellStart"/>
      <w:r>
        <w:rPr>
          <w:rFonts w:ascii="Arial" w:hAnsi="Arial" w:cs="Arial"/>
          <w:sz w:val="26"/>
          <w:szCs w:val="26"/>
        </w:rPr>
        <w:t>mosambi</w:t>
      </w:r>
      <w:proofErr w:type="spellEnd"/>
      <w:r>
        <w:rPr>
          <w:rFonts w:ascii="Arial" w:hAnsi="Arial" w:cs="Arial"/>
          <w:sz w:val="26"/>
          <w:szCs w:val="26"/>
        </w:rPr>
        <w:t xml:space="preserve"> (97.5%</w:t>
      </w:r>
      <w:proofErr w:type="gramStart"/>
      <w:r>
        <w:rPr>
          <w:rFonts w:ascii="Arial" w:hAnsi="Arial" w:cs="Arial"/>
          <w:sz w:val="26"/>
          <w:szCs w:val="26"/>
        </w:rPr>
        <w:t>)(</w:t>
      </w:r>
      <w:proofErr w:type="gramEnd"/>
      <w:r>
        <w:rPr>
          <w:rFonts w:ascii="Arial" w:hAnsi="Arial" w:cs="Arial"/>
          <w:sz w:val="26"/>
          <w:szCs w:val="26"/>
        </w:rPr>
        <w:t xml:space="preserve">plate 11) and minimum percentage of adsorption was seen for lemon (96.2%)(Plate 12). </w:t>
      </w:r>
      <w:smartTag w:uri="urn:schemas-microsoft-com:office:smarttags" w:element="place">
        <w:smartTag w:uri="urn:schemas-microsoft-com:office:smarttags" w:element="City">
          <w:r>
            <w:rPr>
              <w:rFonts w:ascii="Arial" w:hAnsi="Arial" w:cs="Arial"/>
              <w:sz w:val="26"/>
              <w:szCs w:val="26"/>
            </w:rPr>
            <w:t>Orange</w:t>
          </w:r>
        </w:smartTag>
      </w:smartTag>
      <w:r>
        <w:rPr>
          <w:rFonts w:ascii="Arial" w:hAnsi="Arial" w:cs="Arial"/>
          <w:sz w:val="26"/>
          <w:szCs w:val="26"/>
        </w:rPr>
        <w:t xml:space="preserve"> showed an adsorption percentage of 96(Plate 13). The results are in concurrence with Gupta </w:t>
      </w:r>
      <w:r w:rsidRPr="00D0713D">
        <w:rPr>
          <w:rFonts w:ascii="Arial" w:hAnsi="Arial" w:cs="Arial"/>
          <w:i/>
          <w:sz w:val="26"/>
          <w:szCs w:val="26"/>
        </w:rPr>
        <w:t>et al.</w:t>
      </w:r>
      <w:r>
        <w:rPr>
          <w:rFonts w:ascii="Arial" w:hAnsi="Arial" w:cs="Arial"/>
          <w:sz w:val="26"/>
          <w:szCs w:val="26"/>
        </w:rPr>
        <w:t xml:space="preserve">, (2006) who have reported maximum uptake of acid orange 7 onto bottom ash and de-oiled soya at a pH of 2. </w:t>
      </w:r>
      <w:proofErr w:type="spellStart"/>
      <w:r>
        <w:rPr>
          <w:rFonts w:ascii="Arial" w:hAnsi="Arial" w:cs="Arial"/>
          <w:sz w:val="26"/>
          <w:szCs w:val="26"/>
        </w:rPr>
        <w:t>Annadurai</w:t>
      </w:r>
      <w:proofErr w:type="spellEnd"/>
      <w:r>
        <w:rPr>
          <w:rFonts w:ascii="Arial" w:hAnsi="Arial" w:cs="Arial"/>
          <w:sz w:val="26"/>
          <w:szCs w:val="26"/>
        </w:rPr>
        <w:t xml:space="preserve"> </w:t>
      </w:r>
      <w:r w:rsidRPr="00D0713D">
        <w:rPr>
          <w:rFonts w:ascii="Arial" w:hAnsi="Arial" w:cs="Arial"/>
          <w:i/>
          <w:sz w:val="26"/>
          <w:szCs w:val="26"/>
        </w:rPr>
        <w:t>et al</w:t>
      </w:r>
      <w:r>
        <w:rPr>
          <w:rFonts w:ascii="Arial" w:hAnsi="Arial" w:cs="Arial"/>
          <w:sz w:val="26"/>
          <w:szCs w:val="26"/>
        </w:rPr>
        <w:t>., (2002) view that solution pH would affect both aqueous chemistry and surface binding-sites of the adsorbents. Hence, further studies are carried out at a pH of 3.</w:t>
      </w:r>
    </w:p>
    <w:p w:rsidR="00EB324F" w:rsidRPr="00E14D92" w:rsidRDefault="00EB324F" w:rsidP="00EB324F">
      <w:pPr>
        <w:spacing w:line="360" w:lineRule="auto"/>
        <w:jc w:val="both"/>
        <w:rPr>
          <w:rFonts w:ascii="Arial" w:hAnsi="Arial" w:cs="Arial"/>
          <w:sz w:val="26"/>
          <w:szCs w:val="26"/>
        </w:rPr>
      </w:pPr>
      <w:r>
        <w:rPr>
          <w:rFonts w:ascii="Arial" w:hAnsi="Arial" w:cs="Arial"/>
          <w:b/>
          <w:sz w:val="28"/>
          <w:szCs w:val="26"/>
        </w:rPr>
        <w:t xml:space="preserve">4.2.4. Effect of temperature on the </w:t>
      </w:r>
      <w:proofErr w:type="spellStart"/>
      <w:r>
        <w:rPr>
          <w:rFonts w:ascii="Arial" w:hAnsi="Arial" w:cs="Arial"/>
          <w:b/>
          <w:sz w:val="28"/>
          <w:szCs w:val="26"/>
        </w:rPr>
        <w:t>decolorization</w:t>
      </w:r>
      <w:proofErr w:type="spellEnd"/>
      <w:r>
        <w:rPr>
          <w:rFonts w:ascii="Arial" w:hAnsi="Arial" w:cs="Arial"/>
          <w:b/>
          <w:sz w:val="28"/>
          <w:szCs w:val="26"/>
        </w:rPr>
        <w:t xml:space="preserve"> of disperse </w:t>
      </w:r>
      <w:r>
        <w:rPr>
          <w:rFonts w:ascii="Arial" w:hAnsi="Arial" w:cs="Arial"/>
          <w:b/>
          <w:sz w:val="28"/>
          <w:szCs w:val="26"/>
        </w:rPr>
        <w:tab/>
        <w:t xml:space="preserve">  dye effluent </w:t>
      </w:r>
    </w:p>
    <w:p w:rsidR="00EB324F" w:rsidRDefault="00EB324F" w:rsidP="00EB324F">
      <w:pPr>
        <w:spacing w:line="360" w:lineRule="auto"/>
        <w:jc w:val="both"/>
        <w:rPr>
          <w:rFonts w:ascii="Arial" w:hAnsi="Arial" w:cs="Arial"/>
          <w:sz w:val="26"/>
          <w:szCs w:val="26"/>
        </w:rPr>
      </w:pPr>
      <w:r>
        <w:rPr>
          <w:rFonts w:ascii="Arial" w:hAnsi="Arial" w:cs="Arial"/>
          <w:sz w:val="26"/>
          <w:szCs w:val="26"/>
        </w:rPr>
        <w:t xml:space="preserve">       Effect of temperature on the </w:t>
      </w:r>
      <w:proofErr w:type="spellStart"/>
      <w:r>
        <w:rPr>
          <w:rFonts w:ascii="Arial" w:hAnsi="Arial" w:cs="Arial"/>
          <w:sz w:val="26"/>
          <w:szCs w:val="26"/>
        </w:rPr>
        <w:t>decolorization</w:t>
      </w:r>
      <w:proofErr w:type="spellEnd"/>
      <w:r>
        <w:rPr>
          <w:rFonts w:ascii="Arial" w:hAnsi="Arial" w:cs="Arial"/>
          <w:sz w:val="26"/>
          <w:szCs w:val="26"/>
        </w:rPr>
        <w:t xml:space="preserve"> of disperse dye effluent was examined at various temperatures namely 30</w:t>
      </w:r>
      <w:r>
        <w:rPr>
          <w:rFonts w:ascii="Arial" w:hAnsi="Arial" w:cs="Arial"/>
          <w:sz w:val="26"/>
          <w:szCs w:val="26"/>
          <w:vertAlign w:val="superscript"/>
        </w:rPr>
        <w:t>0</w:t>
      </w:r>
      <w:r>
        <w:rPr>
          <w:rFonts w:ascii="Arial" w:hAnsi="Arial" w:cs="Arial"/>
          <w:sz w:val="26"/>
          <w:szCs w:val="26"/>
        </w:rPr>
        <w:t>C, 40</w:t>
      </w:r>
      <w:r>
        <w:rPr>
          <w:rFonts w:ascii="Arial" w:hAnsi="Arial" w:cs="Arial"/>
          <w:sz w:val="26"/>
          <w:szCs w:val="26"/>
          <w:vertAlign w:val="superscript"/>
        </w:rPr>
        <w:t>0</w:t>
      </w:r>
      <w:r>
        <w:rPr>
          <w:rFonts w:ascii="Arial" w:hAnsi="Arial" w:cs="Arial"/>
          <w:sz w:val="26"/>
          <w:szCs w:val="26"/>
        </w:rPr>
        <w:t>C, 50</w:t>
      </w:r>
      <w:r>
        <w:rPr>
          <w:rFonts w:ascii="Arial" w:hAnsi="Arial" w:cs="Arial"/>
          <w:sz w:val="26"/>
          <w:szCs w:val="26"/>
          <w:vertAlign w:val="superscript"/>
        </w:rPr>
        <w:t>0</w:t>
      </w:r>
      <w:r>
        <w:rPr>
          <w:rFonts w:ascii="Arial" w:hAnsi="Arial" w:cs="Arial"/>
          <w:sz w:val="26"/>
          <w:szCs w:val="26"/>
        </w:rPr>
        <w:t>C, 60</w:t>
      </w:r>
      <w:r>
        <w:rPr>
          <w:rFonts w:ascii="Arial" w:hAnsi="Arial" w:cs="Arial"/>
          <w:sz w:val="26"/>
          <w:szCs w:val="26"/>
          <w:vertAlign w:val="superscript"/>
        </w:rPr>
        <w:t>0</w:t>
      </w:r>
      <w:r>
        <w:rPr>
          <w:rFonts w:ascii="Arial" w:hAnsi="Arial" w:cs="Arial"/>
          <w:sz w:val="26"/>
          <w:szCs w:val="26"/>
        </w:rPr>
        <w:t>C and 70</w:t>
      </w:r>
      <w:r>
        <w:rPr>
          <w:rFonts w:ascii="Arial" w:hAnsi="Arial" w:cs="Arial"/>
          <w:sz w:val="26"/>
          <w:szCs w:val="26"/>
          <w:vertAlign w:val="superscript"/>
        </w:rPr>
        <w:t>0</w:t>
      </w:r>
      <w:r>
        <w:rPr>
          <w:rFonts w:ascii="Arial" w:hAnsi="Arial" w:cs="Arial"/>
          <w:sz w:val="26"/>
          <w:szCs w:val="26"/>
        </w:rPr>
        <w:t>C maintaining the size and quantity of agro-wastes at their optimum levels. Observations are reported in Table 9 and Figure 4.</w:t>
      </w:r>
    </w:p>
    <w:p w:rsidR="00EB324F" w:rsidRPr="00E14D92" w:rsidRDefault="00EB324F" w:rsidP="00EB324F">
      <w:pPr>
        <w:spacing w:line="360" w:lineRule="auto"/>
        <w:jc w:val="both"/>
        <w:rPr>
          <w:rFonts w:ascii="Arial" w:hAnsi="Arial" w:cs="Arial"/>
          <w:b/>
          <w:sz w:val="26"/>
          <w:szCs w:val="26"/>
        </w:rPr>
      </w:pPr>
      <w:proofErr w:type="gramStart"/>
      <w:r>
        <w:rPr>
          <w:rFonts w:ascii="Arial" w:hAnsi="Arial" w:cs="Arial"/>
          <w:b/>
          <w:sz w:val="26"/>
          <w:szCs w:val="26"/>
        </w:rPr>
        <w:t>Figure 4.</w:t>
      </w:r>
      <w:proofErr w:type="gramEnd"/>
      <w:r>
        <w:rPr>
          <w:rFonts w:ascii="Arial" w:hAnsi="Arial" w:cs="Arial"/>
          <w:b/>
          <w:sz w:val="26"/>
          <w:szCs w:val="26"/>
        </w:rPr>
        <w:t xml:space="preserve"> </w:t>
      </w:r>
      <w:r w:rsidRPr="000E18D6">
        <w:rPr>
          <w:rFonts w:ascii="Arial" w:hAnsi="Arial" w:cs="Arial"/>
          <w:b/>
          <w:sz w:val="26"/>
          <w:szCs w:val="26"/>
        </w:rPr>
        <w:t xml:space="preserve">Effect of temperature on the </w:t>
      </w:r>
      <w:proofErr w:type="spellStart"/>
      <w:r w:rsidRPr="000E18D6">
        <w:rPr>
          <w:rFonts w:ascii="Arial" w:hAnsi="Arial" w:cs="Arial"/>
          <w:b/>
          <w:sz w:val="26"/>
          <w:szCs w:val="26"/>
        </w:rPr>
        <w:t>decolorization</w:t>
      </w:r>
      <w:proofErr w:type="spellEnd"/>
      <w:r w:rsidRPr="000E18D6">
        <w:rPr>
          <w:rFonts w:ascii="Arial" w:hAnsi="Arial" w:cs="Arial"/>
          <w:b/>
          <w:sz w:val="26"/>
          <w:szCs w:val="26"/>
        </w:rPr>
        <w:t xml:space="preserve"> of disper</w:t>
      </w:r>
      <w:r>
        <w:rPr>
          <w:rFonts w:ascii="Arial" w:hAnsi="Arial" w:cs="Arial"/>
          <w:b/>
          <w:sz w:val="26"/>
          <w:szCs w:val="26"/>
        </w:rPr>
        <w:t xml:space="preserve">se </w:t>
      </w:r>
      <w:r>
        <w:rPr>
          <w:rFonts w:ascii="Arial" w:hAnsi="Arial" w:cs="Arial"/>
          <w:b/>
          <w:sz w:val="26"/>
          <w:szCs w:val="26"/>
        </w:rPr>
        <w:tab/>
        <w:t xml:space="preserve">         dye effluent</w:t>
      </w:r>
    </w:p>
    <w:p w:rsidR="006863BB" w:rsidRDefault="00EB324F" w:rsidP="00A03478">
      <w:pPr>
        <w:spacing w:line="360" w:lineRule="auto"/>
        <w:jc w:val="both"/>
        <w:rPr>
          <w:rFonts w:ascii="Arial" w:hAnsi="Arial" w:cs="Arial"/>
          <w:b/>
          <w:sz w:val="28"/>
          <w:szCs w:val="26"/>
        </w:rPr>
        <w:sectPr w:rsidR="006863BB" w:rsidSect="002726AE">
          <w:pgSz w:w="11907" w:h="16839" w:code="9"/>
          <w:pgMar w:top="1440" w:right="1440" w:bottom="1440" w:left="2160" w:header="720" w:footer="720" w:gutter="0"/>
          <w:cols w:space="720"/>
          <w:docGrid w:linePitch="360"/>
        </w:sectPr>
      </w:pPr>
      <w:r>
        <w:rPr>
          <w:rFonts w:ascii="Arial" w:hAnsi="Arial" w:cs="Arial"/>
          <w:noProof/>
          <w:sz w:val="26"/>
          <w:szCs w:val="26"/>
          <w:lang w:val="en-US"/>
        </w:rPr>
        <w:drawing>
          <wp:inline distT="0" distB="0" distL="0" distR="0">
            <wp:extent cx="5286375" cy="2419350"/>
            <wp:effectExtent l="0" t="0" r="0" b="0"/>
            <wp:docPr id="11"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bl>
      <w:tblPr>
        <w:tblpPr w:leftFromText="180" w:rightFromText="180" w:vertAnchor="page" w:horzAnchor="margin" w:tblpXSpec="center" w:tblpY="2861"/>
        <w:tblW w:w="153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2"/>
        <w:gridCol w:w="969"/>
        <w:gridCol w:w="970"/>
        <w:gridCol w:w="966"/>
        <w:gridCol w:w="967"/>
        <w:gridCol w:w="970"/>
        <w:gridCol w:w="969"/>
        <w:gridCol w:w="969"/>
        <w:gridCol w:w="969"/>
        <w:gridCol w:w="970"/>
        <w:gridCol w:w="971"/>
        <w:gridCol w:w="969"/>
        <w:gridCol w:w="969"/>
        <w:gridCol w:w="969"/>
        <w:gridCol w:w="969"/>
        <w:gridCol w:w="974"/>
        <w:gridCol w:w="13"/>
      </w:tblGrid>
      <w:tr w:rsidR="006863BB" w:rsidRPr="006C7ABD" w:rsidTr="006863BB">
        <w:trPr>
          <w:gridAfter w:val="1"/>
          <w:wAfter w:w="13" w:type="dxa"/>
          <w:trHeight w:val="496"/>
        </w:trPr>
        <w:tc>
          <w:tcPr>
            <w:tcW w:w="762" w:type="dxa"/>
            <w:vMerge w:val="restart"/>
            <w:vAlign w:val="center"/>
          </w:tcPr>
          <w:p w:rsidR="006863BB" w:rsidRPr="006C7ABD" w:rsidRDefault="006863BB" w:rsidP="006863BB">
            <w:pPr>
              <w:spacing w:after="0" w:line="240" w:lineRule="auto"/>
              <w:jc w:val="center"/>
              <w:rPr>
                <w:b/>
                <w:sz w:val="26"/>
                <w:szCs w:val="26"/>
              </w:rPr>
            </w:pPr>
            <w:r w:rsidRPr="006C7ABD">
              <w:rPr>
                <w:b/>
                <w:sz w:val="26"/>
                <w:szCs w:val="26"/>
              </w:rPr>
              <w:lastRenderedPageBreak/>
              <w:t>Time</w:t>
            </w:r>
          </w:p>
          <w:p w:rsidR="006863BB" w:rsidRPr="006C7ABD" w:rsidRDefault="006863BB" w:rsidP="006863BB">
            <w:pPr>
              <w:spacing w:after="0" w:line="240" w:lineRule="auto"/>
              <w:jc w:val="center"/>
              <w:rPr>
                <w:sz w:val="26"/>
                <w:szCs w:val="26"/>
              </w:rPr>
            </w:pPr>
            <w:r w:rsidRPr="006C7ABD">
              <w:rPr>
                <w:b/>
                <w:sz w:val="26"/>
                <w:szCs w:val="26"/>
              </w:rPr>
              <w:t>(hrs)</w:t>
            </w:r>
          </w:p>
        </w:tc>
        <w:tc>
          <w:tcPr>
            <w:tcW w:w="14540" w:type="dxa"/>
            <w:gridSpan w:val="15"/>
            <w:vAlign w:val="center"/>
          </w:tcPr>
          <w:p w:rsidR="006863BB" w:rsidRPr="006C7ABD" w:rsidRDefault="006863BB" w:rsidP="006863BB">
            <w:pPr>
              <w:spacing w:after="0" w:line="240" w:lineRule="auto"/>
              <w:jc w:val="center"/>
              <w:rPr>
                <w:b/>
                <w:sz w:val="26"/>
                <w:szCs w:val="26"/>
              </w:rPr>
            </w:pPr>
            <w:r w:rsidRPr="00366112">
              <w:rPr>
                <w:rFonts w:ascii="Arial" w:hAnsi="Arial" w:cs="Arial"/>
                <w:b/>
                <w:sz w:val="26"/>
                <w:szCs w:val="26"/>
              </w:rPr>
              <w:t>Per cent adsorption  by various Agro- waste</w:t>
            </w:r>
            <w:r>
              <w:rPr>
                <w:rFonts w:ascii="Arial" w:hAnsi="Arial" w:cs="Arial"/>
                <w:b/>
                <w:sz w:val="26"/>
                <w:szCs w:val="26"/>
              </w:rPr>
              <w:t>s</w:t>
            </w:r>
          </w:p>
        </w:tc>
      </w:tr>
      <w:tr w:rsidR="006863BB" w:rsidRPr="006C7ABD" w:rsidTr="006863BB">
        <w:trPr>
          <w:gridAfter w:val="1"/>
          <w:wAfter w:w="13" w:type="dxa"/>
          <w:trHeight w:val="502"/>
        </w:trPr>
        <w:tc>
          <w:tcPr>
            <w:tcW w:w="762" w:type="dxa"/>
            <w:vMerge/>
            <w:vAlign w:val="center"/>
          </w:tcPr>
          <w:p w:rsidR="006863BB" w:rsidRPr="006C7ABD" w:rsidRDefault="006863BB" w:rsidP="006863BB">
            <w:pPr>
              <w:spacing w:after="0" w:line="240" w:lineRule="auto"/>
              <w:jc w:val="center"/>
              <w:rPr>
                <w:sz w:val="26"/>
                <w:szCs w:val="26"/>
              </w:rPr>
            </w:pPr>
          </w:p>
        </w:tc>
        <w:tc>
          <w:tcPr>
            <w:tcW w:w="4842" w:type="dxa"/>
            <w:gridSpan w:val="5"/>
            <w:vAlign w:val="center"/>
          </w:tcPr>
          <w:p w:rsidR="006863BB" w:rsidRPr="006C7ABD" w:rsidRDefault="006863BB" w:rsidP="006863BB">
            <w:pPr>
              <w:spacing w:after="0" w:line="240" w:lineRule="auto"/>
              <w:jc w:val="center"/>
              <w:rPr>
                <w:b/>
                <w:sz w:val="26"/>
                <w:szCs w:val="26"/>
              </w:rPr>
            </w:pPr>
            <w:proofErr w:type="spellStart"/>
            <w:r w:rsidRPr="006C7ABD">
              <w:rPr>
                <w:b/>
                <w:sz w:val="26"/>
                <w:szCs w:val="26"/>
              </w:rPr>
              <w:t>Mosambi</w:t>
            </w:r>
            <w:proofErr w:type="spellEnd"/>
            <w:r>
              <w:rPr>
                <w:b/>
                <w:sz w:val="26"/>
                <w:szCs w:val="26"/>
              </w:rPr>
              <w:t xml:space="preserve"> peel powder</w:t>
            </w:r>
          </w:p>
        </w:tc>
        <w:tc>
          <w:tcPr>
            <w:tcW w:w="4848" w:type="dxa"/>
            <w:gridSpan w:val="5"/>
            <w:vAlign w:val="center"/>
          </w:tcPr>
          <w:p w:rsidR="006863BB" w:rsidRPr="006C7ABD" w:rsidRDefault="006863BB" w:rsidP="006863BB">
            <w:pPr>
              <w:spacing w:after="0" w:line="240" w:lineRule="auto"/>
              <w:jc w:val="center"/>
              <w:rPr>
                <w:b/>
                <w:sz w:val="26"/>
                <w:szCs w:val="26"/>
              </w:rPr>
            </w:pPr>
            <w:r w:rsidRPr="006C7ABD">
              <w:rPr>
                <w:b/>
                <w:sz w:val="26"/>
                <w:szCs w:val="26"/>
              </w:rPr>
              <w:t>Orange</w:t>
            </w:r>
            <w:r>
              <w:rPr>
                <w:b/>
                <w:sz w:val="26"/>
                <w:szCs w:val="26"/>
              </w:rPr>
              <w:t xml:space="preserve"> peel powder</w:t>
            </w:r>
          </w:p>
        </w:tc>
        <w:tc>
          <w:tcPr>
            <w:tcW w:w="4850" w:type="dxa"/>
            <w:gridSpan w:val="5"/>
            <w:vAlign w:val="center"/>
          </w:tcPr>
          <w:p w:rsidR="006863BB" w:rsidRPr="006C7ABD" w:rsidRDefault="006863BB" w:rsidP="006863BB">
            <w:pPr>
              <w:spacing w:after="0" w:line="240" w:lineRule="auto"/>
              <w:jc w:val="center"/>
              <w:rPr>
                <w:b/>
                <w:sz w:val="26"/>
                <w:szCs w:val="26"/>
              </w:rPr>
            </w:pPr>
            <w:r w:rsidRPr="006C7ABD">
              <w:rPr>
                <w:b/>
                <w:sz w:val="26"/>
                <w:szCs w:val="26"/>
              </w:rPr>
              <w:t>Lemon</w:t>
            </w:r>
            <w:r>
              <w:rPr>
                <w:b/>
                <w:sz w:val="26"/>
                <w:szCs w:val="26"/>
              </w:rPr>
              <w:t xml:space="preserve"> peel powder</w:t>
            </w:r>
          </w:p>
        </w:tc>
      </w:tr>
      <w:tr w:rsidR="006863BB" w:rsidRPr="006C7ABD" w:rsidTr="006863BB">
        <w:trPr>
          <w:trHeight w:val="536"/>
        </w:trPr>
        <w:tc>
          <w:tcPr>
            <w:tcW w:w="762" w:type="dxa"/>
            <w:vMerge/>
            <w:vAlign w:val="center"/>
          </w:tcPr>
          <w:p w:rsidR="006863BB" w:rsidRPr="006C7ABD" w:rsidRDefault="006863BB" w:rsidP="006863BB">
            <w:pPr>
              <w:spacing w:after="0" w:line="240" w:lineRule="auto"/>
              <w:jc w:val="center"/>
              <w:rPr>
                <w:sz w:val="26"/>
                <w:szCs w:val="26"/>
              </w:rPr>
            </w:pPr>
          </w:p>
        </w:tc>
        <w:tc>
          <w:tcPr>
            <w:tcW w:w="969" w:type="dxa"/>
            <w:vAlign w:val="center"/>
          </w:tcPr>
          <w:p w:rsidR="006863BB" w:rsidRPr="006C7ABD" w:rsidRDefault="006863BB" w:rsidP="006863BB">
            <w:pPr>
              <w:spacing w:after="0" w:line="240" w:lineRule="auto"/>
              <w:jc w:val="center"/>
              <w:rPr>
                <w:b/>
                <w:sz w:val="26"/>
                <w:szCs w:val="26"/>
              </w:rPr>
            </w:pPr>
            <w:r w:rsidRPr="006C7ABD">
              <w:rPr>
                <w:b/>
                <w:sz w:val="26"/>
                <w:szCs w:val="26"/>
              </w:rPr>
              <w:t>30</w:t>
            </w:r>
            <w:r w:rsidRPr="006C7ABD">
              <w:rPr>
                <w:b/>
                <w:sz w:val="26"/>
                <w:szCs w:val="26"/>
                <w:vertAlign w:val="superscript"/>
              </w:rPr>
              <w:t>0</w:t>
            </w:r>
            <w:r w:rsidRPr="006C7ABD">
              <w:rPr>
                <w:b/>
                <w:sz w:val="26"/>
                <w:szCs w:val="26"/>
              </w:rPr>
              <w:t>C</w:t>
            </w:r>
          </w:p>
        </w:tc>
        <w:tc>
          <w:tcPr>
            <w:tcW w:w="970" w:type="dxa"/>
            <w:vAlign w:val="center"/>
          </w:tcPr>
          <w:p w:rsidR="006863BB" w:rsidRPr="006C7ABD" w:rsidRDefault="006863BB" w:rsidP="006863BB">
            <w:pPr>
              <w:spacing w:after="0" w:line="240" w:lineRule="auto"/>
              <w:jc w:val="center"/>
              <w:rPr>
                <w:b/>
                <w:sz w:val="26"/>
                <w:szCs w:val="26"/>
              </w:rPr>
            </w:pPr>
            <w:r w:rsidRPr="006C7ABD">
              <w:rPr>
                <w:b/>
                <w:sz w:val="26"/>
                <w:szCs w:val="26"/>
              </w:rPr>
              <w:t>40</w:t>
            </w:r>
            <w:r w:rsidRPr="006C7ABD">
              <w:rPr>
                <w:b/>
                <w:sz w:val="26"/>
                <w:szCs w:val="26"/>
                <w:vertAlign w:val="superscript"/>
              </w:rPr>
              <w:t>0</w:t>
            </w:r>
            <w:r w:rsidRPr="006C7ABD">
              <w:rPr>
                <w:b/>
                <w:sz w:val="26"/>
                <w:szCs w:val="26"/>
              </w:rPr>
              <w:t>C</w:t>
            </w:r>
          </w:p>
        </w:tc>
        <w:tc>
          <w:tcPr>
            <w:tcW w:w="966" w:type="dxa"/>
            <w:vAlign w:val="center"/>
          </w:tcPr>
          <w:p w:rsidR="006863BB" w:rsidRPr="006C7ABD" w:rsidRDefault="006863BB" w:rsidP="006863BB">
            <w:pPr>
              <w:spacing w:after="0" w:line="240" w:lineRule="auto"/>
              <w:jc w:val="center"/>
              <w:rPr>
                <w:b/>
                <w:sz w:val="26"/>
                <w:szCs w:val="26"/>
              </w:rPr>
            </w:pPr>
            <w:r w:rsidRPr="006C7ABD">
              <w:rPr>
                <w:b/>
                <w:sz w:val="26"/>
                <w:szCs w:val="26"/>
              </w:rPr>
              <w:t>50</w:t>
            </w:r>
            <w:r w:rsidRPr="006C7ABD">
              <w:rPr>
                <w:b/>
                <w:sz w:val="26"/>
                <w:szCs w:val="26"/>
                <w:vertAlign w:val="superscript"/>
              </w:rPr>
              <w:t>0</w:t>
            </w:r>
            <w:r w:rsidRPr="006C7ABD">
              <w:rPr>
                <w:b/>
                <w:sz w:val="26"/>
                <w:szCs w:val="26"/>
              </w:rPr>
              <w:t>C</w:t>
            </w:r>
          </w:p>
        </w:tc>
        <w:tc>
          <w:tcPr>
            <w:tcW w:w="967" w:type="dxa"/>
            <w:vAlign w:val="center"/>
          </w:tcPr>
          <w:p w:rsidR="006863BB" w:rsidRPr="006C7ABD" w:rsidRDefault="006863BB" w:rsidP="006863BB">
            <w:pPr>
              <w:spacing w:after="0" w:line="240" w:lineRule="auto"/>
              <w:jc w:val="center"/>
              <w:rPr>
                <w:b/>
                <w:sz w:val="26"/>
                <w:szCs w:val="26"/>
              </w:rPr>
            </w:pPr>
            <w:r w:rsidRPr="006C7ABD">
              <w:rPr>
                <w:b/>
                <w:sz w:val="26"/>
                <w:szCs w:val="26"/>
              </w:rPr>
              <w:t>60</w:t>
            </w:r>
            <w:r w:rsidRPr="006C7ABD">
              <w:rPr>
                <w:b/>
                <w:sz w:val="26"/>
                <w:szCs w:val="26"/>
                <w:vertAlign w:val="superscript"/>
              </w:rPr>
              <w:t>0</w:t>
            </w:r>
            <w:r w:rsidRPr="006C7ABD">
              <w:rPr>
                <w:b/>
                <w:sz w:val="26"/>
                <w:szCs w:val="26"/>
              </w:rPr>
              <w:t>C</w:t>
            </w:r>
          </w:p>
        </w:tc>
        <w:tc>
          <w:tcPr>
            <w:tcW w:w="970" w:type="dxa"/>
            <w:vAlign w:val="center"/>
          </w:tcPr>
          <w:p w:rsidR="006863BB" w:rsidRPr="006C7ABD" w:rsidRDefault="006863BB" w:rsidP="006863BB">
            <w:pPr>
              <w:spacing w:after="0" w:line="240" w:lineRule="auto"/>
              <w:jc w:val="center"/>
              <w:rPr>
                <w:b/>
                <w:sz w:val="26"/>
                <w:szCs w:val="26"/>
              </w:rPr>
            </w:pPr>
            <w:r w:rsidRPr="006C7ABD">
              <w:rPr>
                <w:b/>
                <w:sz w:val="26"/>
                <w:szCs w:val="26"/>
              </w:rPr>
              <w:t>70</w:t>
            </w:r>
            <w:r w:rsidRPr="006C7ABD">
              <w:rPr>
                <w:b/>
                <w:sz w:val="26"/>
                <w:szCs w:val="26"/>
                <w:vertAlign w:val="superscript"/>
              </w:rPr>
              <w:t>0</w:t>
            </w:r>
            <w:r w:rsidRPr="006C7ABD">
              <w:rPr>
                <w:b/>
                <w:sz w:val="26"/>
                <w:szCs w:val="26"/>
              </w:rPr>
              <w:t>C</w:t>
            </w:r>
          </w:p>
        </w:tc>
        <w:tc>
          <w:tcPr>
            <w:tcW w:w="969" w:type="dxa"/>
            <w:vAlign w:val="center"/>
          </w:tcPr>
          <w:p w:rsidR="006863BB" w:rsidRPr="006C7ABD" w:rsidRDefault="006863BB" w:rsidP="006863BB">
            <w:pPr>
              <w:spacing w:after="0" w:line="240" w:lineRule="auto"/>
              <w:jc w:val="center"/>
              <w:rPr>
                <w:b/>
                <w:sz w:val="26"/>
                <w:szCs w:val="26"/>
              </w:rPr>
            </w:pPr>
            <w:r w:rsidRPr="006C7ABD">
              <w:rPr>
                <w:b/>
                <w:sz w:val="26"/>
                <w:szCs w:val="26"/>
              </w:rPr>
              <w:t>30</w:t>
            </w:r>
            <w:r w:rsidRPr="006C7ABD">
              <w:rPr>
                <w:b/>
                <w:sz w:val="26"/>
                <w:szCs w:val="26"/>
                <w:vertAlign w:val="superscript"/>
              </w:rPr>
              <w:t>0</w:t>
            </w:r>
            <w:r w:rsidRPr="006C7ABD">
              <w:rPr>
                <w:b/>
                <w:sz w:val="26"/>
                <w:szCs w:val="26"/>
              </w:rPr>
              <w:t>C</w:t>
            </w:r>
          </w:p>
        </w:tc>
        <w:tc>
          <w:tcPr>
            <w:tcW w:w="969" w:type="dxa"/>
            <w:vAlign w:val="center"/>
          </w:tcPr>
          <w:p w:rsidR="006863BB" w:rsidRPr="006C7ABD" w:rsidRDefault="006863BB" w:rsidP="006863BB">
            <w:pPr>
              <w:spacing w:after="0" w:line="240" w:lineRule="auto"/>
              <w:jc w:val="center"/>
              <w:rPr>
                <w:b/>
                <w:sz w:val="26"/>
                <w:szCs w:val="26"/>
              </w:rPr>
            </w:pPr>
            <w:r w:rsidRPr="006C7ABD">
              <w:rPr>
                <w:b/>
                <w:sz w:val="26"/>
                <w:szCs w:val="26"/>
              </w:rPr>
              <w:t>40</w:t>
            </w:r>
            <w:r w:rsidRPr="006C7ABD">
              <w:rPr>
                <w:b/>
                <w:sz w:val="26"/>
                <w:szCs w:val="26"/>
                <w:vertAlign w:val="superscript"/>
              </w:rPr>
              <w:t>0</w:t>
            </w:r>
            <w:r w:rsidRPr="006C7ABD">
              <w:rPr>
                <w:b/>
                <w:sz w:val="26"/>
                <w:szCs w:val="26"/>
              </w:rPr>
              <w:t>C</w:t>
            </w:r>
          </w:p>
        </w:tc>
        <w:tc>
          <w:tcPr>
            <w:tcW w:w="969" w:type="dxa"/>
            <w:vAlign w:val="center"/>
          </w:tcPr>
          <w:p w:rsidR="006863BB" w:rsidRPr="006C7ABD" w:rsidRDefault="006863BB" w:rsidP="006863BB">
            <w:pPr>
              <w:spacing w:after="0" w:line="240" w:lineRule="auto"/>
              <w:jc w:val="center"/>
              <w:rPr>
                <w:b/>
                <w:sz w:val="26"/>
                <w:szCs w:val="26"/>
              </w:rPr>
            </w:pPr>
            <w:r w:rsidRPr="006C7ABD">
              <w:rPr>
                <w:b/>
                <w:sz w:val="26"/>
                <w:szCs w:val="26"/>
              </w:rPr>
              <w:t>50</w:t>
            </w:r>
            <w:r w:rsidRPr="006C7ABD">
              <w:rPr>
                <w:b/>
                <w:sz w:val="26"/>
                <w:szCs w:val="26"/>
                <w:vertAlign w:val="superscript"/>
              </w:rPr>
              <w:t>0</w:t>
            </w:r>
            <w:r w:rsidRPr="006C7ABD">
              <w:rPr>
                <w:b/>
                <w:sz w:val="26"/>
                <w:szCs w:val="26"/>
              </w:rPr>
              <w:t>C</w:t>
            </w:r>
          </w:p>
        </w:tc>
        <w:tc>
          <w:tcPr>
            <w:tcW w:w="970" w:type="dxa"/>
            <w:vAlign w:val="center"/>
          </w:tcPr>
          <w:p w:rsidR="006863BB" w:rsidRPr="006C7ABD" w:rsidRDefault="006863BB" w:rsidP="006863BB">
            <w:pPr>
              <w:spacing w:after="0" w:line="240" w:lineRule="auto"/>
              <w:jc w:val="center"/>
              <w:rPr>
                <w:b/>
                <w:sz w:val="26"/>
                <w:szCs w:val="26"/>
              </w:rPr>
            </w:pPr>
            <w:r w:rsidRPr="006C7ABD">
              <w:rPr>
                <w:b/>
                <w:sz w:val="26"/>
                <w:szCs w:val="26"/>
              </w:rPr>
              <w:t>60</w:t>
            </w:r>
            <w:r w:rsidRPr="006C7ABD">
              <w:rPr>
                <w:b/>
                <w:sz w:val="26"/>
                <w:szCs w:val="26"/>
                <w:vertAlign w:val="superscript"/>
              </w:rPr>
              <w:t>0</w:t>
            </w:r>
            <w:r w:rsidRPr="006C7ABD">
              <w:rPr>
                <w:b/>
                <w:sz w:val="26"/>
                <w:szCs w:val="26"/>
              </w:rPr>
              <w:t>C</w:t>
            </w:r>
          </w:p>
        </w:tc>
        <w:tc>
          <w:tcPr>
            <w:tcW w:w="971" w:type="dxa"/>
            <w:vAlign w:val="center"/>
          </w:tcPr>
          <w:p w:rsidR="006863BB" w:rsidRPr="006C7ABD" w:rsidRDefault="006863BB" w:rsidP="006863BB">
            <w:pPr>
              <w:spacing w:after="0" w:line="240" w:lineRule="auto"/>
              <w:jc w:val="center"/>
              <w:rPr>
                <w:b/>
                <w:sz w:val="26"/>
                <w:szCs w:val="26"/>
              </w:rPr>
            </w:pPr>
            <w:r w:rsidRPr="006C7ABD">
              <w:rPr>
                <w:b/>
                <w:sz w:val="26"/>
                <w:szCs w:val="26"/>
              </w:rPr>
              <w:t>70</w:t>
            </w:r>
            <w:r w:rsidRPr="006C7ABD">
              <w:rPr>
                <w:b/>
                <w:sz w:val="26"/>
                <w:szCs w:val="26"/>
                <w:vertAlign w:val="superscript"/>
              </w:rPr>
              <w:t>0</w:t>
            </w:r>
            <w:r w:rsidRPr="006C7ABD">
              <w:rPr>
                <w:b/>
                <w:sz w:val="26"/>
                <w:szCs w:val="26"/>
              </w:rPr>
              <w:t>C</w:t>
            </w:r>
          </w:p>
        </w:tc>
        <w:tc>
          <w:tcPr>
            <w:tcW w:w="969" w:type="dxa"/>
            <w:vAlign w:val="center"/>
          </w:tcPr>
          <w:p w:rsidR="006863BB" w:rsidRPr="006C7ABD" w:rsidRDefault="006863BB" w:rsidP="006863BB">
            <w:pPr>
              <w:spacing w:after="0" w:line="240" w:lineRule="auto"/>
              <w:jc w:val="center"/>
              <w:rPr>
                <w:b/>
                <w:sz w:val="26"/>
                <w:szCs w:val="26"/>
              </w:rPr>
            </w:pPr>
            <w:r w:rsidRPr="006C7ABD">
              <w:rPr>
                <w:b/>
                <w:sz w:val="26"/>
                <w:szCs w:val="26"/>
              </w:rPr>
              <w:t>30</w:t>
            </w:r>
            <w:r w:rsidRPr="006C7ABD">
              <w:rPr>
                <w:b/>
                <w:sz w:val="26"/>
                <w:szCs w:val="26"/>
                <w:vertAlign w:val="superscript"/>
              </w:rPr>
              <w:t>0</w:t>
            </w:r>
            <w:r w:rsidRPr="006C7ABD">
              <w:rPr>
                <w:b/>
                <w:sz w:val="26"/>
                <w:szCs w:val="26"/>
              </w:rPr>
              <w:t>C</w:t>
            </w:r>
          </w:p>
        </w:tc>
        <w:tc>
          <w:tcPr>
            <w:tcW w:w="969" w:type="dxa"/>
            <w:vAlign w:val="center"/>
          </w:tcPr>
          <w:p w:rsidR="006863BB" w:rsidRPr="006C7ABD" w:rsidRDefault="006863BB" w:rsidP="006863BB">
            <w:pPr>
              <w:spacing w:after="0" w:line="240" w:lineRule="auto"/>
              <w:jc w:val="center"/>
              <w:rPr>
                <w:b/>
                <w:sz w:val="26"/>
                <w:szCs w:val="26"/>
              </w:rPr>
            </w:pPr>
            <w:r w:rsidRPr="006C7ABD">
              <w:rPr>
                <w:b/>
                <w:sz w:val="26"/>
                <w:szCs w:val="26"/>
              </w:rPr>
              <w:t>40</w:t>
            </w:r>
            <w:r w:rsidRPr="006C7ABD">
              <w:rPr>
                <w:b/>
                <w:sz w:val="26"/>
                <w:szCs w:val="26"/>
                <w:vertAlign w:val="superscript"/>
              </w:rPr>
              <w:t>0</w:t>
            </w:r>
            <w:r w:rsidRPr="006C7ABD">
              <w:rPr>
                <w:b/>
                <w:sz w:val="26"/>
                <w:szCs w:val="26"/>
              </w:rPr>
              <w:t>C</w:t>
            </w:r>
          </w:p>
        </w:tc>
        <w:tc>
          <w:tcPr>
            <w:tcW w:w="969" w:type="dxa"/>
            <w:vAlign w:val="center"/>
          </w:tcPr>
          <w:p w:rsidR="006863BB" w:rsidRPr="006C7ABD" w:rsidRDefault="006863BB" w:rsidP="006863BB">
            <w:pPr>
              <w:spacing w:after="0" w:line="240" w:lineRule="auto"/>
              <w:jc w:val="center"/>
              <w:rPr>
                <w:b/>
                <w:sz w:val="26"/>
                <w:szCs w:val="26"/>
              </w:rPr>
            </w:pPr>
            <w:r w:rsidRPr="006C7ABD">
              <w:rPr>
                <w:b/>
                <w:sz w:val="26"/>
                <w:szCs w:val="26"/>
              </w:rPr>
              <w:t>50</w:t>
            </w:r>
            <w:r w:rsidRPr="006C7ABD">
              <w:rPr>
                <w:b/>
                <w:sz w:val="26"/>
                <w:szCs w:val="26"/>
                <w:vertAlign w:val="superscript"/>
              </w:rPr>
              <w:t>0</w:t>
            </w:r>
            <w:r w:rsidRPr="006C7ABD">
              <w:rPr>
                <w:b/>
                <w:sz w:val="26"/>
                <w:szCs w:val="26"/>
              </w:rPr>
              <w:t>C</w:t>
            </w:r>
          </w:p>
        </w:tc>
        <w:tc>
          <w:tcPr>
            <w:tcW w:w="969" w:type="dxa"/>
            <w:vAlign w:val="center"/>
          </w:tcPr>
          <w:p w:rsidR="006863BB" w:rsidRPr="006C7ABD" w:rsidRDefault="006863BB" w:rsidP="006863BB">
            <w:pPr>
              <w:spacing w:after="0" w:line="240" w:lineRule="auto"/>
              <w:jc w:val="center"/>
              <w:rPr>
                <w:b/>
                <w:sz w:val="26"/>
                <w:szCs w:val="26"/>
              </w:rPr>
            </w:pPr>
            <w:r w:rsidRPr="006C7ABD">
              <w:rPr>
                <w:b/>
                <w:sz w:val="26"/>
                <w:szCs w:val="26"/>
              </w:rPr>
              <w:t>60</w:t>
            </w:r>
            <w:r w:rsidRPr="006C7ABD">
              <w:rPr>
                <w:b/>
                <w:sz w:val="26"/>
                <w:szCs w:val="26"/>
                <w:vertAlign w:val="superscript"/>
              </w:rPr>
              <w:t>0</w:t>
            </w:r>
            <w:r w:rsidRPr="006C7ABD">
              <w:rPr>
                <w:b/>
                <w:sz w:val="26"/>
                <w:szCs w:val="26"/>
              </w:rPr>
              <w:t>C</w:t>
            </w:r>
          </w:p>
        </w:tc>
        <w:tc>
          <w:tcPr>
            <w:tcW w:w="987" w:type="dxa"/>
            <w:gridSpan w:val="2"/>
            <w:vAlign w:val="center"/>
          </w:tcPr>
          <w:p w:rsidR="006863BB" w:rsidRPr="006C7ABD" w:rsidRDefault="006863BB" w:rsidP="006863BB">
            <w:pPr>
              <w:spacing w:after="0" w:line="240" w:lineRule="auto"/>
              <w:jc w:val="center"/>
              <w:rPr>
                <w:b/>
                <w:sz w:val="26"/>
                <w:szCs w:val="26"/>
              </w:rPr>
            </w:pPr>
            <w:r w:rsidRPr="006C7ABD">
              <w:rPr>
                <w:b/>
                <w:sz w:val="26"/>
                <w:szCs w:val="26"/>
              </w:rPr>
              <w:t>70</w:t>
            </w:r>
            <w:r w:rsidRPr="006C7ABD">
              <w:rPr>
                <w:b/>
                <w:sz w:val="26"/>
                <w:szCs w:val="26"/>
                <w:vertAlign w:val="superscript"/>
              </w:rPr>
              <w:t>0</w:t>
            </w:r>
            <w:r w:rsidRPr="006C7ABD">
              <w:rPr>
                <w:b/>
                <w:sz w:val="26"/>
                <w:szCs w:val="26"/>
              </w:rPr>
              <w:t>C</w:t>
            </w:r>
          </w:p>
        </w:tc>
      </w:tr>
      <w:tr w:rsidR="006863BB" w:rsidRPr="006C7ABD" w:rsidTr="006863BB">
        <w:trPr>
          <w:trHeight w:val="953"/>
        </w:trPr>
        <w:tc>
          <w:tcPr>
            <w:tcW w:w="762" w:type="dxa"/>
            <w:vAlign w:val="center"/>
          </w:tcPr>
          <w:p w:rsidR="006863BB" w:rsidRPr="006C7ABD" w:rsidRDefault="006863BB" w:rsidP="006863BB">
            <w:pPr>
              <w:spacing w:after="0" w:line="240" w:lineRule="auto"/>
              <w:jc w:val="center"/>
              <w:rPr>
                <w:b/>
                <w:sz w:val="26"/>
                <w:szCs w:val="26"/>
              </w:rPr>
            </w:pPr>
            <w:r w:rsidRPr="006C7ABD">
              <w:rPr>
                <w:b/>
                <w:sz w:val="26"/>
                <w:szCs w:val="26"/>
              </w:rPr>
              <w:t>24</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37.36</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35.48</w:t>
            </w:r>
          </w:p>
        </w:tc>
        <w:tc>
          <w:tcPr>
            <w:tcW w:w="966"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33.06</w:t>
            </w:r>
          </w:p>
        </w:tc>
        <w:tc>
          <w:tcPr>
            <w:tcW w:w="967"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30.91</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29.03</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38.70</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35.75</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33.60</w:t>
            </w:r>
          </w:p>
        </w:tc>
        <w:tc>
          <w:tcPr>
            <w:tcW w:w="970" w:type="dxa"/>
            <w:vAlign w:val="center"/>
          </w:tcPr>
          <w:p w:rsidR="006863BB" w:rsidRPr="006C7ABD" w:rsidRDefault="006863BB" w:rsidP="006863BB">
            <w:pPr>
              <w:pStyle w:val="Heading1"/>
              <w:spacing w:line="240" w:lineRule="auto"/>
              <w:rPr>
                <w:rFonts w:ascii="Arial" w:hAnsi="Arial" w:cs="Arial"/>
                <w:b w:val="0"/>
                <w:sz w:val="26"/>
                <w:szCs w:val="26"/>
              </w:rPr>
            </w:pPr>
            <w:r w:rsidRPr="006C7ABD">
              <w:rPr>
                <w:rFonts w:ascii="Arial" w:hAnsi="Arial" w:cs="Arial"/>
                <w:b w:val="0"/>
                <w:sz w:val="22"/>
                <w:szCs w:val="26"/>
              </w:rPr>
              <w:t>31.18</w:t>
            </w:r>
          </w:p>
        </w:tc>
        <w:tc>
          <w:tcPr>
            <w:tcW w:w="971"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26.61</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35.21</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31.98</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27.68</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25.80</w:t>
            </w:r>
          </w:p>
        </w:tc>
        <w:tc>
          <w:tcPr>
            <w:tcW w:w="987" w:type="dxa"/>
            <w:gridSpan w:val="2"/>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23.92</w:t>
            </w:r>
          </w:p>
        </w:tc>
      </w:tr>
      <w:tr w:rsidR="006863BB" w:rsidRPr="006C7ABD" w:rsidTr="006863BB">
        <w:trPr>
          <w:trHeight w:val="1077"/>
        </w:trPr>
        <w:tc>
          <w:tcPr>
            <w:tcW w:w="762" w:type="dxa"/>
            <w:vAlign w:val="center"/>
          </w:tcPr>
          <w:p w:rsidR="006863BB" w:rsidRPr="006C7ABD" w:rsidRDefault="006863BB" w:rsidP="006863BB">
            <w:pPr>
              <w:spacing w:after="0" w:line="240" w:lineRule="auto"/>
              <w:jc w:val="center"/>
              <w:rPr>
                <w:b/>
                <w:sz w:val="26"/>
                <w:szCs w:val="26"/>
              </w:rPr>
            </w:pPr>
            <w:r w:rsidRPr="006C7ABD">
              <w:rPr>
                <w:b/>
                <w:sz w:val="26"/>
                <w:szCs w:val="26"/>
              </w:rPr>
              <w:t>48</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66.39</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62.63</w:t>
            </w:r>
          </w:p>
        </w:tc>
        <w:tc>
          <w:tcPr>
            <w:tcW w:w="966"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61.55</w:t>
            </w:r>
          </w:p>
        </w:tc>
        <w:tc>
          <w:tcPr>
            <w:tcW w:w="967"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56.98</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54.83</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67.47</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63.97</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62.09</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56.98</w:t>
            </w:r>
          </w:p>
        </w:tc>
        <w:tc>
          <w:tcPr>
            <w:tcW w:w="971"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53.76</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62.90</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60.21</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57.79</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53.76</w:t>
            </w:r>
          </w:p>
        </w:tc>
        <w:tc>
          <w:tcPr>
            <w:tcW w:w="987" w:type="dxa"/>
            <w:gridSpan w:val="2"/>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50.53</w:t>
            </w:r>
          </w:p>
        </w:tc>
      </w:tr>
      <w:tr w:rsidR="006863BB" w:rsidRPr="006C7ABD" w:rsidTr="006863BB">
        <w:trPr>
          <w:trHeight w:val="1092"/>
        </w:trPr>
        <w:tc>
          <w:tcPr>
            <w:tcW w:w="762" w:type="dxa"/>
            <w:vAlign w:val="center"/>
          </w:tcPr>
          <w:p w:rsidR="006863BB" w:rsidRPr="006C7ABD" w:rsidRDefault="006863BB" w:rsidP="006863BB">
            <w:pPr>
              <w:spacing w:after="0" w:line="240" w:lineRule="auto"/>
              <w:jc w:val="center"/>
              <w:rPr>
                <w:b/>
                <w:sz w:val="26"/>
                <w:szCs w:val="26"/>
              </w:rPr>
            </w:pPr>
            <w:r w:rsidRPr="006C7ABD">
              <w:rPr>
                <w:b/>
                <w:sz w:val="26"/>
                <w:szCs w:val="26"/>
              </w:rPr>
              <w:t>72</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94.89</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93.01</w:t>
            </w:r>
          </w:p>
        </w:tc>
        <w:tc>
          <w:tcPr>
            <w:tcW w:w="966"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88.70</w:t>
            </w:r>
          </w:p>
        </w:tc>
        <w:tc>
          <w:tcPr>
            <w:tcW w:w="967"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85.75</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82.79</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91.66</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89.24</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85.21</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83.06</w:t>
            </w:r>
          </w:p>
        </w:tc>
        <w:tc>
          <w:tcPr>
            <w:tcW w:w="971"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80.91</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90.86</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86.82</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82.79</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76.61</w:t>
            </w:r>
          </w:p>
        </w:tc>
        <w:tc>
          <w:tcPr>
            <w:tcW w:w="987" w:type="dxa"/>
            <w:gridSpan w:val="2"/>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75</w:t>
            </w:r>
          </w:p>
        </w:tc>
      </w:tr>
      <w:tr w:rsidR="006863BB" w:rsidRPr="006C7ABD" w:rsidTr="006863BB">
        <w:trPr>
          <w:trHeight w:val="1092"/>
        </w:trPr>
        <w:tc>
          <w:tcPr>
            <w:tcW w:w="762" w:type="dxa"/>
            <w:vAlign w:val="center"/>
          </w:tcPr>
          <w:p w:rsidR="006863BB" w:rsidRPr="006C7ABD" w:rsidRDefault="006863BB" w:rsidP="006863BB">
            <w:pPr>
              <w:spacing w:after="0" w:line="240" w:lineRule="auto"/>
              <w:jc w:val="center"/>
              <w:rPr>
                <w:b/>
                <w:sz w:val="26"/>
                <w:szCs w:val="26"/>
              </w:rPr>
            </w:pPr>
            <w:r w:rsidRPr="006C7ABD">
              <w:rPr>
                <w:b/>
                <w:sz w:val="26"/>
                <w:szCs w:val="26"/>
              </w:rPr>
              <w:t>96</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95.96</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94.89</w:t>
            </w:r>
          </w:p>
        </w:tc>
        <w:tc>
          <w:tcPr>
            <w:tcW w:w="966"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89.78</w:t>
            </w:r>
          </w:p>
        </w:tc>
        <w:tc>
          <w:tcPr>
            <w:tcW w:w="967"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86.82</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84.40</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96.23</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94.89</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86.55</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84.13</w:t>
            </w:r>
          </w:p>
        </w:tc>
        <w:tc>
          <w:tcPr>
            <w:tcW w:w="971"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81.72</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94.89</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92.74</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84.13</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81.18</w:t>
            </w:r>
          </w:p>
        </w:tc>
        <w:tc>
          <w:tcPr>
            <w:tcW w:w="987" w:type="dxa"/>
            <w:gridSpan w:val="2"/>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77.41</w:t>
            </w:r>
          </w:p>
        </w:tc>
      </w:tr>
      <w:tr w:rsidR="006863BB" w:rsidRPr="006C7ABD" w:rsidTr="006863BB">
        <w:trPr>
          <w:trHeight w:val="935"/>
        </w:trPr>
        <w:tc>
          <w:tcPr>
            <w:tcW w:w="762" w:type="dxa"/>
            <w:vAlign w:val="center"/>
          </w:tcPr>
          <w:p w:rsidR="006863BB" w:rsidRPr="006C7ABD" w:rsidRDefault="006863BB" w:rsidP="006863BB">
            <w:pPr>
              <w:spacing w:after="0" w:line="240" w:lineRule="auto"/>
              <w:jc w:val="center"/>
              <w:rPr>
                <w:b/>
                <w:sz w:val="26"/>
                <w:szCs w:val="26"/>
              </w:rPr>
            </w:pPr>
            <w:r w:rsidRPr="006C7ABD">
              <w:rPr>
                <w:b/>
                <w:sz w:val="26"/>
                <w:szCs w:val="26"/>
              </w:rPr>
              <w:t>120</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97.849</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95.967</w:t>
            </w:r>
          </w:p>
        </w:tc>
        <w:tc>
          <w:tcPr>
            <w:tcW w:w="966"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91.12</w:t>
            </w:r>
          </w:p>
        </w:tc>
        <w:tc>
          <w:tcPr>
            <w:tcW w:w="967"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88.97</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86.55</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97.31</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96.50</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87.63</w:t>
            </w:r>
          </w:p>
        </w:tc>
        <w:tc>
          <w:tcPr>
            <w:tcW w:w="970"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85.75</w:t>
            </w:r>
          </w:p>
        </w:tc>
        <w:tc>
          <w:tcPr>
            <w:tcW w:w="971"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83.87</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97.04</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94.08</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86.02</w:t>
            </w:r>
          </w:p>
        </w:tc>
        <w:tc>
          <w:tcPr>
            <w:tcW w:w="969" w:type="dxa"/>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82.25</w:t>
            </w:r>
          </w:p>
        </w:tc>
        <w:tc>
          <w:tcPr>
            <w:tcW w:w="987" w:type="dxa"/>
            <w:gridSpan w:val="2"/>
            <w:vAlign w:val="center"/>
          </w:tcPr>
          <w:p w:rsidR="006863BB" w:rsidRPr="006C7ABD" w:rsidRDefault="006863BB" w:rsidP="006863BB">
            <w:pPr>
              <w:spacing w:after="0" w:line="240" w:lineRule="auto"/>
              <w:jc w:val="center"/>
              <w:rPr>
                <w:rFonts w:cs="Calibri"/>
                <w:color w:val="000000"/>
                <w:sz w:val="26"/>
                <w:szCs w:val="26"/>
              </w:rPr>
            </w:pPr>
            <w:r w:rsidRPr="006C7ABD">
              <w:rPr>
                <w:rFonts w:cs="Calibri"/>
                <w:color w:val="000000"/>
                <w:sz w:val="26"/>
                <w:szCs w:val="26"/>
              </w:rPr>
              <w:t>80.37</w:t>
            </w:r>
          </w:p>
        </w:tc>
      </w:tr>
    </w:tbl>
    <w:p w:rsidR="006863BB" w:rsidRPr="00152B03" w:rsidRDefault="006863BB" w:rsidP="006863BB">
      <w:pPr>
        <w:spacing w:line="360" w:lineRule="auto"/>
        <w:jc w:val="both"/>
        <w:rPr>
          <w:rFonts w:ascii="Arial" w:hAnsi="Arial" w:cs="Arial"/>
          <w:sz w:val="26"/>
          <w:szCs w:val="26"/>
        </w:rPr>
      </w:pPr>
      <w:proofErr w:type="gramStart"/>
      <w:r>
        <w:rPr>
          <w:rFonts w:ascii="Arial" w:hAnsi="Arial" w:cs="Arial"/>
          <w:b/>
          <w:sz w:val="28"/>
          <w:szCs w:val="26"/>
        </w:rPr>
        <w:t>Table 9.</w:t>
      </w:r>
      <w:proofErr w:type="gramEnd"/>
      <w:r>
        <w:rPr>
          <w:rFonts w:ascii="Arial" w:hAnsi="Arial" w:cs="Arial"/>
          <w:b/>
          <w:sz w:val="28"/>
          <w:szCs w:val="26"/>
        </w:rPr>
        <w:t xml:space="preserve"> Effect of contact time and </w:t>
      </w:r>
      <w:proofErr w:type="gramStart"/>
      <w:r>
        <w:rPr>
          <w:rFonts w:ascii="Arial" w:hAnsi="Arial" w:cs="Arial"/>
          <w:b/>
          <w:sz w:val="28"/>
          <w:szCs w:val="26"/>
        </w:rPr>
        <w:t>temperature  on</w:t>
      </w:r>
      <w:proofErr w:type="gramEnd"/>
      <w:r>
        <w:rPr>
          <w:rFonts w:ascii="Arial" w:hAnsi="Arial" w:cs="Arial"/>
          <w:b/>
          <w:sz w:val="28"/>
          <w:szCs w:val="26"/>
        </w:rPr>
        <w:t xml:space="preserve"> the </w:t>
      </w:r>
      <w:proofErr w:type="spellStart"/>
      <w:r>
        <w:rPr>
          <w:rFonts w:ascii="Arial" w:hAnsi="Arial" w:cs="Arial"/>
          <w:b/>
          <w:sz w:val="28"/>
          <w:szCs w:val="26"/>
        </w:rPr>
        <w:t>decolorization</w:t>
      </w:r>
      <w:proofErr w:type="spellEnd"/>
      <w:r>
        <w:rPr>
          <w:rFonts w:ascii="Arial" w:hAnsi="Arial" w:cs="Arial"/>
          <w:b/>
          <w:sz w:val="28"/>
          <w:szCs w:val="26"/>
        </w:rPr>
        <w:t xml:space="preserve"> of disperse dye effluent </w:t>
      </w:r>
    </w:p>
    <w:p w:rsidR="00EB324F" w:rsidRDefault="00EB324F" w:rsidP="00A03478">
      <w:pPr>
        <w:spacing w:line="360" w:lineRule="auto"/>
        <w:jc w:val="both"/>
        <w:rPr>
          <w:rFonts w:ascii="Arial" w:hAnsi="Arial" w:cs="Arial"/>
          <w:sz w:val="26"/>
          <w:szCs w:val="26"/>
        </w:rPr>
      </w:pPr>
    </w:p>
    <w:p w:rsidR="001B28BE" w:rsidRDefault="001B28BE" w:rsidP="00EB324F">
      <w:pPr>
        <w:spacing w:line="360" w:lineRule="auto"/>
        <w:ind w:firstLine="720"/>
        <w:jc w:val="both"/>
        <w:rPr>
          <w:rFonts w:ascii="Arial" w:hAnsi="Arial" w:cs="Arial"/>
          <w:sz w:val="26"/>
          <w:szCs w:val="26"/>
        </w:rPr>
        <w:sectPr w:rsidR="001B28BE" w:rsidSect="006863BB">
          <w:pgSz w:w="16839" w:h="11907" w:orient="landscape" w:code="9"/>
          <w:pgMar w:top="2160" w:right="1440" w:bottom="1440" w:left="1440" w:header="720" w:footer="720" w:gutter="0"/>
          <w:cols w:space="720"/>
          <w:docGrid w:linePitch="360"/>
        </w:sectPr>
      </w:pPr>
    </w:p>
    <w:p w:rsidR="00EB324F" w:rsidRDefault="00EB324F" w:rsidP="00EB324F">
      <w:pPr>
        <w:spacing w:line="360" w:lineRule="auto"/>
        <w:ind w:firstLine="720"/>
        <w:jc w:val="both"/>
        <w:rPr>
          <w:rFonts w:ascii="Arial" w:hAnsi="Arial" w:cs="Arial"/>
          <w:sz w:val="26"/>
          <w:szCs w:val="26"/>
        </w:rPr>
      </w:pPr>
    </w:p>
    <w:p w:rsidR="00EB324F" w:rsidRDefault="00EB324F" w:rsidP="009E50A9">
      <w:pPr>
        <w:spacing w:line="360" w:lineRule="auto"/>
        <w:jc w:val="both"/>
        <w:rPr>
          <w:rFonts w:ascii="Arial" w:hAnsi="Arial" w:cs="Arial"/>
          <w:sz w:val="26"/>
          <w:szCs w:val="26"/>
        </w:rPr>
      </w:pPr>
      <w:r>
        <w:rPr>
          <w:rFonts w:ascii="Arial" w:hAnsi="Arial" w:cs="Arial"/>
          <w:sz w:val="26"/>
          <w:szCs w:val="26"/>
        </w:rPr>
        <w:t>From the Table 9 and Figure 4, it is clearly understood that the percentage of dye adsorption was maximum at 30</w:t>
      </w:r>
      <w:r>
        <w:rPr>
          <w:rFonts w:ascii="Arial" w:hAnsi="Arial" w:cs="Arial"/>
          <w:sz w:val="26"/>
          <w:szCs w:val="26"/>
          <w:vertAlign w:val="superscript"/>
        </w:rPr>
        <w:t>0</w:t>
      </w:r>
      <w:r>
        <w:rPr>
          <w:rFonts w:ascii="Arial" w:hAnsi="Arial" w:cs="Arial"/>
          <w:sz w:val="26"/>
          <w:szCs w:val="26"/>
        </w:rPr>
        <w:t xml:space="preserve">C for all the adsorbents. At higher temperatures, the adsorption rate has apparently decreased. The result coincides with that of </w:t>
      </w:r>
      <w:proofErr w:type="spellStart"/>
      <w:r>
        <w:rPr>
          <w:rFonts w:ascii="Arial" w:hAnsi="Arial" w:cs="Arial"/>
          <w:sz w:val="26"/>
          <w:szCs w:val="26"/>
        </w:rPr>
        <w:t>Bhatnagar</w:t>
      </w:r>
      <w:proofErr w:type="spellEnd"/>
      <w:r>
        <w:rPr>
          <w:rFonts w:ascii="Arial" w:hAnsi="Arial" w:cs="Arial"/>
          <w:sz w:val="26"/>
          <w:szCs w:val="26"/>
        </w:rPr>
        <w:t xml:space="preserve"> </w:t>
      </w:r>
      <w:proofErr w:type="gramStart"/>
      <w:r>
        <w:rPr>
          <w:rFonts w:ascii="Arial" w:hAnsi="Arial" w:cs="Arial"/>
          <w:i/>
          <w:sz w:val="26"/>
          <w:szCs w:val="26"/>
        </w:rPr>
        <w:t>et</w:t>
      </w:r>
      <w:proofErr w:type="gramEnd"/>
      <w:r>
        <w:rPr>
          <w:rFonts w:ascii="Arial" w:hAnsi="Arial" w:cs="Arial"/>
          <w:i/>
          <w:sz w:val="26"/>
          <w:szCs w:val="26"/>
        </w:rPr>
        <w:t>. a.</w:t>
      </w:r>
      <w:r>
        <w:rPr>
          <w:rFonts w:ascii="Arial" w:hAnsi="Arial" w:cs="Arial"/>
          <w:sz w:val="26"/>
          <w:szCs w:val="26"/>
        </w:rPr>
        <w:t xml:space="preserve"> (2010) who have reported 25</w:t>
      </w:r>
      <w:r>
        <w:rPr>
          <w:rFonts w:ascii="Arial" w:hAnsi="Arial" w:cs="Arial"/>
          <w:sz w:val="26"/>
          <w:szCs w:val="26"/>
          <w:vertAlign w:val="superscript"/>
        </w:rPr>
        <w:t>0</w:t>
      </w:r>
      <w:r>
        <w:rPr>
          <w:rFonts w:ascii="Arial" w:hAnsi="Arial" w:cs="Arial"/>
          <w:sz w:val="26"/>
          <w:szCs w:val="26"/>
        </w:rPr>
        <w:t>C as more effective than 45</w:t>
      </w:r>
      <w:r>
        <w:rPr>
          <w:rFonts w:ascii="Arial" w:hAnsi="Arial" w:cs="Arial"/>
          <w:sz w:val="26"/>
          <w:szCs w:val="26"/>
          <w:vertAlign w:val="superscript"/>
        </w:rPr>
        <w:t>0</w:t>
      </w:r>
      <w:r>
        <w:rPr>
          <w:rFonts w:ascii="Arial" w:hAnsi="Arial" w:cs="Arial"/>
          <w:sz w:val="26"/>
          <w:szCs w:val="26"/>
        </w:rPr>
        <w:t xml:space="preserve">C for the adsorption of anionic dyes from water using citrus </w:t>
      </w:r>
      <w:proofErr w:type="spellStart"/>
      <w:r>
        <w:rPr>
          <w:rFonts w:ascii="Arial" w:hAnsi="Arial" w:cs="Arial"/>
          <w:sz w:val="26"/>
          <w:szCs w:val="26"/>
        </w:rPr>
        <w:t>limonum</w:t>
      </w:r>
      <w:proofErr w:type="spellEnd"/>
      <w:r>
        <w:rPr>
          <w:rFonts w:ascii="Arial" w:hAnsi="Arial" w:cs="Arial"/>
          <w:sz w:val="26"/>
          <w:szCs w:val="26"/>
        </w:rPr>
        <w:t>.</w:t>
      </w:r>
    </w:p>
    <w:p w:rsidR="00EB324F" w:rsidRPr="00135D38" w:rsidRDefault="00EB324F" w:rsidP="00EB324F">
      <w:pPr>
        <w:spacing w:line="360" w:lineRule="auto"/>
        <w:jc w:val="both"/>
        <w:rPr>
          <w:rFonts w:ascii="Arial" w:hAnsi="Arial" w:cs="Arial"/>
          <w:sz w:val="26"/>
          <w:szCs w:val="26"/>
        </w:rPr>
      </w:pPr>
      <w:r>
        <w:rPr>
          <w:rFonts w:ascii="Arial" w:hAnsi="Arial" w:cs="Arial"/>
          <w:b/>
          <w:sz w:val="28"/>
          <w:szCs w:val="26"/>
        </w:rPr>
        <w:t xml:space="preserve">4.2.5. Effect of contact time on the </w:t>
      </w:r>
      <w:proofErr w:type="spellStart"/>
      <w:r>
        <w:rPr>
          <w:rFonts w:ascii="Arial" w:hAnsi="Arial" w:cs="Arial"/>
          <w:b/>
          <w:sz w:val="28"/>
          <w:szCs w:val="26"/>
        </w:rPr>
        <w:t>decolorization</w:t>
      </w:r>
      <w:proofErr w:type="spellEnd"/>
      <w:r>
        <w:rPr>
          <w:rFonts w:ascii="Arial" w:hAnsi="Arial" w:cs="Arial"/>
          <w:b/>
          <w:sz w:val="28"/>
          <w:szCs w:val="26"/>
        </w:rPr>
        <w:t xml:space="preserve"> of disperse </w:t>
      </w:r>
      <w:r>
        <w:rPr>
          <w:rFonts w:ascii="Arial" w:hAnsi="Arial" w:cs="Arial"/>
          <w:b/>
          <w:sz w:val="28"/>
          <w:szCs w:val="26"/>
        </w:rPr>
        <w:tab/>
        <w:t xml:space="preserve">dye effluent </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Effect of contact time</w:t>
      </w:r>
      <w:r w:rsidRPr="001E4EDE">
        <w:rPr>
          <w:rFonts w:ascii="Arial" w:hAnsi="Arial" w:cs="Arial"/>
          <w:sz w:val="26"/>
          <w:szCs w:val="26"/>
        </w:rPr>
        <w:t xml:space="preserve"> on the </w:t>
      </w:r>
      <w:proofErr w:type="spellStart"/>
      <w:r w:rsidRPr="001E4EDE">
        <w:rPr>
          <w:rFonts w:ascii="Arial" w:hAnsi="Arial" w:cs="Arial"/>
          <w:sz w:val="26"/>
          <w:szCs w:val="26"/>
        </w:rPr>
        <w:t>decolorization</w:t>
      </w:r>
      <w:proofErr w:type="spellEnd"/>
      <w:r w:rsidRPr="001E4EDE">
        <w:rPr>
          <w:rFonts w:ascii="Arial" w:hAnsi="Arial" w:cs="Arial"/>
          <w:sz w:val="26"/>
          <w:szCs w:val="26"/>
        </w:rPr>
        <w:t xml:space="preserve"> of disper</w:t>
      </w:r>
      <w:r>
        <w:rPr>
          <w:rFonts w:ascii="Arial" w:hAnsi="Arial" w:cs="Arial"/>
          <w:sz w:val="26"/>
          <w:szCs w:val="26"/>
        </w:rPr>
        <w:t>se dye effluent was studied and the results are shown in Table 9 and Figure 5.</w:t>
      </w:r>
    </w:p>
    <w:p w:rsidR="00EB324F" w:rsidRDefault="00EB324F" w:rsidP="00EB324F">
      <w:pPr>
        <w:spacing w:line="360" w:lineRule="auto"/>
        <w:jc w:val="center"/>
        <w:rPr>
          <w:rFonts w:ascii="Arial" w:hAnsi="Arial" w:cs="Arial"/>
          <w:sz w:val="26"/>
          <w:szCs w:val="26"/>
        </w:rPr>
      </w:pPr>
      <w:proofErr w:type="gramStart"/>
      <w:r w:rsidRPr="00213B45">
        <w:rPr>
          <w:rFonts w:ascii="Arial" w:hAnsi="Arial" w:cs="Arial"/>
          <w:b/>
          <w:sz w:val="26"/>
          <w:szCs w:val="26"/>
        </w:rPr>
        <w:t>Figure 5.</w:t>
      </w:r>
      <w:proofErr w:type="gramEnd"/>
      <w:r w:rsidRPr="00213B45">
        <w:rPr>
          <w:rFonts w:ascii="Arial" w:hAnsi="Arial" w:cs="Arial"/>
          <w:sz w:val="26"/>
          <w:szCs w:val="26"/>
        </w:rPr>
        <w:t xml:space="preserve"> </w:t>
      </w:r>
      <w:r w:rsidRPr="00213B45">
        <w:rPr>
          <w:rFonts w:ascii="Arial" w:hAnsi="Arial" w:cs="Arial"/>
          <w:b/>
          <w:sz w:val="26"/>
          <w:szCs w:val="26"/>
        </w:rPr>
        <w:t xml:space="preserve">Effect of contact time on the </w:t>
      </w:r>
      <w:proofErr w:type="spellStart"/>
      <w:r w:rsidRPr="00213B45">
        <w:rPr>
          <w:rFonts w:ascii="Arial" w:hAnsi="Arial" w:cs="Arial"/>
          <w:b/>
          <w:sz w:val="26"/>
          <w:szCs w:val="26"/>
        </w:rPr>
        <w:t>decolor</w:t>
      </w:r>
      <w:r>
        <w:rPr>
          <w:rFonts w:ascii="Arial" w:hAnsi="Arial" w:cs="Arial"/>
          <w:b/>
          <w:sz w:val="26"/>
          <w:szCs w:val="26"/>
        </w:rPr>
        <w:t>ization</w:t>
      </w:r>
      <w:proofErr w:type="spellEnd"/>
      <w:r>
        <w:rPr>
          <w:rFonts w:ascii="Arial" w:hAnsi="Arial" w:cs="Arial"/>
          <w:b/>
          <w:sz w:val="26"/>
          <w:szCs w:val="26"/>
        </w:rPr>
        <w:t xml:space="preserve"> of </w:t>
      </w:r>
      <w:r>
        <w:rPr>
          <w:rFonts w:ascii="Arial" w:hAnsi="Arial" w:cs="Arial"/>
          <w:b/>
          <w:sz w:val="26"/>
          <w:szCs w:val="26"/>
        </w:rPr>
        <w:tab/>
      </w:r>
      <w:r>
        <w:rPr>
          <w:rFonts w:ascii="Arial" w:hAnsi="Arial" w:cs="Arial"/>
          <w:b/>
          <w:sz w:val="26"/>
          <w:szCs w:val="26"/>
        </w:rPr>
        <w:tab/>
        <w:t xml:space="preserve">      disperse dye </w:t>
      </w:r>
      <w:r w:rsidRPr="00213B45">
        <w:rPr>
          <w:rFonts w:ascii="Arial" w:hAnsi="Arial" w:cs="Arial"/>
          <w:b/>
          <w:sz w:val="26"/>
          <w:szCs w:val="26"/>
        </w:rPr>
        <w:t xml:space="preserve">effluent </w:t>
      </w:r>
      <w:r>
        <w:rPr>
          <w:rFonts w:ascii="Arial" w:hAnsi="Arial" w:cs="Arial"/>
          <w:noProof/>
          <w:sz w:val="26"/>
          <w:szCs w:val="26"/>
          <w:lang w:val="en-US"/>
        </w:rPr>
        <w:drawing>
          <wp:inline distT="0" distB="0" distL="0" distR="0">
            <wp:extent cx="5276850" cy="2952750"/>
            <wp:effectExtent l="0" t="0" r="0" b="0"/>
            <wp:docPr id="17"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Maximum rate of adsorption was noticed on the fifth day of incubation and further increase in contact time has negligible effect on the amount of adsorption. Similar observations on the contact time versus adsorption rate was reported by </w:t>
      </w:r>
      <w:proofErr w:type="spellStart"/>
      <w:r>
        <w:rPr>
          <w:rFonts w:ascii="Arial" w:hAnsi="Arial" w:cs="Arial"/>
          <w:sz w:val="26"/>
          <w:szCs w:val="26"/>
        </w:rPr>
        <w:t>Fery</w:t>
      </w:r>
      <w:proofErr w:type="spellEnd"/>
      <w:r>
        <w:rPr>
          <w:rFonts w:ascii="Arial" w:hAnsi="Arial" w:cs="Arial"/>
          <w:sz w:val="26"/>
          <w:szCs w:val="26"/>
        </w:rPr>
        <w:t xml:space="preserve"> </w:t>
      </w:r>
      <w:r w:rsidRPr="001C15C1">
        <w:rPr>
          <w:rFonts w:ascii="Arial" w:hAnsi="Arial" w:cs="Arial"/>
          <w:i/>
          <w:sz w:val="26"/>
          <w:szCs w:val="26"/>
        </w:rPr>
        <w:t>et al.</w:t>
      </w:r>
      <w:r>
        <w:rPr>
          <w:rFonts w:ascii="Arial" w:hAnsi="Arial" w:cs="Arial"/>
          <w:sz w:val="26"/>
          <w:szCs w:val="26"/>
        </w:rPr>
        <w:t xml:space="preserve"> (2009) for the adsorption of copper (II) by chemically modified orange peel at 30</w:t>
      </w:r>
      <w:r>
        <w:rPr>
          <w:rFonts w:ascii="Arial" w:hAnsi="Arial" w:cs="Arial"/>
          <w:sz w:val="26"/>
          <w:szCs w:val="26"/>
          <w:vertAlign w:val="superscript"/>
        </w:rPr>
        <w:t>0</w:t>
      </w:r>
      <w:r>
        <w:rPr>
          <w:rFonts w:ascii="Arial" w:hAnsi="Arial" w:cs="Arial"/>
          <w:sz w:val="26"/>
          <w:szCs w:val="26"/>
        </w:rPr>
        <w:t xml:space="preserve">C. </w:t>
      </w:r>
      <w:r>
        <w:rPr>
          <w:rFonts w:ascii="Arial" w:hAnsi="Arial" w:cs="Arial"/>
          <w:sz w:val="26"/>
          <w:szCs w:val="26"/>
        </w:rPr>
        <w:lastRenderedPageBreak/>
        <w:t>Hence, a contact time of 120 hours (5days) was used for the further study.</w:t>
      </w:r>
    </w:p>
    <w:p w:rsidR="00EB324F" w:rsidRPr="009E0AFE" w:rsidRDefault="00EB324F" w:rsidP="00EB324F">
      <w:pPr>
        <w:jc w:val="both"/>
        <w:rPr>
          <w:rFonts w:ascii="Arial" w:hAnsi="Arial" w:cs="Arial"/>
          <w:b/>
          <w:sz w:val="28"/>
          <w:szCs w:val="26"/>
        </w:rPr>
      </w:pPr>
      <w:r>
        <w:rPr>
          <w:rFonts w:ascii="Arial" w:hAnsi="Arial" w:cs="Arial"/>
          <w:b/>
          <w:sz w:val="28"/>
          <w:szCs w:val="26"/>
        </w:rPr>
        <w:t>4.3.</w:t>
      </w:r>
      <w:r w:rsidRPr="009E0AFE">
        <w:rPr>
          <w:rFonts w:ascii="Arial" w:hAnsi="Arial" w:cs="Arial"/>
          <w:b/>
          <w:sz w:val="32"/>
          <w:szCs w:val="26"/>
        </w:rPr>
        <w:t xml:space="preserve"> </w:t>
      </w:r>
      <w:r w:rsidRPr="009E0AFE">
        <w:rPr>
          <w:rFonts w:ascii="Arial" w:hAnsi="Arial" w:cs="Arial"/>
          <w:b/>
          <w:sz w:val="28"/>
          <w:szCs w:val="26"/>
        </w:rPr>
        <w:t xml:space="preserve">Selection of an effective adsorbent for the </w:t>
      </w:r>
      <w:proofErr w:type="spellStart"/>
      <w:r w:rsidRPr="009E0AFE">
        <w:rPr>
          <w:rFonts w:ascii="Arial" w:hAnsi="Arial" w:cs="Arial"/>
          <w:b/>
          <w:sz w:val="28"/>
          <w:szCs w:val="26"/>
        </w:rPr>
        <w:t>decolorisation</w:t>
      </w:r>
      <w:proofErr w:type="spellEnd"/>
      <w:r w:rsidRPr="009E0AFE">
        <w:rPr>
          <w:rFonts w:ascii="Arial" w:hAnsi="Arial" w:cs="Arial"/>
          <w:b/>
          <w:sz w:val="28"/>
          <w:szCs w:val="26"/>
        </w:rPr>
        <w:t xml:space="preserve"> </w:t>
      </w:r>
      <w:r>
        <w:rPr>
          <w:rFonts w:ascii="Arial" w:hAnsi="Arial" w:cs="Arial"/>
          <w:b/>
          <w:sz w:val="28"/>
          <w:szCs w:val="26"/>
        </w:rPr>
        <w:tab/>
      </w:r>
      <w:r w:rsidRPr="009E0AFE">
        <w:rPr>
          <w:rFonts w:ascii="Arial" w:hAnsi="Arial" w:cs="Arial"/>
          <w:b/>
          <w:sz w:val="28"/>
          <w:szCs w:val="26"/>
        </w:rPr>
        <w:t xml:space="preserve">of   </w:t>
      </w:r>
      <w:proofErr w:type="gramStart"/>
      <w:r w:rsidRPr="009E0AFE">
        <w:rPr>
          <w:rFonts w:ascii="Arial" w:hAnsi="Arial" w:cs="Arial"/>
          <w:b/>
          <w:sz w:val="28"/>
          <w:szCs w:val="26"/>
        </w:rPr>
        <w:t>disperse</w:t>
      </w:r>
      <w:proofErr w:type="gramEnd"/>
      <w:r w:rsidRPr="009E0AFE">
        <w:rPr>
          <w:rFonts w:ascii="Arial" w:hAnsi="Arial" w:cs="Arial"/>
          <w:b/>
          <w:sz w:val="28"/>
          <w:szCs w:val="26"/>
        </w:rPr>
        <w:t xml:space="preserve"> dye effluent.</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Table 10 represents the maximum percentage of adsorption shown by the three agro-residues. </w:t>
      </w:r>
      <w:r w:rsidRPr="00F76893">
        <w:rPr>
          <w:rFonts w:ascii="Arial" w:hAnsi="Arial" w:cs="Arial"/>
          <w:sz w:val="26"/>
          <w:szCs w:val="26"/>
        </w:rPr>
        <w:t>Among the</w:t>
      </w:r>
      <w:r>
        <w:rPr>
          <w:rFonts w:ascii="Arial" w:hAnsi="Arial" w:cs="Arial"/>
          <w:sz w:val="26"/>
          <w:szCs w:val="26"/>
        </w:rPr>
        <w:t xml:space="preserve"> three agro-wastes, </w:t>
      </w:r>
      <w:proofErr w:type="spellStart"/>
      <w:r>
        <w:rPr>
          <w:rFonts w:ascii="Arial" w:hAnsi="Arial" w:cs="Arial"/>
          <w:sz w:val="26"/>
          <w:szCs w:val="26"/>
        </w:rPr>
        <w:t>mosambi</w:t>
      </w:r>
      <w:proofErr w:type="spellEnd"/>
      <w:r>
        <w:rPr>
          <w:rFonts w:ascii="Arial" w:hAnsi="Arial" w:cs="Arial"/>
          <w:sz w:val="26"/>
          <w:szCs w:val="26"/>
        </w:rPr>
        <w:t xml:space="preserve"> peels shown maximum rate of </w:t>
      </w:r>
      <w:proofErr w:type="spellStart"/>
      <w:r>
        <w:rPr>
          <w:rFonts w:ascii="Arial" w:hAnsi="Arial" w:cs="Arial"/>
          <w:sz w:val="26"/>
          <w:szCs w:val="26"/>
        </w:rPr>
        <w:t>decolorisation</w:t>
      </w:r>
      <w:proofErr w:type="spellEnd"/>
      <w:r>
        <w:rPr>
          <w:rFonts w:ascii="Arial" w:hAnsi="Arial" w:cs="Arial"/>
          <w:sz w:val="26"/>
          <w:szCs w:val="26"/>
        </w:rPr>
        <w:t xml:space="preserve"> (97.8%) at optimal conditions followed by orange peel (97.3%) and finally lemon peel (97%). </w:t>
      </w:r>
    </w:p>
    <w:p w:rsidR="00EB324F" w:rsidRPr="003716D1" w:rsidRDefault="00EB324F" w:rsidP="00EB324F">
      <w:pPr>
        <w:spacing w:line="360" w:lineRule="auto"/>
        <w:jc w:val="center"/>
        <w:rPr>
          <w:rFonts w:ascii="Arial" w:hAnsi="Arial" w:cs="Arial"/>
          <w:b/>
          <w:sz w:val="26"/>
          <w:szCs w:val="26"/>
        </w:rPr>
      </w:pPr>
      <w:proofErr w:type="gramStart"/>
      <w:r>
        <w:rPr>
          <w:rFonts w:ascii="Arial" w:hAnsi="Arial" w:cs="Arial"/>
          <w:b/>
          <w:sz w:val="26"/>
          <w:szCs w:val="26"/>
        </w:rPr>
        <w:t>Table 10.</w:t>
      </w:r>
      <w:proofErr w:type="gramEnd"/>
      <w:r>
        <w:rPr>
          <w:rFonts w:ascii="Arial" w:hAnsi="Arial" w:cs="Arial"/>
          <w:b/>
          <w:sz w:val="26"/>
          <w:szCs w:val="26"/>
        </w:rPr>
        <w:t xml:space="preserve"> </w:t>
      </w:r>
      <w:proofErr w:type="gramStart"/>
      <w:r>
        <w:rPr>
          <w:rFonts w:ascii="Arial" w:hAnsi="Arial" w:cs="Arial"/>
          <w:b/>
          <w:sz w:val="26"/>
          <w:szCs w:val="26"/>
        </w:rPr>
        <w:t>P</w:t>
      </w:r>
      <w:r w:rsidRPr="003716D1">
        <w:rPr>
          <w:rFonts w:ascii="Arial" w:hAnsi="Arial" w:cs="Arial"/>
          <w:b/>
          <w:sz w:val="26"/>
          <w:szCs w:val="26"/>
        </w:rPr>
        <w:t xml:space="preserve">ercentage of adsorption shown by </w:t>
      </w:r>
      <w:r>
        <w:rPr>
          <w:rFonts w:ascii="Arial" w:hAnsi="Arial" w:cs="Arial"/>
          <w:b/>
          <w:sz w:val="26"/>
          <w:szCs w:val="26"/>
        </w:rPr>
        <w:t>the selected agro- residue</w:t>
      </w:r>
      <w:r w:rsidRPr="003716D1">
        <w:rPr>
          <w:rFonts w:ascii="Arial" w:hAnsi="Arial" w:cs="Arial"/>
          <w:b/>
          <w:sz w:val="26"/>
          <w:szCs w:val="26"/>
        </w:rPr>
        <w:t>.</w:t>
      </w:r>
      <w:proofErr w:type="gramEnd"/>
    </w:p>
    <w:tbl>
      <w:tblPr>
        <w:tblW w:w="7875" w:type="dxa"/>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88"/>
        <w:gridCol w:w="2075"/>
        <w:gridCol w:w="1701"/>
        <w:gridCol w:w="1611"/>
      </w:tblGrid>
      <w:tr w:rsidR="00EB324F" w:rsidRPr="008D51EF" w:rsidTr="00911E6F">
        <w:trPr>
          <w:trHeight w:val="439"/>
        </w:trPr>
        <w:tc>
          <w:tcPr>
            <w:tcW w:w="2488" w:type="dxa"/>
            <w:vMerge w:val="restart"/>
            <w:vAlign w:val="center"/>
          </w:tcPr>
          <w:p w:rsidR="00EB324F" w:rsidRPr="008D51EF" w:rsidRDefault="00EB324F" w:rsidP="00911E6F">
            <w:pPr>
              <w:spacing w:before="60" w:after="60" w:line="240" w:lineRule="auto"/>
              <w:jc w:val="center"/>
              <w:rPr>
                <w:rFonts w:ascii="Arial" w:hAnsi="Arial" w:cs="Arial"/>
                <w:b/>
                <w:sz w:val="26"/>
                <w:szCs w:val="26"/>
              </w:rPr>
            </w:pPr>
            <w:r w:rsidRPr="008D51EF">
              <w:rPr>
                <w:rFonts w:ascii="Arial" w:hAnsi="Arial" w:cs="Arial"/>
                <w:b/>
                <w:sz w:val="26"/>
                <w:szCs w:val="26"/>
              </w:rPr>
              <w:t>Parameters</w:t>
            </w:r>
          </w:p>
        </w:tc>
        <w:tc>
          <w:tcPr>
            <w:tcW w:w="5387" w:type="dxa"/>
            <w:gridSpan w:val="3"/>
            <w:vAlign w:val="center"/>
          </w:tcPr>
          <w:p w:rsidR="00EB324F" w:rsidRPr="008D51EF" w:rsidRDefault="00EB324F" w:rsidP="00911E6F">
            <w:pPr>
              <w:spacing w:before="60" w:after="60" w:line="240" w:lineRule="auto"/>
              <w:jc w:val="center"/>
              <w:rPr>
                <w:rFonts w:ascii="Arial" w:hAnsi="Arial" w:cs="Arial"/>
                <w:b/>
                <w:sz w:val="26"/>
                <w:szCs w:val="26"/>
              </w:rPr>
            </w:pPr>
            <w:r w:rsidRPr="008D51EF">
              <w:rPr>
                <w:rFonts w:ascii="Arial" w:hAnsi="Arial" w:cs="Arial"/>
                <w:b/>
                <w:sz w:val="26"/>
                <w:szCs w:val="26"/>
              </w:rPr>
              <w:t>Percentage of adsorption</w:t>
            </w:r>
          </w:p>
        </w:tc>
      </w:tr>
      <w:tr w:rsidR="00EB324F" w:rsidRPr="008D51EF" w:rsidTr="00911E6F">
        <w:trPr>
          <w:trHeight w:val="455"/>
        </w:trPr>
        <w:tc>
          <w:tcPr>
            <w:tcW w:w="2488" w:type="dxa"/>
            <w:vMerge/>
            <w:vAlign w:val="center"/>
          </w:tcPr>
          <w:p w:rsidR="00EB324F" w:rsidRPr="008D51EF" w:rsidRDefault="00EB324F" w:rsidP="00911E6F">
            <w:pPr>
              <w:spacing w:before="60" w:after="60" w:line="240" w:lineRule="auto"/>
              <w:jc w:val="center"/>
              <w:rPr>
                <w:rFonts w:ascii="Arial" w:hAnsi="Arial" w:cs="Arial"/>
                <w:sz w:val="26"/>
                <w:szCs w:val="26"/>
              </w:rPr>
            </w:pPr>
          </w:p>
        </w:tc>
        <w:tc>
          <w:tcPr>
            <w:tcW w:w="2075" w:type="dxa"/>
            <w:vAlign w:val="center"/>
          </w:tcPr>
          <w:p w:rsidR="00EB324F" w:rsidRPr="008D51EF" w:rsidRDefault="00EB324F" w:rsidP="00911E6F">
            <w:pPr>
              <w:spacing w:before="60" w:after="60" w:line="240" w:lineRule="auto"/>
              <w:jc w:val="center"/>
              <w:rPr>
                <w:rFonts w:ascii="Arial" w:hAnsi="Arial" w:cs="Arial"/>
                <w:sz w:val="26"/>
                <w:szCs w:val="26"/>
              </w:rPr>
            </w:pPr>
            <w:proofErr w:type="spellStart"/>
            <w:r w:rsidRPr="008D51EF">
              <w:rPr>
                <w:rFonts w:ascii="Arial" w:hAnsi="Arial" w:cs="Arial"/>
                <w:sz w:val="26"/>
                <w:szCs w:val="26"/>
              </w:rPr>
              <w:t>Mosambi</w:t>
            </w:r>
            <w:proofErr w:type="spellEnd"/>
            <w:r w:rsidRPr="008D51EF">
              <w:rPr>
                <w:rFonts w:ascii="Arial" w:hAnsi="Arial" w:cs="Arial"/>
                <w:sz w:val="26"/>
                <w:szCs w:val="26"/>
              </w:rPr>
              <w:t xml:space="preserve"> peel</w:t>
            </w:r>
          </w:p>
        </w:tc>
        <w:tc>
          <w:tcPr>
            <w:tcW w:w="170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Orange peel</w:t>
            </w:r>
          </w:p>
        </w:tc>
        <w:tc>
          <w:tcPr>
            <w:tcW w:w="161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Lemon peel</w:t>
            </w:r>
          </w:p>
        </w:tc>
      </w:tr>
      <w:tr w:rsidR="00EB324F" w:rsidRPr="008D51EF" w:rsidTr="00911E6F">
        <w:trPr>
          <w:trHeight w:val="455"/>
        </w:trPr>
        <w:tc>
          <w:tcPr>
            <w:tcW w:w="2488" w:type="dxa"/>
            <w:vAlign w:val="center"/>
          </w:tcPr>
          <w:p w:rsidR="00EB324F" w:rsidRPr="008D51EF" w:rsidRDefault="00EB324F" w:rsidP="00911E6F">
            <w:pPr>
              <w:spacing w:before="60" w:after="60" w:line="240" w:lineRule="auto"/>
              <w:rPr>
                <w:rFonts w:ascii="Arial" w:hAnsi="Arial" w:cs="Arial"/>
                <w:sz w:val="26"/>
                <w:szCs w:val="26"/>
              </w:rPr>
            </w:pPr>
            <w:r w:rsidRPr="008D51EF">
              <w:rPr>
                <w:rFonts w:ascii="Arial" w:hAnsi="Arial" w:cs="Arial"/>
                <w:sz w:val="26"/>
                <w:szCs w:val="26"/>
              </w:rPr>
              <w:t>Adsorbent size</w:t>
            </w:r>
          </w:p>
        </w:tc>
        <w:tc>
          <w:tcPr>
            <w:tcW w:w="2075"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w:t>
            </w:r>
            <w:r>
              <w:rPr>
                <w:rFonts w:ascii="Arial" w:hAnsi="Arial" w:cs="Arial"/>
                <w:sz w:val="26"/>
                <w:szCs w:val="26"/>
              </w:rPr>
              <w:t>.0</w:t>
            </w:r>
          </w:p>
        </w:tc>
        <w:tc>
          <w:tcPr>
            <w:tcW w:w="170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96.5</w:t>
            </w:r>
          </w:p>
        </w:tc>
        <w:tc>
          <w:tcPr>
            <w:tcW w:w="161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95.</w:t>
            </w:r>
            <w:r>
              <w:rPr>
                <w:rFonts w:ascii="Arial" w:hAnsi="Arial" w:cs="Arial"/>
                <w:sz w:val="26"/>
                <w:szCs w:val="26"/>
              </w:rPr>
              <w:t>2</w:t>
            </w:r>
          </w:p>
        </w:tc>
      </w:tr>
      <w:tr w:rsidR="00EB324F" w:rsidRPr="008D51EF" w:rsidTr="00911E6F">
        <w:trPr>
          <w:trHeight w:val="470"/>
        </w:trPr>
        <w:tc>
          <w:tcPr>
            <w:tcW w:w="2488" w:type="dxa"/>
            <w:vAlign w:val="center"/>
          </w:tcPr>
          <w:p w:rsidR="00EB324F" w:rsidRPr="008D51EF" w:rsidRDefault="00EB324F" w:rsidP="00911E6F">
            <w:pPr>
              <w:spacing w:before="60" w:after="60" w:line="240" w:lineRule="auto"/>
              <w:rPr>
                <w:rFonts w:ascii="Arial" w:hAnsi="Arial" w:cs="Arial"/>
                <w:sz w:val="26"/>
                <w:szCs w:val="26"/>
              </w:rPr>
            </w:pPr>
            <w:r w:rsidRPr="008D51EF">
              <w:rPr>
                <w:rFonts w:ascii="Arial" w:hAnsi="Arial" w:cs="Arial"/>
                <w:sz w:val="26"/>
                <w:szCs w:val="26"/>
              </w:rPr>
              <w:t>Adsorbent concentration</w:t>
            </w:r>
          </w:p>
        </w:tc>
        <w:tc>
          <w:tcPr>
            <w:tcW w:w="2075"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97.3</w:t>
            </w:r>
          </w:p>
        </w:tc>
        <w:tc>
          <w:tcPr>
            <w:tcW w:w="170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97.31</w:t>
            </w:r>
          </w:p>
        </w:tc>
        <w:tc>
          <w:tcPr>
            <w:tcW w:w="161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w:t>
            </w:r>
            <w:r>
              <w:rPr>
                <w:rFonts w:ascii="Arial" w:hAnsi="Arial" w:cs="Arial"/>
                <w:sz w:val="26"/>
                <w:szCs w:val="26"/>
              </w:rPr>
              <w:t>1</w:t>
            </w:r>
          </w:p>
        </w:tc>
      </w:tr>
      <w:tr w:rsidR="00EB324F" w:rsidRPr="008D51EF" w:rsidTr="00911E6F">
        <w:trPr>
          <w:trHeight w:val="455"/>
        </w:trPr>
        <w:tc>
          <w:tcPr>
            <w:tcW w:w="2488" w:type="dxa"/>
            <w:vAlign w:val="center"/>
          </w:tcPr>
          <w:p w:rsidR="00EB324F" w:rsidRPr="008D51EF" w:rsidRDefault="00EB324F" w:rsidP="00911E6F">
            <w:pPr>
              <w:spacing w:before="60" w:after="60" w:line="240" w:lineRule="auto"/>
              <w:rPr>
                <w:rFonts w:ascii="Arial" w:hAnsi="Arial" w:cs="Arial"/>
                <w:sz w:val="26"/>
                <w:szCs w:val="26"/>
              </w:rPr>
            </w:pPr>
            <w:r w:rsidRPr="008D51EF">
              <w:rPr>
                <w:rFonts w:ascii="Arial" w:hAnsi="Arial" w:cs="Arial"/>
                <w:sz w:val="26"/>
                <w:szCs w:val="26"/>
              </w:rPr>
              <w:t>pH</w:t>
            </w:r>
          </w:p>
        </w:tc>
        <w:tc>
          <w:tcPr>
            <w:tcW w:w="2075"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97.5</w:t>
            </w:r>
          </w:p>
        </w:tc>
        <w:tc>
          <w:tcPr>
            <w:tcW w:w="170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89.8</w:t>
            </w:r>
          </w:p>
        </w:tc>
        <w:tc>
          <w:tcPr>
            <w:tcW w:w="161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95</w:t>
            </w:r>
            <w:r>
              <w:rPr>
                <w:rFonts w:ascii="Arial" w:hAnsi="Arial" w:cs="Arial"/>
                <w:sz w:val="26"/>
                <w:szCs w:val="26"/>
              </w:rPr>
              <w:t>.0</w:t>
            </w:r>
          </w:p>
        </w:tc>
      </w:tr>
      <w:tr w:rsidR="00EB324F" w:rsidRPr="008D51EF" w:rsidTr="00911E6F">
        <w:trPr>
          <w:trHeight w:val="455"/>
        </w:trPr>
        <w:tc>
          <w:tcPr>
            <w:tcW w:w="2488" w:type="dxa"/>
            <w:vAlign w:val="center"/>
          </w:tcPr>
          <w:p w:rsidR="00EB324F" w:rsidRPr="008D51EF" w:rsidRDefault="00EB324F" w:rsidP="00911E6F">
            <w:pPr>
              <w:spacing w:before="60" w:after="60" w:line="240" w:lineRule="auto"/>
              <w:rPr>
                <w:rFonts w:ascii="Arial" w:hAnsi="Arial" w:cs="Arial"/>
                <w:sz w:val="26"/>
                <w:szCs w:val="26"/>
              </w:rPr>
            </w:pPr>
            <w:r w:rsidRPr="008D51EF">
              <w:rPr>
                <w:rFonts w:ascii="Arial" w:hAnsi="Arial" w:cs="Arial"/>
                <w:sz w:val="26"/>
                <w:szCs w:val="26"/>
              </w:rPr>
              <w:t>Temperature</w:t>
            </w:r>
          </w:p>
        </w:tc>
        <w:tc>
          <w:tcPr>
            <w:tcW w:w="2075"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97.8</w:t>
            </w:r>
          </w:p>
        </w:tc>
        <w:tc>
          <w:tcPr>
            <w:tcW w:w="170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97.3</w:t>
            </w:r>
          </w:p>
        </w:tc>
        <w:tc>
          <w:tcPr>
            <w:tcW w:w="161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w:t>
            </w:r>
            <w:r>
              <w:rPr>
                <w:rFonts w:ascii="Arial" w:hAnsi="Arial" w:cs="Arial"/>
                <w:sz w:val="26"/>
                <w:szCs w:val="26"/>
              </w:rPr>
              <w:t>.0</w:t>
            </w:r>
          </w:p>
        </w:tc>
      </w:tr>
      <w:tr w:rsidR="00EB324F" w:rsidRPr="008D51EF" w:rsidTr="00911E6F">
        <w:trPr>
          <w:trHeight w:val="455"/>
        </w:trPr>
        <w:tc>
          <w:tcPr>
            <w:tcW w:w="2488" w:type="dxa"/>
            <w:vAlign w:val="center"/>
          </w:tcPr>
          <w:p w:rsidR="00EB324F" w:rsidRPr="008D51EF" w:rsidRDefault="00EB324F" w:rsidP="00911E6F">
            <w:pPr>
              <w:spacing w:before="60" w:after="60" w:line="240" w:lineRule="auto"/>
              <w:rPr>
                <w:rFonts w:ascii="Arial" w:hAnsi="Arial" w:cs="Arial"/>
                <w:sz w:val="26"/>
                <w:szCs w:val="26"/>
              </w:rPr>
            </w:pPr>
            <w:r w:rsidRPr="008D51EF">
              <w:rPr>
                <w:rFonts w:ascii="Arial" w:hAnsi="Arial" w:cs="Arial"/>
                <w:sz w:val="26"/>
                <w:szCs w:val="26"/>
              </w:rPr>
              <w:t>Contact time</w:t>
            </w:r>
          </w:p>
        </w:tc>
        <w:tc>
          <w:tcPr>
            <w:tcW w:w="2075"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97.8</w:t>
            </w:r>
          </w:p>
        </w:tc>
        <w:tc>
          <w:tcPr>
            <w:tcW w:w="170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97.3</w:t>
            </w:r>
          </w:p>
        </w:tc>
        <w:tc>
          <w:tcPr>
            <w:tcW w:w="1611" w:type="dxa"/>
            <w:vAlign w:val="center"/>
          </w:tcPr>
          <w:p w:rsidR="00EB324F" w:rsidRPr="008D51EF" w:rsidRDefault="00EB324F" w:rsidP="00911E6F">
            <w:pPr>
              <w:spacing w:before="60" w:after="60" w:line="240" w:lineRule="auto"/>
              <w:jc w:val="center"/>
              <w:rPr>
                <w:rFonts w:ascii="Arial" w:hAnsi="Arial" w:cs="Arial"/>
                <w:sz w:val="26"/>
                <w:szCs w:val="26"/>
              </w:rPr>
            </w:pPr>
            <w:r w:rsidRPr="008D51EF">
              <w:rPr>
                <w:rFonts w:ascii="Arial" w:hAnsi="Arial" w:cs="Arial"/>
                <w:sz w:val="26"/>
                <w:szCs w:val="26"/>
              </w:rPr>
              <w:t>97</w:t>
            </w:r>
            <w:r>
              <w:rPr>
                <w:rFonts w:ascii="Arial" w:hAnsi="Arial" w:cs="Arial"/>
                <w:sz w:val="26"/>
                <w:szCs w:val="26"/>
              </w:rPr>
              <w:t>.0</w:t>
            </w:r>
          </w:p>
        </w:tc>
      </w:tr>
    </w:tbl>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r w:rsidRPr="00F76893">
        <w:rPr>
          <w:rFonts w:ascii="Arial" w:hAnsi="Arial" w:cs="Arial"/>
          <w:sz w:val="26"/>
          <w:szCs w:val="26"/>
        </w:rPr>
        <w:t xml:space="preserve"> </w:t>
      </w:r>
      <w:r>
        <w:rPr>
          <w:rFonts w:ascii="Arial" w:hAnsi="Arial" w:cs="Arial"/>
          <w:sz w:val="26"/>
          <w:szCs w:val="26"/>
        </w:rPr>
        <w:t xml:space="preserve">Based on the results, </w:t>
      </w:r>
      <w:proofErr w:type="spellStart"/>
      <w:r>
        <w:rPr>
          <w:rFonts w:ascii="Arial" w:hAnsi="Arial" w:cs="Arial"/>
          <w:sz w:val="26"/>
          <w:szCs w:val="26"/>
        </w:rPr>
        <w:t>mosambi</w:t>
      </w:r>
      <w:proofErr w:type="spellEnd"/>
      <w:r>
        <w:rPr>
          <w:rFonts w:ascii="Arial" w:hAnsi="Arial" w:cs="Arial"/>
          <w:sz w:val="26"/>
          <w:szCs w:val="26"/>
        </w:rPr>
        <w:t xml:space="preserve"> peel powder was found to show maximum </w:t>
      </w:r>
      <w:proofErr w:type="spellStart"/>
      <w:r>
        <w:rPr>
          <w:rFonts w:ascii="Arial" w:hAnsi="Arial" w:cs="Arial"/>
          <w:sz w:val="26"/>
          <w:szCs w:val="26"/>
        </w:rPr>
        <w:t>decolorization</w:t>
      </w:r>
      <w:proofErr w:type="spellEnd"/>
      <w:r>
        <w:rPr>
          <w:rFonts w:ascii="Arial" w:hAnsi="Arial" w:cs="Arial"/>
          <w:sz w:val="26"/>
          <w:szCs w:val="26"/>
        </w:rPr>
        <w:t xml:space="preserve"> per cent and hence, selected for the </w:t>
      </w:r>
      <w:proofErr w:type="spellStart"/>
      <w:r>
        <w:rPr>
          <w:rFonts w:ascii="Arial" w:hAnsi="Arial" w:cs="Arial"/>
          <w:sz w:val="26"/>
          <w:szCs w:val="26"/>
        </w:rPr>
        <w:t>decolorisation</w:t>
      </w:r>
      <w:proofErr w:type="spellEnd"/>
      <w:r>
        <w:rPr>
          <w:rFonts w:ascii="Arial" w:hAnsi="Arial" w:cs="Arial"/>
          <w:sz w:val="26"/>
          <w:szCs w:val="26"/>
        </w:rPr>
        <w:t xml:space="preserve"> of disperse dye effluent. </w:t>
      </w:r>
      <w:proofErr w:type="spellStart"/>
      <w:r>
        <w:rPr>
          <w:rFonts w:ascii="Arial" w:hAnsi="Arial" w:cs="Arial"/>
          <w:sz w:val="26"/>
          <w:szCs w:val="26"/>
        </w:rPr>
        <w:t>Decolorization</w:t>
      </w:r>
      <w:proofErr w:type="spellEnd"/>
      <w:r>
        <w:rPr>
          <w:rFonts w:ascii="Arial" w:hAnsi="Arial" w:cs="Arial"/>
          <w:sz w:val="26"/>
          <w:szCs w:val="26"/>
        </w:rPr>
        <w:t xml:space="preserve"> was carried out under optimized conditions (Plate 13). </w:t>
      </w:r>
    </w:p>
    <w:p w:rsidR="00EB324F" w:rsidRDefault="00EB324F" w:rsidP="00EB324F">
      <w:pPr>
        <w:spacing w:line="360" w:lineRule="auto"/>
        <w:jc w:val="both"/>
        <w:rPr>
          <w:rFonts w:ascii="Arial" w:hAnsi="Arial" w:cs="Arial"/>
          <w:b/>
          <w:sz w:val="28"/>
          <w:szCs w:val="26"/>
        </w:rPr>
      </w:pPr>
      <w:r>
        <w:rPr>
          <w:rFonts w:ascii="Arial" w:hAnsi="Arial" w:cs="Arial"/>
          <w:b/>
          <w:sz w:val="28"/>
          <w:szCs w:val="26"/>
        </w:rPr>
        <w:t>4.4. Characteristics of raw and treat</w:t>
      </w:r>
      <w:r w:rsidRPr="00592114">
        <w:rPr>
          <w:rFonts w:ascii="Arial" w:hAnsi="Arial" w:cs="Arial"/>
          <w:b/>
          <w:sz w:val="28"/>
          <w:szCs w:val="26"/>
        </w:rPr>
        <w:t>ed effluent</w:t>
      </w:r>
    </w:p>
    <w:p w:rsidR="00EB324F" w:rsidRPr="001446A3" w:rsidRDefault="00EB324F" w:rsidP="00EB324F">
      <w:pPr>
        <w:spacing w:line="360" w:lineRule="auto"/>
        <w:ind w:firstLine="720"/>
        <w:jc w:val="both"/>
        <w:rPr>
          <w:rFonts w:ascii="Arial" w:hAnsi="Arial" w:cs="Arial"/>
          <w:sz w:val="26"/>
          <w:szCs w:val="26"/>
        </w:rPr>
      </w:pPr>
      <w:r>
        <w:rPr>
          <w:rFonts w:ascii="Arial" w:hAnsi="Arial" w:cs="Arial"/>
          <w:sz w:val="26"/>
          <w:szCs w:val="26"/>
        </w:rPr>
        <w:t>The raw and treated effluent samples were tested for various physical and chemical parameters and the results are presented in Table 11.</w:t>
      </w:r>
    </w:p>
    <w:p w:rsidR="00EB324F" w:rsidRPr="009E1EBD" w:rsidRDefault="00EB324F" w:rsidP="00EB324F">
      <w:pPr>
        <w:spacing w:line="360" w:lineRule="auto"/>
        <w:ind w:firstLine="720"/>
        <w:jc w:val="both"/>
        <w:rPr>
          <w:rFonts w:ascii="Arial" w:hAnsi="Arial" w:cs="Arial"/>
          <w:b/>
          <w:sz w:val="28"/>
          <w:szCs w:val="26"/>
        </w:rPr>
      </w:pPr>
      <w:proofErr w:type="gramStart"/>
      <w:r>
        <w:rPr>
          <w:rFonts w:ascii="Arial" w:hAnsi="Arial" w:cs="Arial"/>
          <w:b/>
          <w:sz w:val="28"/>
          <w:szCs w:val="26"/>
        </w:rPr>
        <w:lastRenderedPageBreak/>
        <w:t>Plate 13.</w:t>
      </w:r>
      <w:proofErr w:type="gramEnd"/>
      <w:r w:rsidRPr="009E1EBD">
        <w:rPr>
          <w:rFonts w:ascii="Arial" w:hAnsi="Arial" w:cs="Arial"/>
          <w:b/>
          <w:sz w:val="28"/>
          <w:szCs w:val="26"/>
        </w:rPr>
        <w:t xml:space="preserve"> </w:t>
      </w:r>
      <w:proofErr w:type="spellStart"/>
      <w:r w:rsidRPr="009E1EBD">
        <w:rPr>
          <w:rFonts w:ascii="Arial" w:hAnsi="Arial" w:cs="Arial"/>
          <w:b/>
          <w:sz w:val="28"/>
          <w:szCs w:val="26"/>
        </w:rPr>
        <w:t>Decolorised</w:t>
      </w:r>
      <w:proofErr w:type="spellEnd"/>
      <w:r>
        <w:rPr>
          <w:rFonts w:ascii="Arial" w:hAnsi="Arial" w:cs="Arial"/>
          <w:b/>
          <w:sz w:val="28"/>
          <w:szCs w:val="26"/>
        </w:rPr>
        <w:t xml:space="preserve"> </w:t>
      </w:r>
      <w:r w:rsidRPr="009E1EBD">
        <w:rPr>
          <w:rFonts w:ascii="Arial" w:hAnsi="Arial" w:cs="Arial"/>
          <w:b/>
          <w:sz w:val="28"/>
          <w:szCs w:val="26"/>
        </w:rPr>
        <w:t xml:space="preserve">effluent using </w:t>
      </w:r>
      <w:proofErr w:type="spellStart"/>
      <w:r w:rsidRPr="009E1EBD">
        <w:rPr>
          <w:rFonts w:ascii="Arial" w:hAnsi="Arial" w:cs="Arial"/>
          <w:b/>
          <w:sz w:val="28"/>
          <w:szCs w:val="26"/>
        </w:rPr>
        <w:t>mosami</w:t>
      </w:r>
      <w:proofErr w:type="spellEnd"/>
      <w:r w:rsidRPr="009E1EBD">
        <w:rPr>
          <w:rFonts w:ascii="Arial" w:hAnsi="Arial" w:cs="Arial"/>
          <w:b/>
          <w:sz w:val="28"/>
          <w:szCs w:val="26"/>
        </w:rPr>
        <w:t xml:space="preserve"> peel at </w:t>
      </w:r>
      <w:r>
        <w:rPr>
          <w:rFonts w:ascii="Arial" w:hAnsi="Arial" w:cs="Arial"/>
          <w:b/>
          <w:sz w:val="28"/>
          <w:szCs w:val="26"/>
        </w:rPr>
        <w:tab/>
      </w:r>
      <w:r>
        <w:rPr>
          <w:rFonts w:ascii="Arial" w:hAnsi="Arial" w:cs="Arial"/>
          <w:b/>
          <w:sz w:val="28"/>
          <w:szCs w:val="26"/>
        </w:rPr>
        <w:tab/>
      </w:r>
      <w:r>
        <w:rPr>
          <w:rFonts w:ascii="Arial" w:hAnsi="Arial" w:cs="Arial"/>
          <w:b/>
          <w:sz w:val="28"/>
          <w:szCs w:val="26"/>
        </w:rPr>
        <w:tab/>
      </w:r>
      <w:r>
        <w:rPr>
          <w:rFonts w:ascii="Arial" w:hAnsi="Arial" w:cs="Arial"/>
          <w:b/>
          <w:sz w:val="28"/>
          <w:szCs w:val="26"/>
        </w:rPr>
        <w:tab/>
      </w:r>
      <w:r>
        <w:rPr>
          <w:rFonts w:ascii="Arial" w:hAnsi="Arial" w:cs="Arial"/>
          <w:b/>
          <w:sz w:val="28"/>
          <w:szCs w:val="26"/>
        </w:rPr>
        <w:tab/>
        <w:t>optimum</w:t>
      </w:r>
      <w:r w:rsidRPr="009E1EBD">
        <w:rPr>
          <w:rFonts w:ascii="Arial" w:hAnsi="Arial" w:cs="Arial"/>
          <w:b/>
          <w:sz w:val="28"/>
          <w:szCs w:val="26"/>
        </w:rPr>
        <w:tab/>
        <w:t>conditions</w:t>
      </w: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r>
        <w:rPr>
          <w:noProof/>
          <w:lang w:val="en-US"/>
        </w:rPr>
        <w:drawing>
          <wp:anchor distT="0" distB="0" distL="114300" distR="114300" simplePos="0" relativeHeight="251659776" behindDoc="1" locked="0" layoutInCell="1" allowOverlap="1">
            <wp:simplePos x="0" y="0"/>
            <wp:positionH relativeFrom="column">
              <wp:posOffset>474980</wp:posOffset>
            </wp:positionH>
            <wp:positionV relativeFrom="paragraph">
              <wp:posOffset>256540</wp:posOffset>
            </wp:positionV>
            <wp:extent cx="4965065" cy="3738880"/>
            <wp:effectExtent l="19050" t="0" r="6985" b="0"/>
            <wp:wrapTight wrapText="bothSides">
              <wp:wrapPolygon edited="0">
                <wp:start x="-83" y="0"/>
                <wp:lineTo x="-83" y="21461"/>
                <wp:lineTo x="21630" y="21461"/>
                <wp:lineTo x="21630" y="0"/>
                <wp:lineTo x="-83" y="0"/>
              </wp:wrapPolygon>
            </wp:wrapTight>
            <wp:docPr id="18" name="Picture 5" descr="PLAT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TE 13"/>
                    <pic:cNvPicPr>
                      <a:picLocks noChangeAspect="1" noChangeArrowheads="1"/>
                    </pic:cNvPicPr>
                  </pic:nvPicPr>
                  <pic:blipFill>
                    <a:blip r:embed="rId24"/>
                    <a:srcRect/>
                    <a:stretch>
                      <a:fillRect/>
                    </a:stretch>
                  </pic:blipFill>
                  <pic:spPr bwMode="auto">
                    <a:xfrm>
                      <a:off x="0" y="0"/>
                      <a:ext cx="4965065" cy="3738880"/>
                    </a:xfrm>
                    <a:prstGeom prst="rect">
                      <a:avLst/>
                    </a:prstGeom>
                    <a:noFill/>
                    <a:ln w="9525">
                      <a:noFill/>
                      <a:miter lim="800000"/>
                      <a:headEnd/>
                      <a:tailEnd/>
                    </a:ln>
                  </pic:spPr>
                </pic:pic>
              </a:graphicData>
            </a:graphic>
          </wp:anchor>
        </w:drawing>
      </w: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Default="00EB324F" w:rsidP="00EB324F">
      <w:pPr>
        <w:spacing w:line="360" w:lineRule="auto"/>
        <w:ind w:firstLine="720"/>
        <w:jc w:val="both"/>
        <w:rPr>
          <w:rFonts w:ascii="Arial" w:hAnsi="Arial" w:cs="Arial"/>
          <w:sz w:val="26"/>
          <w:szCs w:val="26"/>
        </w:rPr>
      </w:pPr>
    </w:p>
    <w:p w:rsidR="00EB324F" w:rsidRPr="00891ECF" w:rsidRDefault="00EB324F" w:rsidP="00EB324F">
      <w:pPr>
        <w:spacing w:line="360" w:lineRule="auto"/>
        <w:jc w:val="both"/>
        <w:rPr>
          <w:rFonts w:ascii="Arial" w:hAnsi="Arial" w:cs="Arial"/>
          <w:b/>
          <w:sz w:val="28"/>
          <w:szCs w:val="26"/>
        </w:rPr>
      </w:pPr>
      <w:r>
        <w:rPr>
          <w:rFonts w:ascii="Arial" w:hAnsi="Arial" w:cs="Arial"/>
          <w:b/>
          <w:sz w:val="28"/>
          <w:szCs w:val="26"/>
        </w:rPr>
        <w:br w:type="page"/>
      </w:r>
      <w:proofErr w:type="gramStart"/>
      <w:r>
        <w:rPr>
          <w:rFonts w:ascii="Arial" w:hAnsi="Arial" w:cs="Arial"/>
          <w:b/>
          <w:sz w:val="28"/>
          <w:szCs w:val="26"/>
        </w:rPr>
        <w:lastRenderedPageBreak/>
        <w:t>Table 11.</w:t>
      </w:r>
      <w:proofErr w:type="gramEnd"/>
      <w:r>
        <w:rPr>
          <w:rFonts w:ascii="Arial" w:hAnsi="Arial" w:cs="Arial"/>
          <w:b/>
          <w:sz w:val="28"/>
          <w:szCs w:val="26"/>
        </w:rPr>
        <w:t xml:space="preserve"> </w:t>
      </w:r>
      <w:r w:rsidRPr="00592114">
        <w:rPr>
          <w:rFonts w:ascii="Arial" w:hAnsi="Arial" w:cs="Arial"/>
          <w:b/>
          <w:sz w:val="28"/>
          <w:szCs w:val="26"/>
        </w:rPr>
        <w:t>Cha</w:t>
      </w:r>
      <w:r>
        <w:rPr>
          <w:rFonts w:ascii="Arial" w:hAnsi="Arial" w:cs="Arial"/>
          <w:b/>
          <w:sz w:val="28"/>
          <w:szCs w:val="26"/>
        </w:rPr>
        <w:t>racteristics of raw and treat</w:t>
      </w:r>
      <w:r w:rsidRPr="00592114">
        <w:rPr>
          <w:rFonts w:ascii="Arial" w:hAnsi="Arial" w:cs="Arial"/>
          <w:b/>
          <w:sz w:val="28"/>
          <w:szCs w:val="26"/>
        </w:rPr>
        <w:t>ed effluent</w:t>
      </w:r>
    </w:p>
    <w:tbl>
      <w:tblPr>
        <w:tblW w:w="86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7"/>
        <w:gridCol w:w="4131"/>
        <w:gridCol w:w="1800"/>
        <w:gridCol w:w="1758"/>
      </w:tblGrid>
      <w:tr w:rsidR="00EB324F" w:rsidRPr="008D51EF" w:rsidTr="00911E6F">
        <w:trPr>
          <w:trHeight w:val="520"/>
        </w:trPr>
        <w:tc>
          <w:tcPr>
            <w:tcW w:w="927" w:type="dxa"/>
            <w:vAlign w:val="center"/>
          </w:tcPr>
          <w:p w:rsidR="00EB324F" w:rsidRPr="00C857D7" w:rsidRDefault="00EB324F" w:rsidP="00911E6F">
            <w:pPr>
              <w:spacing w:after="0" w:line="240" w:lineRule="auto"/>
              <w:jc w:val="center"/>
              <w:rPr>
                <w:rFonts w:ascii="Arial" w:hAnsi="Arial" w:cs="Arial"/>
                <w:b/>
                <w:sz w:val="26"/>
                <w:szCs w:val="26"/>
              </w:rPr>
            </w:pPr>
            <w:proofErr w:type="spellStart"/>
            <w:r w:rsidRPr="00C857D7">
              <w:rPr>
                <w:rFonts w:ascii="Arial" w:hAnsi="Arial" w:cs="Arial"/>
                <w:b/>
                <w:sz w:val="26"/>
                <w:szCs w:val="26"/>
              </w:rPr>
              <w:t>S.No</w:t>
            </w:r>
            <w:proofErr w:type="spellEnd"/>
            <w:r w:rsidRPr="00C857D7">
              <w:rPr>
                <w:rFonts w:ascii="Arial" w:hAnsi="Arial" w:cs="Arial"/>
                <w:b/>
                <w:sz w:val="26"/>
                <w:szCs w:val="26"/>
              </w:rPr>
              <w:t>.</w:t>
            </w:r>
          </w:p>
        </w:tc>
        <w:tc>
          <w:tcPr>
            <w:tcW w:w="4131" w:type="dxa"/>
            <w:vAlign w:val="center"/>
          </w:tcPr>
          <w:p w:rsidR="00EB324F" w:rsidRPr="00C857D7" w:rsidRDefault="00EB324F" w:rsidP="00911E6F">
            <w:pPr>
              <w:spacing w:after="0" w:line="240" w:lineRule="auto"/>
              <w:jc w:val="center"/>
              <w:rPr>
                <w:rFonts w:ascii="Arial" w:hAnsi="Arial" w:cs="Arial"/>
                <w:b/>
                <w:sz w:val="26"/>
                <w:szCs w:val="26"/>
              </w:rPr>
            </w:pPr>
            <w:r w:rsidRPr="00C857D7">
              <w:rPr>
                <w:rFonts w:ascii="Arial" w:hAnsi="Arial" w:cs="Arial"/>
                <w:b/>
                <w:sz w:val="26"/>
                <w:szCs w:val="26"/>
              </w:rPr>
              <w:t>Parameters</w:t>
            </w:r>
          </w:p>
        </w:tc>
        <w:tc>
          <w:tcPr>
            <w:tcW w:w="1800" w:type="dxa"/>
            <w:vAlign w:val="center"/>
          </w:tcPr>
          <w:p w:rsidR="00EB324F" w:rsidRPr="00C857D7" w:rsidRDefault="00EB324F" w:rsidP="00911E6F">
            <w:pPr>
              <w:spacing w:after="0" w:line="240" w:lineRule="auto"/>
              <w:jc w:val="center"/>
              <w:rPr>
                <w:rFonts w:ascii="Arial" w:hAnsi="Arial" w:cs="Arial"/>
                <w:b/>
                <w:sz w:val="26"/>
                <w:szCs w:val="26"/>
              </w:rPr>
            </w:pPr>
            <w:r w:rsidRPr="00C857D7">
              <w:rPr>
                <w:rFonts w:ascii="Arial" w:hAnsi="Arial" w:cs="Arial"/>
                <w:b/>
                <w:sz w:val="26"/>
                <w:szCs w:val="26"/>
              </w:rPr>
              <w:t>Raw effluent</w:t>
            </w:r>
          </w:p>
        </w:tc>
        <w:tc>
          <w:tcPr>
            <w:tcW w:w="1758" w:type="dxa"/>
            <w:vAlign w:val="center"/>
          </w:tcPr>
          <w:p w:rsidR="00EB324F" w:rsidRPr="00C857D7" w:rsidRDefault="00EB324F" w:rsidP="00911E6F">
            <w:pPr>
              <w:spacing w:after="0" w:line="240" w:lineRule="auto"/>
              <w:jc w:val="center"/>
              <w:rPr>
                <w:rFonts w:ascii="Arial" w:hAnsi="Arial" w:cs="Arial"/>
                <w:b/>
                <w:sz w:val="26"/>
                <w:szCs w:val="26"/>
              </w:rPr>
            </w:pPr>
            <w:r w:rsidRPr="00C857D7">
              <w:rPr>
                <w:rFonts w:ascii="Arial" w:hAnsi="Arial" w:cs="Arial"/>
                <w:b/>
                <w:sz w:val="26"/>
                <w:szCs w:val="26"/>
              </w:rPr>
              <w:t>Treated effluent</w:t>
            </w:r>
          </w:p>
        </w:tc>
      </w:tr>
      <w:tr w:rsidR="00EB324F" w:rsidRPr="008D51EF" w:rsidTr="00911E6F">
        <w:trPr>
          <w:trHeight w:val="520"/>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proofErr w:type="spellStart"/>
            <w:r w:rsidRPr="008D51EF">
              <w:rPr>
                <w:rFonts w:ascii="Arial" w:hAnsi="Arial" w:cs="Arial"/>
                <w:sz w:val="26"/>
                <w:szCs w:val="26"/>
              </w:rPr>
              <w:t>Color</w:t>
            </w:r>
            <w:proofErr w:type="spellEnd"/>
            <w:r>
              <w:rPr>
                <w:rFonts w:ascii="Arial" w:hAnsi="Arial" w:cs="Arial"/>
                <w:sz w:val="26"/>
                <w:szCs w:val="26"/>
              </w:rPr>
              <w:t xml:space="preserve"> (Hazen units)</w:t>
            </w:r>
          </w:p>
        </w:tc>
        <w:tc>
          <w:tcPr>
            <w:tcW w:w="1800" w:type="dxa"/>
            <w:vAlign w:val="center"/>
          </w:tcPr>
          <w:p w:rsidR="00EB324F" w:rsidRPr="008D51EF" w:rsidRDefault="00EB324F" w:rsidP="00911E6F">
            <w:pPr>
              <w:spacing w:after="0" w:line="240" w:lineRule="auto"/>
              <w:jc w:val="center"/>
              <w:rPr>
                <w:rFonts w:ascii="Arial" w:hAnsi="Arial" w:cs="Arial"/>
                <w:sz w:val="26"/>
                <w:szCs w:val="26"/>
              </w:rPr>
            </w:pPr>
            <w:r>
              <w:rPr>
                <w:rFonts w:ascii="Arial" w:hAnsi="Arial" w:cs="Arial"/>
                <w:sz w:val="26"/>
                <w:szCs w:val="26"/>
              </w:rPr>
              <w:t>760</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Pr>
                <w:rFonts w:ascii="Arial" w:hAnsi="Arial" w:cs="Arial"/>
                <w:sz w:val="26"/>
                <w:szCs w:val="26"/>
              </w:rPr>
              <w:t>280</w:t>
            </w:r>
          </w:p>
        </w:tc>
      </w:tr>
      <w:tr w:rsidR="00EB324F" w:rsidRPr="008D51EF" w:rsidTr="00911E6F">
        <w:trPr>
          <w:trHeight w:val="495"/>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Turbidity</w:t>
            </w:r>
            <w:r>
              <w:rPr>
                <w:rFonts w:ascii="Arial" w:hAnsi="Arial" w:cs="Arial"/>
                <w:sz w:val="26"/>
                <w:szCs w:val="26"/>
              </w:rPr>
              <w:t xml:space="preserve"> (NTU)</w:t>
            </w:r>
          </w:p>
        </w:tc>
        <w:tc>
          <w:tcPr>
            <w:tcW w:w="1800" w:type="dxa"/>
            <w:vAlign w:val="center"/>
          </w:tcPr>
          <w:p w:rsidR="00EB324F" w:rsidRPr="008D51EF" w:rsidRDefault="00EB324F" w:rsidP="00911E6F">
            <w:pPr>
              <w:spacing w:after="0" w:line="240" w:lineRule="auto"/>
              <w:jc w:val="center"/>
              <w:rPr>
                <w:rFonts w:ascii="Arial" w:hAnsi="Arial" w:cs="Arial"/>
                <w:sz w:val="26"/>
                <w:szCs w:val="26"/>
              </w:rPr>
            </w:pPr>
            <w:r>
              <w:rPr>
                <w:rFonts w:ascii="Arial" w:hAnsi="Arial" w:cs="Arial"/>
                <w:sz w:val="26"/>
                <w:szCs w:val="26"/>
              </w:rPr>
              <w:t>2810</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Pr>
                <w:rFonts w:ascii="Arial" w:hAnsi="Arial" w:cs="Arial"/>
                <w:sz w:val="26"/>
                <w:szCs w:val="26"/>
              </w:rPr>
              <w:t>960</w:t>
            </w:r>
          </w:p>
        </w:tc>
      </w:tr>
      <w:tr w:rsidR="00EB324F" w:rsidRPr="008D51EF" w:rsidTr="00911E6F">
        <w:trPr>
          <w:trHeight w:val="495"/>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3</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pH</w:t>
            </w:r>
          </w:p>
        </w:tc>
        <w:tc>
          <w:tcPr>
            <w:tcW w:w="1800"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5</w:t>
            </w:r>
          </w:p>
        </w:tc>
      </w:tr>
      <w:tr w:rsidR="00EB324F" w:rsidRPr="008D51EF" w:rsidTr="00911E6F">
        <w:trPr>
          <w:trHeight w:val="495"/>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Total suspended solids (mg/l)</w:t>
            </w:r>
          </w:p>
        </w:tc>
        <w:tc>
          <w:tcPr>
            <w:tcW w:w="1800"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3200</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1200</w:t>
            </w:r>
          </w:p>
        </w:tc>
      </w:tr>
      <w:tr w:rsidR="00EB324F" w:rsidRPr="008D51EF" w:rsidTr="00911E6F">
        <w:trPr>
          <w:trHeight w:val="495"/>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5</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Total dissolved solids (mg/l)</w:t>
            </w:r>
          </w:p>
        </w:tc>
        <w:tc>
          <w:tcPr>
            <w:tcW w:w="1800"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2880</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920</w:t>
            </w:r>
          </w:p>
        </w:tc>
      </w:tr>
      <w:tr w:rsidR="00EB324F" w:rsidRPr="008D51EF" w:rsidTr="00911E6F">
        <w:trPr>
          <w:trHeight w:val="495"/>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 xml:space="preserve">Biological oxygen demand </w:t>
            </w:r>
            <w:r>
              <w:rPr>
                <w:rFonts w:ascii="Arial" w:hAnsi="Arial" w:cs="Arial"/>
                <w:sz w:val="26"/>
                <w:szCs w:val="26"/>
              </w:rPr>
              <w:t xml:space="preserve">(mg/l) </w:t>
            </w:r>
          </w:p>
        </w:tc>
        <w:tc>
          <w:tcPr>
            <w:tcW w:w="1800" w:type="dxa"/>
            <w:vAlign w:val="center"/>
          </w:tcPr>
          <w:p w:rsidR="00EB324F" w:rsidRPr="008D51EF" w:rsidRDefault="00EB324F" w:rsidP="00911E6F">
            <w:pPr>
              <w:spacing w:after="0" w:line="240" w:lineRule="auto"/>
              <w:rPr>
                <w:rFonts w:ascii="Arial" w:hAnsi="Arial" w:cs="Arial"/>
                <w:sz w:val="26"/>
                <w:szCs w:val="26"/>
              </w:rPr>
            </w:pPr>
            <w:r>
              <w:rPr>
                <w:rFonts w:ascii="Arial" w:hAnsi="Arial" w:cs="Arial"/>
                <w:sz w:val="26"/>
                <w:szCs w:val="26"/>
              </w:rPr>
              <w:t xml:space="preserve">       2200</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Pr>
                <w:rFonts w:ascii="Arial" w:hAnsi="Arial" w:cs="Arial"/>
                <w:sz w:val="26"/>
                <w:szCs w:val="26"/>
              </w:rPr>
              <w:t>301</w:t>
            </w:r>
          </w:p>
        </w:tc>
      </w:tr>
      <w:tr w:rsidR="00EB324F" w:rsidRPr="008D51EF" w:rsidTr="00911E6F">
        <w:trPr>
          <w:trHeight w:val="495"/>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7</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Chemical oxygen demand</w:t>
            </w:r>
            <w:r>
              <w:rPr>
                <w:rFonts w:ascii="Arial" w:hAnsi="Arial" w:cs="Arial"/>
                <w:sz w:val="26"/>
                <w:szCs w:val="26"/>
              </w:rPr>
              <w:t xml:space="preserve"> (mg/l)</w:t>
            </w:r>
            <w:r w:rsidRPr="008D51EF">
              <w:rPr>
                <w:rFonts w:ascii="Arial" w:hAnsi="Arial" w:cs="Arial"/>
                <w:sz w:val="26"/>
                <w:szCs w:val="26"/>
              </w:rPr>
              <w:t xml:space="preserve"> </w:t>
            </w:r>
          </w:p>
        </w:tc>
        <w:tc>
          <w:tcPr>
            <w:tcW w:w="1800" w:type="dxa"/>
            <w:vAlign w:val="center"/>
          </w:tcPr>
          <w:p w:rsidR="00EB324F" w:rsidRPr="008D51EF" w:rsidRDefault="00EB324F" w:rsidP="00911E6F">
            <w:pPr>
              <w:spacing w:after="0" w:line="240" w:lineRule="auto"/>
              <w:jc w:val="center"/>
              <w:rPr>
                <w:rFonts w:ascii="Arial" w:hAnsi="Arial" w:cs="Arial"/>
                <w:sz w:val="26"/>
                <w:szCs w:val="26"/>
              </w:rPr>
            </w:pPr>
            <w:r>
              <w:rPr>
                <w:rFonts w:ascii="Arial" w:hAnsi="Arial" w:cs="Arial"/>
                <w:sz w:val="26"/>
                <w:szCs w:val="26"/>
              </w:rPr>
              <w:t>1916</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Pr>
                <w:rFonts w:ascii="Arial" w:hAnsi="Arial" w:cs="Arial"/>
                <w:sz w:val="26"/>
                <w:szCs w:val="26"/>
              </w:rPr>
              <w:t>560</w:t>
            </w:r>
          </w:p>
        </w:tc>
      </w:tr>
      <w:tr w:rsidR="00EB324F" w:rsidRPr="008D51EF" w:rsidTr="00911E6F">
        <w:trPr>
          <w:trHeight w:val="495"/>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Total hardness (mg/l)</w:t>
            </w:r>
          </w:p>
        </w:tc>
        <w:tc>
          <w:tcPr>
            <w:tcW w:w="1800"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680</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150</w:t>
            </w:r>
          </w:p>
        </w:tc>
      </w:tr>
      <w:tr w:rsidR="00EB324F" w:rsidRPr="008D51EF" w:rsidTr="00911E6F">
        <w:trPr>
          <w:trHeight w:val="495"/>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9</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Inorganic phosphorous (mg/l)</w:t>
            </w:r>
          </w:p>
        </w:tc>
        <w:tc>
          <w:tcPr>
            <w:tcW w:w="1800"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Pr>
                <w:rFonts w:ascii="Arial" w:hAnsi="Arial" w:cs="Arial"/>
                <w:sz w:val="26"/>
                <w:szCs w:val="26"/>
              </w:rPr>
              <w:t>.4</w:t>
            </w:r>
          </w:p>
        </w:tc>
      </w:tr>
      <w:tr w:rsidR="00EB324F" w:rsidRPr="008D51EF" w:rsidTr="00911E6F">
        <w:trPr>
          <w:trHeight w:val="547"/>
        </w:trPr>
        <w:tc>
          <w:tcPr>
            <w:tcW w:w="92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w:t>
            </w:r>
          </w:p>
        </w:tc>
        <w:tc>
          <w:tcPr>
            <w:tcW w:w="4131" w:type="dxa"/>
            <w:vAlign w:val="center"/>
          </w:tcPr>
          <w:p w:rsidR="00EB324F" w:rsidRPr="008D51EF" w:rsidRDefault="00EB324F" w:rsidP="00911E6F">
            <w:pPr>
              <w:spacing w:after="0" w:line="240" w:lineRule="auto"/>
              <w:jc w:val="center"/>
              <w:rPr>
                <w:rFonts w:ascii="Arial" w:hAnsi="Arial" w:cs="Arial"/>
                <w:sz w:val="26"/>
                <w:szCs w:val="26"/>
              </w:rPr>
            </w:pPr>
            <w:r>
              <w:rPr>
                <w:rFonts w:ascii="Arial" w:hAnsi="Arial" w:cs="Arial"/>
                <w:sz w:val="26"/>
                <w:szCs w:val="26"/>
              </w:rPr>
              <w:t>Ch</w:t>
            </w:r>
            <w:r w:rsidRPr="008D51EF">
              <w:rPr>
                <w:rFonts w:ascii="Arial" w:hAnsi="Arial" w:cs="Arial"/>
                <w:sz w:val="26"/>
                <w:szCs w:val="26"/>
              </w:rPr>
              <w:t>loride (mg/l)</w:t>
            </w:r>
          </w:p>
        </w:tc>
        <w:tc>
          <w:tcPr>
            <w:tcW w:w="1800"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268</w:t>
            </w:r>
          </w:p>
        </w:tc>
        <w:tc>
          <w:tcPr>
            <w:tcW w:w="175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208</w:t>
            </w:r>
          </w:p>
        </w:tc>
      </w:tr>
    </w:tbl>
    <w:p w:rsidR="00EB324F" w:rsidRDefault="00EB324F" w:rsidP="00EB324F">
      <w:pPr>
        <w:spacing w:line="360" w:lineRule="auto"/>
        <w:jc w:val="both"/>
        <w:rPr>
          <w:rFonts w:ascii="Arial" w:hAnsi="Arial" w:cs="Arial"/>
          <w:sz w:val="26"/>
          <w:szCs w:val="26"/>
        </w:rPr>
      </w:pPr>
      <w:r w:rsidRPr="00306291">
        <w:rPr>
          <w:rFonts w:ascii="Arial" w:hAnsi="Arial" w:cs="Arial"/>
          <w:sz w:val="26"/>
          <w:szCs w:val="26"/>
        </w:rPr>
        <w:t>*</w:t>
      </w:r>
      <w:r>
        <w:rPr>
          <w:rFonts w:ascii="Arial" w:hAnsi="Arial" w:cs="Arial"/>
          <w:sz w:val="26"/>
          <w:szCs w:val="26"/>
        </w:rPr>
        <w:t xml:space="preserve"> </w:t>
      </w:r>
      <w:r w:rsidRPr="00306291">
        <w:rPr>
          <w:rFonts w:ascii="Arial" w:hAnsi="Arial" w:cs="Arial"/>
          <w:sz w:val="26"/>
          <w:szCs w:val="26"/>
        </w:rPr>
        <w:t xml:space="preserve">Values are </w:t>
      </w:r>
      <w:r>
        <w:rPr>
          <w:rFonts w:ascii="Arial" w:hAnsi="Arial" w:cs="Arial"/>
          <w:sz w:val="26"/>
          <w:szCs w:val="26"/>
        </w:rPr>
        <w:t>mean of triplicates</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From Table 11, it is clear that powdered </w:t>
      </w:r>
      <w:proofErr w:type="spellStart"/>
      <w:r>
        <w:rPr>
          <w:rFonts w:ascii="Arial" w:hAnsi="Arial" w:cs="Arial"/>
          <w:sz w:val="26"/>
          <w:szCs w:val="26"/>
        </w:rPr>
        <w:t>mosambi</w:t>
      </w:r>
      <w:proofErr w:type="spellEnd"/>
      <w:r>
        <w:rPr>
          <w:rFonts w:ascii="Arial" w:hAnsi="Arial" w:cs="Arial"/>
          <w:sz w:val="26"/>
          <w:szCs w:val="26"/>
        </w:rPr>
        <w:t xml:space="preserve"> peel can be successfully used for the </w:t>
      </w:r>
      <w:proofErr w:type="spellStart"/>
      <w:r>
        <w:rPr>
          <w:rFonts w:ascii="Arial" w:hAnsi="Arial" w:cs="Arial"/>
          <w:sz w:val="26"/>
          <w:szCs w:val="26"/>
        </w:rPr>
        <w:t>decolorisation</w:t>
      </w:r>
      <w:proofErr w:type="spellEnd"/>
      <w:r>
        <w:rPr>
          <w:rFonts w:ascii="Arial" w:hAnsi="Arial" w:cs="Arial"/>
          <w:sz w:val="26"/>
          <w:szCs w:val="26"/>
        </w:rPr>
        <w:t xml:space="preserve"> of disperse dye effluent.</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Observation of </w:t>
      </w:r>
      <w:proofErr w:type="spellStart"/>
      <w:r>
        <w:rPr>
          <w:rFonts w:ascii="Arial" w:hAnsi="Arial" w:cs="Arial"/>
          <w:sz w:val="26"/>
          <w:szCs w:val="26"/>
        </w:rPr>
        <w:t>color</w:t>
      </w:r>
      <w:proofErr w:type="spellEnd"/>
      <w:r>
        <w:rPr>
          <w:rFonts w:ascii="Arial" w:hAnsi="Arial" w:cs="Arial"/>
          <w:sz w:val="26"/>
          <w:szCs w:val="26"/>
        </w:rPr>
        <w:t xml:space="preserve"> is the simplest test to determine the effectiveness of treatment of an effluent. It serves as a guide in deciding the quantity of chemicals to be used for the removal of </w:t>
      </w:r>
      <w:proofErr w:type="spellStart"/>
      <w:r>
        <w:rPr>
          <w:rFonts w:ascii="Arial" w:hAnsi="Arial" w:cs="Arial"/>
          <w:sz w:val="26"/>
          <w:szCs w:val="26"/>
        </w:rPr>
        <w:t>color</w:t>
      </w:r>
      <w:proofErr w:type="spellEnd"/>
      <w:r>
        <w:rPr>
          <w:rFonts w:ascii="Arial" w:hAnsi="Arial" w:cs="Arial"/>
          <w:sz w:val="26"/>
          <w:szCs w:val="26"/>
        </w:rPr>
        <w:t xml:space="preserve"> and ensures economical treatment. The </w:t>
      </w:r>
      <w:proofErr w:type="spellStart"/>
      <w:r>
        <w:rPr>
          <w:rFonts w:ascii="Arial" w:hAnsi="Arial" w:cs="Arial"/>
          <w:sz w:val="26"/>
          <w:szCs w:val="26"/>
        </w:rPr>
        <w:t>color</w:t>
      </w:r>
      <w:proofErr w:type="spellEnd"/>
      <w:r>
        <w:rPr>
          <w:rFonts w:ascii="Arial" w:hAnsi="Arial" w:cs="Arial"/>
          <w:sz w:val="26"/>
          <w:szCs w:val="26"/>
        </w:rPr>
        <w:t xml:space="preserve"> of the effluent has reduced from 760Hazen units to 280 Hazen units.</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Turbidity is yet another physical parameter which influences the quality of water. Turbidity in water may be due to the presence of finely divided organic and inorganic matter in suspended colloidal forms. After treatment, the turbidity level of the effluent has decreased to 229 NTU from 2810 NTU. </w:t>
      </w:r>
    </w:p>
    <w:p w:rsidR="00EB324F" w:rsidRDefault="00EB324F" w:rsidP="00EB324F">
      <w:pPr>
        <w:spacing w:line="360" w:lineRule="auto"/>
        <w:ind w:firstLine="720"/>
        <w:jc w:val="both"/>
        <w:rPr>
          <w:rFonts w:ascii="Arial" w:hAnsi="Arial" w:cs="Arial"/>
          <w:sz w:val="26"/>
          <w:szCs w:val="26"/>
        </w:rPr>
      </w:pPr>
      <w:proofErr w:type="gramStart"/>
      <w:r>
        <w:rPr>
          <w:rFonts w:ascii="Arial" w:hAnsi="Arial" w:cs="Arial"/>
          <w:sz w:val="26"/>
          <w:szCs w:val="26"/>
        </w:rPr>
        <w:t>pH</w:t>
      </w:r>
      <w:proofErr w:type="gramEnd"/>
      <w:r>
        <w:rPr>
          <w:rFonts w:ascii="Arial" w:hAnsi="Arial" w:cs="Arial"/>
          <w:sz w:val="26"/>
          <w:szCs w:val="26"/>
        </w:rPr>
        <w:t xml:space="preserve"> is one of the most important feature as it indicates the acid or alkaline conditions of an effluent. All the treatment processes are based </w:t>
      </w:r>
      <w:r>
        <w:rPr>
          <w:rFonts w:ascii="Arial" w:hAnsi="Arial" w:cs="Arial"/>
          <w:sz w:val="26"/>
          <w:szCs w:val="26"/>
        </w:rPr>
        <w:lastRenderedPageBreak/>
        <w:t xml:space="preserve">on pH values only. The pH of the treated effluent was has reduced from6 to 5 which might be due to the acidic nature of </w:t>
      </w:r>
      <w:proofErr w:type="spellStart"/>
      <w:r>
        <w:rPr>
          <w:rFonts w:ascii="Arial" w:hAnsi="Arial" w:cs="Arial"/>
          <w:sz w:val="26"/>
          <w:szCs w:val="26"/>
        </w:rPr>
        <w:t>mosambi</w:t>
      </w:r>
      <w:proofErr w:type="spellEnd"/>
      <w:r>
        <w:rPr>
          <w:rFonts w:ascii="Arial" w:hAnsi="Arial" w:cs="Arial"/>
          <w:sz w:val="26"/>
          <w:szCs w:val="26"/>
        </w:rPr>
        <w:t xml:space="preserve"> peel.</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The estimation of the total suspended solid reveals the pollution potential of the effluent. Total dissolved solids and total suspended solids in the raw effluent were 2880 mg/l and 3200 mg/l respectively. Both values have been found to be reduced after treatment to 920 mg/l and 1200 mg/l respectively.</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Similarly, total hardness has been reduced to 150 mg/l in treated effluent, which was 680 mg/l in the raw effluent. According to </w:t>
      </w:r>
      <w:proofErr w:type="spellStart"/>
      <w:r>
        <w:rPr>
          <w:rFonts w:ascii="Arial" w:hAnsi="Arial" w:cs="Arial"/>
          <w:sz w:val="26"/>
          <w:szCs w:val="26"/>
        </w:rPr>
        <w:t>Manivasakam</w:t>
      </w:r>
      <w:proofErr w:type="spellEnd"/>
      <w:r>
        <w:rPr>
          <w:rFonts w:ascii="Arial" w:hAnsi="Arial" w:cs="Arial"/>
          <w:sz w:val="26"/>
          <w:szCs w:val="26"/>
        </w:rPr>
        <w:t xml:space="preserve"> (1995), the treated water’s hardness comes within moderate hardness limits.</w:t>
      </w:r>
    </w:p>
    <w:p w:rsidR="00EB324F" w:rsidRPr="006072DC" w:rsidRDefault="00EB324F" w:rsidP="00EB324F">
      <w:pPr>
        <w:spacing w:line="360" w:lineRule="auto"/>
        <w:ind w:firstLine="720"/>
        <w:jc w:val="both"/>
        <w:rPr>
          <w:rFonts w:ascii="Arial" w:hAnsi="Arial" w:cs="Arial"/>
          <w:sz w:val="26"/>
          <w:szCs w:val="26"/>
        </w:rPr>
      </w:pPr>
      <w:r>
        <w:rPr>
          <w:rFonts w:ascii="Arial" w:hAnsi="Arial" w:cs="Arial"/>
          <w:sz w:val="26"/>
          <w:szCs w:val="26"/>
        </w:rPr>
        <w:t>Biological oxygen demand (BOD) and Chemical oxygen demand (COD) are taken as the direct measure of water quality. BOD of the treated effluent has reduced to 301 mg/l from 2200 mg/l and COD has reduced to 560 mg/l from 1916 mg/l.</w:t>
      </w:r>
    </w:p>
    <w:p w:rsidR="00EB324F" w:rsidRPr="004F19AE" w:rsidRDefault="00EB324F" w:rsidP="00EB324F">
      <w:pPr>
        <w:tabs>
          <w:tab w:val="left" w:pos="7611"/>
        </w:tabs>
        <w:spacing w:line="360" w:lineRule="auto"/>
        <w:jc w:val="both"/>
        <w:rPr>
          <w:rFonts w:ascii="Arial" w:hAnsi="Arial" w:cs="Arial"/>
          <w:b/>
          <w:sz w:val="28"/>
          <w:szCs w:val="26"/>
        </w:rPr>
      </w:pPr>
      <w:r>
        <w:rPr>
          <w:rFonts w:ascii="Arial" w:hAnsi="Arial" w:cs="Arial"/>
          <w:b/>
          <w:sz w:val="28"/>
          <w:szCs w:val="26"/>
        </w:rPr>
        <w:t>4.5. Utilization of</w:t>
      </w:r>
      <w:r w:rsidRPr="004F19AE">
        <w:rPr>
          <w:rFonts w:ascii="Arial" w:hAnsi="Arial" w:cs="Arial"/>
          <w:b/>
          <w:sz w:val="28"/>
          <w:szCs w:val="26"/>
        </w:rPr>
        <w:t xml:space="preserve"> treated effluent </w:t>
      </w:r>
      <w:r>
        <w:rPr>
          <w:rFonts w:ascii="Arial" w:hAnsi="Arial" w:cs="Arial"/>
          <w:b/>
          <w:sz w:val="28"/>
          <w:szCs w:val="26"/>
        </w:rPr>
        <w:t xml:space="preserve">for growing </w:t>
      </w:r>
      <w:r w:rsidRPr="004F19AE">
        <w:rPr>
          <w:rFonts w:ascii="Arial" w:hAnsi="Arial" w:cs="Arial"/>
          <w:b/>
          <w:sz w:val="28"/>
          <w:szCs w:val="26"/>
        </w:rPr>
        <w:t>green gram plant</w:t>
      </w:r>
      <w:r>
        <w:rPr>
          <w:rFonts w:ascii="Arial" w:hAnsi="Arial" w:cs="Arial"/>
          <w:b/>
          <w:sz w:val="28"/>
          <w:szCs w:val="26"/>
        </w:rPr>
        <w:t>s</w:t>
      </w:r>
    </w:p>
    <w:p w:rsidR="00EB324F" w:rsidRDefault="00EB324F" w:rsidP="00EB324F">
      <w:pPr>
        <w:spacing w:line="360" w:lineRule="auto"/>
        <w:ind w:firstLine="720"/>
        <w:jc w:val="both"/>
        <w:rPr>
          <w:rFonts w:ascii="Arial" w:hAnsi="Arial" w:cs="Arial"/>
          <w:sz w:val="26"/>
          <w:szCs w:val="26"/>
        </w:rPr>
      </w:pPr>
      <w:r w:rsidRPr="004F19AE">
        <w:rPr>
          <w:rFonts w:ascii="Arial" w:hAnsi="Arial" w:cs="Arial"/>
          <w:sz w:val="26"/>
          <w:szCs w:val="26"/>
        </w:rPr>
        <w:t xml:space="preserve">Effect of </w:t>
      </w:r>
      <w:proofErr w:type="spellStart"/>
      <w:r w:rsidRPr="004F19AE">
        <w:rPr>
          <w:rFonts w:ascii="Arial" w:hAnsi="Arial" w:cs="Arial"/>
          <w:sz w:val="26"/>
          <w:szCs w:val="26"/>
        </w:rPr>
        <w:t>colored</w:t>
      </w:r>
      <w:proofErr w:type="spellEnd"/>
      <w:r w:rsidRPr="004F19AE">
        <w:rPr>
          <w:rFonts w:ascii="Arial" w:hAnsi="Arial" w:cs="Arial"/>
          <w:sz w:val="26"/>
          <w:szCs w:val="26"/>
        </w:rPr>
        <w:t xml:space="preserve"> and treated effluent on the biometric parameters of green gram plant</w:t>
      </w:r>
      <w:r>
        <w:rPr>
          <w:rFonts w:ascii="Arial" w:hAnsi="Arial" w:cs="Arial"/>
          <w:sz w:val="26"/>
          <w:szCs w:val="26"/>
        </w:rPr>
        <w:t xml:space="preserve"> such as, </w:t>
      </w:r>
      <w:proofErr w:type="spellStart"/>
      <w:r>
        <w:rPr>
          <w:rFonts w:ascii="Arial" w:hAnsi="Arial" w:cs="Arial"/>
          <w:sz w:val="26"/>
          <w:szCs w:val="26"/>
        </w:rPr>
        <w:t>vigor</w:t>
      </w:r>
      <w:proofErr w:type="spellEnd"/>
      <w:r>
        <w:rPr>
          <w:rFonts w:ascii="Arial" w:hAnsi="Arial" w:cs="Arial"/>
          <w:sz w:val="26"/>
          <w:szCs w:val="26"/>
        </w:rPr>
        <w:t xml:space="preserve"> index and germination percentage and bio- chemical parameters like chlorophylls, total carbohydrates and total protein were determined to find out the significance of recycled dye effluent for irrigation purpose.</w:t>
      </w:r>
    </w:p>
    <w:p w:rsidR="00EB324F" w:rsidRDefault="00EB324F" w:rsidP="00EB324F">
      <w:pPr>
        <w:spacing w:line="360" w:lineRule="auto"/>
        <w:jc w:val="both"/>
        <w:rPr>
          <w:rFonts w:ascii="Arial" w:hAnsi="Arial" w:cs="Arial"/>
          <w:b/>
          <w:sz w:val="28"/>
          <w:szCs w:val="26"/>
        </w:rPr>
      </w:pPr>
      <w:r>
        <w:rPr>
          <w:rFonts w:ascii="Arial" w:hAnsi="Arial" w:cs="Arial"/>
          <w:b/>
          <w:sz w:val="28"/>
          <w:szCs w:val="26"/>
        </w:rPr>
        <w:t>4.5.1. Effect of raw</w:t>
      </w:r>
      <w:r w:rsidRPr="004F19AE">
        <w:rPr>
          <w:rFonts w:ascii="Arial" w:hAnsi="Arial" w:cs="Arial"/>
          <w:b/>
          <w:sz w:val="28"/>
          <w:szCs w:val="26"/>
        </w:rPr>
        <w:t xml:space="preserve"> and treated effluent on the biometric </w:t>
      </w:r>
      <w:r>
        <w:rPr>
          <w:rFonts w:ascii="Arial" w:hAnsi="Arial" w:cs="Arial"/>
          <w:b/>
          <w:sz w:val="28"/>
          <w:szCs w:val="26"/>
        </w:rPr>
        <w:tab/>
      </w:r>
      <w:r>
        <w:rPr>
          <w:rFonts w:ascii="Arial" w:hAnsi="Arial" w:cs="Arial"/>
          <w:b/>
          <w:sz w:val="28"/>
          <w:szCs w:val="26"/>
        </w:rPr>
        <w:tab/>
        <w:t xml:space="preserve"> </w:t>
      </w:r>
      <w:r w:rsidRPr="004F19AE">
        <w:rPr>
          <w:rFonts w:ascii="Arial" w:hAnsi="Arial" w:cs="Arial"/>
          <w:b/>
          <w:sz w:val="28"/>
          <w:szCs w:val="26"/>
        </w:rPr>
        <w:t>parameters of green gram plant</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Biometric parameters such as germination percentage and </w:t>
      </w:r>
      <w:proofErr w:type="spellStart"/>
      <w:r>
        <w:rPr>
          <w:rFonts w:ascii="Arial" w:hAnsi="Arial" w:cs="Arial"/>
          <w:sz w:val="26"/>
          <w:szCs w:val="26"/>
        </w:rPr>
        <w:t>vigor</w:t>
      </w:r>
      <w:proofErr w:type="spellEnd"/>
      <w:r>
        <w:rPr>
          <w:rFonts w:ascii="Arial" w:hAnsi="Arial" w:cs="Arial"/>
          <w:sz w:val="26"/>
          <w:szCs w:val="26"/>
        </w:rPr>
        <w:t xml:space="preserve"> index were determined on the 7</w:t>
      </w:r>
      <w:r w:rsidRPr="004F19AE">
        <w:rPr>
          <w:rFonts w:ascii="Arial" w:hAnsi="Arial" w:cs="Arial"/>
          <w:sz w:val="26"/>
          <w:szCs w:val="26"/>
          <w:vertAlign w:val="superscript"/>
        </w:rPr>
        <w:t>th</w:t>
      </w:r>
      <w:r>
        <w:rPr>
          <w:rFonts w:ascii="Arial" w:hAnsi="Arial" w:cs="Arial"/>
          <w:sz w:val="26"/>
          <w:szCs w:val="26"/>
        </w:rPr>
        <w:t xml:space="preserve"> and 14</w:t>
      </w:r>
      <w:r w:rsidRPr="004F19AE">
        <w:rPr>
          <w:rFonts w:ascii="Arial" w:hAnsi="Arial" w:cs="Arial"/>
          <w:sz w:val="26"/>
          <w:szCs w:val="26"/>
          <w:vertAlign w:val="superscript"/>
        </w:rPr>
        <w:t>th</w:t>
      </w:r>
      <w:r>
        <w:rPr>
          <w:rFonts w:ascii="Arial" w:hAnsi="Arial" w:cs="Arial"/>
          <w:sz w:val="26"/>
          <w:szCs w:val="26"/>
        </w:rPr>
        <w:t xml:space="preserve"> day after seeding and the results are shown in Tables 12, 13 and Figures 6 and 7.</w:t>
      </w:r>
    </w:p>
    <w:p w:rsidR="00EB324F" w:rsidRPr="00002C26" w:rsidRDefault="00EB324F" w:rsidP="00EB324F">
      <w:pPr>
        <w:spacing w:line="360" w:lineRule="auto"/>
        <w:jc w:val="both"/>
        <w:rPr>
          <w:rFonts w:ascii="Arial" w:hAnsi="Arial" w:cs="Arial"/>
          <w:b/>
          <w:sz w:val="26"/>
          <w:szCs w:val="26"/>
        </w:rPr>
      </w:pPr>
      <w:proofErr w:type="gramStart"/>
      <w:r>
        <w:rPr>
          <w:rFonts w:ascii="Arial" w:hAnsi="Arial" w:cs="Arial"/>
          <w:b/>
          <w:sz w:val="26"/>
          <w:szCs w:val="26"/>
        </w:rPr>
        <w:lastRenderedPageBreak/>
        <w:t>Table 12</w:t>
      </w:r>
      <w:r w:rsidRPr="00002C26">
        <w:rPr>
          <w:rFonts w:ascii="Arial" w:hAnsi="Arial" w:cs="Arial"/>
          <w:b/>
          <w:sz w:val="26"/>
          <w:szCs w:val="26"/>
        </w:rPr>
        <w:t>.</w:t>
      </w:r>
      <w:proofErr w:type="gramEnd"/>
      <w:r w:rsidRPr="00002C26">
        <w:rPr>
          <w:rFonts w:ascii="Arial" w:hAnsi="Arial" w:cs="Arial"/>
          <w:b/>
          <w:sz w:val="26"/>
          <w:szCs w:val="26"/>
        </w:rPr>
        <w:t xml:space="preserve"> Germination percentage of green gram plants on 7</w:t>
      </w:r>
      <w:r w:rsidRPr="00002C26">
        <w:rPr>
          <w:rFonts w:ascii="Arial" w:hAnsi="Arial" w:cs="Arial"/>
          <w:b/>
          <w:sz w:val="26"/>
          <w:szCs w:val="26"/>
          <w:vertAlign w:val="superscript"/>
        </w:rPr>
        <w:t>th</w:t>
      </w:r>
      <w:r w:rsidRPr="00002C26">
        <w:rPr>
          <w:rFonts w:ascii="Arial" w:hAnsi="Arial" w:cs="Arial"/>
          <w:b/>
          <w:sz w:val="26"/>
          <w:szCs w:val="26"/>
        </w:rPr>
        <w:t xml:space="preserve"> and </w:t>
      </w:r>
      <w:r>
        <w:rPr>
          <w:rFonts w:ascii="Arial" w:hAnsi="Arial" w:cs="Arial"/>
          <w:b/>
          <w:sz w:val="26"/>
          <w:szCs w:val="26"/>
        </w:rPr>
        <w:tab/>
      </w:r>
      <w:r>
        <w:rPr>
          <w:rFonts w:ascii="Arial" w:hAnsi="Arial" w:cs="Arial"/>
          <w:b/>
          <w:sz w:val="26"/>
          <w:szCs w:val="26"/>
        </w:rPr>
        <w:tab/>
      </w:r>
      <w:r w:rsidRPr="00002C26">
        <w:rPr>
          <w:rFonts w:ascii="Arial" w:hAnsi="Arial" w:cs="Arial"/>
          <w:b/>
          <w:sz w:val="26"/>
          <w:szCs w:val="26"/>
        </w:rPr>
        <w:t>14</w:t>
      </w:r>
      <w:r w:rsidRPr="00002C26">
        <w:rPr>
          <w:rFonts w:ascii="Arial" w:hAnsi="Arial" w:cs="Arial"/>
          <w:b/>
          <w:sz w:val="26"/>
          <w:szCs w:val="26"/>
          <w:vertAlign w:val="superscript"/>
        </w:rPr>
        <w:t>th</w:t>
      </w:r>
      <w:r w:rsidRPr="00002C26">
        <w:rPr>
          <w:rFonts w:ascii="Arial" w:hAnsi="Arial" w:cs="Arial"/>
          <w:b/>
          <w:sz w:val="26"/>
          <w:szCs w:val="26"/>
        </w:rPr>
        <w:t xml:space="preserve"> day</w:t>
      </w:r>
    </w:p>
    <w:tbl>
      <w:tblPr>
        <w:tblW w:w="90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86"/>
        <w:gridCol w:w="1199"/>
        <w:gridCol w:w="1618"/>
        <w:gridCol w:w="1748"/>
        <w:gridCol w:w="1618"/>
        <w:gridCol w:w="1748"/>
      </w:tblGrid>
      <w:tr w:rsidR="00EB324F" w:rsidRPr="008D51EF" w:rsidTr="00911E6F">
        <w:trPr>
          <w:trHeight w:val="704"/>
        </w:trPr>
        <w:tc>
          <w:tcPr>
            <w:tcW w:w="1267" w:type="dxa"/>
            <w:vMerge w:val="restart"/>
            <w:vAlign w:val="center"/>
          </w:tcPr>
          <w:p w:rsidR="00EB324F" w:rsidRPr="008D51EF" w:rsidRDefault="00EB324F" w:rsidP="00911E6F">
            <w:pPr>
              <w:spacing w:after="0" w:line="240" w:lineRule="auto"/>
              <w:rPr>
                <w:rFonts w:ascii="Arial" w:hAnsi="Arial" w:cs="Arial"/>
                <w:b/>
                <w:sz w:val="26"/>
                <w:szCs w:val="26"/>
              </w:rPr>
            </w:pPr>
            <w:r w:rsidRPr="008D51EF">
              <w:rPr>
                <w:rFonts w:ascii="Arial" w:hAnsi="Arial" w:cs="Arial"/>
                <w:b/>
                <w:sz w:val="26"/>
                <w:szCs w:val="26"/>
              </w:rPr>
              <w:t>Samples</w:t>
            </w:r>
          </w:p>
        </w:tc>
        <w:tc>
          <w:tcPr>
            <w:tcW w:w="1181" w:type="dxa"/>
            <w:vMerge w:val="restart"/>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Number of seeds sown</w:t>
            </w:r>
          </w:p>
        </w:tc>
        <w:tc>
          <w:tcPr>
            <w:tcW w:w="3317" w:type="dxa"/>
            <w:gridSpan w:val="2"/>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7</w:t>
            </w:r>
            <w:r w:rsidRPr="008D51EF">
              <w:rPr>
                <w:rFonts w:ascii="Arial" w:hAnsi="Arial" w:cs="Arial"/>
                <w:b/>
                <w:sz w:val="26"/>
                <w:szCs w:val="26"/>
                <w:vertAlign w:val="superscript"/>
              </w:rPr>
              <w:t>th</w:t>
            </w:r>
            <w:r w:rsidRPr="008D51EF">
              <w:rPr>
                <w:rFonts w:ascii="Arial" w:hAnsi="Arial" w:cs="Arial"/>
                <w:b/>
                <w:sz w:val="26"/>
                <w:szCs w:val="26"/>
              </w:rPr>
              <w:t xml:space="preserve"> day</w:t>
            </w:r>
          </w:p>
        </w:tc>
        <w:tc>
          <w:tcPr>
            <w:tcW w:w="3317" w:type="dxa"/>
            <w:gridSpan w:val="2"/>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14</w:t>
            </w:r>
            <w:r w:rsidRPr="008D51EF">
              <w:rPr>
                <w:rFonts w:ascii="Arial" w:hAnsi="Arial" w:cs="Arial"/>
                <w:b/>
                <w:sz w:val="26"/>
                <w:szCs w:val="26"/>
                <w:vertAlign w:val="superscript"/>
              </w:rPr>
              <w:t>th</w:t>
            </w:r>
            <w:r w:rsidRPr="008D51EF">
              <w:rPr>
                <w:rFonts w:ascii="Arial" w:hAnsi="Arial" w:cs="Arial"/>
                <w:b/>
                <w:sz w:val="26"/>
                <w:szCs w:val="26"/>
              </w:rPr>
              <w:t xml:space="preserve"> day</w:t>
            </w:r>
          </w:p>
        </w:tc>
      </w:tr>
      <w:tr w:rsidR="00EB324F" w:rsidRPr="008D51EF" w:rsidTr="00911E6F">
        <w:trPr>
          <w:trHeight w:val="1850"/>
        </w:trPr>
        <w:tc>
          <w:tcPr>
            <w:tcW w:w="1267" w:type="dxa"/>
            <w:vMerge/>
            <w:vAlign w:val="center"/>
          </w:tcPr>
          <w:p w:rsidR="00EB324F" w:rsidRPr="008D51EF" w:rsidRDefault="00EB324F" w:rsidP="00911E6F">
            <w:pPr>
              <w:spacing w:after="0" w:line="240" w:lineRule="auto"/>
              <w:rPr>
                <w:rFonts w:ascii="Arial" w:hAnsi="Arial" w:cs="Arial"/>
                <w:b/>
                <w:sz w:val="26"/>
                <w:szCs w:val="26"/>
              </w:rPr>
            </w:pPr>
          </w:p>
        </w:tc>
        <w:tc>
          <w:tcPr>
            <w:tcW w:w="1181" w:type="dxa"/>
            <w:vMerge/>
            <w:vAlign w:val="center"/>
          </w:tcPr>
          <w:p w:rsidR="00EB324F" w:rsidRPr="008D51EF" w:rsidRDefault="00EB324F" w:rsidP="00911E6F">
            <w:pPr>
              <w:spacing w:after="0" w:line="240" w:lineRule="auto"/>
              <w:jc w:val="center"/>
              <w:rPr>
                <w:rFonts w:ascii="Arial" w:hAnsi="Arial" w:cs="Arial"/>
                <w:b/>
                <w:sz w:val="26"/>
                <w:szCs w:val="26"/>
              </w:rPr>
            </w:pPr>
          </w:p>
        </w:tc>
        <w:tc>
          <w:tcPr>
            <w:tcW w:w="1594"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Number of seeds germinated</w:t>
            </w:r>
          </w:p>
        </w:tc>
        <w:tc>
          <w:tcPr>
            <w:tcW w:w="1722"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Germination percentage</w:t>
            </w:r>
          </w:p>
        </w:tc>
        <w:tc>
          <w:tcPr>
            <w:tcW w:w="1594"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Number of seeds germinated</w:t>
            </w:r>
          </w:p>
        </w:tc>
        <w:tc>
          <w:tcPr>
            <w:tcW w:w="1722"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Germination percentage</w:t>
            </w:r>
          </w:p>
        </w:tc>
      </w:tr>
      <w:tr w:rsidR="00EB324F" w:rsidRPr="008D51EF" w:rsidTr="00911E6F">
        <w:trPr>
          <w:trHeight w:val="467"/>
        </w:trPr>
        <w:tc>
          <w:tcPr>
            <w:tcW w:w="1267"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1</w:t>
            </w:r>
          </w:p>
        </w:tc>
        <w:tc>
          <w:tcPr>
            <w:tcW w:w="118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100</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100</w:t>
            </w:r>
          </w:p>
        </w:tc>
      </w:tr>
      <w:tr w:rsidR="00EB324F" w:rsidRPr="008D51EF" w:rsidTr="00911E6F">
        <w:trPr>
          <w:trHeight w:val="467"/>
        </w:trPr>
        <w:tc>
          <w:tcPr>
            <w:tcW w:w="1267"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2</w:t>
            </w:r>
          </w:p>
        </w:tc>
        <w:tc>
          <w:tcPr>
            <w:tcW w:w="118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12</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80</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67</w:t>
            </w:r>
          </w:p>
        </w:tc>
      </w:tr>
      <w:tr w:rsidR="00EB324F" w:rsidRPr="008D51EF" w:rsidTr="00911E6F">
        <w:trPr>
          <w:trHeight w:val="467"/>
        </w:trPr>
        <w:tc>
          <w:tcPr>
            <w:tcW w:w="1267"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3</w:t>
            </w:r>
          </w:p>
        </w:tc>
        <w:tc>
          <w:tcPr>
            <w:tcW w:w="118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100</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100</w:t>
            </w:r>
          </w:p>
        </w:tc>
      </w:tr>
      <w:tr w:rsidR="00EB324F" w:rsidRPr="008D51EF" w:rsidTr="00911E6F">
        <w:trPr>
          <w:trHeight w:val="467"/>
        </w:trPr>
        <w:tc>
          <w:tcPr>
            <w:tcW w:w="1267"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4</w:t>
            </w:r>
          </w:p>
        </w:tc>
        <w:tc>
          <w:tcPr>
            <w:tcW w:w="118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100</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100</w:t>
            </w:r>
          </w:p>
        </w:tc>
      </w:tr>
      <w:tr w:rsidR="00EB324F" w:rsidRPr="008D51EF" w:rsidTr="00911E6F">
        <w:trPr>
          <w:trHeight w:val="467"/>
        </w:trPr>
        <w:tc>
          <w:tcPr>
            <w:tcW w:w="1267"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5</w:t>
            </w:r>
          </w:p>
        </w:tc>
        <w:tc>
          <w:tcPr>
            <w:tcW w:w="118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14</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93</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13</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87</w:t>
            </w:r>
          </w:p>
        </w:tc>
      </w:tr>
      <w:tr w:rsidR="00EB324F" w:rsidRPr="008D51EF" w:rsidTr="00911E6F">
        <w:trPr>
          <w:trHeight w:val="467"/>
        </w:trPr>
        <w:tc>
          <w:tcPr>
            <w:tcW w:w="1267"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6</w:t>
            </w:r>
          </w:p>
        </w:tc>
        <w:tc>
          <w:tcPr>
            <w:tcW w:w="1181"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15</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13</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87</w:t>
            </w:r>
          </w:p>
        </w:tc>
        <w:tc>
          <w:tcPr>
            <w:tcW w:w="1594"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12</w:t>
            </w:r>
          </w:p>
        </w:tc>
        <w:tc>
          <w:tcPr>
            <w:tcW w:w="1722"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80</w:t>
            </w:r>
          </w:p>
        </w:tc>
      </w:tr>
    </w:tbl>
    <w:p w:rsidR="00EB324F" w:rsidRDefault="00EB324F" w:rsidP="00EB324F">
      <w:pPr>
        <w:jc w:val="both"/>
        <w:rPr>
          <w:rFonts w:ascii="Arial" w:hAnsi="Arial" w:cs="Arial"/>
          <w:sz w:val="26"/>
          <w:szCs w:val="26"/>
        </w:rPr>
      </w:pPr>
    </w:p>
    <w:p w:rsidR="00EB324F" w:rsidRPr="00236A85" w:rsidRDefault="00EB324F" w:rsidP="00EB324F">
      <w:pPr>
        <w:jc w:val="both"/>
        <w:rPr>
          <w:rFonts w:ascii="Arial" w:hAnsi="Arial" w:cs="Arial"/>
          <w:b/>
          <w:sz w:val="26"/>
          <w:szCs w:val="26"/>
        </w:rPr>
      </w:pPr>
      <w:proofErr w:type="gramStart"/>
      <w:r>
        <w:rPr>
          <w:rFonts w:ascii="Arial" w:hAnsi="Arial" w:cs="Arial"/>
          <w:b/>
          <w:sz w:val="26"/>
          <w:szCs w:val="26"/>
        </w:rPr>
        <w:t>Figure 6.</w:t>
      </w:r>
      <w:proofErr w:type="gramEnd"/>
      <w:r w:rsidRPr="00002C26">
        <w:rPr>
          <w:rFonts w:ascii="Arial" w:hAnsi="Arial" w:cs="Arial"/>
          <w:b/>
          <w:sz w:val="26"/>
          <w:szCs w:val="26"/>
        </w:rPr>
        <w:t xml:space="preserve"> Germination percentage of green gram plants on 7</w:t>
      </w:r>
      <w:r w:rsidRPr="00002C26">
        <w:rPr>
          <w:rFonts w:ascii="Arial" w:hAnsi="Arial" w:cs="Arial"/>
          <w:b/>
          <w:sz w:val="26"/>
          <w:szCs w:val="26"/>
          <w:vertAlign w:val="superscript"/>
        </w:rPr>
        <w:t>th</w:t>
      </w:r>
      <w:r w:rsidRPr="00002C26">
        <w:rPr>
          <w:rFonts w:ascii="Arial" w:hAnsi="Arial" w:cs="Arial"/>
          <w:b/>
          <w:sz w:val="26"/>
          <w:szCs w:val="26"/>
        </w:rPr>
        <w:t xml:space="preserve"> and </w:t>
      </w:r>
      <w:r>
        <w:rPr>
          <w:rFonts w:ascii="Arial" w:hAnsi="Arial" w:cs="Arial"/>
          <w:b/>
          <w:sz w:val="26"/>
          <w:szCs w:val="26"/>
        </w:rPr>
        <w:tab/>
      </w:r>
      <w:r>
        <w:rPr>
          <w:rFonts w:ascii="Arial" w:hAnsi="Arial" w:cs="Arial"/>
          <w:b/>
          <w:sz w:val="26"/>
          <w:szCs w:val="26"/>
        </w:rPr>
        <w:tab/>
      </w:r>
      <w:r w:rsidRPr="00002C26">
        <w:rPr>
          <w:rFonts w:ascii="Arial" w:hAnsi="Arial" w:cs="Arial"/>
          <w:b/>
          <w:sz w:val="26"/>
          <w:szCs w:val="26"/>
        </w:rPr>
        <w:t>14</w:t>
      </w:r>
      <w:r w:rsidRPr="00002C26">
        <w:rPr>
          <w:rFonts w:ascii="Arial" w:hAnsi="Arial" w:cs="Arial"/>
          <w:b/>
          <w:sz w:val="26"/>
          <w:szCs w:val="26"/>
          <w:vertAlign w:val="superscript"/>
        </w:rPr>
        <w:t>th</w:t>
      </w:r>
      <w:r w:rsidRPr="00002C26">
        <w:rPr>
          <w:rFonts w:ascii="Arial" w:hAnsi="Arial" w:cs="Arial"/>
          <w:b/>
          <w:sz w:val="26"/>
          <w:szCs w:val="26"/>
        </w:rPr>
        <w:t xml:space="preserve"> day</w:t>
      </w:r>
    </w:p>
    <w:p w:rsidR="00EB324F" w:rsidRPr="0005165B" w:rsidRDefault="00EB324F" w:rsidP="00EB324F">
      <w:pPr>
        <w:jc w:val="both"/>
        <w:rPr>
          <w:rFonts w:ascii="Arial" w:hAnsi="Arial" w:cs="Arial"/>
          <w:sz w:val="26"/>
          <w:szCs w:val="26"/>
        </w:rPr>
      </w:pPr>
      <w:r>
        <w:rPr>
          <w:rFonts w:ascii="Arial" w:hAnsi="Arial" w:cs="Arial"/>
          <w:noProof/>
          <w:sz w:val="26"/>
          <w:szCs w:val="26"/>
          <w:lang w:val="en-US"/>
        </w:rPr>
        <w:drawing>
          <wp:inline distT="0" distB="0" distL="0" distR="0">
            <wp:extent cx="5295900" cy="2743200"/>
            <wp:effectExtent l="0" t="0" r="0" b="0"/>
            <wp:docPr id="1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B324F" w:rsidRDefault="00EB324F" w:rsidP="00EB324F">
      <w:pPr>
        <w:spacing w:line="360" w:lineRule="auto"/>
        <w:ind w:firstLine="720"/>
        <w:jc w:val="both"/>
        <w:rPr>
          <w:rFonts w:ascii="Arial" w:hAnsi="Arial" w:cs="Arial"/>
          <w:sz w:val="26"/>
          <w:szCs w:val="26"/>
        </w:rPr>
      </w:pPr>
      <w:r w:rsidRPr="0005165B">
        <w:rPr>
          <w:rFonts w:ascii="Arial" w:hAnsi="Arial" w:cs="Arial"/>
          <w:sz w:val="26"/>
          <w:szCs w:val="26"/>
        </w:rPr>
        <w:t xml:space="preserve">From </w:t>
      </w:r>
      <w:r>
        <w:rPr>
          <w:rFonts w:ascii="Arial" w:hAnsi="Arial" w:cs="Arial"/>
          <w:sz w:val="26"/>
          <w:szCs w:val="26"/>
        </w:rPr>
        <w:t xml:space="preserve">Table 12 and Figure 6, it is clear that all the samples showed good germination per cent except for Sample 2 and sample 6 </w:t>
      </w:r>
      <w:r>
        <w:rPr>
          <w:rFonts w:ascii="Arial" w:hAnsi="Arial" w:cs="Arial"/>
          <w:sz w:val="26"/>
          <w:szCs w:val="26"/>
        </w:rPr>
        <w:lastRenderedPageBreak/>
        <w:t xml:space="preserve">which have been watered with pure effluent and 75 per cent treated effluent respectively. </w:t>
      </w:r>
    </w:p>
    <w:p w:rsidR="00EB324F" w:rsidRPr="003716D1" w:rsidRDefault="00EB324F" w:rsidP="00EB324F">
      <w:pPr>
        <w:spacing w:line="360" w:lineRule="auto"/>
        <w:jc w:val="both"/>
        <w:rPr>
          <w:rFonts w:ascii="Arial" w:hAnsi="Arial" w:cs="Arial"/>
          <w:sz w:val="26"/>
          <w:szCs w:val="26"/>
        </w:rPr>
      </w:pPr>
      <w:proofErr w:type="gramStart"/>
      <w:r w:rsidRPr="00702F2C">
        <w:rPr>
          <w:rFonts w:ascii="Arial" w:hAnsi="Arial" w:cs="Arial"/>
          <w:b/>
          <w:sz w:val="26"/>
          <w:szCs w:val="26"/>
        </w:rPr>
        <w:t>Table 1</w:t>
      </w:r>
      <w:r>
        <w:rPr>
          <w:rFonts w:ascii="Arial" w:hAnsi="Arial" w:cs="Arial"/>
          <w:b/>
          <w:sz w:val="26"/>
          <w:szCs w:val="26"/>
        </w:rPr>
        <w:t>3</w:t>
      </w:r>
      <w:r w:rsidRPr="00702F2C">
        <w:rPr>
          <w:rFonts w:ascii="Arial" w:hAnsi="Arial" w:cs="Arial"/>
          <w:b/>
          <w:sz w:val="26"/>
          <w:szCs w:val="26"/>
        </w:rPr>
        <w:t>.</w:t>
      </w:r>
      <w:proofErr w:type="gramEnd"/>
      <w:r w:rsidRPr="00702F2C">
        <w:rPr>
          <w:rFonts w:ascii="Arial" w:hAnsi="Arial" w:cs="Arial"/>
          <w:b/>
          <w:sz w:val="26"/>
          <w:szCs w:val="26"/>
        </w:rPr>
        <w:t xml:space="preserve"> </w:t>
      </w:r>
      <w:proofErr w:type="spellStart"/>
      <w:r w:rsidRPr="00702F2C">
        <w:rPr>
          <w:rFonts w:ascii="Arial" w:hAnsi="Arial" w:cs="Arial"/>
          <w:b/>
          <w:sz w:val="26"/>
          <w:szCs w:val="26"/>
        </w:rPr>
        <w:t>Vigor</w:t>
      </w:r>
      <w:proofErr w:type="spellEnd"/>
      <w:r w:rsidRPr="00702F2C">
        <w:rPr>
          <w:rFonts w:ascii="Arial" w:hAnsi="Arial" w:cs="Arial"/>
          <w:b/>
          <w:sz w:val="26"/>
          <w:szCs w:val="26"/>
        </w:rPr>
        <w:t xml:space="preserve"> index of green gram plant</w:t>
      </w:r>
      <w:r>
        <w:rPr>
          <w:rFonts w:ascii="Arial" w:hAnsi="Arial" w:cs="Arial"/>
          <w:b/>
          <w:sz w:val="26"/>
          <w:szCs w:val="26"/>
        </w:rPr>
        <w:t>s</w:t>
      </w:r>
      <w:r w:rsidRPr="00702F2C">
        <w:rPr>
          <w:rFonts w:ascii="Arial" w:hAnsi="Arial" w:cs="Arial"/>
          <w:b/>
          <w:sz w:val="26"/>
          <w:szCs w:val="26"/>
        </w:rPr>
        <w:t xml:space="preserve"> on 7</w:t>
      </w:r>
      <w:r w:rsidRPr="00702F2C">
        <w:rPr>
          <w:rFonts w:ascii="Arial" w:hAnsi="Arial" w:cs="Arial"/>
          <w:b/>
          <w:sz w:val="26"/>
          <w:szCs w:val="26"/>
          <w:vertAlign w:val="superscript"/>
        </w:rPr>
        <w:t>th</w:t>
      </w:r>
      <w:r w:rsidRPr="00702F2C">
        <w:rPr>
          <w:rFonts w:ascii="Arial" w:hAnsi="Arial" w:cs="Arial"/>
          <w:b/>
          <w:sz w:val="26"/>
          <w:szCs w:val="26"/>
        </w:rPr>
        <w:t xml:space="preserve"> and 14</w:t>
      </w:r>
      <w:r w:rsidRPr="00702F2C">
        <w:rPr>
          <w:rFonts w:ascii="Arial" w:hAnsi="Arial" w:cs="Arial"/>
          <w:b/>
          <w:sz w:val="26"/>
          <w:szCs w:val="26"/>
          <w:vertAlign w:val="superscript"/>
        </w:rPr>
        <w:t>th</w:t>
      </w:r>
      <w:r w:rsidRPr="00702F2C">
        <w:rPr>
          <w:rFonts w:ascii="Arial" w:hAnsi="Arial" w:cs="Arial"/>
          <w:b/>
          <w:sz w:val="26"/>
          <w:szCs w:val="26"/>
        </w:rPr>
        <w:t xml:space="preserve"> day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86"/>
        <w:gridCol w:w="1205"/>
        <w:gridCol w:w="1206"/>
        <w:gridCol w:w="1206"/>
        <w:gridCol w:w="1207"/>
        <w:gridCol w:w="1207"/>
        <w:gridCol w:w="1206"/>
      </w:tblGrid>
      <w:tr w:rsidR="00EB324F" w:rsidRPr="008D51EF" w:rsidTr="00911E6F">
        <w:trPr>
          <w:trHeight w:val="449"/>
        </w:trPr>
        <w:tc>
          <w:tcPr>
            <w:tcW w:w="1286" w:type="dxa"/>
            <w:vMerge w:val="restart"/>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Samples</w:t>
            </w:r>
          </w:p>
        </w:tc>
        <w:tc>
          <w:tcPr>
            <w:tcW w:w="3617" w:type="dxa"/>
            <w:gridSpan w:val="3"/>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7</w:t>
            </w:r>
            <w:r w:rsidRPr="008D51EF">
              <w:rPr>
                <w:rFonts w:ascii="Arial" w:hAnsi="Arial" w:cs="Arial"/>
                <w:b/>
                <w:sz w:val="26"/>
                <w:szCs w:val="26"/>
                <w:vertAlign w:val="superscript"/>
              </w:rPr>
              <w:t>th</w:t>
            </w:r>
            <w:r w:rsidRPr="008D51EF">
              <w:rPr>
                <w:rFonts w:ascii="Arial" w:hAnsi="Arial" w:cs="Arial"/>
                <w:b/>
                <w:sz w:val="26"/>
                <w:szCs w:val="26"/>
              </w:rPr>
              <w:t xml:space="preserve"> day</w:t>
            </w:r>
          </w:p>
        </w:tc>
        <w:tc>
          <w:tcPr>
            <w:tcW w:w="3620" w:type="dxa"/>
            <w:gridSpan w:val="3"/>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14</w:t>
            </w:r>
            <w:r w:rsidRPr="008D51EF">
              <w:rPr>
                <w:rFonts w:ascii="Arial" w:hAnsi="Arial" w:cs="Arial"/>
                <w:b/>
                <w:sz w:val="26"/>
                <w:szCs w:val="26"/>
                <w:vertAlign w:val="superscript"/>
              </w:rPr>
              <w:t>th</w:t>
            </w:r>
            <w:r w:rsidRPr="008D51EF">
              <w:rPr>
                <w:rFonts w:ascii="Arial" w:hAnsi="Arial" w:cs="Arial"/>
                <w:b/>
                <w:sz w:val="26"/>
                <w:szCs w:val="26"/>
              </w:rPr>
              <w:t xml:space="preserve"> day</w:t>
            </w:r>
          </w:p>
        </w:tc>
      </w:tr>
      <w:tr w:rsidR="00EB324F" w:rsidRPr="008D51EF" w:rsidTr="00911E6F">
        <w:trPr>
          <w:trHeight w:val="1349"/>
        </w:trPr>
        <w:tc>
          <w:tcPr>
            <w:tcW w:w="1286" w:type="dxa"/>
            <w:vMerge/>
            <w:vAlign w:val="center"/>
          </w:tcPr>
          <w:p w:rsidR="00EB324F" w:rsidRPr="008D51EF" w:rsidRDefault="00EB324F" w:rsidP="00911E6F">
            <w:pPr>
              <w:spacing w:after="0" w:line="240" w:lineRule="auto"/>
              <w:jc w:val="center"/>
              <w:rPr>
                <w:rFonts w:ascii="Arial" w:hAnsi="Arial" w:cs="Arial"/>
                <w:b/>
                <w:sz w:val="26"/>
                <w:szCs w:val="26"/>
              </w:rPr>
            </w:pPr>
          </w:p>
        </w:tc>
        <w:tc>
          <w:tcPr>
            <w:tcW w:w="1205"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Root length (cm)</w:t>
            </w:r>
          </w:p>
        </w:tc>
        <w:tc>
          <w:tcPr>
            <w:tcW w:w="1206"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Shoot length (cm)</w:t>
            </w:r>
          </w:p>
        </w:tc>
        <w:tc>
          <w:tcPr>
            <w:tcW w:w="1206" w:type="dxa"/>
            <w:vAlign w:val="center"/>
          </w:tcPr>
          <w:p w:rsidR="00EB324F" w:rsidRPr="008D51EF" w:rsidRDefault="00EB324F" w:rsidP="00911E6F">
            <w:pPr>
              <w:spacing w:after="0" w:line="240" w:lineRule="auto"/>
              <w:jc w:val="center"/>
              <w:rPr>
                <w:rFonts w:ascii="Arial" w:hAnsi="Arial" w:cs="Arial"/>
                <w:b/>
                <w:sz w:val="26"/>
                <w:szCs w:val="26"/>
              </w:rPr>
            </w:pPr>
            <w:proofErr w:type="spellStart"/>
            <w:r w:rsidRPr="008D51EF">
              <w:rPr>
                <w:rFonts w:ascii="Arial" w:hAnsi="Arial" w:cs="Arial"/>
                <w:b/>
                <w:sz w:val="26"/>
                <w:szCs w:val="26"/>
              </w:rPr>
              <w:t>Vigor</w:t>
            </w:r>
            <w:proofErr w:type="spellEnd"/>
            <w:r w:rsidRPr="008D51EF">
              <w:rPr>
                <w:rFonts w:ascii="Arial" w:hAnsi="Arial" w:cs="Arial"/>
                <w:b/>
                <w:sz w:val="26"/>
                <w:szCs w:val="26"/>
              </w:rPr>
              <w:t xml:space="preserve"> index</w:t>
            </w:r>
          </w:p>
        </w:tc>
        <w:tc>
          <w:tcPr>
            <w:tcW w:w="1207"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Root length (cm)</w:t>
            </w:r>
          </w:p>
        </w:tc>
        <w:tc>
          <w:tcPr>
            <w:tcW w:w="1207"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Shoot length (cm)</w:t>
            </w:r>
          </w:p>
        </w:tc>
        <w:tc>
          <w:tcPr>
            <w:tcW w:w="1206" w:type="dxa"/>
            <w:vAlign w:val="center"/>
          </w:tcPr>
          <w:p w:rsidR="00EB324F" w:rsidRPr="008D51EF" w:rsidRDefault="00EB324F" w:rsidP="00911E6F">
            <w:pPr>
              <w:spacing w:after="0" w:line="240" w:lineRule="auto"/>
              <w:jc w:val="center"/>
              <w:rPr>
                <w:rFonts w:ascii="Arial" w:hAnsi="Arial" w:cs="Arial"/>
                <w:b/>
                <w:sz w:val="26"/>
                <w:szCs w:val="26"/>
              </w:rPr>
            </w:pPr>
            <w:proofErr w:type="spellStart"/>
            <w:r w:rsidRPr="008D51EF">
              <w:rPr>
                <w:rFonts w:ascii="Arial" w:hAnsi="Arial" w:cs="Arial"/>
                <w:b/>
                <w:sz w:val="26"/>
                <w:szCs w:val="26"/>
              </w:rPr>
              <w:t>Vigor</w:t>
            </w:r>
            <w:proofErr w:type="spellEnd"/>
            <w:r w:rsidRPr="008D51EF">
              <w:rPr>
                <w:rFonts w:ascii="Arial" w:hAnsi="Arial" w:cs="Arial"/>
                <w:b/>
                <w:sz w:val="26"/>
                <w:szCs w:val="26"/>
              </w:rPr>
              <w:t xml:space="preserve"> index</w:t>
            </w:r>
          </w:p>
        </w:tc>
      </w:tr>
      <w:tr w:rsidR="00EB324F" w:rsidRPr="008D51EF" w:rsidTr="00911E6F">
        <w:trPr>
          <w:trHeight w:val="427"/>
        </w:trPr>
        <w:tc>
          <w:tcPr>
            <w:tcW w:w="1286"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1</w:t>
            </w:r>
          </w:p>
        </w:tc>
        <w:tc>
          <w:tcPr>
            <w:tcW w:w="1205"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2.8</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10.9</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1370</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4.4</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19.9</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2430</w:t>
            </w:r>
          </w:p>
        </w:tc>
      </w:tr>
      <w:tr w:rsidR="00EB324F" w:rsidRPr="008D51EF" w:rsidTr="00911E6F">
        <w:trPr>
          <w:trHeight w:val="427"/>
        </w:trPr>
        <w:tc>
          <w:tcPr>
            <w:tcW w:w="1286"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2</w:t>
            </w:r>
          </w:p>
        </w:tc>
        <w:tc>
          <w:tcPr>
            <w:tcW w:w="1205"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2.1</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10.1</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1220</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3.2</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18.5</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1736</w:t>
            </w:r>
          </w:p>
        </w:tc>
      </w:tr>
      <w:tr w:rsidR="00EB324F" w:rsidRPr="008D51EF" w:rsidTr="00911E6F">
        <w:trPr>
          <w:trHeight w:val="427"/>
        </w:trPr>
        <w:tc>
          <w:tcPr>
            <w:tcW w:w="1286"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3</w:t>
            </w:r>
          </w:p>
        </w:tc>
        <w:tc>
          <w:tcPr>
            <w:tcW w:w="1205"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2.6</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10.5</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1310</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4.1</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19.5</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2360</w:t>
            </w:r>
          </w:p>
        </w:tc>
      </w:tr>
      <w:tr w:rsidR="00EB324F" w:rsidRPr="008D51EF" w:rsidTr="00911E6F">
        <w:trPr>
          <w:trHeight w:val="427"/>
        </w:trPr>
        <w:tc>
          <w:tcPr>
            <w:tcW w:w="1286"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4</w:t>
            </w:r>
          </w:p>
        </w:tc>
        <w:tc>
          <w:tcPr>
            <w:tcW w:w="1205"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2.5</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10.5</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1300</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3.6</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19.4</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2300</w:t>
            </w:r>
          </w:p>
        </w:tc>
      </w:tr>
      <w:tr w:rsidR="00EB324F" w:rsidRPr="008D51EF" w:rsidTr="00911E6F">
        <w:trPr>
          <w:trHeight w:val="427"/>
        </w:trPr>
        <w:tc>
          <w:tcPr>
            <w:tcW w:w="1286"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5</w:t>
            </w:r>
          </w:p>
        </w:tc>
        <w:tc>
          <w:tcPr>
            <w:tcW w:w="1205"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2.3</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10.4</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1270</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3.4</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18.8</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2230</w:t>
            </w:r>
          </w:p>
        </w:tc>
      </w:tr>
      <w:tr w:rsidR="00EB324F" w:rsidRPr="008D51EF" w:rsidTr="00911E6F">
        <w:trPr>
          <w:trHeight w:val="449"/>
        </w:trPr>
        <w:tc>
          <w:tcPr>
            <w:tcW w:w="1286"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6</w:t>
            </w:r>
          </w:p>
        </w:tc>
        <w:tc>
          <w:tcPr>
            <w:tcW w:w="1205"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2.5</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10.4</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1290</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3.4</w:t>
            </w:r>
          </w:p>
        </w:tc>
        <w:tc>
          <w:tcPr>
            <w:tcW w:w="1207"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19</w:t>
            </w:r>
          </w:p>
        </w:tc>
        <w:tc>
          <w:tcPr>
            <w:tcW w:w="1206"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1940</w:t>
            </w:r>
          </w:p>
        </w:tc>
      </w:tr>
    </w:tbl>
    <w:p w:rsidR="00EB324F" w:rsidRDefault="00EB324F" w:rsidP="00EB324F">
      <w:pPr>
        <w:rPr>
          <w:rFonts w:ascii="Arial" w:hAnsi="Arial" w:cs="Arial"/>
          <w:b/>
          <w:sz w:val="28"/>
          <w:szCs w:val="28"/>
        </w:rPr>
      </w:pPr>
      <w:bookmarkStart w:id="0" w:name="OLE_LINK3"/>
      <w:bookmarkStart w:id="1" w:name="OLE_LINK4"/>
    </w:p>
    <w:p w:rsidR="00EB324F" w:rsidRPr="00975D26" w:rsidRDefault="00EB324F" w:rsidP="00EB324F">
      <w:pPr>
        <w:rPr>
          <w:rFonts w:ascii="Arial" w:hAnsi="Arial" w:cs="Arial"/>
          <w:b/>
          <w:sz w:val="28"/>
          <w:szCs w:val="28"/>
        </w:rPr>
      </w:pPr>
      <w:proofErr w:type="gramStart"/>
      <w:r>
        <w:rPr>
          <w:rFonts w:ascii="Arial" w:hAnsi="Arial" w:cs="Arial"/>
          <w:b/>
          <w:sz w:val="28"/>
          <w:szCs w:val="28"/>
        </w:rPr>
        <w:t>Figure 7.</w:t>
      </w:r>
      <w:proofErr w:type="gramEnd"/>
      <w:r>
        <w:rPr>
          <w:rFonts w:ascii="Arial" w:hAnsi="Arial" w:cs="Arial"/>
          <w:b/>
          <w:sz w:val="28"/>
          <w:szCs w:val="28"/>
        </w:rPr>
        <w:t xml:space="preserve"> </w:t>
      </w:r>
      <w:r w:rsidRPr="00975D26">
        <w:rPr>
          <w:rFonts w:ascii="Arial" w:hAnsi="Arial" w:cs="Arial"/>
          <w:b/>
          <w:sz w:val="28"/>
          <w:szCs w:val="28"/>
        </w:rPr>
        <w:t xml:space="preserve"> </w:t>
      </w:r>
      <w:proofErr w:type="spellStart"/>
      <w:r w:rsidRPr="00975D26">
        <w:rPr>
          <w:rFonts w:ascii="Arial" w:hAnsi="Arial" w:cs="Arial"/>
          <w:b/>
          <w:sz w:val="28"/>
          <w:szCs w:val="28"/>
        </w:rPr>
        <w:t>Vigor</w:t>
      </w:r>
      <w:proofErr w:type="spellEnd"/>
      <w:r w:rsidRPr="00975D26">
        <w:rPr>
          <w:rFonts w:ascii="Arial" w:hAnsi="Arial" w:cs="Arial"/>
          <w:b/>
          <w:sz w:val="28"/>
          <w:szCs w:val="28"/>
        </w:rPr>
        <w:t xml:space="preserve"> in</w:t>
      </w:r>
      <w:r>
        <w:rPr>
          <w:rFonts w:ascii="Arial" w:hAnsi="Arial" w:cs="Arial"/>
          <w:b/>
          <w:sz w:val="28"/>
          <w:szCs w:val="28"/>
        </w:rPr>
        <w:t xml:space="preserve">dex of green gram plants on </w:t>
      </w:r>
      <w:r w:rsidRPr="00975D26">
        <w:rPr>
          <w:rFonts w:ascii="Arial" w:hAnsi="Arial" w:cs="Arial"/>
          <w:b/>
          <w:sz w:val="28"/>
          <w:szCs w:val="28"/>
        </w:rPr>
        <w:t>7</w:t>
      </w:r>
      <w:r w:rsidRPr="00975D26">
        <w:rPr>
          <w:rFonts w:ascii="Arial" w:hAnsi="Arial" w:cs="Arial"/>
          <w:b/>
          <w:sz w:val="28"/>
          <w:szCs w:val="28"/>
          <w:vertAlign w:val="superscript"/>
        </w:rPr>
        <w:t>th</w:t>
      </w:r>
      <w:r w:rsidRPr="00975D26">
        <w:rPr>
          <w:rFonts w:ascii="Arial" w:hAnsi="Arial" w:cs="Arial"/>
          <w:b/>
          <w:sz w:val="28"/>
          <w:szCs w:val="28"/>
        </w:rPr>
        <w:t xml:space="preserve"> and 14</w:t>
      </w:r>
      <w:r w:rsidRPr="00975D26">
        <w:rPr>
          <w:rFonts w:ascii="Arial" w:hAnsi="Arial" w:cs="Arial"/>
          <w:b/>
          <w:sz w:val="28"/>
          <w:szCs w:val="28"/>
          <w:vertAlign w:val="superscript"/>
        </w:rPr>
        <w:t>th</w:t>
      </w:r>
      <w:r w:rsidRPr="00975D26">
        <w:rPr>
          <w:rFonts w:ascii="Arial" w:hAnsi="Arial" w:cs="Arial"/>
          <w:b/>
          <w:sz w:val="28"/>
          <w:szCs w:val="28"/>
        </w:rPr>
        <w:t xml:space="preserve"> </w:t>
      </w:r>
      <w:r>
        <w:rPr>
          <w:rFonts w:ascii="Arial" w:hAnsi="Arial" w:cs="Arial"/>
          <w:b/>
          <w:sz w:val="28"/>
          <w:szCs w:val="28"/>
        </w:rPr>
        <w:tab/>
      </w:r>
      <w:r>
        <w:rPr>
          <w:rFonts w:ascii="Arial" w:hAnsi="Arial" w:cs="Arial"/>
          <w:b/>
          <w:sz w:val="28"/>
          <w:szCs w:val="28"/>
        </w:rPr>
        <w:tab/>
      </w:r>
      <w:r>
        <w:rPr>
          <w:rFonts w:ascii="Arial" w:hAnsi="Arial" w:cs="Arial"/>
          <w:b/>
          <w:sz w:val="28"/>
          <w:szCs w:val="28"/>
        </w:rPr>
        <w:tab/>
      </w:r>
      <w:r w:rsidRPr="00975D26">
        <w:rPr>
          <w:rFonts w:ascii="Arial" w:hAnsi="Arial" w:cs="Arial"/>
          <w:b/>
          <w:sz w:val="28"/>
          <w:szCs w:val="28"/>
        </w:rPr>
        <w:t xml:space="preserve">day </w:t>
      </w:r>
      <w:bookmarkEnd w:id="0"/>
      <w:bookmarkEnd w:id="1"/>
    </w:p>
    <w:p w:rsidR="00EB324F" w:rsidRDefault="00EB324F" w:rsidP="00EB324F">
      <w:pPr>
        <w:jc w:val="both"/>
        <w:rPr>
          <w:rFonts w:ascii="Arial" w:hAnsi="Arial" w:cs="Arial"/>
          <w:sz w:val="26"/>
          <w:szCs w:val="26"/>
        </w:rPr>
      </w:pPr>
      <w:r>
        <w:rPr>
          <w:rFonts w:ascii="Arial" w:hAnsi="Arial" w:cs="Arial"/>
          <w:noProof/>
          <w:sz w:val="26"/>
          <w:szCs w:val="26"/>
          <w:lang w:val="en-US"/>
        </w:rPr>
        <w:drawing>
          <wp:inline distT="0" distB="0" distL="0" distR="0">
            <wp:extent cx="5276850" cy="3076575"/>
            <wp:effectExtent l="19050" t="0" r="0" b="0"/>
            <wp:docPr id="20"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B324F" w:rsidRPr="0005165B" w:rsidRDefault="00EB324F" w:rsidP="00EB324F">
      <w:pPr>
        <w:spacing w:line="360" w:lineRule="auto"/>
        <w:ind w:firstLine="720"/>
        <w:jc w:val="both"/>
        <w:rPr>
          <w:rFonts w:ascii="Arial" w:hAnsi="Arial" w:cs="Arial"/>
          <w:sz w:val="26"/>
          <w:szCs w:val="26"/>
        </w:rPr>
      </w:pPr>
      <w:r>
        <w:rPr>
          <w:rFonts w:ascii="Arial" w:hAnsi="Arial" w:cs="Arial"/>
          <w:sz w:val="26"/>
          <w:szCs w:val="26"/>
        </w:rPr>
        <w:t xml:space="preserve">It can be observed from Table 13 and Figure 7 that </w:t>
      </w:r>
      <w:proofErr w:type="spellStart"/>
      <w:r>
        <w:rPr>
          <w:rFonts w:ascii="Arial" w:hAnsi="Arial" w:cs="Arial"/>
          <w:sz w:val="26"/>
          <w:szCs w:val="26"/>
        </w:rPr>
        <w:t>vigor</w:t>
      </w:r>
      <w:proofErr w:type="spellEnd"/>
      <w:r>
        <w:rPr>
          <w:rFonts w:ascii="Arial" w:hAnsi="Arial" w:cs="Arial"/>
          <w:sz w:val="26"/>
          <w:szCs w:val="26"/>
        </w:rPr>
        <w:t xml:space="preserve"> index increased in the order, Sample 2 &lt; Sample 6 &lt; sample 5 &lt; sample 4 &lt; </w:t>
      </w:r>
      <w:r>
        <w:rPr>
          <w:rFonts w:ascii="Arial" w:hAnsi="Arial" w:cs="Arial"/>
          <w:sz w:val="26"/>
          <w:szCs w:val="26"/>
        </w:rPr>
        <w:lastRenderedPageBreak/>
        <w:t xml:space="preserve">saple3 &lt; sample 1. Maximum </w:t>
      </w:r>
      <w:proofErr w:type="spellStart"/>
      <w:r>
        <w:rPr>
          <w:rFonts w:ascii="Arial" w:hAnsi="Arial" w:cs="Arial"/>
          <w:sz w:val="26"/>
          <w:szCs w:val="26"/>
        </w:rPr>
        <w:t>vigor</w:t>
      </w:r>
      <w:proofErr w:type="spellEnd"/>
      <w:r>
        <w:rPr>
          <w:rFonts w:ascii="Arial" w:hAnsi="Arial" w:cs="Arial"/>
          <w:sz w:val="26"/>
          <w:szCs w:val="26"/>
        </w:rPr>
        <w:t xml:space="preserve"> index was seen in sample 1 which had been watered with plain water and minimum growth was observed in sample 2, which had been watered with raw effluent.</w:t>
      </w:r>
    </w:p>
    <w:p w:rsidR="00EB324F" w:rsidRDefault="00EB324F" w:rsidP="00EB324F">
      <w:pPr>
        <w:jc w:val="both"/>
        <w:rPr>
          <w:rFonts w:ascii="Arial" w:hAnsi="Arial" w:cs="Arial"/>
          <w:b/>
          <w:sz w:val="28"/>
          <w:szCs w:val="26"/>
        </w:rPr>
      </w:pPr>
      <w:r>
        <w:rPr>
          <w:rFonts w:ascii="Arial" w:hAnsi="Arial" w:cs="Arial"/>
          <w:b/>
          <w:sz w:val="28"/>
          <w:szCs w:val="26"/>
        </w:rPr>
        <w:t>4.5.2. Effect of raw</w:t>
      </w:r>
      <w:r w:rsidRPr="004F19AE">
        <w:rPr>
          <w:rFonts w:ascii="Arial" w:hAnsi="Arial" w:cs="Arial"/>
          <w:b/>
          <w:sz w:val="28"/>
          <w:szCs w:val="26"/>
        </w:rPr>
        <w:t xml:space="preserve"> and treated effluent on the bio</w:t>
      </w:r>
      <w:r>
        <w:rPr>
          <w:rFonts w:ascii="Arial" w:hAnsi="Arial" w:cs="Arial"/>
          <w:b/>
          <w:sz w:val="28"/>
          <w:szCs w:val="26"/>
        </w:rPr>
        <w:t>-chemical</w:t>
      </w:r>
      <w:r w:rsidRPr="004F19AE">
        <w:rPr>
          <w:rFonts w:ascii="Arial" w:hAnsi="Arial" w:cs="Arial"/>
          <w:b/>
          <w:sz w:val="28"/>
          <w:szCs w:val="26"/>
        </w:rPr>
        <w:t xml:space="preserve"> </w:t>
      </w:r>
      <w:r>
        <w:rPr>
          <w:rFonts w:ascii="Arial" w:hAnsi="Arial" w:cs="Arial"/>
          <w:b/>
          <w:sz w:val="28"/>
          <w:szCs w:val="26"/>
        </w:rPr>
        <w:tab/>
        <w:t xml:space="preserve"> </w:t>
      </w:r>
      <w:r>
        <w:rPr>
          <w:rFonts w:ascii="Arial" w:hAnsi="Arial" w:cs="Arial"/>
          <w:b/>
          <w:sz w:val="28"/>
          <w:szCs w:val="26"/>
        </w:rPr>
        <w:tab/>
        <w:t xml:space="preserve"> </w:t>
      </w:r>
      <w:r w:rsidRPr="004F19AE">
        <w:rPr>
          <w:rFonts w:ascii="Arial" w:hAnsi="Arial" w:cs="Arial"/>
          <w:b/>
          <w:sz w:val="28"/>
          <w:szCs w:val="26"/>
        </w:rPr>
        <w:t>parameters of green gram plant</w:t>
      </w:r>
      <w:r>
        <w:rPr>
          <w:rFonts w:ascii="Arial" w:hAnsi="Arial" w:cs="Arial"/>
          <w:b/>
          <w:sz w:val="28"/>
          <w:szCs w:val="26"/>
        </w:rPr>
        <w:t>.</w:t>
      </w:r>
    </w:p>
    <w:p w:rsidR="00EB324F" w:rsidRPr="001715D1" w:rsidRDefault="00EB324F" w:rsidP="00EB324F">
      <w:pPr>
        <w:jc w:val="both"/>
        <w:rPr>
          <w:rFonts w:ascii="Arial" w:hAnsi="Arial" w:cs="Arial"/>
          <w:sz w:val="26"/>
          <w:szCs w:val="26"/>
        </w:rPr>
      </w:pPr>
      <w:r>
        <w:rPr>
          <w:rFonts w:ascii="Arial" w:hAnsi="Arial" w:cs="Arial"/>
          <w:sz w:val="26"/>
          <w:szCs w:val="26"/>
        </w:rPr>
        <w:tab/>
        <w:t>Biochemical parameters like chlorophylls, total protein and total carbohydrate of green gram plant were estimated on 7</w:t>
      </w:r>
      <w:r w:rsidRPr="001715D1">
        <w:rPr>
          <w:rFonts w:ascii="Arial" w:hAnsi="Arial" w:cs="Arial"/>
          <w:sz w:val="26"/>
          <w:szCs w:val="26"/>
          <w:vertAlign w:val="superscript"/>
        </w:rPr>
        <w:t>th</w:t>
      </w:r>
      <w:r>
        <w:rPr>
          <w:rFonts w:ascii="Arial" w:hAnsi="Arial" w:cs="Arial"/>
          <w:sz w:val="26"/>
          <w:szCs w:val="26"/>
        </w:rPr>
        <w:t xml:space="preserve"> and 14</w:t>
      </w:r>
      <w:r w:rsidRPr="001715D1">
        <w:rPr>
          <w:rFonts w:ascii="Arial" w:hAnsi="Arial" w:cs="Arial"/>
          <w:sz w:val="26"/>
          <w:szCs w:val="26"/>
          <w:vertAlign w:val="superscript"/>
        </w:rPr>
        <w:t>th</w:t>
      </w:r>
      <w:r>
        <w:rPr>
          <w:rFonts w:ascii="Arial" w:hAnsi="Arial" w:cs="Arial"/>
          <w:sz w:val="26"/>
          <w:szCs w:val="26"/>
        </w:rPr>
        <w:t xml:space="preserve"> day.</w:t>
      </w:r>
    </w:p>
    <w:p w:rsidR="00EB324F" w:rsidRPr="00117635" w:rsidRDefault="00EB324F" w:rsidP="00EB324F">
      <w:pPr>
        <w:jc w:val="both"/>
        <w:rPr>
          <w:rFonts w:ascii="Arial" w:hAnsi="Arial" w:cs="Arial"/>
          <w:b/>
          <w:sz w:val="26"/>
          <w:szCs w:val="26"/>
        </w:rPr>
      </w:pPr>
      <w:r w:rsidRPr="00117635">
        <w:rPr>
          <w:rFonts w:ascii="Arial" w:hAnsi="Arial" w:cs="Arial"/>
          <w:b/>
          <w:sz w:val="26"/>
          <w:szCs w:val="26"/>
        </w:rPr>
        <w:t>4.5.2.1. Chlorophylls</w:t>
      </w:r>
    </w:p>
    <w:p w:rsidR="00EB324F" w:rsidRDefault="00EB324F" w:rsidP="00EB324F">
      <w:pPr>
        <w:spacing w:line="360" w:lineRule="auto"/>
        <w:jc w:val="both"/>
        <w:rPr>
          <w:rFonts w:ascii="Arial" w:hAnsi="Arial" w:cs="Arial"/>
          <w:sz w:val="26"/>
          <w:szCs w:val="26"/>
        </w:rPr>
      </w:pPr>
      <w:r>
        <w:rPr>
          <w:rFonts w:ascii="Arial" w:hAnsi="Arial" w:cs="Arial"/>
          <w:sz w:val="26"/>
          <w:szCs w:val="26"/>
        </w:rPr>
        <w:t xml:space="preserve"> </w:t>
      </w:r>
      <w:r>
        <w:rPr>
          <w:rFonts w:ascii="Arial" w:hAnsi="Arial" w:cs="Arial"/>
          <w:sz w:val="26"/>
          <w:szCs w:val="26"/>
        </w:rPr>
        <w:tab/>
        <w:t>The effect of raw and treated effluent samples on total chlorophyll content (chlorophyll a + chlorophyll b) of green gram plant was estimated on 7th and 14</w:t>
      </w:r>
      <w:r w:rsidRPr="007A2FAD">
        <w:rPr>
          <w:rFonts w:ascii="Arial" w:hAnsi="Arial" w:cs="Arial"/>
          <w:sz w:val="26"/>
          <w:szCs w:val="26"/>
          <w:vertAlign w:val="superscript"/>
        </w:rPr>
        <w:t>th</w:t>
      </w:r>
      <w:r>
        <w:rPr>
          <w:rFonts w:ascii="Arial" w:hAnsi="Arial" w:cs="Arial"/>
          <w:sz w:val="26"/>
          <w:szCs w:val="26"/>
        </w:rPr>
        <w:t xml:space="preserve"> day and the results are expressed in Table 14 and Figure 8.</w:t>
      </w:r>
    </w:p>
    <w:p w:rsidR="00EB324F" w:rsidRPr="00683267" w:rsidRDefault="00EB324F" w:rsidP="00EB324F">
      <w:pPr>
        <w:jc w:val="both"/>
        <w:rPr>
          <w:rFonts w:ascii="Arial" w:hAnsi="Arial" w:cs="Arial"/>
          <w:b/>
          <w:sz w:val="26"/>
          <w:szCs w:val="26"/>
        </w:rPr>
      </w:pPr>
      <w:proofErr w:type="gramStart"/>
      <w:r w:rsidRPr="00683267">
        <w:rPr>
          <w:rFonts w:ascii="Arial" w:hAnsi="Arial" w:cs="Arial"/>
          <w:b/>
          <w:sz w:val="26"/>
          <w:szCs w:val="26"/>
        </w:rPr>
        <w:t>Tabl</w:t>
      </w:r>
      <w:r>
        <w:rPr>
          <w:rFonts w:ascii="Arial" w:hAnsi="Arial" w:cs="Arial"/>
          <w:b/>
          <w:sz w:val="26"/>
          <w:szCs w:val="26"/>
        </w:rPr>
        <w:t>e 14</w:t>
      </w:r>
      <w:r w:rsidRPr="00683267">
        <w:rPr>
          <w:rFonts w:ascii="Arial" w:hAnsi="Arial" w:cs="Arial"/>
          <w:b/>
          <w:sz w:val="26"/>
          <w:szCs w:val="26"/>
        </w:rPr>
        <w:t>.</w:t>
      </w:r>
      <w:proofErr w:type="gramEnd"/>
      <w:r w:rsidRPr="00683267">
        <w:rPr>
          <w:rFonts w:ascii="Arial" w:hAnsi="Arial" w:cs="Arial"/>
          <w:b/>
          <w:sz w:val="26"/>
          <w:szCs w:val="26"/>
        </w:rPr>
        <w:t xml:space="preserve"> Total chl</w:t>
      </w:r>
      <w:r>
        <w:rPr>
          <w:rFonts w:ascii="Arial" w:hAnsi="Arial" w:cs="Arial"/>
          <w:b/>
          <w:sz w:val="26"/>
          <w:szCs w:val="26"/>
        </w:rPr>
        <w:t>orophyll content of green gram p</w:t>
      </w:r>
      <w:r w:rsidRPr="00683267">
        <w:rPr>
          <w:rFonts w:ascii="Arial" w:hAnsi="Arial" w:cs="Arial"/>
          <w:b/>
          <w:sz w:val="26"/>
          <w:szCs w:val="26"/>
        </w:rPr>
        <w:t>lant</w:t>
      </w:r>
      <w:r>
        <w:rPr>
          <w:rFonts w:ascii="Arial" w:hAnsi="Arial" w:cs="Arial"/>
          <w:b/>
          <w:sz w:val="26"/>
          <w:szCs w:val="26"/>
        </w:rPr>
        <w:t>s</w:t>
      </w:r>
      <w:r w:rsidRPr="00683267">
        <w:rPr>
          <w:rFonts w:ascii="Arial" w:hAnsi="Arial" w:cs="Arial"/>
          <w:b/>
          <w:sz w:val="26"/>
          <w:szCs w:val="26"/>
        </w:rPr>
        <w:t xml:space="preserve"> on 7</w:t>
      </w:r>
      <w:r w:rsidRPr="00683267">
        <w:rPr>
          <w:rFonts w:ascii="Arial" w:hAnsi="Arial" w:cs="Arial"/>
          <w:b/>
          <w:sz w:val="26"/>
          <w:szCs w:val="26"/>
          <w:vertAlign w:val="superscript"/>
        </w:rPr>
        <w:t>th</w:t>
      </w:r>
      <w:r w:rsidRPr="00683267">
        <w:rPr>
          <w:rFonts w:ascii="Arial" w:hAnsi="Arial" w:cs="Arial"/>
          <w:b/>
          <w:sz w:val="26"/>
          <w:szCs w:val="26"/>
        </w:rPr>
        <w:t xml:space="preserve"> and </w:t>
      </w:r>
      <w:r>
        <w:rPr>
          <w:rFonts w:ascii="Arial" w:hAnsi="Arial" w:cs="Arial"/>
          <w:b/>
          <w:sz w:val="26"/>
          <w:szCs w:val="26"/>
        </w:rPr>
        <w:tab/>
        <w:t xml:space="preserve">        </w:t>
      </w:r>
      <w:r w:rsidRPr="00683267">
        <w:rPr>
          <w:rFonts w:ascii="Arial" w:hAnsi="Arial" w:cs="Arial"/>
          <w:b/>
          <w:sz w:val="26"/>
          <w:szCs w:val="26"/>
        </w:rPr>
        <w:t>14</w:t>
      </w:r>
      <w:r w:rsidRPr="00683267">
        <w:rPr>
          <w:rFonts w:ascii="Arial" w:hAnsi="Arial" w:cs="Arial"/>
          <w:b/>
          <w:sz w:val="26"/>
          <w:szCs w:val="26"/>
          <w:vertAlign w:val="superscript"/>
        </w:rPr>
        <w:t>th</w:t>
      </w:r>
      <w:r>
        <w:rPr>
          <w:rFonts w:ascii="Arial" w:hAnsi="Arial" w:cs="Arial"/>
          <w:b/>
          <w:sz w:val="26"/>
          <w:szCs w:val="26"/>
        </w:rPr>
        <w:t xml:space="preserve"> day</w:t>
      </w:r>
    </w:p>
    <w:tbl>
      <w:tblPr>
        <w:tblW w:w="10290" w:type="dxa"/>
        <w:tblInd w:w="-1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70"/>
        <w:gridCol w:w="1550"/>
        <w:gridCol w:w="1550"/>
        <w:gridCol w:w="1510"/>
        <w:gridCol w:w="1550"/>
        <w:gridCol w:w="1550"/>
        <w:gridCol w:w="1510"/>
      </w:tblGrid>
      <w:tr w:rsidR="00EB324F" w:rsidRPr="008D51EF" w:rsidTr="00911E6F">
        <w:trPr>
          <w:trHeight w:val="605"/>
        </w:trPr>
        <w:tc>
          <w:tcPr>
            <w:tcW w:w="1070" w:type="dxa"/>
            <w:vMerge w:val="restart"/>
            <w:vAlign w:val="center"/>
          </w:tcPr>
          <w:p w:rsidR="00EB324F" w:rsidRPr="008D51EF" w:rsidRDefault="00EB324F" w:rsidP="00911E6F">
            <w:pPr>
              <w:spacing w:after="0" w:line="240" w:lineRule="auto"/>
              <w:jc w:val="center"/>
              <w:rPr>
                <w:rFonts w:ascii="Arial" w:hAnsi="Arial" w:cs="Arial"/>
                <w:b/>
                <w:sz w:val="24"/>
                <w:szCs w:val="26"/>
              </w:rPr>
            </w:pPr>
            <w:r w:rsidRPr="008D51EF">
              <w:rPr>
                <w:rFonts w:ascii="Arial" w:hAnsi="Arial" w:cs="Arial"/>
                <w:b/>
                <w:sz w:val="24"/>
                <w:szCs w:val="26"/>
              </w:rPr>
              <w:t>Sample</w:t>
            </w:r>
            <w:r>
              <w:rPr>
                <w:rFonts w:ascii="Arial" w:hAnsi="Arial" w:cs="Arial"/>
                <w:b/>
                <w:sz w:val="24"/>
                <w:szCs w:val="26"/>
              </w:rPr>
              <w:t xml:space="preserve"> </w:t>
            </w:r>
            <w:r w:rsidRPr="008D51EF">
              <w:rPr>
                <w:rFonts w:ascii="Arial" w:hAnsi="Arial" w:cs="Arial"/>
                <w:b/>
                <w:sz w:val="24"/>
                <w:szCs w:val="26"/>
              </w:rPr>
              <w:t>no.</w:t>
            </w:r>
          </w:p>
        </w:tc>
        <w:tc>
          <w:tcPr>
            <w:tcW w:w="0" w:type="auto"/>
            <w:gridSpan w:val="3"/>
            <w:vAlign w:val="center"/>
          </w:tcPr>
          <w:p w:rsidR="00EB324F" w:rsidRPr="008D51EF" w:rsidRDefault="00EB324F" w:rsidP="00911E6F">
            <w:pPr>
              <w:spacing w:after="0" w:line="240" w:lineRule="auto"/>
              <w:jc w:val="center"/>
              <w:rPr>
                <w:rFonts w:ascii="Arial" w:hAnsi="Arial" w:cs="Arial"/>
                <w:b/>
                <w:sz w:val="24"/>
                <w:szCs w:val="26"/>
              </w:rPr>
            </w:pPr>
            <w:r w:rsidRPr="008D51EF">
              <w:rPr>
                <w:rFonts w:ascii="Arial" w:hAnsi="Arial" w:cs="Arial"/>
                <w:b/>
                <w:sz w:val="24"/>
                <w:szCs w:val="26"/>
              </w:rPr>
              <w:t>7</w:t>
            </w:r>
            <w:r w:rsidRPr="008D51EF">
              <w:rPr>
                <w:rFonts w:ascii="Arial" w:hAnsi="Arial" w:cs="Arial"/>
                <w:b/>
                <w:sz w:val="24"/>
                <w:szCs w:val="26"/>
                <w:vertAlign w:val="superscript"/>
              </w:rPr>
              <w:t>th</w:t>
            </w:r>
            <w:r w:rsidRPr="008D51EF">
              <w:rPr>
                <w:rFonts w:ascii="Arial" w:hAnsi="Arial" w:cs="Arial"/>
                <w:b/>
                <w:sz w:val="24"/>
                <w:szCs w:val="26"/>
              </w:rPr>
              <w:t xml:space="preserve"> day</w:t>
            </w:r>
          </w:p>
        </w:tc>
        <w:tc>
          <w:tcPr>
            <w:tcW w:w="0" w:type="auto"/>
            <w:gridSpan w:val="3"/>
            <w:vAlign w:val="center"/>
          </w:tcPr>
          <w:p w:rsidR="00EB324F" w:rsidRPr="008D51EF" w:rsidRDefault="00EB324F" w:rsidP="00911E6F">
            <w:pPr>
              <w:spacing w:after="0" w:line="240" w:lineRule="auto"/>
              <w:jc w:val="center"/>
              <w:rPr>
                <w:rFonts w:ascii="Arial" w:hAnsi="Arial" w:cs="Arial"/>
                <w:b/>
                <w:sz w:val="24"/>
                <w:szCs w:val="26"/>
              </w:rPr>
            </w:pPr>
            <w:r w:rsidRPr="008D51EF">
              <w:rPr>
                <w:rFonts w:ascii="Arial" w:hAnsi="Arial" w:cs="Arial"/>
                <w:b/>
                <w:sz w:val="24"/>
                <w:szCs w:val="26"/>
              </w:rPr>
              <w:t>14</w:t>
            </w:r>
            <w:r w:rsidRPr="008D51EF">
              <w:rPr>
                <w:rFonts w:ascii="Arial" w:hAnsi="Arial" w:cs="Arial"/>
                <w:b/>
                <w:sz w:val="24"/>
                <w:szCs w:val="26"/>
                <w:vertAlign w:val="superscript"/>
              </w:rPr>
              <w:t>th</w:t>
            </w:r>
            <w:r w:rsidRPr="008D51EF">
              <w:rPr>
                <w:rFonts w:ascii="Arial" w:hAnsi="Arial" w:cs="Arial"/>
                <w:b/>
                <w:sz w:val="24"/>
                <w:szCs w:val="26"/>
              </w:rPr>
              <w:t xml:space="preserve"> day</w:t>
            </w:r>
          </w:p>
        </w:tc>
      </w:tr>
      <w:tr w:rsidR="00EB324F" w:rsidRPr="008D51EF" w:rsidTr="00911E6F">
        <w:trPr>
          <w:trHeight w:val="1816"/>
        </w:trPr>
        <w:tc>
          <w:tcPr>
            <w:tcW w:w="1070" w:type="dxa"/>
            <w:vMerge/>
            <w:vAlign w:val="center"/>
          </w:tcPr>
          <w:p w:rsidR="00EB324F" w:rsidRPr="008D51EF" w:rsidRDefault="00EB324F" w:rsidP="00911E6F">
            <w:pPr>
              <w:spacing w:after="0" w:line="240" w:lineRule="auto"/>
              <w:jc w:val="center"/>
              <w:rPr>
                <w:rFonts w:ascii="Arial" w:hAnsi="Arial" w:cs="Arial"/>
                <w:b/>
                <w:sz w:val="24"/>
                <w:szCs w:val="26"/>
              </w:rPr>
            </w:pPr>
          </w:p>
        </w:tc>
        <w:tc>
          <w:tcPr>
            <w:tcW w:w="0" w:type="auto"/>
            <w:vAlign w:val="center"/>
          </w:tcPr>
          <w:p w:rsidR="00EB324F" w:rsidRPr="008D51EF" w:rsidRDefault="00EB324F" w:rsidP="00911E6F">
            <w:pPr>
              <w:spacing w:after="0" w:line="240" w:lineRule="auto"/>
              <w:jc w:val="center"/>
              <w:rPr>
                <w:rFonts w:ascii="Arial" w:hAnsi="Arial" w:cs="Arial"/>
                <w:b/>
                <w:sz w:val="24"/>
                <w:szCs w:val="26"/>
              </w:rPr>
            </w:pPr>
            <w:r w:rsidRPr="008D51EF">
              <w:rPr>
                <w:rFonts w:ascii="Arial" w:hAnsi="Arial" w:cs="Arial"/>
                <w:b/>
                <w:sz w:val="24"/>
                <w:szCs w:val="26"/>
              </w:rPr>
              <w:t>Chlorophyll a (mg/g)</w:t>
            </w:r>
          </w:p>
        </w:tc>
        <w:tc>
          <w:tcPr>
            <w:tcW w:w="0" w:type="auto"/>
            <w:vAlign w:val="center"/>
          </w:tcPr>
          <w:p w:rsidR="00EB324F" w:rsidRPr="008D51EF" w:rsidRDefault="00EB324F" w:rsidP="00911E6F">
            <w:pPr>
              <w:spacing w:after="0" w:line="240" w:lineRule="auto"/>
              <w:jc w:val="center"/>
              <w:rPr>
                <w:rFonts w:ascii="Arial" w:hAnsi="Arial" w:cs="Arial"/>
                <w:b/>
                <w:sz w:val="24"/>
                <w:szCs w:val="26"/>
              </w:rPr>
            </w:pPr>
            <w:r w:rsidRPr="008D51EF">
              <w:rPr>
                <w:rFonts w:ascii="Arial" w:hAnsi="Arial" w:cs="Arial"/>
                <w:b/>
                <w:sz w:val="24"/>
                <w:szCs w:val="26"/>
              </w:rPr>
              <w:t>Chlorophyll b (mg/g)</w:t>
            </w:r>
          </w:p>
        </w:tc>
        <w:tc>
          <w:tcPr>
            <w:tcW w:w="0" w:type="auto"/>
            <w:vAlign w:val="center"/>
          </w:tcPr>
          <w:p w:rsidR="00EB324F" w:rsidRPr="008D51EF" w:rsidRDefault="00EB324F" w:rsidP="00911E6F">
            <w:pPr>
              <w:spacing w:after="0" w:line="240" w:lineRule="auto"/>
              <w:jc w:val="center"/>
              <w:rPr>
                <w:rFonts w:ascii="Arial" w:hAnsi="Arial" w:cs="Arial"/>
                <w:b/>
                <w:sz w:val="24"/>
                <w:szCs w:val="26"/>
              </w:rPr>
            </w:pPr>
            <w:r w:rsidRPr="008D51EF">
              <w:rPr>
                <w:rFonts w:ascii="Arial" w:hAnsi="Arial" w:cs="Arial"/>
                <w:b/>
                <w:sz w:val="24"/>
                <w:szCs w:val="26"/>
              </w:rPr>
              <w:t>Total chlorophyll (mg/g)</w:t>
            </w:r>
          </w:p>
        </w:tc>
        <w:tc>
          <w:tcPr>
            <w:tcW w:w="0" w:type="auto"/>
            <w:vAlign w:val="center"/>
          </w:tcPr>
          <w:p w:rsidR="00EB324F" w:rsidRPr="008D51EF" w:rsidRDefault="00EB324F" w:rsidP="00911E6F">
            <w:pPr>
              <w:spacing w:after="0" w:line="240" w:lineRule="auto"/>
              <w:jc w:val="center"/>
              <w:rPr>
                <w:rFonts w:ascii="Arial" w:hAnsi="Arial" w:cs="Arial"/>
                <w:b/>
                <w:sz w:val="24"/>
                <w:szCs w:val="26"/>
              </w:rPr>
            </w:pPr>
            <w:r w:rsidRPr="008D51EF">
              <w:rPr>
                <w:rFonts w:ascii="Arial" w:hAnsi="Arial" w:cs="Arial"/>
                <w:b/>
                <w:sz w:val="24"/>
                <w:szCs w:val="26"/>
              </w:rPr>
              <w:t>Chlorophyll a (mg/g)</w:t>
            </w:r>
          </w:p>
        </w:tc>
        <w:tc>
          <w:tcPr>
            <w:tcW w:w="0" w:type="auto"/>
            <w:vAlign w:val="center"/>
          </w:tcPr>
          <w:p w:rsidR="00EB324F" w:rsidRPr="008D51EF" w:rsidRDefault="00EB324F" w:rsidP="00911E6F">
            <w:pPr>
              <w:spacing w:after="0" w:line="240" w:lineRule="auto"/>
              <w:jc w:val="center"/>
              <w:rPr>
                <w:rFonts w:ascii="Arial" w:hAnsi="Arial" w:cs="Arial"/>
                <w:b/>
                <w:sz w:val="24"/>
                <w:szCs w:val="26"/>
              </w:rPr>
            </w:pPr>
            <w:r w:rsidRPr="008D51EF">
              <w:rPr>
                <w:rFonts w:ascii="Arial" w:hAnsi="Arial" w:cs="Arial"/>
                <w:b/>
                <w:sz w:val="24"/>
                <w:szCs w:val="26"/>
              </w:rPr>
              <w:t>Chlorophyll b (mg/g)</w:t>
            </w:r>
          </w:p>
        </w:tc>
        <w:tc>
          <w:tcPr>
            <w:tcW w:w="0" w:type="auto"/>
            <w:vAlign w:val="center"/>
          </w:tcPr>
          <w:p w:rsidR="00EB324F" w:rsidRPr="008D51EF" w:rsidRDefault="00EB324F" w:rsidP="00911E6F">
            <w:pPr>
              <w:spacing w:after="0" w:line="240" w:lineRule="auto"/>
              <w:jc w:val="center"/>
              <w:rPr>
                <w:rFonts w:ascii="Arial" w:hAnsi="Arial" w:cs="Arial"/>
                <w:b/>
                <w:sz w:val="24"/>
                <w:szCs w:val="26"/>
              </w:rPr>
            </w:pPr>
            <w:r w:rsidRPr="008D51EF">
              <w:rPr>
                <w:rFonts w:ascii="Arial" w:hAnsi="Arial" w:cs="Arial"/>
                <w:b/>
                <w:sz w:val="24"/>
                <w:szCs w:val="26"/>
              </w:rPr>
              <w:t>Total chlorophyll (mg/g)</w:t>
            </w:r>
          </w:p>
        </w:tc>
      </w:tr>
      <w:tr w:rsidR="00EB324F" w:rsidRPr="008D51EF" w:rsidTr="00911E6F">
        <w:trPr>
          <w:trHeight w:val="576"/>
        </w:trPr>
        <w:tc>
          <w:tcPr>
            <w:tcW w:w="1070" w:type="dxa"/>
            <w:vAlign w:val="center"/>
          </w:tcPr>
          <w:p w:rsidR="00EB324F" w:rsidRPr="000659DD" w:rsidRDefault="00EB324F" w:rsidP="00911E6F">
            <w:pPr>
              <w:spacing w:after="0" w:line="240" w:lineRule="auto"/>
              <w:jc w:val="center"/>
              <w:rPr>
                <w:rFonts w:ascii="Arial" w:hAnsi="Arial" w:cs="Arial"/>
                <w:sz w:val="28"/>
                <w:szCs w:val="28"/>
              </w:rPr>
            </w:pPr>
            <w:r w:rsidRPr="000659DD">
              <w:rPr>
                <w:rFonts w:ascii="Arial" w:hAnsi="Arial" w:cs="Arial"/>
                <w:sz w:val="28"/>
                <w:szCs w:val="28"/>
              </w:rPr>
              <w:t>1</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0.017</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0.025</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0.043</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0.023</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0.024</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0.047</w:t>
            </w:r>
          </w:p>
        </w:tc>
      </w:tr>
      <w:tr w:rsidR="00EB324F" w:rsidRPr="008D51EF" w:rsidTr="00911E6F">
        <w:trPr>
          <w:trHeight w:val="576"/>
        </w:trPr>
        <w:tc>
          <w:tcPr>
            <w:tcW w:w="1070" w:type="dxa"/>
            <w:vAlign w:val="center"/>
          </w:tcPr>
          <w:p w:rsidR="00EB324F" w:rsidRPr="000659DD" w:rsidRDefault="00EB324F" w:rsidP="00911E6F">
            <w:pPr>
              <w:spacing w:after="0" w:line="240" w:lineRule="auto"/>
              <w:jc w:val="center"/>
              <w:rPr>
                <w:rFonts w:ascii="Arial" w:hAnsi="Arial" w:cs="Arial"/>
                <w:sz w:val="28"/>
                <w:szCs w:val="28"/>
              </w:rPr>
            </w:pPr>
            <w:r w:rsidRPr="000659DD">
              <w:rPr>
                <w:rFonts w:ascii="Arial" w:hAnsi="Arial" w:cs="Arial"/>
                <w:sz w:val="28"/>
                <w:szCs w:val="28"/>
              </w:rPr>
              <w:t>2</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0.009</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0.013</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0.022</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0.011</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0.012</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0.023</w:t>
            </w:r>
          </w:p>
        </w:tc>
      </w:tr>
      <w:tr w:rsidR="00EB324F" w:rsidRPr="008D51EF" w:rsidTr="00911E6F">
        <w:trPr>
          <w:trHeight w:val="576"/>
        </w:trPr>
        <w:tc>
          <w:tcPr>
            <w:tcW w:w="1070" w:type="dxa"/>
            <w:vAlign w:val="center"/>
          </w:tcPr>
          <w:p w:rsidR="00EB324F" w:rsidRPr="000659DD" w:rsidRDefault="00EB324F" w:rsidP="00911E6F">
            <w:pPr>
              <w:spacing w:after="0" w:line="240" w:lineRule="auto"/>
              <w:jc w:val="center"/>
              <w:rPr>
                <w:rFonts w:ascii="Arial" w:hAnsi="Arial" w:cs="Arial"/>
                <w:sz w:val="28"/>
                <w:szCs w:val="28"/>
              </w:rPr>
            </w:pPr>
            <w:r w:rsidRPr="000659DD">
              <w:rPr>
                <w:rFonts w:ascii="Arial" w:hAnsi="Arial" w:cs="Arial"/>
                <w:sz w:val="28"/>
                <w:szCs w:val="28"/>
              </w:rPr>
              <w:t>3</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0.016</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0.025</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0.04</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0.022</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0.015</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0.037</w:t>
            </w:r>
          </w:p>
        </w:tc>
      </w:tr>
      <w:tr w:rsidR="00EB324F" w:rsidRPr="008D51EF" w:rsidTr="00911E6F">
        <w:trPr>
          <w:trHeight w:val="576"/>
        </w:trPr>
        <w:tc>
          <w:tcPr>
            <w:tcW w:w="1070" w:type="dxa"/>
            <w:vAlign w:val="center"/>
          </w:tcPr>
          <w:p w:rsidR="00EB324F" w:rsidRPr="000659DD" w:rsidRDefault="00EB324F" w:rsidP="00911E6F">
            <w:pPr>
              <w:spacing w:after="0" w:line="240" w:lineRule="auto"/>
              <w:jc w:val="center"/>
              <w:rPr>
                <w:rFonts w:ascii="Arial" w:hAnsi="Arial" w:cs="Arial"/>
                <w:sz w:val="28"/>
                <w:szCs w:val="28"/>
              </w:rPr>
            </w:pPr>
            <w:r w:rsidRPr="000659DD">
              <w:rPr>
                <w:rFonts w:ascii="Arial" w:hAnsi="Arial" w:cs="Arial"/>
                <w:sz w:val="28"/>
                <w:szCs w:val="28"/>
              </w:rPr>
              <w:t>4</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0.015</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0.023</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0.037</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0.019</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0.016</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0.036</w:t>
            </w:r>
          </w:p>
        </w:tc>
      </w:tr>
      <w:tr w:rsidR="00EB324F" w:rsidRPr="008D51EF" w:rsidTr="00911E6F">
        <w:trPr>
          <w:trHeight w:val="576"/>
        </w:trPr>
        <w:tc>
          <w:tcPr>
            <w:tcW w:w="1070" w:type="dxa"/>
            <w:vAlign w:val="center"/>
          </w:tcPr>
          <w:p w:rsidR="00EB324F" w:rsidRPr="000659DD" w:rsidRDefault="00EB324F" w:rsidP="00911E6F">
            <w:pPr>
              <w:spacing w:after="0" w:line="240" w:lineRule="auto"/>
              <w:jc w:val="center"/>
              <w:rPr>
                <w:rFonts w:ascii="Arial" w:hAnsi="Arial" w:cs="Arial"/>
                <w:sz w:val="28"/>
                <w:szCs w:val="28"/>
              </w:rPr>
            </w:pPr>
            <w:r w:rsidRPr="000659DD">
              <w:rPr>
                <w:rFonts w:ascii="Arial" w:hAnsi="Arial" w:cs="Arial"/>
                <w:sz w:val="28"/>
                <w:szCs w:val="28"/>
              </w:rPr>
              <w:t>5</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0.015</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0.013</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0.028</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0.017</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0.027</w:t>
            </w:r>
          </w:p>
        </w:tc>
      </w:tr>
      <w:tr w:rsidR="00EB324F" w:rsidRPr="008D51EF" w:rsidTr="00911E6F">
        <w:trPr>
          <w:trHeight w:val="605"/>
        </w:trPr>
        <w:tc>
          <w:tcPr>
            <w:tcW w:w="1070" w:type="dxa"/>
            <w:vAlign w:val="center"/>
          </w:tcPr>
          <w:p w:rsidR="00EB324F" w:rsidRPr="000659DD" w:rsidRDefault="00EB324F" w:rsidP="00911E6F">
            <w:pPr>
              <w:spacing w:after="0" w:line="240" w:lineRule="auto"/>
              <w:jc w:val="center"/>
              <w:rPr>
                <w:rFonts w:ascii="Arial" w:hAnsi="Arial" w:cs="Arial"/>
                <w:sz w:val="28"/>
                <w:szCs w:val="28"/>
              </w:rPr>
            </w:pPr>
            <w:r w:rsidRPr="000659DD">
              <w:rPr>
                <w:rFonts w:ascii="Arial" w:hAnsi="Arial" w:cs="Arial"/>
                <w:sz w:val="28"/>
                <w:szCs w:val="28"/>
              </w:rPr>
              <w:t>6</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0.012</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0.016</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0.026</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0.013</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0.013</w:t>
            </w:r>
          </w:p>
        </w:tc>
        <w:tc>
          <w:tcPr>
            <w:tcW w:w="0" w:type="auto"/>
            <w:vAlign w:val="center"/>
          </w:tcPr>
          <w:p w:rsidR="00EB324F" w:rsidRPr="000659DD" w:rsidRDefault="00EB324F" w:rsidP="00911E6F">
            <w:pPr>
              <w:spacing w:after="0" w:line="240" w:lineRule="auto"/>
              <w:jc w:val="center"/>
              <w:rPr>
                <w:rFonts w:eastAsia="Times New Roman" w:cs="Calibri"/>
                <w:bCs/>
                <w:color w:val="000000"/>
                <w:sz w:val="28"/>
                <w:szCs w:val="28"/>
                <w:lang w:eastAsia="en-IN"/>
              </w:rPr>
            </w:pPr>
            <w:r w:rsidRPr="000659DD">
              <w:rPr>
                <w:rFonts w:eastAsia="Times New Roman" w:cs="Calibri"/>
                <w:bCs/>
                <w:color w:val="000000"/>
                <w:sz w:val="28"/>
                <w:szCs w:val="28"/>
                <w:lang w:eastAsia="en-IN"/>
              </w:rPr>
              <w:t>0.026</w:t>
            </w:r>
          </w:p>
        </w:tc>
      </w:tr>
    </w:tbl>
    <w:p w:rsidR="00EB324F" w:rsidRDefault="00EB324F" w:rsidP="00EB324F">
      <w:pPr>
        <w:jc w:val="both"/>
        <w:rPr>
          <w:rFonts w:ascii="Arial" w:hAnsi="Arial" w:cs="Arial"/>
          <w:b/>
          <w:sz w:val="26"/>
          <w:szCs w:val="26"/>
        </w:rPr>
      </w:pPr>
    </w:p>
    <w:p w:rsidR="00EB324F" w:rsidRDefault="00EB324F" w:rsidP="00EB324F">
      <w:pPr>
        <w:jc w:val="both"/>
        <w:rPr>
          <w:rFonts w:ascii="Arial" w:hAnsi="Arial" w:cs="Arial"/>
          <w:b/>
          <w:sz w:val="26"/>
          <w:szCs w:val="26"/>
        </w:rPr>
      </w:pPr>
    </w:p>
    <w:p w:rsidR="00EB324F" w:rsidRPr="00D26FEB" w:rsidRDefault="00EB324F" w:rsidP="00EB324F">
      <w:pPr>
        <w:jc w:val="both"/>
        <w:rPr>
          <w:rFonts w:ascii="Arial" w:hAnsi="Arial" w:cs="Arial"/>
          <w:sz w:val="26"/>
          <w:szCs w:val="26"/>
        </w:rPr>
      </w:pPr>
      <w:proofErr w:type="gramStart"/>
      <w:r>
        <w:rPr>
          <w:rFonts w:ascii="Arial" w:hAnsi="Arial" w:cs="Arial"/>
          <w:b/>
          <w:sz w:val="26"/>
          <w:szCs w:val="26"/>
        </w:rPr>
        <w:lastRenderedPageBreak/>
        <w:t>Figure 8</w:t>
      </w:r>
      <w:r w:rsidRPr="00236A85">
        <w:rPr>
          <w:rFonts w:ascii="Arial" w:hAnsi="Arial" w:cs="Arial"/>
          <w:b/>
          <w:sz w:val="26"/>
          <w:szCs w:val="26"/>
        </w:rPr>
        <w:t>.</w:t>
      </w:r>
      <w:proofErr w:type="gramEnd"/>
      <w:r w:rsidRPr="00236A85">
        <w:rPr>
          <w:rFonts w:ascii="Arial" w:hAnsi="Arial" w:cs="Arial"/>
          <w:b/>
          <w:sz w:val="26"/>
          <w:szCs w:val="26"/>
        </w:rPr>
        <w:t xml:space="preserve"> </w:t>
      </w:r>
      <w:r w:rsidRPr="00683267">
        <w:rPr>
          <w:rFonts w:ascii="Arial" w:hAnsi="Arial" w:cs="Arial"/>
          <w:b/>
          <w:sz w:val="26"/>
          <w:szCs w:val="26"/>
        </w:rPr>
        <w:t>Total chl</w:t>
      </w:r>
      <w:r>
        <w:rPr>
          <w:rFonts w:ascii="Arial" w:hAnsi="Arial" w:cs="Arial"/>
          <w:b/>
          <w:sz w:val="26"/>
          <w:szCs w:val="26"/>
        </w:rPr>
        <w:t>orophyll content of green gram p</w:t>
      </w:r>
      <w:r w:rsidRPr="00683267">
        <w:rPr>
          <w:rFonts w:ascii="Arial" w:hAnsi="Arial" w:cs="Arial"/>
          <w:b/>
          <w:sz w:val="26"/>
          <w:szCs w:val="26"/>
        </w:rPr>
        <w:t>lant</w:t>
      </w:r>
      <w:r>
        <w:rPr>
          <w:rFonts w:ascii="Arial" w:hAnsi="Arial" w:cs="Arial"/>
          <w:b/>
          <w:sz w:val="26"/>
          <w:szCs w:val="26"/>
        </w:rPr>
        <w:t>s</w:t>
      </w:r>
      <w:r w:rsidRPr="00683267">
        <w:rPr>
          <w:rFonts w:ascii="Arial" w:hAnsi="Arial" w:cs="Arial"/>
          <w:b/>
          <w:sz w:val="26"/>
          <w:szCs w:val="26"/>
        </w:rPr>
        <w:t xml:space="preserve"> on 7</w:t>
      </w:r>
      <w:r w:rsidRPr="00683267">
        <w:rPr>
          <w:rFonts w:ascii="Arial" w:hAnsi="Arial" w:cs="Arial"/>
          <w:b/>
          <w:sz w:val="26"/>
          <w:szCs w:val="26"/>
          <w:vertAlign w:val="superscript"/>
        </w:rPr>
        <w:t>th</w:t>
      </w:r>
      <w:r w:rsidRPr="00683267">
        <w:rPr>
          <w:rFonts w:ascii="Arial" w:hAnsi="Arial" w:cs="Arial"/>
          <w:b/>
          <w:sz w:val="26"/>
          <w:szCs w:val="26"/>
        </w:rPr>
        <w:t xml:space="preserve"> and </w:t>
      </w:r>
      <w:r>
        <w:rPr>
          <w:rFonts w:ascii="Arial" w:hAnsi="Arial" w:cs="Arial"/>
          <w:b/>
          <w:sz w:val="26"/>
          <w:szCs w:val="26"/>
        </w:rPr>
        <w:tab/>
        <w:t xml:space="preserve">        </w:t>
      </w:r>
      <w:r w:rsidRPr="00683267">
        <w:rPr>
          <w:rFonts w:ascii="Arial" w:hAnsi="Arial" w:cs="Arial"/>
          <w:b/>
          <w:sz w:val="26"/>
          <w:szCs w:val="26"/>
        </w:rPr>
        <w:t>14</w:t>
      </w:r>
      <w:r w:rsidRPr="00683267">
        <w:rPr>
          <w:rFonts w:ascii="Arial" w:hAnsi="Arial" w:cs="Arial"/>
          <w:b/>
          <w:sz w:val="26"/>
          <w:szCs w:val="26"/>
          <w:vertAlign w:val="superscript"/>
        </w:rPr>
        <w:t>th</w:t>
      </w:r>
      <w:r w:rsidRPr="00683267">
        <w:rPr>
          <w:rFonts w:ascii="Arial" w:hAnsi="Arial" w:cs="Arial"/>
          <w:b/>
          <w:sz w:val="26"/>
          <w:szCs w:val="26"/>
        </w:rPr>
        <w:t xml:space="preserve"> day </w:t>
      </w:r>
    </w:p>
    <w:p w:rsidR="00EB324F" w:rsidRDefault="00EB324F" w:rsidP="00EB324F">
      <w:pPr>
        <w:spacing w:line="360" w:lineRule="auto"/>
        <w:jc w:val="both"/>
        <w:rPr>
          <w:rFonts w:ascii="Arial" w:hAnsi="Arial" w:cs="Arial"/>
          <w:sz w:val="26"/>
          <w:szCs w:val="26"/>
        </w:rPr>
      </w:pPr>
      <w:r>
        <w:rPr>
          <w:rFonts w:ascii="Arial" w:hAnsi="Arial" w:cs="Arial"/>
          <w:noProof/>
          <w:sz w:val="26"/>
          <w:szCs w:val="26"/>
          <w:lang w:val="en-US"/>
        </w:rPr>
        <w:drawing>
          <wp:inline distT="0" distB="0" distL="0" distR="0">
            <wp:extent cx="5562600" cy="3238500"/>
            <wp:effectExtent l="0" t="0" r="0" b="0"/>
            <wp:docPr id="21" name="Objec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Pr>
          <w:rFonts w:ascii="Arial" w:hAnsi="Arial" w:cs="Arial"/>
          <w:sz w:val="26"/>
          <w:szCs w:val="26"/>
        </w:rPr>
        <w:tab/>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From Table 14 and Figure 8, it is evident that total chlorophyll content was high in sample 1 and sample 3 which have been watered with plain w</w:t>
      </w:r>
      <w:r w:rsidR="002D424A">
        <w:rPr>
          <w:rFonts w:ascii="Arial" w:hAnsi="Arial" w:cs="Arial"/>
          <w:sz w:val="26"/>
          <w:szCs w:val="26"/>
        </w:rPr>
        <w:t>ater and treated effluent water</w:t>
      </w:r>
      <w:r>
        <w:rPr>
          <w:rFonts w:ascii="Arial" w:hAnsi="Arial" w:cs="Arial"/>
          <w:sz w:val="26"/>
          <w:szCs w:val="26"/>
        </w:rPr>
        <w:t>. All other samples showed lesser chlorophyll content in the order, sample 4 &gt; sample 5 &gt; sample 6 &gt; sample 2.</w:t>
      </w:r>
    </w:p>
    <w:p w:rsidR="00EB324F" w:rsidRDefault="00EB324F" w:rsidP="00EB324F">
      <w:pPr>
        <w:spacing w:line="360" w:lineRule="auto"/>
        <w:jc w:val="both"/>
        <w:rPr>
          <w:rFonts w:ascii="Arial" w:hAnsi="Arial" w:cs="Arial"/>
          <w:sz w:val="26"/>
          <w:szCs w:val="26"/>
        </w:rPr>
      </w:pPr>
      <w:r>
        <w:rPr>
          <w:rFonts w:ascii="Arial" w:hAnsi="Arial" w:cs="Arial"/>
          <w:sz w:val="26"/>
          <w:szCs w:val="26"/>
        </w:rPr>
        <w:tab/>
        <w:t xml:space="preserve">Total chlorophyll content in plants watered with 25 per </w:t>
      </w:r>
      <w:proofErr w:type="gramStart"/>
      <w:r>
        <w:rPr>
          <w:rFonts w:ascii="Arial" w:hAnsi="Arial" w:cs="Arial"/>
          <w:sz w:val="26"/>
          <w:szCs w:val="26"/>
        </w:rPr>
        <w:t>cent  and</w:t>
      </w:r>
      <w:proofErr w:type="gramEnd"/>
      <w:r>
        <w:rPr>
          <w:rFonts w:ascii="Arial" w:hAnsi="Arial" w:cs="Arial"/>
          <w:sz w:val="26"/>
          <w:szCs w:val="26"/>
        </w:rPr>
        <w:t xml:space="preserve"> 50 per cent treated effluent were comparable with that of control plant. Hence, treated effluent can be effectively utilized for irrigating crops.</w:t>
      </w:r>
    </w:p>
    <w:p w:rsidR="00EB324F" w:rsidRPr="00117635" w:rsidRDefault="00EB324F" w:rsidP="00EB324F">
      <w:pPr>
        <w:spacing w:line="360" w:lineRule="auto"/>
        <w:jc w:val="both"/>
        <w:rPr>
          <w:rFonts w:ascii="Arial" w:hAnsi="Arial" w:cs="Arial"/>
          <w:b/>
          <w:sz w:val="26"/>
          <w:szCs w:val="26"/>
        </w:rPr>
      </w:pPr>
      <w:r>
        <w:rPr>
          <w:rFonts w:ascii="Arial" w:hAnsi="Arial" w:cs="Arial"/>
          <w:b/>
          <w:sz w:val="26"/>
          <w:szCs w:val="26"/>
        </w:rPr>
        <w:t xml:space="preserve">4.5.2.2. Total protein </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The total protein content of all the samples were determined on 7</w:t>
      </w:r>
      <w:r w:rsidRPr="00E27CAA">
        <w:rPr>
          <w:rFonts w:ascii="Arial" w:hAnsi="Arial" w:cs="Arial"/>
          <w:sz w:val="26"/>
          <w:szCs w:val="26"/>
          <w:vertAlign w:val="superscript"/>
        </w:rPr>
        <w:t>th</w:t>
      </w:r>
      <w:r>
        <w:rPr>
          <w:rFonts w:ascii="Arial" w:hAnsi="Arial" w:cs="Arial"/>
          <w:sz w:val="26"/>
          <w:szCs w:val="26"/>
        </w:rPr>
        <w:t xml:space="preserve"> and 14</w:t>
      </w:r>
      <w:r w:rsidRPr="001C15C1">
        <w:rPr>
          <w:rFonts w:ascii="Arial" w:hAnsi="Arial" w:cs="Arial"/>
          <w:sz w:val="26"/>
          <w:szCs w:val="26"/>
          <w:vertAlign w:val="superscript"/>
        </w:rPr>
        <w:t>th</w:t>
      </w:r>
      <w:r>
        <w:rPr>
          <w:rFonts w:ascii="Arial" w:hAnsi="Arial" w:cs="Arial"/>
          <w:sz w:val="26"/>
          <w:szCs w:val="26"/>
        </w:rPr>
        <w:t xml:space="preserve"> day after sowing the seeds and the values are mentioned in Table 15 and Figure 9.</w:t>
      </w:r>
    </w:p>
    <w:p w:rsidR="00EB324F" w:rsidRDefault="00EB324F" w:rsidP="00EB324F">
      <w:pPr>
        <w:spacing w:line="360" w:lineRule="auto"/>
        <w:ind w:firstLine="720"/>
        <w:jc w:val="both"/>
        <w:rPr>
          <w:rFonts w:ascii="Arial" w:hAnsi="Arial" w:cs="Arial"/>
          <w:sz w:val="26"/>
          <w:szCs w:val="26"/>
        </w:rPr>
      </w:pPr>
    </w:p>
    <w:p w:rsidR="00EB324F" w:rsidRPr="00A278D5" w:rsidRDefault="00EB324F" w:rsidP="00EB324F">
      <w:pPr>
        <w:spacing w:line="360" w:lineRule="auto"/>
        <w:jc w:val="both"/>
        <w:rPr>
          <w:rFonts w:ascii="Arial" w:hAnsi="Arial" w:cs="Arial"/>
          <w:b/>
          <w:sz w:val="26"/>
          <w:szCs w:val="26"/>
        </w:rPr>
      </w:pPr>
      <w:proofErr w:type="gramStart"/>
      <w:r w:rsidRPr="00A278D5">
        <w:rPr>
          <w:rFonts w:ascii="Arial" w:hAnsi="Arial" w:cs="Arial"/>
          <w:b/>
          <w:sz w:val="26"/>
          <w:szCs w:val="26"/>
        </w:rPr>
        <w:lastRenderedPageBreak/>
        <w:t>Table 15.</w:t>
      </w:r>
      <w:proofErr w:type="gramEnd"/>
      <w:r w:rsidRPr="00A278D5">
        <w:rPr>
          <w:rFonts w:ascii="Arial" w:hAnsi="Arial" w:cs="Arial"/>
          <w:b/>
          <w:sz w:val="26"/>
          <w:szCs w:val="26"/>
        </w:rPr>
        <w:t xml:space="preserve"> Total protein content of green gram plants on 7</w:t>
      </w:r>
      <w:r w:rsidRPr="00A278D5">
        <w:rPr>
          <w:rFonts w:ascii="Arial" w:hAnsi="Arial" w:cs="Arial"/>
          <w:b/>
          <w:sz w:val="26"/>
          <w:szCs w:val="26"/>
          <w:vertAlign w:val="superscript"/>
        </w:rPr>
        <w:t>th</w:t>
      </w:r>
      <w:r w:rsidRPr="00A278D5">
        <w:rPr>
          <w:rFonts w:ascii="Arial" w:hAnsi="Arial" w:cs="Arial"/>
          <w:b/>
          <w:sz w:val="26"/>
          <w:szCs w:val="26"/>
        </w:rPr>
        <w:t xml:space="preserve"> and 14</w:t>
      </w:r>
      <w:r w:rsidRPr="00A278D5">
        <w:rPr>
          <w:rFonts w:ascii="Arial" w:hAnsi="Arial" w:cs="Arial"/>
          <w:b/>
          <w:sz w:val="26"/>
          <w:szCs w:val="26"/>
          <w:vertAlign w:val="superscript"/>
        </w:rPr>
        <w:t>th</w:t>
      </w:r>
      <w:r w:rsidRPr="00A278D5">
        <w:rPr>
          <w:rFonts w:ascii="Arial" w:hAnsi="Arial" w:cs="Arial"/>
          <w:b/>
          <w:sz w:val="26"/>
          <w:szCs w:val="26"/>
        </w:rPr>
        <w:t xml:space="preserve"> </w:t>
      </w:r>
      <w:r>
        <w:rPr>
          <w:rFonts w:ascii="Arial" w:hAnsi="Arial" w:cs="Arial"/>
          <w:b/>
          <w:sz w:val="26"/>
          <w:szCs w:val="26"/>
        </w:rPr>
        <w:tab/>
        <w:t xml:space="preserve">        day</w:t>
      </w:r>
    </w:p>
    <w:tbl>
      <w:tblPr>
        <w:tblpPr w:leftFromText="180" w:rightFromText="180" w:vertAnchor="text" w:tblpY="1"/>
        <w:tblOverlap w:val="never"/>
        <w:tblW w:w="0" w:type="auto"/>
        <w:tblInd w:w="1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53"/>
        <w:gridCol w:w="2508"/>
        <w:gridCol w:w="2508"/>
      </w:tblGrid>
      <w:tr w:rsidR="00EB324F" w:rsidRPr="008D51EF" w:rsidTr="00911E6F">
        <w:trPr>
          <w:trHeight w:val="351"/>
        </w:trPr>
        <w:tc>
          <w:tcPr>
            <w:tcW w:w="1753" w:type="dxa"/>
            <w:vMerge w:val="restart"/>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Sample no.</w:t>
            </w:r>
          </w:p>
        </w:tc>
        <w:tc>
          <w:tcPr>
            <w:tcW w:w="5016" w:type="dxa"/>
            <w:gridSpan w:val="2"/>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Total protein (mg/g)</w:t>
            </w:r>
          </w:p>
        </w:tc>
      </w:tr>
      <w:tr w:rsidR="00EB324F" w:rsidRPr="008D51EF" w:rsidTr="00911E6F">
        <w:trPr>
          <w:trHeight w:val="178"/>
        </w:trPr>
        <w:tc>
          <w:tcPr>
            <w:tcW w:w="1753" w:type="dxa"/>
            <w:vMerge/>
            <w:vAlign w:val="center"/>
          </w:tcPr>
          <w:p w:rsidR="00EB324F" w:rsidRPr="008D51EF" w:rsidRDefault="00EB324F" w:rsidP="00911E6F">
            <w:pPr>
              <w:spacing w:after="0" w:line="240" w:lineRule="auto"/>
              <w:jc w:val="center"/>
              <w:rPr>
                <w:rFonts w:ascii="Arial" w:hAnsi="Arial" w:cs="Arial"/>
                <w:b/>
                <w:sz w:val="26"/>
                <w:szCs w:val="26"/>
              </w:rPr>
            </w:pPr>
          </w:p>
        </w:tc>
        <w:tc>
          <w:tcPr>
            <w:tcW w:w="2508"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7</w:t>
            </w:r>
            <w:r w:rsidRPr="008D51EF">
              <w:rPr>
                <w:rFonts w:ascii="Arial" w:hAnsi="Arial" w:cs="Arial"/>
                <w:b/>
                <w:sz w:val="26"/>
                <w:szCs w:val="26"/>
                <w:vertAlign w:val="superscript"/>
              </w:rPr>
              <w:t>th</w:t>
            </w:r>
            <w:r w:rsidRPr="008D51EF">
              <w:rPr>
                <w:rFonts w:ascii="Arial" w:hAnsi="Arial" w:cs="Arial"/>
                <w:b/>
                <w:sz w:val="26"/>
                <w:szCs w:val="26"/>
              </w:rPr>
              <w:t xml:space="preserve"> day</w:t>
            </w:r>
          </w:p>
        </w:tc>
        <w:tc>
          <w:tcPr>
            <w:tcW w:w="2508"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14</w:t>
            </w:r>
            <w:r w:rsidRPr="008D51EF">
              <w:rPr>
                <w:rFonts w:ascii="Arial" w:hAnsi="Arial" w:cs="Arial"/>
                <w:b/>
                <w:sz w:val="26"/>
                <w:szCs w:val="26"/>
                <w:vertAlign w:val="superscript"/>
              </w:rPr>
              <w:t>th</w:t>
            </w:r>
            <w:r w:rsidRPr="008D51EF">
              <w:rPr>
                <w:rFonts w:ascii="Arial" w:hAnsi="Arial" w:cs="Arial"/>
                <w:b/>
                <w:sz w:val="26"/>
                <w:szCs w:val="26"/>
              </w:rPr>
              <w:t xml:space="preserve"> day</w:t>
            </w:r>
          </w:p>
        </w:tc>
      </w:tr>
      <w:tr w:rsidR="00EB324F" w:rsidRPr="008D51EF" w:rsidTr="00911E6F">
        <w:trPr>
          <w:trHeight w:val="351"/>
        </w:trPr>
        <w:tc>
          <w:tcPr>
            <w:tcW w:w="1753"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1</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.252</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.488</w:t>
            </w:r>
          </w:p>
        </w:tc>
      </w:tr>
      <w:tr w:rsidR="00EB324F" w:rsidRPr="008D51EF" w:rsidTr="00911E6F">
        <w:trPr>
          <w:trHeight w:val="371"/>
        </w:trPr>
        <w:tc>
          <w:tcPr>
            <w:tcW w:w="1753"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2</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.092</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.268</w:t>
            </w:r>
          </w:p>
        </w:tc>
      </w:tr>
      <w:tr w:rsidR="00EB324F" w:rsidRPr="008D51EF" w:rsidTr="00911E6F">
        <w:trPr>
          <w:trHeight w:val="371"/>
        </w:trPr>
        <w:tc>
          <w:tcPr>
            <w:tcW w:w="1753"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3</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.240</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.464</w:t>
            </w:r>
          </w:p>
        </w:tc>
      </w:tr>
      <w:tr w:rsidR="00EB324F" w:rsidRPr="008D51EF" w:rsidTr="00911E6F">
        <w:trPr>
          <w:trHeight w:val="371"/>
        </w:trPr>
        <w:tc>
          <w:tcPr>
            <w:tcW w:w="1753"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4</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.212</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.460</w:t>
            </w:r>
          </w:p>
        </w:tc>
      </w:tr>
      <w:tr w:rsidR="00EB324F" w:rsidRPr="008D51EF" w:rsidTr="00911E6F">
        <w:trPr>
          <w:trHeight w:val="371"/>
        </w:trPr>
        <w:tc>
          <w:tcPr>
            <w:tcW w:w="1753"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5</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.200</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.408</w:t>
            </w:r>
          </w:p>
        </w:tc>
      </w:tr>
      <w:tr w:rsidR="00EB324F" w:rsidRPr="008D51EF" w:rsidTr="00911E6F">
        <w:trPr>
          <w:trHeight w:val="371"/>
        </w:trPr>
        <w:tc>
          <w:tcPr>
            <w:tcW w:w="1753" w:type="dxa"/>
            <w:vAlign w:val="center"/>
          </w:tcPr>
          <w:p w:rsidR="00EB324F" w:rsidRPr="008D51EF" w:rsidRDefault="00EB324F" w:rsidP="00911E6F">
            <w:pPr>
              <w:spacing w:after="0" w:line="240" w:lineRule="auto"/>
              <w:jc w:val="center"/>
              <w:rPr>
                <w:rFonts w:ascii="Arial" w:hAnsi="Arial" w:cs="Arial"/>
                <w:b/>
                <w:sz w:val="26"/>
                <w:szCs w:val="26"/>
              </w:rPr>
            </w:pPr>
            <w:r w:rsidRPr="008D51EF">
              <w:rPr>
                <w:rFonts w:ascii="Arial" w:hAnsi="Arial" w:cs="Arial"/>
                <w:b/>
                <w:sz w:val="26"/>
                <w:szCs w:val="26"/>
              </w:rPr>
              <w:t>6</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.160</w:t>
            </w:r>
          </w:p>
        </w:tc>
        <w:tc>
          <w:tcPr>
            <w:tcW w:w="2508" w:type="dxa"/>
            <w:vAlign w:val="center"/>
          </w:tcPr>
          <w:p w:rsidR="00EB324F" w:rsidRPr="008D51EF" w:rsidRDefault="00EB324F" w:rsidP="00911E6F">
            <w:pPr>
              <w:spacing w:after="0" w:line="240" w:lineRule="auto"/>
              <w:jc w:val="center"/>
              <w:rPr>
                <w:rFonts w:ascii="Arial" w:hAnsi="Arial" w:cs="Arial"/>
                <w:sz w:val="26"/>
                <w:szCs w:val="26"/>
              </w:rPr>
            </w:pPr>
            <w:r w:rsidRPr="008D51EF">
              <w:rPr>
                <w:rFonts w:ascii="Arial" w:hAnsi="Arial" w:cs="Arial"/>
                <w:sz w:val="26"/>
                <w:szCs w:val="26"/>
              </w:rPr>
              <w:t>.392</w:t>
            </w:r>
          </w:p>
        </w:tc>
      </w:tr>
    </w:tbl>
    <w:p w:rsidR="00EB324F" w:rsidRDefault="00EB324F" w:rsidP="00EB324F">
      <w:pPr>
        <w:jc w:val="both"/>
        <w:rPr>
          <w:rFonts w:ascii="Arial" w:hAnsi="Arial" w:cs="Arial"/>
          <w:b/>
          <w:sz w:val="26"/>
          <w:szCs w:val="26"/>
        </w:rPr>
      </w:pPr>
    </w:p>
    <w:p w:rsidR="00EB324F" w:rsidRPr="007D6978" w:rsidRDefault="00EB324F" w:rsidP="00EB324F">
      <w:pPr>
        <w:jc w:val="both"/>
        <w:rPr>
          <w:rFonts w:ascii="Arial" w:hAnsi="Arial" w:cs="Arial"/>
          <w:b/>
          <w:sz w:val="26"/>
          <w:szCs w:val="26"/>
        </w:rPr>
      </w:pPr>
      <w:proofErr w:type="gramStart"/>
      <w:r>
        <w:rPr>
          <w:rFonts w:ascii="Arial" w:hAnsi="Arial" w:cs="Arial"/>
          <w:b/>
          <w:sz w:val="26"/>
          <w:szCs w:val="26"/>
        </w:rPr>
        <w:t>Figure 9.</w:t>
      </w:r>
      <w:proofErr w:type="gramEnd"/>
      <w:r>
        <w:rPr>
          <w:rFonts w:ascii="Arial" w:hAnsi="Arial" w:cs="Arial"/>
          <w:b/>
          <w:sz w:val="26"/>
          <w:szCs w:val="26"/>
        </w:rPr>
        <w:t xml:space="preserve"> </w:t>
      </w:r>
      <w:r w:rsidRPr="00A278D5">
        <w:rPr>
          <w:rFonts w:ascii="Arial" w:hAnsi="Arial" w:cs="Arial"/>
          <w:b/>
          <w:sz w:val="26"/>
          <w:szCs w:val="26"/>
        </w:rPr>
        <w:t>Total protein content of green gram plants on 7</w:t>
      </w:r>
      <w:r w:rsidRPr="00A278D5">
        <w:rPr>
          <w:rFonts w:ascii="Arial" w:hAnsi="Arial" w:cs="Arial"/>
          <w:b/>
          <w:sz w:val="26"/>
          <w:szCs w:val="26"/>
          <w:vertAlign w:val="superscript"/>
        </w:rPr>
        <w:t>th</w:t>
      </w:r>
      <w:r w:rsidRPr="00A278D5">
        <w:rPr>
          <w:rFonts w:ascii="Arial" w:hAnsi="Arial" w:cs="Arial"/>
          <w:b/>
          <w:sz w:val="26"/>
          <w:szCs w:val="26"/>
        </w:rPr>
        <w:t xml:space="preserve"> and </w:t>
      </w:r>
      <w:r>
        <w:rPr>
          <w:rFonts w:ascii="Arial" w:hAnsi="Arial" w:cs="Arial"/>
          <w:b/>
          <w:sz w:val="26"/>
          <w:szCs w:val="26"/>
        </w:rPr>
        <w:tab/>
        <w:t xml:space="preserve">   </w:t>
      </w:r>
      <w:r>
        <w:rPr>
          <w:rFonts w:ascii="Arial" w:hAnsi="Arial" w:cs="Arial"/>
          <w:b/>
          <w:sz w:val="26"/>
          <w:szCs w:val="26"/>
        </w:rPr>
        <w:tab/>
      </w:r>
      <w:r>
        <w:rPr>
          <w:rFonts w:ascii="Arial" w:hAnsi="Arial" w:cs="Arial"/>
          <w:b/>
          <w:sz w:val="26"/>
          <w:szCs w:val="26"/>
        </w:rPr>
        <w:tab/>
      </w:r>
      <w:r w:rsidRPr="00A278D5">
        <w:rPr>
          <w:rFonts w:ascii="Arial" w:hAnsi="Arial" w:cs="Arial"/>
          <w:b/>
          <w:sz w:val="26"/>
          <w:szCs w:val="26"/>
        </w:rPr>
        <w:t>14</w:t>
      </w:r>
      <w:r w:rsidRPr="00A278D5">
        <w:rPr>
          <w:rFonts w:ascii="Arial" w:hAnsi="Arial" w:cs="Arial"/>
          <w:b/>
          <w:sz w:val="26"/>
          <w:szCs w:val="26"/>
          <w:vertAlign w:val="superscript"/>
        </w:rPr>
        <w:t>th</w:t>
      </w:r>
      <w:r>
        <w:rPr>
          <w:rFonts w:ascii="Arial" w:hAnsi="Arial" w:cs="Arial"/>
          <w:b/>
          <w:sz w:val="26"/>
          <w:szCs w:val="26"/>
        </w:rPr>
        <w:t xml:space="preserve"> day</w:t>
      </w:r>
    </w:p>
    <w:p w:rsidR="00EB324F" w:rsidRDefault="00EB324F" w:rsidP="00EB324F">
      <w:pPr>
        <w:spacing w:line="360" w:lineRule="auto"/>
        <w:jc w:val="both"/>
        <w:rPr>
          <w:rFonts w:ascii="Arial" w:hAnsi="Arial" w:cs="Arial"/>
          <w:sz w:val="26"/>
          <w:szCs w:val="26"/>
        </w:rPr>
      </w:pPr>
      <w:r>
        <w:rPr>
          <w:rFonts w:ascii="Arial" w:hAnsi="Arial" w:cs="Arial"/>
          <w:noProof/>
          <w:sz w:val="26"/>
          <w:szCs w:val="26"/>
          <w:lang w:val="en-US"/>
        </w:rPr>
        <w:drawing>
          <wp:inline distT="0" distB="0" distL="0" distR="0">
            <wp:extent cx="5551714" cy="2922814"/>
            <wp:effectExtent l="0" t="0" r="0" b="0"/>
            <wp:docPr id="22"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Pr>
          <w:rFonts w:ascii="Arial" w:hAnsi="Arial" w:cs="Arial"/>
          <w:sz w:val="26"/>
          <w:szCs w:val="26"/>
        </w:rPr>
        <w:t xml:space="preserve">   </w:t>
      </w:r>
    </w:p>
    <w:p w:rsidR="00EB324F" w:rsidRDefault="00EB324F" w:rsidP="00EB324F">
      <w:pPr>
        <w:spacing w:line="360" w:lineRule="auto"/>
        <w:jc w:val="both"/>
        <w:rPr>
          <w:rFonts w:ascii="Arial" w:hAnsi="Arial" w:cs="Arial"/>
          <w:sz w:val="26"/>
          <w:szCs w:val="26"/>
        </w:rPr>
      </w:pPr>
      <w:r>
        <w:rPr>
          <w:rFonts w:ascii="Arial" w:hAnsi="Arial" w:cs="Arial"/>
          <w:sz w:val="26"/>
          <w:szCs w:val="26"/>
        </w:rPr>
        <w:tab/>
        <w:t>Table 15 and Figure 10 show a study increment of protein contents in all the samples. Maximum protein content was reported in sample 1, which had been watered with plain water and minimum value was observed in sample 2, which had been watered with raw effluent. For all other samples, the protein content followed the following order; sample 3&gt; sample 4 &gt; sample 5 &gt; sample 6.</w:t>
      </w:r>
    </w:p>
    <w:p w:rsidR="00EB324F" w:rsidRDefault="00EB324F" w:rsidP="00EB324F">
      <w:pPr>
        <w:spacing w:line="360" w:lineRule="auto"/>
        <w:jc w:val="both"/>
        <w:rPr>
          <w:rFonts w:ascii="Arial" w:hAnsi="Arial" w:cs="Arial"/>
          <w:b/>
          <w:sz w:val="24"/>
          <w:szCs w:val="26"/>
        </w:rPr>
      </w:pPr>
    </w:p>
    <w:p w:rsidR="00EB324F" w:rsidRPr="00117635" w:rsidRDefault="00EB324F" w:rsidP="00EB324F">
      <w:pPr>
        <w:spacing w:line="360" w:lineRule="auto"/>
        <w:jc w:val="both"/>
        <w:rPr>
          <w:rFonts w:ascii="Arial" w:hAnsi="Arial" w:cs="Arial"/>
          <w:b/>
          <w:sz w:val="24"/>
          <w:szCs w:val="26"/>
        </w:rPr>
      </w:pPr>
      <w:r>
        <w:rPr>
          <w:rFonts w:ascii="Arial" w:hAnsi="Arial" w:cs="Arial"/>
          <w:b/>
          <w:sz w:val="24"/>
          <w:szCs w:val="26"/>
        </w:rPr>
        <w:lastRenderedPageBreak/>
        <w:t>4.5.2.3. Total carbohydrate</w:t>
      </w:r>
    </w:p>
    <w:p w:rsidR="00EB324F" w:rsidRDefault="00EB324F" w:rsidP="00EB324F">
      <w:pPr>
        <w:spacing w:line="360" w:lineRule="auto"/>
        <w:ind w:firstLine="720"/>
        <w:jc w:val="both"/>
        <w:rPr>
          <w:rFonts w:ascii="Arial" w:hAnsi="Arial" w:cs="Arial"/>
          <w:sz w:val="26"/>
          <w:szCs w:val="26"/>
        </w:rPr>
      </w:pPr>
      <w:r>
        <w:rPr>
          <w:rFonts w:ascii="Arial" w:hAnsi="Arial" w:cs="Arial"/>
          <w:sz w:val="26"/>
          <w:szCs w:val="26"/>
        </w:rPr>
        <w:t>Total carbohydrate content of each representative samples were calculated on 7</w:t>
      </w:r>
      <w:r w:rsidRPr="00E463DE">
        <w:rPr>
          <w:rFonts w:ascii="Arial" w:hAnsi="Arial" w:cs="Arial"/>
          <w:sz w:val="26"/>
          <w:szCs w:val="26"/>
          <w:vertAlign w:val="superscript"/>
        </w:rPr>
        <w:t>th</w:t>
      </w:r>
      <w:r>
        <w:rPr>
          <w:rFonts w:ascii="Arial" w:hAnsi="Arial" w:cs="Arial"/>
          <w:sz w:val="26"/>
          <w:szCs w:val="26"/>
        </w:rPr>
        <w:t xml:space="preserve"> and 14</w:t>
      </w:r>
      <w:r w:rsidRPr="00E463DE">
        <w:rPr>
          <w:rFonts w:ascii="Arial" w:hAnsi="Arial" w:cs="Arial"/>
          <w:sz w:val="26"/>
          <w:szCs w:val="26"/>
          <w:vertAlign w:val="superscript"/>
        </w:rPr>
        <w:t>th</w:t>
      </w:r>
      <w:r>
        <w:rPr>
          <w:rFonts w:ascii="Arial" w:hAnsi="Arial" w:cs="Arial"/>
          <w:sz w:val="26"/>
          <w:szCs w:val="26"/>
        </w:rPr>
        <w:t xml:space="preserve"> day using </w:t>
      </w:r>
      <w:proofErr w:type="spellStart"/>
      <w:r>
        <w:rPr>
          <w:rFonts w:ascii="Arial" w:hAnsi="Arial" w:cs="Arial"/>
          <w:sz w:val="26"/>
          <w:szCs w:val="26"/>
        </w:rPr>
        <w:t>anthrone</w:t>
      </w:r>
      <w:proofErr w:type="spellEnd"/>
      <w:r>
        <w:rPr>
          <w:rFonts w:ascii="Arial" w:hAnsi="Arial" w:cs="Arial"/>
          <w:sz w:val="26"/>
          <w:szCs w:val="26"/>
        </w:rPr>
        <w:t xml:space="preserve"> method and the results are depicted in Table 16 and Figure 10. </w:t>
      </w:r>
    </w:p>
    <w:p w:rsidR="00EB324F" w:rsidRPr="00AD10B8" w:rsidRDefault="00EB324F" w:rsidP="00EB324F">
      <w:pPr>
        <w:spacing w:line="240" w:lineRule="auto"/>
        <w:jc w:val="center"/>
        <w:rPr>
          <w:rFonts w:ascii="Arial" w:hAnsi="Arial" w:cs="Arial"/>
          <w:b/>
          <w:sz w:val="26"/>
          <w:szCs w:val="26"/>
        </w:rPr>
      </w:pPr>
      <w:proofErr w:type="gramStart"/>
      <w:r>
        <w:rPr>
          <w:rFonts w:ascii="Arial" w:hAnsi="Arial" w:cs="Arial"/>
          <w:b/>
          <w:sz w:val="26"/>
          <w:szCs w:val="26"/>
        </w:rPr>
        <w:t>Table 16</w:t>
      </w:r>
      <w:r w:rsidRPr="00AD10B8">
        <w:rPr>
          <w:rFonts w:ascii="Arial" w:hAnsi="Arial" w:cs="Arial"/>
          <w:b/>
          <w:sz w:val="26"/>
          <w:szCs w:val="26"/>
        </w:rPr>
        <w:t>.</w:t>
      </w:r>
      <w:proofErr w:type="gramEnd"/>
      <w:r>
        <w:rPr>
          <w:rFonts w:ascii="Arial" w:hAnsi="Arial" w:cs="Arial"/>
          <w:b/>
          <w:sz w:val="26"/>
          <w:szCs w:val="26"/>
        </w:rPr>
        <w:t xml:space="preserve"> T</w:t>
      </w:r>
      <w:r w:rsidRPr="00AD10B8">
        <w:rPr>
          <w:rFonts w:ascii="Arial" w:hAnsi="Arial" w:cs="Arial"/>
          <w:b/>
          <w:sz w:val="26"/>
          <w:szCs w:val="26"/>
        </w:rPr>
        <w:t>otal carbohydrate content in green gram plant</w:t>
      </w:r>
      <w:r>
        <w:rPr>
          <w:rFonts w:ascii="Arial" w:hAnsi="Arial" w:cs="Arial"/>
          <w:b/>
          <w:sz w:val="26"/>
          <w:szCs w:val="26"/>
        </w:rPr>
        <w:t>s</w:t>
      </w:r>
      <w:r w:rsidRPr="00AD10B8">
        <w:rPr>
          <w:rFonts w:ascii="Arial" w:hAnsi="Arial" w:cs="Arial"/>
          <w:b/>
          <w:sz w:val="26"/>
          <w:szCs w:val="26"/>
        </w:rPr>
        <w:t xml:space="preserve"> on 7</w:t>
      </w:r>
      <w:r w:rsidRPr="00AD10B8">
        <w:rPr>
          <w:rFonts w:ascii="Arial" w:hAnsi="Arial" w:cs="Arial"/>
          <w:b/>
          <w:sz w:val="26"/>
          <w:szCs w:val="26"/>
          <w:vertAlign w:val="superscript"/>
        </w:rPr>
        <w:t>th</w:t>
      </w:r>
      <w:r w:rsidRPr="00AD10B8">
        <w:rPr>
          <w:rFonts w:ascii="Arial" w:hAnsi="Arial" w:cs="Arial"/>
          <w:b/>
          <w:sz w:val="26"/>
          <w:szCs w:val="26"/>
        </w:rPr>
        <w:t xml:space="preserve"> and 14</w:t>
      </w:r>
      <w:r w:rsidRPr="00AD10B8">
        <w:rPr>
          <w:rFonts w:ascii="Arial" w:hAnsi="Arial" w:cs="Arial"/>
          <w:b/>
          <w:sz w:val="26"/>
          <w:szCs w:val="26"/>
          <w:vertAlign w:val="superscript"/>
        </w:rPr>
        <w:t>th</w:t>
      </w:r>
      <w:r w:rsidRPr="00AD10B8">
        <w:rPr>
          <w:rFonts w:ascii="Arial" w:hAnsi="Arial" w:cs="Arial"/>
          <w:b/>
          <w:sz w:val="26"/>
          <w:szCs w:val="26"/>
        </w:rPr>
        <w:t xml:space="preserve"> day</w:t>
      </w:r>
    </w:p>
    <w:tbl>
      <w:tblPr>
        <w:tblW w:w="7963" w:type="dxa"/>
        <w:jc w:val="center"/>
        <w:tblInd w:w="8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73"/>
        <w:gridCol w:w="3045"/>
        <w:gridCol w:w="3045"/>
      </w:tblGrid>
      <w:tr w:rsidR="00EB324F" w:rsidRPr="008D51EF" w:rsidTr="00911E6F">
        <w:trPr>
          <w:trHeight w:val="66"/>
          <w:jc w:val="center"/>
        </w:trPr>
        <w:tc>
          <w:tcPr>
            <w:tcW w:w="1873" w:type="dxa"/>
            <w:vMerge w:val="restart"/>
            <w:vAlign w:val="center"/>
          </w:tcPr>
          <w:p w:rsidR="00EB324F" w:rsidRPr="008D51EF" w:rsidRDefault="00EB324F" w:rsidP="00911E6F">
            <w:pPr>
              <w:spacing w:after="0"/>
              <w:jc w:val="center"/>
              <w:rPr>
                <w:rFonts w:ascii="Arial" w:hAnsi="Arial" w:cs="Arial"/>
                <w:b/>
                <w:sz w:val="26"/>
                <w:szCs w:val="26"/>
              </w:rPr>
            </w:pPr>
            <w:r w:rsidRPr="008D51EF">
              <w:rPr>
                <w:rFonts w:ascii="Arial" w:hAnsi="Arial" w:cs="Arial"/>
                <w:b/>
                <w:sz w:val="26"/>
                <w:szCs w:val="26"/>
              </w:rPr>
              <w:t>Sample no.</w:t>
            </w:r>
          </w:p>
        </w:tc>
        <w:tc>
          <w:tcPr>
            <w:tcW w:w="6090" w:type="dxa"/>
            <w:gridSpan w:val="2"/>
            <w:vAlign w:val="center"/>
          </w:tcPr>
          <w:p w:rsidR="00EB324F" w:rsidRPr="008D51EF" w:rsidRDefault="00EB324F" w:rsidP="00911E6F">
            <w:pPr>
              <w:spacing w:after="0"/>
              <w:jc w:val="center"/>
              <w:rPr>
                <w:rFonts w:ascii="Arial" w:hAnsi="Arial" w:cs="Arial"/>
                <w:b/>
                <w:sz w:val="26"/>
                <w:szCs w:val="26"/>
              </w:rPr>
            </w:pPr>
            <w:r>
              <w:rPr>
                <w:rFonts w:ascii="Arial" w:hAnsi="Arial" w:cs="Arial"/>
                <w:b/>
                <w:sz w:val="26"/>
                <w:szCs w:val="26"/>
              </w:rPr>
              <w:t xml:space="preserve"> Total C</w:t>
            </w:r>
            <w:r w:rsidRPr="008D51EF">
              <w:rPr>
                <w:rFonts w:ascii="Arial" w:hAnsi="Arial" w:cs="Arial"/>
                <w:b/>
                <w:sz w:val="26"/>
                <w:szCs w:val="26"/>
              </w:rPr>
              <w:t>arbohydrate (mg/g)</w:t>
            </w:r>
          </w:p>
        </w:tc>
      </w:tr>
      <w:tr w:rsidR="00EB324F" w:rsidRPr="008D51EF" w:rsidTr="00911E6F">
        <w:trPr>
          <w:trHeight w:val="113"/>
          <w:jc w:val="center"/>
        </w:trPr>
        <w:tc>
          <w:tcPr>
            <w:tcW w:w="1873" w:type="dxa"/>
            <w:vMerge/>
            <w:vAlign w:val="center"/>
          </w:tcPr>
          <w:p w:rsidR="00EB324F" w:rsidRPr="008D51EF" w:rsidRDefault="00EB324F" w:rsidP="00911E6F">
            <w:pPr>
              <w:spacing w:after="0"/>
              <w:jc w:val="center"/>
              <w:rPr>
                <w:rFonts w:ascii="Arial" w:hAnsi="Arial" w:cs="Arial"/>
                <w:b/>
                <w:sz w:val="26"/>
                <w:szCs w:val="26"/>
              </w:rPr>
            </w:pPr>
          </w:p>
        </w:tc>
        <w:tc>
          <w:tcPr>
            <w:tcW w:w="3045" w:type="dxa"/>
            <w:vAlign w:val="center"/>
          </w:tcPr>
          <w:p w:rsidR="00EB324F" w:rsidRPr="008D51EF" w:rsidRDefault="00EB324F" w:rsidP="00911E6F">
            <w:pPr>
              <w:spacing w:after="0"/>
              <w:jc w:val="center"/>
              <w:rPr>
                <w:rFonts w:ascii="Arial" w:hAnsi="Arial" w:cs="Arial"/>
                <w:b/>
                <w:sz w:val="26"/>
                <w:szCs w:val="26"/>
              </w:rPr>
            </w:pPr>
            <w:r w:rsidRPr="008D51EF">
              <w:rPr>
                <w:rFonts w:ascii="Arial" w:hAnsi="Arial" w:cs="Arial"/>
                <w:b/>
                <w:sz w:val="26"/>
                <w:szCs w:val="26"/>
              </w:rPr>
              <w:t>7</w:t>
            </w:r>
            <w:r w:rsidRPr="008D51EF">
              <w:rPr>
                <w:rFonts w:ascii="Arial" w:hAnsi="Arial" w:cs="Arial"/>
                <w:b/>
                <w:sz w:val="26"/>
                <w:szCs w:val="26"/>
                <w:vertAlign w:val="superscript"/>
              </w:rPr>
              <w:t>th</w:t>
            </w:r>
            <w:r w:rsidRPr="008D51EF">
              <w:rPr>
                <w:rFonts w:ascii="Arial" w:hAnsi="Arial" w:cs="Arial"/>
                <w:b/>
                <w:sz w:val="26"/>
                <w:szCs w:val="26"/>
              </w:rPr>
              <w:t xml:space="preserve"> day</w:t>
            </w:r>
          </w:p>
        </w:tc>
        <w:tc>
          <w:tcPr>
            <w:tcW w:w="3045" w:type="dxa"/>
            <w:vAlign w:val="center"/>
          </w:tcPr>
          <w:p w:rsidR="00EB324F" w:rsidRPr="008D51EF" w:rsidRDefault="00EB324F" w:rsidP="00911E6F">
            <w:pPr>
              <w:spacing w:after="0"/>
              <w:jc w:val="center"/>
              <w:rPr>
                <w:rFonts w:ascii="Arial" w:hAnsi="Arial" w:cs="Arial"/>
                <w:b/>
                <w:sz w:val="26"/>
                <w:szCs w:val="26"/>
              </w:rPr>
            </w:pPr>
            <w:r w:rsidRPr="008D51EF">
              <w:rPr>
                <w:rFonts w:ascii="Arial" w:hAnsi="Arial" w:cs="Arial"/>
                <w:b/>
                <w:sz w:val="26"/>
                <w:szCs w:val="26"/>
              </w:rPr>
              <w:t>14</w:t>
            </w:r>
            <w:r w:rsidRPr="008D51EF">
              <w:rPr>
                <w:rFonts w:ascii="Arial" w:hAnsi="Arial" w:cs="Arial"/>
                <w:b/>
                <w:sz w:val="26"/>
                <w:szCs w:val="26"/>
                <w:vertAlign w:val="superscript"/>
              </w:rPr>
              <w:t>th</w:t>
            </w:r>
            <w:r w:rsidRPr="008D51EF">
              <w:rPr>
                <w:rFonts w:ascii="Arial" w:hAnsi="Arial" w:cs="Arial"/>
                <w:b/>
                <w:sz w:val="26"/>
                <w:szCs w:val="26"/>
              </w:rPr>
              <w:t xml:space="preserve"> day</w:t>
            </w:r>
          </w:p>
        </w:tc>
      </w:tr>
      <w:tr w:rsidR="00EB324F" w:rsidRPr="008D51EF" w:rsidTr="00911E6F">
        <w:trPr>
          <w:trHeight w:val="113"/>
          <w:jc w:val="center"/>
        </w:trPr>
        <w:tc>
          <w:tcPr>
            <w:tcW w:w="1873" w:type="dxa"/>
            <w:vAlign w:val="center"/>
          </w:tcPr>
          <w:p w:rsidR="00EB324F" w:rsidRPr="008D51EF" w:rsidRDefault="00EB324F" w:rsidP="00911E6F">
            <w:pPr>
              <w:spacing w:after="0"/>
              <w:jc w:val="center"/>
              <w:rPr>
                <w:rFonts w:ascii="Arial" w:hAnsi="Arial" w:cs="Arial"/>
                <w:b/>
                <w:sz w:val="26"/>
                <w:szCs w:val="26"/>
              </w:rPr>
            </w:pPr>
            <w:r w:rsidRPr="008D51EF">
              <w:rPr>
                <w:rFonts w:ascii="Arial" w:hAnsi="Arial" w:cs="Arial"/>
                <w:b/>
                <w:sz w:val="26"/>
                <w:szCs w:val="26"/>
              </w:rPr>
              <w:t>1</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33.5</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37</w:t>
            </w:r>
          </w:p>
        </w:tc>
      </w:tr>
      <w:tr w:rsidR="00EB324F" w:rsidRPr="008D51EF" w:rsidTr="00911E6F">
        <w:trPr>
          <w:trHeight w:val="113"/>
          <w:jc w:val="center"/>
        </w:trPr>
        <w:tc>
          <w:tcPr>
            <w:tcW w:w="1873" w:type="dxa"/>
            <w:vAlign w:val="center"/>
          </w:tcPr>
          <w:p w:rsidR="00EB324F" w:rsidRPr="008D51EF" w:rsidRDefault="00EB324F" w:rsidP="00911E6F">
            <w:pPr>
              <w:spacing w:after="0"/>
              <w:jc w:val="center"/>
              <w:rPr>
                <w:rFonts w:ascii="Arial" w:hAnsi="Arial" w:cs="Arial"/>
                <w:b/>
                <w:sz w:val="26"/>
                <w:szCs w:val="26"/>
              </w:rPr>
            </w:pPr>
            <w:r w:rsidRPr="008D51EF">
              <w:rPr>
                <w:rFonts w:ascii="Arial" w:hAnsi="Arial" w:cs="Arial"/>
                <w:b/>
                <w:sz w:val="26"/>
                <w:szCs w:val="26"/>
              </w:rPr>
              <w:t>2</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5.3</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8.6</w:t>
            </w:r>
          </w:p>
        </w:tc>
      </w:tr>
      <w:tr w:rsidR="00EB324F" w:rsidRPr="008D51EF" w:rsidTr="00911E6F">
        <w:trPr>
          <w:trHeight w:val="113"/>
          <w:jc w:val="center"/>
        </w:trPr>
        <w:tc>
          <w:tcPr>
            <w:tcW w:w="1873" w:type="dxa"/>
            <w:vAlign w:val="center"/>
          </w:tcPr>
          <w:p w:rsidR="00EB324F" w:rsidRPr="008D51EF" w:rsidRDefault="00EB324F" w:rsidP="00911E6F">
            <w:pPr>
              <w:spacing w:after="0"/>
              <w:jc w:val="center"/>
              <w:rPr>
                <w:rFonts w:ascii="Arial" w:hAnsi="Arial" w:cs="Arial"/>
                <w:b/>
                <w:sz w:val="26"/>
                <w:szCs w:val="26"/>
              </w:rPr>
            </w:pPr>
            <w:r w:rsidRPr="008D51EF">
              <w:rPr>
                <w:rFonts w:ascii="Arial" w:hAnsi="Arial" w:cs="Arial"/>
                <w:b/>
                <w:sz w:val="26"/>
                <w:szCs w:val="26"/>
              </w:rPr>
              <w:t>3</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28</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32.2</w:t>
            </w:r>
          </w:p>
        </w:tc>
      </w:tr>
      <w:tr w:rsidR="00EB324F" w:rsidRPr="008D51EF" w:rsidTr="00911E6F">
        <w:trPr>
          <w:trHeight w:val="113"/>
          <w:jc w:val="center"/>
        </w:trPr>
        <w:tc>
          <w:tcPr>
            <w:tcW w:w="1873" w:type="dxa"/>
            <w:vAlign w:val="center"/>
          </w:tcPr>
          <w:p w:rsidR="00EB324F" w:rsidRPr="008D51EF" w:rsidRDefault="00EB324F" w:rsidP="00911E6F">
            <w:pPr>
              <w:spacing w:after="0"/>
              <w:jc w:val="center"/>
              <w:rPr>
                <w:rFonts w:ascii="Arial" w:hAnsi="Arial" w:cs="Arial"/>
                <w:b/>
                <w:sz w:val="26"/>
                <w:szCs w:val="26"/>
              </w:rPr>
            </w:pPr>
            <w:r w:rsidRPr="008D51EF">
              <w:rPr>
                <w:rFonts w:ascii="Arial" w:hAnsi="Arial" w:cs="Arial"/>
                <w:b/>
                <w:sz w:val="26"/>
                <w:szCs w:val="26"/>
              </w:rPr>
              <w:t>4</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22.1</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27</w:t>
            </w:r>
          </w:p>
        </w:tc>
      </w:tr>
      <w:tr w:rsidR="00EB324F" w:rsidRPr="008D51EF" w:rsidTr="00911E6F">
        <w:trPr>
          <w:trHeight w:val="100"/>
          <w:jc w:val="center"/>
        </w:trPr>
        <w:tc>
          <w:tcPr>
            <w:tcW w:w="1873" w:type="dxa"/>
            <w:vAlign w:val="center"/>
          </w:tcPr>
          <w:p w:rsidR="00EB324F" w:rsidRPr="008D51EF" w:rsidRDefault="00EB324F" w:rsidP="00911E6F">
            <w:pPr>
              <w:spacing w:after="0"/>
              <w:jc w:val="center"/>
              <w:rPr>
                <w:rFonts w:ascii="Arial" w:hAnsi="Arial" w:cs="Arial"/>
                <w:b/>
                <w:sz w:val="26"/>
                <w:szCs w:val="26"/>
              </w:rPr>
            </w:pPr>
            <w:r w:rsidRPr="008D51EF">
              <w:rPr>
                <w:rFonts w:ascii="Arial" w:hAnsi="Arial" w:cs="Arial"/>
                <w:b/>
                <w:sz w:val="26"/>
                <w:szCs w:val="26"/>
              </w:rPr>
              <w:t>5</w:t>
            </w:r>
          </w:p>
        </w:tc>
        <w:tc>
          <w:tcPr>
            <w:tcW w:w="3045" w:type="dxa"/>
            <w:vAlign w:val="center"/>
          </w:tcPr>
          <w:p w:rsidR="00EB324F" w:rsidRPr="008D51EF" w:rsidRDefault="00EB324F" w:rsidP="00911E6F">
            <w:pPr>
              <w:spacing w:after="0"/>
              <w:jc w:val="center"/>
              <w:rPr>
                <w:rFonts w:ascii="Arial" w:hAnsi="Arial" w:cs="Arial"/>
                <w:sz w:val="26"/>
                <w:szCs w:val="26"/>
              </w:rPr>
            </w:pPr>
            <w:r w:rsidRPr="008D51EF">
              <w:rPr>
                <w:rFonts w:ascii="Arial" w:hAnsi="Arial" w:cs="Arial"/>
                <w:sz w:val="26"/>
                <w:szCs w:val="26"/>
              </w:rPr>
              <w:t>22</w:t>
            </w:r>
            <w:r>
              <w:rPr>
                <w:rFonts w:ascii="Arial" w:hAnsi="Arial" w:cs="Arial"/>
                <w:sz w:val="26"/>
                <w:szCs w:val="26"/>
              </w:rPr>
              <w:t>.1</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15.2</w:t>
            </w:r>
          </w:p>
        </w:tc>
      </w:tr>
      <w:tr w:rsidR="00EB324F" w:rsidRPr="008D51EF" w:rsidTr="00911E6F">
        <w:trPr>
          <w:trHeight w:val="113"/>
          <w:jc w:val="center"/>
        </w:trPr>
        <w:tc>
          <w:tcPr>
            <w:tcW w:w="1873" w:type="dxa"/>
            <w:vAlign w:val="center"/>
          </w:tcPr>
          <w:p w:rsidR="00EB324F" w:rsidRPr="008D51EF" w:rsidRDefault="00EB324F" w:rsidP="00911E6F">
            <w:pPr>
              <w:spacing w:after="0"/>
              <w:jc w:val="center"/>
              <w:rPr>
                <w:rFonts w:ascii="Arial" w:hAnsi="Arial" w:cs="Arial"/>
                <w:b/>
                <w:sz w:val="26"/>
                <w:szCs w:val="26"/>
              </w:rPr>
            </w:pPr>
            <w:r w:rsidRPr="008D51EF">
              <w:rPr>
                <w:rFonts w:ascii="Arial" w:hAnsi="Arial" w:cs="Arial"/>
                <w:b/>
                <w:sz w:val="26"/>
                <w:szCs w:val="26"/>
              </w:rPr>
              <w:t>6</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9.8</w:t>
            </w:r>
          </w:p>
        </w:tc>
        <w:tc>
          <w:tcPr>
            <w:tcW w:w="3045" w:type="dxa"/>
            <w:vAlign w:val="center"/>
          </w:tcPr>
          <w:p w:rsidR="00EB324F" w:rsidRPr="008D51EF" w:rsidRDefault="00EB324F" w:rsidP="00911E6F">
            <w:pPr>
              <w:spacing w:after="0"/>
              <w:jc w:val="center"/>
              <w:rPr>
                <w:rFonts w:ascii="Arial" w:hAnsi="Arial" w:cs="Arial"/>
                <w:sz w:val="26"/>
                <w:szCs w:val="26"/>
              </w:rPr>
            </w:pPr>
            <w:r>
              <w:rPr>
                <w:rFonts w:ascii="Arial" w:hAnsi="Arial" w:cs="Arial"/>
                <w:sz w:val="26"/>
                <w:szCs w:val="26"/>
              </w:rPr>
              <w:t>13.2</w:t>
            </w:r>
          </w:p>
        </w:tc>
      </w:tr>
    </w:tbl>
    <w:p w:rsidR="00EB324F" w:rsidRDefault="00EB324F" w:rsidP="00EB324F">
      <w:pPr>
        <w:rPr>
          <w:rFonts w:ascii="Arial" w:hAnsi="Arial" w:cs="Arial"/>
          <w:b/>
          <w:sz w:val="28"/>
          <w:szCs w:val="28"/>
        </w:rPr>
      </w:pPr>
      <w:bookmarkStart w:id="2" w:name="OLE_LINK7"/>
      <w:bookmarkStart w:id="3" w:name="OLE_LINK8"/>
    </w:p>
    <w:p w:rsidR="00EB324F" w:rsidRPr="004F375C" w:rsidRDefault="00EB324F" w:rsidP="00EB324F">
      <w:pPr>
        <w:spacing w:line="240" w:lineRule="auto"/>
        <w:jc w:val="center"/>
        <w:rPr>
          <w:rFonts w:ascii="Arial" w:hAnsi="Arial" w:cs="Arial"/>
          <w:b/>
          <w:sz w:val="26"/>
          <w:szCs w:val="26"/>
        </w:rPr>
      </w:pPr>
      <w:proofErr w:type="gramStart"/>
      <w:r w:rsidRPr="004F375C">
        <w:rPr>
          <w:rFonts w:ascii="Arial" w:hAnsi="Arial" w:cs="Arial"/>
          <w:b/>
          <w:sz w:val="26"/>
          <w:szCs w:val="26"/>
        </w:rPr>
        <w:t>Figure 11.</w:t>
      </w:r>
      <w:proofErr w:type="gramEnd"/>
      <w:r w:rsidRPr="004F375C">
        <w:rPr>
          <w:rFonts w:ascii="Arial" w:hAnsi="Arial" w:cs="Arial"/>
          <w:b/>
          <w:sz w:val="26"/>
          <w:szCs w:val="26"/>
        </w:rPr>
        <w:t xml:space="preserve"> Total Carbohydrate in green gram plants on the 7</w:t>
      </w:r>
      <w:r w:rsidRPr="004F375C">
        <w:rPr>
          <w:rFonts w:ascii="Arial" w:hAnsi="Arial" w:cs="Arial"/>
          <w:b/>
          <w:sz w:val="26"/>
          <w:szCs w:val="26"/>
          <w:vertAlign w:val="superscript"/>
        </w:rPr>
        <w:t>th</w:t>
      </w:r>
      <w:r w:rsidRPr="004F375C">
        <w:rPr>
          <w:rFonts w:ascii="Arial" w:hAnsi="Arial" w:cs="Arial"/>
          <w:b/>
          <w:sz w:val="26"/>
          <w:szCs w:val="26"/>
        </w:rPr>
        <w:t xml:space="preserve"> and 14</w:t>
      </w:r>
      <w:r w:rsidRPr="004F375C">
        <w:rPr>
          <w:rFonts w:ascii="Arial" w:hAnsi="Arial" w:cs="Arial"/>
          <w:b/>
          <w:sz w:val="26"/>
          <w:szCs w:val="26"/>
          <w:vertAlign w:val="superscript"/>
        </w:rPr>
        <w:t>th</w:t>
      </w:r>
      <w:r w:rsidRPr="004F375C">
        <w:rPr>
          <w:rFonts w:ascii="Arial" w:hAnsi="Arial" w:cs="Arial"/>
          <w:b/>
          <w:sz w:val="26"/>
          <w:szCs w:val="26"/>
        </w:rPr>
        <w:t xml:space="preserve"> day</w:t>
      </w:r>
      <w:bookmarkEnd w:id="2"/>
      <w:bookmarkEnd w:id="3"/>
    </w:p>
    <w:p w:rsidR="00EB324F" w:rsidRDefault="00EB324F" w:rsidP="00EB324F">
      <w:pPr>
        <w:jc w:val="both"/>
        <w:rPr>
          <w:rFonts w:ascii="Arial" w:hAnsi="Arial" w:cs="Arial"/>
          <w:sz w:val="26"/>
          <w:szCs w:val="26"/>
        </w:rPr>
      </w:pPr>
      <w:r>
        <w:rPr>
          <w:rFonts w:ascii="Arial" w:hAnsi="Arial" w:cs="Arial"/>
          <w:noProof/>
          <w:sz w:val="26"/>
          <w:szCs w:val="26"/>
          <w:lang w:val="en-US"/>
        </w:rPr>
        <w:drawing>
          <wp:inline distT="0" distB="0" distL="0" distR="0">
            <wp:extent cx="5875564" cy="2612572"/>
            <wp:effectExtent l="19050" t="0" r="0" b="0"/>
            <wp:docPr id="23" name="Objec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B324F" w:rsidRPr="00F0597A" w:rsidRDefault="00EB324F" w:rsidP="00EB324F">
      <w:pPr>
        <w:spacing w:line="360" w:lineRule="auto"/>
        <w:ind w:firstLine="720"/>
        <w:jc w:val="both"/>
        <w:rPr>
          <w:rFonts w:ascii="Arial" w:hAnsi="Arial" w:cs="Arial"/>
          <w:sz w:val="26"/>
          <w:szCs w:val="26"/>
        </w:rPr>
      </w:pPr>
      <w:r w:rsidRPr="00DB2441">
        <w:rPr>
          <w:rFonts w:ascii="Arial" w:hAnsi="Arial" w:cs="Arial"/>
          <w:sz w:val="26"/>
          <w:szCs w:val="26"/>
        </w:rPr>
        <w:t>By analyzing</w:t>
      </w:r>
      <w:r>
        <w:rPr>
          <w:rFonts w:ascii="Arial" w:hAnsi="Arial" w:cs="Arial"/>
          <w:sz w:val="26"/>
          <w:szCs w:val="26"/>
        </w:rPr>
        <w:t xml:space="preserve"> the values presented in Table 16</w:t>
      </w:r>
      <w:r w:rsidRPr="00DB2441">
        <w:rPr>
          <w:rFonts w:ascii="Arial" w:hAnsi="Arial" w:cs="Arial"/>
          <w:sz w:val="26"/>
          <w:szCs w:val="26"/>
        </w:rPr>
        <w:t xml:space="preserve"> and Figure 10, it </w:t>
      </w:r>
      <w:r>
        <w:rPr>
          <w:rFonts w:ascii="Arial" w:hAnsi="Arial" w:cs="Arial"/>
          <w:sz w:val="26"/>
          <w:szCs w:val="26"/>
        </w:rPr>
        <w:t xml:space="preserve">is </w:t>
      </w:r>
      <w:r w:rsidRPr="00DB2441">
        <w:rPr>
          <w:rFonts w:ascii="Arial" w:hAnsi="Arial" w:cs="Arial"/>
          <w:sz w:val="26"/>
          <w:szCs w:val="26"/>
        </w:rPr>
        <w:t>understood that carbohydrate c</w:t>
      </w:r>
      <w:r>
        <w:rPr>
          <w:rFonts w:ascii="Arial" w:hAnsi="Arial" w:cs="Arial"/>
          <w:sz w:val="26"/>
          <w:szCs w:val="26"/>
        </w:rPr>
        <w:t>ontent of all the samples has in</w:t>
      </w:r>
      <w:r w:rsidRPr="00DB2441">
        <w:rPr>
          <w:rFonts w:ascii="Arial" w:hAnsi="Arial" w:cs="Arial"/>
          <w:sz w:val="26"/>
          <w:szCs w:val="26"/>
        </w:rPr>
        <w:t>creased on 14</w:t>
      </w:r>
      <w:r w:rsidRPr="00DB2441">
        <w:rPr>
          <w:rFonts w:ascii="Arial" w:hAnsi="Arial" w:cs="Arial"/>
          <w:sz w:val="26"/>
          <w:szCs w:val="26"/>
          <w:vertAlign w:val="superscript"/>
        </w:rPr>
        <w:t>th</w:t>
      </w:r>
      <w:r w:rsidRPr="00DB2441">
        <w:rPr>
          <w:rFonts w:ascii="Arial" w:hAnsi="Arial" w:cs="Arial"/>
          <w:sz w:val="26"/>
          <w:szCs w:val="26"/>
        </w:rPr>
        <w:t xml:space="preserve"> day than 7</w:t>
      </w:r>
      <w:r w:rsidRPr="00DB2441">
        <w:rPr>
          <w:rFonts w:ascii="Arial" w:hAnsi="Arial" w:cs="Arial"/>
          <w:sz w:val="26"/>
          <w:szCs w:val="26"/>
          <w:vertAlign w:val="superscript"/>
        </w:rPr>
        <w:t>th</w:t>
      </w:r>
      <w:r w:rsidRPr="00DB2441">
        <w:rPr>
          <w:rFonts w:ascii="Arial" w:hAnsi="Arial" w:cs="Arial"/>
          <w:sz w:val="26"/>
          <w:szCs w:val="26"/>
        </w:rPr>
        <w:t xml:space="preserve"> day. Maximum carbohydrate </w:t>
      </w:r>
      <w:r>
        <w:rPr>
          <w:rFonts w:ascii="Arial" w:hAnsi="Arial" w:cs="Arial"/>
          <w:sz w:val="26"/>
          <w:szCs w:val="26"/>
        </w:rPr>
        <w:t>content was observed in sample 1</w:t>
      </w:r>
      <w:r w:rsidRPr="00DB2441">
        <w:rPr>
          <w:rFonts w:ascii="Arial" w:hAnsi="Arial" w:cs="Arial"/>
          <w:sz w:val="26"/>
          <w:szCs w:val="26"/>
        </w:rPr>
        <w:t xml:space="preserve"> on both the days and minimum carbohydrate </w:t>
      </w:r>
      <w:r>
        <w:rPr>
          <w:rFonts w:ascii="Arial" w:hAnsi="Arial" w:cs="Arial"/>
          <w:sz w:val="26"/>
          <w:szCs w:val="26"/>
        </w:rPr>
        <w:t>content was observed in sample 2</w:t>
      </w:r>
      <w:r w:rsidRPr="00DB2441">
        <w:rPr>
          <w:rFonts w:ascii="Arial" w:hAnsi="Arial" w:cs="Arial"/>
          <w:sz w:val="26"/>
          <w:szCs w:val="26"/>
        </w:rPr>
        <w:t xml:space="preserve"> which was watered with raw effluent. </w:t>
      </w: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205FE">
      <w:pPr>
        <w:spacing w:line="360" w:lineRule="auto"/>
        <w:jc w:val="center"/>
        <w:rPr>
          <w:rFonts w:ascii="Arial" w:hAnsi="Arial" w:cs="Arial"/>
          <w:b/>
          <w:sz w:val="32"/>
          <w:szCs w:val="32"/>
        </w:rPr>
      </w:pPr>
    </w:p>
    <w:p w:rsidR="001B1FE8" w:rsidRDefault="001B1FE8" w:rsidP="001B1FE8">
      <w:pPr>
        <w:rPr>
          <w:rFonts w:ascii="Edwardian Script ITC" w:hAnsi="Edwardian Script ITC"/>
          <w:sz w:val="96"/>
          <w:szCs w:val="96"/>
        </w:rPr>
      </w:pPr>
      <w:r>
        <w:rPr>
          <w:rFonts w:ascii="Edwardian Script ITC" w:hAnsi="Edwardian Script ITC"/>
          <w:sz w:val="96"/>
          <w:szCs w:val="96"/>
        </w:rPr>
        <w:t>Summary and Conclusion</w:t>
      </w:r>
    </w:p>
    <w:p w:rsidR="001205FE" w:rsidRDefault="001205FE" w:rsidP="001B1FE8">
      <w:pPr>
        <w:spacing w:line="360" w:lineRule="auto"/>
        <w:ind w:left="720" w:firstLine="720"/>
        <w:rPr>
          <w:rFonts w:ascii="Arial" w:hAnsi="Arial" w:cs="Arial"/>
          <w:b/>
          <w:sz w:val="32"/>
          <w:szCs w:val="32"/>
        </w:rPr>
      </w:pPr>
      <w:r w:rsidRPr="00906704">
        <w:rPr>
          <w:rFonts w:ascii="Arial" w:hAnsi="Arial" w:cs="Arial"/>
          <w:b/>
          <w:sz w:val="32"/>
          <w:szCs w:val="32"/>
        </w:rPr>
        <w:lastRenderedPageBreak/>
        <w:t>5.0. SUMMARY AND CONCLUSION</w:t>
      </w:r>
    </w:p>
    <w:p w:rsidR="001205FE" w:rsidRDefault="001205FE" w:rsidP="001205FE">
      <w:pPr>
        <w:spacing w:line="360" w:lineRule="auto"/>
        <w:ind w:firstLine="720"/>
        <w:jc w:val="both"/>
        <w:rPr>
          <w:rFonts w:ascii="Arial" w:hAnsi="Arial" w:cs="Arial"/>
          <w:sz w:val="24"/>
        </w:rPr>
      </w:pPr>
      <w:r>
        <w:rPr>
          <w:rFonts w:ascii="Arial" w:hAnsi="Arial" w:cs="Arial"/>
          <w:sz w:val="24"/>
        </w:rPr>
        <w:t>The textile industry</w:t>
      </w:r>
      <w:r w:rsidRPr="000B0CEB">
        <w:rPr>
          <w:rFonts w:ascii="Arial" w:hAnsi="Arial" w:cs="Arial"/>
          <w:sz w:val="24"/>
        </w:rPr>
        <w:t>,</w:t>
      </w:r>
      <w:r>
        <w:rPr>
          <w:rFonts w:ascii="Arial" w:hAnsi="Arial" w:cs="Arial"/>
          <w:sz w:val="24"/>
        </w:rPr>
        <w:t xml:space="preserve"> </w:t>
      </w:r>
      <w:r w:rsidRPr="000B0CEB">
        <w:rPr>
          <w:rFonts w:ascii="Arial" w:hAnsi="Arial" w:cs="Arial"/>
          <w:sz w:val="24"/>
        </w:rPr>
        <w:t xml:space="preserve">mother of Indian industrialization and second large employment generator after agriculture accounts for about 20% industrial production. </w:t>
      </w:r>
      <w:r>
        <w:rPr>
          <w:rFonts w:ascii="Arial" w:hAnsi="Arial" w:cs="Arial"/>
          <w:sz w:val="24"/>
        </w:rPr>
        <w:t xml:space="preserve">It not only generates jobs in its own area, but also opens up scopes for the other ancillary sectors. </w:t>
      </w:r>
      <w:smartTag w:uri="urn:schemas-microsoft-com:office:smarttags" w:element="place">
        <w:smartTag w:uri="urn:schemas-microsoft-com:office:smarttags" w:element="country-region">
          <w:r>
            <w:rPr>
              <w:rFonts w:ascii="Arial" w:hAnsi="Arial" w:cs="Arial"/>
              <w:sz w:val="24"/>
            </w:rPr>
            <w:t>India</w:t>
          </w:r>
        </w:smartTag>
      </w:smartTag>
      <w:r>
        <w:rPr>
          <w:rFonts w:ascii="Arial" w:hAnsi="Arial" w:cs="Arial"/>
          <w:sz w:val="24"/>
        </w:rPr>
        <w:t xml:space="preserve"> earns about 27% of its total foreign exchange through textile exports. </w:t>
      </w:r>
      <w:proofErr w:type="gramStart"/>
      <w:r>
        <w:rPr>
          <w:rFonts w:ascii="Arial" w:hAnsi="Arial" w:cs="Arial"/>
          <w:sz w:val="24"/>
        </w:rPr>
        <w:t>Textile industry as a unique position as a self reliant industry from the production of raw materials to the delivery of finished products with substantial value addition at each stage of processing.</w:t>
      </w:r>
      <w:proofErr w:type="gramEnd"/>
    </w:p>
    <w:p w:rsidR="001205FE" w:rsidRDefault="001205FE" w:rsidP="001205FE">
      <w:pPr>
        <w:spacing w:line="360" w:lineRule="auto"/>
        <w:jc w:val="both"/>
        <w:rPr>
          <w:rFonts w:ascii="Arial" w:hAnsi="Arial" w:cs="Arial"/>
          <w:sz w:val="24"/>
        </w:rPr>
      </w:pPr>
      <w:r>
        <w:rPr>
          <w:rFonts w:ascii="Arial" w:hAnsi="Arial" w:cs="Arial"/>
          <w:sz w:val="24"/>
        </w:rPr>
        <w:tab/>
        <w:t xml:space="preserve"> Rapid industrial development of the textile sector has resulted in economic advancement, but at the cost of environmental degradation. Textile industry consumes huge amounts of water for various wet processing operations such as sizing, </w:t>
      </w:r>
      <w:proofErr w:type="gramStart"/>
      <w:r>
        <w:rPr>
          <w:rFonts w:ascii="Arial" w:hAnsi="Arial" w:cs="Arial"/>
          <w:sz w:val="24"/>
        </w:rPr>
        <w:t>bleaching,</w:t>
      </w:r>
      <w:proofErr w:type="gramEnd"/>
      <w:r>
        <w:rPr>
          <w:rFonts w:ascii="Arial" w:hAnsi="Arial" w:cs="Arial"/>
          <w:sz w:val="24"/>
        </w:rPr>
        <w:t xml:space="preserve"> scouring, </w:t>
      </w:r>
      <w:proofErr w:type="spellStart"/>
      <w:r>
        <w:rPr>
          <w:rFonts w:ascii="Arial" w:hAnsi="Arial" w:cs="Arial"/>
          <w:sz w:val="24"/>
        </w:rPr>
        <w:t>desizing</w:t>
      </w:r>
      <w:proofErr w:type="spellEnd"/>
      <w:r>
        <w:rPr>
          <w:rFonts w:ascii="Arial" w:hAnsi="Arial" w:cs="Arial"/>
          <w:sz w:val="24"/>
        </w:rPr>
        <w:t xml:space="preserve">, mercerizing and dyeing, waste water generated at various stages of textile processing differs in its composition, strength as well as volume. </w:t>
      </w:r>
    </w:p>
    <w:p w:rsidR="001205FE" w:rsidRDefault="001205FE" w:rsidP="001205FE">
      <w:pPr>
        <w:spacing w:line="360" w:lineRule="auto"/>
        <w:jc w:val="both"/>
        <w:rPr>
          <w:rFonts w:ascii="Arial" w:hAnsi="Arial" w:cs="Arial"/>
          <w:sz w:val="24"/>
        </w:rPr>
      </w:pPr>
      <w:r>
        <w:rPr>
          <w:rFonts w:ascii="Arial" w:hAnsi="Arial" w:cs="Arial"/>
          <w:sz w:val="24"/>
        </w:rPr>
        <w:t xml:space="preserve">  </w:t>
      </w:r>
      <w:r>
        <w:rPr>
          <w:rFonts w:ascii="Arial" w:hAnsi="Arial" w:cs="Arial"/>
          <w:sz w:val="24"/>
        </w:rPr>
        <w:tab/>
        <w:t xml:space="preserve">The high pollution load of textile effluent arises from the spent dye baths that are mainly composed of </w:t>
      </w:r>
      <w:proofErr w:type="spellStart"/>
      <w:r>
        <w:rPr>
          <w:rFonts w:ascii="Arial" w:hAnsi="Arial" w:cs="Arial"/>
          <w:sz w:val="24"/>
        </w:rPr>
        <w:t>unexhausted</w:t>
      </w:r>
      <w:proofErr w:type="spellEnd"/>
      <w:r>
        <w:rPr>
          <w:rFonts w:ascii="Arial" w:hAnsi="Arial" w:cs="Arial"/>
          <w:sz w:val="24"/>
        </w:rPr>
        <w:t xml:space="preserve">, hydrolyzed and surface deposited dyes as well as various </w:t>
      </w:r>
      <w:proofErr w:type="spellStart"/>
      <w:r>
        <w:rPr>
          <w:rFonts w:ascii="Arial" w:hAnsi="Arial" w:cs="Arial"/>
          <w:sz w:val="24"/>
        </w:rPr>
        <w:t>unexhausted</w:t>
      </w:r>
      <w:proofErr w:type="spellEnd"/>
      <w:r>
        <w:rPr>
          <w:rFonts w:ascii="Arial" w:hAnsi="Arial" w:cs="Arial"/>
          <w:sz w:val="24"/>
        </w:rPr>
        <w:t xml:space="preserve"> chemicals and auxiliaries which have been washed away from the dyed materials. These effluents are characterised by their intense colour, high COD, salinity and variable </w:t>
      </w:r>
      <w:proofErr w:type="spellStart"/>
      <w:r>
        <w:rPr>
          <w:rFonts w:ascii="Arial" w:hAnsi="Arial" w:cs="Arial"/>
          <w:sz w:val="24"/>
        </w:rPr>
        <w:t>pH.</w:t>
      </w:r>
      <w:proofErr w:type="spellEnd"/>
      <w:r>
        <w:rPr>
          <w:rFonts w:ascii="Arial" w:hAnsi="Arial" w:cs="Arial"/>
          <w:sz w:val="24"/>
        </w:rPr>
        <w:t xml:space="preserve"> Over 50,000 tons of dyes are discharged into effluent annually. The presence of these dye effluent in water is aesthetically undesirable, but has a more serious environmental impact. </w:t>
      </w:r>
    </w:p>
    <w:p w:rsidR="001205FE" w:rsidRDefault="001205FE" w:rsidP="001205FE">
      <w:pPr>
        <w:spacing w:line="360" w:lineRule="auto"/>
        <w:jc w:val="both"/>
        <w:rPr>
          <w:rFonts w:ascii="Arial" w:hAnsi="Arial" w:cs="Arial"/>
          <w:sz w:val="24"/>
        </w:rPr>
      </w:pPr>
      <w:r>
        <w:rPr>
          <w:rFonts w:ascii="Arial" w:hAnsi="Arial" w:cs="Arial"/>
          <w:sz w:val="24"/>
        </w:rPr>
        <w:tab/>
        <w:t>Many synthetic dyes are harmful to human being, so the removal of colour from waste effluents is environmentally important. Several physical, chemical and biological methods have been used for decolourisation of the dye effluent. However, many of these technologies are cost prohibited and suffered with one or other limitations when applied for treating in large quantities.</w:t>
      </w:r>
    </w:p>
    <w:p w:rsidR="001205FE" w:rsidRDefault="001205FE" w:rsidP="001205FE">
      <w:pPr>
        <w:spacing w:line="360" w:lineRule="auto"/>
        <w:jc w:val="both"/>
        <w:rPr>
          <w:rFonts w:ascii="Arial" w:hAnsi="Arial" w:cs="Arial"/>
          <w:sz w:val="24"/>
        </w:rPr>
      </w:pPr>
      <w:r>
        <w:rPr>
          <w:rFonts w:ascii="Arial" w:hAnsi="Arial" w:cs="Arial"/>
          <w:sz w:val="24"/>
        </w:rPr>
        <w:tab/>
        <w:t xml:space="preserve">In recent years, there has been considerable interest in the use of biological </w:t>
      </w:r>
      <w:proofErr w:type="gramStart"/>
      <w:r>
        <w:rPr>
          <w:rFonts w:ascii="Arial" w:hAnsi="Arial" w:cs="Arial"/>
          <w:sz w:val="24"/>
        </w:rPr>
        <w:t>materials ,</w:t>
      </w:r>
      <w:proofErr w:type="gramEnd"/>
      <w:r>
        <w:rPr>
          <w:rFonts w:ascii="Arial" w:hAnsi="Arial" w:cs="Arial"/>
          <w:sz w:val="24"/>
        </w:rPr>
        <w:t xml:space="preserve"> including algae, bacteria, fungi, agricultural by products  and residues as absorbents to remove toxic dye molecules from aqueous </w:t>
      </w:r>
      <w:r>
        <w:rPr>
          <w:rFonts w:ascii="Arial" w:hAnsi="Arial" w:cs="Arial"/>
          <w:sz w:val="24"/>
        </w:rPr>
        <w:lastRenderedPageBreak/>
        <w:t xml:space="preserve">solution by adsorption. Among these materials, agricultural by products and biomass are relatively cheap an exhibit very high adsorption capacities. </w:t>
      </w:r>
    </w:p>
    <w:p w:rsidR="001205FE" w:rsidRDefault="001205FE" w:rsidP="001205FE">
      <w:pPr>
        <w:spacing w:line="360" w:lineRule="auto"/>
        <w:jc w:val="both"/>
        <w:rPr>
          <w:rFonts w:ascii="Arial" w:hAnsi="Arial" w:cs="Arial"/>
          <w:sz w:val="24"/>
        </w:rPr>
      </w:pPr>
      <w:r>
        <w:rPr>
          <w:rFonts w:ascii="Arial" w:hAnsi="Arial" w:cs="Arial"/>
          <w:sz w:val="24"/>
        </w:rPr>
        <w:t xml:space="preserve">  </w:t>
      </w:r>
      <w:r>
        <w:rPr>
          <w:rFonts w:ascii="Arial" w:hAnsi="Arial" w:cs="Arial"/>
          <w:sz w:val="24"/>
        </w:rPr>
        <w:tab/>
        <w:t xml:space="preserve">In order to remove hazardous materials like dyes, adsorption is a method that has gained considerable attention in the recent past. The advantages of adsorption method are its simplicity of operation, low cost and eco-friendliness. Adsorption removes the complete molecule, leaving no fragments in waste water; this is particularly relevant for metal containing dyes, where the coordination metal would remain in the effluent after non-adsorptive treatments, potentially in a more hazardous </w:t>
      </w:r>
      <w:proofErr w:type="spellStart"/>
      <w:r>
        <w:rPr>
          <w:rFonts w:ascii="Arial" w:hAnsi="Arial" w:cs="Arial"/>
          <w:sz w:val="24"/>
        </w:rPr>
        <w:t>uncomplexed</w:t>
      </w:r>
      <w:proofErr w:type="spellEnd"/>
      <w:r>
        <w:rPr>
          <w:rFonts w:ascii="Arial" w:hAnsi="Arial" w:cs="Arial"/>
          <w:sz w:val="24"/>
        </w:rPr>
        <w:t xml:space="preserve"> form. </w:t>
      </w:r>
    </w:p>
    <w:p w:rsidR="001205FE" w:rsidRPr="00B75DA5" w:rsidRDefault="001205FE" w:rsidP="001205FE">
      <w:pPr>
        <w:spacing w:line="360" w:lineRule="auto"/>
        <w:jc w:val="both"/>
        <w:rPr>
          <w:rFonts w:ascii="Arial" w:hAnsi="Arial" w:cs="Arial"/>
          <w:sz w:val="24"/>
          <w:szCs w:val="24"/>
        </w:rPr>
      </w:pPr>
      <w:r>
        <w:rPr>
          <w:rFonts w:ascii="Arial" w:hAnsi="Arial" w:cs="Arial"/>
          <w:sz w:val="24"/>
        </w:rPr>
        <w:tab/>
        <w:t xml:space="preserve">The mechanism of dye adsorption on the agro residues in colour removal process is similar to dyeing textile material which may involve in the following steps such as diffusion of dye molecules through the solution to the surface of adsorbents, adsorption of dye molecules on the surface of the materials through molecular interactions and diffusion of dye molecules from the surface into the </w:t>
      </w:r>
      <w:r w:rsidRPr="00B75DA5">
        <w:rPr>
          <w:rFonts w:ascii="Arial" w:hAnsi="Arial" w:cs="Arial"/>
          <w:sz w:val="24"/>
          <w:szCs w:val="24"/>
        </w:rPr>
        <w:t xml:space="preserve">interior of the adsorbent materials. </w:t>
      </w:r>
    </w:p>
    <w:p w:rsidR="001205FE" w:rsidRPr="005B18D1" w:rsidRDefault="001205FE" w:rsidP="001205FE">
      <w:pPr>
        <w:spacing w:line="360" w:lineRule="auto"/>
        <w:ind w:firstLine="360"/>
        <w:jc w:val="both"/>
        <w:rPr>
          <w:rFonts w:ascii="Arial" w:hAnsi="Arial" w:cs="Arial"/>
          <w:sz w:val="24"/>
          <w:szCs w:val="24"/>
        </w:rPr>
      </w:pPr>
      <w:r w:rsidRPr="005B18D1">
        <w:rPr>
          <w:rFonts w:ascii="Arial" w:hAnsi="Arial" w:cs="Arial"/>
          <w:sz w:val="24"/>
          <w:szCs w:val="24"/>
        </w:rPr>
        <w:t>Bearing in mind the toxicological impacts of dye effluent on environment and the advantages of adsorption technique, the present study on “ Adsorption of disperse dye from textile effluent using cellulose- based agro- waste” has been designed with the following objectives.</w:t>
      </w:r>
    </w:p>
    <w:p w:rsidR="001205FE" w:rsidRPr="005B18D1" w:rsidRDefault="001205FE" w:rsidP="001205FE">
      <w:pPr>
        <w:numPr>
          <w:ilvl w:val="0"/>
          <w:numId w:val="20"/>
        </w:numPr>
        <w:spacing w:after="0" w:line="360" w:lineRule="auto"/>
        <w:jc w:val="both"/>
        <w:rPr>
          <w:rFonts w:ascii="Arial" w:hAnsi="Arial" w:cs="Arial"/>
          <w:sz w:val="24"/>
          <w:szCs w:val="24"/>
        </w:rPr>
      </w:pPr>
      <w:r w:rsidRPr="005B18D1">
        <w:rPr>
          <w:rFonts w:ascii="Arial" w:hAnsi="Arial" w:cs="Arial"/>
          <w:sz w:val="24"/>
          <w:szCs w:val="24"/>
        </w:rPr>
        <w:t xml:space="preserve">To assess the physical chemical characteristics of the disperse dye effluent before and after treatment. </w:t>
      </w:r>
    </w:p>
    <w:p w:rsidR="001205FE" w:rsidRPr="005B18D1" w:rsidRDefault="001205FE" w:rsidP="001205FE">
      <w:pPr>
        <w:numPr>
          <w:ilvl w:val="0"/>
          <w:numId w:val="20"/>
        </w:numPr>
        <w:spacing w:after="0" w:line="360" w:lineRule="auto"/>
        <w:jc w:val="both"/>
        <w:rPr>
          <w:rFonts w:ascii="Arial" w:hAnsi="Arial" w:cs="Arial"/>
          <w:sz w:val="24"/>
          <w:szCs w:val="24"/>
        </w:rPr>
      </w:pPr>
      <w:r w:rsidRPr="005B18D1">
        <w:rPr>
          <w:rFonts w:ascii="Arial" w:hAnsi="Arial" w:cs="Arial"/>
          <w:sz w:val="24"/>
          <w:szCs w:val="24"/>
        </w:rPr>
        <w:t xml:space="preserve">To screen various agro- wastes for their suitability for decolourizing the textile dye effluent. </w:t>
      </w:r>
    </w:p>
    <w:p w:rsidR="001205FE" w:rsidRPr="005B18D1" w:rsidRDefault="001205FE" w:rsidP="001205FE">
      <w:pPr>
        <w:numPr>
          <w:ilvl w:val="0"/>
          <w:numId w:val="20"/>
        </w:numPr>
        <w:spacing w:after="0" w:line="360" w:lineRule="auto"/>
        <w:jc w:val="both"/>
        <w:rPr>
          <w:rFonts w:ascii="Arial" w:hAnsi="Arial" w:cs="Arial"/>
          <w:sz w:val="24"/>
          <w:szCs w:val="24"/>
        </w:rPr>
      </w:pPr>
      <w:r w:rsidRPr="005B18D1">
        <w:rPr>
          <w:rFonts w:ascii="Arial" w:hAnsi="Arial" w:cs="Arial"/>
          <w:sz w:val="24"/>
          <w:szCs w:val="24"/>
        </w:rPr>
        <w:t>To select the most effective agro-waste for the decolourization of disperse dye effluent.</w:t>
      </w:r>
    </w:p>
    <w:p w:rsidR="001205FE" w:rsidRPr="005B18D1" w:rsidRDefault="001205FE" w:rsidP="001205FE">
      <w:pPr>
        <w:numPr>
          <w:ilvl w:val="0"/>
          <w:numId w:val="20"/>
        </w:numPr>
        <w:spacing w:after="0" w:line="360" w:lineRule="auto"/>
        <w:jc w:val="both"/>
        <w:rPr>
          <w:rFonts w:ascii="Arial" w:hAnsi="Arial" w:cs="Arial"/>
          <w:sz w:val="24"/>
          <w:szCs w:val="24"/>
        </w:rPr>
      </w:pPr>
      <w:r w:rsidRPr="005B18D1">
        <w:rPr>
          <w:rFonts w:ascii="Arial" w:hAnsi="Arial" w:cs="Arial"/>
          <w:sz w:val="24"/>
          <w:szCs w:val="24"/>
        </w:rPr>
        <w:t xml:space="preserve">To optimize the experimental conditions for maximal and efficient removal of dye from the effluent. </w:t>
      </w:r>
    </w:p>
    <w:p w:rsidR="001205FE" w:rsidRPr="005B18D1" w:rsidRDefault="001205FE" w:rsidP="001205FE">
      <w:pPr>
        <w:numPr>
          <w:ilvl w:val="0"/>
          <w:numId w:val="20"/>
        </w:numPr>
        <w:spacing w:line="360" w:lineRule="auto"/>
        <w:jc w:val="both"/>
        <w:rPr>
          <w:rFonts w:ascii="Arial" w:hAnsi="Arial" w:cs="Arial"/>
          <w:sz w:val="24"/>
          <w:szCs w:val="24"/>
        </w:rPr>
      </w:pPr>
      <w:r w:rsidRPr="005B18D1">
        <w:rPr>
          <w:rFonts w:ascii="Arial" w:hAnsi="Arial" w:cs="Arial"/>
          <w:sz w:val="24"/>
          <w:szCs w:val="24"/>
        </w:rPr>
        <w:t xml:space="preserve">To assess the reusability of treated effluent water for irrigation. </w:t>
      </w:r>
    </w:p>
    <w:p w:rsidR="001205FE" w:rsidRPr="005B18D1" w:rsidRDefault="001205FE" w:rsidP="001205FE">
      <w:pPr>
        <w:spacing w:line="360" w:lineRule="auto"/>
        <w:jc w:val="both"/>
        <w:rPr>
          <w:rFonts w:ascii="Arial" w:hAnsi="Arial" w:cs="Arial"/>
          <w:sz w:val="24"/>
          <w:szCs w:val="24"/>
        </w:rPr>
      </w:pPr>
      <w:r w:rsidRPr="005B18D1">
        <w:rPr>
          <w:rFonts w:ascii="Arial" w:hAnsi="Arial" w:cs="Arial"/>
          <w:sz w:val="24"/>
          <w:szCs w:val="24"/>
        </w:rPr>
        <w:t>With the above objectives, a trail has been made out to decolourize the effluent water and also to reuse the same for further processing.</w:t>
      </w:r>
    </w:p>
    <w:p w:rsidR="001205FE" w:rsidRPr="005B18D1" w:rsidRDefault="001205FE" w:rsidP="001205FE">
      <w:pPr>
        <w:spacing w:line="360" w:lineRule="auto"/>
        <w:jc w:val="both"/>
        <w:rPr>
          <w:rFonts w:ascii="Arial" w:hAnsi="Arial" w:cs="Arial"/>
          <w:b/>
          <w:sz w:val="24"/>
          <w:szCs w:val="24"/>
        </w:rPr>
      </w:pPr>
      <w:r w:rsidRPr="005B18D1">
        <w:rPr>
          <w:rFonts w:ascii="Arial" w:hAnsi="Arial" w:cs="Arial"/>
          <w:b/>
          <w:sz w:val="24"/>
          <w:szCs w:val="24"/>
        </w:rPr>
        <w:lastRenderedPageBreak/>
        <w:t>Experimental Procedure</w:t>
      </w:r>
    </w:p>
    <w:p w:rsidR="001205FE" w:rsidRPr="005B18D1" w:rsidRDefault="001205FE" w:rsidP="001205FE">
      <w:pPr>
        <w:spacing w:line="360" w:lineRule="auto"/>
        <w:ind w:firstLine="720"/>
        <w:jc w:val="both"/>
        <w:rPr>
          <w:rFonts w:ascii="Arial" w:hAnsi="Arial" w:cs="Arial"/>
          <w:sz w:val="24"/>
          <w:szCs w:val="24"/>
        </w:rPr>
      </w:pPr>
      <w:r w:rsidRPr="005B18D1">
        <w:rPr>
          <w:rFonts w:ascii="Arial" w:hAnsi="Arial" w:cs="Arial"/>
          <w:sz w:val="24"/>
          <w:szCs w:val="24"/>
        </w:rPr>
        <w:t xml:space="preserve">Various agro-wastes were screened for their relative adsorption capacities of different dyes. Based on the results, three cellulosic agro-wastes such as orange peel, lemon peel and </w:t>
      </w:r>
      <w:proofErr w:type="spellStart"/>
      <w:r w:rsidRPr="005B18D1">
        <w:rPr>
          <w:rFonts w:ascii="Arial" w:hAnsi="Arial" w:cs="Arial"/>
          <w:sz w:val="24"/>
          <w:szCs w:val="24"/>
        </w:rPr>
        <w:t>mosambi</w:t>
      </w:r>
      <w:proofErr w:type="spellEnd"/>
      <w:r w:rsidRPr="005B18D1">
        <w:rPr>
          <w:rFonts w:ascii="Arial" w:hAnsi="Arial" w:cs="Arial"/>
          <w:sz w:val="24"/>
          <w:szCs w:val="24"/>
        </w:rPr>
        <w:t xml:space="preserve"> peel were selected and for the decolourization of disperse dye effluents. Disperse dye effluent was collected from a dyeing unit situated at Erode. Analysis of the raw effluent was carried out for the physical and chemical characteristics such as colour, turbidity, pH, TSS, TDS, BOD, COD, total hardness, inorganic phosphate and </w:t>
      </w:r>
      <w:proofErr w:type="spellStart"/>
      <w:r w:rsidRPr="005B18D1">
        <w:rPr>
          <w:rFonts w:ascii="Arial" w:hAnsi="Arial" w:cs="Arial"/>
          <w:sz w:val="24"/>
          <w:szCs w:val="24"/>
        </w:rPr>
        <w:t>chloride.To</w:t>
      </w:r>
      <w:proofErr w:type="spellEnd"/>
      <w:r w:rsidRPr="005B18D1">
        <w:rPr>
          <w:rFonts w:ascii="Arial" w:hAnsi="Arial" w:cs="Arial"/>
          <w:sz w:val="24"/>
          <w:szCs w:val="24"/>
        </w:rPr>
        <w:t xml:space="preserve"> decolourize the effluent, dried (5 days in sun lights), finely powdered peels of orange, </w:t>
      </w:r>
      <w:proofErr w:type="spellStart"/>
      <w:r w:rsidRPr="005B18D1">
        <w:rPr>
          <w:rFonts w:ascii="Arial" w:hAnsi="Arial" w:cs="Arial"/>
          <w:sz w:val="24"/>
          <w:szCs w:val="24"/>
        </w:rPr>
        <w:t>mosambi</w:t>
      </w:r>
      <w:proofErr w:type="spellEnd"/>
      <w:r w:rsidRPr="005B18D1">
        <w:rPr>
          <w:rFonts w:ascii="Arial" w:hAnsi="Arial" w:cs="Arial"/>
          <w:sz w:val="24"/>
          <w:szCs w:val="24"/>
        </w:rPr>
        <w:t xml:space="preserve">, and lemon were used. Various experimental conditions like adsorbent size, adsorbent concentration, pH, temperature and contact time were optimized for effective decolourization of disperse dye effluent by orange peel, </w:t>
      </w:r>
      <w:proofErr w:type="spellStart"/>
      <w:r w:rsidRPr="005B18D1">
        <w:rPr>
          <w:rFonts w:ascii="Arial" w:hAnsi="Arial" w:cs="Arial"/>
          <w:sz w:val="24"/>
          <w:szCs w:val="24"/>
        </w:rPr>
        <w:t>mosambi</w:t>
      </w:r>
      <w:proofErr w:type="spellEnd"/>
      <w:r w:rsidRPr="005B18D1">
        <w:rPr>
          <w:rFonts w:ascii="Arial" w:hAnsi="Arial" w:cs="Arial"/>
          <w:sz w:val="24"/>
          <w:szCs w:val="24"/>
        </w:rPr>
        <w:t xml:space="preserve"> peel and lemon peel. The percentage of adsorption was estimated using UV- Visible spectrophotometer. </w:t>
      </w:r>
    </w:p>
    <w:p w:rsidR="001205FE" w:rsidRPr="005B18D1" w:rsidRDefault="001205FE" w:rsidP="001205FE">
      <w:pPr>
        <w:spacing w:line="360" w:lineRule="auto"/>
        <w:ind w:firstLine="720"/>
        <w:jc w:val="both"/>
        <w:rPr>
          <w:rFonts w:ascii="Arial" w:hAnsi="Arial" w:cs="Arial"/>
          <w:sz w:val="24"/>
          <w:szCs w:val="24"/>
        </w:rPr>
      </w:pPr>
      <w:r w:rsidRPr="005B18D1">
        <w:rPr>
          <w:rFonts w:ascii="Arial" w:hAnsi="Arial" w:cs="Arial"/>
          <w:sz w:val="24"/>
          <w:szCs w:val="24"/>
        </w:rPr>
        <w:t xml:space="preserve">Among the three agro – residues studied, </w:t>
      </w:r>
      <w:proofErr w:type="spellStart"/>
      <w:r w:rsidRPr="005B18D1">
        <w:rPr>
          <w:rFonts w:ascii="Arial" w:hAnsi="Arial" w:cs="Arial"/>
          <w:sz w:val="24"/>
          <w:szCs w:val="24"/>
        </w:rPr>
        <w:t>mosambi</w:t>
      </w:r>
      <w:proofErr w:type="spellEnd"/>
      <w:r w:rsidRPr="005B18D1">
        <w:rPr>
          <w:rFonts w:ascii="Arial" w:hAnsi="Arial" w:cs="Arial"/>
          <w:sz w:val="24"/>
          <w:szCs w:val="24"/>
        </w:rPr>
        <w:t xml:space="preserve"> peel powder was chosen for the decolourization of disperse dye effluent. The physical and chemical characteristics of treated effluent were studied and decrease in pollution load was observed. In order to assess the reusability of treated effluent, it was utilised for pot culture study. The treated water was diluted to 25%, 50% and 75% to water green gram plants. The biometric parameters such as germination percentage, vigour index and biochemical parameters such as chlorophyll, total protein and total carbohydrate of green gram plant were determined. </w:t>
      </w:r>
    </w:p>
    <w:p w:rsidR="001205FE" w:rsidRPr="005B18D1" w:rsidRDefault="001205FE" w:rsidP="001205FE">
      <w:pPr>
        <w:spacing w:line="360" w:lineRule="auto"/>
        <w:jc w:val="both"/>
        <w:rPr>
          <w:rFonts w:ascii="Arial" w:hAnsi="Arial" w:cs="Arial"/>
          <w:b/>
          <w:sz w:val="24"/>
          <w:szCs w:val="24"/>
        </w:rPr>
      </w:pPr>
      <w:r w:rsidRPr="005B18D1">
        <w:rPr>
          <w:rFonts w:ascii="Arial" w:hAnsi="Arial" w:cs="Arial"/>
          <w:b/>
          <w:sz w:val="24"/>
          <w:szCs w:val="24"/>
        </w:rPr>
        <w:t xml:space="preserve">Findings </w:t>
      </w:r>
    </w:p>
    <w:p w:rsidR="001205FE" w:rsidRPr="005B18D1" w:rsidRDefault="001205FE" w:rsidP="001205FE">
      <w:pPr>
        <w:numPr>
          <w:ilvl w:val="0"/>
          <w:numId w:val="16"/>
        </w:numPr>
        <w:spacing w:line="360" w:lineRule="auto"/>
        <w:jc w:val="both"/>
        <w:rPr>
          <w:rFonts w:ascii="Arial" w:hAnsi="Arial" w:cs="Arial"/>
          <w:sz w:val="24"/>
          <w:szCs w:val="24"/>
        </w:rPr>
      </w:pPr>
      <w:r w:rsidRPr="005B18D1">
        <w:rPr>
          <w:rFonts w:ascii="Arial" w:hAnsi="Arial" w:cs="Arial"/>
          <w:sz w:val="24"/>
          <w:szCs w:val="24"/>
        </w:rPr>
        <w:t xml:space="preserve">Among the agro residues, finely powdered </w:t>
      </w:r>
      <w:proofErr w:type="spellStart"/>
      <w:r w:rsidRPr="005B18D1">
        <w:rPr>
          <w:rFonts w:ascii="Arial" w:hAnsi="Arial" w:cs="Arial"/>
          <w:sz w:val="24"/>
          <w:szCs w:val="24"/>
        </w:rPr>
        <w:t>mosambi</w:t>
      </w:r>
      <w:proofErr w:type="spellEnd"/>
      <w:r w:rsidRPr="005B18D1">
        <w:rPr>
          <w:rFonts w:ascii="Arial" w:hAnsi="Arial" w:cs="Arial"/>
          <w:sz w:val="24"/>
          <w:szCs w:val="24"/>
        </w:rPr>
        <w:t xml:space="preserve"> peel, orange peel and </w:t>
      </w:r>
      <w:r>
        <w:rPr>
          <w:rFonts w:ascii="Arial" w:hAnsi="Arial" w:cs="Arial"/>
          <w:sz w:val="24"/>
          <w:szCs w:val="24"/>
        </w:rPr>
        <w:t xml:space="preserve">lemon </w:t>
      </w:r>
      <w:r w:rsidRPr="005B18D1">
        <w:rPr>
          <w:rFonts w:ascii="Arial" w:hAnsi="Arial" w:cs="Arial"/>
          <w:sz w:val="24"/>
          <w:szCs w:val="24"/>
        </w:rPr>
        <w:t xml:space="preserve">peel were observed to be more efficient for the decolourization of disperse dye effluent. </w:t>
      </w:r>
    </w:p>
    <w:p w:rsidR="001205FE" w:rsidRPr="00B75DA5" w:rsidRDefault="001205FE" w:rsidP="001205FE">
      <w:pPr>
        <w:pStyle w:val="ListParagraph"/>
        <w:numPr>
          <w:ilvl w:val="0"/>
          <w:numId w:val="16"/>
        </w:numPr>
        <w:spacing w:line="360" w:lineRule="auto"/>
        <w:jc w:val="both"/>
        <w:rPr>
          <w:rFonts w:ascii="Arial" w:hAnsi="Arial" w:cs="Arial"/>
          <w:color w:val="FF0000"/>
          <w:sz w:val="24"/>
          <w:szCs w:val="24"/>
        </w:rPr>
      </w:pPr>
      <w:r w:rsidRPr="00B75DA5">
        <w:rPr>
          <w:rFonts w:ascii="Arial" w:hAnsi="Arial" w:cs="Arial"/>
          <w:sz w:val="24"/>
          <w:szCs w:val="24"/>
        </w:rPr>
        <w:t xml:space="preserve">An adsorbent concentration of 2.5% was found to be optimum for the </w:t>
      </w:r>
      <w:proofErr w:type="spellStart"/>
      <w:r w:rsidRPr="00B75DA5">
        <w:rPr>
          <w:rFonts w:ascii="Arial" w:hAnsi="Arial" w:cs="Arial"/>
          <w:sz w:val="24"/>
          <w:szCs w:val="24"/>
        </w:rPr>
        <w:t>decolourization</w:t>
      </w:r>
      <w:proofErr w:type="spellEnd"/>
      <w:r w:rsidRPr="00B75DA5">
        <w:rPr>
          <w:rFonts w:ascii="Arial" w:hAnsi="Arial" w:cs="Arial"/>
          <w:sz w:val="24"/>
          <w:szCs w:val="24"/>
        </w:rPr>
        <w:t xml:space="preserve"> of disperse dye effluent, using orange peel, </w:t>
      </w:r>
      <w:proofErr w:type="spellStart"/>
      <w:r w:rsidRPr="00B75DA5">
        <w:rPr>
          <w:rFonts w:ascii="Arial" w:hAnsi="Arial" w:cs="Arial"/>
          <w:sz w:val="24"/>
          <w:szCs w:val="24"/>
        </w:rPr>
        <w:t>mosambi</w:t>
      </w:r>
      <w:proofErr w:type="spellEnd"/>
      <w:r w:rsidRPr="00B75DA5">
        <w:rPr>
          <w:rFonts w:ascii="Arial" w:hAnsi="Arial" w:cs="Arial"/>
          <w:sz w:val="24"/>
          <w:szCs w:val="24"/>
        </w:rPr>
        <w:t xml:space="preserve"> peel and lemon peel. </w:t>
      </w:r>
    </w:p>
    <w:p w:rsidR="001205FE" w:rsidRPr="00B75DA5" w:rsidRDefault="001205FE" w:rsidP="001205FE">
      <w:pPr>
        <w:pStyle w:val="ListParagraph"/>
        <w:numPr>
          <w:ilvl w:val="0"/>
          <w:numId w:val="16"/>
        </w:numPr>
        <w:spacing w:line="360" w:lineRule="auto"/>
        <w:jc w:val="both"/>
        <w:rPr>
          <w:rFonts w:ascii="Arial" w:hAnsi="Arial" w:cs="Arial"/>
          <w:color w:val="FF0000"/>
          <w:sz w:val="24"/>
          <w:szCs w:val="24"/>
        </w:rPr>
      </w:pPr>
      <w:r w:rsidRPr="00B75DA5">
        <w:rPr>
          <w:rFonts w:ascii="Arial" w:hAnsi="Arial" w:cs="Arial"/>
          <w:sz w:val="24"/>
          <w:szCs w:val="24"/>
        </w:rPr>
        <w:lastRenderedPageBreak/>
        <w:t xml:space="preserve">The optimum pH for </w:t>
      </w:r>
      <w:proofErr w:type="spellStart"/>
      <w:r w:rsidRPr="00B75DA5">
        <w:rPr>
          <w:rFonts w:ascii="Arial" w:hAnsi="Arial" w:cs="Arial"/>
          <w:sz w:val="24"/>
          <w:szCs w:val="24"/>
        </w:rPr>
        <w:t>decolourization</w:t>
      </w:r>
      <w:proofErr w:type="spellEnd"/>
      <w:r w:rsidRPr="00B75DA5">
        <w:rPr>
          <w:rFonts w:ascii="Arial" w:hAnsi="Arial" w:cs="Arial"/>
          <w:sz w:val="24"/>
          <w:szCs w:val="24"/>
        </w:rPr>
        <w:t xml:space="preserve"> of disperse dye effluent was found to be 3.</w:t>
      </w:r>
    </w:p>
    <w:p w:rsidR="001205FE" w:rsidRPr="00B75DA5" w:rsidRDefault="001205FE" w:rsidP="001205FE">
      <w:pPr>
        <w:pStyle w:val="ListParagraph"/>
        <w:numPr>
          <w:ilvl w:val="0"/>
          <w:numId w:val="16"/>
        </w:numPr>
        <w:spacing w:line="360" w:lineRule="auto"/>
        <w:jc w:val="both"/>
        <w:rPr>
          <w:rFonts w:ascii="Arial" w:hAnsi="Arial" w:cs="Arial"/>
          <w:color w:val="FF0000"/>
          <w:sz w:val="24"/>
          <w:szCs w:val="24"/>
        </w:rPr>
      </w:pPr>
      <w:r w:rsidRPr="00B75DA5">
        <w:rPr>
          <w:rFonts w:ascii="Arial" w:hAnsi="Arial" w:cs="Arial"/>
          <w:sz w:val="24"/>
          <w:szCs w:val="24"/>
        </w:rPr>
        <w:t xml:space="preserve">Maximum percentage of </w:t>
      </w:r>
      <w:proofErr w:type="spellStart"/>
      <w:r w:rsidRPr="00B75DA5">
        <w:rPr>
          <w:rFonts w:ascii="Arial" w:hAnsi="Arial" w:cs="Arial"/>
          <w:sz w:val="24"/>
          <w:szCs w:val="24"/>
        </w:rPr>
        <w:t>decolourisation</w:t>
      </w:r>
      <w:proofErr w:type="spellEnd"/>
      <w:r w:rsidRPr="00B75DA5">
        <w:rPr>
          <w:rFonts w:ascii="Arial" w:hAnsi="Arial" w:cs="Arial"/>
          <w:sz w:val="24"/>
          <w:szCs w:val="24"/>
        </w:rPr>
        <w:t xml:space="preserve"> was noticed at 30 </w:t>
      </w:r>
      <w:r w:rsidRPr="00B75DA5">
        <w:rPr>
          <w:rFonts w:ascii="Arial" w:hAnsi="Arial" w:cs="Arial"/>
          <w:sz w:val="24"/>
          <w:szCs w:val="24"/>
          <w:vertAlign w:val="superscript"/>
        </w:rPr>
        <w:t>0</w:t>
      </w:r>
      <w:r w:rsidRPr="00B75DA5">
        <w:rPr>
          <w:rFonts w:ascii="Arial" w:hAnsi="Arial" w:cs="Arial"/>
          <w:sz w:val="24"/>
          <w:szCs w:val="24"/>
        </w:rPr>
        <w:t xml:space="preserve">C. </w:t>
      </w:r>
    </w:p>
    <w:p w:rsidR="001205FE" w:rsidRPr="00B75DA5" w:rsidRDefault="001205FE" w:rsidP="001205FE">
      <w:pPr>
        <w:pStyle w:val="ListParagraph"/>
        <w:numPr>
          <w:ilvl w:val="0"/>
          <w:numId w:val="16"/>
        </w:numPr>
        <w:spacing w:line="360" w:lineRule="auto"/>
        <w:jc w:val="both"/>
        <w:rPr>
          <w:rFonts w:ascii="Arial" w:hAnsi="Arial" w:cs="Arial"/>
          <w:color w:val="000000"/>
          <w:sz w:val="24"/>
          <w:szCs w:val="24"/>
        </w:rPr>
      </w:pPr>
      <w:r w:rsidRPr="00B75DA5">
        <w:rPr>
          <w:rFonts w:ascii="Arial" w:hAnsi="Arial" w:cs="Arial"/>
          <w:color w:val="000000"/>
          <w:sz w:val="24"/>
          <w:szCs w:val="24"/>
        </w:rPr>
        <w:t xml:space="preserve"> A contact time of 120 </w:t>
      </w:r>
      <w:proofErr w:type="gramStart"/>
      <w:r w:rsidRPr="00B75DA5">
        <w:rPr>
          <w:rFonts w:ascii="Arial" w:hAnsi="Arial" w:cs="Arial"/>
          <w:color w:val="000000"/>
          <w:sz w:val="24"/>
          <w:szCs w:val="24"/>
        </w:rPr>
        <w:t>hours ,</w:t>
      </w:r>
      <w:proofErr w:type="gramEnd"/>
      <w:r w:rsidRPr="00B75DA5">
        <w:rPr>
          <w:rFonts w:ascii="Arial" w:hAnsi="Arial" w:cs="Arial"/>
          <w:color w:val="000000"/>
          <w:sz w:val="24"/>
          <w:szCs w:val="24"/>
        </w:rPr>
        <w:t xml:space="preserve"> increased the percentage of adsorption of dye molecule from  disperse dye effluent by orange peel, </w:t>
      </w:r>
      <w:proofErr w:type="spellStart"/>
      <w:r w:rsidRPr="00B75DA5">
        <w:rPr>
          <w:rFonts w:ascii="Arial" w:hAnsi="Arial" w:cs="Arial"/>
          <w:color w:val="000000"/>
          <w:sz w:val="24"/>
          <w:szCs w:val="24"/>
        </w:rPr>
        <w:t>mosambi</w:t>
      </w:r>
      <w:proofErr w:type="spellEnd"/>
      <w:r w:rsidRPr="00B75DA5">
        <w:rPr>
          <w:rFonts w:ascii="Arial" w:hAnsi="Arial" w:cs="Arial"/>
          <w:color w:val="000000"/>
          <w:sz w:val="24"/>
          <w:szCs w:val="24"/>
        </w:rPr>
        <w:t xml:space="preserve"> peel and lemon peel. </w:t>
      </w:r>
    </w:p>
    <w:p w:rsidR="001205FE" w:rsidRPr="00B75DA5" w:rsidRDefault="001205FE" w:rsidP="001205FE">
      <w:pPr>
        <w:pStyle w:val="ListParagraph"/>
        <w:numPr>
          <w:ilvl w:val="0"/>
          <w:numId w:val="16"/>
        </w:numPr>
        <w:spacing w:line="360" w:lineRule="auto"/>
        <w:jc w:val="both"/>
        <w:rPr>
          <w:rFonts w:ascii="Arial" w:hAnsi="Arial" w:cs="Arial"/>
          <w:color w:val="000000"/>
          <w:sz w:val="24"/>
          <w:szCs w:val="24"/>
        </w:rPr>
      </w:pPr>
      <w:r w:rsidRPr="00B75DA5">
        <w:rPr>
          <w:rFonts w:ascii="Arial" w:hAnsi="Arial" w:cs="Arial"/>
          <w:color w:val="000000"/>
          <w:sz w:val="24"/>
          <w:szCs w:val="24"/>
        </w:rPr>
        <w:t xml:space="preserve">Among the three agro- residues </w:t>
      </w:r>
      <w:proofErr w:type="spellStart"/>
      <w:r w:rsidRPr="00B75DA5">
        <w:rPr>
          <w:rFonts w:ascii="Arial" w:hAnsi="Arial" w:cs="Arial"/>
          <w:color w:val="000000"/>
          <w:sz w:val="24"/>
          <w:szCs w:val="24"/>
        </w:rPr>
        <w:t>mosambi</w:t>
      </w:r>
      <w:proofErr w:type="spellEnd"/>
      <w:r w:rsidRPr="00B75DA5">
        <w:rPr>
          <w:rFonts w:ascii="Arial" w:hAnsi="Arial" w:cs="Arial"/>
          <w:color w:val="000000"/>
          <w:sz w:val="24"/>
          <w:szCs w:val="24"/>
        </w:rPr>
        <w:t xml:space="preserve"> peel has apparently decreased the pollution load of disperse dye effluent. Hence it was</w:t>
      </w:r>
      <w:r>
        <w:rPr>
          <w:rFonts w:ascii="Arial" w:hAnsi="Arial" w:cs="Arial"/>
          <w:color w:val="000000"/>
          <w:sz w:val="24"/>
          <w:szCs w:val="24"/>
        </w:rPr>
        <w:t xml:space="preserve"> selected</w:t>
      </w:r>
      <w:r w:rsidRPr="00B75DA5">
        <w:rPr>
          <w:rFonts w:ascii="Arial" w:hAnsi="Arial" w:cs="Arial"/>
          <w:color w:val="000000"/>
          <w:sz w:val="24"/>
          <w:szCs w:val="24"/>
        </w:rPr>
        <w:t>.</w:t>
      </w:r>
    </w:p>
    <w:p w:rsidR="001205FE" w:rsidRPr="00B75DA5" w:rsidRDefault="001205FE" w:rsidP="001205FE">
      <w:pPr>
        <w:pStyle w:val="ListParagraph"/>
        <w:numPr>
          <w:ilvl w:val="0"/>
          <w:numId w:val="16"/>
        </w:numPr>
        <w:spacing w:line="360" w:lineRule="auto"/>
        <w:jc w:val="both"/>
        <w:rPr>
          <w:rFonts w:ascii="Arial" w:hAnsi="Arial" w:cs="Arial"/>
          <w:color w:val="000000"/>
          <w:sz w:val="24"/>
          <w:szCs w:val="24"/>
        </w:rPr>
      </w:pPr>
      <w:r w:rsidRPr="00B75DA5">
        <w:rPr>
          <w:rFonts w:ascii="Arial" w:hAnsi="Arial" w:cs="Arial"/>
          <w:color w:val="000000"/>
          <w:sz w:val="24"/>
          <w:szCs w:val="24"/>
        </w:rPr>
        <w:t xml:space="preserve">The </w:t>
      </w:r>
      <w:proofErr w:type="spellStart"/>
      <w:r w:rsidRPr="00B75DA5">
        <w:rPr>
          <w:rFonts w:ascii="Arial" w:hAnsi="Arial" w:cs="Arial"/>
          <w:color w:val="000000"/>
          <w:sz w:val="24"/>
          <w:szCs w:val="24"/>
        </w:rPr>
        <w:t>decolourised</w:t>
      </w:r>
      <w:proofErr w:type="spellEnd"/>
      <w:r w:rsidRPr="00B75DA5">
        <w:rPr>
          <w:rFonts w:ascii="Arial" w:hAnsi="Arial" w:cs="Arial"/>
          <w:color w:val="000000"/>
          <w:sz w:val="24"/>
          <w:szCs w:val="24"/>
        </w:rPr>
        <w:t xml:space="preserve"> disperse dye effluent using </w:t>
      </w:r>
      <w:proofErr w:type="spellStart"/>
      <w:r w:rsidRPr="00B75DA5">
        <w:rPr>
          <w:rFonts w:ascii="Arial" w:hAnsi="Arial" w:cs="Arial"/>
          <w:color w:val="000000"/>
          <w:sz w:val="24"/>
          <w:szCs w:val="24"/>
        </w:rPr>
        <w:t>mosambi</w:t>
      </w:r>
      <w:proofErr w:type="spellEnd"/>
      <w:r w:rsidRPr="00B75DA5">
        <w:rPr>
          <w:rFonts w:ascii="Arial" w:hAnsi="Arial" w:cs="Arial"/>
          <w:color w:val="000000"/>
          <w:sz w:val="24"/>
          <w:szCs w:val="24"/>
        </w:rPr>
        <w:t xml:space="preserve"> peel can be successfully reused. </w:t>
      </w:r>
    </w:p>
    <w:p w:rsidR="001205FE" w:rsidRPr="00B75DA5" w:rsidRDefault="001205FE" w:rsidP="001205FE">
      <w:pPr>
        <w:pStyle w:val="ListParagraph"/>
        <w:spacing w:line="360" w:lineRule="auto"/>
        <w:ind w:left="0"/>
        <w:jc w:val="both"/>
        <w:rPr>
          <w:rFonts w:ascii="Arial" w:hAnsi="Arial" w:cs="Arial"/>
          <w:color w:val="000000"/>
          <w:sz w:val="24"/>
          <w:szCs w:val="24"/>
        </w:rPr>
      </w:pPr>
      <w:r w:rsidRPr="00B75DA5">
        <w:rPr>
          <w:rFonts w:ascii="Arial" w:hAnsi="Arial" w:cs="Arial"/>
          <w:color w:val="000000"/>
          <w:sz w:val="24"/>
          <w:szCs w:val="24"/>
        </w:rPr>
        <w:t xml:space="preserve">The physiochemical </w:t>
      </w:r>
      <w:proofErr w:type="gramStart"/>
      <w:r w:rsidRPr="00B75DA5">
        <w:rPr>
          <w:rFonts w:ascii="Arial" w:hAnsi="Arial" w:cs="Arial"/>
          <w:color w:val="000000"/>
          <w:sz w:val="24"/>
          <w:szCs w:val="24"/>
        </w:rPr>
        <w:t xml:space="preserve">characteristics of the treated effluent </w:t>
      </w:r>
      <w:r>
        <w:rPr>
          <w:rFonts w:ascii="Arial" w:hAnsi="Arial" w:cs="Arial"/>
          <w:color w:val="000000"/>
          <w:sz w:val="24"/>
          <w:szCs w:val="24"/>
        </w:rPr>
        <w:t>was</w:t>
      </w:r>
      <w:proofErr w:type="gramEnd"/>
      <w:r w:rsidRPr="00B75DA5">
        <w:rPr>
          <w:rFonts w:ascii="Arial" w:hAnsi="Arial" w:cs="Arial"/>
          <w:color w:val="000000"/>
          <w:sz w:val="24"/>
          <w:szCs w:val="24"/>
        </w:rPr>
        <w:t xml:space="preserve"> found to show an appreciable decrease in pollution load. </w:t>
      </w:r>
    </w:p>
    <w:p w:rsidR="001205FE" w:rsidRPr="00B75DA5" w:rsidRDefault="001205FE" w:rsidP="001205FE">
      <w:pPr>
        <w:pStyle w:val="ListParagraph"/>
        <w:numPr>
          <w:ilvl w:val="0"/>
          <w:numId w:val="17"/>
        </w:numPr>
        <w:spacing w:line="360" w:lineRule="auto"/>
        <w:jc w:val="both"/>
        <w:rPr>
          <w:rFonts w:ascii="Arial" w:hAnsi="Arial" w:cs="Arial"/>
          <w:color w:val="000000"/>
          <w:sz w:val="24"/>
          <w:szCs w:val="24"/>
        </w:rPr>
      </w:pPr>
      <w:r w:rsidRPr="00B75DA5">
        <w:rPr>
          <w:rFonts w:ascii="Arial" w:hAnsi="Arial" w:cs="Arial"/>
          <w:color w:val="000000"/>
          <w:sz w:val="24"/>
          <w:szCs w:val="24"/>
        </w:rPr>
        <w:t xml:space="preserve">The </w:t>
      </w:r>
      <w:proofErr w:type="spellStart"/>
      <w:r w:rsidRPr="00B75DA5">
        <w:rPr>
          <w:rFonts w:ascii="Arial" w:hAnsi="Arial" w:cs="Arial"/>
          <w:color w:val="000000"/>
          <w:sz w:val="24"/>
          <w:szCs w:val="24"/>
        </w:rPr>
        <w:t>colour</w:t>
      </w:r>
      <w:proofErr w:type="spellEnd"/>
      <w:r w:rsidRPr="00B75DA5">
        <w:rPr>
          <w:rFonts w:ascii="Arial" w:hAnsi="Arial" w:cs="Arial"/>
          <w:color w:val="000000"/>
          <w:sz w:val="24"/>
          <w:szCs w:val="24"/>
        </w:rPr>
        <w:t xml:space="preserve"> of the treated effluent has decreased</w:t>
      </w:r>
      <w:r>
        <w:rPr>
          <w:rFonts w:ascii="Arial" w:hAnsi="Arial" w:cs="Arial"/>
          <w:color w:val="000000"/>
          <w:sz w:val="24"/>
          <w:szCs w:val="24"/>
        </w:rPr>
        <w:t xml:space="preserve"> to 280 Hazen units from 760 Hazen units </w:t>
      </w:r>
      <w:r w:rsidRPr="00B75DA5">
        <w:rPr>
          <w:rFonts w:ascii="Arial" w:hAnsi="Arial" w:cs="Arial"/>
          <w:color w:val="000000"/>
          <w:sz w:val="24"/>
          <w:szCs w:val="24"/>
        </w:rPr>
        <w:t xml:space="preserve">of untreated effluent. </w:t>
      </w:r>
    </w:p>
    <w:p w:rsidR="001205FE" w:rsidRPr="00B75DA5" w:rsidRDefault="001205FE" w:rsidP="001205FE">
      <w:pPr>
        <w:pStyle w:val="ListParagraph"/>
        <w:numPr>
          <w:ilvl w:val="0"/>
          <w:numId w:val="17"/>
        </w:numPr>
        <w:spacing w:line="360" w:lineRule="auto"/>
        <w:jc w:val="both"/>
        <w:rPr>
          <w:rFonts w:ascii="Arial" w:hAnsi="Arial" w:cs="Arial"/>
          <w:color w:val="000000"/>
          <w:sz w:val="24"/>
          <w:szCs w:val="24"/>
        </w:rPr>
      </w:pPr>
      <w:r w:rsidRPr="00B75DA5">
        <w:rPr>
          <w:rFonts w:ascii="Arial" w:hAnsi="Arial" w:cs="Arial"/>
          <w:color w:val="000000"/>
          <w:sz w:val="24"/>
          <w:szCs w:val="24"/>
        </w:rPr>
        <w:t>Turbidity of the treated ef</w:t>
      </w:r>
      <w:r>
        <w:rPr>
          <w:rFonts w:ascii="Arial" w:hAnsi="Arial" w:cs="Arial"/>
          <w:color w:val="000000"/>
          <w:sz w:val="24"/>
          <w:szCs w:val="24"/>
        </w:rPr>
        <w:t xml:space="preserve">fluent has brought down to 229 NTU from 2810 NTU </w:t>
      </w:r>
      <w:r w:rsidRPr="00B75DA5">
        <w:rPr>
          <w:rFonts w:ascii="Arial" w:hAnsi="Arial" w:cs="Arial"/>
          <w:color w:val="000000"/>
          <w:sz w:val="24"/>
          <w:szCs w:val="24"/>
        </w:rPr>
        <w:t xml:space="preserve">of untreated effluent. </w:t>
      </w:r>
    </w:p>
    <w:p w:rsidR="001205FE" w:rsidRPr="00B75DA5" w:rsidRDefault="001205FE" w:rsidP="001205FE">
      <w:pPr>
        <w:pStyle w:val="ListParagraph"/>
        <w:numPr>
          <w:ilvl w:val="0"/>
          <w:numId w:val="17"/>
        </w:numPr>
        <w:spacing w:line="360" w:lineRule="auto"/>
        <w:jc w:val="both"/>
        <w:rPr>
          <w:rFonts w:ascii="Arial" w:hAnsi="Arial" w:cs="Arial"/>
          <w:color w:val="000000"/>
          <w:sz w:val="24"/>
          <w:szCs w:val="24"/>
        </w:rPr>
      </w:pPr>
      <w:r>
        <w:rPr>
          <w:rFonts w:ascii="Arial" w:hAnsi="Arial" w:cs="Arial"/>
          <w:color w:val="000000"/>
          <w:sz w:val="24"/>
          <w:szCs w:val="24"/>
        </w:rPr>
        <w:t xml:space="preserve">Treated effluent has a pH of 6 which was 5 </w:t>
      </w:r>
      <w:r w:rsidRPr="00B75DA5">
        <w:rPr>
          <w:rFonts w:ascii="Arial" w:hAnsi="Arial" w:cs="Arial"/>
          <w:color w:val="000000"/>
          <w:sz w:val="24"/>
          <w:szCs w:val="24"/>
        </w:rPr>
        <w:t xml:space="preserve">for untreated effluent. </w:t>
      </w:r>
    </w:p>
    <w:p w:rsidR="001205FE" w:rsidRPr="00B75DA5" w:rsidRDefault="001205FE" w:rsidP="001205FE">
      <w:pPr>
        <w:pStyle w:val="ListParagraph"/>
        <w:numPr>
          <w:ilvl w:val="0"/>
          <w:numId w:val="17"/>
        </w:numPr>
        <w:spacing w:line="360" w:lineRule="auto"/>
        <w:jc w:val="both"/>
        <w:rPr>
          <w:rFonts w:ascii="Arial" w:hAnsi="Arial" w:cs="Arial"/>
          <w:color w:val="000000"/>
          <w:sz w:val="24"/>
          <w:szCs w:val="24"/>
        </w:rPr>
      </w:pPr>
      <w:r w:rsidRPr="00B75DA5">
        <w:rPr>
          <w:rFonts w:ascii="Arial" w:hAnsi="Arial" w:cs="Arial"/>
          <w:color w:val="000000"/>
          <w:sz w:val="24"/>
          <w:szCs w:val="24"/>
        </w:rPr>
        <w:t xml:space="preserve">TDS and TSS of </w:t>
      </w:r>
      <w:proofErr w:type="spellStart"/>
      <w:r w:rsidRPr="00B75DA5">
        <w:rPr>
          <w:rFonts w:ascii="Arial" w:hAnsi="Arial" w:cs="Arial"/>
          <w:color w:val="000000"/>
          <w:sz w:val="24"/>
          <w:szCs w:val="24"/>
        </w:rPr>
        <w:t>decolourised</w:t>
      </w:r>
      <w:proofErr w:type="spellEnd"/>
      <w:r w:rsidRPr="00B75DA5">
        <w:rPr>
          <w:rFonts w:ascii="Arial" w:hAnsi="Arial" w:cs="Arial"/>
          <w:color w:val="000000"/>
          <w:sz w:val="24"/>
          <w:szCs w:val="24"/>
        </w:rPr>
        <w:t xml:space="preserve"> effluent have reduced to 920</w:t>
      </w:r>
      <w:r>
        <w:rPr>
          <w:rFonts w:ascii="Arial" w:hAnsi="Arial" w:cs="Arial"/>
          <w:color w:val="000000"/>
          <w:sz w:val="24"/>
          <w:szCs w:val="24"/>
        </w:rPr>
        <w:t xml:space="preserve"> mg/l and 1200mg/</w:t>
      </w:r>
      <w:proofErr w:type="gramStart"/>
      <w:r>
        <w:rPr>
          <w:rFonts w:ascii="Arial" w:hAnsi="Arial" w:cs="Arial"/>
          <w:color w:val="000000"/>
          <w:sz w:val="24"/>
          <w:szCs w:val="24"/>
        </w:rPr>
        <w:t>l  which</w:t>
      </w:r>
      <w:proofErr w:type="gramEnd"/>
      <w:r>
        <w:rPr>
          <w:rFonts w:ascii="Arial" w:hAnsi="Arial" w:cs="Arial"/>
          <w:color w:val="000000"/>
          <w:sz w:val="24"/>
          <w:szCs w:val="24"/>
        </w:rPr>
        <w:t xml:space="preserve"> was 2880mg/l</w:t>
      </w:r>
      <w:r w:rsidRPr="00B75DA5">
        <w:rPr>
          <w:rFonts w:ascii="Arial" w:hAnsi="Arial" w:cs="Arial"/>
          <w:color w:val="000000"/>
          <w:sz w:val="24"/>
          <w:szCs w:val="24"/>
        </w:rPr>
        <w:t xml:space="preserve"> and 3200</w:t>
      </w:r>
      <w:r>
        <w:rPr>
          <w:rFonts w:ascii="Arial" w:hAnsi="Arial" w:cs="Arial"/>
          <w:color w:val="000000"/>
          <w:sz w:val="24"/>
          <w:szCs w:val="24"/>
        </w:rPr>
        <w:t>mg/l</w:t>
      </w:r>
      <w:r w:rsidRPr="00B75DA5">
        <w:rPr>
          <w:rFonts w:ascii="Arial" w:hAnsi="Arial" w:cs="Arial"/>
          <w:color w:val="000000"/>
          <w:sz w:val="24"/>
          <w:szCs w:val="24"/>
        </w:rPr>
        <w:t xml:space="preserve"> respectively. </w:t>
      </w:r>
    </w:p>
    <w:p w:rsidR="001205FE" w:rsidRPr="00B75DA5" w:rsidRDefault="001205FE" w:rsidP="001205FE">
      <w:pPr>
        <w:pStyle w:val="ListParagraph"/>
        <w:numPr>
          <w:ilvl w:val="0"/>
          <w:numId w:val="17"/>
        </w:numPr>
        <w:spacing w:line="360" w:lineRule="auto"/>
        <w:jc w:val="both"/>
        <w:rPr>
          <w:rFonts w:ascii="Arial" w:hAnsi="Arial" w:cs="Arial"/>
          <w:color w:val="000000"/>
          <w:sz w:val="24"/>
          <w:szCs w:val="24"/>
        </w:rPr>
      </w:pPr>
      <w:r>
        <w:rPr>
          <w:rFonts w:ascii="Arial" w:hAnsi="Arial" w:cs="Arial"/>
          <w:color w:val="000000"/>
          <w:sz w:val="24"/>
          <w:szCs w:val="24"/>
        </w:rPr>
        <w:t xml:space="preserve">Total hardness was found to </w:t>
      </w:r>
      <w:r w:rsidRPr="00B75DA5">
        <w:rPr>
          <w:rFonts w:ascii="Arial" w:hAnsi="Arial" w:cs="Arial"/>
          <w:color w:val="000000"/>
          <w:sz w:val="24"/>
          <w:szCs w:val="24"/>
        </w:rPr>
        <w:t>reduce to 150</w:t>
      </w:r>
      <w:r>
        <w:rPr>
          <w:rFonts w:ascii="Arial" w:hAnsi="Arial" w:cs="Arial"/>
          <w:color w:val="000000"/>
          <w:sz w:val="24"/>
          <w:szCs w:val="24"/>
        </w:rPr>
        <w:t>mg/l</w:t>
      </w:r>
      <w:r w:rsidRPr="00B75DA5">
        <w:rPr>
          <w:rFonts w:ascii="Arial" w:hAnsi="Arial" w:cs="Arial"/>
          <w:color w:val="000000"/>
          <w:sz w:val="24"/>
          <w:szCs w:val="24"/>
        </w:rPr>
        <w:t xml:space="preserve"> from 680</w:t>
      </w:r>
      <w:r>
        <w:rPr>
          <w:rFonts w:ascii="Arial" w:hAnsi="Arial" w:cs="Arial"/>
          <w:color w:val="000000"/>
          <w:sz w:val="24"/>
          <w:szCs w:val="24"/>
        </w:rPr>
        <w:t>mg/l</w:t>
      </w:r>
      <w:r w:rsidRPr="00B75DA5">
        <w:rPr>
          <w:rFonts w:ascii="Arial" w:hAnsi="Arial" w:cs="Arial"/>
          <w:color w:val="000000"/>
          <w:sz w:val="24"/>
          <w:szCs w:val="24"/>
        </w:rPr>
        <w:t xml:space="preserve">. </w:t>
      </w:r>
    </w:p>
    <w:p w:rsidR="001205FE" w:rsidRPr="00B75DA5" w:rsidRDefault="001205FE" w:rsidP="001205FE">
      <w:pPr>
        <w:pStyle w:val="ListParagraph"/>
        <w:numPr>
          <w:ilvl w:val="0"/>
          <w:numId w:val="17"/>
        </w:numPr>
        <w:spacing w:line="360" w:lineRule="auto"/>
        <w:jc w:val="both"/>
        <w:rPr>
          <w:rFonts w:ascii="Arial" w:hAnsi="Arial" w:cs="Arial"/>
          <w:color w:val="000000"/>
          <w:sz w:val="24"/>
          <w:szCs w:val="24"/>
        </w:rPr>
      </w:pPr>
      <w:r w:rsidRPr="00B75DA5">
        <w:rPr>
          <w:rFonts w:ascii="Arial" w:hAnsi="Arial" w:cs="Arial"/>
          <w:color w:val="000000"/>
          <w:sz w:val="24"/>
          <w:szCs w:val="24"/>
        </w:rPr>
        <w:t xml:space="preserve">Inorganic phosphorous content of treated effluent has reduced to 0.4 from 0.6 of the untreated effluent. </w:t>
      </w:r>
    </w:p>
    <w:p w:rsidR="001205FE" w:rsidRPr="00B75DA5" w:rsidRDefault="001205FE" w:rsidP="001205FE">
      <w:pPr>
        <w:pStyle w:val="ListParagraph"/>
        <w:numPr>
          <w:ilvl w:val="0"/>
          <w:numId w:val="17"/>
        </w:numPr>
        <w:spacing w:line="360" w:lineRule="auto"/>
        <w:jc w:val="both"/>
        <w:rPr>
          <w:rFonts w:ascii="Arial" w:hAnsi="Arial" w:cs="Arial"/>
          <w:color w:val="000000"/>
          <w:sz w:val="24"/>
          <w:szCs w:val="24"/>
        </w:rPr>
      </w:pPr>
      <w:r w:rsidRPr="00B75DA5">
        <w:rPr>
          <w:rFonts w:ascii="Arial" w:hAnsi="Arial" w:cs="Arial"/>
          <w:color w:val="000000"/>
          <w:sz w:val="24"/>
          <w:szCs w:val="24"/>
        </w:rPr>
        <w:t xml:space="preserve">Chloride content   has reduced from 268mg/l to 208 mg/l. </w:t>
      </w:r>
    </w:p>
    <w:p w:rsidR="001205FE" w:rsidRPr="00B75DA5" w:rsidRDefault="001205FE" w:rsidP="001205FE">
      <w:pPr>
        <w:pStyle w:val="ListParagraph"/>
        <w:numPr>
          <w:ilvl w:val="0"/>
          <w:numId w:val="17"/>
        </w:numPr>
        <w:spacing w:line="360" w:lineRule="auto"/>
        <w:jc w:val="both"/>
        <w:rPr>
          <w:rFonts w:ascii="Arial" w:hAnsi="Arial" w:cs="Arial"/>
          <w:color w:val="000000"/>
          <w:sz w:val="24"/>
          <w:szCs w:val="24"/>
        </w:rPr>
      </w:pPr>
      <w:r w:rsidRPr="00B75DA5">
        <w:rPr>
          <w:rFonts w:ascii="Arial" w:hAnsi="Arial" w:cs="Arial"/>
          <w:color w:val="000000"/>
          <w:sz w:val="24"/>
          <w:szCs w:val="24"/>
        </w:rPr>
        <w:t>BOD</w:t>
      </w:r>
      <w:r>
        <w:rPr>
          <w:rFonts w:ascii="Arial" w:hAnsi="Arial" w:cs="Arial"/>
          <w:color w:val="000000"/>
          <w:sz w:val="24"/>
          <w:szCs w:val="24"/>
        </w:rPr>
        <w:t xml:space="preserve"> of  the effluent has reduced to 301mg/l from 2200 mg/l</w:t>
      </w:r>
    </w:p>
    <w:p w:rsidR="001205FE" w:rsidRPr="00B75DA5" w:rsidRDefault="001205FE" w:rsidP="001205FE">
      <w:pPr>
        <w:pStyle w:val="ListParagraph"/>
        <w:numPr>
          <w:ilvl w:val="0"/>
          <w:numId w:val="17"/>
        </w:numPr>
        <w:spacing w:line="360" w:lineRule="auto"/>
        <w:jc w:val="both"/>
        <w:rPr>
          <w:rFonts w:ascii="Arial" w:hAnsi="Arial" w:cs="Arial"/>
          <w:color w:val="000000"/>
          <w:sz w:val="24"/>
          <w:szCs w:val="24"/>
        </w:rPr>
      </w:pPr>
      <w:r w:rsidRPr="00B75DA5">
        <w:rPr>
          <w:rFonts w:ascii="Arial" w:hAnsi="Arial" w:cs="Arial"/>
          <w:color w:val="000000"/>
          <w:sz w:val="24"/>
          <w:szCs w:val="24"/>
        </w:rPr>
        <w:t>COD</w:t>
      </w:r>
      <w:r>
        <w:rPr>
          <w:rFonts w:ascii="Arial" w:hAnsi="Arial" w:cs="Arial"/>
          <w:color w:val="000000"/>
          <w:sz w:val="24"/>
          <w:szCs w:val="24"/>
        </w:rPr>
        <w:t xml:space="preserve"> of  the effluent has reduced to 560 mg/l from 1916 mg/l</w:t>
      </w:r>
    </w:p>
    <w:p w:rsidR="001205FE" w:rsidRPr="00B75DA5" w:rsidRDefault="001205FE" w:rsidP="001205FE">
      <w:pPr>
        <w:pStyle w:val="ListParagraph"/>
        <w:spacing w:line="360" w:lineRule="auto"/>
        <w:ind w:left="0" w:firstLine="360"/>
        <w:jc w:val="both"/>
        <w:rPr>
          <w:rFonts w:ascii="Arial" w:hAnsi="Arial" w:cs="Arial"/>
          <w:color w:val="000000"/>
          <w:sz w:val="24"/>
          <w:szCs w:val="24"/>
        </w:rPr>
      </w:pPr>
      <w:r w:rsidRPr="00B75DA5">
        <w:rPr>
          <w:rFonts w:ascii="Arial" w:hAnsi="Arial" w:cs="Arial"/>
          <w:color w:val="000000"/>
          <w:sz w:val="24"/>
          <w:szCs w:val="24"/>
        </w:rPr>
        <w:t xml:space="preserve">The green gram plant watered with the various dilutions of treated effluent shown apparent growth against the control which had been watered with plain water. Germination percentage of sample 3, which was watered </w:t>
      </w:r>
      <w:proofErr w:type="gramStart"/>
      <w:r w:rsidRPr="00B75DA5">
        <w:rPr>
          <w:rFonts w:ascii="Arial" w:hAnsi="Arial" w:cs="Arial"/>
          <w:color w:val="000000"/>
          <w:sz w:val="24"/>
          <w:szCs w:val="24"/>
        </w:rPr>
        <w:t>with  treated</w:t>
      </w:r>
      <w:proofErr w:type="gramEnd"/>
      <w:r w:rsidRPr="00B75DA5">
        <w:rPr>
          <w:rFonts w:ascii="Arial" w:hAnsi="Arial" w:cs="Arial"/>
          <w:color w:val="000000"/>
          <w:sz w:val="24"/>
          <w:szCs w:val="24"/>
        </w:rPr>
        <w:t xml:space="preserve"> effluent, was similar to control and vigor index of the sample 3 has shown a slight increment than control.  Total chlorophyll, total protein and total carbohydrate of sample 3 were nearer to control.</w:t>
      </w:r>
    </w:p>
    <w:p w:rsidR="001205FE" w:rsidRDefault="001205FE" w:rsidP="001205FE">
      <w:pPr>
        <w:pStyle w:val="ListParagraph"/>
        <w:spacing w:line="360" w:lineRule="auto"/>
        <w:ind w:left="0"/>
        <w:jc w:val="both"/>
        <w:rPr>
          <w:rFonts w:ascii="Arial" w:hAnsi="Arial" w:cs="Arial"/>
          <w:b/>
          <w:color w:val="000000"/>
          <w:sz w:val="24"/>
          <w:szCs w:val="24"/>
        </w:rPr>
      </w:pPr>
    </w:p>
    <w:p w:rsidR="001205FE" w:rsidRPr="00B75DA5" w:rsidRDefault="001205FE" w:rsidP="001205FE">
      <w:pPr>
        <w:pStyle w:val="ListParagraph"/>
        <w:spacing w:line="360" w:lineRule="auto"/>
        <w:ind w:left="0"/>
        <w:jc w:val="both"/>
        <w:rPr>
          <w:rFonts w:ascii="Arial" w:hAnsi="Arial" w:cs="Arial"/>
          <w:b/>
          <w:color w:val="000000"/>
          <w:sz w:val="24"/>
          <w:szCs w:val="24"/>
        </w:rPr>
      </w:pPr>
      <w:r w:rsidRPr="00B75DA5">
        <w:rPr>
          <w:rFonts w:ascii="Arial" w:hAnsi="Arial" w:cs="Arial"/>
          <w:b/>
          <w:color w:val="000000"/>
          <w:sz w:val="24"/>
          <w:szCs w:val="24"/>
        </w:rPr>
        <w:lastRenderedPageBreak/>
        <w:t>Conclusion</w:t>
      </w:r>
    </w:p>
    <w:p w:rsidR="001205FE" w:rsidRDefault="001205FE" w:rsidP="001205FE">
      <w:pPr>
        <w:pStyle w:val="ListParagraph"/>
        <w:spacing w:line="360" w:lineRule="auto"/>
        <w:ind w:left="0"/>
        <w:jc w:val="both"/>
        <w:rPr>
          <w:rFonts w:ascii="Arial" w:hAnsi="Arial" w:cs="Arial"/>
          <w:color w:val="000000"/>
          <w:sz w:val="24"/>
          <w:szCs w:val="24"/>
        </w:rPr>
      </w:pPr>
      <w:r w:rsidRPr="00B75DA5">
        <w:rPr>
          <w:rFonts w:ascii="Arial" w:hAnsi="Arial" w:cs="Arial"/>
          <w:color w:val="000000"/>
          <w:sz w:val="24"/>
          <w:szCs w:val="24"/>
        </w:rPr>
        <w:tab/>
        <w:t xml:space="preserve">It is evident from, the study that effective </w:t>
      </w:r>
      <w:proofErr w:type="spellStart"/>
      <w:r w:rsidRPr="00B75DA5">
        <w:rPr>
          <w:rFonts w:ascii="Arial" w:hAnsi="Arial" w:cs="Arial"/>
          <w:color w:val="000000"/>
          <w:sz w:val="24"/>
          <w:szCs w:val="24"/>
        </w:rPr>
        <w:t>decolorization</w:t>
      </w:r>
      <w:proofErr w:type="spellEnd"/>
      <w:r w:rsidRPr="00B75DA5">
        <w:rPr>
          <w:rFonts w:ascii="Arial" w:hAnsi="Arial" w:cs="Arial"/>
          <w:color w:val="000000"/>
          <w:sz w:val="24"/>
          <w:szCs w:val="24"/>
        </w:rPr>
        <w:t xml:space="preserve"> of disperse dye could be done using dried and powered peels of </w:t>
      </w:r>
      <w:proofErr w:type="spellStart"/>
      <w:r w:rsidRPr="00B75DA5">
        <w:rPr>
          <w:rFonts w:ascii="Arial" w:hAnsi="Arial" w:cs="Arial"/>
          <w:color w:val="000000"/>
          <w:sz w:val="24"/>
          <w:szCs w:val="24"/>
        </w:rPr>
        <w:t>mosambi</w:t>
      </w:r>
      <w:proofErr w:type="spellEnd"/>
      <w:r w:rsidRPr="00B75DA5">
        <w:rPr>
          <w:rFonts w:ascii="Arial" w:hAnsi="Arial" w:cs="Arial"/>
          <w:color w:val="000000"/>
          <w:sz w:val="24"/>
          <w:szCs w:val="24"/>
        </w:rPr>
        <w:t xml:space="preserve">. The pollution load of the effluent </w:t>
      </w:r>
      <w:r>
        <w:rPr>
          <w:rFonts w:ascii="Arial" w:hAnsi="Arial" w:cs="Arial"/>
          <w:color w:val="000000"/>
          <w:sz w:val="24"/>
          <w:szCs w:val="24"/>
        </w:rPr>
        <w:t xml:space="preserve">was </w:t>
      </w:r>
      <w:r w:rsidRPr="00B75DA5">
        <w:rPr>
          <w:rFonts w:ascii="Arial" w:hAnsi="Arial" w:cs="Arial"/>
          <w:color w:val="000000"/>
          <w:sz w:val="24"/>
          <w:szCs w:val="24"/>
        </w:rPr>
        <w:t xml:space="preserve">also reduced by </w:t>
      </w:r>
      <w:proofErr w:type="spellStart"/>
      <w:r w:rsidRPr="00B75DA5">
        <w:rPr>
          <w:rFonts w:ascii="Arial" w:hAnsi="Arial" w:cs="Arial"/>
          <w:color w:val="000000"/>
          <w:sz w:val="24"/>
          <w:szCs w:val="24"/>
        </w:rPr>
        <w:t>mosambi</w:t>
      </w:r>
      <w:proofErr w:type="spellEnd"/>
      <w:r w:rsidRPr="00B75DA5">
        <w:rPr>
          <w:rFonts w:ascii="Arial" w:hAnsi="Arial" w:cs="Arial"/>
          <w:color w:val="000000"/>
          <w:sz w:val="24"/>
          <w:szCs w:val="24"/>
        </w:rPr>
        <w:t xml:space="preserve"> peel. It can be concluded that </w:t>
      </w:r>
      <w:proofErr w:type="spellStart"/>
      <w:r w:rsidRPr="00B75DA5">
        <w:rPr>
          <w:rFonts w:ascii="Arial" w:hAnsi="Arial" w:cs="Arial"/>
          <w:color w:val="000000"/>
          <w:sz w:val="24"/>
          <w:szCs w:val="24"/>
        </w:rPr>
        <w:t>mosambi</w:t>
      </w:r>
      <w:proofErr w:type="spellEnd"/>
      <w:r w:rsidRPr="00B75DA5">
        <w:rPr>
          <w:rFonts w:ascii="Arial" w:hAnsi="Arial" w:cs="Arial"/>
          <w:color w:val="000000"/>
          <w:sz w:val="24"/>
          <w:szCs w:val="24"/>
        </w:rPr>
        <w:t xml:space="preserve"> peel can be used as an effective, low-cost, eco-friendly adsorbent for the adsorption of dye from disperse dye effluent and the resultant decolorized water could be used for irrigation.</w:t>
      </w:r>
    </w:p>
    <w:p w:rsidR="001205FE" w:rsidRPr="00B75DA5" w:rsidRDefault="001205FE" w:rsidP="001205FE">
      <w:pPr>
        <w:pStyle w:val="ListParagraph"/>
        <w:spacing w:line="360" w:lineRule="auto"/>
        <w:ind w:left="0"/>
        <w:jc w:val="both"/>
        <w:rPr>
          <w:rFonts w:ascii="Arial" w:hAnsi="Arial" w:cs="Arial"/>
          <w:color w:val="000000"/>
          <w:sz w:val="24"/>
          <w:szCs w:val="24"/>
        </w:rPr>
      </w:pPr>
    </w:p>
    <w:p w:rsidR="001205FE" w:rsidRPr="00B75DA5" w:rsidRDefault="001205FE" w:rsidP="001205FE">
      <w:pPr>
        <w:pStyle w:val="ListParagraph"/>
        <w:spacing w:line="360" w:lineRule="auto"/>
        <w:ind w:left="0"/>
        <w:jc w:val="both"/>
        <w:rPr>
          <w:rFonts w:ascii="Arial" w:hAnsi="Arial" w:cs="Arial"/>
          <w:b/>
          <w:color w:val="000000"/>
          <w:sz w:val="24"/>
          <w:szCs w:val="24"/>
        </w:rPr>
      </w:pPr>
      <w:r w:rsidRPr="00B75DA5">
        <w:rPr>
          <w:rFonts w:ascii="Arial" w:hAnsi="Arial" w:cs="Arial"/>
          <w:b/>
          <w:color w:val="000000"/>
          <w:sz w:val="24"/>
          <w:szCs w:val="24"/>
        </w:rPr>
        <w:t>Suggestions</w:t>
      </w:r>
    </w:p>
    <w:p w:rsidR="001205FE" w:rsidRPr="00B75DA5" w:rsidRDefault="001205FE" w:rsidP="001205FE">
      <w:pPr>
        <w:pStyle w:val="ListParagraph"/>
        <w:numPr>
          <w:ilvl w:val="0"/>
          <w:numId w:val="18"/>
        </w:numPr>
        <w:spacing w:line="360" w:lineRule="auto"/>
        <w:jc w:val="both"/>
        <w:rPr>
          <w:rFonts w:ascii="Arial" w:hAnsi="Arial" w:cs="Arial"/>
          <w:color w:val="000000"/>
          <w:sz w:val="24"/>
          <w:szCs w:val="24"/>
        </w:rPr>
      </w:pPr>
      <w:r w:rsidRPr="00B75DA5">
        <w:rPr>
          <w:rFonts w:ascii="Arial" w:hAnsi="Arial" w:cs="Arial"/>
          <w:color w:val="000000"/>
          <w:sz w:val="24"/>
          <w:szCs w:val="24"/>
        </w:rPr>
        <w:t>The efficiency of cellulosic agro –wastes for the adsorption of anionic and cationic dyes can be studied.</w:t>
      </w:r>
    </w:p>
    <w:p w:rsidR="001205FE" w:rsidRDefault="001205FE" w:rsidP="001205FE">
      <w:pPr>
        <w:pStyle w:val="ListParagraph"/>
        <w:numPr>
          <w:ilvl w:val="0"/>
          <w:numId w:val="18"/>
        </w:numPr>
        <w:spacing w:line="360" w:lineRule="auto"/>
        <w:jc w:val="both"/>
        <w:rPr>
          <w:rFonts w:ascii="Arial" w:hAnsi="Arial" w:cs="Arial"/>
          <w:color w:val="000000"/>
          <w:sz w:val="24"/>
          <w:szCs w:val="24"/>
        </w:rPr>
      </w:pPr>
      <w:r w:rsidRPr="00B75DA5">
        <w:rPr>
          <w:rFonts w:ascii="Arial" w:hAnsi="Arial" w:cs="Arial"/>
          <w:color w:val="000000"/>
          <w:sz w:val="24"/>
          <w:szCs w:val="24"/>
        </w:rPr>
        <w:t xml:space="preserve">The effectiveness of chemically pretreated cellulosic fruit peels could be tried for </w:t>
      </w:r>
      <w:proofErr w:type="spellStart"/>
      <w:r w:rsidRPr="00B75DA5">
        <w:rPr>
          <w:rFonts w:ascii="Arial" w:hAnsi="Arial" w:cs="Arial"/>
          <w:color w:val="000000"/>
          <w:sz w:val="24"/>
          <w:szCs w:val="24"/>
        </w:rPr>
        <w:t>decolorization</w:t>
      </w:r>
      <w:proofErr w:type="spellEnd"/>
      <w:r w:rsidRPr="00B75DA5">
        <w:rPr>
          <w:rFonts w:ascii="Arial" w:hAnsi="Arial" w:cs="Arial"/>
          <w:color w:val="000000"/>
          <w:sz w:val="24"/>
          <w:szCs w:val="24"/>
        </w:rPr>
        <w:t xml:space="preserve"> of textile dye effluent.</w:t>
      </w:r>
    </w:p>
    <w:p w:rsidR="001205FE" w:rsidRPr="00B75DA5" w:rsidRDefault="001205FE" w:rsidP="001205FE">
      <w:pPr>
        <w:pStyle w:val="ListParagraph"/>
        <w:spacing w:line="360" w:lineRule="auto"/>
        <w:jc w:val="both"/>
        <w:rPr>
          <w:rFonts w:ascii="Arial" w:hAnsi="Arial" w:cs="Arial"/>
          <w:color w:val="000000"/>
          <w:sz w:val="24"/>
          <w:szCs w:val="24"/>
        </w:rPr>
      </w:pPr>
    </w:p>
    <w:p w:rsidR="001205FE" w:rsidRPr="00B75DA5" w:rsidRDefault="001205FE" w:rsidP="001205FE">
      <w:pPr>
        <w:pStyle w:val="ListParagraph"/>
        <w:spacing w:line="360" w:lineRule="auto"/>
        <w:ind w:left="0"/>
        <w:jc w:val="both"/>
        <w:rPr>
          <w:rFonts w:ascii="Arial" w:hAnsi="Arial" w:cs="Arial"/>
          <w:b/>
          <w:color w:val="000000"/>
          <w:sz w:val="24"/>
          <w:szCs w:val="24"/>
        </w:rPr>
      </w:pPr>
      <w:r w:rsidRPr="00B75DA5">
        <w:rPr>
          <w:rFonts w:ascii="Arial" w:hAnsi="Arial" w:cs="Arial"/>
          <w:b/>
          <w:color w:val="000000"/>
          <w:sz w:val="24"/>
          <w:szCs w:val="24"/>
        </w:rPr>
        <w:t>Limitations</w:t>
      </w:r>
    </w:p>
    <w:p w:rsidR="001205FE" w:rsidRPr="00B75DA5" w:rsidRDefault="001205FE" w:rsidP="001205FE">
      <w:pPr>
        <w:pStyle w:val="ListParagraph"/>
        <w:numPr>
          <w:ilvl w:val="0"/>
          <w:numId w:val="19"/>
        </w:numPr>
        <w:spacing w:line="360" w:lineRule="auto"/>
        <w:jc w:val="both"/>
        <w:rPr>
          <w:rFonts w:ascii="Arial" w:hAnsi="Arial" w:cs="Arial"/>
          <w:color w:val="000000"/>
          <w:sz w:val="24"/>
          <w:szCs w:val="24"/>
        </w:rPr>
      </w:pPr>
      <w:r w:rsidRPr="00B75DA5">
        <w:rPr>
          <w:rFonts w:ascii="Arial" w:hAnsi="Arial" w:cs="Arial"/>
          <w:color w:val="000000"/>
          <w:sz w:val="24"/>
          <w:szCs w:val="24"/>
        </w:rPr>
        <w:t xml:space="preserve">Continuous availability of </w:t>
      </w:r>
      <w:proofErr w:type="spellStart"/>
      <w:r w:rsidRPr="00B75DA5">
        <w:rPr>
          <w:rFonts w:ascii="Arial" w:hAnsi="Arial" w:cs="Arial"/>
          <w:color w:val="000000"/>
          <w:sz w:val="24"/>
          <w:szCs w:val="24"/>
        </w:rPr>
        <w:t>mosambi</w:t>
      </w:r>
      <w:proofErr w:type="spellEnd"/>
      <w:r w:rsidRPr="00B75DA5">
        <w:rPr>
          <w:rFonts w:ascii="Arial" w:hAnsi="Arial" w:cs="Arial"/>
          <w:color w:val="000000"/>
          <w:sz w:val="24"/>
          <w:szCs w:val="24"/>
        </w:rPr>
        <w:t xml:space="preserve"> peel is required for decolorizing huge quantities of dye effluent.</w:t>
      </w:r>
    </w:p>
    <w:p w:rsidR="001205FE" w:rsidRPr="00B75DA5" w:rsidRDefault="001205FE" w:rsidP="001205FE">
      <w:pPr>
        <w:pStyle w:val="ListParagraph"/>
        <w:numPr>
          <w:ilvl w:val="0"/>
          <w:numId w:val="19"/>
        </w:numPr>
        <w:spacing w:line="360" w:lineRule="auto"/>
        <w:jc w:val="both"/>
        <w:rPr>
          <w:rFonts w:ascii="Arial" w:hAnsi="Arial" w:cs="Arial"/>
          <w:sz w:val="24"/>
          <w:szCs w:val="24"/>
        </w:rPr>
      </w:pPr>
      <w:r w:rsidRPr="00B75DA5">
        <w:rPr>
          <w:rFonts w:ascii="Arial" w:hAnsi="Arial" w:cs="Arial"/>
          <w:color w:val="000000"/>
          <w:sz w:val="24"/>
          <w:szCs w:val="24"/>
        </w:rPr>
        <w:t xml:space="preserve">The contact time required for </w:t>
      </w:r>
      <w:proofErr w:type="spellStart"/>
      <w:r w:rsidRPr="00B75DA5">
        <w:rPr>
          <w:rFonts w:ascii="Arial" w:hAnsi="Arial" w:cs="Arial"/>
          <w:color w:val="000000"/>
          <w:sz w:val="24"/>
          <w:szCs w:val="24"/>
        </w:rPr>
        <w:t>decolorization</w:t>
      </w:r>
      <w:proofErr w:type="spellEnd"/>
      <w:r w:rsidRPr="00B75DA5">
        <w:rPr>
          <w:rFonts w:ascii="Arial" w:hAnsi="Arial" w:cs="Arial"/>
          <w:color w:val="000000"/>
          <w:sz w:val="24"/>
          <w:szCs w:val="24"/>
        </w:rPr>
        <w:t xml:space="preserve"> is greater.</w:t>
      </w:r>
    </w:p>
    <w:p w:rsidR="001205FE" w:rsidRPr="00B75DA5" w:rsidRDefault="001205FE" w:rsidP="001205FE">
      <w:pPr>
        <w:spacing w:line="360" w:lineRule="auto"/>
        <w:jc w:val="both"/>
        <w:rPr>
          <w:rFonts w:ascii="Arial" w:hAnsi="Arial" w:cs="Arial"/>
          <w:sz w:val="24"/>
          <w:szCs w:val="24"/>
        </w:rPr>
      </w:pPr>
      <w:r w:rsidRPr="00B75DA5">
        <w:rPr>
          <w:rFonts w:ascii="Arial" w:hAnsi="Arial" w:cs="Arial"/>
          <w:sz w:val="24"/>
          <w:szCs w:val="24"/>
        </w:rPr>
        <w:tab/>
        <w:t xml:space="preserve">     </w:t>
      </w:r>
    </w:p>
    <w:p w:rsidR="00EB324F" w:rsidRDefault="00EB324F" w:rsidP="00900374">
      <w:pPr>
        <w:tabs>
          <w:tab w:val="left" w:pos="3375"/>
        </w:tabs>
        <w:spacing w:line="360" w:lineRule="auto"/>
        <w:jc w:val="both"/>
        <w:rPr>
          <w:rFonts w:ascii="Arial" w:hAnsi="Arial" w:cs="Arial"/>
          <w:sz w:val="26"/>
          <w:szCs w:val="26"/>
        </w:rPr>
      </w:pPr>
    </w:p>
    <w:p w:rsidR="00911E6F" w:rsidRDefault="00911E6F" w:rsidP="00900374">
      <w:pPr>
        <w:tabs>
          <w:tab w:val="left" w:pos="3375"/>
        </w:tabs>
        <w:spacing w:line="360" w:lineRule="auto"/>
        <w:jc w:val="both"/>
        <w:rPr>
          <w:rFonts w:ascii="Arial" w:hAnsi="Arial" w:cs="Arial"/>
          <w:sz w:val="26"/>
          <w:szCs w:val="26"/>
        </w:rPr>
      </w:pPr>
    </w:p>
    <w:p w:rsidR="00911E6F" w:rsidRDefault="00911E6F" w:rsidP="00900374">
      <w:pPr>
        <w:tabs>
          <w:tab w:val="left" w:pos="3375"/>
        </w:tabs>
        <w:spacing w:line="360" w:lineRule="auto"/>
        <w:jc w:val="both"/>
        <w:rPr>
          <w:rFonts w:ascii="Arial" w:hAnsi="Arial" w:cs="Arial"/>
          <w:sz w:val="26"/>
          <w:szCs w:val="26"/>
        </w:rPr>
      </w:pPr>
    </w:p>
    <w:p w:rsidR="00911E6F" w:rsidRDefault="00911E6F" w:rsidP="00900374">
      <w:pPr>
        <w:tabs>
          <w:tab w:val="left" w:pos="3375"/>
        </w:tabs>
        <w:spacing w:line="360" w:lineRule="auto"/>
        <w:jc w:val="both"/>
        <w:rPr>
          <w:rFonts w:ascii="Arial" w:hAnsi="Arial" w:cs="Arial"/>
          <w:sz w:val="26"/>
          <w:szCs w:val="26"/>
        </w:rPr>
      </w:pPr>
    </w:p>
    <w:p w:rsidR="00911E6F" w:rsidRDefault="00911E6F" w:rsidP="00900374">
      <w:pPr>
        <w:tabs>
          <w:tab w:val="left" w:pos="3375"/>
        </w:tabs>
        <w:spacing w:line="360" w:lineRule="auto"/>
        <w:jc w:val="both"/>
        <w:rPr>
          <w:rFonts w:ascii="Arial" w:hAnsi="Arial" w:cs="Arial"/>
          <w:sz w:val="26"/>
          <w:szCs w:val="26"/>
        </w:rPr>
      </w:pPr>
    </w:p>
    <w:p w:rsidR="00911E6F" w:rsidRDefault="00911E6F" w:rsidP="00900374">
      <w:pPr>
        <w:tabs>
          <w:tab w:val="left" w:pos="3375"/>
        </w:tabs>
        <w:spacing w:line="360" w:lineRule="auto"/>
        <w:jc w:val="both"/>
        <w:rPr>
          <w:rFonts w:ascii="Arial" w:hAnsi="Arial" w:cs="Arial"/>
          <w:sz w:val="26"/>
          <w:szCs w:val="26"/>
        </w:rPr>
      </w:pPr>
    </w:p>
    <w:p w:rsidR="00911E6F" w:rsidRDefault="00911E6F" w:rsidP="00900374">
      <w:pPr>
        <w:tabs>
          <w:tab w:val="left" w:pos="3375"/>
        </w:tabs>
        <w:spacing w:line="360" w:lineRule="auto"/>
        <w:jc w:val="both"/>
        <w:rPr>
          <w:rFonts w:ascii="Arial" w:hAnsi="Arial" w:cs="Arial"/>
          <w:sz w:val="26"/>
          <w:szCs w:val="26"/>
        </w:rPr>
      </w:pPr>
    </w:p>
    <w:p w:rsidR="00911E6F" w:rsidRDefault="00911E6F" w:rsidP="00900374">
      <w:pPr>
        <w:tabs>
          <w:tab w:val="left" w:pos="3375"/>
        </w:tabs>
        <w:spacing w:line="360" w:lineRule="auto"/>
        <w:jc w:val="both"/>
        <w:rPr>
          <w:rFonts w:ascii="Arial" w:hAnsi="Arial" w:cs="Arial"/>
          <w:sz w:val="26"/>
          <w:szCs w:val="26"/>
        </w:rPr>
      </w:pPr>
    </w:p>
    <w:p w:rsidR="00911E6F" w:rsidRDefault="00911E6F" w:rsidP="00900374">
      <w:pPr>
        <w:tabs>
          <w:tab w:val="left" w:pos="3375"/>
        </w:tabs>
        <w:spacing w:line="360" w:lineRule="auto"/>
        <w:jc w:val="both"/>
        <w:rPr>
          <w:rFonts w:ascii="Arial" w:hAnsi="Arial" w:cs="Arial"/>
          <w:sz w:val="26"/>
          <w:szCs w:val="26"/>
        </w:rPr>
      </w:pPr>
    </w:p>
    <w:p w:rsidR="00911E6F" w:rsidRDefault="00911E6F" w:rsidP="00900374">
      <w:pPr>
        <w:tabs>
          <w:tab w:val="left" w:pos="3375"/>
        </w:tabs>
        <w:spacing w:line="360" w:lineRule="auto"/>
        <w:jc w:val="both"/>
        <w:rPr>
          <w:rFonts w:ascii="Arial" w:hAnsi="Arial" w:cs="Arial"/>
          <w:sz w:val="26"/>
          <w:szCs w:val="26"/>
        </w:rPr>
      </w:pPr>
    </w:p>
    <w:p w:rsidR="00900374" w:rsidRDefault="00900374" w:rsidP="00900374"/>
    <w:p w:rsidR="00900374" w:rsidRDefault="00900374"/>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Default="00E80792"/>
    <w:p w:rsidR="00E80792" w:rsidRPr="007E7546" w:rsidRDefault="00E80792" w:rsidP="00E80792">
      <w:pPr>
        <w:ind w:left="2880" w:firstLine="720"/>
        <w:rPr>
          <w:rFonts w:ascii="Edwardian Script ITC" w:hAnsi="Edwardian Script ITC"/>
          <w:sz w:val="96"/>
          <w:szCs w:val="96"/>
        </w:rPr>
      </w:pPr>
      <w:r>
        <w:tab/>
      </w:r>
      <w:r>
        <w:tab/>
      </w:r>
      <w:r>
        <w:rPr>
          <w:rFonts w:ascii="Edwardian Script ITC" w:hAnsi="Edwardian Script ITC"/>
          <w:sz w:val="96"/>
          <w:szCs w:val="96"/>
        </w:rPr>
        <w:t>Bibliography</w:t>
      </w:r>
    </w:p>
    <w:p w:rsidR="009855FF" w:rsidRPr="0043440C" w:rsidRDefault="009855FF" w:rsidP="009855FF">
      <w:pPr>
        <w:spacing w:line="360" w:lineRule="auto"/>
        <w:jc w:val="center"/>
        <w:rPr>
          <w:rFonts w:ascii="Arial" w:eastAsia="Calibri" w:hAnsi="Arial" w:cs="Arial"/>
          <w:b/>
          <w:sz w:val="28"/>
          <w:szCs w:val="28"/>
        </w:rPr>
      </w:pPr>
      <w:r w:rsidRPr="0043440C">
        <w:rPr>
          <w:rFonts w:ascii="Arial" w:eastAsia="Calibri" w:hAnsi="Arial" w:cs="Arial"/>
          <w:b/>
          <w:sz w:val="28"/>
          <w:szCs w:val="28"/>
        </w:rPr>
        <w:lastRenderedPageBreak/>
        <w:t>BIBLIOGRAPHY</w:t>
      </w:r>
    </w:p>
    <w:p w:rsidR="009855FF" w:rsidRPr="00156226" w:rsidRDefault="009855FF" w:rsidP="009855FF">
      <w:pPr>
        <w:spacing w:line="360" w:lineRule="auto"/>
        <w:jc w:val="both"/>
        <w:rPr>
          <w:rFonts w:ascii="Arial" w:eastAsia="Calibri" w:hAnsi="Arial" w:cs="Arial"/>
          <w:sz w:val="26"/>
          <w:szCs w:val="26"/>
        </w:rPr>
      </w:pPr>
    </w:p>
    <w:p w:rsidR="009855FF" w:rsidRDefault="009855FF" w:rsidP="009855FF">
      <w:pPr>
        <w:spacing w:line="360" w:lineRule="auto"/>
        <w:jc w:val="both"/>
        <w:rPr>
          <w:rFonts w:ascii="Arial" w:eastAsia="Calibri" w:hAnsi="Arial" w:cs="Arial"/>
          <w:b/>
          <w:sz w:val="26"/>
          <w:szCs w:val="26"/>
        </w:rPr>
      </w:pPr>
      <w:r w:rsidRPr="00156226">
        <w:rPr>
          <w:rFonts w:ascii="Arial" w:eastAsia="Calibri" w:hAnsi="Arial" w:cs="Arial"/>
          <w:b/>
          <w:sz w:val="26"/>
          <w:szCs w:val="26"/>
        </w:rPr>
        <w:t xml:space="preserve">JOURNALS </w:t>
      </w:r>
    </w:p>
    <w:p w:rsidR="009855FF" w:rsidRDefault="009855FF" w:rsidP="009855FF">
      <w:pPr>
        <w:spacing w:line="360" w:lineRule="auto"/>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t xml:space="preserve">Allen, S.J., </w:t>
      </w:r>
      <w:proofErr w:type="spellStart"/>
      <w:r w:rsidRPr="00156226">
        <w:rPr>
          <w:rFonts w:ascii="Arial" w:eastAsia="Calibri" w:hAnsi="Arial" w:cs="Arial"/>
          <w:sz w:val="26"/>
          <w:szCs w:val="26"/>
        </w:rPr>
        <w:t>Gan</w:t>
      </w:r>
      <w:proofErr w:type="spellEnd"/>
      <w:r w:rsidRPr="00156226">
        <w:rPr>
          <w:rFonts w:ascii="Arial" w:eastAsia="Calibri" w:hAnsi="Arial" w:cs="Arial"/>
          <w:sz w:val="26"/>
          <w:szCs w:val="26"/>
        </w:rPr>
        <w:t>, Q., Matthews, R. and Johnson, P.A. (2005).</w:t>
      </w:r>
      <w:proofErr w:type="gramEnd"/>
      <w:r w:rsidRPr="00156226">
        <w:rPr>
          <w:rFonts w:ascii="Arial" w:eastAsia="Calibri" w:hAnsi="Arial" w:cs="Arial"/>
          <w:sz w:val="26"/>
          <w:szCs w:val="26"/>
        </w:rPr>
        <w:t xml:space="preserve"> </w:t>
      </w:r>
      <w:r>
        <w:rPr>
          <w:rFonts w:ascii="Arial" w:eastAsia="Calibri" w:hAnsi="Arial" w:cs="Arial"/>
          <w:sz w:val="26"/>
          <w:szCs w:val="26"/>
        </w:rPr>
        <w:tab/>
      </w:r>
      <w:proofErr w:type="gramStart"/>
      <w:r w:rsidRPr="00156226">
        <w:rPr>
          <w:rFonts w:ascii="Arial" w:eastAsia="Calibri" w:hAnsi="Arial" w:cs="Arial"/>
          <w:sz w:val="26"/>
          <w:szCs w:val="26"/>
        </w:rPr>
        <w:t xml:space="preserve">Mass Transfer Processes in the Adsorption of Basic Dyes by Peanut Hulls, Industrial Engineering and Chemical Research, </w:t>
      </w:r>
      <w:r>
        <w:rPr>
          <w:rFonts w:ascii="Arial" w:eastAsia="Calibri" w:hAnsi="Arial" w:cs="Arial"/>
          <w:sz w:val="26"/>
          <w:szCs w:val="26"/>
        </w:rPr>
        <w:t>Vol.44, Pp.</w:t>
      </w:r>
      <w:r w:rsidRPr="00156226">
        <w:rPr>
          <w:rFonts w:ascii="Arial" w:eastAsia="Calibri" w:hAnsi="Arial" w:cs="Arial"/>
          <w:sz w:val="26"/>
          <w:szCs w:val="26"/>
        </w:rPr>
        <w:t>1942 – 1949.</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Anandapriya</w:t>
      </w:r>
      <w:proofErr w:type="spellEnd"/>
      <w:r w:rsidRPr="00156226">
        <w:rPr>
          <w:rFonts w:ascii="Arial" w:eastAsia="Calibri" w:hAnsi="Arial" w:cs="Arial"/>
          <w:sz w:val="26"/>
          <w:szCs w:val="26"/>
        </w:rPr>
        <w:t xml:space="preserve">, A.S., Raja, R.S., </w:t>
      </w:r>
      <w:proofErr w:type="spellStart"/>
      <w:r w:rsidRPr="00156226">
        <w:rPr>
          <w:rFonts w:ascii="Arial" w:eastAsia="Calibri" w:hAnsi="Arial" w:cs="Arial"/>
          <w:sz w:val="26"/>
          <w:szCs w:val="26"/>
        </w:rPr>
        <w:t>Vivekanandan</w:t>
      </w:r>
      <w:proofErr w:type="spellEnd"/>
      <w:r w:rsidRPr="00156226">
        <w:rPr>
          <w:rFonts w:ascii="Arial" w:eastAsia="Calibri" w:hAnsi="Arial" w:cs="Arial"/>
          <w:sz w:val="26"/>
          <w:szCs w:val="26"/>
        </w:rPr>
        <w:t>, S and Kumar, A.R. (2007).</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 xml:space="preserve">Recovery of Sodium sulphate from Reactive Dye Effluent by Thermal Evaporator, </w:t>
      </w:r>
      <w:proofErr w:type="spellStart"/>
      <w:r w:rsidRPr="00156226">
        <w:rPr>
          <w:rFonts w:ascii="Arial" w:eastAsia="Calibri" w:hAnsi="Arial" w:cs="Arial"/>
          <w:sz w:val="26"/>
          <w:szCs w:val="26"/>
        </w:rPr>
        <w:t>Colourage</w:t>
      </w:r>
      <w:proofErr w:type="spellEnd"/>
      <w:r w:rsidRPr="00156226">
        <w:rPr>
          <w:rFonts w:ascii="Arial" w:eastAsia="Calibri" w:hAnsi="Arial" w:cs="Arial"/>
          <w:sz w:val="26"/>
          <w:szCs w:val="26"/>
        </w:rPr>
        <w:t>, Vol.</w:t>
      </w:r>
      <w:r>
        <w:rPr>
          <w:rFonts w:ascii="Arial" w:eastAsia="Calibri" w:hAnsi="Arial" w:cs="Arial"/>
          <w:sz w:val="26"/>
          <w:szCs w:val="26"/>
        </w:rPr>
        <w:t>54,</w:t>
      </w:r>
      <w:r w:rsidRPr="00156226">
        <w:rPr>
          <w:rFonts w:ascii="Arial" w:eastAsia="Calibri" w:hAnsi="Arial" w:cs="Arial"/>
          <w:sz w:val="26"/>
          <w:szCs w:val="26"/>
        </w:rPr>
        <w:t xml:space="preserve"> Pp.41-50.</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Annadurai</w:t>
      </w:r>
      <w:proofErr w:type="spellEnd"/>
      <w:r w:rsidRPr="00156226">
        <w:rPr>
          <w:rFonts w:ascii="Arial" w:eastAsia="Calibri" w:hAnsi="Arial" w:cs="Arial"/>
          <w:sz w:val="26"/>
          <w:szCs w:val="26"/>
        </w:rPr>
        <w:t xml:space="preserve">, G., </w:t>
      </w:r>
      <w:proofErr w:type="spellStart"/>
      <w:r w:rsidRPr="00156226">
        <w:rPr>
          <w:rFonts w:ascii="Arial" w:eastAsia="Calibri" w:hAnsi="Arial" w:cs="Arial"/>
          <w:sz w:val="26"/>
          <w:szCs w:val="26"/>
        </w:rPr>
        <w:t>Juang</w:t>
      </w:r>
      <w:proofErr w:type="spellEnd"/>
      <w:r w:rsidRPr="00156226">
        <w:rPr>
          <w:rFonts w:ascii="Arial" w:eastAsia="Calibri" w:hAnsi="Arial" w:cs="Arial"/>
          <w:sz w:val="26"/>
          <w:szCs w:val="26"/>
        </w:rPr>
        <w:t>, R.S. and Lee, D.J. (2002).</w:t>
      </w:r>
      <w:proofErr w:type="gramEnd"/>
      <w:r w:rsidRPr="00156226">
        <w:rPr>
          <w:rFonts w:ascii="Arial" w:eastAsia="Calibri" w:hAnsi="Arial" w:cs="Arial"/>
          <w:sz w:val="26"/>
          <w:szCs w:val="26"/>
        </w:rPr>
        <w:t xml:space="preserve"> Use of Cellulose</w:t>
      </w:r>
      <w:r>
        <w:rPr>
          <w:rFonts w:ascii="Arial" w:eastAsia="Calibri" w:hAnsi="Arial" w:cs="Arial"/>
          <w:sz w:val="26"/>
          <w:szCs w:val="26"/>
        </w:rPr>
        <w:t>- based Wastes for Adsorption of D</w:t>
      </w:r>
      <w:r w:rsidRPr="00156226">
        <w:rPr>
          <w:rFonts w:ascii="Arial" w:eastAsia="Calibri" w:hAnsi="Arial" w:cs="Arial"/>
          <w:sz w:val="26"/>
          <w:szCs w:val="26"/>
        </w:rPr>
        <w:t>y</w:t>
      </w:r>
      <w:r>
        <w:rPr>
          <w:rFonts w:ascii="Arial" w:eastAsia="Calibri" w:hAnsi="Arial" w:cs="Arial"/>
          <w:sz w:val="26"/>
          <w:szCs w:val="26"/>
        </w:rPr>
        <w:t>es from Aqueous S</w:t>
      </w:r>
      <w:r w:rsidRPr="00156226">
        <w:rPr>
          <w:rFonts w:ascii="Arial" w:eastAsia="Calibri" w:hAnsi="Arial" w:cs="Arial"/>
          <w:sz w:val="26"/>
          <w:szCs w:val="26"/>
        </w:rPr>
        <w:t xml:space="preserve">olutions. </w:t>
      </w:r>
      <w:proofErr w:type="gramStart"/>
      <w:r w:rsidRPr="00156226">
        <w:rPr>
          <w:rFonts w:ascii="Arial" w:eastAsia="Calibri" w:hAnsi="Arial" w:cs="Arial"/>
          <w:sz w:val="26"/>
          <w:szCs w:val="26"/>
        </w:rPr>
        <w:t>J</w:t>
      </w:r>
      <w:r>
        <w:rPr>
          <w:rFonts w:ascii="Arial" w:eastAsia="Calibri" w:hAnsi="Arial" w:cs="Arial"/>
          <w:sz w:val="26"/>
          <w:szCs w:val="26"/>
        </w:rPr>
        <w:t>ournal of Hazardous Materials, Vol.92, P</w:t>
      </w:r>
      <w:r w:rsidRPr="00156226">
        <w:rPr>
          <w:rFonts w:ascii="Arial" w:eastAsia="Calibri" w:hAnsi="Arial" w:cs="Arial"/>
          <w:sz w:val="26"/>
          <w:szCs w:val="26"/>
        </w:rPr>
        <w:t>p.263-274.</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Ansari</w:t>
      </w:r>
      <w:proofErr w:type="spellEnd"/>
      <w:r w:rsidRPr="00156226">
        <w:rPr>
          <w:rFonts w:ascii="Arial" w:eastAsia="Calibri" w:hAnsi="Arial" w:cs="Arial"/>
          <w:sz w:val="26"/>
          <w:szCs w:val="26"/>
        </w:rPr>
        <w:t xml:space="preserve">, A.A. and </w:t>
      </w:r>
      <w:proofErr w:type="spellStart"/>
      <w:r w:rsidRPr="00156226">
        <w:rPr>
          <w:rFonts w:ascii="Arial" w:eastAsia="Calibri" w:hAnsi="Arial" w:cs="Arial"/>
          <w:sz w:val="26"/>
          <w:szCs w:val="26"/>
        </w:rPr>
        <w:t>Thakur</w:t>
      </w:r>
      <w:proofErr w:type="spellEnd"/>
      <w:r w:rsidRPr="00156226">
        <w:rPr>
          <w:rFonts w:ascii="Arial" w:eastAsia="Calibri" w:hAnsi="Arial" w:cs="Arial"/>
          <w:sz w:val="26"/>
          <w:szCs w:val="26"/>
        </w:rPr>
        <w:t>, B.D. (2002).</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Bio-chemical reactor for Treatment of Concentrated Textile Effluent.</w:t>
      </w:r>
      <w:proofErr w:type="gramEnd"/>
      <w:r w:rsidRPr="00156226">
        <w:rPr>
          <w:rFonts w:ascii="Arial" w:eastAsia="Calibri" w:hAnsi="Arial" w:cs="Arial"/>
          <w:sz w:val="26"/>
          <w:szCs w:val="26"/>
        </w:rPr>
        <w:t xml:space="preserve"> </w:t>
      </w:r>
      <w:proofErr w:type="spellStart"/>
      <w:proofErr w:type="gramStart"/>
      <w:r w:rsidRPr="00156226">
        <w:rPr>
          <w:rFonts w:ascii="Arial" w:eastAsia="Calibri" w:hAnsi="Arial" w:cs="Arial"/>
          <w:sz w:val="26"/>
          <w:szCs w:val="26"/>
        </w:rPr>
        <w:t>Colourage</w:t>
      </w:r>
      <w:proofErr w:type="spellEnd"/>
      <w:r w:rsidRPr="00156226">
        <w:rPr>
          <w:rFonts w:ascii="Arial" w:eastAsia="Calibri" w:hAnsi="Arial" w:cs="Arial"/>
          <w:sz w:val="26"/>
          <w:szCs w:val="26"/>
        </w:rPr>
        <w:t>, Vol.</w:t>
      </w:r>
      <w:r>
        <w:rPr>
          <w:rFonts w:ascii="Arial" w:eastAsia="Calibri" w:hAnsi="Arial" w:cs="Arial"/>
          <w:sz w:val="26"/>
          <w:szCs w:val="26"/>
        </w:rPr>
        <w:t>49</w:t>
      </w:r>
      <w:r w:rsidRPr="00156226">
        <w:rPr>
          <w:rFonts w:ascii="Arial" w:eastAsia="Calibri" w:hAnsi="Arial" w:cs="Arial"/>
          <w:sz w:val="26"/>
          <w:szCs w:val="26"/>
        </w:rPr>
        <w:t>, Pp.27-30.</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Atha</w:t>
      </w:r>
      <w:r>
        <w:rPr>
          <w:rFonts w:ascii="Arial" w:eastAsia="Calibri" w:hAnsi="Arial" w:cs="Arial"/>
          <w:sz w:val="26"/>
          <w:szCs w:val="26"/>
        </w:rPr>
        <w:t>lye</w:t>
      </w:r>
      <w:proofErr w:type="spellEnd"/>
      <w:r>
        <w:rPr>
          <w:rFonts w:ascii="Arial" w:eastAsia="Calibri" w:hAnsi="Arial" w:cs="Arial"/>
          <w:sz w:val="26"/>
          <w:szCs w:val="26"/>
        </w:rPr>
        <w:t xml:space="preserve">, A., </w:t>
      </w:r>
      <w:proofErr w:type="spellStart"/>
      <w:r>
        <w:rPr>
          <w:rFonts w:ascii="Arial" w:eastAsia="Calibri" w:hAnsi="Arial" w:cs="Arial"/>
          <w:sz w:val="26"/>
          <w:szCs w:val="26"/>
        </w:rPr>
        <w:t>Charabarti</w:t>
      </w:r>
      <w:proofErr w:type="spellEnd"/>
      <w:r>
        <w:rPr>
          <w:rFonts w:ascii="Arial" w:eastAsia="Calibri" w:hAnsi="Arial" w:cs="Arial"/>
          <w:sz w:val="26"/>
          <w:szCs w:val="26"/>
        </w:rPr>
        <w:t xml:space="preserve">, A and </w:t>
      </w:r>
      <w:proofErr w:type="spellStart"/>
      <w:r>
        <w:rPr>
          <w:rFonts w:ascii="Arial" w:eastAsia="Calibri" w:hAnsi="Arial" w:cs="Arial"/>
          <w:sz w:val="26"/>
          <w:szCs w:val="26"/>
        </w:rPr>
        <w:t>Shirke</w:t>
      </w:r>
      <w:proofErr w:type="spellEnd"/>
      <w:r w:rsidRPr="00156226">
        <w:rPr>
          <w:rFonts w:ascii="Arial" w:eastAsia="Calibri" w:hAnsi="Arial" w:cs="Arial"/>
          <w:sz w:val="26"/>
          <w:szCs w:val="26"/>
        </w:rPr>
        <w:t>, V (2008).</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 xml:space="preserve">The Art of ‘Dyeing’ – </w:t>
      </w:r>
      <w:r>
        <w:rPr>
          <w:rFonts w:ascii="Arial" w:eastAsia="Calibri" w:hAnsi="Arial" w:cs="Arial"/>
          <w:sz w:val="26"/>
          <w:szCs w:val="26"/>
        </w:rPr>
        <w:t>continuously.</w:t>
      </w:r>
      <w:proofErr w:type="gramEnd"/>
      <w:r>
        <w:rPr>
          <w:rFonts w:ascii="Arial" w:eastAsia="Calibri" w:hAnsi="Arial" w:cs="Arial"/>
          <w:sz w:val="26"/>
          <w:szCs w:val="26"/>
        </w:rPr>
        <w:t xml:space="preserve"> </w:t>
      </w:r>
      <w:proofErr w:type="spellStart"/>
      <w:r>
        <w:rPr>
          <w:rFonts w:ascii="Arial" w:eastAsia="Calibri" w:hAnsi="Arial" w:cs="Arial"/>
          <w:sz w:val="26"/>
          <w:szCs w:val="26"/>
        </w:rPr>
        <w:t>Colourage</w:t>
      </w:r>
      <w:proofErr w:type="spellEnd"/>
      <w:r>
        <w:rPr>
          <w:rFonts w:ascii="Arial" w:eastAsia="Calibri" w:hAnsi="Arial" w:cs="Arial"/>
          <w:sz w:val="26"/>
          <w:szCs w:val="26"/>
        </w:rPr>
        <w:t>, Vol. 55, P</w:t>
      </w:r>
      <w:r w:rsidRPr="00156226">
        <w:rPr>
          <w:rFonts w:ascii="Arial" w:eastAsia="Calibri" w:hAnsi="Arial" w:cs="Arial"/>
          <w:sz w:val="26"/>
          <w:szCs w:val="26"/>
        </w:rPr>
        <w:t xml:space="preserve">.82.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lastRenderedPageBreak/>
        <w:t>Baban</w:t>
      </w:r>
      <w:proofErr w:type="spellEnd"/>
      <w:r w:rsidRPr="00156226">
        <w:rPr>
          <w:rFonts w:ascii="Arial" w:eastAsia="Calibri" w:hAnsi="Arial" w:cs="Arial"/>
          <w:sz w:val="26"/>
          <w:szCs w:val="26"/>
        </w:rPr>
        <w:t xml:space="preserve">, A., </w:t>
      </w:r>
      <w:proofErr w:type="spellStart"/>
      <w:r w:rsidRPr="00156226">
        <w:rPr>
          <w:rFonts w:ascii="Arial" w:eastAsia="Calibri" w:hAnsi="Arial" w:cs="Arial"/>
          <w:sz w:val="26"/>
          <w:szCs w:val="26"/>
        </w:rPr>
        <w:t>Yediler</w:t>
      </w:r>
      <w:proofErr w:type="spellEnd"/>
      <w:r w:rsidRPr="00156226">
        <w:rPr>
          <w:rFonts w:ascii="Arial" w:eastAsia="Calibri" w:hAnsi="Arial" w:cs="Arial"/>
          <w:sz w:val="26"/>
          <w:szCs w:val="26"/>
        </w:rPr>
        <w:t xml:space="preserve">, A., </w:t>
      </w:r>
      <w:proofErr w:type="spellStart"/>
      <w:r w:rsidRPr="00156226">
        <w:rPr>
          <w:rFonts w:ascii="Arial" w:eastAsia="Calibri" w:hAnsi="Arial" w:cs="Arial"/>
          <w:sz w:val="26"/>
          <w:szCs w:val="26"/>
        </w:rPr>
        <w:t>Linert</w:t>
      </w:r>
      <w:proofErr w:type="spellEnd"/>
      <w:r w:rsidRPr="00156226">
        <w:rPr>
          <w:rFonts w:ascii="Arial" w:eastAsia="Calibri" w:hAnsi="Arial" w:cs="Arial"/>
          <w:sz w:val="26"/>
          <w:szCs w:val="26"/>
        </w:rPr>
        <w:t xml:space="preserve">, D. </w:t>
      </w:r>
      <w:proofErr w:type="spellStart"/>
      <w:r w:rsidRPr="00156226">
        <w:rPr>
          <w:rFonts w:ascii="Arial" w:eastAsia="Calibri" w:hAnsi="Arial" w:cs="Arial"/>
          <w:sz w:val="26"/>
          <w:szCs w:val="26"/>
        </w:rPr>
        <w:t>Kemerdere</w:t>
      </w:r>
      <w:proofErr w:type="spellEnd"/>
      <w:r w:rsidRPr="00156226">
        <w:rPr>
          <w:rFonts w:ascii="Arial" w:eastAsia="Calibri" w:hAnsi="Arial" w:cs="Arial"/>
          <w:sz w:val="26"/>
          <w:szCs w:val="26"/>
        </w:rPr>
        <w:t xml:space="preserve">, N., and </w:t>
      </w:r>
      <w:proofErr w:type="spellStart"/>
      <w:r w:rsidRPr="00156226">
        <w:rPr>
          <w:rFonts w:ascii="Arial" w:eastAsia="Calibri" w:hAnsi="Arial" w:cs="Arial"/>
          <w:sz w:val="26"/>
          <w:szCs w:val="26"/>
        </w:rPr>
        <w:t>Kettrup</w:t>
      </w:r>
      <w:proofErr w:type="spellEnd"/>
      <w:r w:rsidRPr="00156226">
        <w:rPr>
          <w:rFonts w:ascii="Arial" w:eastAsia="Calibri" w:hAnsi="Arial" w:cs="Arial"/>
          <w:sz w:val="26"/>
          <w:szCs w:val="26"/>
        </w:rPr>
        <w:t>, A. (2003).</w:t>
      </w:r>
      <w:proofErr w:type="gramEnd"/>
      <w:r w:rsidRPr="00156226">
        <w:rPr>
          <w:rFonts w:ascii="Arial" w:eastAsia="Calibri" w:hAnsi="Arial" w:cs="Arial"/>
          <w:sz w:val="26"/>
          <w:szCs w:val="26"/>
        </w:rPr>
        <w:t xml:space="preserve"> </w:t>
      </w:r>
      <w:proofErr w:type="spellStart"/>
      <w:r w:rsidRPr="00156226">
        <w:rPr>
          <w:rFonts w:ascii="Arial" w:eastAsia="Calibri" w:hAnsi="Arial" w:cs="Arial"/>
          <w:sz w:val="26"/>
          <w:szCs w:val="26"/>
        </w:rPr>
        <w:t>Ozonation</w:t>
      </w:r>
      <w:proofErr w:type="spellEnd"/>
      <w:r w:rsidRPr="00156226">
        <w:rPr>
          <w:rFonts w:ascii="Arial" w:eastAsia="Calibri" w:hAnsi="Arial" w:cs="Arial"/>
          <w:sz w:val="26"/>
          <w:szCs w:val="26"/>
        </w:rPr>
        <w:t xml:space="preserve"> of high Strength Segregated effluents form a </w:t>
      </w:r>
      <w:proofErr w:type="spellStart"/>
      <w:r w:rsidRPr="00156226">
        <w:rPr>
          <w:rFonts w:ascii="Arial" w:eastAsia="Calibri" w:hAnsi="Arial" w:cs="Arial"/>
          <w:sz w:val="26"/>
          <w:szCs w:val="26"/>
        </w:rPr>
        <w:t>wollen</w:t>
      </w:r>
      <w:proofErr w:type="spellEnd"/>
      <w:r w:rsidRPr="00156226">
        <w:rPr>
          <w:rFonts w:ascii="Arial" w:eastAsia="Calibri" w:hAnsi="Arial" w:cs="Arial"/>
          <w:sz w:val="26"/>
          <w:szCs w:val="26"/>
        </w:rPr>
        <w:t xml:space="preserve"> textile dyeing and finishing plant. Dyes Pigments, </w:t>
      </w:r>
      <w:r>
        <w:rPr>
          <w:rFonts w:ascii="Arial" w:eastAsia="Calibri" w:hAnsi="Arial" w:cs="Arial"/>
          <w:sz w:val="26"/>
          <w:szCs w:val="26"/>
        </w:rPr>
        <w:t>Vol.58 P.</w:t>
      </w:r>
      <w:r w:rsidRPr="00156226">
        <w:rPr>
          <w:rFonts w:ascii="Arial" w:eastAsia="Calibri" w:hAnsi="Arial" w:cs="Arial"/>
          <w:sz w:val="26"/>
          <w:szCs w:val="26"/>
        </w:rPr>
        <w:t xml:space="preserve">93.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r w:rsidRPr="00156226">
        <w:rPr>
          <w:rFonts w:ascii="Arial" w:eastAsia="Calibri" w:hAnsi="Arial" w:cs="Arial"/>
          <w:sz w:val="26"/>
          <w:szCs w:val="26"/>
        </w:rPr>
        <w:t xml:space="preserve">Banat, I.M., Nigam, P., Sing, D., and </w:t>
      </w:r>
      <w:proofErr w:type="spellStart"/>
      <w:r w:rsidRPr="00156226">
        <w:rPr>
          <w:rFonts w:ascii="Arial" w:eastAsia="Calibri" w:hAnsi="Arial" w:cs="Arial"/>
          <w:sz w:val="26"/>
          <w:szCs w:val="26"/>
        </w:rPr>
        <w:t>Marchant</w:t>
      </w:r>
      <w:proofErr w:type="spellEnd"/>
      <w:r w:rsidRPr="00156226">
        <w:rPr>
          <w:rFonts w:ascii="Arial" w:eastAsia="Calibri" w:hAnsi="Arial" w:cs="Arial"/>
          <w:sz w:val="26"/>
          <w:szCs w:val="26"/>
        </w:rPr>
        <w:t xml:space="preserve">, R., (1996) Microbial </w:t>
      </w:r>
      <w:proofErr w:type="spellStart"/>
      <w:r w:rsidRPr="00156226">
        <w:rPr>
          <w:rFonts w:ascii="Arial" w:eastAsia="Calibri" w:hAnsi="Arial" w:cs="Arial"/>
          <w:sz w:val="26"/>
          <w:szCs w:val="26"/>
        </w:rPr>
        <w:t>decolorization</w:t>
      </w:r>
      <w:proofErr w:type="spellEnd"/>
      <w:r w:rsidRPr="00156226">
        <w:rPr>
          <w:rFonts w:ascii="Arial" w:eastAsia="Calibri" w:hAnsi="Arial" w:cs="Arial"/>
          <w:sz w:val="26"/>
          <w:szCs w:val="26"/>
        </w:rPr>
        <w:t xml:space="preserve"> of textile dye-containing </w:t>
      </w:r>
      <w:proofErr w:type="gramStart"/>
      <w:r w:rsidRPr="00156226">
        <w:rPr>
          <w:rFonts w:ascii="Arial" w:eastAsia="Calibri" w:hAnsi="Arial" w:cs="Arial"/>
          <w:sz w:val="26"/>
          <w:szCs w:val="26"/>
        </w:rPr>
        <w:t>effluent :</w:t>
      </w:r>
      <w:proofErr w:type="gramEnd"/>
      <w:r w:rsidRPr="00156226">
        <w:rPr>
          <w:rFonts w:ascii="Arial" w:eastAsia="Calibri" w:hAnsi="Arial" w:cs="Arial"/>
          <w:sz w:val="26"/>
          <w:szCs w:val="26"/>
        </w:rPr>
        <w:t xml:space="preserve"> A revie</w:t>
      </w:r>
      <w:r>
        <w:rPr>
          <w:rFonts w:ascii="Arial" w:eastAsia="Calibri" w:hAnsi="Arial" w:cs="Arial"/>
          <w:sz w:val="26"/>
          <w:szCs w:val="26"/>
        </w:rPr>
        <w:t xml:space="preserve">w. </w:t>
      </w:r>
      <w:proofErr w:type="spellStart"/>
      <w:r>
        <w:rPr>
          <w:rFonts w:ascii="Arial" w:eastAsia="Calibri" w:hAnsi="Arial" w:cs="Arial"/>
          <w:sz w:val="26"/>
          <w:szCs w:val="26"/>
        </w:rPr>
        <w:t>Bioresource</w:t>
      </w:r>
      <w:proofErr w:type="spellEnd"/>
      <w:r>
        <w:rPr>
          <w:rFonts w:ascii="Arial" w:eastAsia="Calibri" w:hAnsi="Arial" w:cs="Arial"/>
          <w:sz w:val="26"/>
          <w:szCs w:val="26"/>
        </w:rPr>
        <w:t xml:space="preserve"> Technology. Vol.58</w:t>
      </w:r>
      <w:proofErr w:type="gramStart"/>
      <w:r>
        <w:rPr>
          <w:rFonts w:ascii="Arial" w:eastAsia="Calibri" w:hAnsi="Arial" w:cs="Arial"/>
          <w:sz w:val="26"/>
          <w:szCs w:val="26"/>
        </w:rPr>
        <w:t>,Pp.</w:t>
      </w:r>
      <w:r w:rsidRPr="00156226">
        <w:rPr>
          <w:rFonts w:ascii="Arial" w:eastAsia="Calibri" w:hAnsi="Arial" w:cs="Arial"/>
          <w:sz w:val="26"/>
          <w:szCs w:val="26"/>
        </w:rPr>
        <w:t>217</w:t>
      </w:r>
      <w:proofErr w:type="gramEnd"/>
      <w:r w:rsidRPr="00156226">
        <w:rPr>
          <w:rFonts w:ascii="Arial" w:eastAsia="Calibri" w:hAnsi="Arial" w:cs="Arial"/>
          <w:sz w:val="26"/>
          <w:szCs w:val="26"/>
        </w:rPr>
        <w:t xml:space="preserve">-227.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Bhatnagar</w:t>
      </w:r>
      <w:proofErr w:type="spellEnd"/>
      <w:r w:rsidRPr="00156226">
        <w:rPr>
          <w:rFonts w:ascii="Arial" w:eastAsia="Calibri" w:hAnsi="Arial" w:cs="Arial"/>
          <w:sz w:val="26"/>
          <w:szCs w:val="26"/>
        </w:rPr>
        <w:t xml:space="preserve">, A., Kumar, E., </w:t>
      </w:r>
      <w:proofErr w:type="spellStart"/>
      <w:r w:rsidRPr="00156226">
        <w:rPr>
          <w:rFonts w:ascii="Arial" w:eastAsia="Calibri" w:hAnsi="Arial" w:cs="Arial"/>
          <w:sz w:val="26"/>
          <w:szCs w:val="26"/>
        </w:rPr>
        <w:t>Minocha</w:t>
      </w:r>
      <w:proofErr w:type="spellEnd"/>
      <w:r w:rsidRPr="00156226">
        <w:rPr>
          <w:rFonts w:ascii="Arial" w:eastAsia="Calibri" w:hAnsi="Arial" w:cs="Arial"/>
          <w:sz w:val="26"/>
          <w:szCs w:val="26"/>
        </w:rPr>
        <w:t xml:space="preserve">, A.K., </w:t>
      </w:r>
      <w:proofErr w:type="spellStart"/>
      <w:r w:rsidRPr="00156226">
        <w:rPr>
          <w:rFonts w:ascii="Arial" w:eastAsia="Calibri" w:hAnsi="Arial" w:cs="Arial"/>
          <w:sz w:val="26"/>
          <w:szCs w:val="26"/>
        </w:rPr>
        <w:t>Jeon</w:t>
      </w:r>
      <w:proofErr w:type="spellEnd"/>
      <w:r w:rsidRPr="00156226">
        <w:rPr>
          <w:rFonts w:ascii="Arial" w:eastAsia="Calibri" w:hAnsi="Arial" w:cs="Arial"/>
          <w:sz w:val="26"/>
          <w:szCs w:val="26"/>
        </w:rPr>
        <w:t xml:space="preserve">, B., Song, H., </w:t>
      </w:r>
      <w:r>
        <w:rPr>
          <w:rFonts w:ascii="Arial" w:eastAsia="Calibri" w:hAnsi="Arial" w:cs="Arial"/>
          <w:sz w:val="26"/>
          <w:szCs w:val="26"/>
        </w:rPr>
        <w:t xml:space="preserve">and </w:t>
      </w:r>
      <w:proofErr w:type="spellStart"/>
      <w:r>
        <w:rPr>
          <w:rFonts w:ascii="Arial" w:eastAsia="Calibri" w:hAnsi="Arial" w:cs="Arial"/>
          <w:sz w:val="26"/>
          <w:szCs w:val="26"/>
        </w:rPr>
        <w:t>Seo</w:t>
      </w:r>
      <w:proofErr w:type="spellEnd"/>
      <w:r>
        <w:rPr>
          <w:rFonts w:ascii="Arial" w:eastAsia="Calibri" w:hAnsi="Arial" w:cs="Arial"/>
          <w:sz w:val="26"/>
          <w:szCs w:val="26"/>
        </w:rPr>
        <w:t>, Y.</w:t>
      </w:r>
      <w:r w:rsidRPr="00156226">
        <w:rPr>
          <w:rFonts w:ascii="Arial" w:eastAsia="Calibri" w:hAnsi="Arial" w:cs="Arial"/>
          <w:sz w:val="26"/>
          <w:szCs w:val="26"/>
        </w:rPr>
        <w:t xml:space="preserve"> (2009).</w:t>
      </w:r>
      <w:proofErr w:type="gramEnd"/>
      <w:r w:rsidRPr="00156226">
        <w:rPr>
          <w:rFonts w:ascii="Arial" w:eastAsia="Calibri" w:hAnsi="Arial" w:cs="Arial"/>
          <w:sz w:val="26"/>
          <w:szCs w:val="26"/>
        </w:rPr>
        <w:t xml:space="preserve"> Removal of Anionic Dyes from water using Citrus </w:t>
      </w:r>
      <w:proofErr w:type="spellStart"/>
      <w:r w:rsidRPr="00156226">
        <w:rPr>
          <w:rFonts w:ascii="Arial" w:eastAsia="Calibri" w:hAnsi="Arial" w:cs="Arial"/>
          <w:sz w:val="26"/>
          <w:szCs w:val="26"/>
        </w:rPr>
        <w:t>limonum</w:t>
      </w:r>
      <w:proofErr w:type="spellEnd"/>
      <w:r w:rsidRPr="00156226">
        <w:rPr>
          <w:rFonts w:ascii="Arial" w:eastAsia="Calibri" w:hAnsi="Arial" w:cs="Arial"/>
          <w:sz w:val="26"/>
          <w:szCs w:val="26"/>
        </w:rPr>
        <w:t xml:space="preserve"> (Lemon) </w:t>
      </w:r>
      <w:proofErr w:type="gramStart"/>
      <w:r w:rsidRPr="00156226">
        <w:rPr>
          <w:rFonts w:ascii="Arial" w:eastAsia="Calibri" w:hAnsi="Arial" w:cs="Arial"/>
          <w:sz w:val="26"/>
          <w:szCs w:val="26"/>
        </w:rPr>
        <w:t>Peel :</w:t>
      </w:r>
      <w:proofErr w:type="gramEnd"/>
      <w:r w:rsidRPr="00156226">
        <w:rPr>
          <w:rFonts w:ascii="Arial" w:eastAsia="Calibri" w:hAnsi="Arial" w:cs="Arial"/>
          <w:sz w:val="26"/>
          <w:szCs w:val="26"/>
        </w:rPr>
        <w:t xml:space="preserve"> Equilibri</w:t>
      </w:r>
      <w:r>
        <w:rPr>
          <w:rFonts w:ascii="Arial" w:eastAsia="Calibri" w:hAnsi="Arial" w:cs="Arial"/>
          <w:sz w:val="26"/>
          <w:szCs w:val="26"/>
        </w:rPr>
        <w:t xml:space="preserve">um Studies and Kinetic </w:t>
      </w:r>
      <w:proofErr w:type="spellStart"/>
      <w:r>
        <w:rPr>
          <w:rFonts w:ascii="Arial" w:eastAsia="Calibri" w:hAnsi="Arial" w:cs="Arial"/>
          <w:sz w:val="26"/>
          <w:szCs w:val="26"/>
        </w:rPr>
        <w:t>Modeling</w:t>
      </w:r>
      <w:proofErr w:type="spellEnd"/>
      <w:r>
        <w:rPr>
          <w:rFonts w:ascii="Arial" w:eastAsia="Calibri" w:hAnsi="Arial" w:cs="Arial"/>
          <w:sz w:val="26"/>
          <w:szCs w:val="26"/>
        </w:rPr>
        <w:t>.</w:t>
      </w:r>
      <w:r w:rsidRPr="00156226">
        <w:rPr>
          <w:rFonts w:ascii="Arial" w:eastAsia="Calibri" w:hAnsi="Arial" w:cs="Arial"/>
          <w:sz w:val="26"/>
          <w:szCs w:val="26"/>
        </w:rPr>
        <w:t xml:space="preserve"> Sep</w:t>
      </w:r>
      <w:r>
        <w:rPr>
          <w:rFonts w:ascii="Arial" w:eastAsia="Calibri" w:hAnsi="Arial" w:cs="Arial"/>
          <w:sz w:val="26"/>
          <w:szCs w:val="26"/>
        </w:rPr>
        <w:t>aration Science and Technology</w:t>
      </w:r>
      <w:proofErr w:type="gramStart"/>
      <w:r>
        <w:rPr>
          <w:rFonts w:ascii="Arial" w:eastAsia="Calibri" w:hAnsi="Arial" w:cs="Arial"/>
          <w:sz w:val="26"/>
          <w:szCs w:val="26"/>
        </w:rPr>
        <w:t>,Vol.44</w:t>
      </w:r>
      <w:proofErr w:type="gramEnd"/>
      <w:r>
        <w:rPr>
          <w:rFonts w:ascii="Arial" w:eastAsia="Calibri" w:hAnsi="Arial" w:cs="Arial"/>
          <w:sz w:val="26"/>
          <w:szCs w:val="26"/>
        </w:rPr>
        <w:t xml:space="preserve"> Pp.</w:t>
      </w:r>
      <w:r w:rsidRPr="00156226">
        <w:rPr>
          <w:rFonts w:ascii="Arial" w:eastAsia="Calibri" w:hAnsi="Arial" w:cs="Arial"/>
          <w:sz w:val="26"/>
          <w:szCs w:val="26"/>
        </w:rPr>
        <w:t xml:space="preserve">315-334.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r w:rsidRPr="00156226">
        <w:rPr>
          <w:rFonts w:ascii="Arial" w:eastAsia="Calibri" w:hAnsi="Arial" w:cs="Arial"/>
          <w:sz w:val="26"/>
          <w:szCs w:val="26"/>
        </w:rPr>
        <w:t xml:space="preserve">Bhattacharya, K.G., and </w:t>
      </w:r>
      <w:proofErr w:type="spellStart"/>
      <w:r w:rsidRPr="00156226">
        <w:rPr>
          <w:rFonts w:ascii="Arial" w:eastAsia="Calibri" w:hAnsi="Arial" w:cs="Arial"/>
          <w:sz w:val="26"/>
          <w:szCs w:val="26"/>
        </w:rPr>
        <w:t>Sarma</w:t>
      </w:r>
      <w:proofErr w:type="spellEnd"/>
      <w:r w:rsidRPr="00156226">
        <w:rPr>
          <w:rFonts w:ascii="Arial" w:eastAsia="Calibri" w:hAnsi="Arial" w:cs="Arial"/>
          <w:sz w:val="26"/>
          <w:szCs w:val="26"/>
        </w:rPr>
        <w:t xml:space="preserve">, A., (2003). Adsorption Characteristics of the dye, Brilliant Green, on </w:t>
      </w:r>
      <w:proofErr w:type="spellStart"/>
      <w:r w:rsidRPr="00156226">
        <w:rPr>
          <w:rFonts w:ascii="Arial" w:eastAsia="Calibri" w:hAnsi="Arial" w:cs="Arial"/>
          <w:sz w:val="26"/>
          <w:szCs w:val="26"/>
        </w:rPr>
        <w:t>N</w:t>
      </w:r>
      <w:r>
        <w:rPr>
          <w:rFonts w:ascii="Arial" w:eastAsia="Calibri" w:hAnsi="Arial" w:cs="Arial"/>
          <w:sz w:val="26"/>
          <w:szCs w:val="26"/>
        </w:rPr>
        <w:t>eem</w:t>
      </w:r>
      <w:proofErr w:type="spellEnd"/>
      <w:r>
        <w:rPr>
          <w:rFonts w:ascii="Arial" w:eastAsia="Calibri" w:hAnsi="Arial" w:cs="Arial"/>
          <w:sz w:val="26"/>
          <w:szCs w:val="26"/>
        </w:rPr>
        <w:t xml:space="preserve"> Leaf Powder, Dyes Pigments</w:t>
      </w:r>
      <w:proofErr w:type="gramStart"/>
      <w:r>
        <w:rPr>
          <w:rFonts w:ascii="Arial" w:eastAsia="Calibri" w:hAnsi="Arial" w:cs="Arial"/>
          <w:sz w:val="26"/>
          <w:szCs w:val="26"/>
        </w:rPr>
        <w:t>,Vol.57</w:t>
      </w:r>
      <w:proofErr w:type="gramEnd"/>
      <w:r>
        <w:rPr>
          <w:rFonts w:ascii="Arial" w:eastAsia="Calibri" w:hAnsi="Arial" w:cs="Arial"/>
          <w:sz w:val="26"/>
          <w:szCs w:val="26"/>
        </w:rPr>
        <w:t>, P</w:t>
      </w:r>
      <w:r w:rsidRPr="00156226">
        <w:rPr>
          <w:rFonts w:ascii="Arial" w:eastAsia="Calibri" w:hAnsi="Arial" w:cs="Arial"/>
          <w:sz w:val="26"/>
          <w:szCs w:val="26"/>
        </w:rPr>
        <w:t xml:space="preserve">p.211-222.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t>Chen, K.C. Wu, H.Y., Huang, C.C. Liang, Y.M. and Hwang, S.C.J. (2003).</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 xml:space="preserve">Decolourization of </w:t>
      </w:r>
      <w:proofErr w:type="spellStart"/>
      <w:r w:rsidRPr="00156226">
        <w:rPr>
          <w:rFonts w:ascii="Arial" w:eastAsia="Calibri" w:hAnsi="Arial" w:cs="Arial"/>
          <w:sz w:val="26"/>
          <w:szCs w:val="26"/>
        </w:rPr>
        <w:t>azo</w:t>
      </w:r>
      <w:proofErr w:type="spellEnd"/>
      <w:r w:rsidRPr="00156226">
        <w:rPr>
          <w:rFonts w:ascii="Arial" w:eastAsia="Calibri" w:hAnsi="Arial" w:cs="Arial"/>
          <w:sz w:val="26"/>
          <w:szCs w:val="26"/>
        </w:rPr>
        <w:t xml:space="preserve"> dye using PVA – immobilized microorganisms.</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Journal of Biotechnology, 101, pp.241-252.</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Cristovao</w:t>
      </w:r>
      <w:proofErr w:type="spellEnd"/>
      <w:r w:rsidRPr="00156226">
        <w:rPr>
          <w:rFonts w:ascii="Arial" w:eastAsia="Calibri" w:hAnsi="Arial" w:cs="Arial"/>
          <w:sz w:val="26"/>
          <w:szCs w:val="26"/>
        </w:rPr>
        <w:t xml:space="preserve">, O.R. Tavares, A.P.M., Ferreira, L.A. </w:t>
      </w:r>
      <w:proofErr w:type="spellStart"/>
      <w:r w:rsidRPr="00156226">
        <w:rPr>
          <w:rFonts w:ascii="Arial" w:eastAsia="Calibri" w:hAnsi="Arial" w:cs="Arial"/>
          <w:sz w:val="26"/>
          <w:szCs w:val="26"/>
        </w:rPr>
        <w:t>Loureiro</w:t>
      </w:r>
      <w:proofErr w:type="spellEnd"/>
      <w:r w:rsidRPr="00156226">
        <w:rPr>
          <w:rFonts w:ascii="Arial" w:eastAsia="Calibri" w:hAnsi="Arial" w:cs="Arial"/>
          <w:sz w:val="26"/>
          <w:szCs w:val="26"/>
        </w:rPr>
        <w:t xml:space="preserve">, J.M., </w:t>
      </w:r>
      <w:proofErr w:type="spellStart"/>
      <w:r w:rsidRPr="00156226">
        <w:rPr>
          <w:rFonts w:ascii="Arial" w:eastAsia="Calibri" w:hAnsi="Arial" w:cs="Arial"/>
          <w:sz w:val="26"/>
          <w:szCs w:val="26"/>
        </w:rPr>
        <w:t>Boaventure</w:t>
      </w:r>
      <w:proofErr w:type="spellEnd"/>
      <w:r w:rsidRPr="00156226">
        <w:rPr>
          <w:rFonts w:ascii="Arial" w:eastAsia="Calibri" w:hAnsi="Arial" w:cs="Arial"/>
          <w:sz w:val="26"/>
          <w:szCs w:val="26"/>
        </w:rPr>
        <w:t xml:space="preserve">, R. A.R. and </w:t>
      </w:r>
      <w:proofErr w:type="spellStart"/>
      <w:r w:rsidRPr="00156226">
        <w:rPr>
          <w:rFonts w:ascii="Arial" w:eastAsia="Calibri" w:hAnsi="Arial" w:cs="Arial"/>
          <w:sz w:val="26"/>
          <w:szCs w:val="26"/>
        </w:rPr>
        <w:t>Maeedo</w:t>
      </w:r>
      <w:proofErr w:type="spellEnd"/>
      <w:r w:rsidRPr="00156226">
        <w:rPr>
          <w:rFonts w:ascii="Arial" w:eastAsia="Calibri" w:hAnsi="Arial" w:cs="Arial"/>
          <w:sz w:val="26"/>
          <w:szCs w:val="26"/>
        </w:rPr>
        <w:t>, E.A. (2004).</w:t>
      </w:r>
      <w:proofErr w:type="gramEnd"/>
      <w:r w:rsidRPr="00156226">
        <w:rPr>
          <w:rFonts w:ascii="Arial" w:eastAsia="Calibri" w:hAnsi="Arial" w:cs="Arial"/>
          <w:sz w:val="26"/>
          <w:szCs w:val="26"/>
        </w:rPr>
        <w:t xml:space="preserve"> </w:t>
      </w:r>
      <w:proofErr w:type="spellStart"/>
      <w:proofErr w:type="gramStart"/>
      <w:r w:rsidRPr="00156226">
        <w:rPr>
          <w:rFonts w:ascii="Arial" w:eastAsia="Calibri" w:hAnsi="Arial" w:cs="Arial"/>
          <w:sz w:val="26"/>
          <w:szCs w:val="26"/>
        </w:rPr>
        <w:t>Modeling</w:t>
      </w:r>
      <w:proofErr w:type="spellEnd"/>
      <w:r w:rsidRPr="00156226">
        <w:rPr>
          <w:rFonts w:ascii="Arial" w:eastAsia="Calibri" w:hAnsi="Arial" w:cs="Arial"/>
          <w:sz w:val="26"/>
          <w:szCs w:val="26"/>
        </w:rPr>
        <w:t xml:space="preserve"> the discoloration of a mixture of reactive textiles dyes by commercial </w:t>
      </w:r>
      <w:proofErr w:type="spellStart"/>
      <w:r w:rsidRPr="00156226">
        <w:rPr>
          <w:rFonts w:ascii="Arial" w:eastAsia="Calibri" w:hAnsi="Arial" w:cs="Arial"/>
          <w:sz w:val="26"/>
          <w:szCs w:val="26"/>
        </w:rPr>
        <w:t>la</w:t>
      </w:r>
      <w:r>
        <w:rPr>
          <w:rFonts w:ascii="Arial" w:eastAsia="Calibri" w:hAnsi="Arial" w:cs="Arial"/>
          <w:sz w:val="26"/>
          <w:szCs w:val="26"/>
        </w:rPr>
        <w:t>cccose</w:t>
      </w:r>
      <w:proofErr w:type="spellEnd"/>
      <w:r>
        <w:rPr>
          <w:rFonts w:ascii="Arial" w:eastAsia="Calibri" w:hAnsi="Arial" w:cs="Arial"/>
          <w:sz w:val="26"/>
          <w:szCs w:val="26"/>
        </w:rPr>
        <w:t>.</w:t>
      </w:r>
      <w:proofErr w:type="gramEnd"/>
      <w:r>
        <w:rPr>
          <w:rFonts w:ascii="Arial" w:eastAsia="Calibri" w:hAnsi="Arial" w:cs="Arial"/>
          <w:sz w:val="26"/>
          <w:szCs w:val="26"/>
        </w:rPr>
        <w:t xml:space="preserve"> </w:t>
      </w:r>
      <w:proofErr w:type="spellStart"/>
      <w:r>
        <w:rPr>
          <w:rFonts w:ascii="Arial" w:eastAsia="Calibri" w:hAnsi="Arial" w:cs="Arial"/>
          <w:sz w:val="26"/>
          <w:szCs w:val="26"/>
        </w:rPr>
        <w:t>Bioresource</w:t>
      </w:r>
      <w:proofErr w:type="spellEnd"/>
      <w:r>
        <w:rPr>
          <w:rFonts w:ascii="Arial" w:eastAsia="Calibri" w:hAnsi="Arial" w:cs="Arial"/>
          <w:sz w:val="26"/>
          <w:szCs w:val="26"/>
        </w:rPr>
        <w:t xml:space="preserve"> Technology</w:t>
      </w:r>
      <w:proofErr w:type="gramStart"/>
      <w:r>
        <w:rPr>
          <w:rFonts w:ascii="Arial" w:eastAsia="Calibri" w:hAnsi="Arial" w:cs="Arial"/>
          <w:sz w:val="26"/>
          <w:szCs w:val="26"/>
        </w:rPr>
        <w:t>,Vol.100</w:t>
      </w:r>
      <w:proofErr w:type="gramEnd"/>
      <w:r>
        <w:rPr>
          <w:rFonts w:ascii="Arial" w:eastAsia="Calibri" w:hAnsi="Arial" w:cs="Arial"/>
          <w:sz w:val="26"/>
          <w:szCs w:val="26"/>
        </w:rPr>
        <w:t>, P</w:t>
      </w:r>
      <w:r w:rsidRPr="00156226">
        <w:rPr>
          <w:rFonts w:ascii="Arial" w:eastAsia="Calibri" w:hAnsi="Arial" w:cs="Arial"/>
          <w:sz w:val="26"/>
          <w:szCs w:val="26"/>
        </w:rPr>
        <w:t xml:space="preserve">p.1094-1099.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t>Cui, L</w:t>
      </w:r>
      <w:r>
        <w:rPr>
          <w:rFonts w:ascii="Arial" w:eastAsia="Calibri" w:hAnsi="Arial" w:cs="Arial"/>
          <w:sz w:val="26"/>
          <w:szCs w:val="26"/>
        </w:rPr>
        <w:t>.</w:t>
      </w:r>
      <w:r w:rsidRPr="00156226">
        <w:rPr>
          <w:rFonts w:ascii="Arial" w:eastAsia="Calibri" w:hAnsi="Arial" w:cs="Arial"/>
          <w:sz w:val="26"/>
          <w:szCs w:val="26"/>
        </w:rPr>
        <w:t>, Liu, c</w:t>
      </w:r>
      <w:r>
        <w:rPr>
          <w:rFonts w:ascii="Arial" w:eastAsia="Calibri" w:hAnsi="Arial" w:cs="Arial"/>
          <w:sz w:val="26"/>
          <w:szCs w:val="26"/>
        </w:rPr>
        <w:t>.</w:t>
      </w:r>
      <w:r w:rsidRPr="00156226">
        <w:rPr>
          <w:rFonts w:ascii="Arial" w:eastAsia="Calibri" w:hAnsi="Arial" w:cs="Arial"/>
          <w:sz w:val="26"/>
          <w:szCs w:val="26"/>
        </w:rPr>
        <w:t xml:space="preserve"> and Wu, G. (2008).</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 xml:space="preserve">Performance and Mechanism of </w:t>
      </w:r>
      <w:proofErr w:type="spellStart"/>
      <w:r w:rsidRPr="00156226">
        <w:rPr>
          <w:rFonts w:ascii="Arial" w:eastAsia="Calibri" w:hAnsi="Arial" w:cs="Arial"/>
          <w:sz w:val="26"/>
          <w:szCs w:val="26"/>
        </w:rPr>
        <w:t>Methylene</w:t>
      </w:r>
      <w:proofErr w:type="spellEnd"/>
      <w:r w:rsidRPr="00156226">
        <w:rPr>
          <w:rFonts w:ascii="Arial" w:eastAsia="Calibri" w:hAnsi="Arial" w:cs="Arial"/>
          <w:sz w:val="26"/>
          <w:szCs w:val="26"/>
        </w:rPr>
        <w:t xml:space="preserve"> Blue </w:t>
      </w:r>
      <w:proofErr w:type="spellStart"/>
      <w:r w:rsidRPr="00156226">
        <w:rPr>
          <w:rFonts w:ascii="Arial" w:eastAsia="Calibri" w:hAnsi="Arial" w:cs="Arial"/>
          <w:sz w:val="26"/>
          <w:szCs w:val="26"/>
        </w:rPr>
        <w:t>Biosorption</w:t>
      </w:r>
      <w:proofErr w:type="spellEnd"/>
      <w:r w:rsidRPr="00156226">
        <w:rPr>
          <w:rFonts w:ascii="Arial" w:eastAsia="Calibri" w:hAnsi="Arial" w:cs="Arial"/>
          <w:sz w:val="26"/>
          <w:szCs w:val="26"/>
        </w:rPr>
        <w:t xml:space="preserve"> on Orange Peel.</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Environ</w:t>
      </w:r>
      <w:r>
        <w:rPr>
          <w:rFonts w:ascii="Arial" w:eastAsia="Calibri" w:hAnsi="Arial" w:cs="Arial"/>
          <w:sz w:val="26"/>
          <w:szCs w:val="26"/>
        </w:rPr>
        <w:t>mental Technology, Vol.29, Pp.</w:t>
      </w:r>
      <w:r w:rsidRPr="00156226">
        <w:rPr>
          <w:rFonts w:ascii="Arial" w:eastAsia="Calibri" w:hAnsi="Arial" w:cs="Arial"/>
          <w:sz w:val="26"/>
          <w:szCs w:val="26"/>
        </w:rPr>
        <w:t>1021-1030.</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Feng</w:t>
      </w:r>
      <w:proofErr w:type="spellEnd"/>
      <w:r w:rsidRPr="00156226">
        <w:rPr>
          <w:rFonts w:ascii="Arial" w:eastAsia="Calibri" w:hAnsi="Arial" w:cs="Arial"/>
          <w:sz w:val="26"/>
          <w:szCs w:val="26"/>
        </w:rPr>
        <w:t xml:space="preserve">, N., </w:t>
      </w:r>
      <w:proofErr w:type="spellStart"/>
      <w:r w:rsidRPr="00156226">
        <w:rPr>
          <w:rFonts w:ascii="Arial" w:eastAsia="Calibri" w:hAnsi="Arial" w:cs="Arial"/>
          <w:sz w:val="26"/>
          <w:szCs w:val="26"/>
        </w:rPr>
        <w:t>Guo</w:t>
      </w:r>
      <w:proofErr w:type="spellEnd"/>
      <w:r w:rsidRPr="00156226">
        <w:rPr>
          <w:rFonts w:ascii="Arial" w:eastAsia="Calibri" w:hAnsi="Arial" w:cs="Arial"/>
          <w:sz w:val="26"/>
          <w:szCs w:val="26"/>
        </w:rPr>
        <w:t xml:space="preserve">, X and Liang, S., (2009). </w:t>
      </w:r>
      <w:proofErr w:type="gramStart"/>
      <w:r w:rsidRPr="00156226">
        <w:rPr>
          <w:rFonts w:ascii="Arial" w:eastAsia="Calibri" w:hAnsi="Arial" w:cs="Arial"/>
          <w:sz w:val="26"/>
          <w:szCs w:val="26"/>
        </w:rPr>
        <w:t>Adsorption Study of Copper (II) by Chemically Modified Orange Peel.</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Journal of Hazardous Material, 164, PP.1286-1292.</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sz w:val="26"/>
          <w:szCs w:val="26"/>
        </w:rPr>
      </w:pPr>
      <w:proofErr w:type="spellStart"/>
      <w:r>
        <w:rPr>
          <w:rFonts w:ascii="Arial" w:eastAsia="Calibri" w:hAnsi="Arial" w:cs="Arial"/>
          <w:sz w:val="26"/>
          <w:szCs w:val="26"/>
        </w:rPr>
        <w:t>Gahukar</w:t>
      </w:r>
      <w:proofErr w:type="spellEnd"/>
      <w:r>
        <w:rPr>
          <w:rFonts w:ascii="Arial" w:eastAsia="Calibri" w:hAnsi="Arial" w:cs="Arial"/>
          <w:sz w:val="26"/>
          <w:szCs w:val="26"/>
        </w:rPr>
        <w:t xml:space="preserve">, R.T. (2005). </w:t>
      </w:r>
      <w:proofErr w:type="gramStart"/>
      <w:r>
        <w:rPr>
          <w:rFonts w:ascii="Arial" w:eastAsia="Calibri" w:hAnsi="Arial" w:cs="Arial"/>
          <w:sz w:val="26"/>
          <w:szCs w:val="26"/>
        </w:rPr>
        <w:t>Indian Agriculture and Environment.</w:t>
      </w:r>
      <w:proofErr w:type="gramEnd"/>
      <w:r>
        <w:rPr>
          <w:rFonts w:ascii="Arial" w:eastAsia="Calibri" w:hAnsi="Arial" w:cs="Arial"/>
          <w:sz w:val="26"/>
          <w:szCs w:val="26"/>
        </w:rPr>
        <w:t xml:space="preserve"> </w:t>
      </w:r>
      <w:proofErr w:type="spellStart"/>
      <w:r>
        <w:rPr>
          <w:rFonts w:ascii="Arial" w:eastAsia="Calibri" w:hAnsi="Arial" w:cs="Arial"/>
          <w:sz w:val="26"/>
          <w:szCs w:val="26"/>
        </w:rPr>
        <w:t>Kisan</w:t>
      </w:r>
      <w:proofErr w:type="spellEnd"/>
      <w:r>
        <w:rPr>
          <w:rFonts w:ascii="Arial" w:eastAsia="Calibri" w:hAnsi="Arial" w:cs="Arial"/>
          <w:sz w:val="26"/>
          <w:szCs w:val="26"/>
        </w:rPr>
        <w:t xml:space="preserve"> World, Vol.32, P.28</w:t>
      </w: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Ghani</w:t>
      </w:r>
      <w:proofErr w:type="spellEnd"/>
      <w:r w:rsidRPr="00156226">
        <w:rPr>
          <w:rFonts w:ascii="Arial" w:eastAsia="Calibri" w:hAnsi="Arial" w:cs="Arial"/>
          <w:sz w:val="26"/>
          <w:szCs w:val="26"/>
        </w:rPr>
        <w:t xml:space="preserve">, A.A., </w:t>
      </w:r>
      <w:proofErr w:type="spellStart"/>
      <w:r w:rsidRPr="00156226">
        <w:rPr>
          <w:rFonts w:ascii="Arial" w:eastAsia="Calibri" w:hAnsi="Arial" w:cs="Arial"/>
          <w:sz w:val="26"/>
          <w:szCs w:val="26"/>
        </w:rPr>
        <w:t>Santiagoo</w:t>
      </w:r>
      <w:proofErr w:type="spellEnd"/>
      <w:r w:rsidRPr="00156226">
        <w:rPr>
          <w:rFonts w:ascii="Arial" w:eastAsia="Calibri" w:hAnsi="Arial" w:cs="Arial"/>
          <w:sz w:val="26"/>
          <w:szCs w:val="26"/>
        </w:rPr>
        <w:t xml:space="preserve">, R., Johnson, A.C., Ibrahim, N and </w:t>
      </w:r>
      <w:proofErr w:type="spellStart"/>
      <w:r w:rsidRPr="00156226">
        <w:rPr>
          <w:rFonts w:ascii="Arial" w:eastAsia="Calibri" w:hAnsi="Arial" w:cs="Arial"/>
          <w:sz w:val="26"/>
          <w:szCs w:val="26"/>
        </w:rPr>
        <w:t>Selamat</w:t>
      </w:r>
      <w:proofErr w:type="spellEnd"/>
      <w:r w:rsidRPr="00156226">
        <w:rPr>
          <w:rFonts w:ascii="Arial" w:eastAsia="Calibri" w:hAnsi="Arial" w:cs="Arial"/>
          <w:sz w:val="26"/>
          <w:szCs w:val="26"/>
        </w:rPr>
        <w:t>, S (2007).</w:t>
      </w:r>
      <w:proofErr w:type="gramEnd"/>
      <w:r w:rsidRPr="00156226">
        <w:rPr>
          <w:rFonts w:ascii="Arial" w:eastAsia="Calibri" w:hAnsi="Arial" w:cs="Arial"/>
          <w:sz w:val="26"/>
          <w:szCs w:val="26"/>
        </w:rPr>
        <w:t xml:space="preserve"> Dye Removal from Aqueous Solutions using Egg Shell Powder. ICOSM, Pp. 109-111.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gramStart"/>
      <w:r>
        <w:rPr>
          <w:rFonts w:ascii="Arial" w:eastAsia="Calibri" w:hAnsi="Arial" w:cs="Arial"/>
          <w:sz w:val="26"/>
          <w:szCs w:val="26"/>
        </w:rPr>
        <w:t xml:space="preserve">Gupta, V.K. </w:t>
      </w:r>
      <w:proofErr w:type="spellStart"/>
      <w:r>
        <w:rPr>
          <w:rFonts w:ascii="Arial" w:eastAsia="Calibri" w:hAnsi="Arial" w:cs="Arial"/>
          <w:sz w:val="26"/>
          <w:szCs w:val="26"/>
        </w:rPr>
        <w:t>Mittal</w:t>
      </w:r>
      <w:proofErr w:type="spellEnd"/>
      <w:r>
        <w:rPr>
          <w:rFonts w:ascii="Arial" w:eastAsia="Calibri" w:hAnsi="Arial" w:cs="Arial"/>
          <w:sz w:val="26"/>
          <w:szCs w:val="26"/>
        </w:rPr>
        <w:t xml:space="preserve">, A., </w:t>
      </w:r>
      <w:proofErr w:type="spellStart"/>
      <w:r>
        <w:rPr>
          <w:rFonts w:ascii="Arial" w:eastAsia="Calibri" w:hAnsi="Arial" w:cs="Arial"/>
          <w:sz w:val="26"/>
          <w:szCs w:val="26"/>
        </w:rPr>
        <w:t>Gajb</w:t>
      </w:r>
      <w:r w:rsidRPr="00156226">
        <w:rPr>
          <w:rFonts w:ascii="Arial" w:eastAsia="Calibri" w:hAnsi="Arial" w:cs="Arial"/>
          <w:sz w:val="26"/>
          <w:szCs w:val="26"/>
        </w:rPr>
        <w:t>e</w:t>
      </w:r>
      <w:proofErr w:type="spellEnd"/>
      <w:r w:rsidRPr="00156226">
        <w:rPr>
          <w:rFonts w:ascii="Arial" w:eastAsia="Calibri" w:hAnsi="Arial" w:cs="Arial"/>
          <w:sz w:val="26"/>
          <w:szCs w:val="26"/>
        </w:rPr>
        <w:t xml:space="preserve">, V., and </w:t>
      </w:r>
      <w:proofErr w:type="spellStart"/>
      <w:r w:rsidRPr="00156226">
        <w:rPr>
          <w:rFonts w:ascii="Arial" w:eastAsia="Calibri" w:hAnsi="Arial" w:cs="Arial"/>
          <w:sz w:val="26"/>
          <w:szCs w:val="26"/>
        </w:rPr>
        <w:t>Mittal</w:t>
      </w:r>
      <w:proofErr w:type="spellEnd"/>
      <w:r w:rsidRPr="00156226">
        <w:rPr>
          <w:rFonts w:ascii="Arial" w:eastAsia="Calibri" w:hAnsi="Arial" w:cs="Arial"/>
          <w:sz w:val="26"/>
          <w:szCs w:val="26"/>
        </w:rPr>
        <w:t>, J., (2006).</w:t>
      </w:r>
      <w:proofErr w:type="gramEnd"/>
      <w:r w:rsidRPr="00156226">
        <w:rPr>
          <w:rFonts w:ascii="Arial" w:eastAsia="Calibri" w:hAnsi="Arial" w:cs="Arial"/>
          <w:sz w:val="26"/>
          <w:szCs w:val="26"/>
        </w:rPr>
        <w:t xml:space="preserve"> Removal and </w:t>
      </w:r>
      <w:proofErr w:type="spellStart"/>
      <w:r w:rsidRPr="00156226">
        <w:rPr>
          <w:rFonts w:ascii="Arial" w:eastAsia="Calibri" w:hAnsi="Arial" w:cs="Arial"/>
          <w:sz w:val="26"/>
          <w:szCs w:val="26"/>
        </w:rPr>
        <w:t>Reovery</w:t>
      </w:r>
      <w:proofErr w:type="spellEnd"/>
      <w:r w:rsidRPr="00156226">
        <w:rPr>
          <w:rFonts w:ascii="Arial" w:eastAsia="Calibri" w:hAnsi="Arial" w:cs="Arial"/>
          <w:sz w:val="26"/>
          <w:szCs w:val="26"/>
        </w:rPr>
        <w:t xml:space="preserve"> of the Hazardous </w:t>
      </w:r>
      <w:proofErr w:type="spellStart"/>
      <w:r w:rsidRPr="00156226">
        <w:rPr>
          <w:rFonts w:ascii="Arial" w:eastAsia="Calibri" w:hAnsi="Arial" w:cs="Arial"/>
          <w:sz w:val="26"/>
          <w:szCs w:val="26"/>
        </w:rPr>
        <w:t>Azo</w:t>
      </w:r>
      <w:proofErr w:type="spellEnd"/>
      <w:r w:rsidRPr="00156226">
        <w:rPr>
          <w:rFonts w:ascii="Arial" w:eastAsia="Calibri" w:hAnsi="Arial" w:cs="Arial"/>
          <w:sz w:val="26"/>
          <w:szCs w:val="26"/>
        </w:rPr>
        <w:t xml:space="preserve"> Dye acid Or</w:t>
      </w:r>
      <w:r>
        <w:rPr>
          <w:rFonts w:ascii="Arial" w:eastAsia="Calibri" w:hAnsi="Arial" w:cs="Arial"/>
          <w:sz w:val="26"/>
          <w:szCs w:val="26"/>
        </w:rPr>
        <w:t xml:space="preserve">ange 7 through Adsorption Over Waste </w:t>
      </w:r>
      <w:proofErr w:type="gramStart"/>
      <w:r>
        <w:rPr>
          <w:rFonts w:ascii="Arial" w:eastAsia="Calibri" w:hAnsi="Arial" w:cs="Arial"/>
          <w:sz w:val="26"/>
          <w:szCs w:val="26"/>
        </w:rPr>
        <w:t>M</w:t>
      </w:r>
      <w:r w:rsidRPr="00156226">
        <w:rPr>
          <w:rFonts w:ascii="Arial" w:eastAsia="Calibri" w:hAnsi="Arial" w:cs="Arial"/>
          <w:sz w:val="26"/>
          <w:szCs w:val="26"/>
        </w:rPr>
        <w:t>aterials :</w:t>
      </w:r>
      <w:proofErr w:type="gramEnd"/>
      <w:r w:rsidRPr="00156226">
        <w:rPr>
          <w:rFonts w:ascii="Arial" w:eastAsia="Calibri" w:hAnsi="Arial" w:cs="Arial"/>
          <w:sz w:val="26"/>
          <w:szCs w:val="26"/>
        </w:rPr>
        <w:t xml:space="preserve"> Bottom Ash and De-oiled soya. </w:t>
      </w:r>
      <w:proofErr w:type="gramStart"/>
      <w:r w:rsidRPr="00156226">
        <w:rPr>
          <w:rFonts w:ascii="Arial" w:eastAsia="Calibri" w:hAnsi="Arial" w:cs="Arial"/>
          <w:sz w:val="26"/>
          <w:szCs w:val="26"/>
        </w:rPr>
        <w:t xml:space="preserve">Industrial Engineering and Chemical Research, </w:t>
      </w:r>
      <w:r>
        <w:rPr>
          <w:rFonts w:ascii="Arial" w:eastAsia="Calibri" w:hAnsi="Arial" w:cs="Arial"/>
          <w:sz w:val="26"/>
          <w:szCs w:val="26"/>
        </w:rPr>
        <w:t>Vol.45, P</w:t>
      </w:r>
      <w:r w:rsidRPr="00156226">
        <w:rPr>
          <w:rFonts w:ascii="Arial" w:eastAsia="Calibri" w:hAnsi="Arial" w:cs="Arial"/>
          <w:sz w:val="26"/>
          <w:szCs w:val="26"/>
        </w:rPr>
        <w:t>p.1446-1453.</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Hameed</w:t>
      </w:r>
      <w:proofErr w:type="spellEnd"/>
      <w:r w:rsidRPr="00156226">
        <w:rPr>
          <w:rFonts w:ascii="Arial" w:eastAsia="Calibri" w:hAnsi="Arial" w:cs="Arial"/>
          <w:sz w:val="26"/>
          <w:szCs w:val="26"/>
        </w:rPr>
        <w:t xml:space="preserve">, B.H. (2009). </w:t>
      </w:r>
      <w:proofErr w:type="gramStart"/>
      <w:r w:rsidRPr="00156226">
        <w:rPr>
          <w:rFonts w:ascii="Arial" w:eastAsia="Calibri" w:hAnsi="Arial" w:cs="Arial"/>
          <w:sz w:val="26"/>
          <w:szCs w:val="26"/>
        </w:rPr>
        <w:t>Evaluation of P</w:t>
      </w:r>
      <w:r>
        <w:rPr>
          <w:rFonts w:ascii="Arial" w:eastAsia="Calibri" w:hAnsi="Arial" w:cs="Arial"/>
          <w:sz w:val="26"/>
          <w:szCs w:val="26"/>
        </w:rPr>
        <w:t xml:space="preserve">apaya Seeds as a </w:t>
      </w:r>
      <w:proofErr w:type="spellStart"/>
      <w:r>
        <w:rPr>
          <w:rFonts w:ascii="Arial" w:eastAsia="Calibri" w:hAnsi="Arial" w:cs="Arial"/>
          <w:sz w:val="26"/>
          <w:szCs w:val="26"/>
        </w:rPr>
        <w:t>Noval</w:t>
      </w:r>
      <w:proofErr w:type="spellEnd"/>
      <w:r>
        <w:rPr>
          <w:rFonts w:ascii="Arial" w:eastAsia="Calibri" w:hAnsi="Arial" w:cs="Arial"/>
          <w:sz w:val="26"/>
          <w:szCs w:val="26"/>
        </w:rPr>
        <w:t xml:space="preserve">, Non-conventional low-cost Adsorbent for Removal of </w:t>
      </w:r>
      <w:proofErr w:type="spellStart"/>
      <w:r>
        <w:rPr>
          <w:rFonts w:ascii="Arial" w:eastAsia="Calibri" w:hAnsi="Arial" w:cs="Arial"/>
          <w:sz w:val="26"/>
          <w:szCs w:val="26"/>
        </w:rPr>
        <w:t>Methylene</w:t>
      </w:r>
      <w:proofErr w:type="spellEnd"/>
      <w:r>
        <w:rPr>
          <w:rFonts w:ascii="Arial" w:eastAsia="Calibri" w:hAnsi="Arial" w:cs="Arial"/>
          <w:sz w:val="26"/>
          <w:szCs w:val="26"/>
        </w:rPr>
        <w:t xml:space="preserve"> B</w:t>
      </w:r>
      <w:r w:rsidRPr="00156226">
        <w:rPr>
          <w:rFonts w:ascii="Arial" w:eastAsia="Calibri" w:hAnsi="Arial" w:cs="Arial"/>
          <w:sz w:val="26"/>
          <w:szCs w:val="26"/>
        </w:rPr>
        <w:t>lue.</w:t>
      </w:r>
      <w:proofErr w:type="gramEnd"/>
      <w:r w:rsidRPr="00156226">
        <w:rPr>
          <w:rFonts w:ascii="Arial" w:eastAsia="Calibri" w:hAnsi="Arial" w:cs="Arial"/>
          <w:sz w:val="26"/>
          <w:szCs w:val="26"/>
        </w:rPr>
        <w:t xml:space="preserve"> </w:t>
      </w:r>
      <w:proofErr w:type="spellStart"/>
      <w:proofErr w:type="gramStart"/>
      <w:r w:rsidRPr="00156226">
        <w:rPr>
          <w:rFonts w:ascii="Arial" w:eastAsia="Calibri" w:hAnsi="Arial" w:cs="Arial"/>
          <w:sz w:val="26"/>
          <w:szCs w:val="26"/>
        </w:rPr>
        <w:t>Jounral</w:t>
      </w:r>
      <w:proofErr w:type="spellEnd"/>
      <w:r w:rsidRPr="00156226">
        <w:rPr>
          <w:rFonts w:ascii="Arial" w:eastAsia="Calibri" w:hAnsi="Arial" w:cs="Arial"/>
          <w:sz w:val="26"/>
          <w:szCs w:val="26"/>
        </w:rPr>
        <w:t xml:space="preserve"> of</w:t>
      </w:r>
      <w:r>
        <w:rPr>
          <w:rFonts w:ascii="Arial" w:eastAsia="Calibri" w:hAnsi="Arial" w:cs="Arial"/>
          <w:sz w:val="26"/>
          <w:szCs w:val="26"/>
        </w:rPr>
        <w:t xml:space="preserve"> Hazardous Materials, 162(2-3) P</w:t>
      </w:r>
      <w:r w:rsidRPr="00156226">
        <w:rPr>
          <w:rFonts w:ascii="Arial" w:eastAsia="Calibri" w:hAnsi="Arial" w:cs="Arial"/>
          <w:sz w:val="26"/>
          <w:szCs w:val="26"/>
        </w:rPr>
        <w:t>p.939-944.</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lastRenderedPageBreak/>
        <w:t>Hered</w:t>
      </w:r>
      <w:r>
        <w:rPr>
          <w:rFonts w:ascii="Arial" w:eastAsia="Calibri" w:hAnsi="Arial" w:cs="Arial"/>
          <w:sz w:val="26"/>
          <w:szCs w:val="26"/>
        </w:rPr>
        <w:t xml:space="preserve">ia, J.B., Martin, J.S and </w:t>
      </w:r>
      <w:proofErr w:type="spellStart"/>
      <w:r>
        <w:rPr>
          <w:rFonts w:ascii="Arial" w:eastAsia="Calibri" w:hAnsi="Arial" w:cs="Arial"/>
          <w:sz w:val="26"/>
          <w:szCs w:val="26"/>
        </w:rPr>
        <w:t>Regala</w:t>
      </w:r>
      <w:r w:rsidRPr="00156226">
        <w:rPr>
          <w:rFonts w:ascii="Arial" w:eastAsia="Calibri" w:hAnsi="Arial" w:cs="Arial"/>
          <w:sz w:val="26"/>
          <w:szCs w:val="26"/>
        </w:rPr>
        <w:t>do</w:t>
      </w:r>
      <w:proofErr w:type="spellEnd"/>
      <w:r w:rsidRPr="00156226">
        <w:rPr>
          <w:rFonts w:ascii="Arial" w:eastAsia="Calibri" w:hAnsi="Arial" w:cs="Arial"/>
          <w:sz w:val="26"/>
          <w:szCs w:val="26"/>
        </w:rPr>
        <w:t>, A.D. (2009).</w:t>
      </w:r>
      <w:proofErr w:type="gramEnd"/>
      <w:r w:rsidRPr="00156226">
        <w:rPr>
          <w:rFonts w:ascii="Arial" w:eastAsia="Calibri" w:hAnsi="Arial" w:cs="Arial"/>
          <w:sz w:val="26"/>
          <w:szCs w:val="26"/>
        </w:rPr>
        <w:t xml:space="preserve"> Removal of Carmine Indigo Dye with </w:t>
      </w:r>
      <w:proofErr w:type="spellStart"/>
      <w:r w:rsidRPr="00156226">
        <w:rPr>
          <w:rFonts w:ascii="Arial" w:eastAsia="Calibri" w:hAnsi="Arial" w:cs="Arial"/>
          <w:i/>
          <w:sz w:val="26"/>
          <w:szCs w:val="26"/>
        </w:rPr>
        <w:t>Moringa</w:t>
      </w:r>
      <w:proofErr w:type="spellEnd"/>
      <w:r w:rsidRPr="00156226">
        <w:rPr>
          <w:rFonts w:ascii="Arial" w:eastAsia="Calibri" w:hAnsi="Arial" w:cs="Arial"/>
          <w:i/>
          <w:sz w:val="26"/>
          <w:szCs w:val="26"/>
        </w:rPr>
        <w:t xml:space="preserve"> </w:t>
      </w:r>
      <w:proofErr w:type="spellStart"/>
      <w:r w:rsidRPr="00156226">
        <w:rPr>
          <w:rFonts w:ascii="Arial" w:eastAsia="Calibri" w:hAnsi="Arial" w:cs="Arial"/>
          <w:i/>
          <w:sz w:val="26"/>
          <w:szCs w:val="26"/>
        </w:rPr>
        <w:t>Olefera</w:t>
      </w:r>
      <w:proofErr w:type="spellEnd"/>
      <w:r w:rsidRPr="00156226">
        <w:rPr>
          <w:rFonts w:ascii="Arial" w:eastAsia="Calibri" w:hAnsi="Arial" w:cs="Arial"/>
          <w:sz w:val="26"/>
          <w:szCs w:val="26"/>
        </w:rPr>
        <w:t xml:space="preserve"> Seed Extract, Industrial Engineering a</w:t>
      </w:r>
      <w:r>
        <w:rPr>
          <w:rFonts w:ascii="Arial" w:eastAsia="Calibri" w:hAnsi="Arial" w:cs="Arial"/>
          <w:sz w:val="26"/>
          <w:szCs w:val="26"/>
        </w:rPr>
        <w:t>nd Chemical Research, Vol. 48, Pp.</w:t>
      </w:r>
      <w:r w:rsidRPr="00156226">
        <w:rPr>
          <w:rFonts w:ascii="Arial" w:eastAsia="Calibri" w:hAnsi="Arial" w:cs="Arial"/>
          <w:sz w:val="26"/>
          <w:szCs w:val="26"/>
        </w:rPr>
        <w:t xml:space="preserve">6512-6520.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r w:rsidRPr="00156226">
        <w:rPr>
          <w:rFonts w:ascii="Arial" w:eastAsia="Calibri" w:hAnsi="Arial" w:cs="Arial"/>
          <w:sz w:val="26"/>
          <w:szCs w:val="26"/>
        </w:rPr>
        <w:t xml:space="preserve">Ho, Y.S., and </w:t>
      </w:r>
      <w:proofErr w:type="spellStart"/>
      <w:r w:rsidRPr="00156226">
        <w:rPr>
          <w:rFonts w:ascii="Arial" w:eastAsia="Calibri" w:hAnsi="Arial" w:cs="Arial"/>
          <w:sz w:val="26"/>
          <w:szCs w:val="26"/>
        </w:rPr>
        <w:t>Mckay</w:t>
      </w:r>
      <w:proofErr w:type="spellEnd"/>
      <w:r w:rsidRPr="00156226">
        <w:rPr>
          <w:rFonts w:ascii="Arial" w:eastAsia="Calibri" w:hAnsi="Arial" w:cs="Arial"/>
          <w:sz w:val="26"/>
          <w:szCs w:val="26"/>
        </w:rPr>
        <w:t xml:space="preserve">, G. (1998). Kinetic Models for the Sorption of Dye </w:t>
      </w:r>
      <w:proofErr w:type="spellStart"/>
      <w:r w:rsidRPr="00156226">
        <w:rPr>
          <w:rFonts w:ascii="Arial" w:eastAsia="Calibri" w:hAnsi="Arial" w:cs="Arial"/>
          <w:sz w:val="26"/>
          <w:szCs w:val="26"/>
        </w:rPr>
        <w:t>Dye</w:t>
      </w:r>
      <w:proofErr w:type="spellEnd"/>
      <w:r w:rsidRPr="00156226">
        <w:rPr>
          <w:rFonts w:ascii="Arial" w:eastAsia="Calibri" w:hAnsi="Arial" w:cs="Arial"/>
          <w:sz w:val="26"/>
          <w:szCs w:val="26"/>
        </w:rPr>
        <w:t xml:space="preserve"> from Aqueous solutions b</w:t>
      </w:r>
      <w:r>
        <w:rPr>
          <w:rFonts w:ascii="Arial" w:eastAsia="Calibri" w:hAnsi="Arial" w:cs="Arial"/>
          <w:sz w:val="26"/>
          <w:szCs w:val="26"/>
        </w:rPr>
        <w:t xml:space="preserve">y Wood. Trans. </w:t>
      </w:r>
      <w:proofErr w:type="gramStart"/>
      <w:r>
        <w:rPr>
          <w:rFonts w:ascii="Arial" w:eastAsia="Calibri" w:hAnsi="Arial" w:cs="Arial"/>
          <w:sz w:val="26"/>
          <w:szCs w:val="26"/>
        </w:rPr>
        <w:t xml:space="preserve">I </w:t>
      </w:r>
      <w:proofErr w:type="spellStart"/>
      <w:r>
        <w:rPr>
          <w:rFonts w:ascii="Arial" w:eastAsia="Calibri" w:hAnsi="Arial" w:cs="Arial"/>
          <w:sz w:val="26"/>
          <w:szCs w:val="26"/>
        </w:rPr>
        <w:t>Chem</w:t>
      </w:r>
      <w:proofErr w:type="spellEnd"/>
      <w:r>
        <w:rPr>
          <w:rFonts w:ascii="Arial" w:eastAsia="Calibri" w:hAnsi="Arial" w:cs="Arial"/>
          <w:sz w:val="26"/>
          <w:szCs w:val="26"/>
        </w:rPr>
        <w:t xml:space="preserve"> E, Vol.76, P</w:t>
      </w:r>
      <w:r w:rsidRPr="00156226">
        <w:rPr>
          <w:rFonts w:ascii="Arial" w:eastAsia="Calibri" w:hAnsi="Arial" w:cs="Arial"/>
          <w:sz w:val="26"/>
          <w:szCs w:val="26"/>
        </w:rPr>
        <w:t>p.183.</w:t>
      </w:r>
      <w:proofErr w:type="gramEnd"/>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Iqbal</w:t>
      </w:r>
      <w:proofErr w:type="spellEnd"/>
      <w:r w:rsidRPr="00156226">
        <w:rPr>
          <w:rFonts w:ascii="Arial" w:eastAsia="Calibri" w:hAnsi="Arial" w:cs="Arial"/>
          <w:sz w:val="26"/>
          <w:szCs w:val="26"/>
        </w:rPr>
        <w:t xml:space="preserve">, M.J. and </w:t>
      </w:r>
      <w:proofErr w:type="spellStart"/>
      <w:r w:rsidRPr="00156226">
        <w:rPr>
          <w:rFonts w:ascii="Arial" w:eastAsia="Calibri" w:hAnsi="Arial" w:cs="Arial"/>
          <w:sz w:val="26"/>
          <w:szCs w:val="26"/>
        </w:rPr>
        <w:t>Ash</w:t>
      </w:r>
      <w:r>
        <w:rPr>
          <w:rFonts w:ascii="Arial" w:eastAsia="Calibri" w:hAnsi="Arial" w:cs="Arial"/>
          <w:sz w:val="26"/>
          <w:szCs w:val="26"/>
        </w:rPr>
        <w:t>iq</w:t>
      </w:r>
      <w:proofErr w:type="spellEnd"/>
      <w:r>
        <w:rPr>
          <w:rFonts w:ascii="Arial" w:eastAsia="Calibri" w:hAnsi="Arial" w:cs="Arial"/>
          <w:sz w:val="26"/>
          <w:szCs w:val="26"/>
        </w:rPr>
        <w:t>, M.N. (2005).</w:t>
      </w:r>
      <w:proofErr w:type="gramEnd"/>
      <w:r>
        <w:rPr>
          <w:rFonts w:ascii="Arial" w:eastAsia="Calibri" w:hAnsi="Arial" w:cs="Arial"/>
          <w:sz w:val="26"/>
          <w:szCs w:val="26"/>
        </w:rPr>
        <w:t xml:space="preserve"> </w:t>
      </w:r>
      <w:proofErr w:type="gramStart"/>
      <w:r>
        <w:rPr>
          <w:rFonts w:ascii="Arial" w:eastAsia="Calibri" w:hAnsi="Arial" w:cs="Arial"/>
          <w:sz w:val="26"/>
          <w:szCs w:val="26"/>
        </w:rPr>
        <w:t>Adsorption of Dyes from Aque</w:t>
      </w:r>
      <w:r w:rsidRPr="00156226">
        <w:rPr>
          <w:rFonts w:ascii="Arial" w:eastAsia="Calibri" w:hAnsi="Arial" w:cs="Arial"/>
          <w:sz w:val="26"/>
          <w:szCs w:val="26"/>
        </w:rPr>
        <w:t>ou</w:t>
      </w:r>
      <w:r>
        <w:rPr>
          <w:rFonts w:ascii="Arial" w:eastAsia="Calibri" w:hAnsi="Arial" w:cs="Arial"/>
          <w:sz w:val="26"/>
          <w:szCs w:val="26"/>
        </w:rPr>
        <w:t xml:space="preserve">s Solutions on Activated </w:t>
      </w:r>
      <w:proofErr w:type="spellStart"/>
      <w:r>
        <w:rPr>
          <w:rFonts w:ascii="Arial" w:eastAsia="Calibri" w:hAnsi="Arial" w:cs="Arial"/>
          <w:sz w:val="26"/>
          <w:szCs w:val="26"/>
        </w:rPr>
        <w:t>C</w:t>
      </w:r>
      <w:r w:rsidRPr="00156226">
        <w:rPr>
          <w:rFonts w:ascii="Arial" w:eastAsia="Calibri" w:hAnsi="Arial" w:cs="Arial"/>
          <w:sz w:val="26"/>
          <w:szCs w:val="26"/>
        </w:rPr>
        <w:t>hercol</w:t>
      </w:r>
      <w:proofErr w:type="spellEnd"/>
      <w:r w:rsidRPr="00156226">
        <w:rPr>
          <w:rFonts w:ascii="Arial" w:eastAsia="Calibri" w:hAnsi="Arial" w:cs="Arial"/>
          <w:sz w:val="26"/>
          <w:szCs w:val="26"/>
        </w:rPr>
        <w:t>.</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Journal of Ha</w:t>
      </w:r>
      <w:r>
        <w:rPr>
          <w:rFonts w:ascii="Arial" w:eastAsia="Calibri" w:hAnsi="Arial" w:cs="Arial"/>
          <w:sz w:val="26"/>
          <w:szCs w:val="26"/>
        </w:rPr>
        <w:t>zardous Materials, Vol.139, P</w:t>
      </w:r>
      <w:r w:rsidRPr="00156226">
        <w:rPr>
          <w:rFonts w:ascii="Arial" w:eastAsia="Calibri" w:hAnsi="Arial" w:cs="Arial"/>
          <w:sz w:val="26"/>
          <w:szCs w:val="26"/>
        </w:rPr>
        <w:t>p.57-66.</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t xml:space="preserve">Joshi, M. </w:t>
      </w:r>
      <w:proofErr w:type="spellStart"/>
      <w:r w:rsidRPr="00156226">
        <w:rPr>
          <w:rFonts w:ascii="Arial" w:eastAsia="Calibri" w:hAnsi="Arial" w:cs="Arial"/>
          <w:sz w:val="26"/>
          <w:szCs w:val="26"/>
        </w:rPr>
        <w:t>Bansal</w:t>
      </w:r>
      <w:proofErr w:type="spellEnd"/>
      <w:r w:rsidRPr="00156226">
        <w:rPr>
          <w:rFonts w:ascii="Arial" w:eastAsia="Calibri" w:hAnsi="Arial" w:cs="Arial"/>
          <w:sz w:val="26"/>
          <w:szCs w:val="26"/>
        </w:rPr>
        <w:t xml:space="preserve">, R. and </w:t>
      </w:r>
      <w:proofErr w:type="spellStart"/>
      <w:r w:rsidRPr="00156226">
        <w:rPr>
          <w:rFonts w:ascii="Arial" w:eastAsia="Calibri" w:hAnsi="Arial" w:cs="Arial"/>
          <w:sz w:val="26"/>
          <w:szCs w:val="26"/>
        </w:rPr>
        <w:t>Purwar</w:t>
      </w:r>
      <w:proofErr w:type="spellEnd"/>
      <w:r w:rsidRPr="00156226">
        <w:rPr>
          <w:rFonts w:ascii="Arial" w:eastAsia="Calibri" w:hAnsi="Arial" w:cs="Arial"/>
          <w:sz w:val="26"/>
          <w:szCs w:val="26"/>
        </w:rPr>
        <w:t>, R. (2004).</w:t>
      </w:r>
      <w:proofErr w:type="gramEnd"/>
      <w:r w:rsidRPr="00156226">
        <w:rPr>
          <w:rFonts w:ascii="Arial" w:eastAsia="Calibri" w:hAnsi="Arial" w:cs="Arial"/>
          <w:sz w:val="26"/>
          <w:szCs w:val="26"/>
        </w:rPr>
        <w:t xml:space="preserve"> Colour Removal from Textile Effluents, Indian Journal of Fibre</w:t>
      </w:r>
      <w:r>
        <w:rPr>
          <w:rFonts w:ascii="Arial" w:eastAsia="Calibri" w:hAnsi="Arial" w:cs="Arial"/>
          <w:sz w:val="26"/>
          <w:szCs w:val="26"/>
        </w:rPr>
        <w:t xml:space="preserve"> and Textile Research, Vol.29, P</w:t>
      </w:r>
      <w:r w:rsidRPr="00156226">
        <w:rPr>
          <w:rFonts w:ascii="Arial" w:eastAsia="Calibri" w:hAnsi="Arial" w:cs="Arial"/>
          <w:sz w:val="26"/>
          <w:szCs w:val="26"/>
        </w:rPr>
        <w:t xml:space="preserve">p.239-259.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Lakshmanan</w:t>
      </w:r>
      <w:proofErr w:type="spellEnd"/>
      <w:r w:rsidRPr="00156226">
        <w:rPr>
          <w:rFonts w:ascii="Arial" w:eastAsia="Calibri" w:hAnsi="Arial" w:cs="Arial"/>
          <w:sz w:val="26"/>
          <w:szCs w:val="26"/>
        </w:rPr>
        <w:t xml:space="preserve">, K.K. (2005). </w:t>
      </w:r>
      <w:proofErr w:type="gramStart"/>
      <w:r w:rsidRPr="00156226">
        <w:rPr>
          <w:rFonts w:ascii="Arial" w:eastAsia="Calibri" w:hAnsi="Arial" w:cs="Arial"/>
          <w:sz w:val="26"/>
          <w:szCs w:val="26"/>
        </w:rPr>
        <w:t>Industrial Water Use Misuse or Overuse?</w:t>
      </w:r>
      <w:proofErr w:type="gramEnd"/>
      <w:r w:rsidRPr="00156226">
        <w:rPr>
          <w:rFonts w:ascii="Arial" w:eastAsia="Calibri" w:hAnsi="Arial" w:cs="Arial"/>
          <w:sz w:val="26"/>
          <w:szCs w:val="26"/>
        </w:rPr>
        <w:t xml:space="preserve"> </w:t>
      </w:r>
      <w:proofErr w:type="spellStart"/>
      <w:r w:rsidRPr="00156226">
        <w:rPr>
          <w:rFonts w:ascii="Arial" w:eastAsia="Calibri" w:hAnsi="Arial" w:cs="Arial"/>
          <w:sz w:val="26"/>
          <w:szCs w:val="26"/>
        </w:rPr>
        <w:t>Kis</w:t>
      </w:r>
      <w:r>
        <w:rPr>
          <w:rFonts w:ascii="Arial" w:eastAsia="Calibri" w:hAnsi="Arial" w:cs="Arial"/>
          <w:sz w:val="26"/>
          <w:szCs w:val="26"/>
        </w:rPr>
        <w:t>an</w:t>
      </w:r>
      <w:proofErr w:type="spellEnd"/>
      <w:r>
        <w:rPr>
          <w:rFonts w:ascii="Arial" w:eastAsia="Calibri" w:hAnsi="Arial" w:cs="Arial"/>
          <w:sz w:val="26"/>
          <w:szCs w:val="26"/>
        </w:rPr>
        <w:t xml:space="preserve"> World, Vol.32, </w:t>
      </w:r>
      <w:r w:rsidRPr="00156226">
        <w:rPr>
          <w:rFonts w:ascii="Arial" w:eastAsia="Calibri" w:hAnsi="Arial" w:cs="Arial"/>
          <w:sz w:val="26"/>
          <w:szCs w:val="26"/>
        </w:rPr>
        <w:t xml:space="preserve">Pp.31. </w:t>
      </w:r>
    </w:p>
    <w:p w:rsidR="009855FF"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t xml:space="preserve">Lowry, O.H., </w:t>
      </w:r>
      <w:proofErr w:type="spellStart"/>
      <w:r w:rsidRPr="00156226">
        <w:rPr>
          <w:rFonts w:ascii="Arial" w:eastAsia="Calibri" w:hAnsi="Arial" w:cs="Arial"/>
          <w:sz w:val="26"/>
          <w:szCs w:val="26"/>
        </w:rPr>
        <w:t>Rosebrough</w:t>
      </w:r>
      <w:proofErr w:type="spellEnd"/>
      <w:r w:rsidRPr="00156226">
        <w:rPr>
          <w:rFonts w:ascii="Arial" w:eastAsia="Calibri" w:hAnsi="Arial" w:cs="Arial"/>
          <w:sz w:val="26"/>
          <w:szCs w:val="26"/>
        </w:rPr>
        <w:t>, N.J., Farr, A.L</w:t>
      </w:r>
      <w:r>
        <w:rPr>
          <w:rFonts w:ascii="Arial" w:eastAsia="Calibri" w:hAnsi="Arial" w:cs="Arial"/>
          <w:sz w:val="26"/>
          <w:szCs w:val="26"/>
        </w:rPr>
        <w:t xml:space="preserve">. and </w:t>
      </w:r>
      <w:proofErr w:type="spellStart"/>
      <w:r>
        <w:rPr>
          <w:rFonts w:ascii="Arial" w:eastAsia="Calibri" w:hAnsi="Arial" w:cs="Arial"/>
          <w:sz w:val="26"/>
          <w:szCs w:val="26"/>
        </w:rPr>
        <w:t>Rendall</w:t>
      </w:r>
      <w:proofErr w:type="spellEnd"/>
      <w:r>
        <w:rPr>
          <w:rFonts w:ascii="Arial" w:eastAsia="Calibri" w:hAnsi="Arial" w:cs="Arial"/>
          <w:sz w:val="26"/>
          <w:szCs w:val="26"/>
        </w:rPr>
        <w:t>, R.L. (1951).</w:t>
      </w:r>
      <w:proofErr w:type="gramEnd"/>
      <w:r>
        <w:rPr>
          <w:rFonts w:ascii="Arial" w:eastAsia="Calibri" w:hAnsi="Arial" w:cs="Arial"/>
          <w:sz w:val="26"/>
          <w:szCs w:val="26"/>
        </w:rPr>
        <w:t xml:space="preserve"> </w:t>
      </w:r>
      <w:proofErr w:type="gramStart"/>
      <w:r>
        <w:rPr>
          <w:rFonts w:ascii="Arial" w:eastAsia="Calibri" w:hAnsi="Arial" w:cs="Arial"/>
          <w:sz w:val="26"/>
          <w:szCs w:val="26"/>
        </w:rPr>
        <w:t>Prote</w:t>
      </w:r>
      <w:r w:rsidRPr="00156226">
        <w:rPr>
          <w:rFonts w:ascii="Arial" w:eastAsia="Calibri" w:hAnsi="Arial" w:cs="Arial"/>
          <w:sz w:val="26"/>
          <w:szCs w:val="26"/>
        </w:rPr>
        <w:t xml:space="preserve">in Measurement with </w:t>
      </w:r>
      <w:proofErr w:type="spellStart"/>
      <w:r w:rsidRPr="00156226">
        <w:rPr>
          <w:rFonts w:ascii="Arial" w:eastAsia="Calibri" w:hAnsi="Arial" w:cs="Arial"/>
          <w:sz w:val="26"/>
          <w:szCs w:val="26"/>
        </w:rPr>
        <w:t>folin</w:t>
      </w:r>
      <w:proofErr w:type="spellEnd"/>
      <w:r w:rsidRPr="00156226">
        <w:rPr>
          <w:rFonts w:ascii="Arial" w:eastAsia="Calibri" w:hAnsi="Arial" w:cs="Arial"/>
          <w:sz w:val="26"/>
          <w:szCs w:val="26"/>
        </w:rPr>
        <w:t>-phenol reagent.</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Journal</w:t>
      </w:r>
      <w:r>
        <w:rPr>
          <w:rFonts w:ascii="Arial" w:eastAsia="Calibri" w:hAnsi="Arial" w:cs="Arial"/>
          <w:sz w:val="26"/>
          <w:szCs w:val="26"/>
        </w:rPr>
        <w:t xml:space="preserve"> of Biological Chemistry, Vol.193, P</w:t>
      </w:r>
      <w:r w:rsidRPr="00156226">
        <w:rPr>
          <w:rFonts w:ascii="Arial" w:eastAsia="Calibri" w:hAnsi="Arial" w:cs="Arial"/>
          <w:sz w:val="26"/>
          <w:szCs w:val="26"/>
        </w:rPr>
        <w:t>p.265-275.</w:t>
      </w:r>
      <w:proofErr w:type="gramEnd"/>
      <w:r w:rsidRPr="00156226">
        <w:rPr>
          <w:rFonts w:ascii="Arial" w:eastAsia="Calibri" w:hAnsi="Arial" w:cs="Arial"/>
          <w:sz w:val="26"/>
          <w:szCs w:val="26"/>
        </w:rPr>
        <w:t xml:space="preserve"> </w:t>
      </w:r>
    </w:p>
    <w:p w:rsidR="009855FF" w:rsidRDefault="009855FF" w:rsidP="009855FF">
      <w:pPr>
        <w:spacing w:line="360" w:lineRule="auto"/>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Menezes</w:t>
      </w:r>
      <w:proofErr w:type="spellEnd"/>
      <w:r w:rsidRPr="00156226">
        <w:rPr>
          <w:rFonts w:ascii="Arial" w:eastAsia="Calibri" w:hAnsi="Arial" w:cs="Arial"/>
          <w:sz w:val="26"/>
          <w:szCs w:val="26"/>
        </w:rPr>
        <w:t xml:space="preserve">, E., (2009). </w:t>
      </w:r>
      <w:proofErr w:type="gramStart"/>
      <w:r w:rsidRPr="00156226">
        <w:rPr>
          <w:rFonts w:ascii="Arial" w:eastAsia="Calibri" w:hAnsi="Arial" w:cs="Arial"/>
          <w:sz w:val="26"/>
          <w:szCs w:val="26"/>
        </w:rPr>
        <w:t>R</w:t>
      </w:r>
      <w:r>
        <w:rPr>
          <w:rFonts w:ascii="Arial" w:eastAsia="Calibri" w:hAnsi="Arial" w:cs="Arial"/>
          <w:sz w:val="26"/>
          <w:szCs w:val="26"/>
        </w:rPr>
        <w:t>O membrane in textile industry.</w:t>
      </w:r>
      <w:proofErr w:type="gramEnd"/>
      <w:r>
        <w:rPr>
          <w:rFonts w:ascii="Arial" w:eastAsia="Calibri" w:hAnsi="Arial" w:cs="Arial"/>
          <w:sz w:val="26"/>
          <w:szCs w:val="26"/>
        </w:rPr>
        <w:t xml:space="preserve"> </w:t>
      </w:r>
      <w:proofErr w:type="spellStart"/>
      <w:proofErr w:type="gramStart"/>
      <w:r>
        <w:rPr>
          <w:rFonts w:ascii="Arial" w:eastAsia="Calibri" w:hAnsi="Arial" w:cs="Arial"/>
          <w:sz w:val="26"/>
          <w:szCs w:val="26"/>
        </w:rPr>
        <w:t>Colourage</w:t>
      </w:r>
      <w:proofErr w:type="spellEnd"/>
      <w:r>
        <w:rPr>
          <w:rFonts w:ascii="Arial" w:eastAsia="Calibri" w:hAnsi="Arial" w:cs="Arial"/>
          <w:sz w:val="26"/>
          <w:szCs w:val="26"/>
        </w:rPr>
        <w:t>, Vol.56, P</w:t>
      </w:r>
      <w:r w:rsidRPr="00156226">
        <w:rPr>
          <w:rFonts w:ascii="Arial" w:eastAsia="Calibri" w:hAnsi="Arial" w:cs="Arial"/>
          <w:sz w:val="26"/>
          <w:szCs w:val="26"/>
        </w:rPr>
        <w:t>p.77-81.</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lastRenderedPageBreak/>
        <w:t>Namasivayam</w:t>
      </w:r>
      <w:proofErr w:type="spellEnd"/>
      <w:r w:rsidRPr="00156226">
        <w:rPr>
          <w:rFonts w:ascii="Arial" w:eastAsia="Calibri" w:hAnsi="Arial" w:cs="Arial"/>
          <w:sz w:val="26"/>
          <w:szCs w:val="26"/>
        </w:rPr>
        <w:t xml:space="preserve">, C., and </w:t>
      </w:r>
      <w:proofErr w:type="spellStart"/>
      <w:r w:rsidRPr="00156226">
        <w:rPr>
          <w:rFonts w:ascii="Arial" w:eastAsia="Calibri" w:hAnsi="Arial" w:cs="Arial"/>
          <w:sz w:val="26"/>
          <w:szCs w:val="26"/>
        </w:rPr>
        <w:t>Kavitha</w:t>
      </w:r>
      <w:proofErr w:type="spellEnd"/>
      <w:r w:rsidRPr="00156226">
        <w:rPr>
          <w:rFonts w:ascii="Arial" w:eastAsia="Calibri" w:hAnsi="Arial" w:cs="Arial"/>
          <w:sz w:val="26"/>
          <w:szCs w:val="26"/>
        </w:rPr>
        <w:t>, D., (20</w:t>
      </w:r>
      <w:r>
        <w:rPr>
          <w:rFonts w:ascii="Arial" w:eastAsia="Calibri" w:hAnsi="Arial" w:cs="Arial"/>
          <w:sz w:val="26"/>
          <w:szCs w:val="26"/>
        </w:rPr>
        <w:t xml:space="preserve">02). Removal of Congo </w:t>
      </w:r>
      <w:proofErr w:type="gramStart"/>
      <w:r>
        <w:rPr>
          <w:rFonts w:ascii="Arial" w:eastAsia="Calibri" w:hAnsi="Arial" w:cs="Arial"/>
          <w:sz w:val="26"/>
          <w:szCs w:val="26"/>
        </w:rPr>
        <w:t>Red</w:t>
      </w:r>
      <w:proofErr w:type="gramEnd"/>
      <w:r>
        <w:rPr>
          <w:rFonts w:ascii="Arial" w:eastAsia="Calibri" w:hAnsi="Arial" w:cs="Arial"/>
          <w:sz w:val="26"/>
          <w:szCs w:val="26"/>
        </w:rPr>
        <w:t xml:space="preserve"> from Water by Adsorption onto Activated Carbon Prepared from Coir </w:t>
      </w:r>
      <w:r>
        <w:rPr>
          <w:rFonts w:ascii="Arial" w:eastAsia="Calibri" w:hAnsi="Arial" w:cs="Arial"/>
          <w:sz w:val="26"/>
          <w:szCs w:val="26"/>
        </w:rPr>
        <w:br/>
        <w:t>Pith, an Agricultural Solid W</w:t>
      </w:r>
      <w:r w:rsidRPr="00156226">
        <w:rPr>
          <w:rFonts w:ascii="Arial" w:eastAsia="Calibri" w:hAnsi="Arial" w:cs="Arial"/>
          <w:sz w:val="26"/>
          <w:szCs w:val="26"/>
        </w:rPr>
        <w:t xml:space="preserve">aste. Dyes </w:t>
      </w:r>
      <w:proofErr w:type="spellStart"/>
      <w:r w:rsidRPr="00156226">
        <w:rPr>
          <w:rFonts w:ascii="Arial" w:eastAsia="Calibri" w:hAnsi="Arial" w:cs="Arial"/>
          <w:sz w:val="26"/>
          <w:szCs w:val="26"/>
        </w:rPr>
        <w:t>Pigments</w:t>
      </w:r>
      <w:proofErr w:type="gramStart"/>
      <w:r w:rsidRPr="00156226">
        <w:rPr>
          <w:rFonts w:ascii="Arial" w:eastAsia="Calibri" w:hAnsi="Arial" w:cs="Arial"/>
          <w:sz w:val="26"/>
          <w:szCs w:val="26"/>
        </w:rPr>
        <w:t>,</w:t>
      </w:r>
      <w:r>
        <w:rPr>
          <w:rFonts w:ascii="Arial" w:eastAsia="Calibri" w:hAnsi="Arial" w:cs="Arial"/>
          <w:sz w:val="26"/>
          <w:szCs w:val="26"/>
        </w:rPr>
        <w:t>Vol</w:t>
      </w:r>
      <w:proofErr w:type="spellEnd"/>
      <w:proofErr w:type="gramEnd"/>
      <w:r>
        <w:rPr>
          <w:rFonts w:ascii="Arial" w:eastAsia="Calibri" w:hAnsi="Arial" w:cs="Arial"/>
          <w:sz w:val="26"/>
          <w:szCs w:val="26"/>
        </w:rPr>
        <w:t>. 54, P</w:t>
      </w:r>
      <w:r w:rsidRPr="00156226">
        <w:rPr>
          <w:rFonts w:ascii="Arial" w:eastAsia="Calibri" w:hAnsi="Arial" w:cs="Arial"/>
          <w:sz w:val="26"/>
          <w:szCs w:val="26"/>
        </w:rPr>
        <w:t xml:space="preserve">p.47.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Nayak</w:t>
      </w:r>
      <w:proofErr w:type="spellEnd"/>
      <w:r w:rsidRPr="00156226">
        <w:rPr>
          <w:rFonts w:ascii="Arial" w:eastAsia="Calibri" w:hAnsi="Arial" w:cs="Arial"/>
          <w:sz w:val="26"/>
          <w:szCs w:val="26"/>
        </w:rPr>
        <w:t xml:space="preserve">, L. (2006). Clean Technologies for Textile Processing. </w:t>
      </w:r>
      <w:proofErr w:type="spellStart"/>
      <w:proofErr w:type="gramStart"/>
      <w:r w:rsidRPr="00156226">
        <w:rPr>
          <w:rFonts w:ascii="Arial" w:eastAsia="Calibri" w:hAnsi="Arial" w:cs="Arial"/>
          <w:sz w:val="26"/>
          <w:szCs w:val="26"/>
        </w:rPr>
        <w:t>Su</w:t>
      </w:r>
      <w:r>
        <w:rPr>
          <w:rFonts w:ascii="Arial" w:eastAsia="Calibri" w:hAnsi="Arial" w:cs="Arial"/>
          <w:sz w:val="26"/>
          <w:szCs w:val="26"/>
        </w:rPr>
        <w:t>ppliement</w:t>
      </w:r>
      <w:proofErr w:type="spellEnd"/>
      <w:r>
        <w:rPr>
          <w:rFonts w:ascii="Arial" w:eastAsia="Calibri" w:hAnsi="Arial" w:cs="Arial"/>
          <w:sz w:val="26"/>
          <w:szCs w:val="26"/>
        </w:rPr>
        <w:t xml:space="preserve"> to </w:t>
      </w:r>
      <w:proofErr w:type="spellStart"/>
      <w:r>
        <w:rPr>
          <w:rFonts w:ascii="Arial" w:eastAsia="Calibri" w:hAnsi="Arial" w:cs="Arial"/>
          <w:sz w:val="26"/>
          <w:szCs w:val="26"/>
        </w:rPr>
        <w:t>Colourage</w:t>
      </w:r>
      <w:proofErr w:type="spellEnd"/>
      <w:r>
        <w:rPr>
          <w:rFonts w:ascii="Arial" w:eastAsia="Calibri" w:hAnsi="Arial" w:cs="Arial"/>
          <w:sz w:val="26"/>
          <w:szCs w:val="26"/>
        </w:rPr>
        <w:t>, Vol.53,</w:t>
      </w:r>
      <w:r w:rsidRPr="00156226">
        <w:rPr>
          <w:rFonts w:ascii="Arial" w:eastAsia="Calibri" w:hAnsi="Arial" w:cs="Arial"/>
          <w:sz w:val="26"/>
          <w:szCs w:val="26"/>
        </w:rPr>
        <w:t xml:space="preserve"> Pp.128-143.</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sz w:val="26"/>
          <w:szCs w:val="26"/>
        </w:rPr>
      </w:pPr>
      <w:proofErr w:type="spellStart"/>
      <w:r w:rsidRPr="00156226">
        <w:rPr>
          <w:rFonts w:ascii="Arial" w:eastAsia="Calibri" w:hAnsi="Arial" w:cs="Arial"/>
          <w:sz w:val="26"/>
          <w:szCs w:val="26"/>
        </w:rPr>
        <w:t>Ni</w:t>
      </w:r>
      <w:r>
        <w:rPr>
          <w:rFonts w:ascii="Arial" w:eastAsia="Calibri" w:hAnsi="Arial" w:cs="Arial"/>
          <w:sz w:val="26"/>
          <w:szCs w:val="26"/>
        </w:rPr>
        <w:t>mkar</w:t>
      </w:r>
      <w:proofErr w:type="spellEnd"/>
      <w:r>
        <w:rPr>
          <w:rFonts w:ascii="Arial" w:eastAsia="Calibri" w:hAnsi="Arial" w:cs="Arial"/>
          <w:sz w:val="26"/>
          <w:szCs w:val="26"/>
        </w:rPr>
        <w:t xml:space="preserve">, U. and </w:t>
      </w:r>
      <w:proofErr w:type="spellStart"/>
      <w:r>
        <w:rPr>
          <w:rFonts w:ascii="Arial" w:eastAsia="Calibri" w:hAnsi="Arial" w:cs="Arial"/>
          <w:sz w:val="26"/>
          <w:szCs w:val="26"/>
        </w:rPr>
        <w:t>Bhajekar</w:t>
      </w:r>
      <w:proofErr w:type="spellEnd"/>
      <w:r>
        <w:rPr>
          <w:rFonts w:ascii="Arial" w:eastAsia="Calibri" w:hAnsi="Arial" w:cs="Arial"/>
          <w:sz w:val="26"/>
          <w:szCs w:val="26"/>
        </w:rPr>
        <w:t>, R., (2006</w:t>
      </w:r>
      <w:r w:rsidRPr="00156226">
        <w:rPr>
          <w:rFonts w:ascii="Arial" w:eastAsia="Calibri" w:hAnsi="Arial" w:cs="Arial"/>
          <w:sz w:val="26"/>
          <w:szCs w:val="26"/>
        </w:rPr>
        <w:t xml:space="preserve">). </w:t>
      </w:r>
      <w:proofErr w:type="gramStart"/>
      <w:r w:rsidRPr="00156226">
        <w:rPr>
          <w:rFonts w:ascii="Arial" w:eastAsia="Calibri" w:hAnsi="Arial" w:cs="Arial"/>
          <w:sz w:val="26"/>
          <w:szCs w:val="26"/>
        </w:rPr>
        <w:t>Ecological Requirements for the Textile Industry.</w:t>
      </w:r>
      <w:proofErr w:type="gramEnd"/>
      <w:r w:rsidRPr="00156226">
        <w:rPr>
          <w:rFonts w:ascii="Arial" w:eastAsia="Calibri" w:hAnsi="Arial" w:cs="Arial"/>
          <w:sz w:val="26"/>
          <w:szCs w:val="26"/>
        </w:rPr>
        <w:t xml:space="preserve"> </w:t>
      </w:r>
      <w:proofErr w:type="spellStart"/>
      <w:proofErr w:type="gramStart"/>
      <w:r w:rsidRPr="00156226">
        <w:rPr>
          <w:rFonts w:ascii="Arial" w:eastAsia="Calibri" w:hAnsi="Arial" w:cs="Arial"/>
          <w:sz w:val="26"/>
          <w:szCs w:val="26"/>
        </w:rPr>
        <w:t>Suppliment</w:t>
      </w:r>
      <w:proofErr w:type="spellEnd"/>
      <w:r w:rsidRPr="00156226">
        <w:rPr>
          <w:rFonts w:ascii="Arial" w:eastAsia="Calibri" w:hAnsi="Arial" w:cs="Arial"/>
          <w:sz w:val="26"/>
          <w:szCs w:val="26"/>
        </w:rPr>
        <w:t xml:space="preserve"> to </w:t>
      </w:r>
      <w:proofErr w:type="spellStart"/>
      <w:r w:rsidRPr="00156226">
        <w:rPr>
          <w:rFonts w:ascii="Arial" w:eastAsia="Calibri" w:hAnsi="Arial" w:cs="Arial"/>
          <w:sz w:val="26"/>
          <w:szCs w:val="26"/>
        </w:rPr>
        <w:t>Colo</w:t>
      </w:r>
      <w:r>
        <w:rPr>
          <w:rFonts w:ascii="Arial" w:eastAsia="Calibri" w:hAnsi="Arial" w:cs="Arial"/>
          <w:sz w:val="26"/>
          <w:szCs w:val="26"/>
        </w:rPr>
        <w:t>urage</w:t>
      </w:r>
      <w:proofErr w:type="spellEnd"/>
      <w:r>
        <w:rPr>
          <w:rFonts w:ascii="Arial" w:eastAsia="Calibri" w:hAnsi="Arial" w:cs="Arial"/>
          <w:sz w:val="26"/>
          <w:szCs w:val="26"/>
        </w:rPr>
        <w:t>, Vol.53</w:t>
      </w:r>
      <w:r w:rsidRPr="00156226">
        <w:rPr>
          <w:rFonts w:ascii="Arial" w:eastAsia="Calibri" w:hAnsi="Arial" w:cs="Arial"/>
          <w:sz w:val="26"/>
          <w:szCs w:val="26"/>
        </w:rPr>
        <w:t>, No.4, Pp.135-143.</w:t>
      </w:r>
      <w:proofErr w:type="gramEnd"/>
    </w:p>
    <w:p w:rsidR="009855FF" w:rsidRDefault="009855FF" w:rsidP="009855FF">
      <w:pPr>
        <w:spacing w:line="360" w:lineRule="auto"/>
        <w:ind w:left="851" w:hanging="851"/>
        <w:jc w:val="both"/>
        <w:rPr>
          <w:rFonts w:ascii="Arial" w:eastAsia="Calibri" w:hAnsi="Arial" w:cs="Arial"/>
          <w:sz w:val="26"/>
          <w:szCs w:val="26"/>
        </w:rPr>
      </w:pPr>
      <w:proofErr w:type="spellStart"/>
      <w:r>
        <w:rPr>
          <w:rFonts w:ascii="Arial" w:eastAsia="Calibri" w:hAnsi="Arial" w:cs="Arial"/>
          <w:sz w:val="26"/>
          <w:szCs w:val="26"/>
        </w:rPr>
        <w:t>Ong</w:t>
      </w:r>
      <w:proofErr w:type="spellEnd"/>
      <w:r>
        <w:rPr>
          <w:rFonts w:ascii="Arial" w:eastAsia="Calibri" w:hAnsi="Arial" w:cs="Arial"/>
          <w:sz w:val="26"/>
          <w:szCs w:val="26"/>
        </w:rPr>
        <w:t xml:space="preserve">, </w:t>
      </w:r>
      <w:proofErr w:type="spellStart"/>
      <w:r>
        <w:rPr>
          <w:rFonts w:ascii="Arial" w:eastAsia="Calibri" w:hAnsi="Arial" w:cs="Arial"/>
          <w:sz w:val="26"/>
          <w:szCs w:val="26"/>
        </w:rPr>
        <w:t>S.A.</w:t>
      </w:r>
      <w:proofErr w:type="gramStart"/>
      <w:r>
        <w:rPr>
          <w:rFonts w:ascii="Arial" w:eastAsia="Calibri" w:hAnsi="Arial" w:cs="Arial"/>
          <w:sz w:val="26"/>
          <w:szCs w:val="26"/>
        </w:rPr>
        <w:t>,Toorisake,E</w:t>
      </w:r>
      <w:proofErr w:type="spellEnd"/>
      <w:proofErr w:type="gramEnd"/>
      <w:r>
        <w:rPr>
          <w:rFonts w:ascii="Arial" w:eastAsia="Calibri" w:hAnsi="Arial" w:cs="Arial"/>
          <w:sz w:val="26"/>
          <w:szCs w:val="26"/>
        </w:rPr>
        <w:t xml:space="preserve">., </w:t>
      </w:r>
      <w:proofErr w:type="spellStart"/>
      <w:r>
        <w:rPr>
          <w:rFonts w:ascii="Arial" w:eastAsia="Calibri" w:hAnsi="Arial" w:cs="Arial"/>
          <w:sz w:val="26"/>
          <w:szCs w:val="26"/>
        </w:rPr>
        <w:t>Hirata,M</w:t>
      </w:r>
      <w:proofErr w:type="spellEnd"/>
      <w:r>
        <w:rPr>
          <w:rFonts w:ascii="Arial" w:eastAsia="Calibri" w:hAnsi="Arial" w:cs="Arial"/>
          <w:sz w:val="26"/>
          <w:szCs w:val="26"/>
        </w:rPr>
        <w:t xml:space="preserve">. and </w:t>
      </w:r>
      <w:proofErr w:type="spellStart"/>
      <w:r>
        <w:rPr>
          <w:rFonts w:ascii="Arial" w:eastAsia="Calibri" w:hAnsi="Arial" w:cs="Arial"/>
          <w:sz w:val="26"/>
          <w:szCs w:val="26"/>
        </w:rPr>
        <w:t>Hano</w:t>
      </w:r>
      <w:proofErr w:type="spellEnd"/>
      <w:r>
        <w:rPr>
          <w:rFonts w:ascii="Arial" w:eastAsia="Calibri" w:hAnsi="Arial" w:cs="Arial"/>
          <w:sz w:val="26"/>
          <w:szCs w:val="26"/>
        </w:rPr>
        <w:t xml:space="preserve">, T. (2005). </w:t>
      </w:r>
      <w:proofErr w:type="gramStart"/>
      <w:r>
        <w:rPr>
          <w:rFonts w:ascii="Arial" w:eastAsia="Calibri" w:hAnsi="Arial" w:cs="Arial"/>
          <w:sz w:val="26"/>
          <w:szCs w:val="26"/>
        </w:rPr>
        <w:t xml:space="preserve">Treatment of </w:t>
      </w:r>
      <w:proofErr w:type="spellStart"/>
      <w:r>
        <w:rPr>
          <w:rFonts w:ascii="Arial" w:eastAsia="Calibri" w:hAnsi="Arial" w:cs="Arial"/>
          <w:sz w:val="26"/>
          <w:szCs w:val="26"/>
        </w:rPr>
        <w:t>Azo</w:t>
      </w:r>
      <w:proofErr w:type="spellEnd"/>
      <w:r>
        <w:rPr>
          <w:rFonts w:ascii="Arial" w:eastAsia="Calibri" w:hAnsi="Arial" w:cs="Arial"/>
          <w:sz w:val="26"/>
          <w:szCs w:val="26"/>
        </w:rPr>
        <w:t>-Dye Orange 11 in Aerobic and Anaerobic – SBR Systems.</w:t>
      </w:r>
      <w:proofErr w:type="gramEnd"/>
      <w:r>
        <w:rPr>
          <w:rFonts w:ascii="Arial" w:eastAsia="Calibri" w:hAnsi="Arial" w:cs="Arial"/>
          <w:sz w:val="26"/>
          <w:szCs w:val="26"/>
        </w:rPr>
        <w:t xml:space="preserve"> Processing Biochemistry, Vol. 40, Pp. 2907-2914.</w:t>
      </w:r>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sz w:val="26"/>
          <w:szCs w:val="26"/>
        </w:rPr>
      </w:pPr>
      <w:proofErr w:type="spellStart"/>
      <w:r w:rsidRPr="00156226">
        <w:rPr>
          <w:rFonts w:ascii="Arial" w:eastAsia="Calibri" w:hAnsi="Arial" w:cs="Arial"/>
          <w:sz w:val="26"/>
          <w:szCs w:val="26"/>
        </w:rPr>
        <w:t>Ponnusami</w:t>
      </w:r>
      <w:proofErr w:type="spellEnd"/>
      <w:r w:rsidRPr="00156226">
        <w:rPr>
          <w:rFonts w:ascii="Arial" w:eastAsia="Calibri" w:hAnsi="Arial" w:cs="Arial"/>
          <w:sz w:val="26"/>
          <w:szCs w:val="26"/>
        </w:rPr>
        <w:t xml:space="preserve">, V., </w:t>
      </w:r>
      <w:proofErr w:type="spellStart"/>
      <w:r w:rsidRPr="00156226">
        <w:rPr>
          <w:rFonts w:ascii="Arial" w:eastAsia="Calibri" w:hAnsi="Arial" w:cs="Arial"/>
          <w:sz w:val="26"/>
          <w:szCs w:val="26"/>
        </w:rPr>
        <w:t>Vikram</w:t>
      </w:r>
      <w:proofErr w:type="spellEnd"/>
      <w:r w:rsidRPr="00156226">
        <w:rPr>
          <w:rFonts w:ascii="Arial" w:eastAsia="Calibri" w:hAnsi="Arial" w:cs="Arial"/>
          <w:sz w:val="26"/>
          <w:szCs w:val="26"/>
        </w:rPr>
        <w:t xml:space="preserve">, S. and </w:t>
      </w:r>
      <w:proofErr w:type="spellStart"/>
      <w:r w:rsidRPr="00156226">
        <w:rPr>
          <w:rFonts w:ascii="Arial" w:eastAsia="Calibri" w:hAnsi="Arial" w:cs="Arial"/>
          <w:sz w:val="26"/>
          <w:szCs w:val="26"/>
        </w:rPr>
        <w:t>Srinivastava</w:t>
      </w:r>
      <w:proofErr w:type="spellEnd"/>
      <w:r w:rsidRPr="00156226">
        <w:rPr>
          <w:rFonts w:ascii="Arial" w:eastAsia="Calibri" w:hAnsi="Arial" w:cs="Arial"/>
          <w:sz w:val="26"/>
          <w:szCs w:val="26"/>
        </w:rPr>
        <w:t>, S.N. (2008) Guava (</w:t>
      </w:r>
      <w:proofErr w:type="spellStart"/>
      <w:r w:rsidRPr="00156226">
        <w:rPr>
          <w:rFonts w:ascii="Arial" w:eastAsia="Calibri" w:hAnsi="Arial" w:cs="Arial"/>
          <w:sz w:val="26"/>
          <w:szCs w:val="26"/>
        </w:rPr>
        <w:t>Psidium</w:t>
      </w:r>
      <w:proofErr w:type="spellEnd"/>
      <w:r w:rsidRPr="00156226">
        <w:rPr>
          <w:rFonts w:ascii="Arial" w:eastAsia="Calibri" w:hAnsi="Arial" w:cs="Arial"/>
          <w:sz w:val="26"/>
          <w:szCs w:val="26"/>
        </w:rPr>
        <w:t xml:space="preserve"> </w:t>
      </w:r>
      <w:proofErr w:type="spellStart"/>
      <w:r w:rsidRPr="00156226">
        <w:rPr>
          <w:rFonts w:ascii="Arial" w:eastAsia="Calibri" w:hAnsi="Arial" w:cs="Arial"/>
          <w:sz w:val="26"/>
          <w:szCs w:val="26"/>
        </w:rPr>
        <w:t>guajava</w:t>
      </w:r>
      <w:proofErr w:type="spellEnd"/>
      <w:r w:rsidRPr="00156226">
        <w:rPr>
          <w:rFonts w:ascii="Arial" w:eastAsia="Calibri" w:hAnsi="Arial" w:cs="Arial"/>
          <w:sz w:val="26"/>
          <w:szCs w:val="26"/>
        </w:rPr>
        <w:t xml:space="preserve">) leaf </w:t>
      </w:r>
      <w:proofErr w:type="gramStart"/>
      <w:r w:rsidRPr="00156226">
        <w:rPr>
          <w:rFonts w:ascii="Arial" w:eastAsia="Calibri" w:hAnsi="Arial" w:cs="Arial"/>
          <w:sz w:val="26"/>
          <w:szCs w:val="26"/>
        </w:rPr>
        <w:t>powder :</w:t>
      </w:r>
      <w:proofErr w:type="gramEnd"/>
      <w:r w:rsidRPr="00156226">
        <w:rPr>
          <w:rFonts w:ascii="Arial" w:eastAsia="Calibri" w:hAnsi="Arial" w:cs="Arial"/>
          <w:sz w:val="26"/>
          <w:szCs w:val="26"/>
        </w:rPr>
        <w:t xml:space="preserve"> </w:t>
      </w:r>
      <w:proofErr w:type="spellStart"/>
      <w:r w:rsidRPr="00156226">
        <w:rPr>
          <w:rFonts w:ascii="Arial" w:eastAsia="Calibri" w:hAnsi="Arial" w:cs="Arial"/>
          <w:sz w:val="26"/>
          <w:szCs w:val="26"/>
        </w:rPr>
        <w:t>noval</w:t>
      </w:r>
      <w:proofErr w:type="spellEnd"/>
      <w:r w:rsidRPr="00156226">
        <w:rPr>
          <w:rFonts w:ascii="Arial" w:eastAsia="Calibri" w:hAnsi="Arial" w:cs="Arial"/>
          <w:sz w:val="26"/>
          <w:szCs w:val="26"/>
        </w:rPr>
        <w:t xml:space="preserve"> adsorbent for removal of </w:t>
      </w:r>
      <w:proofErr w:type="spellStart"/>
      <w:r w:rsidRPr="00156226">
        <w:rPr>
          <w:rFonts w:ascii="Arial" w:eastAsia="Calibri" w:hAnsi="Arial" w:cs="Arial"/>
          <w:sz w:val="26"/>
          <w:szCs w:val="26"/>
        </w:rPr>
        <w:t>methylene</w:t>
      </w:r>
      <w:proofErr w:type="spellEnd"/>
      <w:r w:rsidRPr="00156226">
        <w:rPr>
          <w:rFonts w:ascii="Arial" w:eastAsia="Calibri" w:hAnsi="Arial" w:cs="Arial"/>
          <w:sz w:val="26"/>
          <w:szCs w:val="26"/>
        </w:rPr>
        <w:t xml:space="preserve"> blue from aqueous solutions. </w:t>
      </w:r>
      <w:proofErr w:type="gramStart"/>
      <w:r w:rsidRPr="00156226">
        <w:rPr>
          <w:rFonts w:ascii="Arial" w:eastAsia="Calibri" w:hAnsi="Arial" w:cs="Arial"/>
          <w:sz w:val="26"/>
          <w:szCs w:val="26"/>
        </w:rPr>
        <w:t>Journa</w:t>
      </w:r>
      <w:r>
        <w:rPr>
          <w:rFonts w:ascii="Arial" w:eastAsia="Calibri" w:hAnsi="Arial" w:cs="Arial"/>
          <w:sz w:val="26"/>
          <w:szCs w:val="26"/>
        </w:rPr>
        <w:t>l of Hazardous Materials, Vol.152, P</w:t>
      </w:r>
      <w:r w:rsidRPr="00156226">
        <w:rPr>
          <w:rFonts w:ascii="Arial" w:eastAsia="Calibri" w:hAnsi="Arial" w:cs="Arial"/>
          <w:sz w:val="26"/>
          <w:szCs w:val="26"/>
        </w:rPr>
        <w:t>p.276-286.</w:t>
      </w:r>
      <w:proofErr w:type="gramEnd"/>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Ra</w:t>
      </w:r>
      <w:r>
        <w:rPr>
          <w:rFonts w:ascii="Arial" w:eastAsia="Calibri" w:hAnsi="Arial" w:cs="Arial"/>
          <w:sz w:val="26"/>
          <w:szCs w:val="26"/>
        </w:rPr>
        <w:t>jeshwaris</w:t>
      </w:r>
      <w:r w:rsidRPr="00156226">
        <w:rPr>
          <w:rFonts w:ascii="Arial" w:eastAsia="Calibri" w:hAnsi="Arial" w:cs="Arial"/>
          <w:sz w:val="26"/>
          <w:szCs w:val="26"/>
        </w:rPr>
        <w:t>ivaraj</w:t>
      </w:r>
      <w:proofErr w:type="spellEnd"/>
      <w:r w:rsidRPr="00156226">
        <w:rPr>
          <w:rFonts w:ascii="Arial" w:eastAsia="Calibri" w:hAnsi="Arial" w:cs="Arial"/>
          <w:sz w:val="26"/>
          <w:szCs w:val="26"/>
        </w:rPr>
        <w:t xml:space="preserve">, </w:t>
      </w:r>
      <w:proofErr w:type="spellStart"/>
      <w:r w:rsidRPr="00156226">
        <w:rPr>
          <w:rFonts w:ascii="Arial" w:eastAsia="Calibri" w:hAnsi="Arial" w:cs="Arial"/>
          <w:sz w:val="26"/>
          <w:szCs w:val="26"/>
        </w:rPr>
        <w:t>Namasivayam</w:t>
      </w:r>
      <w:proofErr w:type="spellEnd"/>
      <w:r w:rsidRPr="00156226">
        <w:rPr>
          <w:rFonts w:ascii="Arial" w:eastAsia="Calibri" w:hAnsi="Arial" w:cs="Arial"/>
          <w:sz w:val="26"/>
          <w:szCs w:val="26"/>
        </w:rPr>
        <w:t>, C</w:t>
      </w:r>
      <w:r>
        <w:rPr>
          <w:rFonts w:ascii="Arial" w:eastAsia="Calibri" w:hAnsi="Arial" w:cs="Arial"/>
          <w:sz w:val="26"/>
          <w:szCs w:val="26"/>
        </w:rPr>
        <w:t xml:space="preserve">. and </w:t>
      </w:r>
      <w:proofErr w:type="spellStart"/>
      <w:r>
        <w:rPr>
          <w:rFonts w:ascii="Arial" w:eastAsia="Calibri" w:hAnsi="Arial" w:cs="Arial"/>
          <w:sz w:val="26"/>
          <w:szCs w:val="26"/>
        </w:rPr>
        <w:t>Kadirvelu</w:t>
      </w:r>
      <w:proofErr w:type="spellEnd"/>
      <w:r>
        <w:rPr>
          <w:rFonts w:ascii="Arial" w:eastAsia="Calibri" w:hAnsi="Arial" w:cs="Arial"/>
          <w:sz w:val="26"/>
          <w:szCs w:val="26"/>
        </w:rPr>
        <w:t>, K.</w:t>
      </w:r>
      <w:r w:rsidRPr="00156226">
        <w:rPr>
          <w:rFonts w:ascii="Arial" w:eastAsia="Calibri" w:hAnsi="Arial" w:cs="Arial"/>
          <w:sz w:val="26"/>
          <w:szCs w:val="26"/>
        </w:rPr>
        <w:t xml:space="preserve"> (2001).</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 xml:space="preserve">Orange Reel and as </w:t>
      </w:r>
      <w:proofErr w:type="spellStart"/>
      <w:r w:rsidRPr="00156226">
        <w:rPr>
          <w:rFonts w:ascii="Arial" w:eastAsia="Calibri" w:hAnsi="Arial" w:cs="Arial"/>
          <w:sz w:val="26"/>
          <w:szCs w:val="26"/>
        </w:rPr>
        <w:t>Adsobent</w:t>
      </w:r>
      <w:proofErr w:type="spellEnd"/>
      <w:r w:rsidRPr="00156226">
        <w:rPr>
          <w:rFonts w:ascii="Arial" w:eastAsia="Calibri" w:hAnsi="Arial" w:cs="Arial"/>
          <w:sz w:val="26"/>
          <w:szCs w:val="26"/>
        </w:rPr>
        <w:t xml:space="preserve"> in removal of acid violet-17 from Aqueous Solutions.</w:t>
      </w:r>
      <w:proofErr w:type="gramEnd"/>
      <w:r w:rsidRPr="00156226">
        <w:rPr>
          <w:rFonts w:ascii="Arial" w:eastAsia="Calibri" w:hAnsi="Arial" w:cs="Arial"/>
          <w:sz w:val="26"/>
          <w:szCs w:val="26"/>
        </w:rPr>
        <w:t xml:space="preserve"> </w:t>
      </w:r>
      <w:proofErr w:type="spellStart"/>
      <w:r w:rsidRPr="00156226">
        <w:rPr>
          <w:rFonts w:ascii="Arial" w:eastAsia="Calibri" w:hAnsi="Arial" w:cs="Arial"/>
          <w:sz w:val="26"/>
          <w:szCs w:val="26"/>
        </w:rPr>
        <w:t>Waster</w:t>
      </w:r>
      <w:proofErr w:type="spellEnd"/>
      <w:r w:rsidRPr="00156226">
        <w:rPr>
          <w:rFonts w:ascii="Arial" w:eastAsia="Calibri" w:hAnsi="Arial" w:cs="Arial"/>
          <w:sz w:val="26"/>
          <w:szCs w:val="26"/>
        </w:rPr>
        <w:t xml:space="preserve"> Management</w:t>
      </w:r>
      <w:proofErr w:type="gramStart"/>
      <w:r w:rsidRPr="00156226">
        <w:rPr>
          <w:rFonts w:ascii="Arial" w:eastAsia="Calibri" w:hAnsi="Arial" w:cs="Arial"/>
          <w:sz w:val="26"/>
          <w:szCs w:val="26"/>
        </w:rPr>
        <w:t xml:space="preserve">, </w:t>
      </w:r>
      <w:r>
        <w:rPr>
          <w:rFonts w:ascii="Arial" w:eastAsia="Calibri" w:hAnsi="Arial" w:cs="Arial"/>
          <w:sz w:val="26"/>
          <w:szCs w:val="26"/>
        </w:rPr>
        <w:t xml:space="preserve"> Vol.21</w:t>
      </w:r>
      <w:proofErr w:type="gramEnd"/>
      <w:r>
        <w:rPr>
          <w:rFonts w:ascii="Arial" w:eastAsia="Calibri" w:hAnsi="Arial" w:cs="Arial"/>
          <w:sz w:val="26"/>
          <w:szCs w:val="26"/>
        </w:rPr>
        <w:t>, P</w:t>
      </w:r>
      <w:r w:rsidRPr="00156226">
        <w:rPr>
          <w:rFonts w:ascii="Arial" w:eastAsia="Calibri" w:hAnsi="Arial" w:cs="Arial"/>
          <w:sz w:val="26"/>
          <w:szCs w:val="26"/>
        </w:rPr>
        <w:t>p.105</w:t>
      </w:r>
      <w:r>
        <w:rPr>
          <w:rFonts w:ascii="Arial" w:eastAsia="Calibri" w:hAnsi="Arial" w:cs="Arial"/>
          <w:sz w:val="26"/>
          <w:szCs w:val="26"/>
        </w:rPr>
        <w:t>-115</w:t>
      </w:r>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t>Reddy, M.C.S. (2006).</w:t>
      </w:r>
      <w:proofErr w:type="gramEnd"/>
      <w:r w:rsidRPr="00156226">
        <w:rPr>
          <w:rFonts w:ascii="Arial" w:eastAsia="Calibri" w:hAnsi="Arial" w:cs="Arial"/>
          <w:sz w:val="26"/>
          <w:szCs w:val="26"/>
        </w:rPr>
        <w:t xml:space="preserve"> Removal of Direct Dye from Aqueous Solutions with an Adsorbent made from Tamarind Fruit Shell, an </w:t>
      </w:r>
      <w:r w:rsidRPr="00156226">
        <w:rPr>
          <w:rFonts w:ascii="Arial" w:eastAsia="Calibri" w:hAnsi="Arial" w:cs="Arial"/>
          <w:sz w:val="26"/>
          <w:szCs w:val="26"/>
        </w:rPr>
        <w:lastRenderedPageBreak/>
        <w:t>Agricultural Solid Waste, Journal of Scientific</w:t>
      </w:r>
      <w:r>
        <w:rPr>
          <w:rFonts w:ascii="Arial" w:eastAsia="Calibri" w:hAnsi="Arial" w:cs="Arial"/>
          <w:sz w:val="26"/>
          <w:szCs w:val="26"/>
        </w:rPr>
        <w:t xml:space="preserve"> and Industrial Research, </w:t>
      </w:r>
      <w:proofErr w:type="gramStart"/>
      <w:r>
        <w:rPr>
          <w:rFonts w:ascii="Arial" w:eastAsia="Calibri" w:hAnsi="Arial" w:cs="Arial"/>
          <w:sz w:val="26"/>
          <w:szCs w:val="26"/>
        </w:rPr>
        <w:t>Vol.65  Pp</w:t>
      </w:r>
      <w:proofErr w:type="gramEnd"/>
      <w:r>
        <w:rPr>
          <w:rFonts w:ascii="Arial" w:eastAsia="Calibri" w:hAnsi="Arial" w:cs="Arial"/>
          <w:sz w:val="26"/>
          <w:szCs w:val="26"/>
        </w:rPr>
        <w:t>.</w:t>
      </w:r>
      <w:r w:rsidRPr="00156226">
        <w:rPr>
          <w:rFonts w:ascii="Arial" w:eastAsia="Calibri" w:hAnsi="Arial" w:cs="Arial"/>
          <w:sz w:val="26"/>
          <w:szCs w:val="26"/>
        </w:rPr>
        <w:t xml:space="preserve"> 443-446. </w:t>
      </w:r>
      <w:r>
        <w:rPr>
          <w:rFonts w:ascii="Arial" w:eastAsia="Calibri" w:hAnsi="Arial" w:cs="Arial"/>
          <w:b/>
          <w:sz w:val="26"/>
          <w:szCs w:val="26"/>
        </w:rPr>
        <w:t>\</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r w:rsidRPr="00156226">
        <w:rPr>
          <w:rFonts w:ascii="Arial" w:eastAsia="Calibri" w:hAnsi="Arial" w:cs="Arial"/>
          <w:sz w:val="26"/>
          <w:szCs w:val="26"/>
        </w:rPr>
        <w:t>Salem, I.A. (2001). Activation of H</w:t>
      </w:r>
      <w:r w:rsidRPr="00156226">
        <w:rPr>
          <w:rFonts w:ascii="Arial" w:eastAsia="Calibri" w:hAnsi="Arial" w:cs="Arial"/>
          <w:sz w:val="26"/>
          <w:szCs w:val="26"/>
          <w:vertAlign w:val="subscript"/>
        </w:rPr>
        <w:t>2</w:t>
      </w:r>
      <w:r w:rsidRPr="00156226">
        <w:rPr>
          <w:rFonts w:ascii="Arial" w:eastAsia="Calibri" w:hAnsi="Arial" w:cs="Arial"/>
          <w:sz w:val="26"/>
          <w:szCs w:val="26"/>
        </w:rPr>
        <w:t>O</w:t>
      </w:r>
      <w:r w:rsidRPr="00156226">
        <w:rPr>
          <w:rFonts w:ascii="Arial" w:eastAsia="Calibri" w:hAnsi="Arial" w:cs="Arial"/>
          <w:sz w:val="26"/>
          <w:szCs w:val="26"/>
          <w:vertAlign w:val="subscript"/>
        </w:rPr>
        <w:t>2</w:t>
      </w:r>
      <w:r>
        <w:rPr>
          <w:rFonts w:ascii="Arial" w:eastAsia="Calibri" w:hAnsi="Arial" w:cs="Arial"/>
          <w:sz w:val="26"/>
          <w:szCs w:val="26"/>
        </w:rPr>
        <w:t xml:space="preserve"> by Amberlyst-15 Resin Supported with Copper (II) Complexes Towards O</w:t>
      </w:r>
      <w:r w:rsidRPr="00156226">
        <w:rPr>
          <w:rFonts w:ascii="Arial" w:eastAsia="Calibri" w:hAnsi="Arial" w:cs="Arial"/>
          <w:sz w:val="26"/>
          <w:szCs w:val="26"/>
        </w:rPr>
        <w:t xml:space="preserve">xidation of </w:t>
      </w:r>
      <w:r>
        <w:rPr>
          <w:rFonts w:ascii="Arial" w:eastAsia="Calibri" w:hAnsi="Arial" w:cs="Arial"/>
          <w:sz w:val="26"/>
          <w:szCs w:val="26"/>
        </w:rPr>
        <w:t>Crystal V</w:t>
      </w:r>
      <w:r w:rsidRPr="00156226">
        <w:rPr>
          <w:rFonts w:ascii="Arial" w:eastAsia="Calibri" w:hAnsi="Arial" w:cs="Arial"/>
          <w:sz w:val="26"/>
          <w:szCs w:val="26"/>
        </w:rPr>
        <w:t xml:space="preserve">iolet. </w:t>
      </w:r>
      <w:proofErr w:type="gramStart"/>
      <w:r w:rsidRPr="00156226">
        <w:rPr>
          <w:rFonts w:ascii="Arial" w:eastAsia="Calibri" w:hAnsi="Arial" w:cs="Arial"/>
          <w:sz w:val="26"/>
          <w:szCs w:val="26"/>
        </w:rPr>
        <w:t xml:space="preserve">Chemosphere, </w:t>
      </w:r>
      <w:r>
        <w:rPr>
          <w:rFonts w:ascii="Arial" w:eastAsia="Calibri" w:hAnsi="Arial" w:cs="Arial"/>
          <w:sz w:val="26"/>
          <w:szCs w:val="26"/>
        </w:rPr>
        <w:t>Vol.44, P-</w:t>
      </w:r>
      <w:r w:rsidRPr="00156226">
        <w:rPr>
          <w:rFonts w:ascii="Arial" w:eastAsia="Calibri" w:hAnsi="Arial" w:cs="Arial"/>
          <w:sz w:val="26"/>
          <w:szCs w:val="26"/>
        </w:rPr>
        <w:t>1109.</w:t>
      </w:r>
      <w:proofErr w:type="gramEnd"/>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0B6A98">
        <w:rPr>
          <w:rFonts w:ascii="Arial" w:eastAsia="Calibri" w:hAnsi="Arial" w:cs="Arial"/>
          <w:sz w:val="26"/>
          <w:szCs w:val="26"/>
        </w:rPr>
        <w:t>Sekar</w:t>
      </w:r>
      <w:proofErr w:type="spellEnd"/>
      <w:r w:rsidRPr="000B6A98">
        <w:rPr>
          <w:rFonts w:ascii="Arial" w:eastAsia="Calibri" w:hAnsi="Arial" w:cs="Arial"/>
          <w:sz w:val="26"/>
          <w:szCs w:val="26"/>
        </w:rPr>
        <w:t xml:space="preserve">, N and </w:t>
      </w:r>
      <w:proofErr w:type="spellStart"/>
      <w:r w:rsidRPr="000B6A98">
        <w:rPr>
          <w:rFonts w:ascii="Arial" w:eastAsia="Calibri" w:hAnsi="Arial" w:cs="Arial"/>
          <w:sz w:val="26"/>
          <w:szCs w:val="26"/>
        </w:rPr>
        <w:t>Mahajan</w:t>
      </w:r>
      <w:proofErr w:type="spellEnd"/>
      <w:r w:rsidRPr="000B6A98">
        <w:rPr>
          <w:rFonts w:ascii="Arial" w:eastAsia="Calibri" w:hAnsi="Arial" w:cs="Arial"/>
          <w:sz w:val="26"/>
          <w:szCs w:val="26"/>
        </w:rPr>
        <w:t>, S.S. (2007).</w:t>
      </w:r>
      <w:proofErr w:type="gramEnd"/>
      <w:r w:rsidRPr="000B6A98">
        <w:rPr>
          <w:rFonts w:ascii="Arial" w:eastAsia="Calibri" w:hAnsi="Arial" w:cs="Arial"/>
          <w:sz w:val="26"/>
          <w:szCs w:val="26"/>
        </w:rPr>
        <w:t xml:space="preserve"> </w:t>
      </w:r>
      <w:proofErr w:type="gramStart"/>
      <w:r w:rsidRPr="000B6A98">
        <w:rPr>
          <w:rFonts w:ascii="Arial" w:eastAsia="Calibri" w:hAnsi="Arial" w:cs="Arial"/>
          <w:sz w:val="26"/>
          <w:szCs w:val="26"/>
        </w:rPr>
        <w:t xml:space="preserve">Synthesis and Application of </w:t>
      </w:r>
      <w:proofErr w:type="spellStart"/>
      <w:r w:rsidRPr="000B6A98">
        <w:rPr>
          <w:rFonts w:ascii="Arial" w:eastAsia="Calibri" w:hAnsi="Arial" w:cs="Arial"/>
          <w:sz w:val="26"/>
          <w:szCs w:val="26"/>
        </w:rPr>
        <w:t>Anthraquinone</w:t>
      </w:r>
      <w:proofErr w:type="spellEnd"/>
      <w:r w:rsidRPr="000B6A98">
        <w:rPr>
          <w:rFonts w:ascii="Arial" w:eastAsia="Calibri" w:hAnsi="Arial" w:cs="Arial"/>
          <w:sz w:val="26"/>
          <w:szCs w:val="26"/>
        </w:rPr>
        <w:t>.</w:t>
      </w:r>
      <w:proofErr w:type="gramEnd"/>
      <w:r w:rsidRPr="000B6A98">
        <w:rPr>
          <w:rFonts w:ascii="Arial" w:eastAsia="Calibri" w:hAnsi="Arial" w:cs="Arial"/>
          <w:sz w:val="26"/>
          <w:szCs w:val="26"/>
        </w:rPr>
        <w:t xml:space="preserve"> </w:t>
      </w:r>
      <w:proofErr w:type="spellStart"/>
      <w:r w:rsidRPr="000B6A98">
        <w:rPr>
          <w:rFonts w:ascii="Arial" w:eastAsia="Calibri" w:hAnsi="Arial" w:cs="Arial"/>
          <w:sz w:val="26"/>
          <w:szCs w:val="26"/>
        </w:rPr>
        <w:t>Azo</w:t>
      </w:r>
      <w:proofErr w:type="spellEnd"/>
      <w:r w:rsidRPr="000B6A98">
        <w:rPr>
          <w:rFonts w:ascii="Arial" w:eastAsia="Calibri" w:hAnsi="Arial" w:cs="Arial"/>
          <w:sz w:val="26"/>
          <w:szCs w:val="26"/>
        </w:rPr>
        <w:t xml:space="preserve"> D</w:t>
      </w:r>
      <w:r>
        <w:rPr>
          <w:rFonts w:ascii="Arial" w:eastAsia="Calibri" w:hAnsi="Arial" w:cs="Arial"/>
          <w:sz w:val="26"/>
          <w:szCs w:val="26"/>
        </w:rPr>
        <w:t xml:space="preserve">isperse Dyes. </w:t>
      </w:r>
      <w:proofErr w:type="spellStart"/>
      <w:proofErr w:type="gramStart"/>
      <w:r>
        <w:rPr>
          <w:rFonts w:ascii="Arial" w:eastAsia="Calibri" w:hAnsi="Arial" w:cs="Arial"/>
          <w:sz w:val="26"/>
          <w:szCs w:val="26"/>
        </w:rPr>
        <w:t>Colourage</w:t>
      </w:r>
      <w:proofErr w:type="spellEnd"/>
      <w:r>
        <w:rPr>
          <w:rFonts w:ascii="Arial" w:eastAsia="Calibri" w:hAnsi="Arial" w:cs="Arial"/>
          <w:sz w:val="26"/>
          <w:szCs w:val="26"/>
        </w:rPr>
        <w:t>, Vol.54, P</w:t>
      </w:r>
      <w:r w:rsidRPr="000B6A98">
        <w:rPr>
          <w:rFonts w:ascii="Arial" w:eastAsia="Calibri" w:hAnsi="Arial" w:cs="Arial"/>
          <w:sz w:val="26"/>
          <w:szCs w:val="26"/>
        </w:rPr>
        <w:t>p.64-65.</w:t>
      </w:r>
      <w:proofErr w:type="gramEnd"/>
      <w:r w:rsidRPr="000B6A98">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Sekar</w:t>
      </w:r>
      <w:proofErr w:type="spellEnd"/>
      <w:r w:rsidRPr="00156226">
        <w:rPr>
          <w:rFonts w:ascii="Arial" w:eastAsia="Calibri" w:hAnsi="Arial" w:cs="Arial"/>
          <w:sz w:val="26"/>
          <w:szCs w:val="26"/>
        </w:rPr>
        <w:t>,</w:t>
      </w:r>
      <w:r>
        <w:rPr>
          <w:rFonts w:ascii="Arial" w:eastAsia="Calibri" w:hAnsi="Arial" w:cs="Arial"/>
          <w:sz w:val="26"/>
          <w:szCs w:val="26"/>
        </w:rPr>
        <w:t xml:space="preserve"> N. (2008), </w:t>
      </w:r>
      <w:r w:rsidRPr="00156226">
        <w:rPr>
          <w:rFonts w:ascii="Arial" w:eastAsia="Calibri" w:hAnsi="Arial" w:cs="Arial"/>
          <w:sz w:val="26"/>
          <w:szCs w:val="26"/>
        </w:rPr>
        <w:t>Blue Disperse Dyes – Structural</w:t>
      </w:r>
      <w:r>
        <w:rPr>
          <w:rFonts w:ascii="Arial" w:eastAsia="Calibri" w:hAnsi="Arial" w:cs="Arial"/>
          <w:sz w:val="26"/>
          <w:szCs w:val="26"/>
        </w:rPr>
        <w:t xml:space="preserve"> Derivatives, </w:t>
      </w:r>
      <w:proofErr w:type="spellStart"/>
      <w:r>
        <w:rPr>
          <w:rFonts w:ascii="Arial" w:eastAsia="Calibri" w:hAnsi="Arial" w:cs="Arial"/>
          <w:sz w:val="26"/>
          <w:szCs w:val="26"/>
        </w:rPr>
        <w:t>Colourage</w:t>
      </w:r>
      <w:proofErr w:type="spellEnd"/>
      <w:r>
        <w:rPr>
          <w:rFonts w:ascii="Arial" w:eastAsia="Calibri" w:hAnsi="Arial" w:cs="Arial"/>
          <w:sz w:val="26"/>
          <w:szCs w:val="26"/>
        </w:rPr>
        <w:t>, Vol. 55, P</w:t>
      </w:r>
      <w:r w:rsidRPr="00156226">
        <w:rPr>
          <w:rFonts w:ascii="Arial" w:eastAsia="Calibri" w:hAnsi="Arial" w:cs="Arial"/>
          <w:sz w:val="26"/>
          <w:szCs w:val="26"/>
        </w:rPr>
        <w:t xml:space="preserve">.36.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Sekar</w:t>
      </w:r>
      <w:proofErr w:type="spellEnd"/>
      <w:r w:rsidRPr="00156226">
        <w:rPr>
          <w:rFonts w:ascii="Arial" w:eastAsia="Calibri" w:hAnsi="Arial" w:cs="Arial"/>
          <w:sz w:val="26"/>
          <w:szCs w:val="26"/>
        </w:rPr>
        <w:t xml:space="preserve">, </w:t>
      </w:r>
      <w:r>
        <w:rPr>
          <w:rFonts w:ascii="Arial" w:eastAsia="Calibri" w:hAnsi="Arial" w:cs="Arial"/>
          <w:sz w:val="26"/>
          <w:szCs w:val="26"/>
        </w:rPr>
        <w:t>N. (2008). Colour Removal from E</w:t>
      </w:r>
      <w:r w:rsidRPr="00156226">
        <w:rPr>
          <w:rFonts w:ascii="Arial" w:eastAsia="Calibri" w:hAnsi="Arial" w:cs="Arial"/>
          <w:sz w:val="26"/>
          <w:szCs w:val="26"/>
        </w:rPr>
        <w:t>ff</w:t>
      </w:r>
      <w:r>
        <w:rPr>
          <w:rFonts w:ascii="Arial" w:eastAsia="Calibri" w:hAnsi="Arial" w:cs="Arial"/>
          <w:sz w:val="26"/>
          <w:szCs w:val="26"/>
        </w:rPr>
        <w:t xml:space="preserve">luents. </w:t>
      </w:r>
      <w:proofErr w:type="gramStart"/>
      <w:r>
        <w:rPr>
          <w:rFonts w:ascii="Arial" w:eastAsia="Calibri" w:hAnsi="Arial" w:cs="Arial"/>
          <w:sz w:val="26"/>
          <w:szCs w:val="26"/>
        </w:rPr>
        <w:t>Asian Dyer, Vol. 61, P</w:t>
      </w:r>
      <w:r w:rsidRPr="00156226">
        <w:rPr>
          <w:rFonts w:ascii="Arial" w:eastAsia="Calibri" w:hAnsi="Arial" w:cs="Arial"/>
          <w:sz w:val="26"/>
          <w:szCs w:val="26"/>
        </w:rPr>
        <w:t>p.51-53.</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Shukla</w:t>
      </w:r>
      <w:proofErr w:type="spellEnd"/>
      <w:r w:rsidRPr="00156226">
        <w:rPr>
          <w:rFonts w:ascii="Arial" w:eastAsia="Calibri" w:hAnsi="Arial" w:cs="Arial"/>
          <w:sz w:val="26"/>
          <w:szCs w:val="26"/>
        </w:rPr>
        <w:t xml:space="preserve">, S.R. (2006). </w:t>
      </w:r>
      <w:proofErr w:type="gramStart"/>
      <w:r w:rsidRPr="00156226">
        <w:rPr>
          <w:rFonts w:ascii="Arial" w:eastAsia="Calibri" w:hAnsi="Arial" w:cs="Arial"/>
          <w:sz w:val="26"/>
          <w:szCs w:val="26"/>
        </w:rPr>
        <w:t>Decolourisation o</w:t>
      </w:r>
      <w:r>
        <w:rPr>
          <w:rFonts w:ascii="Arial" w:eastAsia="Calibri" w:hAnsi="Arial" w:cs="Arial"/>
          <w:sz w:val="26"/>
          <w:szCs w:val="26"/>
        </w:rPr>
        <w:t>f Waster Water.</w:t>
      </w:r>
      <w:proofErr w:type="gramEnd"/>
      <w:r>
        <w:rPr>
          <w:rFonts w:ascii="Arial" w:eastAsia="Calibri" w:hAnsi="Arial" w:cs="Arial"/>
          <w:sz w:val="26"/>
          <w:szCs w:val="26"/>
        </w:rPr>
        <w:t xml:space="preserve"> </w:t>
      </w:r>
      <w:proofErr w:type="spellStart"/>
      <w:proofErr w:type="gramStart"/>
      <w:r>
        <w:rPr>
          <w:rFonts w:ascii="Arial" w:eastAsia="Calibri" w:hAnsi="Arial" w:cs="Arial"/>
          <w:sz w:val="26"/>
          <w:szCs w:val="26"/>
        </w:rPr>
        <w:t>Colourage</w:t>
      </w:r>
      <w:proofErr w:type="spellEnd"/>
      <w:r>
        <w:rPr>
          <w:rFonts w:ascii="Arial" w:eastAsia="Calibri" w:hAnsi="Arial" w:cs="Arial"/>
          <w:sz w:val="26"/>
          <w:szCs w:val="26"/>
        </w:rPr>
        <w:t>, Vol.53,</w:t>
      </w:r>
      <w:r w:rsidRPr="00156226">
        <w:rPr>
          <w:rFonts w:ascii="Arial" w:eastAsia="Calibri" w:hAnsi="Arial" w:cs="Arial"/>
          <w:sz w:val="26"/>
          <w:szCs w:val="26"/>
        </w:rPr>
        <w:t xml:space="preserve"> Pp.56-60.</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Sivanappan</w:t>
      </w:r>
      <w:proofErr w:type="spellEnd"/>
      <w:r w:rsidRPr="00156226">
        <w:rPr>
          <w:rFonts w:ascii="Arial" w:eastAsia="Calibri" w:hAnsi="Arial" w:cs="Arial"/>
          <w:sz w:val="26"/>
          <w:szCs w:val="26"/>
        </w:rPr>
        <w:t>, R.K. (2005</w:t>
      </w:r>
      <w:r>
        <w:rPr>
          <w:rFonts w:ascii="Arial" w:eastAsia="Calibri" w:hAnsi="Arial" w:cs="Arial"/>
          <w:sz w:val="26"/>
          <w:szCs w:val="26"/>
        </w:rPr>
        <w:t xml:space="preserve">). Need for a </w:t>
      </w:r>
      <w:proofErr w:type="spellStart"/>
      <w:r>
        <w:rPr>
          <w:rFonts w:ascii="Arial" w:eastAsia="Calibri" w:hAnsi="Arial" w:cs="Arial"/>
          <w:sz w:val="26"/>
          <w:szCs w:val="26"/>
        </w:rPr>
        <w:t>Persective</w:t>
      </w:r>
      <w:proofErr w:type="spellEnd"/>
      <w:r>
        <w:rPr>
          <w:rFonts w:ascii="Arial" w:eastAsia="Calibri" w:hAnsi="Arial" w:cs="Arial"/>
          <w:sz w:val="26"/>
          <w:szCs w:val="26"/>
        </w:rPr>
        <w:t xml:space="preserve"> plan f</w:t>
      </w:r>
      <w:r w:rsidRPr="00156226">
        <w:rPr>
          <w:rFonts w:ascii="Arial" w:eastAsia="Calibri" w:hAnsi="Arial" w:cs="Arial"/>
          <w:sz w:val="26"/>
          <w:szCs w:val="26"/>
        </w:rPr>
        <w:t>o</w:t>
      </w:r>
      <w:r>
        <w:rPr>
          <w:rFonts w:ascii="Arial" w:eastAsia="Calibri" w:hAnsi="Arial" w:cs="Arial"/>
          <w:sz w:val="26"/>
          <w:szCs w:val="26"/>
        </w:rPr>
        <w:t>r S</w:t>
      </w:r>
      <w:r w:rsidRPr="00156226">
        <w:rPr>
          <w:rFonts w:ascii="Arial" w:eastAsia="Calibri" w:hAnsi="Arial" w:cs="Arial"/>
          <w:sz w:val="26"/>
          <w:szCs w:val="26"/>
        </w:rPr>
        <w:t xml:space="preserve">prinkler and Drop Irrigation in </w:t>
      </w:r>
      <w:proofErr w:type="spellStart"/>
      <w:r w:rsidRPr="00156226">
        <w:rPr>
          <w:rFonts w:ascii="Arial" w:eastAsia="Calibri" w:hAnsi="Arial" w:cs="Arial"/>
          <w:sz w:val="26"/>
          <w:szCs w:val="26"/>
        </w:rPr>
        <w:t>Tamil</w:t>
      </w:r>
      <w:r>
        <w:rPr>
          <w:rFonts w:ascii="Arial" w:eastAsia="Calibri" w:hAnsi="Arial" w:cs="Arial"/>
          <w:sz w:val="26"/>
          <w:szCs w:val="26"/>
        </w:rPr>
        <w:t>nadu</w:t>
      </w:r>
      <w:proofErr w:type="spellEnd"/>
      <w:r>
        <w:rPr>
          <w:rFonts w:ascii="Arial" w:eastAsia="Calibri" w:hAnsi="Arial" w:cs="Arial"/>
          <w:sz w:val="26"/>
          <w:szCs w:val="26"/>
        </w:rPr>
        <w:t xml:space="preserve">. </w:t>
      </w:r>
      <w:proofErr w:type="spellStart"/>
      <w:r>
        <w:rPr>
          <w:rFonts w:ascii="Arial" w:eastAsia="Calibri" w:hAnsi="Arial" w:cs="Arial"/>
          <w:sz w:val="26"/>
          <w:szCs w:val="26"/>
        </w:rPr>
        <w:t>Kisan</w:t>
      </w:r>
      <w:proofErr w:type="spellEnd"/>
      <w:r>
        <w:rPr>
          <w:rFonts w:ascii="Arial" w:eastAsia="Calibri" w:hAnsi="Arial" w:cs="Arial"/>
          <w:sz w:val="26"/>
          <w:szCs w:val="26"/>
        </w:rPr>
        <w:t xml:space="preserve"> World, Vol.32, P</w:t>
      </w:r>
      <w:r w:rsidRPr="00156226">
        <w:rPr>
          <w:rFonts w:ascii="Arial" w:eastAsia="Calibri" w:hAnsi="Arial" w:cs="Arial"/>
          <w:sz w:val="26"/>
          <w:szCs w:val="26"/>
        </w:rPr>
        <w:t xml:space="preserve">.47.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Sivaramakrishnan</w:t>
      </w:r>
      <w:proofErr w:type="spellEnd"/>
      <w:r w:rsidRPr="00156226">
        <w:rPr>
          <w:rFonts w:ascii="Arial" w:eastAsia="Calibri" w:hAnsi="Arial" w:cs="Arial"/>
          <w:sz w:val="26"/>
          <w:szCs w:val="26"/>
        </w:rPr>
        <w:t>, C</w:t>
      </w:r>
      <w:r>
        <w:rPr>
          <w:rFonts w:ascii="Arial" w:eastAsia="Calibri" w:hAnsi="Arial" w:cs="Arial"/>
          <w:sz w:val="26"/>
          <w:szCs w:val="26"/>
        </w:rPr>
        <w:t>.N. (2008). Effluent Treatment:</w:t>
      </w:r>
      <w:r w:rsidRPr="00156226">
        <w:rPr>
          <w:rFonts w:ascii="Arial" w:eastAsia="Calibri" w:hAnsi="Arial" w:cs="Arial"/>
          <w:sz w:val="26"/>
          <w:szCs w:val="26"/>
        </w:rPr>
        <w:t xml:space="preserve"> Flocculation, </w:t>
      </w:r>
      <w:proofErr w:type="spellStart"/>
      <w:r w:rsidRPr="00156226">
        <w:rPr>
          <w:rFonts w:ascii="Arial" w:eastAsia="Calibri" w:hAnsi="Arial" w:cs="Arial"/>
          <w:sz w:val="26"/>
          <w:szCs w:val="26"/>
        </w:rPr>
        <w:t>Col</w:t>
      </w:r>
      <w:r>
        <w:rPr>
          <w:rFonts w:ascii="Arial" w:eastAsia="Calibri" w:hAnsi="Arial" w:cs="Arial"/>
          <w:sz w:val="26"/>
          <w:szCs w:val="26"/>
        </w:rPr>
        <w:t>o</w:t>
      </w:r>
      <w:r w:rsidRPr="00156226">
        <w:rPr>
          <w:rFonts w:ascii="Arial" w:eastAsia="Calibri" w:hAnsi="Arial" w:cs="Arial"/>
          <w:sz w:val="26"/>
          <w:szCs w:val="26"/>
        </w:rPr>
        <w:t>urag</w:t>
      </w:r>
      <w:r>
        <w:rPr>
          <w:rFonts w:ascii="Arial" w:eastAsia="Calibri" w:hAnsi="Arial" w:cs="Arial"/>
          <w:sz w:val="26"/>
          <w:szCs w:val="26"/>
        </w:rPr>
        <w:t>e</w:t>
      </w:r>
      <w:proofErr w:type="spellEnd"/>
      <w:r>
        <w:rPr>
          <w:rFonts w:ascii="Arial" w:eastAsia="Calibri" w:hAnsi="Arial" w:cs="Arial"/>
          <w:sz w:val="26"/>
          <w:szCs w:val="26"/>
        </w:rPr>
        <w:t>, Vol.55</w:t>
      </w:r>
      <w:r w:rsidRPr="00156226">
        <w:rPr>
          <w:rFonts w:ascii="Arial" w:eastAsia="Calibri" w:hAnsi="Arial" w:cs="Arial"/>
          <w:sz w:val="26"/>
          <w:szCs w:val="26"/>
        </w:rPr>
        <w:t xml:space="preserve">, </w:t>
      </w:r>
      <w:r>
        <w:rPr>
          <w:rFonts w:ascii="Arial" w:eastAsia="Calibri" w:hAnsi="Arial" w:cs="Arial"/>
          <w:sz w:val="26"/>
          <w:szCs w:val="26"/>
        </w:rPr>
        <w:t>Pp</w:t>
      </w:r>
      <w:r w:rsidRPr="00156226">
        <w:rPr>
          <w:rFonts w:ascii="Arial" w:eastAsia="Calibri" w:hAnsi="Arial" w:cs="Arial"/>
          <w:sz w:val="26"/>
          <w:szCs w:val="26"/>
        </w:rPr>
        <w:t>.42</w:t>
      </w:r>
      <w:r>
        <w:rPr>
          <w:rFonts w:ascii="Arial" w:eastAsia="Calibri" w:hAnsi="Arial" w:cs="Arial"/>
          <w:sz w:val="26"/>
          <w:szCs w:val="26"/>
        </w:rPr>
        <w:t>-44</w:t>
      </w:r>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lastRenderedPageBreak/>
        <w:t>Sivaramakrishnan</w:t>
      </w:r>
      <w:proofErr w:type="spellEnd"/>
      <w:r w:rsidRPr="00156226">
        <w:rPr>
          <w:rFonts w:ascii="Arial" w:eastAsia="Calibri" w:hAnsi="Arial" w:cs="Arial"/>
          <w:sz w:val="26"/>
          <w:szCs w:val="26"/>
        </w:rPr>
        <w:t>, C.N. (2008). Effluent Treatment</w:t>
      </w:r>
      <w:r>
        <w:rPr>
          <w:rFonts w:ascii="Arial" w:eastAsia="Calibri" w:hAnsi="Arial" w:cs="Arial"/>
          <w:sz w:val="26"/>
          <w:szCs w:val="26"/>
        </w:rPr>
        <w:t xml:space="preserve">: Coagulation </w:t>
      </w:r>
      <w:proofErr w:type="spellStart"/>
      <w:r>
        <w:rPr>
          <w:rFonts w:ascii="Arial" w:eastAsia="Calibri" w:hAnsi="Arial" w:cs="Arial"/>
          <w:sz w:val="26"/>
          <w:szCs w:val="26"/>
        </w:rPr>
        <w:t>Colourage</w:t>
      </w:r>
      <w:proofErr w:type="spellEnd"/>
      <w:r>
        <w:rPr>
          <w:rFonts w:ascii="Arial" w:eastAsia="Calibri" w:hAnsi="Arial" w:cs="Arial"/>
          <w:sz w:val="26"/>
          <w:szCs w:val="26"/>
        </w:rPr>
        <w:t>, Vol.55</w:t>
      </w:r>
      <w:r w:rsidRPr="00156226">
        <w:rPr>
          <w:rFonts w:ascii="Arial" w:eastAsia="Calibri" w:hAnsi="Arial" w:cs="Arial"/>
          <w:sz w:val="26"/>
          <w:szCs w:val="26"/>
        </w:rPr>
        <w:t xml:space="preserve">, </w:t>
      </w:r>
      <w:r>
        <w:rPr>
          <w:rFonts w:ascii="Arial" w:eastAsia="Calibri" w:hAnsi="Arial" w:cs="Arial"/>
          <w:sz w:val="26"/>
          <w:szCs w:val="26"/>
        </w:rPr>
        <w:t>P</w:t>
      </w:r>
      <w:r w:rsidRPr="00156226">
        <w:rPr>
          <w:rFonts w:ascii="Arial" w:eastAsia="Calibri" w:hAnsi="Arial" w:cs="Arial"/>
          <w:sz w:val="26"/>
          <w:szCs w:val="26"/>
        </w:rPr>
        <w:t>p.44</w:t>
      </w:r>
      <w:r>
        <w:rPr>
          <w:rFonts w:ascii="Arial" w:eastAsia="Calibri" w:hAnsi="Arial" w:cs="Arial"/>
          <w:sz w:val="26"/>
          <w:szCs w:val="26"/>
        </w:rPr>
        <w:t>-46.</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sz w:val="26"/>
          <w:szCs w:val="26"/>
        </w:rPr>
      </w:pPr>
      <w:proofErr w:type="spellStart"/>
      <w:r w:rsidRPr="00156226">
        <w:rPr>
          <w:rFonts w:ascii="Arial" w:eastAsia="Calibri" w:hAnsi="Arial" w:cs="Arial"/>
          <w:sz w:val="26"/>
          <w:szCs w:val="26"/>
        </w:rPr>
        <w:t>Sivaramakrishnan</w:t>
      </w:r>
      <w:proofErr w:type="spellEnd"/>
      <w:r w:rsidRPr="00156226">
        <w:rPr>
          <w:rFonts w:ascii="Arial" w:eastAsia="Calibri" w:hAnsi="Arial" w:cs="Arial"/>
          <w:sz w:val="26"/>
          <w:szCs w:val="26"/>
        </w:rPr>
        <w:t xml:space="preserve">, C.N. (2008). Effluent Treatment: </w:t>
      </w:r>
      <w:proofErr w:type="spellStart"/>
      <w:r w:rsidRPr="00156226">
        <w:rPr>
          <w:rFonts w:ascii="Arial" w:eastAsia="Calibri" w:hAnsi="Arial" w:cs="Arial"/>
          <w:sz w:val="26"/>
          <w:szCs w:val="26"/>
        </w:rPr>
        <w:t>Ozonization</w:t>
      </w:r>
      <w:proofErr w:type="spellEnd"/>
      <w:r w:rsidRPr="00156226">
        <w:rPr>
          <w:rFonts w:ascii="Arial" w:eastAsia="Calibri" w:hAnsi="Arial" w:cs="Arial"/>
          <w:sz w:val="26"/>
          <w:szCs w:val="26"/>
        </w:rPr>
        <w:t xml:space="preserve">, </w:t>
      </w:r>
      <w:proofErr w:type="spellStart"/>
      <w:r w:rsidRPr="00156226">
        <w:rPr>
          <w:rFonts w:ascii="Arial" w:eastAsia="Calibri" w:hAnsi="Arial" w:cs="Arial"/>
          <w:sz w:val="26"/>
          <w:szCs w:val="26"/>
        </w:rPr>
        <w:t>Colourage</w:t>
      </w:r>
      <w:proofErr w:type="spellEnd"/>
      <w:r w:rsidRPr="00156226">
        <w:rPr>
          <w:rFonts w:ascii="Arial" w:eastAsia="Calibri" w:hAnsi="Arial" w:cs="Arial"/>
          <w:sz w:val="26"/>
          <w:szCs w:val="26"/>
        </w:rPr>
        <w:t xml:space="preserve">, Vol.LV, no.5, pp.42.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sz w:val="26"/>
          <w:szCs w:val="26"/>
        </w:rPr>
      </w:pPr>
      <w:proofErr w:type="spellStart"/>
      <w:r w:rsidRPr="00156226">
        <w:rPr>
          <w:rFonts w:ascii="Arial" w:eastAsia="Calibri" w:hAnsi="Arial" w:cs="Arial"/>
          <w:sz w:val="26"/>
          <w:szCs w:val="26"/>
        </w:rPr>
        <w:t>Sivaramakrishnan</w:t>
      </w:r>
      <w:proofErr w:type="spellEnd"/>
      <w:r w:rsidRPr="00156226">
        <w:rPr>
          <w:rFonts w:ascii="Arial" w:eastAsia="Calibri" w:hAnsi="Arial" w:cs="Arial"/>
          <w:sz w:val="26"/>
          <w:szCs w:val="26"/>
        </w:rPr>
        <w:t xml:space="preserve">, C.N. (2008). Effluent Treatments: A Review. </w:t>
      </w:r>
      <w:proofErr w:type="spellStart"/>
      <w:r w:rsidRPr="00156226">
        <w:rPr>
          <w:rFonts w:ascii="Arial" w:eastAsia="Calibri" w:hAnsi="Arial" w:cs="Arial"/>
          <w:sz w:val="26"/>
          <w:szCs w:val="26"/>
        </w:rPr>
        <w:t>Colourage</w:t>
      </w:r>
      <w:proofErr w:type="spellEnd"/>
      <w:r w:rsidRPr="00156226">
        <w:rPr>
          <w:rFonts w:ascii="Arial" w:eastAsia="Calibri" w:hAnsi="Arial" w:cs="Arial"/>
          <w:sz w:val="26"/>
          <w:szCs w:val="26"/>
        </w:rPr>
        <w:t xml:space="preserve">, Vol.LV, No.1, Pp.:42-46.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sz w:val="26"/>
          <w:szCs w:val="26"/>
        </w:rPr>
      </w:pPr>
      <w:proofErr w:type="spellStart"/>
      <w:r w:rsidRPr="00C41137">
        <w:rPr>
          <w:rFonts w:ascii="Arial" w:eastAsia="Calibri" w:hAnsi="Arial" w:cs="Arial"/>
          <w:sz w:val="26"/>
          <w:szCs w:val="26"/>
        </w:rPr>
        <w:t>Sivaramakrishnan</w:t>
      </w:r>
      <w:proofErr w:type="spellEnd"/>
      <w:r>
        <w:rPr>
          <w:rFonts w:ascii="Arial" w:eastAsia="Calibri" w:hAnsi="Arial" w:cs="Arial"/>
          <w:sz w:val="26"/>
          <w:szCs w:val="26"/>
        </w:rPr>
        <w:t xml:space="preserve">, C.N. (2008). Membrane Technologies: </w:t>
      </w:r>
      <w:proofErr w:type="spellStart"/>
      <w:r>
        <w:rPr>
          <w:rFonts w:ascii="Arial" w:eastAsia="Calibri" w:hAnsi="Arial" w:cs="Arial"/>
          <w:sz w:val="26"/>
          <w:szCs w:val="26"/>
        </w:rPr>
        <w:t>Nano</w:t>
      </w:r>
      <w:proofErr w:type="spellEnd"/>
      <w:r>
        <w:rPr>
          <w:rFonts w:ascii="Arial" w:eastAsia="Calibri" w:hAnsi="Arial" w:cs="Arial"/>
          <w:sz w:val="26"/>
          <w:szCs w:val="26"/>
        </w:rPr>
        <w:t xml:space="preserve"> </w:t>
      </w:r>
      <w:proofErr w:type="spellStart"/>
      <w:r>
        <w:rPr>
          <w:rFonts w:ascii="Arial" w:eastAsia="Calibri" w:hAnsi="Arial" w:cs="Arial"/>
          <w:sz w:val="26"/>
          <w:szCs w:val="26"/>
        </w:rPr>
        <w:t>filtration.Colourage</w:t>
      </w:r>
      <w:proofErr w:type="spellEnd"/>
      <w:r>
        <w:rPr>
          <w:rFonts w:ascii="Arial" w:eastAsia="Calibri" w:hAnsi="Arial" w:cs="Arial"/>
          <w:sz w:val="26"/>
          <w:szCs w:val="26"/>
        </w:rPr>
        <w:t>, Vol.55, Pp.50-52.</w:t>
      </w:r>
    </w:p>
    <w:p w:rsidR="009855FF" w:rsidRPr="00C41137" w:rsidRDefault="009855FF" w:rsidP="009855FF">
      <w:pPr>
        <w:spacing w:line="360" w:lineRule="auto"/>
        <w:ind w:left="851" w:hanging="851"/>
        <w:jc w:val="both"/>
        <w:rPr>
          <w:rFonts w:ascii="Arial" w:eastAsia="Calibri" w:hAnsi="Arial" w:cs="Arial"/>
          <w:sz w:val="26"/>
          <w:szCs w:val="26"/>
        </w:rPr>
      </w:pPr>
    </w:p>
    <w:p w:rsidR="009855FF" w:rsidRDefault="009855FF" w:rsidP="009855FF">
      <w:pPr>
        <w:spacing w:line="360" w:lineRule="auto"/>
        <w:ind w:left="851" w:hanging="851"/>
        <w:jc w:val="both"/>
        <w:rPr>
          <w:rFonts w:ascii="Arial" w:eastAsia="Calibri" w:hAnsi="Arial" w:cs="Arial"/>
          <w:sz w:val="26"/>
          <w:szCs w:val="26"/>
        </w:rPr>
      </w:pPr>
      <w:proofErr w:type="spellStart"/>
      <w:r w:rsidRPr="00156226">
        <w:rPr>
          <w:rFonts w:ascii="Arial" w:eastAsia="Calibri" w:hAnsi="Arial" w:cs="Arial"/>
          <w:sz w:val="26"/>
          <w:szCs w:val="26"/>
        </w:rPr>
        <w:t>Sivaramakrishnan</w:t>
      </w:r>
      <w:proofErr w:type="spellEnd"/>
      <w:r w:rsidRPr="00156226">
        <w:rPr>
          <w:rFonts w:ascii="Arial" w:eastAsia="Calibri" w:hAnsi="Arial" w:cs="Arial"/>
          <w:sz w:val="26"/>
          <w:szCs w:val="26"/>
        </w:rPr>
        <w:t>, C.N</w:t>
      </w:r>
      <w:proofErr w:type="gramStart"/>
      <w:r w:rsidRPr="00156226">
        <w:rPr>
          <w:rFonts w:ascii="Arial" w:eastAsia="Calibri" w:hAnsi="Arial" w:cs="Arial"/>
          <w:sz w:val="26"/>
          <w:szCs w:val="26"/>
        </w:rPr>
        <w:t>.(</w:t>
      </w:r>
      <w:proofErr w:type="gramEnd"/>
      <w:r w:rsidRPr="00156226">
        <w:rPr>
          <w:rFonts w:ascii="Arial" w:eastAsia="Calibri" w:hAnsi="Arial" w:cs="Arial"/>
          <w:sz w:val="26"/>
          <w:szCs w:val="26"/>
        </w:rPr>
        <w:t>2008). Effluent Treatment: Membrane</w:t>
      </w:r>
      <w:r>
        <w:rPr>
          <w:rFonts w:ascii="Arial" w:eastAsia="Calibri" w:hAnsi="Arial" w:cs="Arial"/>
          <w:sz w:val="26"/>
          <w:szCs w:val="26"/>
        </w:rPr>
        <w:t xml:space="preserve"> Technologies. </w:t>
      </w:r>
      <w:proofErr w:type="spellStart"/>
      <w:proofErr w:type="gramStart"/>
      <w:r>
        <w:rPr>
          <w:rFonts w:ascii="Arial" w:eastAsia="Calibri" w:hAnsi="Arial" w:cs="Arial"/>
          <w:sz w:val="26"/>
          <w:szCs w:val="26"/>
        </w:rPr>
        <w:t>Colourage</w:t>
      </w:r>
      <w:proofErr w:type="spellEnd"/>
      <w:r>
        <w:rPr>
          <w:rFonts w:ascii="Arial" w:eastAsia="Calibri" w:hAnsi="Arial" w:cs="Arial"/>
          <w:sz w:val="26"/>
          <w:szCs w:val="26"/>
        </w:rPr>
        <w:t>, Vol.55</w:t>
      </w:r>
      <w:r w:rsidRPr="00156226">
        <w:rPr>
          <w:rFonts w:ascii="Arial" w:eastAsia="Calibri" w:hAnsi="Arial" w:cs="Arial"/>
          <w:sz w:val="26"/>
          <w:szCs w:val="26"/>
        </w:rPr>
        <w:t xml:space="preserve">, </w:t>
      </w:r>
      <w:r>
        <w:rPr>
          <w:rFonts w:ascii="Arial" w:eastAsia="Calibri" w:hAnsi="Arial" w:cs="Arial"/>
          <w:sz w:val="26"/>
          <w:szCs w:val="26"/>
        </w:rPr>
        <w:t>P</w:t>
      </w:r>
      <w:r w:rsidRPr="00156226">
        <w:rPr>
          <w:rFonts w:ascii="Arial" w:eastAsia="Calibri" w:hAnsi="Arial" w:cs="Arial"/>
          <w:sz w:val="26"/>
          <w:szCs w:val="26"/>
        </w:rPr>
        <w:t>p.42-46.</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r w:rsidRPr="00156226">
        <w:rPr>
          <w:rFonts w:ascii="Arial" w:eastAsia="Calibri" w:hAnsi="Arial" w:cs="Arial"/>
          <w:sz w:val="26"/>
          <w:szCs w:val="26"/>
        </w:rPr>
        <w:t>Sivramakrishnan</w:t>
      </w:r>
      <w:proofErr w:type="spellEnd"/>
      <w:r w:rsidRPr="00156226">
        <w:rPr>
          <w:rFonts w:ascii="Arial" w:eastAsia="Calibri" w:hAnsi="Arial" w:cs="Arial"/>
          <w:sz w:val="26"/>
          <w:szCs w:val="26"/>
        </w:rPr>
        <w:t>, C.N. (2008). Membrane Technologies: R</w:t>
      </w:r>
      <w:r>
        <w:rPr>
          <w:rFonts w:ascii="Arial" w:eastAsia="Calibri" w:hAnsi="Arial" w:cs="Arial"/>
          <w:sz w:val="26"/>
          <w:szCs w:val="26"/>
        </w:rPr>
        <w:t xml:space="preserve">everse Osmosis. </w:t>
      </w:r>
      <w:proofErr w:type="spellStart"/>
      <w:proofErr w:type="gramStart"/>
      <w:r>
        <w:rPr>
          <w:rFonts w:ascii="Arial" w:eastAsia="Calibri" w:hAnsi="Arial" w:cs="Arial"/>
          <w:sz w:val="26"/>
          <w:szCs w:val="26"/>
        </w:rPr>
        <w:t>Colourage</w:t>
      </w:r>
      <w:proofErr w:type="spellEnd"/>
      <w:r>
        <w:rPr>
          <w:rFonts w:ascii="Arial" w:eastAsia="Calibri" w:hAnsi="Arial" w:cs="Arial"/>
          <w:sz w:val="26"/>
          <w:szCs w:val="26"/>
        </w:rPr>
        <w:t>, Vol.55</w:t>
      </w:r>
      <w:r w:rsidRPr="00156226">
        <w:rPr>
          <w:rFonts w:ascii="Arial" w:eastAsia="Calibri" w:hAnsi="Arial" w:cs="Arial"/>
          <w:sz w:val="26"/>
          <w:szCs w:val="26"/>
        </w:rPr>
        <w:t>, Pp.</w:t>
      </w:r>
      <w:r>
        <w:rPr>
          <w:rFonts w:ascii="Arial" w:eastAsia="Calibri" w:hAnsi="Arial" w:cs="Arial"/>
          <w:sz w:val="26"/>
          <w:szCs w:val="26"/>
        </w:rPr>
        <w:t>56-</w:t>
      </w:r>
      <w:r w:rsidRPr="00156226">
        <w:rPr>
          <w:rFonts w:ascii="Arial" w:eastAsia="Calibri" w:hAnsi="Arial" w:cs="Arial"/>
          <w:sz w:val="26"/>
          <w:szCs w:val="26"/>
        </w:rPr>
        <w:t>58.</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t xml:space="preserve">Sun, G and </w:t>
      </w:r>
      <w:proofErr w:type="spellStart"/>
      <w:r w:rsidRPr="00156226">
        <w:rPr>
          <w:rFonts w:ascii="Arial" w:eastAsia="Calibri" w:hAnsi="Arial" w:cs="Arial"/>
          <w:sz w:val="26"/>
          <w:szCs w:val="26"/>
        </w:rPr>
        <w:t>Xu</w:t>
      </w:r>
      <w:proofErr w:type="spellEnd"/>
      <w:r w:rsidRPr="00156226">
        <w:rPr>
          <w:rFonts w:ascii="Arial" w:eastAsia="Calibri" w:hAnsi="Arial" w:cs="Arial"/>
          <w:sz w:val="26"/>
          <w:szCs w:val="26"/>
        </w:rPr>
        <w:t>, X. (1997).</w:t>
      </w:r>
      <w:proofErr w:type="gramEnd"/>
      <w:r w:rsidRPr="00156226">
        <w:rPr>
          <w:rFonts w:ascii="Arial" w:eastAsia="Calibri" w:hAnsi="Arial" w:cs="Arial"/>
          <w:sz w:val="26"/>
          <w:szCs w:val="26"/>
        </w:rPr>
        <w:t xml:space="preserve"> Sunflower Stalks as </w:t>
      </w:r>
      <w:proofErr w:type="gramStart"/>
      <w:r w:rsidRPr="00156226">
        <w:rPr>
          <w:rFonts w:ascii="Arial" w:eastAsia="Calibri" w:hAnsi="Arial" w:cs="Arial"/>
          <w:sz w:val="26"/>
          <w:szCs w:val="26"/>
        </w:rPr>
        <w:t>Adsorbent  for</w:t>
      </w:r>
      <w:proofErr w:type="gramEnd"/>
      <w:r w:rsidRPr="00156226">
        <w:rPr>
          <w:rFonts w:ascii="Arial" w:eastAsia="Calibri" w:hAnsi="Arial" w:cs="Arial"/>
          <w:sz w:val="26"/>
          <w:szCs w:val="26"/>
        </w:rPr>
        <w:t xml:space="preserve"> Colour Removal from Textile Wastewater. Industrial Engineering</w:t>
      </w:r>
      <w:r>
        <w:rPr>
          <w:rFonts w:ascii="Arial" w:eastAsia="Calibri" w:hAnsi="Arial" w:cs="Arial"/>
          <w:sz w:val="26"/>
          <w:szCs w:val="26"/>
        </w:rPr>
        <w:t xml:space="preserve"> and Chemical </w:t>
      </w:r>
      <w:proofErr w:type="spellStart"/>
      <w:r>
        <w:rPr>
          <w:rFonts w:ascii="Arial" w:eastAsia="Calibri" w:hAnsi="Arial" w:cs="Arial"/>
          <w:sz w:val="26"/>
          <w:szCs w:val="26"/>
        </w:rPr>
        <w:t>Research</w:t>
      </w:r>
      <w:proofErr w:type="gramStart"/>
      <w:r>
        <w:rPr>
          <w:rFonts w:ascii="Arial" w:eastAsia="Calibri" w:hAnsi="Arial" w:cs="Arial"/>
          <w:sz w:val="26"/>
          <w:szCs w:val="26"/>
        </w:rPr>
        <w:t>,Vol</w:t>
      </w:r>
      <w:proofErr w:type="spellEnd"/>
      <w:proofErr w:type="gramEnd"/>
      <w:r>
        <w:rPr>
          <w:rFonts w:ascii="Arial" w:eastAsia="Calibri" w:hAnsi="Arial" w:cs="Arial"/>
          <w:sz w:val="26"/>
          <w:szCs w:val="26"/>
        </w:rPr>
        <w:t>. 36, Pp.808-8</w:t>
      </w:r>
      <w:r w:rsidRPr="00156226">
        <w:rPr>
          <w:rFonts w:ascii="Arial" w:eastAsia="Calibri" w:hAnsi="Arial" w:cs="Arial"/>
          <w:sz w:val="26"/>
          <w:szCs w:val="26"/>
        </w:rPr>
        <w:t xml:space="preserve">12.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Pr>
          <w:rFonts w:ascii="Arial" w:eastAsia="Calibri" w:hAnsi="Arial" w:cs="Arial"/>
          <w:sz w:val="26"/>
          <w:szCs w:val="26"/>
        </w:rPr>
        <w:t>Tongeren</w:t>
      </w:r>
      <w:proofErr w:type="spellEnd"/>
      <w:r>
        <w:rPr>
          <w:rFonts w:ascii="Arial" w:eastAsia="Calibri" w:hAnsi="Arial" w:cs="Arial"/>
          <w:sz w:val="26"/>
          <w:szCs w:val="26"/>
        </w:rPr>
        <w:t xml:space="preserve">, W.V., and </w:t>
      </w:r>
      <w:proofErr w:type="spellStart"/>
      <w:r>
        <w:rPr>
          <w:rFonts w:ascii="Arial" w:eastAsia="Calibri" w:hAnsi="Arial" w:cs="Arial"/>
          <w:sz w:val="26"/>
          <w:szCs w:val="26"/>
        </w:rPr>
        <w:t>Luiken</w:t>
      </w:r>
      <w:proofErr w:type="spellEnd"/>
      <w:r>
        <w:rPr>
          <w:rFonts w:ascii="Arial" w:eastAsia="Calibri" w:hAnsi="Arial" w:cs="Arial"/>
          <w:sz w:val="26"/>
          <w:szCs w:val="26"/>
        </w:rPr>
        <w:t xml:space="preserve"> A.</w:t>
      </w:r>
      <w:r w:rsidRPr="00156226">
        <w:rPr>
          <w:rFonts w:ascii="Arial" w:eastAsia="Calibri" w:hAnsi="Arial" w:cs="Arial"/>
          <w:sz w:val="26"/>
          <w:szCs w:val="26"/>
        </w:rPr>
        <w:t xml:space="preserve"> (2005).</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Removal of dyes from textile waste water.</w:t>
      </w:r>
      <w:proofErr w:type="gramEnd"/>
      <w:r w:rsidRPr="00156226">
        <w:rPr>
          <w:rFonts w:ascii="Arial" w:eastAsia="Calibri" w:hAnsi="Arial" w:cs="Arial"/>
          <w:sz w:val="26"/>
          <w:szCs w:val="26"/>
        </w:rPr>
        <w:t xml:space="preserve"> </w:t>
      </w:r>
      <w:proofErr w:type="spellStart"/>
      <w:proofErr w:type="gramStart"/>
      <w:r w:rsidRPr="00156226">
        <w:rPr>
          <w:rFonts w:ascii="Arial" w:eastAsia="Calibri" w:hAnsi="Arial" w:cs="Arial"/>
          <w:sz w:val="26"/>
          <w:szCs w:val="26"/>
        </w:rPr>
        <w:t>Melliand</w:t>
      </w:r>
      <w:proofErr w:type="spellEnd"/>
      <w:r w:rsidRPr="00156226">
        <w:rPr>
          <w:rFonts w:ascii="Arial" w:eastAsia="Calibri" w:hAnsi="Arial" w:cs="Arial"/>
          <w:sz w:val="26"/>
          <w:szCs w:val="26"/>
        </w:rPr>
        <w:t>, Vol.86, P</w:t>
      </w:r>
      <w:r>
        <w:rPr>
          <w:rFonts w:ascii="Arial" w:eastAsia="Calibri" w:hAnsi="Arial" w:cs="Arial"/>
          <w:sz w:val="26"/>
          <w:szCs w:val="26"/>
        </w:rPr>
        <w:t>p</w:t>
      </w:r>
      <w:r w:rsidRPr="00156226">
        <w:rPr>
          <w:rFonts w:ascii="Arial" w:eastAsia="Calibri" w:hAnsi="Arial" w:cs="Arial"/>
          <w:sz w:val="26"/>
          <w:szCs w:val="26"/>
        </w:rPr>
        <w:t>.57</w:t>
      </w:r>
      <w:r>
        <w:rPr>
          <w:rFonts w:ascii="Arial" w:eastAsia="Calibri" w:hAnsi="Arial" w:cs="Arial"/>
          <w:sz w:val="26"/>
          <w:szCs w:val="26"/>
        </w:rPr>
        <w:t>-61</w:t>
      </w:r>
      <w:r w:rsidRPr="00156226">
        <w:rPr>
          <w:rFonts w:ascii="Arial" w:eastAsia="Calibri" w:hAnsi="Arial" w:cs="Arial"/>
          <w:sz w:val="26"/>
          <w:szCs w:val="26"/>
        </w:rPr>
        <w:t>.</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t>Tsai, W.P., Chang, C.Y., Lin, M.C</w:t>
      </w:r>
      <w:r>
        <w:rPr>
          <w:rFonts w:ascii="Arial" w:eastAsia="Calibri" w:hAnsi="Arial" w:cs="Arial"/>
          <w:sz w:val="26"/>
          <w:szCs w:val="26"/>
        </w:rPr>
        <w:t xml:space="preserve">., </w:t>
      </w:r>
      <w:proofErr w:type="spellStart"/>
      <w:r>
        <w:rPr>
          <w:rFonts w:ascii="Arial" w:eastAsia="Calibri" w:hAnsi="Arial" w:cs="Arial"/>
          <w:sz w:val="26"/>
          <w:szCs w:val="26"/>
        </w:rPr>
        <w:t>Chien</w:t>
      </w:r>
      <w:proofErr w:type="spellEnd"/>
      <w:r>
        <w:rPr>
          <w:rFonts w:ascii="Arial" w:eastAsia="Calibri" w:hAnsi="Arial" w:cs="Arial"/>
          <w:sz w:val="26"/>
          <w:szCs w:val="26"/>
        </w:rPr>
        <w:t>, S.F., and Hsieh, M.F.</w:t>
      </w:r>
      <w:r w:rsidRPr="00156226">
        <w:rPr>
          <w:rFonts w:ascii="Arial" w:eastAsia="Calibri" w:hAnsi="Arial" w:cs="Arial"/>
          <w:sz w:val="26"/>
          <w:szCs w:val="26"/>
        </w:rPr>
        <w:t xml:space="preserve"> (2001).</w:t>
      </w:r>
      <w:proofErr w:type="gramEnd"/>
      <w:r w:rsidRPr="00156226">
        <w:rPr>
          <w:rFonts w:ascii="Arial" w:eastAsia="Calibri" w:hAnsi="Arial" w:cs="Arial"/>
          <w:sz w:val="26"/>
          <w:szCs w:val="26"/>
        </w:rPr>
        <w:t xml:space="preserve"> Adsorption of Acid Dye onto Activated Carbon Prepared from Agricultural Waste </w:t>
      </w:r>
      <w:proofErr w:type="spellStart"/>
      <w:r w:rsidRPr="00156226">
        <w:rPr>
          <w:rFonts w:ascii="Arial" w:eastAsia="Calibri" w:hAnsi="Arial" w:cs="Arial"/>
          <w:sz w:val="26"/>
          <w:szCs w:val="26"/>
        </w:rPr>
        <w:t>Bazasse</w:t>
      </w:r>
      <w:proofErr w:type="spellEnd"/>
      <w:r w:rsidRPr="00156226">
        <w:rPr>
          <w:rFonts w:ascii="Arial" w:eastAsia="Calibri" w:hAnsi="Arial" w:cs="Arial"/>
          <w:sz w:val="26"/>
          <w:szCs w:val="26"/>
        </w:rPr>
        <w:t xml:space="preserve"> by ZnCl</w:t>
      </w:r>
      <w:r w:rsidRPr="00156226">
        <w:rPr>
          <w:rFonts w:ascii="Arial" w:eastAsia="Calibri" w:hAnsi="Arial" w:cs="Arial"/>
          <w:sz w:val="26"/>
          <w:szCs w:val="26"/>
          <w:vertAlign w:val="subscript"/>
        </w:rPr>
        <w:t>2</w:t>
      </w:r>
      <w:r>
        <w:rPr>
          <w:rFonts w:ascii="Arial" w:eastAsia="Calibri" w:hAnsi="Arial" w:cs="Arial"/>
          <w:sz w:val="26"/>
          <w:szCs w:val="26"/>
        </w:rPr>
        <w:t xml:space="preserve"> Activation. </w:t>
      </w:r>
      <w:proofErr w:type="gramStart"/>
      <w:r>
        <w:rPr>
          <w:rFonts w:ascii="Arial" w:eastAsia="Calibri" w:hAnsi="Arial" w:cs="Arial"/>
          <w:sz w:val="26"/>
          <w:szCs w:val="26"/>
        </w:rPr>
        <w:t>Chemosphere, Vol.45, P</w:t>
      </w:r>
      <w:r w:rsidRPr="00156226">
        <w:rPr>
          <w:rFonts w:ascii="Arial" w:eastAsia="Calibri" w:hAnsi="Arial" w:cs="Arial"/>
          <w:sz w:val="26"/>
          <w:szCs w:val="26"/>
        </w:rPr>
        <w:t>p.51</w:t>
      </w:r>
      <w:r>
        <w:rPr>
          <w:rFonts w:ascii="Arial" w:eastAsia="Calibri" w:hAnsi="Arial" w:cs="Arial"/>
          <w:sz w:val="26"/>
          <w:szCs w:val="26"/>
        </w:rPr>
        <w:t>-63</w:t>
      </w:r>
      <w:r w:rsidRPr="00156226">
        <w:rPr>
          <w:rFonts w:ascii="Arial" w:eastAsia="Calibri" w:hAnsi="Arial" w:cs="Arial"/>
          <w:sz w:val="26"/>
          <w:szCs w:val="26"/>
        </w:rPr>
        <w:t>.</w:t>
      </w:r>
      <w:proofErr w:type="gramEnd"/>
    </w:p>
    <w:p w:rsidR="009855FF" w:rsidRDefault="009855FF" w:rsidP="009855FF">
      <w:pPr>
        <w:spacing w:line="360" w:lineRule="auto"/>
        <w:ind w:left="851" w:hanging="851"/>
        <w:jc w:val="both"/>
        <w:rPr>
          <w:rFonts w:ascii="Arial" w:eastAsia="Calibri" w:hAnsi="Arial" w:cs="Arial"/>
          <w:b/>
          <w:sz w:val="26"/>
          <w:szCs w:val="26"/>
        </w:rPr>
      </w:pPr>
    </w:p>
    <w:p w:rsidR="009855FF" w:rsidRDefault="009855FF" w:rsidP="009855FF">
      <w:pPr>
        <w:spacing w:line="360" w:lineRule="auto"/>
        <w:ind w:left="851" w:hanging="851"/>
        <w:jc w:val="both"/>
        <w:rPr>
          <w:rFonts w:ascii="Arial" w:eastAsia="Calibri" w:hAnsi="Arial" w:cs="Arial"/>
          <w:b/>
          <w:sz w:val="26"/>
          <w:szCs w:val="26"/>
        </w:rPr>
      </w:pPr>
      <w:proofErr w:type="spellStart"/>
      <w:proofErr w:type="gramStart"/>
      <w:r w:rsidRPr="00156226">
        <w:rPr>
          <w:rFonts w:ascii="Arial" w:eastAsia="Calibri" w:hAnsi="Arial" w:cs="Arial"/>
          <w:sz w:val="26"/>
          <w:szCs w:val="26"/>
        </w:rPr>
        <w:t>Vandevinere</w:t>
      </w:r>
      <w:proofErr w:type="spellEnd"/>
      <w:r w:rsidRPr="00156226">
        <w:rPr>
          <w:rFonts w:ascii="Arial" w:eastAsia="Calibri" w:hAnsi="Arial" w:cs="Arial"/>
          <w:sz w:val="26"/>
          <w:szCs w:val="26"/>
        </w:rPr>
        <w:t xml:space="preserve">, P.C., Bianchi, R., and </w:t>
      </w:r>
      <w:proofErr w:type="spellStart"/>
      <w:r w:rsidRPr="00156226">
        <w:rPr>
          <w:rFonts w:ascii="Arial" w:eastAsia="Calibri" w:hAnsi="Arial" w:cs="Arial"/>
          <w:sz w:val="26"/>
          <w:szCs w:val="26"/>
        </w:rPr>
        <w:t>Verstaete</w:t>
      </w:r>
      <w:proofErr w:type="spellEnd"/>
      <w:r w:rsidRPr="00156226">
        <w:rPr>
          <w:rFonts w:ascii="Arial" w:eastAsia="Calibri" w:hAnsi="Arial" w:cs="Arial"/>
          <w:sz w:val="26"/>
          <w:szCs w:val="26"/>
        </w:rPr>
        <w:t>, W. (1998).</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Review :</w:t>
      </w:r>
      <w:proofErr w:type="gramEnd"/>
      <w:r w:rsidRPr="00156226">
        <w:rPr>
          <w:rFonts w:ascii="Arial" w:eastAsia="Calibri" w:hAnsi="Arial" w:cs="Arial"/>
          <w:sz w:val="26"/>
          <w:szCs w:val="26"/>
        </w:rPr>
        <w:t xml:space="preserve"> Treatment and reuse of wastewater from the textile wet processing industry. </w:t>
      </w:r>
      <w:proofErr w:type="gramStart"/>
      <w:r w:rsidRPr="00156226">
        <w:rPr>
          <w:rFonts w:ascii="Arial" w:eastAsia="Calibri" w:hAnsi="Arial" w:cs="Arial"/>
          <w:sz w:val="26"/>
          <w:szCs w:val="26"/>
        </w:rPr>
        <w:t xml:space="preserve">Journal of Chemical Technology and Biotechnology, </w:t>
      </w:r>
      <w:r>
        <w:rPr>
          <w:rFonts w:ascii="Arial" w:eastAsia="Calibri" w:hAnsi="Arial" w:cs="Arial"/>
          <w:sz w:val="26"/>
          <w:szCs w:val="26"/>
        </w:rPr>
        <w:t>Vol.72, P.</w:t>
      </w:r>
      <w:r w:rsidRPr="00156226">
        <w:rPr>
          <w:rFonts w:ascii="Arial" w:eastAsia="Calibri" w:hAnsi="Arial" w:cs="Arial"/>
          <w:sz w:val="26"/>
          <w:szCs w:val="26"/>
        </w:rPr>
        <w:t>289.</w:t>
      </w:r>
      <w:proofErr w:type="gramEnd"/>
      <w:r w:rsidRPr="00156226">
        <w:rPr>
          <w:rFonts w:ascii="Arial" w:eastAsia="Calibri" w:hAnsi="Arial" w:cs="Arial"/>
          <w:sz w:val="26"/>
          <w:szCs w:val="26"/>
        </w:rPr>
        <w:t xml:space="preserve"> </w:t>
      </w:r>
    </w:p>
    <w:p w:rsidR="009855FF" w:rsidRDefault="009855FF" w:rsidP="009855FF">
      <w:pPr>
        <w:spacing w:line="360" w:lineRule="auto"/>
        <w:ind w:left="851" w:hanging="851"/>
        <w:jc w:val="both"/>
        <w:rPr>
          <w:rFonts w:ascii="Arial" w:eastAsia="Calibri" w:hAnsi="Arial" w:cs="Arial"/>
          <w:b/>
          <w:sz w:val="26"/>
          <w:szCs w:val="26"/>
        </w:rPr>
      </w:pPr>
    </w:p>
    <w:p w:rsidR="009855FF" w:rsidRPr="000B6A98" w:rsidRDefault="009855FF" w:rsidP="009855FF">
      <w:pPr>
        <w:spacing w:line="360" w:lineRule="auto"/>
        <w:ind w:left="851" w:hanging="851"/>
        <w:jc w:val="both"/>
        <w:rPr>
          <w:rFonts w:ascii="Arial" w:eastAsia="Calibri" w:hAnsi="Arial" w:cs="Arial"/>
          <w:b/>
          <w:sz w:val="26"/>
          <w:szCs w:val="26"/>
        </w:rPr>
      </w:pPr>
      <w:proofErr w:type="gramStart"/>
      <w:r w:rsidRPr="00156226">
        <w:rPr>
          <w:rFonts w:ascii="Arial" w:eastAsia="Calibri" w:hAnsi="Arial" w:cs="Arial"/>
          <w:sz w:val="26"/>
          <w:szCs w:val="26"/>
        </w:rPr>
        <w:t xml:space="preserve">Walters, A., </w:t>
      </w:r>
      <w:proofErr w:type="spellStart"/>
      <w:r w:rsidRPr="00156226">
        <w:rPr>
          <w:rFonts w:ascii="Arial" w:eastAsia="Calibri" w:hAnsi="Arial" w:cs="Arial"/>
          <w:sz w:val="26"/>
          <w:szCs w:val="26"/>
        </w:rPr>
        <w:t>Santillo</w:t>
      </w:r>
      <w:proofErr w:type="spellEnd"/>
      <w:r w:rsidRPr="00156226">
        <w:rPr>
          <w:rFonts w:ascii="Arial" w:eastAsia="Calibri" w:hAnsi="Arial" w:cs="Arial"/>
          <w:sz w:val="26"/>
          <w:szCs w:val="26"/>
        </w:rPr>
        <w:t>, D. and Johnson, P. (2006).</w:t>
      </w:r>
      <w:proofErr w:type="gramEnd"/>
      <w:r w:rsidRPr="00156226">
        <w:rPr>
          <w:rFonts w:ascii="Arial" w:eastAsia="Calibri" w:hAnsi="Arial" w:cs="Arial"/>
          <w:sz w:val="26"/>
          <w:szCs w:val="26"/>
        </w:rPr>
        <w:t xml:space="preserve"> </w:t>
      </w:r>
      <w:proofErr w:type="gramStart"/>
      <w:r w:rsidRPr="00156226">
        <w:rPr>
          <w:rFonts w:ascii="Arial" w:eastAsia="Calibri" w:hAnsi="Arial" w:cs="Arial"/>
          <w:sz w:val="26"/>
          <w:szCs w:val="26"/>
        </w:rPr>
        <w:t>An Overview of Textiles Processing and Related Environmental Conc</w:t>
      </w:r>
      <w:r>
        <w:rPr>
          <w:rFonts w:ascii="Arial" w:eastAsia="Calibri" w:hAnsi="Arial" w:cs="Arial"/>
          <w:sz w:val="26"/>
          <w:szCs w:val="26"/>
        </w:rPr>
        <w:t>erns.</w:t>
      </w:r>
      <w:proofErr w:type="gramEnd"/>
      <w:r>
        <w:rPr>
          <w:rFonts w:ascii="Arial" w:eastAsia="Calibri" w:hAnsi="Arial" w:cs="Arial"/>
          <w:sz w:val="26"/>
          <w:szCs w:val="26"/>
        </w:rPr>
        <w:t xml:space="preserve"> </w:t>
      </w:r>
      <w:proofErr w:type="gramStart"/>
      <w:r>
        <w:rPr>
          <w:rFonts w:ascii="Arial" w:eastAsia="Calibri" w:hAnsi="Arial" w:cs="Arial"/>
          <w:sz w:val="26"/>
          <w:szCs w:val="26"/>
        </w:rPr>
        <w:t xml:space="preserve">New Cloth Market, Vol.20, </w:t>
      </w:r>
      <w:r w:rsidRPr="00156226">
        <w:rPr>
          <w:rFonts w:ascii="Arial" w:eastAsia="Calibri" w:hAnsi="Arial" w:cs="Arial"/>
          <w:sz w:val="26"/>
          <w:szCs w:val="26"/>
        </w:rPr>
        <w:t>Pp.39</w:t>
      </w:r>
      <w:r>
        <w:rPr>
          <w:rFonts w:ascii="Arial" w:eastAsia="Calibri" w:hAnsi="Arial" w:cs="Arial"/>
          <w:sz w:val="26"/>
          <w:szCs w:val="26"/>
        </w:rPr>
        <w:t>-45</w:t>
      </w:r>
      <w:r w:rsidRPr="00156226">
        <w:rPr>
          <w:rFonts w:ascii="Arial" w:eastAsia="Calibri" w:hAnsi="Arial" w:cs="Arial"/>
          <w:sz w:val="26"/>
          <w:szCs w:val="26"/>
        </w:rPr>
        <w:t>.</w:t>
      </w:r>
      <w:proofErr w:type="gramEnd"/>
      <w:r w:rsidRPr="00156226">
        <w:rPr>
          <w:rFonts w:ascii="Arial" w:eastAsia="Calibri" w:hAnsi="Arial" w:cs="Arial"/>
          <w:sz w:val="26"/>
          <w:szCs w:val="26"/>
        </w:rPr>
        <w:t xml:space="preserve"> </w:t>
      </w:r>
    </w:p>
    <w:p w:rsidR="00E80792" w:rsidRDefault="00E80792" w:rsidP="009855FF"/>
    <w:sectPr w:rsidR="00E80792" w:rsidSect="001B28BE">
      <w:pgSz w:w="11907" w:h="16839" w:code="9"/>
      <w:pgMar w:top="1440" w:right="1440" w:bottom="144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Edwardian Script ITC">
    <w:panose1 w:val="030303020407070D08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A7377"/>
    <w:multiLevelType w:val="hybridMultilevel"/>
    <w:tmpl w:val="FECEA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6E5A77"/>
    <w:multiLevelType w:val="multilevel"/>
    <w:tmpl w:val="99BEB986"/>
    <w:lvl w:ilvl="0">
      <w:start w:val="2"/>
      <w:numFmt w:val="decimal"/>
      <w:lvlText w:val="%1."/>
      <w:lvlJc w:val="left"/>
      <w:pPr>
        <w:tabs>
          <w:tab w:val="num" w:pos="855"/>
        </w:tabs>
        <w:ind w:left="855" w:hanging="855"/>
      </w:pPr>
      <w:rPr>
        <w:rFonts w:hint="default"/>
      </w:rPr>
    </w:lvl>
    <w:lvl w:ilvl="1">
      <w:start w:val="3"/>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3"/>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075B66F6"/>
    <w:multiLevelType w:val="multilevel"/>
    <w:tmpl w:val="8AF6A630"/>
    <w:lvl w:ilvl="0">
      <w:start w:val="2"/>
      <w:numFmt w:val="decimal"/>
      <w:lvlText w:val="%1."/>
      <w:lvlJc w:val="left"/>
      <w:pPr>
        <w:ind w:left="960" w:hanging="960"/>
      </w:pPr>
      <w:rPr>
        <w:rFonts w:hint="default"/>
      </w:rPr>
    </w:lvl>
    <w:lvl w:ilvl="1">
      <w:start w:val="1"/>
      <w:numFmt w:val="decimal"/>
      <w:lvlText w:val="%1.%2."/>
      <w:lvlJc w:val="left"/>
      <w:pPr>
        <w:ind w:left="960" w:hanging="960"/>
      </w:pPr>
      <w:rPr>
        <w:rFonts w:hint="default"/>
      </w:rPr>
    </w:lvl>
    <w:lvl w:ilvl="2">
      <w:start w:val="3"/>
      <w:numFmt w:val="decimal"/>
      <w:lvlText w:val="%1.%2.%3."/>
      <w:lvlJc w:val="left"/>
      <w:pPr>
        <w:ind w:left="960" w:hanging="96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0C1B06D5"/>
    <w:multiLevelType w:val="hybridMultilevel"/>
    <w:tmpl w:val="23862224"/>
    <w:lvl w:ilvl="0" w:tplc="4BAEB5E8">
      <w:start w:val="1"/>
      <w:numFmt w:val="decimal"/>
      <w:lvlText w:val="%1)"/>
      <w:lvlJc w:val="left"/>
      <w:pPr>
        <w:ind w:left="720" w:hanging="360"/>
      </w:pPr>
      <w:rPr>
        <w:rFonts w:ascii="Arial" w:eastAsia="Calibri" w:hAnsi="Arial" w:cs="Arial"/>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14AE7A0A"/>
    <w:multiLevelType w:val="hybridMultilevel"/>
    <w:tmpl w:val="5BFA0F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56E4ECB"/>
    <w:multiLevelType w:val="hybridMultilevel"/>
    <w:tmpl w:val="13C4959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6771A6B"/>
    <w:multiLevelType w:val="multilevel"/>
    <w:tmpl w:val="7F6E153A"/>
    <w:lvl w:ilvl="0">
      <w:start w:val="2"/>
      <w:numFmt w:val="decimal"/>
      <w:lvlText w:val="%1."/>
      <w:lvlJc w:val="left"/>
      <w:pPr>
        <w:tabs>
          <w:tab w:val="num" w:pos="1065"/>
        </w:tabs>
        <w:ind w:left="1065" w:hanging="1065"/>
      </w:pPr>
      <w:rPr>
        <w:rFonts w:hint="default"/>
      </w:rPr>
    </w:lvl>
    <w:lvl w:ilvl="1">
      <w:start w:val="3"/>
      <w:numFmt w:val="decimal"/>
      <w:lvlText w:val="%1.%2."/>
      <w:lvlJc w:val="left"/>
      <w:pPr>
        <w:tabs>
          <w:tab w:val="num" w:pos="1065"/>
        </w:tabs>
        <w:ind w:left="1065" w:hanging="1065"/>
      </w:pPr>
      <w:rPr>
        <w:rFonts w:hint="default"/>
      </w:rPr>
    </w:lvl>
    <w:lvl w:ilvl="2">
      <w:start w:val="1"/>
      <w:numFmt w:val="decimal"/>
      <w:lvlText w:val="%1.%2.%3."/>
      <w:lvlJc w:val="left"/>
      <w:pPr>
        <w:tabs>
          <w:tab w:val="num" w:pos="1065"/>
        </w:tabs>
        <w:ind w:left="1065" w:hanging="1065"/>
      </w:pPr>
      <w:rPr>
        <w:rFonts w:hint="default"/>
      </w:rPr>
    </w:lvl>
    <w:lvl w:ilvl="3">
      <w:start w:val="1"/>
      <w:numFmt w:val="decimal"/>
      <w:lvlText w:val="%1.%2.%3.%4."/>
      <w:lvlJc w:val="left"/>
      <w:pPr>
        <w:tabs>
          <w:tab w:val="num" w:pos="1080"/>
        </w:tabs>
        <w:ind w:left="1080" w:hanging="1080"/>
      </w:pPr>
      <w:rPr>
        <w:rFonts w:hint="default"/>
      </w:rPr>
    </w:lvl>
    <w:lvl w:ilvl="4">
      <w:start w:val="3"/>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1AAA2772"/>
    <w:multiLevelType w:val="multilevel"/>
    <w:tmpl w:val="12745ADC"/>
    <w:lvl w:ilvl="0">
      <w:start w:val="2"/>
      <w:numFmt w:val="decimal"/>
      <w:lvlText w:val="%1"/>
      <w:lvlJc w:val="left"/>
      <w:pPr>
        <w:tabs>
          <w:tab w:val="num" w:pos="405"/>
        </w:tabs>
        <w:ind w:left="405" w:hanging="405"/>
      </w:pPr>
      <w:rPr>
        <w:rFonts w:hint="default"/>
        <w:b/>
        <w:sz w:val="28"/>
      </w:rPr>
    </w:lvl>
    <w:lvl w:ilvl="1">
      <w:start w:val="4"/>
      <w:numFmt w:val="decimal"/>
      <w:lvlText w:val="%1.%2"/>
      <w:lvlJc w:val="left"/>
      <w:pPr>
        <w:tabs>
          <w:tab w:val="num" w:pos="720"/>
        </w:tabs>
        <w:ind w:left="720" w:hanging="720"/>
      </w:pPr>
      <w:rPr>
        <w:rFonts w:hint="default"/>
        <w:b/>
        <w:sz w:val="28"/>
      </w:rPr>
    </w:lvl>
    <w:lvl w:ilvl="2">
      <w:start w:val="1"/>
      <w:numFmt w:val="decimal"/>
      <w:lvlText w:val="%1.%2.%3"/>
      <w:lvlJc w:val="left"/>
      <w:pPr>
        <w:tabs>
          <w:tab w:val="num" w:pos="720"/>
        </w:tabs>
        <w:ind w:left="720" w:hanging="720"/>
      </w:pPr>
      <w:rPr>
        <w:rFonts w:hint="default"/>
        <w:b/>
        <w:sz w:val="28"/>
      </w:rPr>
    </w:lvl>
    <w:lvl w:ilvl="3">
      <w:start w:val="1"/>
      <w:numFmt w:val="decimal"/>
      <w:lvlText w:val="%1.%2.%3.%4"/>
      <w:lvlJc w:val="left"/>
      <w:pPr>
        <w:tabs>
          <w:tab w:val="num" w:pos="1080"/>
        </w:tabs>
        <w:ind w:left="1080" w:hanging="1080"/>
      </w:pPr>
      <w:rPr>
        <w:rFonts w:hint="default"/>
        <w:b/>
        <w:sz w:val="28"/>
      </w:rPr>
    </w:lvl>
    <w:lvl w:ilvl="4">
      <w:start w:val="1"/>
      <w:numFmt w:val="decimal"/>
      <w:lvlText w:val="%1.%2.%3.%4.%5"/>
      <w:lvlJc w:val="left"/>
      <w:pPr>
        <w:tabs>
          <w:tab w:val="num" w:pos="1080"/>
        </w:tabs>
        <w:ind w:left="1080" w:hanging="1080"/>
      </w:pPr>
      <w:rPr>
        <w:rFonts w:hint="default"/>
        <w:b/>
        <w:sz w:val="28"/>
      </w:rPr>
    </w:lvl>
    <w:lvl w:ilvl="5">
      <w:start w:val="1"/>
      <w:numFmt w:val="decimal"/>
      <w:lvlText w:val="%1.%2.%3.%4.%5.%6"/>
      <w:lvlJc w:val="left"/>
      <w:pPr>
        <w:tabs>
          <w:tab w:val="num" w:pos="1440"/>
        </w:tabs>
        <w:ind w:left="1440" w:hanging="1440"/>
      </w:pPr>
      <w:rPr>
        <w:rFonts w:hint="default"/>
        <w:b/>
        <w:sz w:val="28"/>
      </w:rPr>
    </w:lvl>
    <w:lvl w:ilvl="6">
      <w:start w:val="1"/>
      <w:numFmt w:val="decimal"/>
      <w:lvlText w:val="%1.%2.%3.%4.%5.%6.%7"/>
      <w:lvlJc w:val="left"/>
      <w:pPr>
        <w:tabs>
          <w:tab w:val="num" w:pos="1800"/>
        </w:tabs>
        <w:ind w:left="1800" w:hanging="1800"/>
      </w:pPr>
      <w:rPr>
        <w:rFonts w:hint="default"/>
        <w:b/>
        <w:sz w:val="28"/>
      </w:rPr>
    </w:lvl>
    <w:lvl w:ilvl="7">
      <w:start w:val="1"/>
      <w:numFmt w:val="decimal"/>
      <w:lvlText w:val="%1.%2.%3.%4.%5.%6.%7.%8"/>
      <w:lvlJc w:val="left"/>
      <w:pPr>
        <w:tabs>
          <w:tab w:val="num" w:pos="1800"/>
        </w:tabs>
        <w:ind w:left="1800" w:hanging="1800"/>
      </w:pPr>
      <w:rPr>
        <w:rFonts w:hint="default"/>
        <w:b/>
        <w:sz w:val="28"/>
      </w:rPr>
    </w:lvl>
    <w:lvl w:ilvl="8">
      <w:start w:val="1"/>
      <w:numFmt w:val="decimal"/>
      <w:lvlText w:val="%1.%2.%3.%4.%5.%6.%7.%8.%9"/>
      <w:lvlJc w:val="left"/>
      <w:pPr>
        <w:tabs>
          <w:tab w:val="num" w:pos="2160"/>
        </w:tabs>
        <w:ind w:left="2160" w:hanging="2160"/>
      </w:pPr>
      <w:rPr>
        <w:rFonts w:hint="default"/>
        <w:b/>
        <w:sz w:val="28"/>
      </w:rPr>
    </w:lvl>
  </w:abstractNum>
  <w:abstractNum w:abstractNumId="8">
    <w:nsid w:val="203C5D42"/>
    <w:multiLevelType w:val="hybridMultilevel"/>
    <w:tmpl w:val="389C0B70"/>
    <w:lvl w:ilvl="0" w:tplc="1EF4D814">
      <w:start w:val="1"/>
      <w:numFmt w:val="decimal"/>
      <w:lvlText w:val="%1."/>
      <w:lvlJc w:val="left"/>
      <w:pPr>
        <w:ind w:left="786" w:hanging="360"/>
      </w:pPr>
      <w:rPr>
        <w:color w:val="auto"/>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21957CA7"/>
    <w:multiLevelType w:val="hybridMultilevel"/>
    <w:tmpl w:val="DA44EE2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1A203A9"/>
    <w:multiLevelType w:val="multilevel"/>
    <w:tmpl w:val="2D160488"/>
    <w:lvl w:ilvl="0">
      <w:start w:val="2"/>
      <w:numFmt w:val="decimal"/>
      <w:lvlText w:val="%1."/>
      <w:lvlJc w:val="left"/>
      <w:pPr>
        <w:ind w:left="960" w:hanging="960"/>
      </w:pPr>
      <w:rPr>
        <w:rFonts w:hint="default"/>
      </w:rPr>
    </w:lvl>
    <w:lvl w:ilvl="1">
      <w:start w:val="1"/>
      <w:numFmt w:val="decimal"/>
      <w:lvlText w:val="%1.%2."/>
      <w:lvlJc w:val="left"/>
      <w:pPr>
        <w:ind w:left="960" w:hanging="960"/>
      </w:pPr>
      <w:rPr>
        <w:rFonts w:hint="default"/>
      </w:rPr>
    </w:lvl>
    <w:lvl w:ilvl="2">
      <w:start w:val="3"/>
      <w:numFmt w:val="decimal"/>
      <w:lvlText w:val="%1.%2.%3."/>
      <w:lvlJc w:val="left"/>
      <w:pPr>
        <w:ind w:left="960" w:hanging="96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nsid w:val="2CC131A6"/>
    <w:multiLevelType w:val="hybridMultilevel"/>
    <w:tmpl w:val="F1EECA1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10243B2"/>
    <w:multiLevelType w:val="multilevel"/>
    <w:tmpl w:val="9500BC1C"/>
    <w:lvl w:ilvl="0">
      <w:start w:val="2"/>
      <w:numFmt w:val="decimal"/>
      <w:lvlText w:val="%1."/>
      <w:lvlJc w:val="left"/>
      <w:pPr>
        <w:tabs>
          <w:tab w:val="num" w:pos="1065"/>
        </w:tabs>
        <w:ind w:left="1065" w:hanging="1065"/>
      </w:pPr>
      <w:rPr>
        <w:rFonts w:hint="default"/>
      </w:rPr>
    </w:lvl>
    <w:lvl w:ilvl="1">
      <w:start w:val="3"/>
      <w:numFmt w:val="decimal"/>
      <w:lvlText w:val="%1.%2."/>
      <w:lvlJc w:val="left"/>
      <w:pPr>
        <w:tabs>
          <w:tab w:val="num" w:pos="1065"/>
        </w:tabs>
        <w:ind w:left="1065" w:hanging="1065"/>
      </w:pPr>
      <w:rPr>
        <w:rFonts w:hint="default"/>
      </w:rPr>
    </w:lvl>
    <w:lvl w:ilvl="2">
      <w:start w:val="2"/>
      <w:numFmt w:val="decimal"/>
      <w:lvlText w:val="%1.%2.%3."/>
      <w:lvlJc w:val="left"/>
      <w:pPr>
        <w:tabs>
          <w:tab w:val="num" w:pos="1065"/>
        </w:tabs>
        <w:ind w:left="1065" w:hanging="1065"/>
      </w:pPr>
      <w:rPr>
        <w:rFonts w:hint="default"/>
      </w:rPr>
    </w:lvl>
    <w:lvl w:ilvl="3">
      <w:start w:val="2"/>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34C952BD"/>
    <w:multiLevelType w:val="hybridMultilevel"/>
    <w:tmpl w:val="E8BAD3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38387F72"/>
    <w:multiLevelType w:val="multilevel"/>
    <w:tmpl w:val="307A45C6"/>
    <w:lvl w:ilvl="0">
      <w:start w:val="2"/>
      <w:numFmt w:val="decimal"/>
      <w:lvlText w:val="%1."/>
      <w:lvlJc w:val="left"/>
      <w:pPr>
        <w:tabs>
          <w:tab w:val="num" w:pos="855"/>
        </w:tabs>
        <w:ind w:left="855" w:hanging="855"/>
      </w:pPr>
      <w:rPr>
        <w:rFonts w:hint="default"/>
      </w:rPr>
    </w:lvl>
    <w:lvl w:ilvl="1">
      <w:start w:val="3"/>
      <w:numFmt w:val="decimal"/>
      <w:lvlText w:val="%1.%2."/>
      <w:lvlJc w:val="left"/>
      <w:pPr>
        <w:tabs>
          <w:tab w:val="num" w:pos="855"/>
        </w:tabs>
        <w:ind w:left="855" w:hanging="855"/>
      </w:pPr>
      <w:rPr>
        <w:rFonts w:hint="default"/>
      </w:rPr>
    </w:lvl>
    <w:lvl w:ilvl="2">
      <w:start w:val="2"/>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nsid w:val="3A2B4708"/>
    <w:multiLevelType w:val="hybridMultilevel"/>
    <w:tmpl w:val="38C0A050"/>
    <w:lvl w:ilvl="0" w:tplc="04090011">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46295AE1"/>
    <w:multiLevelType w:val="hybridMultilevel"/>
    <w:tmpl w:val="71EC0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3804C2"/>
    <w:multiLevelType w:val="hybridMultilevel"/>
    <w:tmpl w:val="88BC0D02"/>
    <w:lvl w:ilvl="0" w:tplc="40090011">
      <w:start w:val="1"/>
      <w:numFmt w:val="decimal"/>
      <w:lvlText w:val="%1)"/>
      <w:lvlJc w:val="left"/>
      <w:pPr>
        <w:ind w:left="720" w:hanging="360"/>
      </w:pPr>
    </w:lvl>
    <w:lvl w:ilvl="1" w:tplc="40090019">
      <w:start w:val="1"/>
      <w:numFmt w:val="decimal"/>
      <w:lvlText w:val="%2."/>
      <w:lvlJc w:val="left"/>
      <w:pPr>
        <w:tabs>
          <w:tab w:val="num" w:pos="1440"/>
        </w:tabs>
        <w:ind w:left="1440" w:hanging="360"/>
      </w:pPr>
    </w:lvl>
    <w:lvl w:ilvl="2" w:tplc="4009001B">
      <w:start w:val="1"/>
      <w:numFmt w:val="decimal"/>
      <w:lvlText w:val="%3."/>
      <w:lvlJc w:val="left"/>
      <w:pPr>
        <w:tabs>
          <w:tab w:val="num" w:pos="2160"/>
        </w:tabs>
        <w:ind w:left="2160" w:hanging="360"/>
      </w:pPr>
    </w:lvl>
    <w:lvl w:ilvl="3" w:tplc="4009000F">
      <w:start w:val="1"/>
      <w:numFmt w:val="decimal"/>
      <w:lvlText w:val="%4."/>
      <w:lvlJc w:val="left"/>
      <w:pPr>
        <w:tabs>
          <w:tab w:val="num" w:pos="2880"/>
        </w:tabs>
        <w:ind w:left="2880" w:hanging="360"/>
      </w:pPr>
    </w:lvl>
    <w:lvl w:ilvl="4" w:tplc="40090019">
      <w:start w:val="1"/>
      <w:numFmt w:val="decimal"/>
      <w:lvlText w:val="%5."/>
      <w:lvlJc w:val="left"/>
      <w:pPr>
        <w:tabs>
          <w:tab w:val="num" w:pos="3600"/>
        </w:tabs>
        <w:ind w:left="3600" w:hanging="360"/>
      </w:pPr>
    </w:lvl>
    <w:lvl w:ilvl="5" w:tplc="4009001B">
      <w:start w:val="1"/>
      <w:numFmt w:val="decimal"/>
      <w:lvlText w:val="%6."/>
      <w:lvlJc w:val="left"/>
      <w:pPr>
        <w:tabs>
          <w:tab w:val="num" w:pos="4320"/>
        </w:tabs>
        <w:ind w:left="4320" w:hanging="360"/>
      </w:pPr>
    </w:lvl>
    <w:lvl w:ilvl="6" w:tplc="4009000F">
      <w:start w:val="1"/>
      <w:numFmt w:val="decimal"/>
      <w:lvlText w:val="%7."/>
      <w:lvlJc w:val="left"/>
      <w:pPr>
        <w:tabs>
          <w:tab w:val="num" w:pos="5040"/>
        </w:tabs>
        <w:ind w:left="5040" w:hanging="360"/>
      </w:pPr>
    </w:lvl>
    <w:lvl w:ilvl="7" w:tplc="40090019">
      <w:start w:val="1"/>
      <w:numFmt w:val="decimal"/>
      <w:lvlText w:val="%8."/>
      <w:lvlJc w:val="left"/>
      <w:pPr>
        <w:tabs>
          <w:tab w:val="num" w:pos="5760"/>
        </w:tabs>
        <w:ind w:left="5760" w:hanging="360"/>
      </w:pPr>
    </w:lvl>
    <w:lvl w:ilvl="8" w:tplc="4009001B">
      <w:start w:val="1"/>
      <w:numFmt w:val="decimal"/>
      <w:lvlText w:val="%9."/>
      <w:lvlJc w:val="left"/>
      <w:pPr>
        <w:tabs>
          <w:tab w:val="num" w:pos="6480"/>
        </w:tabs>
        <w:ind w:left="6480" w:hanging="360"/>
      </w:pPr>
    </w:lvl>
  </w:abstractNum>
  <w:abstractNum w:abstractNumId="18">
    <w:nsid w:val="4C150642"/>
    <w:multiLevelType w:val="hybridMultilevel"/>
    <w:tmpl w:val="9F842ED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6BD7600C"/>
    <w:multiLevelType w:val="multilevel"/>
    <w:tmpl w:val="FFB8D200"/>
    <w:lvl w:ilvl="0">
      <w:start w:val="2"/>
      <w:numFmt w:val="decimal"/>
      <w:lvlText w:val="%1."/>
      <w:lvlJc w:val="left"/>
      <w:pPr>
        <w:ind w:left="1200" w:hanging="1200"/>
      </w:pPr>
      <w:rPr>
        <w:rFonts w:hint="default"/>
      </w:rPr>
    </w:lvl>
    <w:lvl w:ilvl="1">
      <w:start w:val="3"/>
      <w:numFmt w:val="decimal"/>
      <w:lvlText w:val="%1.%2."/>
      <w:lvlJc w:val="left"/>
      <w:pPr>
        <w:ind w:left="1200" w:hanging="1200"/>
      </w:pPr>
      <w:rPr>
        <w:rFonts w:hint="default"/>
      </w:rPr>
    </w:lvl>
    <w:lvl w:ilvl="2">
      <w:start w:val="2"/>
      <w:numFmt w:val="decimal"/>
      <w:lvlText w:val="%1.%2.%3."/>
      <w:lvlJc w:val="left"/>
      <w:pPr>
        <w:ind w:left="1200" w:hanging="1200"/>
      </w:pPr>
      <w:rPr>
        <w:rFonts w:hint="default"/>
      </w:rPr>
    </w:lvl>
    <w:lvl w:ilvl="3">
      <w:start w:val="2"/>
      <w:numFmt w:val="decimal"/>
      <w:lvlText w:val="%1.%2.%3.%4."/>
      <w:lvlJc w:val="left"/>
      <w:pPr>
        <w:ind w:left="1200" w:hanging="1200"/>
      </w:pPr>
      <w:rPr>
        <w:rFonts w:hint="default"/>
      </w:rPr>
    </w:lvl>
    <w:lvl w:ilvl="4">
      <w:start w:val="4"/>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16"/>
  </w:num>
  <w:num w:numId="2">
    <w:abstractNumId w:val="4"/>
  </w:num>
  <w:num w:numId="3">
    <w:abstractNumId w:val="11"/>
  </w:num>
  <w:num w:numId="4">
    <w:abstractNumId w:val="19"/>
  </w:num>
  <w:num w:numId="5">
    <w:abstractNumId w:val="2"/>
  </w:num>
  <w:num w:numId="6">
    <w:abstractNumId w:val="10"/>
  </w:num>
  <w:num w:numId="7">
    <w:abstractNumId w:val="0"/>
  </w:num>
  <w:num w:numId="8">
    <w:abstractNumId w:val="6"/>
  </w:num>
  <w:num w:numId="9">
    <w:abstractNumId w:val="1"/>
  </w:num>
  <w:num w:numId="10">
    <w:abstractNumId w:val="14"/>
  </w:num>
  <w:num w:numId="11">
    <w:abstractNumId w:val="12"/>
  </w:num>
  <w:num w:numId="12">
    <w:abstractNumId w:val="7"/>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18"/>
  </w:num>
  <w:num w:numId="18">
    <w:abstractNumId w:val="5"/>
  </w:num>
  <w:num w:numId="19">
    <w:abstractNumId w:val="13"/>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9"/>
  <w:proofState w:spelling="clean" w:grammar="clean"/>
  <w:defaultTabStop w:val="720"/>
  <w:drawingGridHorizontalSpacing w:val="110"/>
  <w:displayHorizontalDrawingGridEvery w:val="2"/>
  <w:characterSpacingControl w:val="doNotCompress"/>
  <w:compat/>
  <w:rsids>
    <w:rsidRoot w:val="002726AE"/>
    <w:rsid w:val="000B7301"/>
    <w:rsid w:val="001205FE"/>
    <w:rsid w:val="00183A78"/>
    <w:rsid w:val="00195641"/>
    <w:rsid w:val="001B1FE8"/>
    <w:rsid w:val="001B28BE"/>
    <w:rsid w:val="00210054"/>
    <w:rsid w:val="00252578"/>
    <w:rsid w:val="002614A5"/>
    <w:rsid w:val="002726AE"/>
    <w:rsid w:val="002747CC"/>
    <w:rsid w:val="002A2AF2"/>
    <w:rsid w:val="002D424A"/>
    <w:rsid w:val="002E28AB"/>
    <w:rsid w:val="00310566"/>
    <w:rsid w:val="003445AB"/>
    <w:rsid w:val="003874FE"/>
    <w:rsid w:val="003B4754"/>
    <w:rsid w:val="0042208C"/>
    <w:rsid w:val="004347ED"/>
    <w:rsid w:val="004541A8"/>
    <w:rsid w:val="004637CB"/>
    <w:rsid w:val="00467AB8"/>
    <w:rsid w:val="004B3341"/>
    <w:rsid w:val="00533753"/>
    <w:rsid w:val="00580F10"/>
    <w:rsid w:val="00622B21"/>
    <w:rsid w:val="00645B6D"/>
    <w:rsid w:val="00652096"/>
    <w:rsid w:val="00664914"/>
    <w:rsid w:val="006863BB"/>
    <w:rsid w:val="00711761"/>
    <w:rsid w:val="007233F7"/>
    <w:rsid w:val="00751A4F"/>
    <w:rsid w:val="007971FB"/>
    <w:rsid w:val="00856C62"/>
    <w:rsid w:val="008631D5"/>
    <w:rsid w:val="00883DF2"/>
    <w:rsid w:val="00896F8F"/>
    <w:rsid w:val="00900374"/>
    <w:rsid w:val="00911E6F"/>
    <w:rsid w:val="00922FCF"/>
    <w:rsid w:val="009855FF"/>
    <w:rsid w:val="009B66A5"/>
    <w:rsid w:val="009E50A9"/>
    <w:rsid w:val="00A03478"/>
    <w:rsid w:val="00A06737"/>
    <w:rsid w:val="00B01307"/>
    <w:rsid w:val="00B01D70"/>
    <w:rsid w:val="00B32A26"/>
    <w:rsid w:val="00B73EA2"/>
    <w:rsid w:val="00C0272A"/>
    <w:rsid w:val="00C171F1"/>
    <w:rsid w:val="00CB0268"/>
    <w:rsid w:val="00D055C9"/>
    <w:rsid w:val="00D529DC"/>
    <w:rsid w:val="00D85F7A"/>
    <w:rsid w:val="00DA53BC"/>
    <w:rsid w:val="00DC2197"/>
    <w:rsid w:val="00DC5A90"/>
    <w:rsid w:val="00DE4389"/>
    <w:rsid w:val="00E72264"/>
    <w:rsid w:val="00E80792"/>
    <w:rsid w:val="00EB324F"/>
    <w:rsid w:val="00EE1665"/>
    <w:rsid w:val="00F0555D"/>
    <w:rsid w:val="00F279F4"/>
    <w:rsid w:val="00FF3FF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Street"/>
  <w:smartTagType w:namespaceuri="urn:schemas-microsoft-com:office:smarttags" w:name="address"/>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hapeDefaults>
    <o:shapedefaults v:ext="edit" spidmax="5122"/>
    <o:shapelayout v:ext="edit">
      <o:idmap v:ext="edit" data="1"/>
      <o:rules v:ext="edit">
        <o:r id="V:Rule3" type="connector" idref="#_x0000_s1027"/>
        <o:r id="V:Rule4"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4389"/>
    <w:rPr>
      <w:lang w:val="en-IN"/>
    </w:rPr>
  </w:style>
  <w:style w:type="paragraph" w:styleId="Heading1">
    <w:name w:val="heading 1"/>
    <w:basedOn w:val="Normal"/>
    <w:next w:val="Normal"/>
    <w:link w:val="Heading1Char"/>
    <w:qFormat/>
    <w:rsid w:val="00DE4389"/>
    <w:pPr>
      <w:keepNext/>
      <w:spacing w:after="0" w:line="360" w:lineRule="auto"/>
      <w:jc w:val="center"/>
      <w:outlineLvl w:val="0"/>
    </w:pPr>
    <w:rPr>
      <w:rFonts w:ascii="Times New Roman" w:eastAsia="Times New Roman" w:hAnsi="Times New Roman" w:cs="Times New Roman"/>
      <w:b/>
      <w:bCs/>
      <w:sz w:val="36"/>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E4389"/>
    <w:rPr>
      <w:rFonts w:ascii="Times New Roman" w:eastAsia="Times New Roman" w:hAnsi="Times New Roman" w:cs="Times New Roman"/>
      <w:b/>
      <w:bCs/>
      <w:sz w:val="36"/>
      <w:szCs w:val="24"/>
    </w:rPr>
  </w:style>
  <w:style w:type="paragraph" w:styleId="BodyText">
    <w:name w:val="Body Text"/>
    <w:basedOn w:val="Normal"/>
    <w:link w:val="BodyTextChar"/>
    <w:rsid w:val="00DE4389"/>
    <w:pPr>
      <w:spacing w:after="12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rsid w:val="00DE4389"/>
    <w:rPr>
      <w:rFonts w:ascii="Times New Roman" w:eastAsia="Times New Roman" w:hAnsi="Times New Roman" w:cs="Times New Roman"/>
      <w:sz w:val="24"/>
      <w:szCs w:val="24"/>
    </w:rPr>
  </w:style>
  <w:style w:type="table" w:styleId="TableGrid">
    <w:name w:val="Table Grid"/>
    <w:basedOn w:val="TableNormal"/>
    <w:rsid w:val="00D85F7A"/>
    <w:pPr>
      <w:spacing w:after="0" w:line="240" w:lineRule="auto"/>
    </w:pPr>
    <w:rPr>
      <w:rFonts w:ascii="Times New Roman" w:eastAsia="Times New Roman" w:hAnsi="Times New Roman" w:cs="Times New Roman"/>
      <w:sz w:val="20"/>
      <w:szCs w:val="20"/>
      <w:lang w:val="en-IN" w:eastAsia="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qFormat/>
    <w:rsid w:val="00D529DC"/>
    <w:pPr>
      <w:ind w:left="720"/>
      <w:contextualSpacing/>
    </w:pPr>
    <w:rPr>
      <w:rFonts w:ascii="Calibri" w:eastAsia="Calibri" w:hAnsi="Calibri" w:cs="Times New Roman"/>
      <w:lang w:val="en-US"/>
    </w:rPr>
  </w:style>
  <w:style w:type="paragraph" w:styleId="BalloonText">
    <w:name w:val="Balloon Text"/>
    <w:basedOn w:val="Normal"/>
    <w:link w:val="BalloonTextChar"/>
    <w:uiPriority w:val="99"/>
    <w:semiHidden/>
    <w:unhideWhenUsed/>
    <w:rsid w:val="00EB32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B324F"/>
    <w:rPr>
      <w:rFonts w:ascii="Tahoma" w:hAnsi="Tahoma" w:cs="Tahoma"/>
      <w:sz w:val="16"/>
      <w:szCs w:val="16"/>
      <w:lang w:val="en-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1.jpeg"/><Relationship Id="rId26"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chart" Target="charts/chart2.xml"/><Relationship Id="rId25"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13.jpeg"/><Relationship Id="rId29"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chart" Target="charts/chart5.xml"/><Relationship Id="rId28" Type="http://schemas.openxmlformats.org/officeDocument/2006/relationships/chart" Target="charts/chart9.xml"/><Relationship Id="rId10" Type="http://schemas.openxmlformats.org/officeDocument/2006/relationships/image" Target="media/image5.jpeg"/><Relationship Id="rId19" Type="http://schemas.openxmlformats.org/officeDocument/2006/relationships/image" Target="media/image12.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chart" Target="charts/chart4.xml"/><Relationship Id="rId27" Type="http://schemas.openxmlformats.org/officeDocument/2006/relationships/chart" Target="charts/chart8.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themeOverride" Target="../theme/themeOverride10.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4"/>
  <c:clrMapOvr bg1="lt1" tx1="dk1" bg2="lt2" tx2="dk2" accent1="accent1" accent2="accent2" accent3="accent3" accent4="accent4" accent5="accent5" accent6="accent6" hlink="hlink" folHlink="folHlink"/>
  <c:chart>
    <c:view3D>
      <c:depthPercent val="100"/>
      <c:perspective val="30"/>
    </c:view3D>
    <c:floor>
      <c:spPr>
        <a:solidFill>
          <a:srgbClr val="FFFF99">
            <a:alpha val="75000"/>
          </a:srgbClr>
        </a:solidFill>
      </c:spPr>
    </c:floor>
    <c:sideWall>
      <c:spPr>
        <a:solidFill>
          <a:srgbClr val="FFFF99">
            <a:alpha val="65000"/>
          </a:srgbClr>
        </a:solidFill>
      </c:spPr>
    </c:sideWall>
    <c:backWall>
      <c:spPr>
        <a:gradFill>
          <a:gsLst>
            <a:gs pos="0">
              <a:srgbClr val="FFCCCC"/>
            </a:gs>
            <a:gs pos="64999">
              <a:srgbClr val="F0EBD5"/>
            </a:gs>
            <a:gs pos="100000">
              <a:srgbClr val="FFFF99"/>
            </a:gs>
          </a:gsLst>
          <a:lin ang="5400000" scaled="0"/>
        </a:gradFill>
      </c:spPr>
    </c:backWall>
    <c:plotArea>
      <c:layout>
        <c:manualLayout>
          <c:layoutTarget val="inner"/>
          <c:xMode val="edge"/>
          <c:yMode val="edge"/>
          <c:x val="0.12640103933496621"/>
          <c:y val="5.3830398472918164E-2"/>
          <c:w val="0.86245068864719665"/>
          <c:h val="0.6224419947506562"/>
        </c:manualLayout>
      </c:layout>
      <c:bar3DChart>
        <c:barDir val="col"/>
        <c:grouping val="clustered"/>
        <c:ser>
          <c:idx val="0"/>
          <c:order val="0"/>
          <c:tx>
            <c:strRef>
              <c:f>Sheet1!$B$1</c:f>
              <c:strCache>
                <c:ptCount val="1"/>
                <c:pt idx="0">
                  <c:v>Mosambi peel</c:v>
                </c:pt>
              </c:strCache>
            </c:strRef>
          </c:tx>
          <c:spPr>
            <a:solidFill>
              <a:srgbClr val="800080"/>
            </a:solidFill>
          </c:spPr>
          <c:cat>
            <c:strRef>
              <c:f>Sheet1!$A$2:$A$4</c:f>
              <c:strCache>
                <c:ptCount val="3"/>
                <c:pt idx="0">
                  <c:v>fine powder</c:v>
                </c:pt>
                <c:pt idx="1">
                  <c:v>medium crushed</c:v>
                </c:pt>
                <c:pt idx="2">
                  <c:v>largely choped</c:v>
                </c:pt>
              </c:strCache>
            </c:strRef>
          </c:cat>
          <c:val>
            <c:numRef>
              <c:f>Sheet1!$B$2:$B$4</c:f>
              <c:numCache>
                <c:formatCode>General</c:formatCode>
                <c:ptCount val="3"/>
                <c:pt idx="0">
                  <c:v>97</c:v>
                </c:pt>
                <c:pt idx="1">
                  <c:v>96.2</c:v>
                </c:pt>
                <c:pt idx="2">
                  <c:v>91</c:v>
                </c:pt>
              </c:numCache>
            </c:numRef>
          </c:val>
        </c:ser>
        <c:ser>
          <c:idx val="1"/>
          <c:order val="1"/>
          <c:tx>
            <c:strRef>
              <c:f>Sheet1!$C$1</c:f>
              <c:strCache>
                <c:ptCount val="1"/>
                <c:pt idx="0">
                  <c:v>Orange peel</c:v>
                </c:pt>
              </c:strCache>
            </c:strRef>
          </c:tx>
          <c:spPr>
            <a:solidFill>
              <a:srgbClr val="FF3399"/>
            </a:solidFill>
          </c:spPr>
          <c:cat>
            <c:strRef>
              <c:f>Sheet1!$A$2:$A$4</c:f>
              <c:strCache>
                <c:ptCount val="3"/>
                <c:pt idx="0">
                  <c:v>fine powder</c:v>
                </c:pt>
                <c:pt idx="1">
                  <c:v>medium crushed</c:v>
                </c:pt>
                <c:pt idx="2">
                  <c:v>largely choped</c:v>
                </c:pt>
              </c:strCache>
            </c:strRef>
          </c:cat>
          <c:val>
            <c:numRef>
              <c:f>Sheet1!$C$2:$C$4</c:f>
              <c:numCache>
                <c:formatCode>General</c:formatCode>
                <c:ptCount val="3"/>
                <c:pt idx="0">
                  <c:v>96.5</c:v>
                </c:pt>
                <c:pt idx="1">
                  <c:v>94.6</c:v>
                </c:pt>
                <c:pt idx="2">
                  <c:v>89</c:v>
                </c:pt>
              </c:numCache>
            </c:numRef>
          </c:val>
        </c:ser>
        <c:ser>
          <c:idx val="2"/>
          <c:order val="2"/>
          <c:tx>
            <c:strRef>
              <c:f>Sheet1!$D$1</c:f>
              <c:strCache>
                <c:ptCount val="1"/>
                <c:pt idx="0">
                  <c:v>Lemon peel</c:v>
                </c:pt>
              </c:strCache>
            </c:strRef>
          </c:tx>
          <c:spPr>
            <a:solidFill>
              <a:srgbClr val="FF99CC"/>
            </a:solidFill>
          </c:spPr>
          <c:cat>
            <c:strRef>
              <c:f>Sheet1!$A$2:$A$4</c:f>
              <c:strCache>
                <c:ptCount val="3"/>
                <c:pt idx="0">
                  <c:v>fine powder</c:v>
                </c:pt>
                <c:pt idx="1">
                  <c:v>medium crushed</c:v>
                </c:pt>
                <c:pt idx="2">
                  <c:v>largely choped</c:v>
                </c:pt>
              </c:strCache>
            </c:strRef>
          </c:cat>
          <c:val>
            <c:numRef>
              <c:f>Sheet1!$D$2:$D$4</c:f>
              <c:numCache>
                <c:formatCode>General</c:formatCode>
                <c:ptCount val="3"/>
                <c:pt idx="0">
                  <c:v>95</c:v>
                </c:pt>
                <c:pt idx="1">
                  <c:v>92.2</c:v>
                </c:pt>
                <c:pt idx="2">
                  <c:v>81.5</c:v>
                </c:pt>
              </c:numCache>
            </c:numRef>
          </c:val>
        </c:ser>
        <c:shape val="cylinder"/>
        <c:axId val="118653312"/>
        <c:axId val="118657408"/>
        <c:axId val="0"/>
      </c:bar3DChart>
      <c:catAx>
        <c:axId val="118653312"/>
        <c:scaling>
          <c:orientation val="minMax"/>
        </c:scaling>
        <c:axPos val="b"/>
        <c:title>
          <c:tx>
            <c:rich>
              <a:bodyPr/>
              <a:lstStyle/>
              <a:p>
                <a:pPr>
                  <a:defRPr sz="1000" b="1" i="0" u="none" strike="noStrike" baseline="0">
                    <a:solidFill>
                      <a:srgbClr val="000000"/>
                    </a:solidFill>
                    <a:latin typeface="Calibri"/>
                    <a:ea typeface="Calibri"/>
                    <a:cs typeface="Calibri"/>
                  </a:defRPr>
                </a:pPr>
                <a:r>
                  <a:rPr lang="en-US"/>
                  <a:t>Agro-waste size</a:t>
                </a:r>
              </a:p>
            </c:rich>
          </c:tx>
          <c:layout>
            <c:manualLayout>
              <c:xMode val="edge"/>
              <c:yMode val="edge"/>
              <c:x val="0.42572898287379757"/>
              <c:y val="0.80029816272965859"/>
            </c:manualLayout>
          </c:layout>
        </c:title>
        <c:numFmt formatCode="General" sourceLinked="1"/>
        <c:tickLblPos val="nextTo"/>
        <c:txPr>
          <a:bodyPr/>
          <a:lstStyle/>
          <a:p>
            <a:pPr>
              <a:defRPr lang="en-US"/>
            </a:pPr>
            <a:endParaRPr lang="en-US"/>
          </a:p>
        </c:txPr>
        <c:crossAx val="118657408"/>
        <c:crosses val="autoZero"/>
        <c:auto val="1"/>
        <c:lblAlgn val="ctr"/>
        <c:lblOffset val="100"/>
      </c:catAx>
      <c:valAx>
        <c:axId val="118657408"/>
        <c:scaling>
          <c:orientation val="minMax"/>
        </c:scaling>
        <c:axPos val="l"/>
        <c:majorGridlines/>
        <c:title>
          <c:tx>
            <c:rich>
              <a:bodyPr/>
              <a:lstStyle/>
              <a:p>
                <a:pPr>
                  <a:defRPr sz="1000" b="1" i="0" u="none" strike="noStrike" baseline="0">
                    <a:solidFill>
                      <a:srgbClr val="000000"/>
                    </a:solidFill>
                    <a:latin typeface="Calibri"/>
                    <a:ea typeface="Calibri"/>
                    <a:cs typeface="Calibri"/>
                  </a:defRPr>
                </a:pPr>
                <a:r>
                  <a:rPr lang="en-US"/>
                  <a:t>Percentage of Absorption</a:t>
                </a:r>
              </a:p>
            </c:rich>
          </c:tx>
          <c:layout>
            <c:manualLayout>
              <c:xMode val="edge"/>
              <c:yMode val="edge"/>
              <c:x val="7.476339354639544E-2"/>
              <c:y val="0.12163115393323522"/>
            </c:manualLayout>
          </c:layout>
        </c:title>
        <c:numFmt formatCode="General" sourceLinked="1"/>
        <c:tickLblPos val="nextTo"/>
        <c:txPr>
          <a:bodyPr/>
          <a:lstStyle/>
          <a:p>
            <a:pPr>
              <a:defRPr lang="en-US"/>
            </a:pPr>
            <a:endParaRPr lang="en-US"/>
          </a:p>
        </c:txPr>
        <c:crossAx val="118653312"/>
        <c:crosses val="autoZero"/>
        <c:crossBetween val="between"/>
      </c:valAx>
      <c:spPr>
        <a:noFill/>
        <a:ln w="25393">
          <a:noFill/>
        </a:ln>
      </c:spPr>
    </c:plotArea>
    <c:legend>
      <c:legendPos val="b"/>
      <c:layout>
        <c:manualLayout>
          <c:xMode val="edge"/>
          <c:yMode val="edge"/>
          <c:x val="0.23980582694721689"/>
          <c:y val="0.88517871629682943"/>
          <c:w val="0.50255111087702409"/>
          <c:h val="8.2288570583967144E-2"/>
        </c:manualLayout>
      </c:layout>
      <c:txPr>
        <a:bodyPr/>
        <a:lstStyle/>
        <a:p>
          <a:pPr>
            <a:defRPr lang="en-US"/>
          </a:pPr>
          <a:endParaRPr lang="en-US"/>
        </a:p>
      </c:txPr>
    </c:legend>
    <c:plotVisOnly val="1"/>
    <c:dispBlanksAs val="gap"/>
  </c:chart>
  <c:spPr>
    <a:noFill/>
    <a:ln>
      <a:noFill/>
    </a:ln>
  </c:sp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5"/>
  <c:clrMapOvr bg1="lt1" tx1="dk1" bg2="lt2" tx2="dk2" accent1="accent1" accent2="accent2" accent3="accent3" accent4="accent4" accent5="accent5" accent6="accent6" hlink="hlink" folHlink="folHlink"/>
  <c:chart>
    <c:view3D>
      <c:depthPercent val="100"/>
      <c:rAngAx val="1"/>
    </c:view3D>
    <c:floor>
      <c:spPr>
        <a:solidFill>
          <a:srgbClr val="9BBB59">
            <a:lumMod val="40000"/>
            <a:lumOff val="60000"/>
          </a:srgbClr>
        </a:solidFill>
      </c:spPr>
    </c:floor>
    <c:sideWall>
      <c:spPr>
        <a:solidFill>
          <a:srgbClr val="9BBB59">
            <a:lumMod val="40000"/>
            <a:lumOff val="60000"/>
            <a:alpha val="79000"/>
          </a:srgbClr>
        </a:solidFill>
      </c:spPr>
    </c:sideWall>
    <c:backWall>
      <c:spPr>
        <a:solidFill>
          <a:srgbClr val="9BBB59">
            <a:lumMod val="40000"/>
            <a:lumOff val="60000"/>
            <a:alpha val="79000"/>
          </a:srgbClr>
        </a:solidFill>
      </c:spPr>
    </c:backWall>
    <c:plotArea>
      <c:layout>
        <c:manualLayout>
          <c:layoutTarget val="inner"/>
          <c:xMode val="edge"/>
          <c:yMode val="edge"/>
          <c:x val="9.5394416604091148E-2"/>
          <c:y val="3.2078733141134484E-2"/>
          <c:w val="0.82190816064636518"/>
          <c:h val="0.71080988389985278"/>
        </c:manualLayout>
      </c:layout>
      <c:bar3DChart>
        <c:barDir val="col"/>
        <c:grouping val="clustered"/>
        <c:ser>
          <c:idx val="0"/>
          <c:order val="0"/>
          <c:tx>
            <c:strRef>
              <c:f>Sheet1!$B$1</c:f>
              <c:strCache>
                <c:ptCount val="1"/>
                <c:pt idx="0">
                  <c:v>7th day</c:v>
                </c:pt>
              </c:strCache>
            </c:strRef>
          </c:tx>
          <c:spPr>
            <a:solidFill>
              <a:srgbClr val="FF9900"/>
            </a:solidFill>
            <a:ln w="25332">
              <a:noFill/>
            </a:ln>
          </c:spPr>
          <c:cat>
            <c:numRef>
              <c:f>Sheet1!$A$2:$A$7</c:f>
              <c:numCache>
                <c:formatCode>General</c:formatCode>
                <c:ptCount val="6"/>
                <c:pt idx="0">
                  <c:v>1</c:v>
                </c:pt>
                <c:pt idx="1">
                  <c:v>2</c:v>
                </c:pt>
                <c:pt idx="2">
                  <c:v>3</c:v>
                </c:pt>
                <c:pt idx="3">
                  <c:v>4</c:v>
                </c:pt>
                <c:pt idx="4">
                  <c:v>5</c:v>
                </c:pt>
                <c:pt idx="5">
                  <c:v>6</c:v>
                </c:pt>
              </c:numCache>
            </c:numRef>
          </c:cat>
          <c:val>
            <c:numRef>
              <c:f>Sheet1!$B$2:$B$7</c:f>
              <c:numCache>
                <c:formatCode>General</c:formatCode>
                <c:ptCount val="6"/>
                <c:pt idx="0">
                  <c:v>33.5</c:v>
                </c:pt>
                <c:pt idx="1">
                  <c:v>5.9</c:v>
                </c:pt>
                <c:pt idx="2">
                  <c:v>28</c:v>
                </c:pt>
                <c:pt idx="3">
                  <c:v>22.1</c:v>
                </c:pt>
                <c:pt idx="4">
                  <c:v>22.1</c:v>
                </c:pt>
                <c:pt idx="5">
                  <c:v>9.8000000000000007</c:v>
                </c:pt>
              </c:numCache>
            </c:numRef>
          </c:val>
        </c:ser>
        <c:ser>
          <c:idx val="1"/>
          <c:order val="1"/>
          <c:tx>
            <c:strRef>
              <c:f>Sheet1!$C$1</c:f>
              <c:strCache>
                <c:ptCount val="1"/>
                <c:pt idx="0">
                  <c:v>14th day</c:v>
                </c:pt>
              </c:strCache>
            </c:strRef>
          </c:tx>
          <c:cat>
            <c:numRef>
              <c:f>Sheet1!$A$2:$A$7</c:f>
              <c:numCache>
                <c:formatCode>General</c:formatCode>
                <c:ptCount val="6"/>
                <c:pt idx="0">
                  <c:v>1</c:v>
                </c:pt>
                <c:pt idx="1">
                  <c:v>2</c:v>
                </c:pt>
                <c:pt idx="2">
                  <c:v>3</c:v>
                </c:pt>
                <c:pt idx="3">
                  <c:v>4</c:v>
                </c:pt>
                <c:pt idx="4">
                  <c:v>5</c:v>
                </c:pt>
                <c:pt idx="5">
                  <c:v>6</c:v>
                </c:pt>
              </c:numCache>
            </c:numRef>
          </c:cat>
          <c:val>
            <c:numRef>
              <c:f>Sheet1!$C$2:$C$7</c:f>
              <c:numCache>
                <c:formatCode>General</c:formatCode>
                <c:ptCount val="6"/>
                <c:pt idx="0">
                  <c:v>37</c:v>
                </c:pt>
                <c:pt idx="1">
                  <c:v>8.6</c:v>
                </c:pt>
                <c:pt idx="2">
                  <c:v>32.200000000000003</c:v>
                </c:pt>
                <c:pt idx="3">
                  <c:v>27</c:v>
                </c:pt>
                <c:pt idx="4">
                  <c:v>15.2</c:v>
                </c:pt>
                <c:pt idx="5">
                  <c:v>13.2</c:v>
                </c:pt>
              </c:numCache>
            </c:numRef>
          </c:val>
        </c:ser>
        <c:ser>
          <c:idx val="2"/>
          <c:order val="2"/>
          <c:tx>
            <c:strRef>
              <c:f>Sheet1!$D$1</c:f>
              <c:strCache>
                <c:ptCount val="1"/>
                <c:pt idx="0">
                  <c:v>Column1</c:v>
                </c:pt>
              </c:strCache>
            </c:strRef>
          </c:tx>
          <c:cat>
            <c:numRef>
              <c:f>Sheet1!$A$2:$A$7</c:f>
              <c:numCache>
                <c:formatCode>General</c:formatCode>
                <c:ptCount val="6"/>
                <c:pt idx="0">
                  <c:v>1</c:v>
                </c:pt>
                <c:pt idx="1">
                  <c:v>2</c:v>
                </c:pt>
                <c:pt idx="2">
                  <c:v>3</c:v>
                </c:pt>
                <c:pt idx="3">
                  <c:v>4</c:v>
                </c:pt>
                <c:pt idx="4">
                  <c:v>5</c:v>
                </c:pt>
                <c:pt idx="5">
                  <c:v>6</c:v>
                </c:pt>
              </c:numCache>
            </c:numRef>
          </c:cat>
          <c:val>
            <c:numRef>
              <c:f>Sheet1!$D$2:$D$7</c:f>
              <c:numCache>
                <c:formatCode>General</c:formatCode>
                <c:ptCount val="6"/>
              </c:numCache>
            </c:numRef>
          </c:val>
        </c:ser>
        <c:shape val="cylinder"/>
        <c:axId val="170324352"/>
        <c:axId val="170326272"/>
        <c:axId val="0"/>
      </c:bar3DChart>
      <c:catAx>
        <c:axId val="170324352"/>
        <c:scaling>
          <c:orientation val="minMax"/>
        </c:scaling>
        <c:axPos val="b"/>
        <c:title>
          <c:tx>
            <c:rich>
              <a:bodyPr/>
              <a:lstStyle/>
              <a:p>
                <a:pPr>
                  <a:defRPr sz="997" b="1" i="0" u="none" strike="noStrike" baseline="0">
                    <a:solidFill>
                      <a:srgbClr val="000000"/>
                    </a:solidFill>
                    <a:latin typeface="Calibri"/>
                    <a:ea typeface="Calibri"/>
                    <a:cs typeface="Calibri"/>
                  </a:defRPr>
                </a:pPr>
                <a:r>
                  <a:rPr lang="en-US"/>
                  <a:t>Samples</a:t>
                </a:r>
              </a:p>
            </c:rich>
          </c:tx>
          <c:layout>
            <c:manualLayout>
              <c:xMode val="edge"/>
              <c:yMode val="edge"/>
              <c:x val="0.4710305134062458"/>
              <c:y val="0.82436822697776257"/>
            </c:manualLayout>
          </c:layout>
          <c:spPr>
            <a:noFill/>
            <a:ln w="25332">
              <a:noFill/>
            </a:ln>
          </c:spPr>
        </c:title>
        <c:numFmt formatCode="General" sourceLinked="1"/>
        <c:tickLblPos val="low"/>
        <c:txPr>
          <a:bodyPr/>
          <a:lstStyle/>
          <a:p>
            <a:pPr>
              <a:defRPr lang="en-IN"/>
            </a:pPr>
            <a:endParaRPr lang="en-US"/>
          </a:p>
        </c:txPr>
        <c:crossAx val="170326272"/>
        <c:crosses val="autoZero"/>
        <c:auto val="1"/>
        <c:lblAlgn val="ctr"/>
        <c:lblOffset val="100"/>
      </c:catAx>
      <c:valAx>
        <c:axId val="170326272"/>
        <c:scaling>
          <c:orientation val="minMax"/>
        </c:scaling>
        <c:axPos val="l"/>
        <c:majorGridlines>
          <c:spPr>
            <a:ln>
              <a:solidFill>
                <a:sysClr val="window" lastClr="FFFFFF"/>
              </a:solidFill>
            </a:ln>
          </c:spPr>
        </c:majorGridlines>
        <c:title>
          <c:tx>
            <c:rich>
              <a:bodyPr/>
              <a:lstStyle/>
              <a:p>
                <a:pPr>
                  <a:defRPr sz="997" b="1" i="0" u="none" strike="noStrike" baseline="0">
                    <a:solidFill>
                      <a:srgbClr val="000000"/>
                    </a:solidFill>
                    <a:latin typeface="Calibri"/>
                    <a:ea typeface="Calibri"/>
                    <a:cs typeface="Calibri"/>
                  </a:defRPr>
                </a:pPr>
                <a:r>
                  <a:rPr lang="en-US"/>
                  <a:t>Carbohydrate mg/g</a:t>
                </a:r>
              </a:p>
            </c:rich>
          </c:tx>
          <c:spPr>
            <a:noFill/>
            <a:ln w="25332">
              <a:noFill/>
            </a:ln>
          </c:spPr>
        </c:title>
        <c:numFmt formatCode="General" sourceLinked="1"/>
        <c:tickLblPos val="nextTo"/>
        <c:txPr>
          <a:bodyPr/>
          <a:lstStyle/>
          <a:p>
            <a:pPr>
              <a:defRPr lang="en-IN"/>
            </a:pPr>
            <a:endParaRPr lang="en-US"/>
          </a:p>
        </c:txPr>
        <c:crossAx val="170324352"/>
        <c:crosses val="autoZero"/>
        <c:crossBetween val="between"/>
      </c:valAx>
      <c:spPr>
        <a:noFill/>
        <a:ln w="25332">
          <a:noFill/>
        </a:ln>
      </c:spPr>
    </c:plotArea>
    <c:legend>
      <c:legendPos val="r"/>
      <c:legendEntry>
        <c:idx val="2"/>
        <c:delete val="1"/>
      </c:legendEntry>
      <c:layout>
        <c:manualLayout>
          <c:xMode val="edge"/>
          <c:yMode val="edge"/>
          <c:x val="0.36326521164606496"/>
          <c:y val="0.87096776662997433"/>
          <c:w val="0.30415754923413568"/>
          <c:h val="0.12903225806451613"/>
        </c:manualLayout>
      </c:layout>
      <c:txPr>
        <a:bodyPr/>
        <a:lstStyle/>
        <a:p>
          <a:pPr>
            <a:defRPr lang="en-IN"/>
          </a:pPr>
          <a:endParaRPr lang="en-US"/>
        </a:p>
      </c:txPr>
    </c:legend>
    <c:plotVisOnly val="1"/>
    <c:dispBlanksAs val="gap"/>
  </c:chart>
  <c:spPr>
    <a:ln>
      <a:noFill/>
    </a:ln>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2"/>
  <c:clrMapOvr bg1="lt1" tx1="dk1" bg2="lt2" tx2="dk2" accent1="accent1" accent2="accent2" accent3="accent3" accent4="accent4" accent5="accent5" accent6="accent6" hlink="hlink" folHlink="folHlink"/>
  <c:chart>
    <c:plotArea>
      <c:layout/>
      <c:barChart>
        <c:barDir val="col"/>
        <c:grouping val="clustered"/>
        <c:ser>
          <c:idx val="0"/>
          <c:order val="0"/>
          <c:tx>
            <c:strRef>
              <c:f>Sheet1!$B$1</c:f>
              <c:strCache>
                <c:ptCount val="1"/>
                <c:pt idx="0">
                  <c:v>Orange peel</c:v>
                </c:pt>
              </c:strCache>
            </c:strRef>
          </c:tx>
          <c:cat>
            <c:strRef>
              <c:f>Sheet1!$A$2:$A$6</c:f>
              <c:strCache>
                <c:ptCount val="5"/>
                <c:pt idx="0">
                  <c:v>0.5 g</c:v>
                </c:pt>
                <c:pt idx="1">
                  <c:v>1 g</c:v>
                </c:pt>
                <c:pt idx="2">
                  <c:v>1.5 g</c:v>
                </c:pt>
                <c:pt idx="3">
                  <c:v>2 g</c:v>
                </c:pt>
                <c:pt idx="4">
                  <c:v>2.5 g</c:v>
                </c:pt>
              </c:strCache>
            </c:strRef>
          </c:cat>
          <c:val>
            <c:numRef>
              <c:f>Sheet1!$B$2:$B$6</c:f>
              <c:numCache>
                <c:formatCode>General</c:formatCode>
                <c:ptCount val="5"/>
                <c:pt idx="0">
                  <c:v>56.98</c:v>
                </c:pt>
                <c:pt idx="1">
                  <c:v>76.61</c:v>
                </c:pt>
                <c:pt idx="2">
                  <c:v>84.13</c:v>
                </c:pt>
                <c:pt idx="3">
                  <c:v>96.23</c:v>
                </c:pt>
                <c:pt idx="4">
                  <c:v>97.05</c:v>
                </c:pt>
              </c:numCache>
            </c:numRef>
          </c:val>
        </c:ser>
        <c:ser>
          <c:idx val="1"/>
          <c:order val="1"/>
          <c:tx>
            <c:strRef>
              <c:f>Sheet1!$C$1</c:f>
              <c:strCache>
                <c:ptCount val="1"/>
                <c:pt idx="0">
                  <c:v>Mosambi peel</c:v>
                </c:pt>
              </c:strCache>
            </c:strRef>
          </c:tx>
          <c:cat>
            <c:strRef>
              <c:f>Sheet1!$A$2:$A$6</c:f>
              <c:strCache>
                <c:ptCount val="5"/>
                <c:pt idx="0">
                  <c:v>0.5 g</c:v>
                </c:pt>
                <c:pt idx="1">
                  <c:v>1 g</c:v>
                </c:pt>
                <c:pt idx="2">
                  <c:v>1.5 g</c:v>
                </c:pt>
                <c:pt idx="3">
                  <c:v>2 g</c:v>
                </c:pt>
                <c:pt idx="4">
                  <c:v>2.5 g</c:v>
                </c:pt>
              </c:strCache>
            </c:strRef>
          </c:cat>
          <c:val>
            <c:numRef>
              <c:f>Sheet1!$C$2:$C$6</c:f>
              <c:numCache>
                <c:formatCode>General</c:formatCode>
                <c:ptCount val="5"/>
                <c:pt idx="0">
                  <c:v>69.89</c:v>
                </c:pt>
                <c:pt idx="1">
                  <c:v>84.13</c:v>
                </c:pt>
                <c:pt idx="2">
                  <c:v>86.55</c:v>
                </c:pt>
                <c:pt idx="3">
                  <c:v>95.69</c:v>
                </c:pt>
                <c:pt idx="4">
                  <c:v>97.31</c:v>
                </c:pt>
              </c:numCache>
            </c:numRef>
          </c:val>
        </c:ser>
        <c:ser>
          <c:idx val="2"/>
          <c:order val="2"/>
          <c:tx>
            <c:strRef>
              <c:f>Sheet1!$D$1</c:f>
              <c:strCache>
                <c:ptCount val="1"/>
                <c:pt idx="0">
                  <c:v>Lemon peel</c:v>
                </c:pt>
              </c:strCache>
            </c:strRef>
          </c:tx>
          <c:cat>
            <c:strRef>
              <c:f>Sheet1!$A$2:$A$6</c:f>
              <c:strCache>
                <c:ptCount val="5"/>
                <c:pt idx="0">
                  <c:v>0.5 g</c:v>
                </c:pt>
                <c:pt idx="1">
                  <c:v>1 g</c:v>
                </c:pt>
                <c:pt idx="2">
                  <c:v>1.5 g</c:v>
                </c:pt>
                <c:pt idx="3">
                  <c:v>2 g</c:v>
                </c:pt>
                <c:pt idx="4">
                  <c:v>2.5 g</c:v>
                </c:pt>
              </c:strCache>
            </c:strRef>
          </c:cat>
          <c:val>
            <c:numRef>
              <c:f>Sheet1!$D$2:$D$6</c:f>
              <c:numCache>
                <c:formatCode>General</c:formatCode>
                <c:ptCount val="5"/>
                <c:pt idx="0">
                  <c:v>50.53</c:v>
                </c:pt>
                <c:pt idx="1">
                  <c:v>88.97</c:v>
                </c:pt>
                <c:pt idx="2">
                  <c:v>94.61999999999999</c:v>
                </c:pt>
                <c:pt idx="3">
                  <c:v>95.69</c:v>
                </c:pt>
                <c:pt idx="4">
                  <c:v>96.23</c:v>
                </c:pt>
              </c:numCache>
            </c:numRef>
          </c:val>
        </c:ser>
        <c:axId val="137999104"/>
        <c:axId val="138012928"/>
      </c:barChart>
      <c:catAx>
        <c:axId val="137999104"/>
        <c:scaling>
          <c:orientation val="minMax"/>
        </c:scaling>
        <c:axPos val="b"/>
        <c:title>
          <c:tx>
            <c:rich>
              <a:bodyPr/>
              <a:lstStyle/>
              <a:p>
                <a:pPr>
                  <a:defRPr sz="1000" b="1" i="0" u="none" strike="noStrike" baseline="0">
                    <a:solidFill>
                      <a:srgbClr val="000000"/>
                    </a:solidFill>
                    <a:latin typeface="Calibri"/>
                    <a:ea typeface="Calibri"/>
                    <a:cs typeface="Calibri"/>
                  </a:defRPr>
                </a:pPr>
                <a:r>
                  <a:rPr lang="en-US"/>
                  <a:t>Agro-waste Concentration</a:t>
                </a:r>
              </a:p>
            </c:rich>
          </c:tx>
        </c:title>
        <c:numFmt formatCode="General" sourceLinked="1"/>
        <c:tickLblPos val="nextTo"/>
        <c:txPr>
          <a:bodyPr/>
          <a:lstStyle/>
          <a:p>
            <a:pPr>
              <a:defRPr lang="en-US"/>
            </a:pPr>
            <a:endParaRPr lang="en-US"/>
          </a:p>
        </c:txPr>
        <c:crossAx val="138012928"/>
        <c:crosses val="autoZero"/>
        <c:lblAlgn val="ctr"/>
        <c:lblOffset val="100"/>
      </c:catAx>
      <c:valAx>
        <c:axId val="138012928"/>
        <c:scaling>
          <c:orientation val="minMax"/>
        </c:scaling>
        <c:axPos val="l"/>
        <c:majorGridlines>
          <c:spPr>
            <a:ln>
              <a:gradFill>
                <a:gsLst>
                  <a:gs pos="0">
                    <a:srgbClr val="FFEFD1"/>
                  </a:gs>
                  <a:gs pos="64999">
                    <a:srgbClr val="F0EBD5"/>
                  </a:gs>
                  <a:gs pos="100000">
                    <a:srgbClr val="D1C39F"/>
                  </a:gs>
                </a:gsLst>
                <a:lin ang="5400000" scaled="0"/>
              </a:gradFill>
            </a:ln>
          </c:spPr>
        </c:majorGridlines>
        <c:title>
          <c:tx>
            <c:rich>
              <a:bodyPr/>
              <a:lstStyle/>
              <a:p>
                <a:pPr>
                  <a:defRPr sz="1000" b="1" i="0" u="none" strike="noStrike" baseline="0">
                    <a:solidFill>
                      <a:srgbClr val="000000"/>
                    </a:solidFill>
                    <a:latin typeface="Calibri"/>
                    <a:ea typeface="Calibri"/>
                    <a:cs typeface="Calibri"/>
                  </a:defRPr>
                </a:pPr>
                <a:r>
                  <a:rPr lang="en-US"/>
                  <a:t>Percentage of Absorption</a:t>
                </a:r>
              </a:p>
            </c:rich>
          </c:tx>
        </c:title>
        <c:numFmt formatCode="General" sourceLinked="0"/>
        <c:tickLblPos val="nextTo"/>
        <c:txPr>
          <a:bodyPr/>
          <a:lstStyle/>
          <a:p>
            <a:pPr>
              <a:defRPr lang="en-US"/>
            </a:pPr>
            <a:endParaRPr lang="en-US"/>
          </a:p>
        </c:txPr>
        <c:crossAx val="137999104"/>
        <c:crosses val="autoZero"/>
        <c:crossBetween val="between"/>
      </c:valAx>
      <c:spPr>
        <a:gradFill>
          <a:gsLst>
            <a:gs pos="0">
              <a:srgbClr val="F79646">
                <a:lumMod val="40000"/>
                <a:lumOff val="60000"/>
                <a:alpha val="30000"/>
              </a:srgbClr>
            </a:gs>
            <a:gs pos="30000">
              <a:srgbClr val="D49E6C"/>
            </a:gs>
            <a:gs pos="70000">
              <a:srgbClr val="A65528"/>
            </a:gs>
            <a:gs pos="100000">
              <a:srgbClr val="663012"/>
            </a:gs>
          </a:gsLst>
          <a:lin ang="5400000" scaled="0"/>
        </a:gradFill>
      </c:spPr>
    </c:plotArea>
    <c:legend>
      <c:legendPos val="b"/>
      <c:txPr>
        <a:bodyPr/>
        <a:lstStyle/>
        <a:p>
          <a:pPr>
            <a:defRPr lang="en-US"/>
          </a:pPr>
          <a:endParaRPr lang="en-US"/>
        </a:p>
      </c:txPr>
    </c:legend>
    <c:plotVisOnly val="1"/>
    <c:dispBlanksAs val="gap"/>
  </c:chart>
  <c:spPr>
    <a:ln>
      <a:no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4"/>
  <c:clrMapOvr bg1="lt1" tx1="dk1" bg2="lt2" tx2="dk2" accent1="accent1" accent2="accent2" accent3="accent3" accent4="accent4" accent5="accent5" accent6="accent6" hlink="hlink" folHlink="folHlink"/>
  <c:chart>
    <c:view3D>
      <c:depthPercent val="100"/>
      <c:rAngAx val="1"/>
    </c:view3D>
    <c:sideWall>
      <c:spPr>
        <a:gradFill>
          <a:gsLst>
            <a:gs pos="0">
              <a:srgbClr val="FFFF66"/>
            </a:gs>
            <a:gs pos="64999">
              <a:srgbClr val="F0EBD5"/>
            </a:gs>
            <a:gs pos="100000">
              <a:srgbClr val="FFFF99"/>
            </a:gs>
          </a:gsLst>
          <a:lin ang="5400000" scaled="0"/>
        </a:gradFill>
      </c:spPr>
    </c:sideWall>
    <c:backWall>
      <c:spPr>
        <a:gradFill>
          <a:gsLst>
            <a:gs pos="0">
              <a:srgbClr val="FFFF66"/>
            </a:gs>
            <a:gs pos="64999">
              <a:srgbClr val="F0EBD5"/>
            </a:gs>
            <a:gs pos="100000">
              <a:srgbClr val="FFFF99"/>
            </a:gs>
          </a:gsLst>
          <a:lin ang="5400000" scaled="0"/>
        </a:gradFill>
      </c:spPr>
    </c:backWall>
    <c:plotArea>
      <c:layout/>
      <c:bar3DChart>
        <c:barDir val="col"/>
        <c:grouping val="clustered"/>
        <c:ser>
          <c:idx val="0"/>
          <c:order val="0"/>
          <c:tx>
            <c:strRef>
              <c:f>Sheet1!$B$1</c:f>
              <c:strCache>
                <c:ptCount val="1"/>
                <c:pt idx="0">
                  <c:v>Mosambi peel</c:v>
                </c:pt>
              </c:strCache>
            </c:strRef>
          </c:tx>
          <c:spPr>
            <a:solidFill>
              <a:schemeClr val="accent2">
                <a:lumMod val="50000"/>
              </a:schemeClr>
            </a:solidFill>
          </c:spPr>
          <c:cat>
            <c:numRef>
              <c:f>Sheet1!$A$2:$A$7</c:f>
              <c:numCache>
                <c:formatCode>General</c:formatCode>
                <c:ptCount val="6"/>
                <c:pt idx="0">
                  <c:v>3</c:v>
                </c:pt>
                <c:pt idx="1">
                  <c:v>4</c:v>
                </c:pt>
                <c:pt idx="2">
                  <c:v>5</c:v>
                </c:pt>
                <c:pt idx="3">
                  <c:v>6</c:v>
                </c:pt>
                <c:pt idx="4">
                  <c:v>7</c:v>
                </c:pt>
                <c:pt idx="5">
                  <c:v>8</c:v>
                </c:pt>
              </c:numCache>
            </c:numRef>
          </c:cat>
          <c:val>
            <c:numRef>
              <c:f>Sheet1!$B$2:$B$7</c:f>
              <c:numCache>
                <c:formatCode>General</c:formatCode>
                <c:ptCount val="6"/>
                <c:pt idx="0">
                  <c:v>97.3</c:v>
                </c:pt>
                <c:pt idx="1">
                  <c:v>89.8</c:v>
                </c:pt>
                <c:pt idx="2">
                  <c:v>88.8</c:v>
                </c:pt>
                <c:pt idx="3">
                  <c:v>84.9</c:v>
                </c:pt>
                <c:pt idx="4">
                  <c:v>83.3</c:v>
                </c:pt>
                <c:pt idx="5">
                  <c:v>82.3</c:v>
                </c:pt>
              </c:numCache>
            </c:numRef>
          </c:val>
        </c:ser>
        <c:ser>
          <c:idx val="1"/>
          <c:order val="1"/>
          <c:tx>
            <c:strRef>
              <c:f>Sheet1!$C$1</c:f>
              <c:strCache>
                <c:ptCount val="1"/>
                <c:pt idx="0">
                  <c:v>Orange peel</c:v>
                </c:pt>
              </c:strCache>
            </c:strRef>
          </c:tx>
          <c:spPr>
            <a:solidFill>
              <a:schemeClr val="accent2">
                <a:lumMod val="75000"/>
              </a:schemeClr>
            </a:solidFill>
          </c:spPr>
          <c:cat>
            <c:numRef>
              <c:f>Sheet1!$A$2:$A$7</c:f>
              <c:numCache>
                <c:formatCode>General</c:formatCode>
                <c:ptCount val="6"/>
                <c:pt idx="0">
                  <c:v>3</c:v>
                </c:pt>
                <c:pt idx="1">
                  <c:v>4</c:v>
                </c:pt>
                <c:pt idx="2">
                  <c:v>5</c:v>
                </c:pt>
                <c:pt idx="3">
                  <c:v>6</c:v>
                </c:pt>
                <c:pt idx="4">
                  <c:v>7</c:v>
                </c:pt>
                <c:pt idx="5">
                  <c:v>8</c:v>
                </c:pt>
              </c:numCache>
            </c:numRef>
          </c:cat>
          <c:val>
            <c:numRef>
              <c:f>Sheet1!$C$2:$C$7</c:f>
              <c:numCache>
                <c:formatCode>General</c:formatCode>
                <c:ptCount val="6"/>
                <c:pt idx="0">
                  <c:v>96</c:v>
                </c:pt>
                <c:pt idx="1">
                  <c:v>88.7</c:v>
                </c:pt>
                <c:pt idx="2">
                  <c:v>87</c:v>
                </c:pt>
                <c:pt idx="3">
                  <c:v>84.4</c:v>
                </c:pt>
                <c:pt idx="4">
                  <c:v>82.2</c:v>
                </c:pt>
                <c:pt idx="5">
                  <c:v>81.099999999999994</c:v>
                </c:pt>
              </c:numCache>
            </c:numRef>
          </c:val>
        </c:ser>
        <c:ser>
          <c:idx val="2"/>
          <c:order val="2"/>
          <c:tx>
            <c:strRef>
              <c:f>Sheet1!$D$1</c:f>
              <c:strCache>
                <c:ptCount val="1"/>
                <c:pt idx="0">
                  <c:v>Lemon peel</c:v>
                </c:pt>
              </c:strCache>
            </c:strRef>
          </c:tx>
          <c:cat>
            <c:numRef>
              <c:f>Sheet1!$A$2:$A$7</c:f>
              <c:numCache>
                <c:formatCode>General</c:formatCode>
                <c:ptCount val="6"/>
                <c:pt idx="0">
                  <c:v>3</c:v>
                </c:pt>
                <c:pt idx="1">
                  <c:v>4</c:v>
                </c:pt>
                <c:pt idx="2">
                  <c:v>5</c:v>
                </c:pt>
                <c:pt idx="3">
                  <c:v>6</c:v>
                </c:pt>
                <c:pt idx="4">
                  <c:v>7</c:v>
                </c:pt>
                <c:pt idx="5">
                  <c:v>8</c:v>
                </c:pt>
              </c:numCache>
            </c:numRef>
          </c:cat>
          <c:val>
            <c:numRef>
              <c:f>Sheet1!$D$2:$D$7</c:f>
              <c:numCache>
                <c:formatCode>General</c:formatCode>
                <c:ptCount val="6"/>
                <c:pt idx="0">
                  <c:v>95</c:v>
                </c:pt>
                <c:pt idx="1">
                  <c:v>87.7</c:v>
                </c:pt>
                <c:pt idx="2">
                  <c:v>85.5</c:v>
                </c:pt>
                <c:pt idx="3">
                  <c:v>83</c:v>
                </c:pt>
                <c:pt idx="4">
                  <c:v>80</c:v>
                </c:pt>
                <c:pt idx="5">
                  <c:v>78.2</c:v>
                </c:pt>
              </c:numCache>
            </c:numRef>
          </c:val>
        </c:ser>
        <c:shape val="cylinder"/>
        <c:axId val="138439296"/>
        <c:axId val="138569984"/>
        <c:axId val="0"/>
      </c:bar3DChart>
      <c:catAx>
        <c:axId val="138439296"/>
        <c:scaling>
          <c:orientation val="minMax"/>
        </c:scaling>
        <c:axPos val="b"/>
        <c:title>
          <c:tx>
            <c:rich>
              <a:bodyPr/>
              <a:lstStyle/>
              <a:p>
                <a:pPr>
                  <a:defRPr sz="1798" b="1" i="0" u="none" strike="noStrike" baseline="30000">
                    <a:solidFill>
                      <a:srgbClr val="000000"/>
                    </a:solidFill>
                    <a:latin typeface="Calibri"/>
                    <a:ea typeface="Calibri"/>
                    <a:cs typeface="Calibri"/>
                  </a:defRPr>
                </a:pPr>
                <a:r>
                  <a:rPr lang="en-US"/>
                  <a:t>pH</a:t>
                </a:r>
              </a:p>
            </c:rich>
          </c:tx>
        </c:title>
        <c:numFmt formatCode="General" sourceLinked="1"/>
        <c:tickLblPos val="nextTo"/>
        <c:txPr>
          <a:bodyPr/>
          <a:lstStyle/>
          <a:p>
            <a:pPr>
              <a:defRPr lang="en-US"/>
            </a:pPr>
            <a:endParaRPr lang="en-US"/>
          </a:p>
        </c:txPr>
        <c:crossAx val="138569984"/>
        <c:crosses val="autoZero"/>
        <c:auto val="1"/>
        <c:lblAlgn val="ctr"/>
        <c:lblOffset val="100"/>
      </c:catAx>
      <c:valAx>
        <c:axId val="138569984"/>
        <c:scaling>
          <c:orientation val="minMax"/>
        </c:scaling>
        <c:axPos val="l"/>
        <c:majorGridlines>
          <c:spPr>
            <a:ln>
              <a:solidFill>
                <a:sysClr val="window" lastClr="FFFFFF"/>
              </a:solidFill>
            </a:ln>
          </c:spPr>
        </c:majorGridlines>
        <c:title>
          <c:tx>
            <c:rich>
              <a:bodyPr/>
              <a:lstStyle/>
              <a:p>
                <a:pPr>
                  <a:defRPr sz="999" b="1" i="0" u="none" strike="noStrike" baseline="0">
                    <a:solidFill>
                      <a:srgbClr val="000000"/>
                    </a:solidFill>
                    <a:latin typeface="Calibri"/>
                    <a:ea typeface="Calibri"/>
                    <a:cs typeface="Calibri"/>
                  </a:defRPr>
                </a:pPr>
                <a:r>
                  <a:rPr lang="en-US"/>
                  <a:t>Percentage of Absorption</a:t>
                </a:r>
              </a:p>
            </c:rich>
          </c:tx>
        </c:title>
        <c:numFmt formatCode="General" sourceLinked="1"/>
        <c:tickLblPos val="nextTo"/>
        <c:txPr>
          <a:bodyPr/>
          <a:lstStyle/>
          <a:p>
            <a:pPr>
              <a:defRPr lang="en-US"/>
            </a:pPr>
            <a:endParaRPr lang="en-US"/>
          </a:p>
        </c:txPr>
        <c:crossAx val="138439296"/>
        <c:crosses val="autoZero"/>
        <c:crossBetween val="between"/>
      </c:valAx>
      <c:spPr>
        <a:noFill/>
        <a:ln w="25378">
          <a:noFill/>
        </a:ln>
      </c:spPr>
    </c:plotArea>
    <c:legend>
      <c:legendPos val="b"/>
      <c:txPr>
        <a:bodyPr/>
        <a:lstStyle/>
        <a:p>
          <a:pPr>
            <a:defRPr lang="en-US"/>
          </a:pPr>
          <a:endParaRPr lang="en-US"/>
        </a:p>
      </c:txPr>
    </c:legend>
    <c:plotVisOnly val="1"/>
    <c:dispBlanksAs val="gap"/>
  </c:chart>
  <c:spPr>
    <a:ln>
      <a:noFill/>
    </a:ln>
  </c:sp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1"/>
  <c:clrMapOvr bg1="lt1" tx1="dk1" bg2="lt2" tx2="dk2" accent1="accent1" accent2="accent2" accent3="accent3" accent4="accent4" accent5="accent5" accent6="accent6" hlink="hlink" folHlink="folHlink"/>
  <c:chart>
    <c:plotArea>
      <c:layout>
        <c:manualLayout>
          <c:layoutTarget val="inner"/>
          <c:xMode val="edge"/>
          <c:yMode val="edge"/>
          <c:x val="0.12293577981651452"/>
          <c:y val="0.10330578512396696"/>
          <c:w val="0.83119266055045871"/>
          <c:h val="0.52479338842975209"/>
        </c:manualLayout>
      </c:layout>
      <c:barChart>
        <c:barDir val="col"/>
        <c:grouping val="clustered"/>
        <c:ser>
          <c:idx val="0"/>
          <c:order val="0"/>
          <c:tx>
            <c:strRef>
              <c:f>Sheet1!$B$1</c:f>
              <c:strCache>
                <c:ptCount val="1"/>
                <c:pt idx="0">
                  <c:v>Mosambi peel</c:v>
                </c:pt>
              </c:strCache>
            </c:strRef>
          </c:tx>
          <c:cat>
            <c:numRef>
              <c:f>Sheet1!$A$2:$A$6</c:f>
              <c:numCache>
                <c:formatCode>General</c:formatCode>
                <c:ptCount val="5"/>
                <c:pt idx="0">
                  <c:v>30</c:v>
                </c:pt>
                <c:pt idx="1">
                  <c:v>40</c:v>
                </c:pt>
                <c:pt idx="2">
                  <c:v>50</c:v>
                </c:pt>
                <c:pt idx="3">
                  <c:v>60</c:v>
                </c:pt>
                <c:pt idx="4">
                  <c:v>70</c:v>
                </c:pt>
              </c:numCache>
            </c:numRef>
          </c:cat>
          <c:val>
            <c:numRef>
              <c:f>Sheet1!$B$2:$B$6</c:f>
              <c:numCache>
                <c:formatCode>General</c:formatCode>
                <c:ptCount val="5"/>
                <c:pt idx="0">
                  <c:v>97.849000000000004</c:v>
                </c:pt>
                <c:pt idx="1">
                  <c:v>95.967000000000027</c:v>
                </c:pt>
                <c:pt idx="2">
                  <c:v>91.11999999999999</c:v>
                </c:pt>
                <c:pt idx="3">
                  <c:v>88.97</c:v>
                </c:pt>
                <c:pt idx="4">
                  <c:v>86.55</c:v>
                </c:pt>
              </c:numCache>
            </c:numRef>
          </c:val>
        </c:ser>
        <c:ser>
          <c:idx val="1"/>
          <c:order val="1"/>
          <c:tx>
            <c:strRef>
              <c:f>Sheet1!$C$1</c:f>
              <c:strCache>
                <c:ptCount val="1"/>
                <c:pt idx="0">
                  <c:v>Orange peel</c:v>
                </c:pt>
              </c:strCache>
            </c:strRef>
          </c:tx>
          <c:cat>
            <c:numRef>
              <c:f>Sheet1!$A$2:$A$6</c:f>
              <c:numCache>
                <c:formatCode>General</c:formatCode>
                <c:ptCount val="5"/>
                <c:pt idx="0">
                  <c:v>30</c:v>
                </c:pt>
                <c:pt idx="1">
                  <c:v>40</c:v>
                </c:pt>
                <c:pt idx="2">
                  <c:v>50</c:v>
                </c:pt>
                <c:pt idx="3">
                  <c:v>60</c:v>
                </c:pt>
                <c:pt idx="4">
                  <c:v>70</c:v>
                </c:pt>
              </c:numCache>
            </c:numRef>
          </c:cat>
          <c:val>
            <c:numRef>
              <c:f>Sheet1!$C$2:$C$6</c:f>
              <c:numCache>
                <c:formatCode>General</c:formatCode>
                <c:ptCount val="5"/>
                <c:pt idx="0">
                  <c:v>97.31</c:v>
                </c:pt>
                <c:pt idx="1">
                  <c:v>96.5</c:v>
                </c:pt>
                <c:pt idx="2">
                  <c:v>87.63</c:v>
                </c:pt>
                <c:pt idx="3">
                  <c:v>85.75</c:v>
                </c:pt>
                <c:pt idx="4">
                  <c:v>83.86999999999999</c:v>
                </c:pt>
              </c:numCache>
            </c:numRef>
          </c:val>
        </c:ser>
        <c:ser>
          <c:idx val="2"/>
          <c:order val="2"/>
          <c:tx>
            <c:strRef>
              <c:f>Sheet1!$D$1</c:f>
              <c:strCache>
                <c:ptCount val="1"/>
                <c:pt idx="0">
                  <c:v>Lemon peel</c:v>
                </c:pt>
              </c:strCache>
            </c:strRef>
          </c:tx>
          <c:cat>
            <c:numRef>
              <c:f>Sheet1!$A$2:$A$6</c:f>
              <c:numCache>
                <c:formatCode>General</c:formatCode>
                <c:ptCount val="5"/>
                <c:pt idx="0">
                  <c:v>30</c:v>
                </c:pt>
                <c:pt idx="1">
                  <c:v>40</c:v>
                </c:pt>
                <c:pt idx="2">
                  <c:v>50</c:v>
                </c:pt>
                <c:pt idx="3">
                  <c:v>60</c:v>
                </c:pt>
                <c:pt idx="4">
                  <c:v>70</c:v>
                </c:pt>
              </c:numCache>
            </c:numRef>
          </c:cat>
          <c:val>
            <c:numRef>
              <c:f>Sheet1!$D$2:$D$6</c:f>
              <c:numCache>
                <c:formatCode>General</c:formatCode>
                <c:ptCount val="5"/>
                <c:pt idx="0">
                  <c:v>97.04</c:v>
                </c:pt>
                <c:pt idx="1">
                  <c:v>94.08</c:v>
                </c:pt>
                <c:pt idx="2">
                  <c:v>86.02</c:v>
                </c:pt>
                <c:pt idx="3">
                  <c:v>82.25</c:v>
                </c:pt>
                <c:pt idx="4">
                  <c:v>80.36999999999999</c:v>
                </c:pt>
              </c:numCache>
            </c:numRef>
          </c:val>
        </c:ser>
        <c:axId val="139582464"/>
        <c:axId val="162254848"/>
      </c:barChart>
      <c:catAx>
        <c:axId val="139582464"/>
        <c:scaling>
          <c:orientation val="minMax"/>
        </c:scaling>
        <c:axPos val="b"/>
        <c:title>
          <c:tx>
            <c:rich>
              <a:bodyPr/>
              <a:lstStyle/>
              <a:p>
                <a:pPr>
                  <a:defRPr sz="1099" b="0" i="0" u="none" strike="noStrike" baseline="0">
                    <a:solidFill>
                      <a:srgbClr val="000000"/>
                    </a:solidFill>
                    <a:latin typeface="Calibri"/>
                    <a:ea typeface="Calibri"/>
                    <a:cs typeface="Calibri"/>
                  </a:defRPr>
                </a:pPr>
                <a:r>
                  <a:rPr lang="en-US" sz="1000" b="1" i="0" strike="noStrike">
                    <a:solidFill>
                      <a:srgbClr val="000000"/>
                    </a:solidFill>
                    <a:latin typeface="Calibri"/>
                  </a:rPr>
                  <a:t>Temperature ( </a:t>
                </a:r>
                <a:r>
                  <a:rPr lang="en-US" sz="1000" b="1" i="0" strike="noStrike" baseline="30000">
                    <a:solidFill>
                      <a:srgbClr val="000000"/>
                    </a:solidFill>
                    <a:latin typeface="Calibri"/>
                  </a:rPr>
                  <a:t>0</a:t>
                </a:r>
                <a:r>
                  <a:rPr lang="en-US" sz="1000" b="1" i="0" strike="noStrike">
                    <a:solidFill>
                      <a:srgbClr val="000000"/>
                    </a:solidFill>
                    <a:latin typeface="Calibri"/>
                  </a:rPr>
                  <a:t> C) </a:t>
                </a:r>
              </a:p>
            </c:rich>
          </c:tx>
        </c:title>
        <c:numFmt formatCode="General" sourceLinked="1"/>
        <c:tickLblPos val="nextTo"/>
        <c:txPr>
          <a:bodyPr/>
          <a:lstStyle/>
          <a:p>
            <a:pPr>
              <a:defRPr lang="en-IN"/>
            </a:pPr>
            <a:endParaRPr lang="en-US"/>
          </a:p>
        </c:txPr>
        <c:crossAx val="162254848"/>
        <c:crosses val="autoZero"/>
        <c:auto val="1"/>
        <c:lblAlgn val="ctr"/>
        <c:lblOffset val="100"/>
      </c:catAx>
      <c:valAx>
        <c:axId val="162254848"/>
        <c:scaling>
          <c:orientation val="minMax"/>
        </c:scaling>
        <c:axPos val="l"/>
        <c:majorGridlines>
          <c:spPr>
            <a:ln>
              <a:solidFill>
                <a:sysClr val="window" lastClr="FFFFFF"/>
              </a:solidFill>
            </a:ln>
          </c:spPr>
        </c:majorGridlines>
        <c:title>
          <c:tx>
            <c:rich>
              <a:bodyPr/>
              <a:lstStyle/>
              <a:p>
                <a:pPr>
                  <a:defRPr sz="1000" b="1" i="0" u="none" strike="noStrike" baseline="0">
                    <a:solidFill>
                      <a:srgbClr val="000000"/>
                    </a:solidFill>
                    <a:latin typeface="Calibri"/>
                    <a:ea typeface="Calibri"/>
                    <a:cs typeface="Calibri"/>
                  </a:defRPr>
                </a:pPr>
                <a:r>
                  <a:rPr lang="en-US"/>
                  <a:t>percentage of absorption</a:t>
                </a:r>
              </a:p>
            </c:rich>
          </c:tx>
        </c:title>
        <c:numFmt formatCode="General" sourceLinked="1"/>
        <c:tickLblPos val="nextTo"/>
        <c:txPr>
          <a:bodyPr/>
          <a:lstStyle/>
          <a:p>
            <a:pPr>
              <a:defRPr lang="en-IN"/>
            </a:pPr>
            <a:endParaRPr lang="en-US"/>
          </a:p>
        </c:txPr>
        <c:crossAx val="139582464"/>
        <c:crosses val="autoZero"/>
        <c:crossBetween val="between"/>
      </c:valAx>
      <c:spPr>
        <a:solidFill>
          <a:srgbClr val="4BACC6">
            <a:lumMod val="40000"/>
            <a:lumOff val="60000"/>
            <a:alpha val="45000"/>
          </a:srgbClr>
        </a:solidFill>
      </c:spPr>
    </c:plotArea>
    <c:legend>
      <c:legendPos val="b"/>
      <c:txPr>
        <a:bodyPr/>
        <a:lstStyle/>
        <a:p>
          <a:pPr>
            <a:defRPr lang="en-IN"/>
          </a:pPr>
          <a:endParaRPr lang="en-US"/>
        </a:p>
      </c:txPr>
    </c:legend>
    <c:plotVisOnly val="1"/>
    <c:dispBlanksAs val="gap"/>
  </c:chart>
  <c:spPr>
    <a:ln>
      <a:noFill/>
    </a:ln>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6"/>
  <c:clrMapOvr bg1="lt1" tx1="dk1" bg2="lt2" tx2="dk2" accent1="accent1" accent2="accent2" accent3="accent3" accent4="accent4" accent5="accent5" accent6="accent6" hlink="hlink" folHlink="folHlink"/>
  <c:chart>
    <c:view3D>
      <c:depthPercent val="100"/>
      <c:rAngAx val="1"/>
    </c:view3D>
    <c:floor>
      <c:spPr>
        <a:solidFill>
          <a:srgbClr val="8064A2">
            <a:lumMod val="60000"/>
            <a:lumOff val="40000"/>
            <a:alpha val="35000"/>
          </a:srgbClr>
        </a:solidFill>
      </c:spPr>
    </c:floor>
    <c:sideWall>
      <c:spPr>
        <a:solidFill>
          <a:schemeClr val="accent4">
            <a:lumMod val="60000"/>
            <a:lumOff val="40000"/>
            <a:alpha val="76000"/>
          </a:schemeClr>
        </a:solidFill>
      </c:spPr>
    </c:sideWall>
    <c:backWall>
      <c:spPr>
        <a:solidFill>
          <a:schemeClr val="accent4">
            <a:lumMod val="60000"/>
            <a:lumOff val="40000"/>
            <a:alpha val="76000"/>
          </a:schemeClr>
        </a:solidFill>
      </c:spPr>
    </c:backWall>
    <c:plotArea>
      <c:layout>
        <c:manualLayout>
          <c:layoutTarget val="inner"/>
          <c:xMode val="edge"/>
          <c:yMode val="edge"/>
          <c:x val="0.13644011105110146"/>
          <c:y val="4.775277283887927E-2"/>
          <c:w val="0.8370857613917394"/>
          <c:h val="0.65646736093472158"/>
        </c:manualLayout>
      </c:layout>
      <c:bar3DChart>
        <c:barDir val="col"/>
        <c:grouping val="clustered"/>
        <c:ser>
          <c:idx val="0"/>
          <c:order val="0"/>
          <c:tx>
            <c:strRef>
              <c:f>Sheet1!$B$1</c:f>
              <c:strCache>
                <c:ptCount val="1"/>
                <c:pt idx="0">
                  <c:v>Mosambi peel</c:v>
                </c:pt>
              </c:strCache>
            </c:strRef>
          </c:tx>
          <c:spPr>
            <a:solidFill>
              <a:schemeClr val="accent4">
                <a:lumMod val="50000"/>
              </a:schemeClr>
            </a:solidFill>
          </c:spPr>
          <c:cat>
            <c:numRef>
              <c:f>Sheet1!$A$2:$A$6</c:f>
              <c:numCache>
                <c:formatCode>General</c:formatCode>
                <c:ptCount val="5"/>
                <c:pt idx="0">
                  <c:v>24</c:v>
                </c:pt>
                <c:pt idx="1">
                  <c:v>48</c:v>
                </c:pt>
                <c:pt idx="2">
                  <c:v>72</c:v>
                </c:pt>
                <c:pt idx="3">
                  <c:v>96</c:v>
                </c:pt>
                <c:pt idx="4">
                  <c:v>120</c:v>
                </c:pt>
              </c:numCache>
            </c:numRef>
          </c:cat>
          <c:val>
            <c:numRef>
              <c:f>Sheet1!$B$2:$B$6</c:f>
              <c:numCache>
                <c:formatCode>General</c:formatCode>
                <c:ptCount val="5"/>
                <c:pt idx="0">
                  <c:v>37.36</c:v>
                </c:pt>
                <c:pt idx="1">
                  <c:v>66.39</c:v>
                </c:pt>
                <c:pt idx="2">
                  <c:v>94.89</c:v>
                </c:pt>
                <c:pt idx="3">
                  <c:v>95.960000000000022</c:v>
                </c:pt>
                <c:pt idx="4">
                  <c:v>97.849000000000004</c:v>
                </c:pt>
              </c:numCache>
            </c:numRef>
          </c:val>
        </c:ser>
        <c:ser>
          <c:idx val="1"/>
          <c:order val="1"/>
          <c:tx>
            <c:strRef>
              <c:f>Sheet1!$C$1</c:f>
              <c:strCache>
                <c:ptCount val="1"/>
                <c:pt idx="0">
                  <c:v>Orange peel</c:v>
                </c:pt>
              </c:strCache>
            </c:strRef>
          </c:tx>
          <c:cat>
            <c:numRef>
              <c:f>Sheet1!$A$2:$A$6</c:f>
              <c:numCache>
                <c:formatCode>General</c:formatCode>
                <c:ptCount val="5"/>
                <c:pt idx="0">
                  <c:v>24</c:v>
                </c:pt>
                <c:pt idx="1">
                  <c:v>48</c:v>
                </c:pt>
                <c:pt idx="2">
                  <c:v>72</c:v>
                </c:pt>
                <c:pt idx="3">
                  <c:v>96</c:v>
                </c:pt>
                <c:pt idx="4">
                  <c:v>120</c:v>
                </c:pt>
              </c:numCache>
            </c:numRef>
          </c:cat>
          <c:val>
            <c:numRef>
              <c:f>Sheet1!$C$2:$C$6</c:f>
              <c:numCache>
                <c:formatCode>General</c:formatCode>
                <c:ptCount val="5"/>
                <c:pt idx="0">
                  <c:v>38.700000000000003</c:v>
                </c:pt>
                <c:pt idx="1">
                  <c:v>67.47</c:v>
                </c:pt>
                <c:pt idx="2">
                  <c:v>91.66</c:v>
                </c:pt>
                <c:pt idx="3">
                  <c:v>96.23</c:v>
                </c:pt>
                <c:pt idx="4">
                  <c:v>97.31</c:v>
                </c:pt>
              </c:numCache>
            </c:numRef>
          </c:val>
        </c:ser>
        <c:ser>
          <c:idx val="2"/>
          <c:order val="2"/>
          <c:tx>
            <c:strRef>
              <c:f>Sheet1!$D$1</c:f>
              <c:strCache>
                <c:ptCount val="1"/>
                <c:pt idx="0">
                  <c:v>Lemon peel</c:v>
                </c:pt>
              </c:strCache>
            </c:strRef>
          </c:tx>
          <c:cat>
            <c:numRef>
              <c:f>Sheet1!$A$2:$A$6</c:f>
              <c:numCache>
                <c:formatCode>General</c:formatCode>
                <c:ptCount val="5"/>
                <c:pt idx="0">
                  <c:v>24</c:v>
                </c:pt>
                <c:pt idx="1">
                  <c:v>48</c:v>
                </c:pt>
                <c:pt idx="2">
                  <c:v>72</c:v>
                </c:pt>
                <c:pt idx="3">
                  <c:v>96</c:v>
                </c:pt>
                <c:pt idx="4">
                  <c:v>120</c:v>
                </c:pt>
              </c:numCache>
            </c:numRef>
          </c:cat>
          <c:val>
            <c:numRef>
              <c:f>Sheet1!$D$2:$D$6</c:f>
              <c:numCache>
                <c:formatCode>General</c:formatCode>
                <c:ptCount val="5"/>
                <c:pt idx="0">
                  <c:v>35.21</c:v>
                </c:pt>
                <c:pt idx="1">
                  <c:v>62.9</c:v>
                </c:pt>
                <c:pt idx="2">
                  <c:v>90.86</c:v>
                </c:pt>
                <c:pt idx="3">
                  <c:v>94.89</c:v>
                </c:pt>
                <c:pt idx="4">
                  <c:v>97.04</c:v>
                </c:pt>
              </c:numCache>
            </c:numRef>
          </c:val>
        </c:ser>
        <c:shape val="cylinder"/>
        <c:axId val="164288000"/>
        <c:axId val="168030208"/>
        <c:axId val="0"/>
      </c:bar3DChart>
      <c:catAx>
        <c:axId val="164288000"/>
        <c:scaling>
          <c:orientation val="minMax"/>
        </c:scaling>
        <c:axPos val="b"/>
        <c:title>
          <c:tx>
            <c:rich>
              <a:bodyPr/>
              <a:lstStyle/>
              <a:p>
                <a:pPr>
                  <a:defRPr sz="1000" b="1" i="0" u="none" strike="noStrike" baseline="0">
                    <a:solidFill>
                      <a:srgbClr val="000000"/>
                    </a:solidFill>
                    <a:latin typeface="Calibri"/>
                    <a:ea typeface="Calibri"/>
                    <a:cs typeface="Calibri"/>
                  </a:defRPr>
                </a:pPr>
                <a:r>
                  <a:rPr lang="en-US"/>
                  <a:t>Time (hrs)</a:t>
                </a:r>
              </a:p>
            </c:rich>
          </c:tx>
        </c:title>
        <c:numFmt formatCode="General" sourceLinked="1"/>
        <c:tickLblPos val="nextTo"/>
        <c:txPr>
          <a:bodyPr/>
          <a:lstStyle/>
          <a:p>
            <a:pPr>
              <a:defRPr lang="en-IN"/>
            </a:pPr>
            <a:endParaRPr lang="en-US"/>
          </a:p>
        </c:txPr>
        <c:crossAx val="168030208"/>
        <c:crosses val="autoZero"/>
        <c:auto val="1"/>
        <c:lblAlgn val="ctr"/>
        <c:lblOffset val="100"/>
      </c:catAx>
      <c:valAx>
        <c:axId val="168030208"/>
        <c:scaling>
          <c:orientation val="minMax"/>
        </c:scaling>
        <c:axPos val="l"/>
        <c:majorGridlines>
          <c:spPr>
            <a:ln>
              <a:solidFill>
                <a:sysClr val="window" lastClr="FFFFFF"/>
              </a:solidFill>
            </a:ln>
          </c:spPr>
        </c:majorGridlines>
        <c:title>
          <c:tx>
            <c:rich>
              <a:bodyPr/>
              <a:lstStyle/>
              <a:p>
                <a:pPr>
                  <a:defRPr sz="1000" b="1" i="0" u="none" strike="noStrike" baseline="0">
                    <a:solidFill>
                      <a:srgbClr val="000000"/>
                    </a:solidFill>
                    <a:latin typeface="Calibri"/>
                    <a:ea typeface="Calibri"/>
                    <a:cs typeface="Calibri"/>
                  </a:defRPr>
                </a:pPr>
                <a:r>
                  <a:rPr lang="en-US"/>
                  <a:t>percentage of absorption </a:t>
                </a:r>
              </a:p>
            </c:rich>
          </c:tx>
        </c:title>
        <c:numFmt formatCode="General" sourceLinked="1"/>
        <c:tickLblPos val="nextTo"/>
        <c:txPr>
          <a:bodyPr/>
          <a:lstStyle/>
          <a:p>
            <a:pPr>
              <a:defRPr lang="en-IN"/>
            </a:pPr>
            <a:endParaRPr lang="en-US"/>
          </a:p>
        </c:txPr>
        <c:crossAx val="164288000"/>
        <c:crosses val="autoZero"/>
        <c:crossBetween val="between"/>
      </c:valAx>
      <c:spPr>
        <a:noFill/>
        <a:ln w="25392">
          <a:noFill/>
        </a:ln>
      </c:spPr>
    </c:plotArea>
    <c:legend>
      <c:legendPos val="b"/>
      <c:layout>
        <c:manualLayout>
          <c:xMode val="edge"/>
          <c:yMode val="edge"/>
          <c:x val="0.22876754124146101"/>
          <c:y val="0.85930685908843463"/>
          <c:w val="0.5424649175170797"/>
          <c:h val="7.4645669291338576E-2"/>
        </c:manualLayout>
      </c:layout>
      <c:txPr>
        <a:bodyPr/>
        <a:lstStyle/>
        <a:p>
          <a:pPr>
            <a:defRPr lang="en-IN"/>
          </a:pPr>
          <a:endParaRPr lang="en-US"/>
        </a:p>
      </c:txPr>
    </c:legend>
    <c:plotVisOnly val="1"/>
    <c:dispBlanksAs val="gap"/>
  </c:chart>
  <c:spPr>
    <a:noFill/>
    <a:ln>
      <a:noFill/>
    </a:ln>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28"/>
  <c:clrMapOvr bg1="lt1" tx1="dk1" bg2="lt2" tx2="dk2" accent1="accent1" accent2="accent2" accent3="accent3" accent4="accent4" accent5="accent5" accent6="accent6" hlink="hlink" folHlink="folHlink"/>
  <c:chart>
    <c:plotArea>
      <c:layout/>
      <c:barChart>
        <c:barDir val="col"/>
        <c:grouping val="clustered"/>
        <c:ser>
          <c:idx val="0"/>
          <c:order val="0"/>
          <c:tx>
            <c:strRef>
              <c:f>Sheet1!$B$1</c:f>
              <c:strCache>
                <c:ptCount val="1"/>
                <c:pt idx="0">
                  <c:v>7th day</c:v>
                </c:pt>
              </c:strCache>
            </c:strRef>
          </c:tx>
          <c:spPr>
            <a:solidFill>
              <a:schemeClr val="accent2">
                <a:lumMod val="75000"/>
              </a:schemeClr>
            </a:solidFill>
          </c:spPr>
          <c:cat>
            <c:numRef>
              <c:f>Sheet1!$A$2:$A$7</c:f>
              <c:numCache>
                <c:formatCode>General</c:formatCode>
                <c:ptCount val="6"/>
                <c:pt idx="0">
                  <c:v>1</c:v>
                </c:pt>
                <c:pt idx="1">
                  <c:v>2</c:v>
                </c:pt>
                <c:pt idx="2">
                  <c:v>3</c:v>
                </c:pt>
                <c:pt idx="3">
                  <c:v>4</c:v>
                </c:pt>
                <c:pt idx="4">
                  <c:v>5</c:v>
                </c:pt>
                <c:pt idx="5">
                  <c:v>6</c:v>
                </c:pt>
              </c:numCache>
            </c:numRef>
          </c:cat>
          <c:val>
            <c:numRef>
              <c:f>Sheet1!$B$2:$B$7</c:f>
              <c:numCache>
                <c:formatCode>General</c:formatCode>
                <c:ptCount val="6"/>
                <c:pt idx="0">
                  <c:v>100</c:v>
                </c:pt>
                <c:pt idx="1">
                  <c:v>80</c:v>
                </c:pt>
                <c:pt idx="2">
                  <c:v>100</c:v>
                </c:pt>
                <c:pt idx="3">
                  <c:v>100</c:v>
                </c:pt>
                <c:pt idx="4">
                  <c:v>93</c:v>
                </c:pt>
                <c:pt idx="5">
                  <c:v>87</c:v>
                </c:pt>
              </c:numCache>
            </c:numRef>
          </c:val>
        </c:ser>
        <c:ser>
          <c:idx val="1"/>
          <c:order val="1"/>
          <c:tx>
            <c:strRef>
              <c:f>Sheet1!$C$1</c:f>
              <c:strCache>
                <c:ptCount val="1"/>
                <c:pt idx="0">
                  <c:v>14th day</c:v>
                </c:pt>
              </c:strCache>
            </c:strRef>
          </c:tx>
          <c:spPr>
            <a:solidFill>
              <a:schemeClr val="accent2">
                <a:lumMod val="60000"/>
                <a:lumOff val="40000"/>
              </a:schemeClr>
            </a:solidFill>
          </c:spPr>
          <c:cat>
            <c:numRef>
              <c:f>Sheet1!$A$2:$A$7</c:f>
              <c:numCache>
                <c:formatCode>General</c:formatCode>
                <c:ptCount val="6"/>
                <c:pt idx="0">
                  <c:v>1</c:v>
                </c:pt>
                <c:pt idx="1">
                  <c:v>2</c:v>
                </c:pt>
                <c:pt idx="2">
                  <c:v>3</c:v>
                </c:pt>
                <c:pt idx="3">
                  <c:v>4</c:v>
                </c:pt>
                <c:pt idx="4">
                  <c:v>5</c:v>
                </c:pt>
                <c:pt idx="5">
                  <c:v>6</c:v>
                </c:pt>
              </c:numCache>
            </c:numRef>
          </c:cat>
          <c:val>
            <c:numRef>
              <c:f>Sheet1!$C$2:$C$7</c:f>
              <c:numCache>
                <c:formatCode>General</c:formatCode>
                <c:ptCount val="6"/>
                <c:pt idx="0">
                  <c:v>100</c:v>
                </c:pt>
                <c:pt idx="1">
                  <c:v>66.599999999999994</c:v>
                </c:pt>
                <c:pt idx="2">
                  <c:v>100</c:v>
                </c:pt>
                <c:pt idx="3">
                  <c:v>100</c:v>
                </c:pt>
                <c:pt idx="4">
                  <c:v>87</c:v>
                </c:pt>
                <c:pt idx="5">
                  <c:v>83</c:v>
                </c:pt>
              </c:numCache>
            </c:numRef>
          </c:val>
        </c:ser>
        <c:ser>
          <c:idx val="2"/>
          <c:order val="2"/>
          <c:tx>
            <c:strRef>
              <c:f>Sheet1!$D$1</c:f>
              <c:strCache>
                <c:ptCount val="1"/>
                <c:pt idx="0">
                  <c:v>Column1</c:v>
                </c:pt>
              </c:strCache>
            </c:strRef>
          </c:tx>
          <c:cat>
            <c:numRef>
              <c:f>Sheet1!$A$2:$A$7</c:f>
              <c:numCache>
                <c:formatCode>General</c:formatCode>
                <c:ptCount val="6"/>
                <c:pt idx="0">
                  <c:v>1</c:v>
                </c:pt>
                <c:pt idx="1">
                  <c:v>2</c:v>
                </c:pt>
                <c:pt idx="2">
                  <c:v>3</c:v>
                </c:pt>
                <c:pt idx="3">
                  <c:v>4</c:v>
                </c:pt>
                <c:pt idx="4">
                  <c:v>5</c:v>
                </c:pt>
                <c:pt idx="5">
                  <c:v>6</c:v>
                </c:pt>
              </c:numCache>
            </c:numRef>
          </c:cat>
          <c:val>
            <c:numRef>
              <c:f>Sheet1!$D$2:$D$7</c:f>
              <c:numCache>
                <c:formatCode>General</c:formatCode>
                <c:ptCount val="6"/>
              </c:numCache>
            </c:numRef>
          </c:val>
        </c:ser>
        <c:axId val="169456000"/>
        <c:axId val="169627648"/>
      </c:barChart>
      <c:catAx>
        <c:axId val="169456000"/>
        <c:scaling>
          <c:orientation val="minMax"/>
        </c:scaling>
        <c:axPos val="b"/>
        <c:title>
          <c:tx>
            <c:rich>
              <a:bodyPr/>
              <a:lstStyle/>
              <a:p>
                <a:pPr>
                  <a:defRPr sz="999" b="1" i="0" u="none" strike="noStrike" baseline="0">
                    <a:solidFill>
                      <a:srgbClr val="000000"/>
                    </a:solidFill>
                    <a:latin typeface="Calibri"/>
                    <a:ea typeface="Calibri"/>
                    <a:cs typeface="Calibri"/>
                  </a:defRPr>
                </a:pPr>
                <a:r>
                  <a:rPr lang="en-US"/>
                  <a:t>Samples</a:t>
                </a:r>
              </a:p>
            </c:rich>
          </c:tx>
        </c:title>
        <c:numFmt formatCode="General" sourceLinked="1"/>
        <c:tickLblPos val="nextTo"/>
        <c:txPr>
          <a:bodyPr/>
          <a:lstStyle/>
          <a:p>
            <a:pPr>
              <a:defRPr lang="en-IN"/>
            </a:pPr>
            <a:endParaRPr lang="en-US"/>
          </a:p>
        </c:txPr>
        <c:crossAx val="169627648"/>
        <c:crosses val="autoZero"/>
        <c:auto val="1"/>
        <c:lblAlgn val="ctr"/>
        <c:lblOffset val="100"/>
      </c:catAx>
      <c:valAx>
        <c:axId val="169627648"/>
        <c:scaling>
          <c:orientation val="minMax"/>
        </c:scaling>
        <c:axPos val="l"/>
        <c:title>
          <c:tx>
            <c:rich>
              <a:bodyPr/>
              <a:lstStyle/>
              <a:p>
                <a:pPr>
                  <a:defRPr sz="999" b="1" i="0" u="none" strike="noStrike" baseline="0">
                    <a:solidFill>
                      <a:srgbClr val="000000"/>
                    </a:solidFill>
                    <a:latin typeface="Calibri"/>
                    <a:ea typeface="Calibri"/>
                    <a:cs typeface="Calibri"/>
                  </a:defRPr>
                </a:pPr>
                <a:r>
                  <a:rPr lang="en-US"/>
                  <a:t>Germination percentage %</a:t>
                </a:r>
              </a:p>
            </c:rich>
          </c:tx>
        </c:title>
        <c:numFmt formatCode="General" sourceLinked="1"/>
        <c:tickLblPos val="nextTo"/>
        <c:txPr>
          <a:bodyPr/>
          <a:lstStyle/>
          <a:p>
            <a:pPr>
              <a:defRPr lang="en-IN"/>
            </a:pPr>
            <a:endParaRPr lang="en-US"/>
          </a:p>
        </c:txPr>
        <c:crossAx val="169456000"/>
        <c:crosses val="autoZero"/>
        <c:crossBetween val="between"/>
      </c:valAx>
      <c:spPr>
        <a:gradFill flip="none" rotWithShape="1">
          <a:gsLst>
            <a:gs pos="0">
              <a:srgbClr val="FFEFD1">
                <a:alpha val="32000"/>
              </a:srgbClr>
            </a:gs>
            <a:gs pos="64999">
              <a:srgbClr val="F0EBD5"/>
            </a:gs>
            <a:gs pos="100000">
              <a:srgbClr val="D1C39F"/>
            </a:gs>
          </a:gsLst>
          <a:path path="shape">
            <a:fillToRect l="50000" t="50000" r="50000" b="50000"/>
          </a:path>
          <a:tileRect/>
        </a:gradFill>
      </c:spPr>
    </c:plotArea>
    <c:legend>
      <c:legendPos val="b"/>
      <c:legendEntry>
        <c:idx val="2"/>
        <c:delete val="1"/>
      </c:legendEntry>
      <c:layout>
        <c:manualLayout>
          <c:xMode val="edge"/>
          <c:yMode val="edge"/>
          <c:x val="0.43812578272322938"/>
          <c:y val="0.89313468909911442"/>
          <c:w val="0.25310531795956936"/>
          <c:h val="8.3717215204215212E-2"/>
        </c:manualLayout>
      </c:layout>
      <c:txPr>
        <a:bodyPr/>
        <a:lstStyle/>
        <a:p>
          <a:pPr>
            <a:defRPr lang="en-IN"/>
          </a:pPr>
          <a:endParaRPr lang="en-US"/>
        </a:p>
      </c:txPr>
    </c:legend>
    <c:plotVisOnly val="1"/>
    <c:dispBlanksAs val="gap"/>
  </c:chart>
  <c:spPr>
    <a:ln>
      <a:noFill/>
    </a:ln>
  </c:sp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4"/>
  <c:clrMapOvr bg1="lt1" tx1="dk1" bg2="lt2" tx2="dk2" accent1="accent1" accent2="accent2" accent3="accent3" accent4="accent4" accent5="accent5" accent6="accent6" hlink="hlink" folHlink="folHlink"/>
  <c:chart>
    <c:view3D>
      <c:depthPercent val="100"/>
      <c:rAngAx val="1"/>
    </c:view3D>
    <c:floor>
      <c:spPr>
        <a:solidFill>
          <a:srgbClr val="F79646">
            <a:lumMod val="60000"/>
            <a:lumOff val="40000"/>
            <a:alpha val="49000"/>
          </a:srgbClr>
        </a:solidFill>
      </c:spPr>
    </c:floor>
    <c:sideWall>
      <c:spPr>
        <a:solidFill>
          <a:srgbClr val="F79646">
            <a:lumMod val="60000"/>
            <a:lumOff val="40000"/>
            <a:alpha val="45000"/>
          </a:srgbClr>
        </a:solidFill>
      </c:spPr>
    </c:sideWall>
    <c:backWall>
      <c:spPr>
        <a:solidFill>
          <a:srgbClr val="F79646">
            <a:lumMod val="60000"/>
            <a:lumOff val="40000"/>
            <a:alpha val="45000"/>
          </a:srgbClr>
        </a:solidFill>
      </c:spPr>
    </c:backWall>
    <c:plotArea>
      <c:layout>
        <c:manualLayout>
          <c:layoutTarget val="inner"/>
          <c:xMode val="edge"/>
          <c:yMode val="edge"/>
          <c:x val="0.14861820972739487"/>
          <c:y val="6.6470669494486559E-2"/>
          <c:w val="0.8249076627154458"/>
          <c:h val="0.6331833288640778"/>
        </c:manualLayout>
      </c:layout>
      <c:bar3DChart>
        <c:barDir val="col"/>
        <c:grouping val="clustered"/>
        <c:ser>
          <c:idx val="0"/>
          <c:order val="0"/>
          <c:tx>
            <c:strRef>
              <c:f>Sheet1!$B$1</c:f>
              <c:strCache>
                <c:ptCount val="1"/>
                <c:pt idx="0">
                  <c:v>7th day</c:v>
                </c:pt>
              </c:strCache>
            </c:strRef>
          </c:tx>
          <c:spPr>
            <a:solidFill>
              <a:srgbClr val="F79646">
                <a:lumMod val="50000"/>
              </a:srgbClr>
            </a:solidFill>
          </c:spPr>
          <c:cat>
            <c:numRef>
              <c:f>Sheet1!$A$2:$A$7</c:f>
              <c:numCache>
                <c:formatCode>General</c:formatCode>
                <c:ptCount val="6"/>
                <c:pt idx="0">
                  <c:v>1</c:v>
                </c:pt>
                <c:pt idx="1">
                  <c:v>2</c:v>
                </c:pt>
                <c:pt idx="2">
                  <c:v>3</c:v>
                </c:pt>
                <c:pt idx="3">
                  <c:v>4</c:v>
                </c:pt>
                <c:pt idx="4">
                  <c:v>5</c:v>
                </c:pt>
                <c:pt idx="5">
                  <c:v>6</c:v>
                </c:pt>
              </c:numCache>
            </c:numRef>
          </c:cat>
          <c:val>
            <c:numRef>
              <c:f>Sheet1!$B$2:$B$7</c:f>
              <c:numCache>
                <c:formatCode>General</c:formatCode>
                <c:ptCount val="6"/>
                <c:pt idx="0">
                  <c:v>1370</c:v>
                </c:pt>
                <c:pt idx="1">
                  <c:v>1220</c:v>
                </c:pt>
                <c:pt idx="2">
                  <c:v>1310</c:v>
                </c:pt>
                <c:pt idx="3">
                  <c:v>1300</c:v>
                </c:pt>
                <c:pt idx="4">
                  <c:v>1270</c:v>
                </c:pt>
                <c:pt idx="5">
                  <c:v>1290</c:v>
                </c:pt>
              </c:numCache>
            </c:numRef>
          </c:val>
        </c:ser>
        <c:ser>
          <c:idx val="1"/>
          <c:order val="1"/>
          <c:tx>
            <c:strRef>
              <c:f>Sheet1!$C$1</c:f>
              <c:strCache>
                <c:ptCount val="1"/>
                <c:pt idx="0">
                  <c:v>14th day</c:v>
                </c:pt>
              </c:strCache>
            </c:strRef>
          </c:tx>
          <c:cat>
            <c:numRef>
              <c:f>Sheet1!$A$2:$A$7</c:f>
              <c:numCache>
                <c:formatCode>General</c:formatCode>
                <c:ptCount val="6"/>
                <c:pt idx="0">
                  <c:v>1</c:v>
                </c:pt>
                <c:pt idx="1">
                  <c:v>2</c:v>
                </c:pt>
                <c:pt idx="2">
                  <c:v>3</c:v>
                </c:pt>
                <c:pt idx="3">
                  <c:v>4</c:v>
                </c:pt>
                <c:pt idx="4">
                  <c:v>5</c:v>
                </c:pt>
                <c:pt idx="5">
                  <c:v>6</c:v>
                </c:pt>
              </c:numCache>
            </c:numRef>
          </c:cat>
          <c:val>
            <c:numRef>
              <c:f>Sheet1!$C$2:$C$7</c:f>
              <c:numCache>
                <c:formatCode>General</c:formatCode>
                <c:ptCount val="6"/>
                <c:pt idx="0">
                  <c:v>2430</c:v>
                </c:pt>
                <c:pt idx="1">
                  <c:v>1736</c:v>
                </c:pt>
                <c:pt idx="2">
                  <c:v>2360</c:v>
                </c:pt>
                <c:pt idx="3">
                  <c:v>2300</c:v>
                </c:pt>
                <c:pt idx="4">
                  <c:v>2230</c:v>
                </c:pt>
                <c:pt idx="5">
                  <c:v>1940</c:v>
                </c:pt>
              </c:numCache>
            </c:numRef>
          </c:val>
        </c:ser>
        <c:shape val="cylinder"/>
        <c:axId val="166371328"/>
        <c:axId val="166373248"/>
        <c:axId val="0"/>
      </c:bar3DChart>
      <c:catAx>
        <c:axId val="166371328"/>
        <c:scaling>
          <c:orientation val="minMax"/>
        </c:scaling>
        <c:axPos val="b"/>
        <c:title>
          <c:tx>
            <c:rich>
              <a:bodyPr/>
              <a:lstStyle/>
              <a:p>
                <a:pPr>
                  <a:defRPr sz="999" b="1" i="0" u="none" strike="noStrike" baseline="0">
                    <a:solidFill>
                      <a:srgbClr val="000000"/>
                    </a:solidFill>
                    <a:latin typeface="Calibri"/>
                    <a:ea typeface="Calibri"/>
                    <a:cs typeface="Calibri"/>
                  </a:defRPr>
                </a:pPr>
                <a:r>
                  <a:rPr lang="en-US"/>
                  <a:t>Samples</a:t>
                </a:r>
              </a:p>
            </c:rich>
          </c:tx>
        </c:title>
        <c:numFmt formatCode="General" sourceLinked="1"/>
        <c:tickLblPos val="nextTo"/>
        <c:txPr>
          <a:bodyPr/>
          <a:lstStyle/>
          <a:p>
            <a:pPr>
              <a:defRPr lang="en-IN"/>
            </a:pPr>
            <a:endParaRPr lang="en-US"/>
          </a:p>
        </c:txPr>
        <c:crossAx val="166373248"/>
        <c:crosses val="autoZero"/>
        <c:auto val="1"/>
        <c:lblAlgn val="ctr"/>
        <c:lblOffset val="100"/>
      </c:catAx>
      <c:valAx>
        <c:axId val="166373248"/>
        <c:scaling>
          <c:orientation val="minMax"/>
        </c:scaling>
        <c:axPos val="l"/>
        <c:majorGridlines>
          <c:spPr>
            <a:ln>
              <a:solidFill>
                <a:schemeClr val="bg1"/>
              </a:solidFill>
            </a:ln>
          </c:spPr>
        </c:majorGridlines>
        <c:title>
          <c:tx>
            <c:rich>
              <a:bodyPr/>
              <a:lstStyle/>
              <a:p>
                <a:pPr>
                  <a:defRPr sz="999" b="1" i="0" u="none" strike="noStrike" baseline="0">
                    <a:solidFill>
                      <a:srgbClr val="000000"/>
                    </a:solidFill>
                    <a:latin typeface="Calibri"/>
                    <a:ea typeface="Calibri"/>
                    <a:cs typeface="Calibri"/>
                  </a:defRPr>
                </a:pPr>
                <a:r>
                  <a:rPr lang="en-US"/>
                  <a:t>Vigor Index </a:t>
                </a:r>
              </a:p>
            </c:rich>
          </c:tx>
        </c:title>
        <c:numFmt formatCode="General" sourceLinked="1"/>
        <c:tickLblPos val="nextTo"/>
        <c:txPr>
          <a:bodyPr/>
          <a:lstStyle/>
          <a:p>
            <a:pPr>
              <a:defRPr lang="en-IN"/>
            </a:pPr>
            <a:endParaRPr lang="en-US"/>
          </a:p>
        </c:txPr>
        <c:crossAx val="166371328"/>
        <c:crosses val="autoZero"/>
        <c:crossBetween val="between"/>
      </c:valAx>
      <c:spPr>
        <a:noFill/>
        <a:ln w="25378">
          <a:noFill/>
        </a:ln>
      </c:spPr>
    </c:plotArea>
    <c:legend>
      <c:legendPos val="b"/>
      <c:layout>
        <c:manualLayout>
          <c:xMode val="edge"/>
          <c:yMode val="edge"/>
          <c:x val="0.42818241469816282"/>
          <c:y val="0.90060191357869956"/>
          <c:w val="0.25438493901497827"/>
          <c:h val="7.463426496608043E-2"/>
        </c:manualLayout>
      </c:layout>
      <c:txPr>
        <a:bodyPr/>
        <a:lstStyle/>
        <a:p>
          <a:pPr>
            <a:defRPr lang="en-IN"/>
          </a:pPr>
          <a:endParaRPr lang="en-US"/>
        </a:p>
      </c:txPr>
    </c:legend>
    <c:plotVisOnly val="1"/>
    <c:dispBlanksAs val="gap"/>
  </c:chart>
  <c:spPr>
    <a:ln>
      <a:noFill/>
    </a:ln>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9"/>
  <c:clrMapOvr bg1="lt1" tx1="dk1" bg2="lt2" tx2="dk2" accent1="accent1" accent2="accent2" accent3="accent3" accent4="accent4" accent5="accent5" accent6="accent6" hlink="hlink" folHlink="folHlink"/>
  <c:chart>
    <c:plotArea>
      <c:layout>
        <c:manualLayout>
          <c:layoutTarget val="inner"/>
          <c:xMode val="edge"/>
          <c:yMode val="edge"/>
          <c:x val="0.11698126775249"/>
          <c:y val="8.2142317349650176E-2"/>
          <c:w val="0.82357818286412832"/>
          <c:h val="0.68449753378350964"/>
        </c:manualLayout>
      </c:layout>
      <c:barChart>
        <c:barDir val="col"/>
        <c:grouping val="clustered"/>
        <c:ser>
          <c:idx val="0"/>
          <c:order val="0"/>
          <c:tx>
            <c:strRef>
              <c:f>Sheet1!$B$1</c:f>
              <c:strCache>
                <c:ptCount val="1"/>
                <c:pt idx="0">
                  <c:v>7th day</c:v>
                </c:pt>
              </c:strCache>
            </c:strRef>
          </c:tx>
          <c:cat>
            <c:numRef>
              <c:f>Sheet1!$A$2:$A$7</c:f>
              <c:numCache>
                <c:formatCode>General</c:formatCode>
                <c:ptCount val="6"/>
                <c:pt idx="0">
                  <c:v>1</c:v>
                </c:pt>
                <c:pt idx="1">
                  <c:v>2</c:v>
                </c:pt>
                <c:pt idx="2">
                  <c:v>3</c:v>
                </c:pt>
                <c:pt idx="3">
                  <c:v>4</c:v>
                </c:pt>
                <c:pt idx="4">
                  <c:v>5</c:v>
                </c:pt>
                <c:pt idx="5">
                  <c:v>6</c:v>
                </c:pt>
              </c:numCache>
            </c:numRef>
          </c:cat>
          <c:val>
            <c:numRef>
              <c:f>Sheet1!$B$2:$B$7</c:f>
              <c:numCache>
                <c:formatCode>General</c:formatCode>
                <c:ptCount val="6"/>
                <c:pt idx="0">
                  <c:v>4.3000000000000003E-2</c:v>
                </c:pt>
                <c:pt idx="1">
                  <c:v>2.1999999999999999E-2</c:v>
                </c:pt>
                <c:pt idx="2">
                  <c:v>4.0000000000000022E-2</c:v>
                </c:pt>
                <c:pt idx="3">
                  <c:v>3.6999999999999998E-2</c:v>
                </c:pt>
                <c:pt idx="4">
                  <c:v>2.8000000000000001E-2</c:v>
                </c:pt>
                <c:pt idx="5">
                  <c:v>2.5999999999999999E-2</c:v>
                </c:pt>
              </c:numCache>
            </c:numRef>
          </c:val>
        </c:ser>
        <c:ser>
          <c:idx val="1"/>
          <c:order val="1"/>
          <c:tx>
            <c:strRef>
              <c:f>Sheet1!$C$1</c:f>
              <c:strCache>
                <c:ptCount val="1"/>
                <c:pt idx="0">
                  <c:v>14th day</c:v>
                </c:pt>
              </c:strCache>
            </c:strRef>
          </c:tx>
          <c:cat>
            <c:numRef>
              <c:f>Sheet1!$A$2:$A$7</c:f>
              <c:numCache>
                <c:formatCode>General</c:formatCode>
                <c:ptCount val="6"/>
                <c:pt idx="0">
                  <c:v>1</c:v>
                </c:pt>
                <c:pt idx="1">
                  <c:v>2</c:v>
                </c:pt>
                <c:pt idx="2">
                  <c:v>3</c:v>
                </c:pt>
                <c:pt idx="3">
                  <c:v>4</c:v>
                </c:pt>
                <c:pt idx="4">
                  <c:v>5</c:v>
                </c:pt>
                <c:pt idx="5">
                  <c:v>6</c:v>
                </c:pt>
              </c:numCache>
            </c:numRef>
          </c:cat>
          <c:val>
            <c:numRef>
              <c:f>Sheet1!$C$2:$C$7</c:f>
              <c:numCache>
                <c:formatCode>General</c:formatCode>
                <c:ptCount val="6"/>
                <c:pt idx="0">
                  <c:v>4.7000000000000014E-2</c:v>
                </c:pt>
                <c:pt idx="1">
                  <c:v>2.3E-2</c:v>
                </c:pt>
                <c:pt idx="2">
                  <c:v>3.6999999999999998E-2</c:v>
                </c:pt>
                <c:pt idx="3">
                  <c:v>3.5999999999999997E-2</c:v>
                </c:pt>
                <c:pt idx="4">
                  <c:v>2.700000000000009E-2</c:v>
                </c:pt>
                <c:pt idx="5">
                  <c:v>2.5999999999999999E-2</c:v>
                </c:pt>
              </c:numCache>
            </c:numRef>
          </c:val>
        </c:ser>
        <c:axId val="169048320"/>
        <c:axId val="169066880"/>
      </c:barChart>
      <c:catAx>
        <c:axId val="169048320"/>
        <c:scaling>
          <c:orientation val="minMax"/>
        </c:scaling>
        <c:axPos val="b"/>
        <c:title>
          <c:tx>
            <c:rich>
              <a:bodyPr/>
              <a:lstStyle/>
              <a:p>
                <a:pPr>
                  <a:defRPr sz="998" b="1" i="0" u="none" strike="noStrike" baseline="0">
                    <a:solidFill>
                      <a:srgbClr val="000000"/>
                    </a:solidFill>
                    <a:latin typeface="Calibri"/>
                    <a:ea typeface="Calibri"/>
                    <a:cs typeface="Calibri"/>
                  </a:defRPr>
                </a:pPr>
                <a:r>
                  <a:rPr lang="en-US"/>
                  <a:t>Samples</a:t>
                </a:r>
              </a:p>
            </c:rich>
          </c:tx>
          <c:layout>
            <c:manualLayout>
              <c:xMode val="edge"/>
              <c:yMode val="edge"/>
              <c:x val="0.48222904122278831"/>
              <c:y val="0.80044476868506453"/>
            </c:manualLayout>
          </c:layout>
          <c:spPr>
            <a:noFill/>
            <a:ln w="25355">
              <a:noFill/>
            </a:ln>
          </c:spPr>
        </c:title>
        <c:numFmt formatCode="General" sourceLinked="1"/>
        <c:tickLblPos val="nextTo"/>
        <c:txPr>
          <a:bodyPr/>
          <a:lstStyle/>
          <a:p>
            <a:pPr>
              <a:defRPr lang="en-US"/>
            </a:pPr>
            <a:endParaRPr lang="en-US"/>
          </a:p>
        </c:txPr>
        <c:crossAx val="169066880"/>
        <c:crosses val="autoZero"/>
        <c:auto val="1"/>
        <c:lblAlgn val="ctr"/>
        <c:lblOffset val="100"/>
      </c:catAx>
      <c:valAx>
        <c:axId val="169066880"/>
        <c:scaling>
          <c:orientation val="minMax"/>
        </c:scaling>
        <c:axPos val="l"/>
        <c:majorGridlines>
          <c:spPr>
            <a:ln>
              <a:solidFill>
                <a:schemeClr val="bg1"/>
              </a:solidFill>
            </a:ln>
          </c:spPr>
        </c:majorGridlines>
        <c:title>
          <c:tx>
            <c:rich>
              <a:bodyPr/>
              <a:lstStyle/>
              <a:p>
                <a:pPr>
                  <a:defRPr sz="998" b="1" i="0" u="none" strike="noStrike" baseline="0">
                    <a:solidFill>
                      <a:srgbClr val="000000"/>
                    </a:solidFill>
                    <a:latin typeface="Calibri"/>
                    <a:ea typeface="Calibri"/>
                    <a:cs typeface="Calibri"/>
                  </a:defRPr>
                </a:pPr>
                <a:r>
                  <a:rPr lang="en-US"/>
                  <a:t>Total Chlorophyll (mg/g)</a:t>
                </a:r>
              </a:p>
            </c:rich>
          </c:tx>
          <c:spPr>
            <a:noFill/>
            <a:ln w="25355">
              <a:noFill/>
            </a:ln>
          </c:spPr>
        </c:title>
        <c:numFmt formatCode="General" sourceLinked="1"/>
        <c:tickLblPos val="nextTo"/>
        <c:txPr>
          <a:bodyPr/>
          <a:lstStyle/>
          <a:p>
            <a:pPr>
              <a:defRPr lang="en-US"/>
            </a:pPr>
            <a:endParaRPr lang="en-US"/>
          </a:p>
        </c:txPr>
        <c:crossAx val="169048320"/>
        <c:crosses val="autoZero"/>
        <c:crossBetween val="between"/>
      </c:valAx>
      <c:spPr>
        <a:gradFill>
          <a:gsLst>
            <a:gs pos="0">
              <a:srgbClr val="EEECE1">
                <a:lumMod val="90000"/>
              </a:srgbClr>
            </a:gs>
            <a:gs pos="50000">
              <a:srgbClr val="9CB86E"/>
            </a:gs>
            <a:gs pos="100000">
              <a:schemeClr val="accent3">
                <a:lumMod val="50000"/>
              </a:schemeClr>
            </a:gs>
          </a:gsLst>
          <a:lin ang="5400000" scaled="0"/>
        </a:gradFill>
      </c:spPr>
    </c:plotArea>
    <c:legend>
      <c:legendPos val="r"/>
      <c:layout>
        <c:manualLayout>
          <c:xMode val="edge"/>
          <c:yMode val="edge"/>
          <c:x val="0.20979020979021068"/>
          <c:y val="0.84768211920529801"/>
          <c:w val="0.75524475524475565"/>
          <c:h val="0.1589403973509953"/>
        </c:manualLayout>
      </c:layout>
      <c:txPr>
        <a:bodyPr/>
        <a:lstStyle/>
        <a:p>
          <a:pPr>
            <a:defRPr lang="en-US"/>
          </a:pPr>
          <a:endParaRPr lang="en-US"/>
        </a:p>
      </c:txPr>
    </c:legend>
    <c:plotVisOnly val="1"/>
    <c:dispBlanksAs val="gap"/>
  </c:chart>
  <c:spPr>
    <a:ln>
      <a:noFill/>
    </a:ln>
  </c:sp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27"/>
  <c:clrMapOvr bg1="lt1" tx1="dk1" bg2="lt2" tx2="dk2" accent1="accent1" accent2="accent2" accent3="accent3" accent4="accent4" accent5="accent5" accent6="accent6" hlink="hlink" folHlink="folHlink"/>
  <c:chart>
    <c:plotArea>
      <c:layout>
        <c:manualLayout>
          <c:layoutTarget val="inner"/>
          <c:xMode val="edge"/>
          <c:yMode val="edge"/>
          <c:x val="0.11144867308253142"/>
          <c:y val="2.8513623297087631E-2"/>
          <c:w val="0.84919947506562121"/>
          <c:h val="0.73148293963254596"/>
        </c:manualLayout>
      </c:layout>
      <c:barChart>
        <c:barDir val="col"/>
        <c:grouping val="clustered"/>
        <c:ser>
          <c:idx val="0"/>
          <c:order val="0"/>
          <c:tx>
            <c:strRef>
              <c:f>Sheet1!$B$1</c:f>
              <c:strCache>
                <c:ptCount val="1"/>
                <c:pt idx="0">
                  <c:v>7th day</c:v>
                </c:pt>
              </c:strCache>
            </c:strRef>
          </c:tx>
          <c:spPr>
            <a:solidFill>
              <a:srgbClr val="1F497D">
                <a:lumMod val="60000"/>
                <a:lumOff val="40000"/>
                <a:alpha val="90000"/>
              </a:srgbClr>
            </a:solidFill>
          </c:spPr>
          <c:cat>
            <c:numRef>
              <c:f>Sheet1!$A$2:$A$7</c:f>
              <c:numCache>
                <c:formatCode>General</c:formatCode>
                <c:ptCount val="6"/>
                <c:pt idx="0">
                  <c:v>1</c:v>
                </c:pt>
                <c:pt idx="1">
                  <c:v>2</c:v>
                </c:pt>
                <c:pt idx="2">
                  <c:v>3</c:v>
                </c:pt>
                <c:pt idx="3">
                  <c:v>4</c:v>
                </c:pt>
                <c:pt idx="4">
                  <c:v>5</c:v>
                </c:pt>
                <c:pt idx="5">
                  <c:v>6</c:v>
                </c:pt>
              </c:numCache>
            </c:numRef>
          </c:cat>
          <c:val>
            <c:numRef>
              <c:f>Sheet1!$B$2:$B$7</c:f>
              <c:numCache>
                <c:formatCode>General</c:formatCode>
                <c:ptCount val="6"/>
                <c:pt idx="0">
                  <c:v>0.252</c:v>
                </c:pt>
                <c:pt idx="1">
                  <c:v>9.2000000000000026E-2</c:v>
                </c:pt>
                <c:pt idx="2">
                  <c:v>0.24000000000000021</c:v>
                </c:pt>
                <c:pt idx="3">
                  <c:v>0.21200000000000024</c:v>
                </c:pt>
                <c:pt idx="4">
                  <c:v>0.2</c:v>
                </c:pt>
                <c:pt idx="5">
                  <c:v>0.16</c:v>
                </c:pt>
              </c:numCache>
            </c:numRef>
          </c:val>
        </c:ser>
        <c:ser>
          <c:idx val="1"/>
          <c:order val="1"/>
          <c:tx>
            <c:strRef>
              <c:f>Sheet1!$C$1</c:f>
              <c:strCache>
                <c:ptCount val="1"/>
                <c:pt idx="0">
                  <c:v>14th day</c:v>
                </c:pt>
              </c:strCache>
            </c:strRef>
          </c:tx>
          <c:cat>
            <c:numRef>
              <c:f>Sheet1!$A$2:$A$7</c:f>
              <c:numCache>
                <c:formatCode>General</c:formatCode>
                <c:ptCount val="6"/>
                <c:pt idx="0">
                  <c:v>1</c:v>
                </c:pt>
                <c:pt idx="1">
                  <c:v>2</c:v>
                </c:pt>
                <c:pt idx="2">
                  <c:v>3</c:v>
                </c:pt>
                <c:pt idx="3">
                  <c:v>4</c:v>
                </c:pt>
                <c:pt idx="4">
                  <c:v>5</c:v>
                </c:pt>
                <c:pt idx="5">
                  <c:v>6</c:v>
                </c:pt>
              </c:numCache>
            </c:numRef>
          </c:cat>
          <c:val>
            <c:numRef>
              <c:f>Sheet1!$C$2:$C$7</c:f>
              <c:numCache>
                <c:formatCode>General</c:formatCode>
                <c:ptCount val="6"/>
                <c:pt idx="0">
                  <c:v>0.48800000000000032</c:v>
                </c:pt>
                <c:pt idx="1">
                  <c:v>0.26800000000000002</c:v>
                </c:pt>
                <c:pt idx="2">
                  <c:v>0.46</c:v>
                </c:pt>
                <c:pt idx="3">
                  <c:v>0.46</c:v>
                </c:pt>
                <c:pt idx="4">
                  <c:v>0.40800000000000008</c:v>
                </c:pt>
                <c:pt idx="5">
                  <c:v>0.39200000000000162</c:v>
                </c:pt>
              </c:numCache>
            </c:numRef>
          </c:val>
        </c:ser>
        <c:axId val="166396672"/>
        <c:axId val="166398592"/>
      </c:barChart>
      <c:catAx>
        <c:axId val="166396672"/>
        <c:scaling>
          <c:orientation val="minMax"/>
        </c:scaling>
        <c:axPos val="b"/>
        <c:title>
          <c:tx>
            <c:rich>
              <a:bodyPr/>
              <a:lstStyle/>
              <a:p>
                <a:pPr>
                  <a:defRPr sz="1000" b="1" i="0" u="none" strike="noStrike" baseline="0">
                    <a:solidFill>
                      <a:srgbClr val="000000"/>
                    </a:solidFill>
                    <a:latin typeface="Calibri"/>
                    <a:ea typeface="Calibri"/>
                    <a:cs typeface="Calibri"/>
                  </a:defRPr>
                </a:pPr>
                <a:r>
                  <a:rPr lang="en-US"/>
                  <a:t>Samples</a:t>
                </a:r>
              </a:p>
            </c:rich>
          </c:tx>
          <c:layout>
            <c:manualLayout>
              <c:xMode val="edge"/>
              <c:yMode val="edge"/>
              <c:x val="0.48952810968559163"/>
              <c:y val="0.8449684156452949"/>
            </c:manualLayout>
          </c:layout>
        </c:title>
        <c:numFmt formatCode="General" sourceLinked="1"/>
        <c:tickLblPos val="nextTo"/>
        <c:txPr>
          <a:bodyPr/>
          <a:lstStyle/>
          <a:p>
            <a:pPr>
              <a:defRPr lang="en-IN"/>
            </a:pPr>
            <a:endParaRPr lang="en-US"/>
          </a:p>
        </c:txPr>
        <c:crossAx val="166398592"/>
        <c:crosses val="autoZero"/>
        <c:auto val="1"/>
        <c:lblAlgn val="ctr"/>
        <c:lblOffset val="100"/>
      </c:catAx>
      <c:valAx>
        <c:axId val="166398592"/>
        <c:scaling>
          <c:orientation val="minMax"/>
        </c:scaling>
        <c:axPos val="l"/>
        <c:majorGridlines>
          <c:spPr>
            <a:ln>
              <a:solidFill>
                <a:sysClr val="window" lastClr="FFFFFF"/>
              </a:solidFill>
            </a:ln>
          </c:spPr>
        </c:majorGridlines>
        <c:title>
          <c:tx>
            <c:rich>
              <a:bodyPr/>
              <a:lstStyle/>
              <a:p>
                <a:pPr>
                  <a:defRPr sz="1000" b="1" i="0" u="none" strike="noStrike" baseline="0">
                    <a:solidFill>
                      <a:srgbClr val="000000"/>
                    </a:solidFill>
                    <a:latin typeface="Calibri"/>
                    <a:ea typeface="Calibri"/>
                    <a:cs typeface="Calibri"/>
                  </a:defRPr>
                </a:pPr>
                <a:r>
                  <a:rPr lang="en-US"/>
                  <a:t>Total rpotein (mg/g)</a:t>
                </a:r>
              </a:p>
            </c:rich>
          </c:tx>
        </c:title>
        <c:numFmt formatCode="General" sourceLinked="1"/>
        <c:tickLblPos val="nextTo"/>
        <c:txPr>
          <a:bodyPr/>
          <a:lstStyle/>
          <a:p>
            <a:pPr>
              <a:defRPr lang="en-IN"/>
            </a:pPr>
            <a:endParaRPr lang="en-US"/>
          </a:p>
        </c:txPr>
        <c:crossAx val="166396672"/>
        <c:crosses val="autoZero"/>
        <c:crossBetween val="between"/>
      </c:valAx>
      <c:spPr>
        <a:solidFill>
          <a:srgbClr val="4F81BD">
            <a:lumMod val="60000"/>
            <a:lumOff val="40000"/>
            <a:alpha val="30000"/>
          </a:srgbClr>
        </a:solidFill>
      </c:spPr>
    </c:plotArea>
    <c:legend>
      <c:legendPos val="b"/>
      <c:txPr>
        <a:bodyPr/>
        <a:lstStyle/>
        <a:p>
          <a:pPr>
            <a:defRPr lang="en-IN"/>
          </a:pPr>
          <a:endParaRPr lang="en-US"/>
        </a:p>
      </c:txPr>
    </c:legend>
    <c:plotVisOnly val="1"/>
    <c:dispBlanksAs val="gap"/>
  </c:chart>
  <c:spPr>
    <a:noFill/>
    <a:ln>
      <a:noFill/>
    </a:ln>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BD3295-3531-4DC7-B972-8CF6724B9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100</Pages>
  <Words>16032</Words>
  <Characters>91385</Characters>
  <Application>Microsoft Office Word</Application>
  <DocSecurity>0</DocSecurity>
  <Lines>761</Lines>
  <Paragraphs>214</Paragraphs>
  <ScaleCrop>false</ScaleCrop>
  <HeadingPairs>
    <vt:vector size="2" baseType="variant">
      <vt:variant>
        <vt:lpstr>Title</vt:lpstr>
      </vt:variant>
      <vt:variant>
        <vt:i4>1</vt:i4>
      </vt:variant>
    </vt:vector>
  </HeadingPairs>
  <TitlesOfParts>
    <vt:vector size="1" baseType="lpstr">
      <vt:lpstr/>
    </vt:vector>
  </TitlesOfParts>
  <Company>Viettel Corporation</Company>
  <LinksUpToDate>false</LinksUpToDate>
  <CharactersWithSpaces>107203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Se7ven</dc:creator>
  <cp:keywords/>
  <dc:description/>
  <cp:lastModifiedBy>Se7ven</cp:lastModifiedBy>
  <cp:revision>67</cp:revision>
  <dcterms:created xsi:type="dcterms:W3CDTF">2010-05-05T13:09:00Z</dcterms:created>
  <dcterms:modified xsi:type="dcterms:W3CDTF">2010-05-06T06:15:00Z</dcterms:modified>
</cp:coreProperties>
</file>