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1021" w:rsidRDefault="004C07B2" w:rsidP="00181021">
      <w:pPr>
        <w:spacing w:after="0" w:line="360" w:lineRule="auto"/>
        <w:jc w:val="center"/>
        <w:rPr>
          <w:rFonts w:ascii="Times New Roman" w:hAnsi="Times New Roman" w:cs="Times New Roman"/>
          <w:b/>
          <w:sz w:val="24"/>
          <w:szCs w:val="24"/>
        </w:rPr>
      </w:pPr>
      <w:r w:rsidRPr="00C94D95">
        <w:rPr>
          <w:rFonts w:ascii="Times New Roman" w:hAnsi="Times New Roman" w:cs="Times New Roman"/>
          <w:b/>
          <w:sz w:val="24"/>
          <w:szCs w:val="24"/>
        </w:rPr>
        <w:t>NATURE OF WORK, HEALTH CONDITIONS AND PROBLEMS OF CONSTRUCTION WORKERS IN COIMBATORE</w:t>
      </w:r>
    </w:p>
    <w:p w:rsidR="00181021" w:rsidRDefault="00181021" w:rsidP="00181021">
      <w:pPr>
        <w:spacing w:after="0" w:line="360" w:lineRule="auto"/>
        <w:jc w:val="center"/>
        <w:rPr>
          <w:rFonts w:ascii="Times New Roman" w:hAnsi="Times New Roman" w:cs="Times New Roman"/>
          <w:b/>
          <w:sz w:val="24"/>
          <w:szCs w:val="24"/>
        </w:rPr>
      </w:pPr>
    </w:p>
    <w:p w:rsidR="00181021" w:rsidRDefault="00181021" w:rsidP="00181021">
      <w:pPr>
        <w:spacing w:after="0" w:line="360" w:lineRule="auto"/>
        <w:jc w:val="center"/>
        <w:rPr>
          <w:rFonts w:ascii="Times New Roman" w:hAnsi="Times New Roman" w:cs="Times New Roman"/>
          <w:b/>
          <w:sz w:val="24"/>
          <w:szCs w:val="24"/>
        </w:rPr>
      </w:pPr>
    </w:p>
    <w:p w:rsidR="00FB42F2" w:rsidRDefault="00FB42F2" w:rsidP="00181021">
      <w:pPr>
        <w:spacing w:after="0" w:line="360" w:lineRule="auto"/>
        <w:jc w:val="center"/>
        <w:rPr>
          <w:rFonts w:ascii="Times New Roman" w:hAnsi="Times New Roman" w:cs="Times New Roman"/>
          <w:b/>
          <w:sz w:val="24"/>
          <w:szCs w:val="24"/>
        </w:rPr>
      </w:pPr>
    </w:p>
    <w:p w:rsidR="00FB42F2" w:rsidRDefault="00FB42F2" w:rsidP="00181021">
      <w:pPr>
        <w:spacing w:after="0" w:line="360" w:lineRule="auto"/>
        <w:jc w:val="center"/>
        <w:rPr>
          <w:rFonts w:ascii="Times New Roman" w:hAnsi="Times New Roman" w:cs="Times New Roman"/>
          <w:b/>
          <w:sz w:val="24"/>
          <w:szCs w:val="24"/>
        </w:rPr>
      </w:pPr>
    </w:p>
    <w:p w:rsidR="00181021" w:rsidRPr="00A04E59" w:rsidRDefault="00181021" w:rsidP="00181021">
      <w:pPr>
        <w:spacing w:after="0" w:line="360" w:lineRule="auto"/>
        <w:jc w:val="center"/>
        <w:rPr>
          <w:rFonts w:ascii="Times New Roman" w:hAnsi="Times New Roman" w:cs="Times New Roman"/>
          <w:b/>
        </w:rPr>
      </w:pPr>
      <w:r w:rsidRPr="00A04E59">
        <w:rPr>
          <w:rFonts w:ascii="Times New Roman" w:hAnsi="Times New Roman" w:cs="Times New Roman"/>
          <w:b/>
        </w:rPr>
        <w:t xml:space="preserve">SUBMITTED BY </w:t>
      </w:r>
    </w:p>
    <w:p w:rsidR="00181021" w:rsidRDefault="00181021" w:rsidP="00181021">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LOGESHWARI.A</w:t>
      </w:r>
    </w:p>
    <w:p w:rsidR="00181021" w:rsidRDefault="00181021" w:rsidP="00181021">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(17PEC008)</w:t>
      </w:r>
    </w:p>
    <w:p w:rsidR="00181021" w:rsidRDefault="00181021" w:rsidP="00181021">
      <w:pPr>
        <w:spacing w:after="0" w:line="360" w:lineRule="auto"/>
        <w:jc w:val="center"/>
        <w:rPr>
          <w:rFonts w:ascii="Times New Roman" w:hAnsi="Times New Roman" w:cs="Times New Roman"/>
          <w:b/>
          <w:sz w:val="24"/>
          <w:szCs w:val="24"/>
        </w:rPr>
      </w:pPr>
    </w:p>
    <w:p w:rsidR="00181021" w:rsidRDefault="00181021" w:rsidP="00181021">
      <w:pPr>
        <w:spacing w:after="0" w:line="360" w:lineRule="auto"/>
        <w:jc w:val="center"/>
        <w:rPr>
          <w:rFonts w:ascii="Times New Roman" w:hAnsi="Times New Roman" w:cs="Times New Roman"/>
          <w:b/>
          <w:sz w:val="24"/>
          <w:szCs w:val="24"/>
        </w:rPr>
      </w:pPr>
    </w:p>
    <w:p w:rsidR="00181021" w:rsidRDefault="00181021" w:rsidP="00181021">
      <w:pPr>
        <w:spacing w:after="0" w:line="360" w:lineRule="auto"/>
        <w:jc w:val="center"/>
        <w:rPr>
          <w:rFonts w:ascii="Times New Roman" w:hAnsi="Times New Roman" w:cs="Times New Roman"/>
          <w:b/>
          <w:sz w:val="24"/>
          <w:szCs w:val="24"/>
        </w:rPr>
      </w:pPr>
    </w:p>
    <w:p w:rsidR="00FB42F2" w:rsidRDefault="00FB42F2" w:rsidP="00181021">
      <w:pPr>
        <w:spacing w:after="0" w:line="360" w:lineRule="auto"/>
        <w:jc w:val="center"/>
        <w:rPr>
          <w:rFonts w:ascii="Times New Roman" w:hAnsi="Times New Roman" w:cs="Times New Roman"/>
          <w:b/>
          <w:sz w:val="24"/>
          <w:szCs w:val="24"/>
        </w:rPr>
      </w:pPr>
    </w:p>
    <w:p w:rsidR="00181021" w:rsidRDefault="00181021" w:rsidP="00181021">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A DISSERTATION SUBMITTED TO </w:t>
      </w:r>
    </w:p>
    <w:p w:rsidR="00181021" w:rsidRDefault="00181021" w:rsidP="00181021">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AVINASHILINGAM INSTITUTE F</w:t>
      </w:r>
      <w:r w:rsidR="003178A0">
        <w:rPr>
          <w:rFonts w:ascii="Times New Roman" w:hAnsi="Times New Roman" w:cs="Times New Roman"/>
          <w:b/>
          <w:sz w:val="24"/>
          <w:szCs w:val="24"/>
        </w:rPr>
        <w:t>OR</w:t>
      </w:r>
      <w:r>
        <w:rPr>
          <w:rFonts w:ascii="Times New Roman" w:hAnsi="Times New Roman" w:cs="Times New Roman"/>
          <w:b/>
          <w:sz w:val="24"/>
          <w:szCs w:val="24"/>
        </w:rPr>
        <w:t xml:space="preserve"> HOME SCIENCE AND </w:t>
      </w:r>
    </w:p>
    <w:p w:rsidR="00181021" w:rsidRDefault="00181021" w:rsidP="00181021">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HIGHER</w:t>
      </w:r>
      <w:r w:rsidR="00736911">
        <w:rPr>
          <w:rFonts w:ascii="Times New Roman" w:hAnsi="Times New Roman" w:cs="Times New Roman"/>
          <w:b/>
          <w:sz w:val="24"/>
          <w:szCs w:val="24"/>
        </w:rPr>
        <w:t xml:space="preserve"> EDUCATION FOR WOMEN</w:t>
      </w:r>
    </w:p>
    <w:p w:rsidR="00181021" w:rsidRDefault="00181021" w:rsidP="00181021">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COIMBATORE-641035</w:t>
      </w:r>
    </w:p>
    <w:p w:rsidR="005453DD" w:rsidRDefault="005453DD" w:rsidP="00181021">
      <w:pPr>
        <w:spacing w:after="0" w:line="360" w:lineRule="auto"/>
        <w:jc w:val="center"/>
        <w:rPr>
          <w:rFonts w:ascii="Times New Roman" w:hAnsi="Times New Roman" w:cs="Times New Roman"/>
          <w:b/>
          <w:sz w:val="24"/>
          <w:szCs w:val="24"/>
        </w:rPr>
      </w:pPr>
    </w:p>
    <w:p w:rsidR="005453DD" w:rsidRDefault="005453DD" w:rsidP="00181021">
      <w:pPr>
        <w:spacing w:after="0" w:line="360" w:lineRule="auto"/>
        <w:jc w:val="center"/>
        <w:rPr>
          <w:rFonts w:ascii="Times New Roman" w:hAnsi="Times New Roman" w:cs="Times New Roman"/>
          <w:b/>
          <w:sz w:val="24"/>
          <w:szCs w:val="24"/>
        </w:rPr>
      </w:pPr>
    </w:p>
    <w:p w:rsidR="005453DD" w:rsidRDefault="005453DD" w:rsidP="00181021">
      <w:pPr>
        <w:spacing w:after="0" w:line="360" w:lineRule="auto"/>
        <w:jc w:val="center"/>
        <w:rPr>
          <w:rFonts w:ascii="Times New Roman" w:hAnsi="Times New Roman" w:cs="Times New Roman"/>
          <w:b/>
          <w:sz w:val="24"/>
          <w:szCs w:val="24"/>
        </w:rPr>
      </w:pPr>
    </w:p>
    <w:p w:rsidR="00FB42F2" w:rsidRDefault="00FB42F2" w:rsidP="00181021">
      <w:pPr>
        <w:spacing w:after="0" w:line="360" w:lineRule="auto"/>
        <w:jc w:val="center"/>
        <w:rPr>
          <w:rFonts w:ascii="Times New Roman" w:hAnsi="Times New Roman" w:cs="Times New Roman"/>
          <w:b/>
          <w:sz w:val="24"/>
          <w:szCs w:val="24"/>
        </w:rPr>
      </w:pPr>
    </w:p>
    <w:p w:rsidR="005453DD" w:rsidRDefault="005453DD" w:rsidP="00181021">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IN PARTIAL FULFILMENT OF THE REQUIREMENT FOR THE DEGREE OF MASTER OF ARTS IN ECONOMICS</w:t>
      </w:r>
    </w:p>
    <w:p w:rsidR="009C484C" w:rsidRDefault="009C484C" w:rsidP="00181021">
      <w:pPr>
        <w:spacing w:after="0" w:line="360" w:lineRule="auto"/>
        <w:jc w:val="center"/>
        <w:rPr>
          <w:rFonts w:ascii="Times New Roman" w:hAnsi="Times New Roman" w:cs="Times New Roman"/>
          <w:b/>
          <w:sz w:val="24"/>
          <w:szCs w:val="24"/>
        </w:rPr>
      </w:pPr>
    </w:p>
    <w:p w:rsidR="00FB42F2" w:rsidRDefault="00FB42F2" w:rsidP="00181021">
      <w:pPr>
        <w:spacing w:after="0" w:line="360" w:lineRule="auto"/>
        <w:jc w:val="center"/>
        <w:rPr>
          <w:rFonts w:ascii="Times New Roman" w:hAnsi="Times New Roman" w:cs="Times New Roman"/>
          <w:b/>
          <w:sz w:val="24"/>
          <w:szCs w:val="24"/>
        </w:rPr>
      </w:pPr>
    </w:p>
    <w:p w:rsidR="00FB42F2" w:rsidRDefault="00FB42F2" w:rsidP="00181021">
      <w:pPr>
        <w:spacing w:after="0" w:line="360" w:lineRule="auto"/>
        <w:jc w:val="center"/>
        <w:rPr>
          <w:rFonts w:ascii="Times New Roman" w:hAnsi="Times New Roman" w:cs="Times New Roman"/>
          <w:b/>
          <w:sz w:val="24"/>
          <w:szCs w:val="24"/>
        </w:rPr>
      </w:pPr>
    </w:p>
    <w:p w:rsidR="009C484C" w:rsidRDefault="009C484C" w:rsidP="00181021">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APRIL 2019</w:t>
      </w: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r w:rsidRPr="00C94D95">
        <w:rPr>
          <w:rFonts w:ascii="Times New Roman" w:hAnsi="Times New Roman" w:cs="Times New Roman"/>
          <w:b/>
          <w:sz w:val="24"/>
          <w:szCs w:val="24"/>
        </w:rPr>
        <w:lastRenderedPageBreak/>
        <w:t>NATURE OF WORK, HEALTH CONDITIONS AND PROBLEMS OF CONSTRUCTION WORKERS IN COIMBATORE</w:t>
      </w:r>
    </w:p>
    <w:p w:rsidR="00E8609B" w:rsidRDefault="00E8609B" w:rsidP="00E8609B">
      <w:pPr>
        <w:spacing w:after="0" w:line="360" w:lineRule="auto"/>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SUBMITTED BY </w:t>
      </w:r>
    </w:p>
    <w:p w:rsidR="00E8609B" w:rsidRDefault="00E8609B" w:rsidP="00E8609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LOGESHWARI.A</w:t>
      </w:r>
    </w:p>
    <w:p w:rsidR="00E8609B" w:rsidRDefault="00E8609B" w:rsidP="00E8609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(17PEC008)</w:t>
      </w: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A DISSERTATION SUBMITTED TO </w:t>
      </w:r>
    </w:p>
    <w:p w:rsidR="00E8609B" w:rsidRDefault="00E8609B" w:rsidP="00E8609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AVINASHILINGAM INSTITUTE FOR HOME SCIENCE AND </w:t>
      </w:r>
    </w:p>
    <w:p w:rsidR="00E8609B" w:rsidRDefault="00E8609B" w:rsidP="00E8609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HIGHER EDUCATION FOR WOMEN</w:t>
      </w:r>
    </w:p>
    <w:p w:rsidR="00E8609B" w:rsidRDefault="00E8609B" w:rsidP="00E8609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COIMBATORE-641035</w:t>
      </w: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IN PARTIAL FULFILMENT OF THE REQUIREMENT FOR THE DEGREE OF MASTER OF ARTS IN ECONOMICS</w:t>
      </w:r>
    </w:p>
    <w:p w:rsidR="00E8609B" w:rsidRDefault="00E8609B" w:rsidP="00E8609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APRIL 2019</w:t>
      </w: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CERTIFIED AS BONAFIDE RESEARCH WORK</w:t>
      </w: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E8609B" w:rsidRDefault="00E8609B" w:rsidP="00E8609B">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        SIGNATURE OF THE                                                                   SIGNATURE OF THE</w:t>
      </w:r>
    </w:p>
    <w:p w:rsidR="00E8609B" w:rsidRDefault="00E8609B" w:rsidP="00E8609B">
      <w:pPr>
        <w:spacing w:after="0" w:line="360" w:lineRule="auto"/>
        <w:rPr>
          <w:rFonts w:ascii="Times New Roman" w:hAnsi="Times New Roman" w:cs="Times New Roman"/>
          <w:b/>
          <w:sz w:val="24"/>
          <w:szCs w:val="24"/>
        </w:rPr>
      </w:pPr>
      <w:r>
        <w:rPr>
          <w:rFonts w:ascii="Times New Roman" w:hAnsi="Times New Roman" w:cs="Times New Roman"/>
          <w:b/>
          <w:sz w:val="24"/>
          <w:szCs w:val="24"/>
        </w:rPr>
        <w:t>HEAD OF THE DEPARTMENT                                                                 SUPERVISOR</w:t>
      </w: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r w:rsidRPr="005A69B5">
        <w:rPr>
          <w:rFonts w:ascii="Times New Roman" w:hAnsi="Times New Roman" w:cs="Times New Roman"/>
          <w:b/>
          <w:sz w:val="24"/>
          <w:szCs w:val="24"/>
        </w:rPr>
        <w:lastRenderedPageBreak/>
        <w:t>ACKNOWLEDGEMENT</w:t>
      </w:r>
    </w:p>
    <w:p w:rsidR="00E8609B" w:rsidRPr="0047254D"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b/>
          <w:sz w:val="24"/>
          <w:szCs w:val="24"/>
        </w:rPr>
        <w:tab/>
      </w:r>
      <w:r w:rsidRPr="0047254D">
        <w:rPr>
          <w:rFonts w:ascii="Times New Roman" w:hAnsi="Times New Roman" w:cs="Times New Roman"/>
          <w:sz w:val="24"/>
          <w:szCs w:val="24"/>
        </w:rPr>
        <w:t>First and foremost</w:t>
      </w:r>
      <w:r>
        <w:rPr>
          <w:rFonts w:ascii="Times New Roman" w:hAnsi="Times New Roman" w:cs="Times New Roman"/>
          <w:sz w:val="24"/>
          <w:szCs w:val="24"/>
        </w:rPr>
        <w:t xml:space="preserve">, the researcher is extremely thankful to the </w:t>
      </w:r>
      <w:r w:rsidRPr="004A0930">
        <w:rPr>
          <w:rFonts w:ascii="Times New Roman" w:hAnsi="Times New Roman" w:cs="Times New Roman"/>
          <w:b/>
          <w:sz w:val="24"/>
          <w:szCs w:val="24"/>
        </w:rPr>
        <w:t xml:space="preserve">God </w:t>
      </w:r>
      <w:r>
        <w:rPr>
          <w:rFonts w:ascii="Times New Roman" w:hAnsi="Times New Roman" w:cs="Times New Roman"/>
          <w:b/>
          <w:sz w:val="24"/>
          <w:szCs w:val="24"/>
        </w:rPr>
        <w:t>A</w:t>
      </w:r>
      <w:r w:rsidRPr="00734D94">
        <w:rPr>
          <w:rFonts w:ascii="Times New Roman" w:hAnsi="Times New Roman" w:cs="Times New Roman"/>
          <w:b/>
          <w:sz w:val="24"/>
          <w:szCs w:val="24"/>
        </w:rPr>
        <w:t>lmighty</w:t>
      </w:r>
      <w:r>
        <w:rPr>
          <w:rFonts w:ascii="Times New Roman" w:hAnsi="Times New Roman" w:cs="Times New Roman"/>
          <w:sz w:val="24"/>
          <w:szCs w:val="24"/>
        </w:rPr>
        <w:t xml:space="preserve"> for his grace and blessings showered on her.</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Pr="005A69B5">
        <w:rPr>
          <w:rFonts w:ascii="Times New Roman" w:hAnsi="Times New Roman" w:cs="Times New Roman"/>
          <w:sz w:val="24"/>
          <w:szCs w:val="24"/>
        </w:rPr>
        <w:t xml:space="preserve">The investigator wishes to express her immense gratitude to the </w:t>
      </w:r>
      <w:r w:rsidRPr="005A69B5">
        <w:rPr>
          <w:rFonts w:ascii="Times New Roman" w:hAnsi="Times New Roman" w:cs="Times New Roman"/>
          <w:b/>
          <w:sz w:val="24"/>
          <w:szCs w:val="24"/>
        </w:rPr>
        <w:t xml:space="preserve">Managing Trustee, Dr.T.S.K. Meenakshisundaram, </w:t>
      </w:r>
      <w:proofErr w:type="gramStart"/>
      <w:r>
        <w:rPr>
          <w:rFonts w:ascii="Times New Roman" w:hAnsi="Times New Roman" w:cs="Times New Roman"/>
          <w:sz w:val="24"/>
          <w:szCs w:val="24"/>
        </w:rPr>
        <w:t>Avina</w:t>
      </w:r>
      <w:r w:rsidRPr="005A69B5">
        <w:rPr>
          <w:rFonts w:ascii="Times New Roman" w:hAnsi="Times New Roman" w:cs="Times New Roman"/>
          <w:sz w:val="24"/>
          <w:szCs w:val="24"/>
        </w:rPr>
        <w:t>s</w:t>
      </w:r>
      <w:r>
        <w:rPr>
          <w:rFonts w:ascii="Times New Roman" w:hAnsi="Times New Roman" w:cs="Times New Roman"/>
          <w:sz w:val="24"/>
          <w:szCs w:val="24"/>
        </w:rPr>
        <w:t>h</w:t>
      </w:r>
      <w:r w:rsidRPr="005A69B5">
        <w:rPr>
          <w:rFonts w:ascii="Times New Roman" w:hAnsi="Times New Roman" w:cs="Times New Roman"/>
          <w:sz w:val="24"/>
          <w:szCs w:val="24"/>
        </w:rPr>
        <w:t>ilingam</w:t>
      </w:r>
      <w:r>
        <w:rPr>
          <w:rFonts w:ascii="Times New Roman" w:hAnsi="Times New Roman" w:cs="Times New Roman"/>
          <w:sz w:val="24"/>
          <w:szCs w:val="24"/>
        </w:rPr>
        <w:t>Institute</w:t>
      </w:r>
      <w:proofErr w:type="gramEnd"/>
      <w:r w:rsidRPr="005A69B5">
        <w:rPr>
          <w:rFonts w:ascii="Times New Roman" w:hAnsi="Times New Roman" w:cs="Times New Roman"/>
          <w:sz w:val="24"/>
          <w:szCs w:val="24"/>
        </w:rPr>
        <w:t xml:space="preserve"> for Home Science and Higher Education for Women, Coimbatore, for providing the opportunity and exposure to the world of knowledge.</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The investigator is thankful to the </w:t>
      </w:r>
      <w:r>
        <w:rPr>
          <w:rFonts w:ascii="Times New Roman" w:hAnsi="Times New Roman" w:cs="Times New Roman"/>
          <w:b/>
          <w:sz w:val="24"/>
          <w:szCs w:val="24"/>
        </w:rPr>
        <w:t xml:space="preserve">Chancellor, Dr. P. R. Krishna Kumar, </w:t>
      </w:r>
      <w:proofErr w:type="gramStart"/>
      <w:r>
        <w:rPr>
          <w:rFonts w:ascii="Times New Roman" w:hAnsi="Times New Roman" w:cs="Times New Roman"/>
          <w:sz w:val="24"/>
          <w:szCs w:val="24"/>
        </w:rPr>
        <w:t>AvinashilingamInstitute</w:t>
      </w:r>
      <w:proofErr w:type="gramEnd"/>
      <w:r>
        <w:rPr>
          <w:rFonts w:ascii="Times New Roman" w:hAnsi="Times New Roman" w:cs="Times New Roman"/>
          <w:sz w:val="24"/>
          <w:szCs w:val="24"/>
        </w:rPr>
        <w:t xml:space="preserve"> for Home Science and Higher Education for Women, Coimbatore, for providing the opportunity to conduct the study.</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The investigator has great pleasure in conveying her profoundgratitude to the </w:t>
      </w:r>
      <w:r>
        <w:rPr>
          <w:rFonts w:ascii="Times New Roman" w:hAnsi="Times New Roman" w:cs="Times New Roman"/>
          <w:b/>
          <w:sz w:val="24"/>
          <w:szCs w:val="24"/>
        </w:rPr>
        <w:t xml:space="preserve">Vice Chancellor, Dr. (Tmt) PremavathyVijayan, </w:t>
      </w:r>
      <w:proofErr w:type="gramStart"/>
      <w:r>
        <w:rPr>
          <w:rFonts w:ascii="Times New Roman" w:hAnsi="Times New Roman" w:cs="Times New Roman"/>
          <w:sz w:val="24"/>
          <w:szCs w:val="24"/>
        </w:rPr>
        <w:t>AvinashilingamInstitute</w:t>
      </w:r>
      <w:proofErr w:type="gramEnd"/>
      <w:r>
        <w:rPr>
          <w:rFonts w:ascii="Times New Roman" w:hAnsi="Times New Roman" w:cs="Times New Roman"/>
          <w:sz w:val="24"/>
          <w:szCs w:val="24"/>
        </w:rPr>
        <w:t xml:space="preserve"> for Home Science and Higher Education for Women, Coimbatore, for the academic support given for the study.</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The investigator is thankful to the </w:t>
      </w:r>
      <w:r>
        <w:rPr>
          <w:rFonts w:ascii="Times New Roman" w:hAnsi="Times New Roman" w:cs="Times New Roman"/>
          <w:b/>
          <w:sz w:val="24"/>
          <w:szCs w:val="24"/>
        </w:rPr>
        <w:t xml:space="preserve">Registrar, Dr. (Tmt) R. Kowsalya, </w:t>
      </w:r>
      <w:r>
        <w:rPr>
          <w:rFonts w:ascii="Times New Roman" w:hAnsi="Times New Roman" w:cs="Times New Roman"/>
          <w:sz w:val="24"/>
          <w:szCs w:val="24"/>
        </w:rPr>
        <w:t>AvinashilingamInstitute for Home Science and Higher Education for Women, Coimbatore</w:t>
      </w:r>
      <w:proofErr w:type="gramStart"/>
      <w:r>
        <w:rPr>
          <w:rFonts w:ascii="Times New Roman" w:hAnsi="Times New Roman" w:cs="Times New Roman"/>
          <w:sz w:val="24"/>
          <w:szCs w:val="24"/>
        </w:rPr>
        <w:t>,for</w:t>
      </w:r>
      <w:proofErr w:type="gramEnd"/>
      <w:r>
        <w:rPr>
          <w:rFonts w:ascii="Times New Roman" w:hAnsi="Times New Roman" w:cs="Times New Roman"/>
          <w:sz w:val="24"/>
          <w:szCs w:val="24"/>
        </w:rPr>
        <w:t xml:space="preserve"> all the administrative support given for the completion of the study.</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The investigator conveys her heartfelt thanks to </w:t>
      </w:r>
      <w:r>
        <w:rPr>
          <w:rFonts w:ascii="Times New Roman" w:hAnsi="Times New Roman" w:cs="Times New Roman"/>
          <w:b/>
          <w:sz w:val="24"/>
          <w:szCs w:val="24"/>
        </w:rPr>
        <w:t>Dr. (Tmt) K.T.Geetha, Dean School of Arts and Social Science and Professor in Economics</w:t>
      </w:r>
      <w:proofErr w:type="gramStart"/>
      <w:r>
        <w:rPr>
          <w:rFonts w:ascii="Times New Roman" w:hAnsi="Times New Roman" w:cs="Times New Roman"/>
          <w:b/>
          <w:sz w:val="24"/>
          <w:szCs w:val="24"/>
        </w:rPr>
        <w:t>,</w:t>
      </w:r>
      <w:r>
        <w:rPr>
          <w:rFonts w:ascii="Times New Roman" w:hAnsi="Times New Roman" w:cs="Times New Roman"/>
          <w:sz w:val="24"/>
          <w:szCs w:val="24"/>
        </w:rPr>
        <w:t>AvinashilingamInstitute</w:t>
      </w:r>
      <w:proofErr w:type="gramEnd"/>
      <w:r>
        <w:rPr>
          <w:rFonts w:ascii="Times New Roman" w:hAnsi="Times New Roman" w:cs="Times New Roman"/>
          <w:sz w:val="24"/>
          <w:szCs w:val="24"/>
        </w:rPr>
        <w:t xml:space="preserve"> for Home Science and Higher Education for Women, Coimbatore, for all the administrative support given during the study.</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The investigator conveys her gratitude to </w:t>
      </w:r>
      <w:r>
        <w:rPr>
          <w:rFonts w:ascii="Times New Roman" w:hAnsi="Times New Roman" w:cs="Times New Roman"/>
          <w:b/>
          <w:sz w:val="24"/>
          <w:szCs w:val="24"/>
        </w:rPr>
        <w:t>Dr. M. Manonmani, Professor and Head of the Department of Economics</w:t>
      </w:r>
      <w:proofErr w:type="gramStart"/>
      <w:r>
        <w:rPr>
          <w:rFonts w:ascii="Times New Roman" w:hAnsi="Times New Roman" w:cs="Times New Roman"/>
          <w:b/>
          <w:sz w:val="24"/>
          <w:szCs w:val="24"/>
        </w:rPr>
        <w:t>,</w:t>
      </w:r>
      <w:r>
        <w:rPr>
          <w:rFonts w:ascii="Times New Roman" w:hAnsi="Times New Roman" w:cs="Times New Roman"/>
          <w:sz w:val="24"/>
          <w:szCs w:val="24"/>
        </w:rPr>
        <w:t>AvinashilingamInstitute</w:t>
      </w:r>
      <w:proofErr w:type="gramEnd"/>
      <w:r>
        <w:rPr>
          <w:rFonts w:ascii="Times New Roman" w:hAnsi="Times New Roman" w:cs="Times New Roman"/>
          <w:sz w:val="24"/>
          <w:szCs w:val="24"/>
        </w:rPr>
        <w:t xml:space="preserve"> for Home Science and Higher Education for Women, Coimbatore, for her inspiration and constant encouragement during the course of the study.</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The investigator sincerely extended her thank and expresses her deep sense of gratitude to</w:t>
      </w:r>
      <w:r>
        <w:rPr>
          <w:rFonts w:ascii="Times New Roman" w:hAnsi="Times New Roman" w:cs="Times New Roman"/>
          <w:b/>
          <w:sz w:val="24"/>
          <w:szCs w:val="24"/>
        </w:rPr>
        <w:t xml:space="preserve"> Dr. (Mrs.) K. Arulselvam, Professor of Economics, </w:t>
      </w:r>
      <w:r>
        <w:rPr>
          <w:rFonts w:ascii="Times New Roman" w:hAnsi="Times New Roman" w:cs="Times New Roman"/>
          <w:sz w:val="24"/>
          <w:szCs w:val="24"/>
        </w:rPr>
        <w:t>AvinashilingamInstitute for Home Science and Higher Education for Women, Coimbatore, for her expert guidance, keen interest and immense help rendered throughout for the successful completion of the study.</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The investigator express her deep sense of gratitude to the </w:t>
      </w:r>
      <w:r>
        <w:rPr>
          <w:rFonts w:ascii="Times New Roman" w:hAnsi="Times New Roman" w:cs="Times New Roman"/>
          <w:b/>
          <w:sz w:val="24"/>
          <w:szCs w:val="24"/>
        </w:rPr>
        <w:t xml:space="preserve">Librarians </w:t>
      </w:r>
      <w:r>
        <w:rPr>
          <w:rFonts w:ascii="Times New Roman" w:hAnsi="Times New Roman" w:cs="Times New Roman"/>
          <w:sz w:val="24"/>
          <w:szCs w:val="24"/>
        </w:rPr>
        <w:t>of the AvinashilingamInstitute for Home Science and Higher Education for Women, Coimbatore, for their help rendered in compiling literature from e-journal and reference books.</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Pr>
          <w:rFonts w:ascii="Times New Roman" w:hAnsi="Times New Roman" w:cs="Times New Roman"/>
          <w:sz w:val="24"/>
          <w:szCs w:val="24"/>
        </w:rPr>
        <w:tab/>
        <w:t xml:space="preserve">The investigator is extremely thankful to the </w:t>
      </w:r>
      <w:r>
        <w:rPr>
          <w:rFonts w:ascii="Times New Roman" w:hAnsi="Times New Roman" w:cs="Times New Roman"/>
          <w:b/>
          <w:sz w:val="24"/>
          <w:szCs w:val="24"/>
        </w:rPr>
        <w:t xml:space="preserve">Sample Respondents </w:t>
      </w:r>
      <w:r>
        <w:rPr>
          <w:rFonts w:ascii="Times New Roman" w:hAnsi="Times New Roman" w:cs="Times New Roman"/>
          <w:sz w:val="24"/>
          <w:szCs w:val="24"/>
        </w:rPr>
        <w:t>for their cooperation in providing the necessary information.</w:t>
      </w:r>
    </w:p>
    <w:p w:rsidR="00E8609B" w:rsidRPr="001926B8"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 xml:space="preserve">The investigator extends her thanks to </w:t>
      </w:r>
      <w:r w:rsidRPr="00454415">
        <w:rPr>
          <w:rFonts w:ascii="Times New Roman" w:hAnsi="Times New Roman" w:cs="Times New Roman"/>
          <w:sz w:val="24"/>
          <w:szCs w:val="24"/>
        </w:rPr>
        <w:t>other souls</w:t>
      </w:r>
      <w:r>
        <w:rPr>
          <w:rFonts w:ascii="Times New Roman" w:hAnsi="Times New Roman" w:cs="Times New Roman"/>
          <w:sz w:val="24"/>
          <w:szCs w:val="24"/>
        </w:rPr>
        <w:t xml:space="preserve"> who gave direct and indirect help for the undertaking this study.</w:t>
      </w:r>
      <w:bookmarkStart w:id="0" w:name="_GoBack"/>
      <w:bookmarkEnd w:id="0"/>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Pr="006F5E60" w:rsidRDefault="00E8609B" w:rsidP="00E8609B">
      <w:pPr>
        <w:spacing w:after="0" w:line="480" w:lineRule="auto"/>
        <w:jc w:val="center"/>
        <w:rPr>
          <w:rFonts w:ascii="Times New Roman" w:hAnsi="Times New Roman" w:cs="Times New Roman"/>
          <w:b/>
          <w:sz w:val="24"/>
          <w:szCs w:val="24"/>
        </w:rPr>
      </w:pPr>
      <w:r w:rsidRPr="006F5E60">
        <w:rPr>
          <w:rFonts w:ascii="Times New Roman" w:hAnsi="Times New Roman" w:cs="Times New Roman"/>
          <w:b/>
          <w:sz w:val="24"/>
          <w:szCs w:val="24"/>
        </w:rPr>
        <w:lastRenderedPageBreak/>
        <w:t>LIST OF CONTENTS</w:t>
      </w:r>
    </w:p>
    <w:p w:rsidR="00E8609B" w:rsidRPr="00FA192C" w:rsidRDefault="00E8609B" w:rsidP="00E8609B">
      <w:pPr>
        <w:spacing w:after="0" w:line="480" w:lineRule="auto"/>
        <w:rPr>
          <w:rFonts w:ascii="Times New Roman" w:hAnsi="Times New Roman" w:cs="Times New Roman"/>
          <w:b/>
        </w:rPr>
      </w:pPr>
      <w:r w:rsidRPr="00FA192C">
        <w:rPr>
          <w:rFonts w:ascii="Times New Roman" w:hAnsi="Times New Roman" w:cs="Times New Roman"/>
          <w:b/>
        </w:rPr>
        <w:t xml:space="preserve">CHAPTER NO.TITLE                        </w:t>
      </w:r>
      <w:r>
        <w:rPr>
          <w:rFonts w:ascii="Times New Roman" w:hAnsi="Times New Roman" w:cs="Times New Roman"/>
          <w:b/>
        </w:rPr>
        <w:t xml:space="preserve">                         </w:t>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sidRPr="00FA192C">
        <w:rPr>
          <w:rFonts w:ascii="Times New Roman" w:hAnsi="Times New Roman" w:cs="Times New Roman"/>
          <w:b/>
        </w:rPr>
        <w:t xml:space="preserve"> PAGE NO.</w:t>
      </w:r>
    </w:p>
    <w:p w:rsidR="00E8609B" w:rsidRPr="000A3388" w:rsidRDefault="00E8609B" w:rsidP="00E8609B">
      <w:pPr>
        <w:spacing w:after="0" w:line="480" w:lineRule="auto"/>
        <w:rPr>
          <w:rFonts w:ascii="Times New Roman" w:hAnsi="Times New Roman" w:cs="Times New Roman"/>
          <w:b/>
          <w:sz w:val="24"/>
          <w:szCs w:val="24"/>
        </w:rPr>
      </w:pPr>
      <w:r w:rsidRPr="000A3388">
        <w:rPr>
          <w:rFonts w:ascii="Times New Roman" w:hAnsi="Times New Roman" w:cs="Times New Roman"/>
          <w:b/>
          <w:sz w:val="24"/>
          <w:szCs w:val="24"/>
        </w:rPr>
        <w:t>List of Tables</w:t>
      </w:r>
    </w:p>
    <w:p w:rsidR="00E8609B" w:rsidRPr="000A3388" w:rsidRDefault="00E8609B" w:rsidP="00E8609B">
      <w:pPr>
        <w:spacing w:after="0" w:line="480" w:lineRule="auto"/>
        <w:rPr>
          <w:rFonts w:ascii="Times New Roman" w:hAnsi="Times New Roman" w:cs="Times New Roman"/>
          <w:b/>
          <w:sz w:val="24"/>
          <w:szCs w:val="24"/>
        </w:rPr>
      </w:pPr>
      <w:r w:rsidRPr="000A3388">
        <w:rPr>
          <w:rFonts w:ascii="Times New Roman" w:hAnsi="Times New Roman" w:cs="Times New Roman"/>
          <w:b/>
          <w:sz w:val="24"/>
          <w:szCs w:val="24"/>
        </w:rPr>
        <w:t>List of Figures</w:t>
      </w:r>
    </w:p>
    <w:p w:rsidR="00E8609B" w:rsidRPr="000A3388" w:rsidRDefault="00E8609B" w:rsidP="00E8609B">
      <w:pPr>
        <w:spacing w:after="0" w:line="480" w:lineRule="auto"/>
        <w:rPr>
          <w:rFonts w:ascii="Times New Roman" w:hAnsi="Times New Roman" w:cs="Times New Roman"/>
          <w:b/>
          <w:sz w:val="24"/>
          <w:szCs w:val="24"/>
        </w:rPr>
      </w:pPr>
      <w:r w:rsidRPr="000A3388">
        <w:rPr>
          <w:rFonts w:ascii="Times New Roman" w:hAnsi="Times New Roman" w:cs="Times New Roman"/>
          <w:b/>
          <w:sz w:val="24"/>
          <w:szCs w:val="24"/>
        </w:rPr>
        <w:t>I                    Introduction</w:t>
      </w:r>
    </w:p>
    <w:p w:rsidR="00E8609B" w:rsidRDefault="00E8609B" w:rsidP="00E8609B">
      <w:pPr>
        <w:spacing w:after="0" w:line="480" w:lineRule="auto"/>
        <w:rPr>
          <w:rFonts w:ascii="Times New Roman" w:hAnsi="Times New Roman" w:cs="Times New Roman"/>
          <w:sz w:val="24"/>
          <w:szCs w:val="24"/>
        </w:rPr>
      </w:pPr>
      <w:r w:rsidRPr="000A3388">
        <w:rPr>
          <w:rFonts w:ascii="Times New Roman" w:hAnsi="Times New Roman" w:cs="Times New Roman"/>
          <w:b/>
          <w:sz w:val="24"/>
          <w:szCs w:val="24"/>
        </w:rPr>
        <w:t>II         Review of Literature</w:t>
      </w:r>
    </w:p>
    <w:p w:rsidR="00E8609B" w:rsidRPr="001F1720" w:rsidRDefault="00E8609B" w:rsidP="00E8609B">
      <w:pPr>
        <w:pStyle w:val="ListParagraph"/>
        <w:numPr>
          <w:ilvl w:val="0"/>
          <w:numId w:val="1"/>
        </w:numPr>
        <w:spacing w:after="0" w:line="480" w:lineRule="auto"/>
        <w:rPr>
          <w:rFonts w:ascii="Times New Roman" w:hAnsi="Times New Roman" w:cs="Times New Roman"/>
          <w:sz w:val="24"/>
          <w:szCs w:val="24"/>
        </w:rPr>
      </w:pPr>
      <w:r>
        <w:rPr>
          <w:rFonts w:ascii="Times New Roman" w:hAnsi="Times New Roman" w:cs="Times New Roman"/>
          <w:sz w:val="24"/>
          <w:szCs w:val="24"/>
        </w:rPr>
        <w:t>Socio economic status of the construction workers</w:t>
      </w:r>
      <w:r>
        <w:rPr>
          <w:rFonts w:ascii="Times New Roman" w:hAnsi="Times New Roman" w:cs="Times New Roman"/>
          <w:sz w:val="24"/>
          <w:szCs w:val="24"/>
        </w:rPr>
        <w:tab/>
      </w:r>
      <w:r>
        <w:rPr>
          <w:rFonts w:ascii="Times New Roman" w:hAnsi="Times New Roman" w:cs="Times New Roman"/>
          <w:sz w:val="24"/>
          <w:szCs w:val="24"/>
        </w:rPr>
        <w:tab/>
        <w:t>8</w:t>
      </w:r>
    </w:p>
    <w:p w:rsidR="00E8609B" w:rsidRDefault="00E8609B" w:rsidP="00E8609B">
      <w:pPr>
        <w:pStyle w:val="ListParagraph"/>
        <w:numPr>
          <w:ilvl w:val="0"/>
          <w:numId w:val="1"/>
        </w:numPr>
        <w:spacing w:after="0" w:line="480" w:lineRule="auto"/>
        <w:rPr>
          <w:rFonts w:ascii="Times New Roman" w:hAnsi="Times New Roman" w:cs="Times New Roman"/>
          <w:sz w:val="24"/>
          <w:szCs w:val="24"/>
        </w:rPr>
      </w:pPr>
      <w:r>
        <w:rPr>
          <w:rFonts w:ascii="Times New Roman" w:hAnsi="Times New Roman" w:cs="Times New Roman"/>
          <w:sz w:val="24"/>
          <w:szCs w:val="24"/>
        </w:rPr>
        <w:t>Occupational health hazards of construction workers</w:t>
      </w:r>
      <w:r>
        <w:rPr>
          <w:rFonts w:ascii="Times New Roman" w:hAnsi="Times New Roman" w:cs="Times New Roman"/>
          <w:sz w:val="24"/>
          <w:szCs w:val="24"/>
        </w:rPr>
        <w:tab/>
      </w:r>
      <w:r>
        <w:rPr>
          <w:rFonts w:ascii="Times New Roman" w:hAnsi="Times New Roman" w:cs="Times New Roman"/>
          <w:sz w:val="24"/>
          <w:szCs w:val="24"/>
        </w:rPr>
        <w:tab/>
        <w:t>9</w:t>
      </w:r>
    </w:p>
    <w:p w:rsidR="00E8609B" w:rsidRDefault="00E8609B" w:rsidP="00E8609B">
      <w:pPr>
        <w:pStyle w:val="ListParagraph"/>
        <w:numPr>
          <w:ilvl w:val="0"/>
          <w:numId w:val="1"/>
        </w:numPr>
        <w:spacing w:after="0" w:line="480" w:lineRule="auto"/>
        <w:rPr>
          <w:rFonts w:ascii="Times New Roman" w:hAnsi="Times New Roman" w:cs="Times New Roman"/>
          <w:sz w:val="24"/>
          <w:szCs w:val="24"/>
        </w:rPr>
      </w:pPr>
      <w:r>
        <w:rPr>
          <w:rFonts w:ascii="Times New Roman" w:hAnsi="Times New Roman" w:cs="Times New Roman"/>
          <w:sz w:val="24"/>
          <w:szCs w:val="24"/>
        </w:rPr>
        <w:t>Migration of construction workers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13</w:t>
      </w:r>
    </w:p>
    <w:p w:rsidR="00E8609B" w:rsidRDefault="00E8609B" w:rsidP="00E8609B">
      <w:pPr>
        <w:pStyle w:val="ListParagraph"/>
        <w:numPr>
          <w:ilvl w:val="0"/>
          <w:numId w:val="1"/>
        </w:numPr>
        <w:spacing w:after="0" w:line="480" w:lineRule="auto"/>
        <w:rPr>
          <w:rFonts w:ascii="Times New Roman" w:hAnsi="Times New Roman" w:cs="Times New Roman"/>
          <w:sz w:val="24"/>
          <w:szCs w:val="24"/>
        </w:rPr>
      </w:pPr>
      <w:r>
        <w:rPr>
          <w:rFonts w:ascii="Times New Roman" w:hAnsi="Times New Roman" w:cs="Times New Roman"/>
          <w:sz w:val="24"/>
          <w:szCs w:val="24"/>
        </w:rPr>
        <w:t>Health status of female construction workers                           14</w:t>
      </w:r>
    </w:p>
    <w:p w:rsidR="00E8609B" w:rsidRDefault="00E8609B" w:rsidP="00E8609B">
      <w:pPr>
        <w:pStyle w:val="ListParagraph"/>
        <w:numPr>
          <w:ilvl w:val="0"/>
          <w:numId w:val="1"/>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Problems of building construction workers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18</w:t>
      </w:r>
    </w:p>
    <w:p w:rsidR="00E8609B" w:rsidRDefault="00E8609B" w:rsidP="00E8609B">
      <w:pPr>
        <w:pStyle w:val="ListParagraph"/>
        <w:numPr>
          <w:ilvl w:val="0"/>
          <w:numId w:val="1"/>
        </w:numPr>
        <w:spacing w:after="0" w:line="480" w:lineRule="auto"/>
        <w:rPr>
          <w:rFonts w:ascii="Times New Roman" w:hAnsi="Times New Roman" w:cs="Times New Roman"/>
          <w:sz w:val="24"/>
          <w:szCs w:val="24"/>
        </w:rPr>
      </w:pPr>
      <w:r>
        <w:rPr>
          <w:rFonts w:ascii="Times New Roman" w:hAnsi="Times New Roman" w:cs="Times New Roman"/>
          <w:sz w:val="24"/>
          <w:szCs w:val="24"/>
        </w:rPr>
        <w:t>Other related studies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19</w:t>
      </w:r>
    </w:p>
    <w:p w:rsidR="00E8609B" w:rsidRDefault="00E8609B" w:rsidP="00E8609B">
      <w:pPr>
        <w:pStyle w:val="ListParagraph"/>
        <w:spacing w:after="0" w:line="480" w:lineRule="auto"/>
        <w:ind w:left="2745"/>
        <w:rPr>
          <w:rFonts w:ascii="Times New Roman" w:hAnsi="Times New Roman" w:cs="Times New Roman"/>
          <w:sz w:val="24"/>
          <w:szCs w:val="24"/>
        </w:rPr>
      </w:pPr>
    </w:p>
    <w:p w:rsidR="00E8609B" w:rsidRPr="00815856" w:rsidRDefault="00E8609B" w:rsidP="00E8609B">
      <w:pPr>
        <w:spacing w:after="0" w:line="480" w:lineRule="auto"/>
        <w:rPr>
          <w:rFonts w:ascii="Times New Roman" w:hAnsi="Times New Roman" w:cs="Times New Roman"/>
          <w:sz w:val="24"/>
          <w:szCs w:val="24"/>
        </w:rPr>
      </w:pPr>
      <w:r w:rsidRPr="000C575D">
        <w:rPr>
          <w:rFonts w:ascii="Times New Roman" w:hAnsi="Times New Roman" w:cs="Times New Roman"/>
          <w:b/>
          <w:sz w:val="24"/>
          <w:szCs w:val="24"/>
        </w:rPr>
        <w:t>III                             Methodology</w:t>
      </w:r>
    </w:p>
    <w:p w:rsidR="00E8609B" w:rsidRDefault="00E8609B" w:rsidP="00E8609B">
      <w:pPr>
        <w:pStyle w:val="ListParagraph"/>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Selection of the area                                                                    23</w:t>
      </w:r>
    </w:p>
    <w:p w:rsidR="00E8609B" w:rsidRDefault="00E8609B" w:rsidP="00E8609B">
      <w:pPr>
        <w:pStyle w:val="ListParagraph"/>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Selection of the sample                                                               25</w:t>
      </w:r>
    </w:p>
    <w:p w:rsidR="00E8609B" w:rsidRDefault="00E8609B" w:rsidP="00E8609B">
      <w:pPr>
        <w:pStyle w:val="ListParagraph"/>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Collection of the data                                                                  25</w:t>
      </w:r>
    </w:p>
    <w:p w:rsidR="00E8609B" w:rsidRDefault="00E8609B" w:rsidP="00E8609B">
      <w:pPr>
        <w:pStyle w:val="ListParagraph"/>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Period of the study                                                                      25</w:t>
      </w:r>
    </w:p>
    <w:p w:rsidR="00E8609B" w:rsidRDefault="00E8609B" w:rsidP="00E8609B">
      <w:pPr>
        <w:pStyle w:val="ListParagraph"/>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Tools of analysis                                                                         26</w:t>
      </w:r>
    </w:p>
    <w:p w:rsidR="00E8609B" w:rsidRDefault="00E8609B" w:rsidP="00E8609B">
      <w:pPr>
        <w:pStyle w:val="ListParagraph"/>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Hypothesis framed                                                                      27</w:t>
      </w:r>
    </w:p>
    <w:p w:rsidR="00E8609B" w:rsidRDefault="00E8609B" w:rsidP="00E8609B">
      <w:pPr>
        <w:pStyle w:val="ListParagraph"/>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Limitations of the study 28</w:t>
      </w:r>
    </w:p>
    <w:p w:rsidR="00E8609B" w:rsidRDefault="00E8609B" w:rsidP="00E8609B">
      <w:pPr>
        <w:pStyle w:val="ListParagraph"/>
        <w:spacing w:after="0" w:line="480" w:lineRule="auto"/>
        <w:ind w:left="2745"/>
        <w:rPr>
          <w:rFonts w:ascii="Times New Roman" w:hAnsi="Times New Roman" w:cs="Times New Roman"/>
          <w:sz w:val="24"/>
          <w:szCs w:val="24"/>
        </w:rPr>
      </w:pPr>
    </w:p>
    <w:p w:rsidR="00E8609B" w:rsidRDefault="00E8609B" w:rsidP="00E8609B">
      <w:pPr>
        <w:spacing w:after="0" w:line="480" w:lineRule="auto"/>
        <w:rPr>
          <w:rFonts w:ascii="Times New Roman" w:hAnsi="Times New Roman" w:cs="Times New Roman"/>
          <w:b/>
          <w:sz w:val="24"/>
          <w:szCs w:val="24"/>
        </w:rPr>
      </w:pPr>
    </w:p>
    <w:p w:rsidR="00E8609B" w:rsidRDefault="00E8609B" w:rsidP="00E8609B">
      <w:pPr>
        <w:spacing w:after="0" w:line="480" w:lineRule="auto"/>
        <w:rPr>
          <w:rFonts w:ascii="Times New Roman" w:hAnsi="Times New Roman" w:cs="Times New Roman"/>
          <w:b/>
          <w:sz w:val="24"/>
          <w:szCs w:val="24"/>
        </w:rPr>
      </w:pPr>
    </w:p>
    <w:p w:rsidR="00E8609B" w:rsidRPr="00A560BD" w:rsidRDefault="00E8609B" w:rsidP="00E8609B">
      <w:pPr>
        <w:spacing w:after="0" w:line="480" w:lineRule="auto"/>
        <w:rPr>
          <w:rFonts w:ascii="Times New Roman" w:hAnsi="Times New Roman" w:cs="Times New Roman"/>
          <w:sz w:val="24"/>
          <w:szCs w:val="24"/>
        </w:rPr>
      </w:pPr>
      <w:r w:rsidRPr="000C575D">
        <w:rPr>
          <w:rFonts w:ascii="Times New Roman" w:hAnsi="Times New Roman" w:cs="Times New Roman"/>
          <w:b/>
          <w:sz w:val="24"/>
          <w:szCs w:val="24"/>
        </w:rPr>
        <w:lastRenderedPageBreak/>
        <w:t>IVResults and Discussion</w:t>
      </w:r>
    </w:p>
    <w:p w:rsidR="00E8609B" w:rsidRDefault="00E8609B" w:rsidP="00E8609B">
      <w:pPr>
        <w:pStyle w:val="ListParagraph"/>
        <w:numPr>
          <w:ilvl w:val="0"/>
          <w:numId w:val="3"/>
        </w:numPr>
        <w:spacing w:after="0" w:line="480" w:lineRule="auto"/>
        <w:rPr>
          <w:rFonts w:ascii="Times New Roman" w:hAnsi="Times New Roman" w:cs="Times New Roman"/>
          <w:sz w:val="24"/>
          <w:szCs w:val="24"/>
        </w:rPr>
      </w:pPr>
      <w:r>
        <w:rPr>
          <w:rFonts w:ascii="Times New Roman" w:hAnsi="Times New Roman" w:cs="Times New Roman"/>
          <w:sz w:val="24"/>
          <w:szCs w:val="24"/>
        </w:rPr>
        <w:t>Demographic profile of the respondents                                     29</w:t>
      </w:r>
    </w:p>
    <w:p w:rsidR="00E8609B" w:rsidRDefault="00E8609B" w:rsidP="00E8609B">
      <w:pPr>
        <w:pStyle w:val="ListParagraph"/>
        <w:numPr>
          <w:ilvl w:val="0"/>
          <w:numId w:val="3"/>
        </w:numPr>
        <w:spacing w:after="0" w:line="480" w:lineRule="auto"/>
        <w:rPr>
          <w:rFonts w:ascii="Times New Roman" w:hAnsi="Times New Roman" w:cs="Times New Roman"/>
          <w:sz w:val="24"/>
          <w:szCs w:val="24"/>
        </w:rPr>
      </w:pPr>
      <w:r>
        <w:rPr>
          <w:rFonts w:ascii="Times New Roman" w:hAnsi="Times New Roman" w:cs="Times New Roman"/>
          <w:sz w:val="24"/>
          <w:szCs w:val="24"/>
        </w:rPr>
        <w:t>Family details of the respondents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32</w:t>
      </w:r>
    </w:p>
    <w:p w:rsidR="00E8609B" w:rsidRDefault="00E8609B" w:rsidP="00E8609B">
      <w:pPr>
        <w:pStyle w:val="ListParagraph"/>
        <w:numPr>
          <w:ilvl w:val="0"/>
          <w:numId w:val="3"/>
        </w:numPr>
        <w:spacing w:after="0" w:line="480" w:lineRule="auto"/>
        <w:rPr>
          <w:rFonts w:ascii="Times New Roman" w:hAnsi="Times New Roman" w:cs="Times New Roman"/>
          <w:sz w:val="24"/>
          <w:szCs w:val="24"/>
        </w:rPr>
      </w:pPr>
      <w:r>
        <w:rPr>
          <w:rFonts w:ascii="Times New Roman" w:hAnsi="Times New Roman" w:cs="Times New Roman"/>
          <w:sz w:val="24"/>
          <w:szCs w:val="24"/>
        </w:rPr>
        <w:t>Migration details of the respondents                                           33</w:t>
      </w:r>
    </w:p>
    <w:p w:rsidR="00E8609B" w:rsidRDefault="00E8609B" w:rsidP="00E8609B">
      <w:pPr>
        <w:pStyle w:val="ListParagraph"/>
        <w:numPr>
          <w:ilvl w:val="0"/>
          <w:numId w:val="3"/>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Employment details of the respondents                               </w:t>
      </w:r>
      <w:r>
        <w:rPr>
          <w:rFonts w:ascii="Times New Roman" w:hAnsi="Times New Roman" w:cs="Times New Roman"/>
          <w:sz w:val="24"/>
          <w:szCs w:val="24"/>
        </w:rPr>
        <w:tab/>
        <w:t>36</w:t>
      </w:r>
    </w:p>
    <w:p w:rsidR="00E8609B" w:rsidRDefault="00E8609B" w:rsidP="00E8609B">
      <w:pPr>
        <w:pStyle w:val="ListParagraph"/>
        <w:numPr>
          <w:ilvl w:val="0"/>
          <w:numId w:val="3"/>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Income earned by the respondents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41</w:t>
      </w:r>
    </w:p>
    <w:p w:rsidR="00E8609B" w:rsidRDefault="00E8609B" w:rsidP="00E8609B">
      <w:pPr>
        <w:pStyle w:val="ListParagraph"/>
        <w:numPr>
          <w:ilvl w:val="0"/>
          <w:numId w:val="3"/>
        </w:numPr>
        <w:spacing w:after="0" w:line="480" w:lineRule="auto"/>
        <w:rPr>
          <w:rFonts w:ascii="Times New Roman" w:hAnsi="Times New Roman" w:cs="Times New Roman"/>
          <w:sz w:val="24"/>
          <w:szCs w:val="24"/>
        </w:rPr>
      </w:pPr>
      <w:r>
        <w:rPr>
          <w:rFonts w:ascii="Times New Roman" w:hAnsi="Times New Roman" w:cs="Times New Roman"/>
          <w:sz w:val="24"/>
          <w:szCs w:val="24"/>
        </w:rPr>
        <w:t>Occupation wise distribution of the respondents                        43</w:t>
      </w:r>
    </w:p>
    <w:p w:rsidR="00E8609B" w:rsidRDefault="00E8609B" w:rsidP="00E8609B">
      <w:pPr>
        <w:pStyle w:val="ListParagraph"/>
        <w:numPr>
          <w:ilvl w:val="0"/>
          <w:numId w:val="3"/>
        </w:numPr>
        <w:spacing w:after="0" w:line="480" w:lineRule="auto"/>
        <w:rPr>
          <w:rFonts w:ascii="Times New Roman" w:hAnsi="Times New Roman" w:cs="Times New Roman"/>
          <w:sz w:val="24"/>
          <w:szCs w:val="24"/>
        </w:rPr>
      </w:pPr>
      <w:r>
        <w:rPr>
          <w:rFonts w:ascii="Times New Roman" w:hAnsi="Times New Roman" w:cs="Times New Roman"/>
          <w:sz w:val="24"/>
          <w:szCs w:val="24"/>
        </w:rPr>
        <w:t>Health problems of the respondents and health care facilities   47</w:t>
      </w:r>
    </w:p>
    <w:p w:rsidR="00E8609B" w:rsidRDefault="00E8609B" w:rsidP="00E8609B">
      <w:pPr>
        <w:pStyle w:val="ListParagraph"/>
        <w:numPr>
          <w:ilvl w:val="0"/>
          <w:numId w:val="3"/>
        </w:numPr>
        <w:spacing w:after="0" w:line="480" w:lineRule="auto"/>
        <w:rPr>
          <w:rFonts w:ascii="Times New Roman" w:hAnsi="Times New Roman" w:cs="Times New Roman"/>
          <w:sz w:val="24"/>
          <w:szCs w:val="24"/>
        </w:rPr>
      </w:pPr>
      <w:r>
        <w:rPr>
          <w:rFonts w:ascii="Times New Roman" w:hAnsi="Times New Roman" w:cs="Times New Roman"/>
          <w:sz w:val="24"/>
          <w:szCs w:val="24"/>
        </w:rPr>
        <w:t>Facilities in the construction site                                                 54</w:t>
      </w:r>
    </w:p>
    <w:p w:rsidR="00E8609B" w:rsidRDefault="00E8609B" w:rsidP="00E8609B">
      <w:pPr>
        <w:pStyle w:val="ListParagraph"/>
        <w:numPr>
          <w:ilvl w:val="0"/>
          <w:numId w:val="3"/>
        </w:numPr>
        <w:spacing w:after="0" w:line="480" w:lineRule="auto"/>
        <w:rPr>
          <w:rFonts w:ascii="Times New Roman" w:hAnsi="Times New Roman" w:cs="Times New Roman"/>
          <w:sz w:val="24"/>
          <w:szCs w:val="24"/>
        </w:rPr>
      </w:pPr>
      <w:r>
        <w:rPr>
          <w:rFonts w:ascii="Times New Roman" w:hAnsi="Times New Roman" w:cs="Times New Roman"/>
          <w:sz w:val="24"/>
          <w:szCs w:val="24"/>
        </w:rPr>
        <w:t>Problems facedby the construction workers                               55</w:t>
      </w:r>
    </w:p>
    <w:p w:rsidR="00E8609B" w:rsidRDefault="00E8609B" w:rsidP="00E8609B">
      <w:pPr>
        <w:pStyle w:val="ListParagraph"/>
        <w:numPr>
          <w:ilvl w:val="0"/>
          <w:numId w:val="3"/>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Level of job satisfaction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62</w:t>
      </w:r>
    </w:p>
    <w:p w:rsidR="00E8609B" w:rsidRPr="00B670FC" w:rsidRDefault="00E8609B" w:rsidP="00E8609B">
      <w:pPr>
        <w:spacing w:after="0" w:line="480" w:lineRule="auto"/>
        <w:ind w:left="2370"/>
        <w:rPr>
          <w:rFonts w:ascii="Times New Roman" w:hAnsi="Times New Roman" w:cs="Times New Roman"/>
          <w:sz w:val="24"/>
          <w:szCs w:val="24"/>
        </w:rPr>
      </w:pPr>
    </w:p>
    <w:p w:rsidR="00E8609B" w:rsidRPr="00906A35" w:rsidRDefault="00E8609B" w:rsidP="00E8609B">
      <w:pPr>
        <w:spacing w:after="0" w:line="480" w:lineRule="auto"/>
        <w:rPr>
          <w:rFonts w:ascii="Times New Roman" w:hAnsi="Times New Roman" w:cs="Times New Roman"/>
          <w:b/>
          <w:sz w:val="24"/>
          <w:szCs w:val="24"/>
        </w:rPr>
      </w:pPr>
      <w:r w:rsidRPr="00906A35">
        <w:rPr>
          <w:rFonts w:ascii="Times New Roman" w:hAnsi="Times New Roman" w:cs="Times New Roman"/>
          <w:b/>
          <w:sz w:val="24"/>
          <w:szCs w:val="24"/>
        </w:rPr>
        <w:t xml:space="preserve">V                 </w:t>
      </w:r>
      <w:r>
        <w:rPr>
          <w:rFonts w:ascii="Times New Roman" w:hAnsi="Times New Roman" w:cs="Times New Roman"/>
          <w:b/>
          <w:sz w:val="24"/>
          <w:szCs w:val="24"/>
        </w:rPr>
        <w:t xml:space="preserve">                   Summary and C</w:t>
      </w:r>
      <w:r w:rsidRPr="00906A35">
        <w:rPr>
          <w:rFonts w:ascii="Times New Roman" w:hAnsi="Times New Roman" w:cs="Times New Roman"/>
          <w:b/>
          <w:sz w:val="24"/>
          <w:szCs w:val="24"/>
        </w:rPr>
        <w:t xml:space="preserve">onclusion </w:t>
      </w:r>
    </w:p>
    <w:p w:rsidR="00E8609B" w:rsidRPr="00CE4508" w:rsidRDefault="00E8609B" w:rsidP="00E8609B">
      <w:pPr>
        <w:spacing w:after="0" w:line="480" w:lineRule="auto"/>
        <w:rPr>
          <w:rFonts w:ascii="Times New Roman" w:hAnsi="Times New Roman" w:cs="Times New Roman"/>
          <w:sz w:val="24"/>
          <w:szCs w:val="24"/>
        </w:rPr>
      </w:pPr>
      <w:r w:rsidRPr="00CE4508">
        <w:rPr>
          <w:rFonts w:ascii="Times New Roman" w:hAnsi="Times New Roman" w:cs="Times New Roman"/>
          <w:b/>
          <w:sz w:val="24"/>
          <w:szCs w:val="24"/>
        </w:rPr>
        <w:t xml:space="preserve">                                   Bibliography                                                                                     </w:t>
      </w:r>
      <w:r>
        <w:rPr>
          <w:rFonts w:ascii="Times New Roman" w:hAnsi="Times New Roman" w:cs="Times New Roman"/>
          <w:sz w:val="24"/>
          <w:szCs w:val="24"/>
        </w:rPr>
        <w:t>69</w:t>
      </w:r>
    </w:p>
    <w:p w:rsidR="00E8609B" w:rsidRPr="00FE0B1C" w:rsidRDefault="00E8609B" w:rsidP="00E8609B">
      <w:pPr>
        <w:spacing w:after="0" w:line="480" w:lineRule="auto"/>
        <w:ind w:left="1440" w:firstLine="720"/>
        <w:rPr>
          <w:rFonts w:ascii="Times New Roman" w:hAnsi="Times New Roman" w:cs="Times New Roman"/>
          <w:sz w:val="24"/>
          <w:szCs w:val="24"/>
        </w:rPr>
      </w:pPr>
      <w:r>
        <w:rPr>
          <w:rFonts w:ascii="Times New Roman" w:hAnsi="Times New Roman" w:cs="Times New Roman"/>
          <w:b/>
          <w:sz w:val="24"/>
          <w:szCs w:val="24"/>
        </w:rPr>
        <w:t>Annexure</w:t>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t>74</w:t>
      </w: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Pr="00DC13EE" w:rsidRDefault="00E8609B" w:rsidP="00E8609B">
      <w:pPr>
        <w:spacing w:after="0" w:line="480" w:lineRule="auto"/>
        <w:jc w:val="center"/>
        <w:rPr>
          <w:rFonts w:ascii="Times New Roman" w:hAnsi="Times New Roman" w:cs="Times New Roman"/>
          <w:b/>
          <w:sz w:val="48"/>
          <w:szCs w:val="48"/>
        </w:rPr>
      </w:pPr>
      <w:r w:rsidRPr="00DC13EE">
        <w:rPr>
          <w:rFonts w:ascii="Times New Roman" w:hAnsi="Times New Roman" w:cs="Times New Roman"/>
          <w:b/>
          <w:sz w:val="48"/>
          <w:szCs w:val="48"/>
        </w:rPr>
        <w:lastRenderedPageBreak/>
        <w:t>List of tables</w:t>
      </w:r>
    </w:p>
    <w:tbl>
      <w:tblPr>
        <w:tblStyle w:val="TableGrid"/>
        <w:tblW w:w="0" w:type="auto"/>
        <w:tblLook w:val="04A0"/>
      </w:tblPr>
      <w:tblGrid>
        <w:gridCol w:w="918"/>
        <w:gridCol w:w="7470"/>
        <w:gridCol w:w="1188"/>
      </w:tblGrid>
      <w:tr w:rsidR="00E8609B" w:rsidRPr="00DC13EE" w:rsidTr="00C36FB4">
        <w:tc>
          <w:tcPr>
            <w:tcW w:w="91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Si.no.</w:t>
            </w:r>
          </w:p>
        </w:tc>
        <w:tc>
          <w:tcPr>
            <w:tcW w:w="7470"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Title</w:t>
            </w:r>
          </w:p>
        </w:tc>
        <w:tc>
          <w:tcPr>
            <w:tcW w:w="118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 xml:space="preserve">Page no. </w:t>
            </w:r>
          </w:p>
        </w:tc>
      </w:tr>
      <w:tr w:rsidR="00E8609B" w:rsidRPr="00DC13EE" w:rsidTr="00C36FB4">
        <w:tc>
          <w:tcPr>
            <w:tcW w:w="91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1.</w:t>
            </w:r>
          </w:p>
        </w:tc>
        <w:tc>
          <w:tcPr>
            <w:tcW w:w="7470" w:type="dxa"/>
          </w:tcPr>
          <w:p w:rsidR="00E8609B" w:rsidRPr="00DC13EE" w:rsidRDefault="00E8609B" w:rsidP="00C36FB4">
            <w:pPr>
              <w:spacing w:line="480" w:lineRule="auto"/>
              <w:jc w:val="both"/>
              <w:rPr>
                <w:rFonts w:ascii="Times New Roman" w:hAnsi="Times New Roman" w:cs="Times New Roman"/>
                <w:b/>
                <w:sz w:val="24"/>
                <w:szCs w:val="24"/>
              </w:rPr>
            </w:pPr>
            <w:r w:rsidRPr="00DC13EE">
              <w:rPr>
                <w:rFonts w:ascii="Times New Roman" w:hAnsi="Times New Roman" w:cs="Times New Roman"/>
                <w:b/>
                <w:sz w:val="24"/>
                <w:szCs w:val="24"/>
              </w:rPr>
              <w:t>Demographic profile of the respondents</w:t>
            </w:r>
          </w:p>
        </w:tc>
        <w:tc>
          <w:tcPr>
            <w:tcW w:w="118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30</w:t>
            </w:r>
          </w:p>
        </w:tc>
      </w:tr>
      <w:tr w:rsidR="00E8609B" w:rsidRPr="00DC13EE" w:rsidTr="00C36FB4">
        <w:tc>
          <w:tcPr>
            <w:tcW w:w="91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2.</w:t>
            </w:r>
          </w:p>
        </w:tc>
        <w:tc>
          <w:tcPr>
            <w:tcW w:w="7470" w:type="dxa"/>
          </w:tcPr>
          <w:p w:rsidR="00E8609B" w:rsidRPr="00DC13EE" w:rsidRDefault="00E8609B" w:rsidP="00C36FB4">
            <w:pPr>
              <w:spacing w:line="480" w:lineRule="auto"/>
              <w:jc w:val="both"/>
              <w:rPr>
                <w:rFonts w:ascii="Times New Roman" w:hAnsi="Times New Roman" w:cs="Times New Roman"/>
                <w:b/>
                <w:sz w:val="24"/>
                <w:szCs w:val="24"/>
              </w:rPr>
            </w:pPr>
            <w:r w:rsidRPr="00DC13EE">
              <w:rPr>
                <w:rFonts w:ascii="Times New Roman" w:hAnsi="Times New Roman" w:cs="Times New Roman"/>
                <w:b/>
                <w:sz w:val="24"/>
                <w:szCs w:val="24"/>
              </w:rPr>
              <w:t>Family details of the respondents</w:t>
            </w:r>
          </w:p>
        </w:tc>
        <w:tc>
          <w:tcPr>
            <w:tcW w:w="118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32</w:t>
            </w:r>
          </w:p>
        </w:tc>
      </w:tr>
      <w:tr w:rsidR="00E8609B" w:rsidRPr="00DC13EE" w:rsidTr="00C36FB4">
        <w:tc>
          <w:tcPr>
            <w:tcW w:w="91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3.</w:t>
            </w:r>
          </w:p>
        </w:tc>
        <w:tc>
          <w:tcPr>
            <w:tcW w:w="7470" w:type="dxa"/>
          </w:tcPr>
          <w:p w:rsidR="00E8609B" w:rsidRPr="00DC13EE" w:rsidRDefault="00E8609B" w:rsidP="00C36FB4">
            <w:pPr>
              <w:spacing w:line="480" w:lineRule="auto"/>
              <w:jc w:val="both"/>
              <w:rPr>
                <w:rFonts w:ascii="Times New Roman" w:hAnsi="Times New Roman" w:cs="Times New Roman"/>
                <w:b/>
                <w:sz w:val="24"/>
                <w:szCs w:val="24"/>
              </w:rPr>
            </w:pPr>
            <w:r w:rsidRPr="00DC13EE">
              <w:rPr>
                <w:rFonts w:ascii="Times New Roman" w:hAnsi="Times New Roman" w:cs="Times New Roman"/>
                <w:b/>
                <w:sz w:val="24"/>
                <w:szCs w:val="24"/>
              </w:rPr>
              <w:t>Migration details of the respondents</w:t>
            </w:r>
          </w:p>
        </w:tc>
        <w:tc>
          <w:tcPr>
            <w:tcW w:w="118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33</w:t>
            </w:r>
          </w:p>
        </w:tc>
      </w:tr>
      <w:tr w:rsidR="00E8609B" w:rsidRPr="00DC13EE" w:rsidTr="00C36FB4">
        <w:tc>
          <w:tcPr>
            <w:tcW w:w="91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4.</w:t>
            </w:r>
          </w:p>
        </w:tc>
        <w:tc>
          <w:tcPr>
            <w:tcW w:w="7470" w:type="dxa"/>
          </w:tcPr>
          <w:p w:rsidR="00E8609B" w:rsidRPr="00DC13EE" w:rsidRDefault="00E8609B" w:rsidP="00C36FB4">
            <w:pPr>
              <w:spacing w:line="480" w:lineRule="auto"/>
              <w:jc w:val="both"/>
              <w:rPr>
                <w:rFonts w:ascii="Times New Roman" w:hAnsi="Times New Roman" w:cs="Times New Roman"/>
                <w:b/>
                <w:sz w:val="24"/>
                <w:szCs w:val="24"/>
              </w:rPr>
            </w:pPr>
            <w:r w:rsidRPr="00DC13EE">
              <w:rPr>
                <w:rFonts w:ascii="Times New Roman" w:hAnsi="Times New Roman" w:cs="Times New Roman"/>
                <w:b/>
                <w:sz w:val="24"/>
                <w:szCs w:val="24"/>
              </w:rPr>
              <w:t>Employment details of the respondents</w:t>
            </w:r>
          </w:p>
        </w:tc>
        <w:tc>
          <w:tcPr>
            <w:tcW w:w="118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36</w:t>
            </w:r>
          </w:p>
        </w:tc>
      </w:tr>
      <w:tr w:rsidR="00E8609B" w:rsidRPr="00DC13EE" w:rsidTr="00C36FB4">
        <w:tc>
          <w:tcPr>
            <w:tcW w:w="91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5.</w:t>
            </w:r>
          </w:p>
        </w:tc>
        <w:tc>
          <w:tcPr>
            <w:tcW w:w="7470" w:type="dxa"/>
          </w:tcPr>
          <w:p w:rsidR="00E8609B" w:rsidRPr="00DC13EE" w:rsidRDefault="00E8609B" w:rsidP="00C36FB4">
            <w:pPr>
              <w:spacing w:line="480" w:lineRule="auto"/>
              <w:jc w:val="both"/>
              <w:rPr>
                <w:rFonts w:ascii="Times New Roman" w:hAnsi="Times New Roman" w:cs="Times New Roman"/>
                <w:b/>
                <w:sz w:val="24"/>
                <w:szCs w:val="24"/>
              </w:rPr>
            </w:pPr>
            <w:r w:rsidRPr="00DC13EE">
              <w:rPr>
                <w:rFonts w:ascii="Times New Roman" w:hAnsi="Times New Roman" w:cs="Times New Roman"/>
                <w:b/>
                <w:sz w:val="24"/>
                <w:szCs w:val="24"/>
              </w:rPr>
              <w:t>Level of experience</w:t>
            </w:r>
            <w:r>
              <w:rPr>
                <w:rFonts w:ascii="Times New Roman" w:hAnsi="Times New Roman" w:cs="Times New Roman"/>
                <w:b/>
                <w:sz w:val="24"/>
                <w:szCs w:val="24"/>
              </w:rPr>
              <w:t xml:space="preserve"> of the respondents</w:t>
            </w:r>
          </w:p>
        </w:tc>
        <w:tc>
          <w:tcPr>
            <w:tcW w:w="118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39</w:t>
            </w:r>
          </w:p>
        </w:tc>
      </w:tr>
      <w:tr w:rsidR="00E8609B" w:rsidRPr="00DC13EE" w:rsidTr="00C36FB4">
        <w:tc>
          <w:tcPr>
            <w:tcW w:w="91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6.</w:t>
            </w:r>
          </w:p>
        </w:tc>
        <w:tc>
          <w:tcPr>
            <w:tcW w:w="7470" w:type="dxa"/>
          </w:tcPr>
          <w:p w:rsidR="00E8609B" w:rsidRPr="00DC13EE" w:rsidRDefault="00E8609B" w:rsidP="00C36FB4">
            <w:pPr>
              <w:spacing w:line="480" w:lineRule="auto"/>
              <w:jc w:val="both"/>
              <w:rPr>
                <w:rFonts w:ascii="Times New Roman" w:hAnsi="Times New Roman" w:cs="Times New Roman"/>
                <w:b/>
                <w:sz w:val="24"/>
                <w:szCs w:val="24"/>
              </w:rPr>
            </w:pPr>
            <w:r w:rsidRPr="00DC13EE">
              <w:rPr>
                <w:rFonts w:ascii="Times New Roman" w:hAnsi="Times New Roman" w:cs="Times New Roman"/>
                <w:b/>
                <w:sz w:val="24"/>
                <w:szCs w:val="24"/>
              </w:rPr>
              <w:t>Income earned by the respondents</w:t>
            </w:r>
          </w:p>
        </w:tc>
        <w:tc>
          <w:tcPr>
            <w:tcW w:w="118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41</w:t>
            </w:r>
          </w:p>
        </w:tc>
      </w:tr>
      <w:tr w:rsidR="00E8609B" w:rsidRPr="00DC13EE" w:rsidTr="00C36FB4">
        <w:tc>
          <w:tcPr>
            <w:tcW w:w="91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7.</w:t>
            </w:r>
          </w:p>
        </w:tc>
        <w:tc>
          <w:tcPr>
            <w:tcW w:w="7470" w:type="dxa"/>
          </w:tcPr>
          <w:p w:rsidR="00E8609B" w:rsidRPr="00DC13EE" w:rsidRDefault="00E8609B" w:rsidP="00C36FB4">
            <w:pPr>
              <w:spacing w:line="480" w:lineRule="auto"/>
              <w:jc w:val="both"/>
              <w:rPr>
                <w:rFonts w:ascii="Times New Roman" w:hAnsi="Times New Roman" w:cs="Times New Roman"/>
                <w:b/>
                <w:sz w:val="24"/>
                <w:szCs w:val="24"/>
              </w:rPr>
            </w:pPr>
            <w:r w:rsidRPr="00DC13EE">
              <w:rPr>
                <w:rFonts w:ascii="Times New Roman" w:hAnsi="Times New Roman" w:cs="Times New Roman"/>
                <w:b/>
                <w:sz w:val="24"/>
                <w:szCs w:val="24"/>
              </w:rPr>
              <w:t xml:space="preserve">Karl Pearson’s co-efficient of correlation between the family income and wage per day of the respondents </w:t>
            </w:r>
          </w:p>
        </w:tc>
        <w:tc>
          <w:tcPr>
            <w:tcW w:w="118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42</w:t>
            </w:r>
          </w:p>
        </w:tc>
      </w:tr>
      <w:tr w:rsidR="00E8609B" w:rsidRPr="00DC13EE" w:rsidTr="00C36FB4">
        <w:tc>
          <w:tcPr>
            <w:tcW w:w="91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8.</w:t>
            </w:r>
          </w:p>
        </w:tc>
        <w:tc>
          <w:tcPr>
            <w:tcW w:w="7470" w:type="dxa"/>
          </w:tcPr>
          <w:p w:rsidR="00E8609B" w:rsidRPr="00DC13EE" w:rsidRDefault="00E8609B" w:rsidP="00C36FB4">
            <w:pPr>
              <w:spacing w:line="480" w:lineRule="auto"/>
              <w:jc w:val="both"/>
              <w:rPr>
                <w:rFonts w:ascii="Times New Roman" w:hAnsi="Times New Roman" w:cs="Times New Roman"/>
                <w:b/>
                <w:sz w:val="24"/>
                <w:szCs w:val="24"/>
              </w:rPr>
            </w:pPr>
            <w:r w:rsidRPr="00DC13EE">
              <w:rPr>
                <w:rFonts w:ascii="Times New Roman" w:hAnsi="Times New Roman" w:cs="Times New Roman"/>
                <w:b/>
                <w:sz w:val="24"/>
                <w:szCs w:val="24"/>
              </w:rPr>
              <w:t>Occupation wise distribution of the respondents</w:t>
            </w:r>
          </w:p>
        </w:tc>
        <w:tc>
          <w:tcPr>
            <w:tcW w:w="118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43</w:t>
            </w:r>
          </w:p>
        </w:tc>
      </w:tr>
      <w:tr w:rsidR="00E8609B" w:rsidRPr="00DC13EE" w:rsidTr="00C36FB4">
        <w:tc>
          <w:tcPr>
            <w:tcW w:w="91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9.</w:t>
            </w:r>
          </w:p>
        </w:tc>
        <w:tc>
          <w:tcPr>
            <w:tcW w:w="7470" w:type="dxa"/>
          </w:tcPr>
          <w:p w:rsidR="00E8609B" w:rsidRPr="00DC13EE" w:rsidRDefault="00E8609B" w:rsidP="00C36FB4">
            <w:pPr>
              <w:spacing w:line="480" w:lineRule="auto"/>
              <w:jc w:val="both"/>
              <w:rPr>
                <w:rFonts w:ascii="Times New Roman" w:hAnsi="Times New Roman" w:cs="Times New Roman"/>
                <w:b/>
                <w:sz w:val="24"/>
                <w:szCs w:val="24"/>
              </w:rPr>
            </w:pPr>
            <w:r w:rsidRPr="00DC13EE">
              <w:rPr>
                <w:rFonts w:ascii="Times New Roman" w:hAnsi="Times New Roman" w:cs="Times New Roman"/>
                <w:b/>
                <w:sz w:val="24"/>
                <w:szCs w:val="24"/>
              </w:rPr>
              <w:t>Exposure to pollutants</w:t>
            </w:r>
          </w:p>
        </w:tc>
        <w:tc>
          <w:tcPr>
            <w:tcW w:w="118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46</w:t>
            </w:r>
          </w:p>
        </w:tc>
      </w:tr>
      <w:tr w:rsidR="00E8609B" w:rsidRPr="00DC13EE" w:rsidTr="00C36FB4">
        <w:tc>
          <w:tcPr>
            <w:tcW w:w="91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10.</w:t>
            </w:r>
          </w:p>
        </w:tc>
        <w:tc>
          <w:tcPr>
            <w:tcW w:w="7470" w:type="dxa"/>
          </w:tcPr>
          <w:p w:rsidR="00E8609B" w:rsidRPr="00DC13EE" w:rsidRDefault="00E8609B" w:rsidP="00C36FB4">
            <w:pPr>
              <w:spacing w:line="480" w:lineRule="auto"/>
              <w:jc w:val="both"/>
              <w:rPr>
                <w:rFonts w:ascii="Times New Roman" w:hAnsi="Times New Roman" w:cs="Times New Roman"/>
                <w:b/>
                <w:sz w:val="24"/>
                <w:szCs w:val="24"/>
              </w:rPr>
            </w:pPr>
            <w:r w:rsidRPr="00DC13EE">
              <w:rPr>
                <w:rFonts w:ascii="Times New Roman" w:hAnsi="Times New Roman" w:cs="Times New Roman"/>
                <w:b/>
                <w:sz w:val="24"/>
                <w:szCs w:val="24"/>
              </w:rPr>
              <w:t>Health problems of the respondents</w:t>
            </w:r>
          </w:p>
        </w:tc>
        <w:tc>
          <w:tcPr>
            <w:tcW w:w="118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48</w:t>
            </w:r>
          </w:p>
        </w:tc>
      </w:tr>
      <w:tr w:rsidR="00E8609B" w:rsidRPr="00DC13EE" w:rsidTr="00C36FB4">
        <w:tc>
          <w:tcPr>
            <w:tcW w:w="91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11.</w:t>
            </w:r>
          </w:p>
        </w:tc>
        <w:tc>
          <w:tcPr>
            <w:tcW w:w="7470" w:type="dxa"/>
          </w:tcPr>
          <w:p w:rsidR="00E8609B" w:rsidRPr="00DC13EE" w:rsidRDefault="00E8609B" w:rsidP="00C36FB4">
            <w:pPr>
              <w:spacing w:line="480" w:lineRule="auto"/>
              <w:jc w:val="both"/>
              <w:rPr>
                <w:rFonts w:ascii="Times New Roman" w:hAnsi="Times New Roman" w:cs="Times New Roman"/>
                <w:b/>
                <w:sz w:val="24"/>
                <w:szCs w:val="24"/>
              </w:rPr>
            </w:pPr>
            <w:r>
              <w:rPr>
                <w:rFonts w:ascii="Times New Roman" w:hAnsi="Times New Roman" w:cs="Times New Roman"/>
                <w:b/>
                <w:sz w:val="24"/>
                <w:szCs w:val="24"/>
              </w:rPr>
              <w:t>Differences between</w:t>
            </w:r>
            <w:r w:rsidRPr="00DC13EE">
              <w:rPr>
                <w:rFonts w:ascii="Times New Roman" w:hAnsi="Times New Roman" w:cs="Times New Roman"/>
                <w:b/>
                <w:sz w:val="24"/>
                <w:szCs w:val="24"/>
              </w:rPr>
              <w:t xml:space="preserve"> the nature of job, wage per day and work related diseases</w:t>
            </w:r>
          </w:p>
        </w:tc>
        <w:tc>
          <w:tcPr>
            <w:tcW w:w="118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50</w:t>
            </w:r>
          </w:p>
        </w:tc>
      </w:tr>
      <w:tr w:rsidR="00E8609B" w:rsidRPr="00DC13EE" w:rsidTr="00C36FB4">
        <w:tc>
          <w:tcPr>
            <w:tcW w:w="91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12.</w:t>
            </w:r>
          </w:p>
        </w:tc>
        <w:tc>
          <w:tcPr>
            <w:tcW w:w="7470" w:type="dxa"/>
          </w:tcPr>
          <w:p w:rsidR="00E8609B" w:rsidRPr="00DC13EE" w:rsidRDefault="00E8609B" w:rsidP="00C36FB4">
            <w:pPr>
              <w:spacing w:line="480" w:lineRule="auto"/>
              <w:jc w:val="both"/>
              <w:rPr>
                <w:rFonts w:ascii="Times New Roman" w:hAnsi="Times New Roman" w:cs="Times New Roman"/>
                <w:b/>
                <w:sz w:val="24"/>
                <w:szCs w:val="24"/>
              </w:rPr>
            </w:pPr>
            <w:r w:rsidRPr="00DC13EE">
              <w:rPr>
                <w:rFonts w:ascii="Times New Roman" w:hAnsi="Times New Roman" w:cs="Times New Roman"/>
                <w:b/>
                <w:sz w:val="24"/>
                <w:szCs w:val="24"/>
              </w:rPr>
              <w:t>Health care details</w:t>
            </w:r>
          </w:p>
        </w:tc>
        <w:tc>
          <w:tcPr>
            <w:tcW w:w="118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51</w:t>
            </w:r>
          </w:p>
        </w:tc>
      </w:tr>
      <w:tr w:rsidR="00E8609B" w:rsidRPr="00DC13EE" w:rsidTr="00C36FB4">
        <w:tc>
          <w:tcPr>
            <w:tcW w:w="91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13.</w:t>
            </w:r>
          </w:p>
        </w:tc>
        <w:tc>
          <w:tcPr>
            <w:tcW w:w="7470" w:type="dxa"/>
          </w:tcPr>
          <w:p w:rsidR="00E8609B" w:rsidRPr="00DC13EE" w:rsidRDefault="00E8609B" w:rsidP="00C36FB4">
            <w:pPr>
              <w:spacing w:line="480" w:lineRule="auto"/>
              <w:jc w:val="both"/>
              <w:rPr>
                <w:rFonts w:ascii="Times New Roman" w:hAnsi="Times New Roman" w:cs="Times New Roman"/>
                <w:b/>
                <w:sz w:val="24"/>
                <w:szCs w:val="24"/>
              </w:rPr>
            </w:pPr>
            <w:r w:rsidRPr="00DC13EE">
              <w:rPr>
                <w:rFonts w:ascii="Times New Roman" w:hAnsi="Times New Roman" w:cs="Times New Roman"/>
                <w:b/>
                <w:sz w:val="24"/>
                <w:szCs w:val="24"/>
              </w:rPr>
              <w:t>Facilities in the construction site</w:t>
            </w:r>
          </w:p>
        </w:tc>
        <w:tc>
          <w:tcPr>
            <w:tcW w:w="118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54</w:t>
            </w:r>
          </w:p>
        </w:tc>
      </w:tr>
      <w:tr w:rsidR="00E8609B" w:rsidRPr="00DC13EE" w:rsidTr="00C36FB4">
        <w:tc>
          <w:tcPr>
            <w:tcW w:w="91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14.</w:t>
            </w:r>
          </w:p>
        </w:tc>
        <w:tc>
          <w:tcPr>
            <w:tcW w:w="7470" w:type="dxa"/>
          </w:tcPr>
          <w:p w:rsidR="00E8609B" w:rsidRPr="00DC13EE" w:rsidRDefault="00E8609B" w:rsidP="00C36FB4">
            <w:pPr>
              <w:spacing w:line="480" w:lineRule="auto"/>
              <w:jc w:val="both"/>
              <w:rPr>
                <w:rFonts w:ascii="Times New Roman" w:hAnsi="Times New Roman" w:cs="Times New Roman"/>
                <w:b/>
                <w:sz w:val="24"/>
                <w:szCs w:val="24"/>
              </w:rPr>
            </w:pPr>
            <w:r w:rsidRPr="00DC13EE">
              <w:rPr>
                <w:rFonts w:ascii="Times New Roman" w:hAnsi="Times New Roman" w:cs="Times New Roman"/>
                <w:b/>
                <w:sz w:val="24"/>
                <w:szCs w:val="24"/>
              </w:rPr>
              <w:t xml:space="preserve">Problems faced by the construction workers    </w:t>
            </w:r>
          </w:p>
        </w:tc>
        <w:tc>
          <w:tcPr>
            <w:tcW w:w="118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56</w:t>
            </w:r>
          </w:p>
        </w:tc>
      </w:tr>
      <w:tr w:rsidR="00E8609B" w:rsidRPr="00DC13EE" w:rsidTr="00C36FB4">
        <w:tc>
          <w:tcPr>
            <w:tcW w:w="91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15.</w:t>
            </w:r>
          </w:p>
        </w:tc>
        <w:tc>
          <w:tcPr>
            <w:tcW w:w="7470" w:type="dxa"/>
          </w:tcPr>
          <w:p w:rsidR="00E8609B" w:rsidRPr="00DC13EE" w:rsidRDefault="00E8609B" w:rsidP="00C36FB4">
            <w:pPr>
              <w:spacing w:line="480" w:lineRule="auto"/>
              <w:jc w:val="both"/>
              <w:rPr>
                <w:rFonts w:ascii="Times New Roman" w:hAnsi="Times New Roman" w:cs="Times New Roman"/>
                <w:b/>
                <w:sz w:val="24"/>
                <w:szCs w:val="24"/>
              </w:rPr>
            </w:pPr>
            <w:r w:rsidRPr="00DC13EE">
              <w:rPr>
                <w:rFonts w:ascii="Times New Roman" w:hAnsi="Times New Roman" w:cs="Times New Roman"/>
                <w:b/>
                <w:sz w:val="24"/>
                <w:szCs w:val="24"/>
              </w:rPr>
              <w:t>Association between gender and various dimensions of work</w:t>
            </w:r>
          </w:p>
        </w:tc>
        <w:tc>
          <w:tcPr>
            <w:tcW w:w="118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61</w:t>
            </w:r>
          </w:p>
        </w:tc>
      </w:tr>
      <w:tr w:rsidR="00E8609B" w:rsidRPr="00DC13EE" w:rsidTr="00C36FB4">
        <w:tc>
          <w:tcPr>
            <w:tcW w:w="91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16.</w:t>
            </w:r>
          </w:p>
        </w:tc>
        <w:tc>
          <w:tcPr>
            <w:tcW w:w="7470" w:type="dxa"/>
          </w:tcPr>
          <w:p w:rsidR="00E8609B" w:rsidRPr="00DC13EE" w:rsidRDefault="00E8609B" w:rsidP="00C36FB4">
            <w:pPr>
              <w:spacing w:line="480" w:lineRule="auto"/>
              <w:jc w:val="both"/>
              <w:rPr>
                <w:rFonts w:ascii="Times New Roman" w:hAnsi="Times New Roman" w:cs="Times New Roman"/>
                <w:b/>
                <w:sz w:val="24"/>
                <w:szCs w:val="24"/>
              </w:rPr>
            </w:pPr>
            <w:r w:rsidRPr="00DC13EE">
              <w:rPr>
                <w:rFonts w:ascii="Times New Roman" w:hAnsi="Times New Roman" w:cs="Times New Roman"/>
                <w:b/>
                <w:sz w:val="24"/>
                <w:szCs w:val="24"/>
              </w:rPr>
              <w:t>Level of job satisfaction</w:t>
            </w:r>
          </w:p>
        </w:tc>
        <w:tc>
          <w:tcPr>
            <w:tcW w:w="1188" w:type="dxa"/>
          </w:tcPr>
          <w:p w:rsidR="00E8609B" w:rsidRPr="00DC13EE" w:rsidRDefault="00E8609B" w:rsidP="00C36FB4">
            <w:pPr>
              <w:spacing w:line="480" w:lineRule="auto"/>
              <w:jc w:val="center"/>
              <w:rPr>
                <w:rFonts w:ascii="Times New Roman" w:hAnsi="Times New Roman" w:cs="Times New Roman"/>
                <w:b/>
                <w:sz w:val="24"/>
                <w:szCs w:val="24"/>
              </w:rPr>
            </w:pPr>
            <w:r w:rsidRPr="00DC13EE">
              <w:rPr>
                <w:rFonts w:ascii="Times New Roman" w:hAnsi="Times New Roman" w:cs="Times New Roman"/>
                <w:b/>
                <w:sz w:val="24"/>
                <w:szCs w:val="24"/>
              </w:rPr>
              <w:t>6</w:t>
            </w:r>
            <w:r>
              <w:rPr>
                <w:rFonts w:ascii="Times New Roman" w:hAnsi="Times New Roman" w:cs="Times New Roman"/>
                <w:b/>
                <w:sz w:val="24"/>
                <w:szCs w:val="24"/>
              </w:rPr>
              <w:t>2</w:t>
            </w:r>
          </w:p>
        </w:tc>
      </w:tr>
    </w:tbl>
    <w:p w:rsidR="00E8609B" w:rsidRPr="00DC13EE" w:rsidRDefault="00E8609B" w:rsidP="00E8609B">
      <w:pPr>
        <w:spacing w:after="0" w:line="480" w:lineRule="auto"/>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Pr="00CC724C" w:rsidRDefault="00E8609B" w:rsidP="00E8609B">
      <w:pPr>
        <w:spacing w:after="0" w:line="480" w:lineRule="auto"/>
        <w:jc w:val="center"/>
        <w:rPr>
          <w:rFonts w:ascii="Times New Roman" w:hAnsi="Times New Roman" w:cs="Times New Roman"/>
          <w:b/>
          <w:sz w:val="48"/>
          <w:szCs w:val="48"/>
        </w:rPr>
      </w:pPr>
      <w:r w:rsidRPr="00CC724C">
        <w:rPr>
          <w:rFonts w:ascii="Times New Roman" w:hAnsi="Times New Roman" w:cs="Times New Roman"/>
          <w:b/>
          <w:sz w:val="48"/>
          <w:szCs w:val="48"/>
        </w:rPr>
        <w:lastRenderedPageBreak/>
        <w:t>List of figures</w:t>
      </w:r>
    </w:p>
    <w:tbl>
      <w:tblPr>
        <w:tblStyle w:val="TableGrid"/>
        <w:tblW w:w="0" w:type="auto"/>
        <w:tblLook w:val="04A0"/>
      </w:tblPr>
      <w:tblGrid>
        <w:gridCol w:w="1008"/>
        <w:gridCol w:w="6930"/>
        <w:gridCol w:w="1638"/>
      </w:tblGrid>
      <w:tr w:rsidR="00E8609B" w:rsidRPr="00CC724C" w:rsidTr="00C36FB4">
        <w:trPr>
          <w:trHeight w:val="407"/>
        </w:trPr>
        <w:tc>
          <w:tcPr>
            <w:tcW w:w="1008" w:type="dxa"/>
          </w:tcPr>
          <w:p w:rsidR="00E8609B" w:rsidRPr="00CC724C" w:rsidRDefault="00E8609B" w:rsidP="00C36FB4">
            <w:pPr>
              <w:spacing w:line="480" w:lineRule="auto"/>
              <w:jc w:val="center"/>
              <w:rPr>
                <w:rFonts w:ascii="Times New Roman" w:hAnsi="Times New Roman" w:cs="Times New Roman"/>
                <w:b/>
                <w:sz w:val="32"/>
                <w:szCs w:val="32"/>
              </w:rPr>
            </w:pPr>
            <w:r w:rsidRPr="00CC724C">
              <w:rPr>
                <w:rFonts w:ascii="Times New Roman" w:hAnsi="Times New Roman" w:cs="Times New Roman"/>
                <w:b/>
                <w:sz w:val="32"/>
                <w:szCs w:val="32"/>
              </w:rPr>
              <w:t>Si.no.</w:t>
            </w:r>
          </w:p>
        </w:tc>
        <w:tc>
          <w:tcPr>
            <w:tcW w:w="6930" w:type="dxa"/>
          </w:tcPr>
          <w:p w:rsidR="00E8609B" w:rsidRPr="00CC724C" w:rsidRDefault="00E8609B" w:rsidP="00C36FB4">
            <w:pPr>
              <w:spacing w:line="480" w:lineRule="auto"/>
              <w:jc w:val="center"/>
              <w:rPr>
                <w:rFonts w:ascii="Times New Roman" w:hAnsi="Times New Roman" w:cs="Times New Roman"/>
                <w:b/>
                <w:sz w:val="36"/>
                <w:szCs w:val="36"/>
              </w:rPr>
            </w:pPr>
            <w:r w:rsidRPr="00CC724C">
              <w:rPr>
                <w:rFonts w:ascii="Times New Roman" w:hAnsi="Times New Roman" w:cs="Times New Roman"/>
                <w:b/>
                <w:sz w:val="36"/>
                <w:szCs w:val="36"/>
              </w:rPr>
              <w:t>Title</w:t>
            </w:r>
          </w:p>
        </w:tc>
        <w:tc>
          <w:tcPr>
            <w:tcW w:w="1638" w:type="dxa"/>
          </w:tcPr>
          <w:p w:rsidR="00E8609B" w:rsidRPr="00CC724C" w:rsidRDefault="00E8609B" w:rsidP="00C36FB4">
            <w:pPr>
              <w:spacing w:line="480" w:lineRule="auto"/>
              <w:jc w:val="center"/>
              <w:rPr>
                <w:rFonts w:ascii="Times New Roman" w:hAnsi="Times New Roman" w:cs="Times New Roman"/>
                <w:b/>
                <w:sz w:val="32"/>
                <w:szCs w:val="32"/>
              </w:rPr>
            </w:pPr>
            <w:r w:rsidRPr="00CC724C">
              <w:rPr>
                <w:rFonts w:ascii="Times New Roman" w:hAnsi="Times New Roman" w:cs="Times New Roman"/>
                <w:b/>
                <w:sz w:val="32"/>
                <w:szCs w:val="32"/>
              </w:rPr>
              <w:t>Page no.</w:t>
            </w:r>
          </w:p>
        </w:tc>
      </w:tr>
      <w:tr w:rsidR="00E8609B" w:rsidRPr="00CC724C" w:rsidTr="00C36FB4">
        <w:trPr>
          <w:trHeight w:val="407"/>
        </w:trPr>
        <w:tc>
          <w:tcPr>
            <w:tcW w:w="1008" w:type="dxa"/>
          </w:tcPr>
          <w:p w:rsidR="00E8609B" w:rsidRPr="00CC724C" w:rsidRDefault="00E8609B" w:rsidP="00C36FB4">
            <w:pPr>
              <w:spacing w:line="480" w:lineRule="auto"/>
              <w:jc w:val="center"/>
              <w:rPr>
                <w:rFonts w:ascii="Times New Roman" w:hAnsi="Times New Roman" w:cs="Times New Roman"/>
                <w:b/>
                <w:sz w:val="32"/>
                <w:szCs w:val="32"/>
              </w:rPr>
            </w:pPr>
            <w:r w:rsidRPr="00CC724C">
              <w:rPr>
                <w:rFonts w:ascii="Times New Roman" w:hAnsi="Times New Roman" w:cs="Times New Roman"/>
                <w:b/>
                <w:sz w:val="32"/>
                <w:szCs w:val="32"/>
              </w:rPr>
              <w:t>1.</w:t>
            </w:r>
          </w:p>
        </w:tc>
        <w:tc>
          <w:tcPr>
            <w:tcW w:w="6930" w:type="dxa"/>
          </w:tcPr>
          <w:p w:rsidR="00E8609B" w:rsidRPr="00CC724C" w:rsidRDefault="00E8609B" w:rsidP="00C36FB4">
            <w:pPr>
              <w:spacing w:line="480" w:lineRule="auto"/>
              <w:jc w:val="both"/>
              <w:rPr>
                <w:rFonts w:ascii="Times New Roman" w:hAnsi="Times New Roman" w:cs="Times New Roman"/>
                <w:b/>
                <w:sz w:val="32"/>
                <w:szCs w:val="32"/>
              </w:rPr>
            </w:pPr>
            <w:r w:rsidRPr="00CC724C">
              <w:rPr>
                <w:rFonts w:ascii="Times New Roman" w:hAnsi="Times New Roman" w:cs="Times New Roman"/>
                <w:b/>
                <w:sz w:val="32"/>
                <w:szCs w:val="32"/>
              </w:rPr>
              <w:t>Place of origin of the migrated workers</w:t>
            </w:r>
          </w:p>
        </w:tc>
        <w:tc>
          <w:tcPr>
            <w:tcW w:w="1638" w:type="dxa"/>
          </w:tcPr>
          <w:p w:rsidR="00E8609B" w:rsidRPr="00CC724C" w:rsidRDefault="00E8609B" w:rsidP="00C36FB4">
            <w:pPr>
              <w:spacing w:line="480" w:lineRule="auto"/>
              <w:jc w:val="center"/>
              <w:rPr>
                <w:rFonts w:ascii="Times New Roman" w:hAnsi="Times New Roman" w:cs="Times New Roman"/>
                <w:b/>
                <w:sz w:val="32"/>
                <w:szCs w:val="32"/>
              </w:rPr>
            </w:pPr>
            <w:r w:rsidRPr="00CC724C">
              <w:rPr>
                <w:rFonts w:ascii="Times New Roman" w:hAnsi="Times New Roman" w:cs="Times New Roman"/>
                <w:b/>
                <w:sz w:val="32"/>
                <w:szCs w:val="32"/>
              </w:rPr>
              <w:t>35</w:t>
            </w:r>
          </w:p>
        </w:tc>
      </w:tr>
      <w:tr w:rsidR="00E8609B" w:rsidRPr="00CC724C" w:rsidTr="00C36FB4">
        <w:trPr>
          <w:trHeight w:val="407"/>
        </w:trPr>
        <w:tc>
          <w:tcPr>
            <w:tcW w:w="1008" w:type="dxa"/>
          </w:tcPr>
          <w:p w:rsidR="00E8609B" w:rsidRPr="00CC724C" w:rsidRDefault="00E8609B" w:rsidP="00C36FB4">
            <w:pPr>
              <w:spacing w:line="480" w:lineRule="auto"/>
              <w:jc w:val="center"/>
              <w:rPr>
                <w:rFonts w:ascii="Times New Roman" w:hAnsi="Times New Roman" w:cs="Times New Roman"/>
                <w:b/>
                <w:sz w:val="32"/>
                <w:szCs w:val="32"/>
              </w:rPr>
            </w:pPr>
            <w:r w:rsidRPr="00CC724C">
              <w:rPr>
                <w:rFonts w:ascii="Times New Roman" w:hAnsi="Times New Roman" w:cs="Times New Roman"/>
                <w:b/>
                <w:sz w:val="32"/>
                <w:szCs w:val="32"/>
              </w:rPr>
              <w:t>2.</w:t>
            </w:r>
          </w:p>
        </w:tc>
        <w:tc>
          <w:tcPr>
            <w:tcW w:w="6930" w:type="dxa"/>
          </w:tcPr>
          <w:p w:rsidR="00E8609B" w:rsidRPr="00CC724C" w:rsidRDefault="00E8609B" w:rsidP="00C36FB4">
            <w:pPr>
              <w:spacing w:line="480" w:lineRule="auto"/>
              <w:jc w:val="both"/>
              <w:rPr>
                <w:rFonts w:ascii="Times New Roman" w:hAnsi="Times New Roman" w:cs="Times New Roman"/>
                <w:b/>
                <w:sz w:val="32"/>
                <w:szCs w:val="32"/>
              </w:rPr>
            </w:pPr>
            <w:r w:rsidRPr="00CC724C">
              <w:rPr>
                <w:rFonts w:ascii="Times New Roman" w:hAnsi="Times New Roman" w:cs="Times New Roman"/>
                <w:b/>
                <w:sz w:val="32"/>
                <w:szCs w:val="32"/>
              </w:rPr>
              <w:t>Source of information about the job availability</w:t>
            </w:r>
          </w:p>
        </w:tc>
        <w:tc>
          <w:tcPr>
            <w:tcW w:w="1638" w:type="dxa"/>
          </w:tcPr>
          <w:p w:rsidR="00E8609B" w:rsidRPr="00CC724C" w:rsidRDefault="00E8609B" w:rsidP="00C36FB4">
            <w:pPr>
              <w:spacing w:line="480" w:lineRule="auto"/>
              <w:jc w:val="center"/>
              <w:rPr>
                <w:rFonts w:ascii="Times New Roman" w:hAnsi="Times New Roman" w:cs="Times New Roman"/>
                <w:b/>
                <w:sz w:val="32"/>
                <w:szCs w:val="32"/>
              </w:rPr>
            </w:pPr>
            <w:r w:rsidRPr="00CC724C">
              <w:rPr>
                <w:rFonts w:ascii="Times New Roman" w:hAnsi="Times New Roman" w:cs="Times New Roman"/>
                <w:b/>
                <w:sz w:val="32"/>
                <w:szCs w:val="32"/>
              </w:rPr>
              <w:t>38</w:t>
            </w:r>
          </w:p>
        </w:tc>
      </w:tr>
      <w:tr w:rsidR="00E8609B" w:rsidRPr="00CC724C" w:rsidTr="00C36FB4">
        <w:trPr>
          <w:trHeight w:val="422"/>
        </w:trPr>
        <w:tc>
          <w:tcPr>
            <w:tcW w:w="1008" w:type="dxa"/>
          </w:tcPr>
          <w:p w:rsidR="00E8609B" w:rsidRPr="00CC724C" w:rsidRDefault="00E8609B" w:rsidP="00C36FB4">
            <w:pPr>
              <w:spacing w:line="480" w:lineRule="auto"/>
              <w:jc w:val="center"/>
              <w:rPr>
                <w:rFonts w:ascii="Times New Roman" w:hAnsi="Times New Roman" w:cs="Times New Roman"/>
                <w:b/>
                <w:sz w:val="32"/>
                <w:szCs w:val="32"/>
              </w:rPr>
            </w:pPr>
            <w:r w:rsidRPr="00CC724C">
              <w:rPr>
                <w:rFonts w:ascii="Times New Roman" w:hAnsi="Times New Roman" w:cs="Times New Roman"/>
                <w:b/>
                <w:sz w:val="32"/>
                <w:szCs w:val="32"/>
              </w:rPr>
              <w:t>3.</w:t>
            </w:r>
          </w:p>
        </w:tc>
        <w:tc>
          <w:tcPr>
            <w:tcW w:w="6930" w:type="dxa"/>
          </w:tcPr>
          <w:p w:rsidR="00E8609B" w:rsidRPr="00CC724C" w:rsidRDefault="00E8609B" w:rsidP="00C36FB4">
            <w:pPr>
              <w:spacing w:line="480" w:lineRule="auto"/>
              <w:jc w:val="both"/>
              <w:rPr>
                <w:rFonts w:ascii="Times New Roman" w:hAnsi="Times New Roman" w:cs="Times New Roman"/>
                <w:b/>
                <w:sz w:val="32"/>
                <w:szCs w:val="32"/>
              </w:rPr>
            </w:pPr>
            <w:r w:rsidRPr="00CC724C">
              <w:rPr>
                <w:rFonts w:ascii="Times New Roman" w:hAnsi="Times New Roman" w:cs="Times New Roman"/>
                <w:b/>
                <w:sz w:val="32"/>
                <w:szCs w:val="32"/>
              </w:rPr>
              <w:t>Type of construction</w:t>
            </w:r>
          </w:p>
        </w:tc>
        <w:tc>
          <w:tcPr>
            <w:tcW w:w="1638" w:type="dxa"/>
          </w:tcPr>
          <w:p w:rsidR="00E8609B" w:rsidRPr="00CC724C" w:rsidRDefault="00E8609B" w:rsidP="00C36FB4">
            <w:pPr>
              <w:spacing w:line="480" w:lineRule="auto"/>
              <w:jc w:val="center"/>
              <w:rPr>
                <w:rFonts w:ascii="Times New Roman" w:hAnsi="Times New Roman" w:cs="Times New Roman"/>
                <w:b/>
                <w:sz w:val="32"/>
                <w:szCs w:val="32"/>
              </w:rPr>
            </w:pPr>
            <w:r w:rsidRPr="00CC724C">
              <w:rPr>
                <w:rFonts w:ascii="Times New Roman" w:hAnsi="Times New Roman" w:cs="Times New Roman"/>
                <w:b/>
                <w:sz w:val="32"/>
                <w:szCs w:val="32"/>
              </w:rPr>
              <w:t>38</w:t>
            </w:r>
          </w:p>
        </w:tc>
      </w:tr>
      <w:tr w:rsidR="00E8609B" w:rsidRPr="00CC724C" w:rsidTr="00C36FB4">
        <w:trPr>
          <w:trHeight w:val="407"/>
        </w:trPr>
        <w:tc>
          <w:tcPr>
            <w:tcW w:w="1008" w:type="dxa"/>
          </w:tcPr>
          <w:p w:rsidR="00E8609B" w:rsidRPr="00CC724C" w:rsidRDefault="00E8609B" w:rsidP="00C36FB4">
            <w:pPr>
              <w:spacing w:line="480" w:lineRule="auto"/>
              <w:jc w:val="center"/>
              <w:rPr>
                <w:rFonts w:ascii="Times New Roman" w:hAnsi="Times New Roman" w:cs="Times New Roman"/>
                <w:b/>
                <w:sz w:val="32"/>
                <w:szCs w:val="32"/>
              </w:rPr>
            </w:pPr>
            <w:r w:rsidRPr="00CC724C">
              <w:rPr>
                <w:rFonts w:ascii="Times New Roman" w:hAnsi="Times New Roman" w:cs="Times New Roman"/>
                <w:b/>
                <w:sz w:val="32"/>
                <w:szCs w:val="32"/>
              </w:rPr>
              <w:t>4.</w:t>
            </w:r>
          </w:p>
        </w:tc>
        <w:tc>
          <w:tcPr>
            <w:tcW w:w="6930" w:type="dxa"/>
          </w:tcPr>
          <w:p w:rsidR="00E8609B" w:rsidRPr="00CC724C" w:rsidRDefault="00E8609B" w:rsidP="00C36FB4">
            <w:pPr>
              <w:spacing w:line="480" w:lineRule="auto"/>
              <w:jc w:val="both"/>
              <w:rPr>
                <w:rFonts w:ascii="Times New Roman" w:hAnsi="Times New Roman" w:cs="Times New Roman"/>
                <w:b/>
                <w:sz w:val="32"/>
                <w:szCs w:val="32"/>
              </w:rPr>
            </w:pPr>
            <w:r w:rsidRPr="00CC724C">
              <w:rPr>
                <w:rFonts w:ascii="Times New Roman" w:hAnsi="Times New Roman" w:cs="Times New Roman"/>
                <w:b/>
                <w:sz w:val="32"/>
                <w:szCs w:val="32"/>
              </w:rPr>
              <w:t>Level of experience of the respondents</w:t>
            </w:r>
          </w:p>
        </w:tc>
        <w:tc>
          <w:tcPr>
            <w:tcW w:w="1638" w:type="dxa"/>
          </w:tcPr>
          <w:p w:rsidR="00E8609B" w:rsidRPr="00CC724C" w:rsidRDefault="00E8609B" w:rsidP="00C36FB4">
            <w:pPr>
              <w:spacing w:line="480" w:lineRule="auto"/>
              <w:jc w:val="center"/>
              <w:rPr>
                <w:rFonts w:ascii="Times New Roman" w:hAnsi="Times New Roman" w:cs="Times New Roman"/>
                <w:b/>
                <w:sz w:val="32"/>
                <w:szCs w:val="32"/>
              </w:rPr>
            </w:pPr>
            <w:r w:rsidRPr="00CC724C">
              <w:rPr>
                <w:rFonts w:ascii="Times New Roman" w:hAnsi="Times New Roman" w:cs="Times New Roman"/>
                <w:b/>
                <w:sz w:val="32"/>
                <w:szCs w:val="32"/>
              </w:rPr>
              <w:t>40</w:t>
            </w:r>
          </w:p>
        </w:tc>
      </w:tr>
      <w:tr w:rsidR="00E8609B" w:rsidRPr="00CC724C" w:rsidTr="00C36FB4">
        <w:trPr>
          <w:trHeight w:val="422"/>
        </w:trPr>
        <w:tc>
          <w:tcPr>
            <w:tcW w:w="1008" w:type="dxa"/>
          </w:tcPr>
          <w:p w:rsidR="00E8609B" w:rsidRPr="00CC724C" w:rsidRDefault="00E8609B" w:rsidP="00C36FB4">
            <w:pPr>
              <w:spacing w:line="480" w:lineRule="auto"/>
              <w:jc w:val="center"/>
              <w:rPr>
                <w:rFonts w:ascii="Times New Roman" w:hAnsi="Times New Roman" w:cs="Times New Roman"/>
                <w:b/>
                <w:sz w:val="32"/>
                <w:szCs w:val="32"/>
              </w:rPr>
            </w:pPr>
            <w:r w:rsidRPr="00CC724C">
              <w:rPr>
                <w:rFonts w:ascii="Times New Roman" w:hAnsi="Times New Roman" w:cs="Times New Roman"/>
                <w:b/>
                <w:sz w:val="32"/>
                <w:szCs w:val="32"/>
              </w:rPr>
              <w:t>5.</w:t>
            </w:r>
          </w:p>
        </w:tc>
        <w:tc>
          <w:tcPr>
            <w:tcW w:w="6930" w:type="dxa"/>
          </w:tcPr>
          <w:p w:rsidR="00E8609B" w:rsidRPr="00CC724C" w:rsidRDefault="00E8609B" w:rsidP="00C36FB4">
            <w:pPr>
              <w:spacing w:line="480" w:lineRule="auto"/>
              <w:jc w:val="both"/>
              <w:rPr>
                <w:rFonts w:ascii="Times New Roman" w:hAnsi="Times New Roman" w:cs="Times New Roman"/>
                <w:b/>
                <w:sz w:val="32"/>
                <w:szCs w:val="32"/>
              </w:rPr>
            </w:pPr>
            <w:r w:rsidRPr="00CC724C">
              <w:rPr>
                <w:rFonts w:ascii="Times New Roman" w:hAnsi="Times New Roman" w:cs="Times New Roman"/>
                <w:b/>
                <w:sz w:val="32"/>
                <w:szCs w:val="32"/>
              </w:rPr>
              <w:t>Occupation wise distribution of respondents</w:t>
            </w:r>
          </w:p>
        </w:tc>
        <w:tc>
          <w:tcPr>
            <w:tcW w:w="1638" w:type="dxa"/>
          </w:tcPr>
          <w:p w:rsidR="00E8609B" w:rsidRPr="00CC724C" w:rsidRDefault="00E8609B" w:rsidP="00C36FB4">
            <w:pPr>
              <w:spacing w:line="480" w:lineRule="auto"/>
              <w:jc w:val="center"/>
              <w:rPr>
                <w:rFonts w:ascii="Times New Roman" w:hAnsi="Times New Roman" w:cs="Times New Roman"/>
                <w:b/>
                <w:sz w:val="32"/>
                <w:szCs w:val="32"/>
              </w:rPr>
            </w:pPr>
            <w:r w:rsidRPr="00CC724C">
              <w:rPr>
                <w:rFonts w:ascii="Times New Roman" w:hAnsi="Times New Roman" w:cs="Times New Roman"/>
                <w:b/>
                <w:sz w:val="32"/>
                <w:szCs w:val="32"/>
              </w:rPr>
              <w:t>45</w:t>
            </w:r>
          </w:p>
        </w:tc>
      </w:tr>
      <w:tr w:rsidR="00E8609B" w:rsidRPr="00CC724C" w:rsidTr="00C36FB4">
        <w:trPr>
          <w:trHeight w:val="422"/>
        </w:trPr>
        <w:tc>
          <w:tcPr>
            <w:tcW w:w="1008" w:type="dxa"/>
          </w:tcPr>
          <w:p w:rsidR="00E8609B" w:rsidRPr="00CC724C" w:rsidRDefault="00E8609B" w:rsidP="00C36FB4">
            <w:pPr>
              <w:spacing w:line="480" w:lineRule="auto"/>
              <w:jc w:val="center"/>
              <w:rPr>
                <w:rFonts w:ascii="Times New Roman" w:hAnsi="Times New Roman" w:cs="Times New Roman"/>
                <w:b/>
                <w:sz w:val="32"/>
                <w:szCs w:val="32"/>
              </w:rPr>
            </w:pPr>
            <w:r w:rsidRPr="00CC724C">
              <w:rPr>
                <w:rFonts w:ascii="Times New Roman" w:hAnsi="Times New Roman" w:cs="Times New Roman"/>
                <w:b/>
                <w:sz w:val="32"/>
                <w:szCs w:val="32"/>
              </w:rPr>
              <w:t>6.</w:t>
            </w:r>
          </w:p>
        </w:tc>
        <w:tc>
          <w:tcPr>
            <w:tcW w:w="6930" w:type="dxa"/>
          </w:tcPr>
          <w:p w:rsidR="00E8609B" w:rsidRPr="00CC724C" w:rsidRDefault="00E8609B" w:rsidP="00C36FB4">
            <w:pPr>
              <w:spacing w:line="480" w:lineRule="auto"/>
              <w:jc w:val="both"/>
              <w:rPr>
                <w:rFonts w:ascii="Times New Roman" w:hAnsi="Times New Roman" w:cs="Times New Roman"/>
                <w:b/>
                <w:sz w:val="32"/>
                <w:szCs w:val="32"/>
              </w:rPr>
            </w:pPr>
            <w:r w:rsidRPr="00CC724C">
              <w:rPr>
                <w:rFonts w:ascii="Times New Roman" w:hAnsi="Times New Roman" w:cs="Times New Roman"/>
                <w:b/>
                <w:sz w:val="32"/>
                <w:szCs w:val="32"/>
              </w:rPr>
              <w:t>Amount spent for medical treatment</w:t>
            </w:r>
          </w:p>
        </w:tc>
        <w:tc>
          <w:tcPr>
            <w:tcW w:w="1638" w:type="dxa"/>
          </w:tcPr>
          <w:p w:rsidR="00E8609B" w:rsidRPr="00CC724C" w:rsidRDefault="00E8609B" w:rsidP="00C36FB4">
            <w:pPr>
              <w:spacing w:line="480" w:lineRule="auto"/>
              <w:jc w:val="center"/>
              <w:rPr>
                <w:rFonts w:ascii="Times New Roman" w:hAnsi="Times New Roman" w:cs="Times New Roman"/>
                <w:b/>
                <w:sz w:val="32"/>
                <w:szCs w:val="32"/>
              </w:rPr>
            </w:pPr>
            <w:r w:rsidRPr="00CC724C">
              <w:rPr>
                <w:rFonts w:ascii="Times New Roman" w:hAnsi="Times New Roman" w:cs="Times New Roman"/>
                <w:b/>
                <w:sz w:val="32"/>
                <w:szCs w:val="32"/>
              </w:rPr>
              <w:t>53</w:t>
            </w:r>
          </w:p>
        </w:tc>
      </w:tr>
      <w:tr w:rsidR="00E8609B" w:rsidRPr="00CC724C" w:rsidTr="00C36FB4">
        <w:trPr>
          <w:trHeight w:val="407"/>
        </w:trPr>
        <w:tc>
          <w:tcPr>
            <w:tcW w:w="1008" w:type="dxa"/>
          </w:tcPr>
          <w:p w:rsidR="00E8609B" w:rsidRPr="00CC724C" w:rsidRDefault="00E8609B" w:rsidP="00C36FB4">
            <w:pPr>
              <w:spacing w:line="480" w:lineRule="auto"/>
              <w:jc w:val="center"/>
              <w:rPr>
                <w:rFonts w:ascii="Times New Roman" w:hAnsi="Times New Roman" w:cs="Times New Roman"/>
                <w:b/>
                <w:sz w:val="32"/>
                <w:szCs w:val="32"/>
              </w:rPr>
            </w:pPr>
            <w:r w:rsidRPr="00CC724C">
              <w:rPr>
                <w:rFonts w:ascii="Times New Roman" w:hAnsi="Times New Roman" w:cs="Times New Roman"/>
                <w:b/>
                <w:sz w:val="32"/>
                <w:szCs w:val="32"/>
              </w:rPr>
              <w:t>7.</w:t>
            </w:r>
          </w:p>
        </w:tc>
        <w:tc>
          <w:tcPr>
            <w:tcW w:w="6930" w:type="dxa"/>
          </w:tcPr>
          <w:p w:rsidR="00E8609B" w:rsidRPr="00CC724C" w:rsidRDefault="00E8609B" w:rsidP="00C36FB4">
            <w:pPr>
              <w:spacing w:line="480" w:lineRule="auto"/>
              <w:jc w:val="both"/>
              <w:rPr>
                <w:rFonts w:ascii="Times New Roman" w:hAnsi="Times New Roman" w:cs="Times New Roman"/>
                <w:b/>
                <w:sz w:val="32"/>
                <w:szCs w:val="32"/>
              </w:rPr>
            </w:pPr>
            <w:r w:rsidRPr="00CC724C">
              <w:rPr>
                <w:rFonts w:ascii="Times New Roman" w:hAnsi="Times New Roman" w:cs="Times New Roman"/>
                <w:b/>
                <w:sz w:val="32"/>
                <w:szCs w:val="32"/>
              </w:rPr>
              <w:t>Days lost due to illness</w:t>
            </w:r>
          </w:p>
        </w:tc>
        <w:tc>
          <w:tcPr>
            <w:tcW w:w="1638" w:type="dxa"/>
          </w:tcPr>
          <w:p w:rsidR="00E8609B" w:rsidRPr="00CC724C" w:rsidRDefault="00E8609B" w:rsidP="00C36FB4">
            <w:pPr>
              <w:spacing w:line="480" w:lineRule="auto"/>
              <w:jc w:val="center"/>
              <w:rPr>
                <w:rFonts w:ascii="Times New Roman" w:hAnsi="Times New Roman" w:cs="Times New Roman"/>
                <w:b/>
                <w:sz w:val="32"/>
                <w:szCs w:val="32"/>
              </w:rPr>
            </w:pPr>
            <w:r w:rsidRPr="00CC724C">
              <w:rPr>
                <w:rFonts w:ascii="Times New Roman" w:hAnsi="Times New Roman" w:cs="Times New Roman"/>
                <w:b/>
                <w:sz w:val="32"/>
                <w:szCs w:val="32"/>
              </w:rPr>
              <w:t>53</w:t>
            </w:r>
          </w:p>
        </w:tc>
      </w:tr>
      <w:tr w:rsidR="00E8609B" w:rsidRPr="00CC724C" w:rsidTr="00C36FB4">
        <w:trPr>
          <w:trHeight w:val="422"/>
        </w:trPr>
        <w:tc>
          <w:tcPr>
            <w:tcW w:w="1008" w:type="dxa"/>
          </w:tcPr>
          <w:p w:rsidR="00E8609B" w:rsidRPr="00CC724C" w:rsidRDefault="00E8609B" w:rsidP="00C36FB4">
            <w:pPr>
              <w:spacing w:line="480" w:lineRule="auto"/>
              <w:jc w:val="center"/>
              <w:rPr>
                <w:rFonts w:ascii="Times New Roman" w:hAnsi="Times New Roman" w:cs="Times New Roman"/>
                <w:b/>
                <w:sz w:val="32"/>
                <w:szCs w:val="32"/>
              </w:rPr>
            </w:pPr>
            <w:r w:rsidRPr="00CC724C">
              <w:rPr>
                <w:rFonts w:ascii="Times New Roman" w:hAnsi="Times New Roman" w:cs="Times New Roman"/>
                <w:b/>
                <w:sz w:val="32"/>
                <w:szCs w:val="32"/>
              </w:rPr>
              <w:t>8.</w:t>
            </w:r>
          </w:p>
        </w:tc>
        <w:tc>
          <w:tcPr>
            <w:tcW w:w="6930" w:type="dxa"/>
          </w:tcPr>
          <w:p w:rsidR="00E8609B" w:rsidRPr="00CC724C" w:rsidRDefault="00E8609B" w:rsidP="00C36FB4">
            <w:pPr>
              <w:spacing w:line="480" w:lineRule="auto"/>
              <w:jc w:val="both"/>
              <w:rPr>
                <w:rFonts w:ascii="Times New Roman" w:hAnsi="Times New Roman" w:cs="Times New Roman"/>
                <w:b/>
                <w:sz w:val="32"/>
                <w:szCs w:val="32"/>
              </w:rPr>
            </w:pPr>
            <w:r w:rsidRPr="00CC724C">
              <w:rPr>
                <w:rFonts w:ascii="Times New Roman" w:hAnsi="Times New Roman" w:cs="Times New Roman"/>
                <w:b/>
                <w:sz w:val="32"/>
                <w:szCs w:val="32"/>
              </w:rPr>
              <w:t>Problems of male construction workers</w:t>
            </w:r>
          </w:p>
        </w:tc>
        <w:tc>
          <w:tcPr>
            <w:tcW w:w="1638" w:type="dxa"/>
          </w:tcPr>
          <w:p w:rsidR="00E8609B" w:rsidRPr="00CC724C" w:rsidRDefault="00E8609B" w:rsidP="00C36FB4">
            <w:pPr>
              <w:spacing w:line="480" w:lineRule="auto"/>
              <w:jc w:val="center"/>
              <w:rPr>
                <w:rFonts w:ascii="Times New Roman" w:hAnsi="Times New Roman" w:cs="Times New Roman"/>
                <w:b/>
                <w:sz w:val="32"/>
                <w:szCs w:val="32"/>
              </w:rPr>
            </w:pPr>
            <w:r w:rsidRPr="00CC724C">
              <w:rPr>
                <w:rFonts w:ascii="Times New Roman" w:hAnsi="Times New Roman" w:cs="Times New Roman"/>
                <w:b/>
                <w:sz w:val="32"/>
                <w:szCs w:val="32"/>
              </w:rPr>
              <w:t>60</w:t>
            </w:r>
          </w:p>
        </w:tc>
      </w:tr>
      <w:tr w:rsidR="00E8609B" w:rsidRPr="00CC724C" w:rsidTr="00C36FB4">
        <w:trPr>
          <w:trHeight w:val="407"/>
        </w:trPr>
        <w:tc>
          <w:tcPr>
            <w:tcW w:w="1008" w:type="dxa"/>
          </w:tcPr>
          <w:p w:rsidR="00E8609B" w:rsidRPr="00CC724C" w:rsidRDefault="00E8609B" w:rsidP="00C36FB4">
            <w:pPr>
              <w:spacing w:line="480" w:lineRule="auto"/>
              <w:jc w:val="center"/>
              <w:rPr>
                <w:rFonts w:ascii="Times New Roman" w:hAnsi="Times New Roman" w:cs="Times New Roman"/>
                <w:b/>
                <w:sz w:val="32"/>
                <w:szCs w:val="32"/>
              </w:rPr>
            </w:pPr>
            <w:r w:rsidRPr="00CC724C">
              <w:rPr>
                <w:rFonts w:ascii="Times New Roman" w:hAnsi="Times New Roman" w:cs="Times New Roman"/>
                <w:b/>
                <w:sz w:val="32"/>
                <w:szCs w:val="32"/>
              </w:rPr>
              <w:t>9.</w:t>
            </w:r>
          </w:p>
        </w:tc>
        <w:tc>
          <w:tcPr>
            <w:tcW w:w="6930" w:type="dxa"/>
          </w:tcPr>
          <w:p w:rsidR="00E8609B" w:rsidRPr="00CC724C" w:rsidRDefault="00E8609B" w:rsidP="00C36FB4">
            <w:pPr>
              <w:spacing w:line="480" w:lineRule="auto"/>
              <w:jc w:val="both"/>
              <w:rPr>
                <w:rFonts w:ascii="Times New Roman" w:hAnsi="Times New Roman" w:cs="Times New Roman"/>
                <w:b/>
                <w:sz w:val="32"/>
                <w:szCs w:val="32"/>
              </w:rPr>
            </w:pPr>
            <w:r w:rsidRPr="00CC724C">
              <w:rPr>
                <w:rFonts w:ascii="Times New Roman" w:hAnsi="Times New Roman" w:cs="Times New Roman"/>
                <w:b/>
                <w:sz w:val="32"/>
                <w:szCs w:val="32"/>
              </w:rPr>
              <w:t>Problems of female construction workers</w:t>
            </w:r>
          </w:p>
        </w:tc>
        <w:tc>
          <w:tcPr>
            <w:tcW w:w="1638" w:type="dxa"/>
          </w:tcPr>
          <w:p w:rsidR="00E8609B" w:rsidRPr="00CC724C" w:rsidRDefault="00E8609B" w:rsidP="00C36FB4">
            <w:pPr>
              <w:spacing w:line="480" w:lineRule="auto"/>
              <w:jc w:val="center"/>
              <w:rPr>
                <w:rFonts w:ascii="Times New Roman" w:hAnsi="Times New Roman" w:cs="Times New Roman"/>
                <w:b/>
                <w:sz w:val="32"/>
                <w:szCs w:val="32"/>
              </w:rPr>
            </w:pPr>
            <w:r w:rsidRPr="00CC724C">
              <w:rPr>
                <w:rFonts w:ascii="Times New Roman" w:hAnsi="Times New Roman" w:cs="Times New Roman"/>
                <w:b/>
                <w:sz w:val="32"/>
                <w:szCs w:val="32"/>
              </w:rPr>
              <w:t>60</w:t>
            </w:r>
          </w:p>
        </w:tc>
      </w:tr>
    </w:tbl>
    <w:p w:rsidR="00E8609B" w:rsidRPr="00CC724C" w:rsidRDefault="00E8609B" w:rsidP="00E8609B">
      <w:pPr>
        <w:spacing w:after="0" w:line="48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Default="00E8609B" w:rsidP="00181021">
      <w:pPr>
        <w:spacing w:after="0" w:line="360" w:lineRule="auto"/>
        <w:jc w:val="center"/>
        <w:rPr>
          <w:rFonts w:ascii="Times New Roman" w:hAnsi="Times New Roman" w:cs="Times New Roman"/>
          <w:b/>
          <w:sz w:val="24"/>
          <w:szCs w:val="24"/>
        </w:rPr>
      </w:pPr>
    </w:p>
    <w:p w:rsidR="00E8609B" w:rsidRPr="00B85BC8" w:rsidRDefault="00E8609B" w:rsidP="00E8609B">
      <w:pPr>
        <w:pStyle w:val="NormalWeb"/>
        <w:shd w:val="clear" w:color="auto" w:fill="FFFFFF"/>
        <w:spacing w:before="0" w:beforeAutospacing="0" w:after="0" w:afterAutospacing="0" w:line="360" w:lineRule="auto"/>
        <w:jc w:val="center"/>
        <w:rPr>
          <w:rStyle w:val="Strong"/>
        </w:rPr>
      </w:pPr>
      <w:r w:rsidRPr="00B85BC8">
        <w:rPr>
          <w:rStyle w:val="Strong"/>
        </w:rPr>
        <w:lastRenderedPageBreak/>
        <w:t>I- INTRODUCTION</w:t>
      </w:r>
    </w:p>
    <w:p w:rsidR="00E8609B" w:rsidRPr="00B85BC8" w:rsidRDefault="00E8609B" w:rsidP="00E8609B">
      <w:pPr>
        <w:pStyle w:val="NormalWeb"/>
        <w:shd w:val="clear" w:color="auto" w:fill="FFFFFF"/>
        <w:spacing w:before="0" w:beforeAutospacing="0" w:after="0" w:afterAutospacing="0" w:line="360" w:lineRule="auto"/>
        <w:jc w:val="both"/>
      </w:pPr>
      <w:r w:rsidRPr="00B85BC8">
        <w:rPr>
          <w:rStyle w:val="Strong"/>
        </w:rPr>
        <w:t xml:space="preserve"> </w:t>
      </w:r>
      <w:r w:rsidRPr="00B85BC8">
        <w:rPr>
          <w:rStyle w:val="Strong"/>
        </w:rPr>
        <w:tab/>
      </w:r>
      <w:r w:rsidRPr="00B85BC8">
        <w:rPr>
          <w:rStyle w:val="Strong"/>
        </w:rPr>
        <w:tab/>
        <w:t>Economic development</w:t>
      </w:r>
      <w:r w:rsidRPr="00B85BC8">
        <w:t xml:space="preserve"> is the process by which emerging economies become advanced economies. In other words, </w:t>
      </w:r>
      <w:r>
        <w:t xml:space="preserve">it is </w:t>
      </w:r>
      <w:r w:rsidRPr="00B85BC8">
        <w:t>the process by which countries with low living standards become nations with high living standards. Economic development also refers to the process by which the overall health, well-being, and academic level the general population improves. During the development process there is a shift</w:t>
      </w:r>
      <w:r>
        <w:t xml:space="preserve"> of</w:t>
      </w:r>
      <w:r w:rsidRPr="00B85BC8">
        <w:t xml:space="preserve"> population from agriculture to industry, and then to services. A longer average life expectancy is one of the results of economic development. Improved productivity, higher literacy rates, and better public education, are also consequences. Put simply; economic development is all about improving living standards. </w:t>
      </w:r>
      <w:r w:rsidRPr="00B85BC8">
        <w:rPr>
          <w:rStyle w:val="Emphasis"/>
        </w:rPr>
        <w:t>An improved living standard refers</w:t>
      </w:r>
      <w:r w:rsidRPr="00B85BC8">
        <w:t xml:space="preserve"> to higher levels of education and literacy, worker’s income, health and life spans. </w:t>
      </w:r>
    </w:p>
    <w:p w:rsidR="00E8609B" w:rsidRDefault="00E8609B" w:rsidP="00E8609B">
      <w:pPr>
        <w:shd w:val="clear" w:color="auto" w:fill="FFFFFF"/>
        <w:spacing w:after="0" w:line="360" w:lineRule="auto"/>
        <w:jc w:val="both"/>
        <w:rPr>
          <w:rFonts w:ascii="Times New Roman" w:eastAsia="Times New Roman" w:hAnsi="Times New Roman" w:cs="Times New Roman"/>
          <w:sz w:val="24"/>
          <w:szCs w:val="24"/>
        </w:rPr>
      </w:pPr>
      <w:r w:rsidRPr="00B85BC8">
        <w:rPr>
          <w:rFonts w:ascii="Times New Roman" w:eastAsia="Times New Roman" w:hAnsi="Times New Roman" w:cs="Times New Roman"/>
          <w:sz w:val="24"/>
          <w:szCs w:val="24"/>
        </w:rPr>
        <w:t xml:space="preserve"> </w:t>
      </w:r>
      <w:r w:rsidRPr="00B85BC8">
        <w:rPr>
          <w:rFonts w:ascii="Times New Roman" w:eastAsia="Times New Roman" w:hAnsi="Times New Roman" w:cs="Times New Roman"/>
          <w:sz w:val="24"/>
          <w:szCs w:val="24"/>
        </w:rPr>
        <w:tab/>
      </w:r>
      <w:r w:rsidRPr="00B85BC8">
        <w:rPr>
          <w:rFonts w:ascii="Times New Roman" w:eastAsia="Times New Roman" w:hAnsi="Times New Roman" w:cs="Times New Roman"/>
          <w:sz w:val="24"/>
          <w:szCs w:val="24"/>
        </w:rPr>
        <w:tab/>
        <w:t xml:space="preserve">India has emerged as the fastest growing major economy in the world and is expected to be one of the top three economic powers of the world over the next 10-15 years, backed by its strong democracy and partnerships. </w:t>
      </w:r>
      <w:r w:rsidRPr="00B85BC8">
        <w:rPr>
          <w:rStyle w:val="ilfuvd"/>
          <w:rFonts w:ascii="Times New Roman" w:hAnsi="Times New Roman" w:cs="Times New Roman"/>
          <w:sz w:val="24"/>
          <w:szCs w:val="24"/>
          <w:shd w:val="clear" w:color="auto" w:fill="FFFFFF"/>
        </w:rPr>
        <w:t>The </w:t>
      </w:r>
      <w:r w:rsidRPr="00B85BC8">
        <w:rPr>
          <w:rStyle w:val="ilfuvd"/>
          <w:rFonts w:ascii="Times New Roman" w:hAnsi="Times New Roman" w:cs="Times New Roman"/>
          <w:bCs/>
          <w:sz w:val="24"/>
          <w:szCs w:val="24"/>
          <w:shd w:val="clear" w:color="auto" w:fill="FFFFFF"/>
        </w:rPr>
        <w:t>Indian economy</w:t>
      </w:r>
      <w:r w:rsidRPr="00B85BC8">
        <w:rPr>
          <w:rStyle w:val="ilfuvd"/>
          <w:rFonts w:ascii="Times New Roman" w:hAnsi="Times New Roman" w:cs="Times New Roman"/>
          <w:sz w:val="24"/>
          <w:szCs w:val="24"/>
          <w:shd w:val="clear" w:color="auto" w:fill="FFFFFF"/>
        </w:rPr>
        <w:t> is expected to grow at an annual rate of 7.4 percent in </w:t>
      </w:r>
      <w:r w:rsidRPr="00B85BC8">
        <w:rPr>
          <w:rStyle w:val="ilfuvd"/>
          <w:rFonts w:ascii="Times New Roman" w:hAnsi="Times New Roman" w:cs="Times New Roman"/>
          <w:bCs/>
          <w:sz w:val="24"/>
          <w:szCs w:val="24"/>
          <w:shd w:val="clear" w:color="auto" w:fill="FFFFFF"/>
        </w:rPr>
        <w:t>2018</w:t>
      </w:r>
      <w:r w:rsidRPr="00B85BC8">
        <w:rPr>
          <w:rStyle w:val="ilfuvd"/>
          <w:rFonts w:ascii="Times New Roman" w:hAnsi="Times New Roman" w:cs="Times New Roman"/>
          <w:sz w:val="24"/>
          <w:szCs w:val="24"/>
          <w:shd w:val="clear" w:color="auto" w:fill="FFFFFF"/>
        </w:rPr>
        <w:t xml:space="preserve"> and 7.8 percent in 2019, according to a recently released IMF (International Monetary Fund) </w:t>
      </w:r>
      <w:r w:rsidRPr="00B85BC8">
        <w:rPr>
          <w:rStyle w:val="ilfuvd"/>
          <w:rFonts w:ascii="Times New Roman" w:hAnsi="Times New Roman" w:cs="Times New Roman"/>
          <w:bCs/>
          <w:sz w:val="24"/>
          <w:szCs w:val="24"/>
          <w:shd w:val="clear" w:color="auto" w:fill="FFFFFF"/>
        </w:rPr>
        <w:t>Economic</w:t>
      </w:r>
      <w:r w:rsidRPr="00B85BC8">
        <w:rPr>
          <w:rStyle w:val="ilfuvd"/>
          <w:rFonts w:ascii="Times New Roman" w:hAnsi="Times New Roman" w:cs="Times New Roman"/>
          <w:sz w:val="24"/>
          <w:szCs w:val="24"/>
          <w:shd w:val="clear" w:color="auto" w:fill="FFFFFF"/>
        </w:rPr>
        <w:t xml:space="preserve"> Outlook. </w:t>
      </w:r>
      <w:r w:rsidRPr="00B85BC8">
        <w:rPr>
          <w:rStyle w:val="ilfuvd"/>
          <w:rFonts w:ascii="Times New Roman" w:hAnsi="Times New Roman" w:cs="Times New Roman"/>
          <w:bCs/>
          <w:sz w:val="24"/>
          <w:szCs w:val="24"/>
          <w:shd w:val="clear" w:color="auto" w:fill="FFFFFF"/>
        </w:rPr>
        <w:t xml:space="preserve">India's </w:t>
      </w:r>
      <w:r w:rsidRPr="00B85BC8">
        <w:rPr>
          <w:rStyle w:val="ilfuvd"/>
          <w:rFonts w:ascii="Times New Roman" w:hAnsi="Times New Roman" w:cs="Times New Roman"/>
          <w:sz w:val="24"/>
          <w:szCs w:val="24"/>
          <w:shd w:val="clear" w:color="auto" w:fill="FFFFFF"/>
        </w:rPr>
        <w:t>projected </w:t>
      </w:r>
      <w:r w:rsidRPr="00B85BC8">
        <w:rPr>
          <w:rStyle w:val="ilfuvd"/>
          <w:rFonts w:ascii="Times New Roman" w:hAnsi="Times New Roman" w:cs="Times New Roman"/>
          <w:bCs/>
          <w:sz w:val="24"/>
          <w:szCs w:val="24"/>
          <w:shd w:val="clear" w:color="auto" w:fill="FFFFFF"/>
        </w:rPr>
        <w:t>2018</w:t>
      </w:r>
      <w:r w:rsidRPr="00B85BC8">
        <w:rPr>
          <w:rStyle w:val="ilfuvd"/>
          <w:rFonts w:ascii="Times New Roman" w:hAnsi="Times New Roman" w:cs="Times New Roman"/>
          <w:sz w:val="24"/>
          <w:szCs w:val="24"/>
          <w:shd w:val="clear" w:color="auto" w:fill="FFFFFF"/>
        </w:rPr>
        <w:t>-19 </w:t>
      </w:r>
      <w:r w:rsidRPr="00B85BC8">
        <w:rPr>
          <w:rStyle w:val="ilfuvd"/>
          <w:rFonts w:ascii="Times New Roman" w:hAnsi="Times New Roman" w:cs="Times New Roman"/>
          <w:bCs/>
          <w:sz w:val="24"/>
          <w:szCs w:val="24"/>
          <w:shd w:val="clear" w:color="auto" w:fill="FFFFFF"/>
        </w:rPr>
        <w:t>growth</w:t>
      </w:r>
      <w:r w:rsidRPr="00B85BC8">
        <w:rPr>
          <w:rStyle w:val="ilfuvd"/>
          <w:rFonts w:ascii="Times New Roman" w:hAnsi="Times New Roman" w:cs="Times New Roman"/>
          <w:sz w:val="24"/>
          <w:szCs w:val="24"/>
          <w:shd w:val="clear" w:color="auto" w:fill="FFFFFF"/>
        </w:rPr>
        <w:t> rates are well above China's 6.6 percent and 6.4 percent over the same period.</w:t>
      </w:r>
      <w:r w:rsidRPr="00B85BC8">
        <w:rPr>
          <w:rFonts w:ascii="Times New Roman" w:eastAsia="Times New Roman" w:hAnsi="Times New Roman" w:cs="Times New Roman"/>
          <w:sz w:val="24"/>
          <w:szCs w:val="24"/>
        </w:rPr>
        <w:t xml:space="preserve"> India has retained its position as the third largest startup base in the world with over 4,750 technology startups, with about 1,400 new start-ups being founded in 2016, according to a report by NASSCOM (National Association of Software and Services Companies). </w:t>
      </w:r>
    </w:p>
    <w:p w:rsidR="00E8609B" w:rsidRPr="008315BF" w:rsidRDefault="00E8609B" w:rsidP="00E8609B">
      <w:pPr>
        <w:shd w:val="clear" w:color="auto" w:fill="FFFFFF"/>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sidRPr="00B85BC8">
        <w:rPr>
          <w:rFonts w:ascii="Times New Roman" w:hAnsi="Times New Roman" w:cs="Times New Roman"/>
          <w:sz w:val="24"/>
          <w:szCs w:val="24"/>
        </w:rPr>
        <w:t>Lookin</w:t>
      </w:r>
      <w:r>
        <w:rPr>
          <w:rFonts w:ascii="Times New Roman" w:hAnsi="Times New Roman" w:cs="Times New Roman"/>
          <w:sz w:val="24"/>
          <w:szCs w:val="24"/>
        </w:rPr>
        <w:t>g at poverty trends worldwide, W</w:t>
      </w:r>
      <w:r w:rsidRPr="00B85BC8">
        <w:rPr>
          <w:rFonts w:ascii="Times New Roman" w:hAnsi="Times New Roman" w:cs="Times New Roman"/>
          <w:sz w:val="24"/>
          <w:szCs w:val="24"/>
        </w:rPr>
        <w:t>orld Data Lab estimate that on New Year’s Day’s 2019, just fewer than 600 million people across the world (excluding Syria) will live in extreme poverty. By 2030, this figure is expected to fall to some 436 million. The 2018 global Multidimensional Poverty Index (MPI) released</w:t>
      </w:r>
      <w:r>
        <w:rPr>
          <w:rFonts w:ascii="Times New Roman" w:hAnsi="Times New Roman" w:cs="Times New Roman"/>
          <w:sz w:val="24"/>
          <w:szCs w:val="24"/>
        </w:rPr>
        <w:t xml:space="preserve"> by United Nations Development P</w:t>
      </w:r>
      <w:r w:rsidRPr="00B85BC8">
        <w:rPr>
          <w:rFonts w:ascii="Times New Roman" w:hAnsi="Times New Roman" w:cs="Times New Roman"/>
          <w:sz w:val="24"/>
          <w:szCs w:val="24"/>
        </w:rPr>
        <w:t>rogramme (UNDP) and the Oxford Poverty and Human Initiative (OPHI) indicated that about 1.3 billion people live in multidimensional poverty globally. The index noted that in India, 271 million people moved out of poverty between 2006-06 and 2015-2016. The poverty rate in the country has nearly halved, falling from 55 percent to 28 percent over the ten-year period. The reason behind the decline of poverty in India is the fast growing labour force.</w:t>
      </w:r>
      <w:r w:rsidRPr="00B85BC8">
        <w:rPr>
          <w:rFonts w:ascii="Times New Roman" w:hAnsi="Times New Roman" w:cs="Times New Roman"/>
          <w:b/>
          <w:sz w:val="24"/>
          <w:szCs w:val="24"/>
        </w:rPr>
        <w:t xml:space="preserve"> </w:t>
      </w:r>
      <w:r w:rsidRPr="00B85BC8">
        <w:rPr>
          <w:rFonts w:ascii="Times New Roman" w:eastAsia="Times New Roman" w:hAnsi="Times New Roman" w:cs="Times New Roman"/>
          <w:sz w:val="24"/>
          <w:szCs w:val="24"/>
        </w:rPr>
        <w:t xml:space="preserve">India's labour force is expected to touch 160-170 million by 2020, based on rate of population growth, increased labour force participation, and higher education enrolment, among other factors, according to </w:t>
      </w:r>
      <w:r w:rsidRPr="00B85BC8">
        <w:rPr>
          <w:rFonts w:ascii="Times New Roman" w:eastAsia="Times New Roman" w:hAnsi="Times New Roman" w:cs="Times New Roman"/>
          <w:sz w:val="24"/>
          <w:szCs w:val="24"/>
        </w:rPr>
        <w:lastRenderedPageBreak/>
        <w:t>study by ASSOCHAM (The Association Chamber of Commerce and Industry of India) and Thought Arbitrage Research Institute.</w:t>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shd w:val="clear" w:color="auto" w:fill="FFFFFF"/>
        </w:rPr>
        <w:tab/>
      </w:r>
      <w:r w:rsidRPr="00B85BC8">
        <w:rPr>
          <w:rFonts w:ascii="Times New Roman" w:hAnsi="Times New Roman" w:cs="Times New Roman"/>
          <w:sz w:val="24"/>
          <w:szCs w:val="24"/>
          <w:shd w:val="clear" w:color="auto" w:fill="FFFFFF"/>
        </w:rPr>
        <w:tab/>
      </w:r>
      <w:r w:rsidRPr="00B85BC8">
        <w:rPr>
          <w:rFonts w:ascii="Times New Roman" w:hAnsi="Times New Roman" w:cs="Times New Roman"/>
          <w:sz w:val="24"/>
          <w:szCs w:val="24"/>
        </w:rPr>
        <w:t xml:space="preserve">The construction industry is an important part of the economy in many countries and is often seen as a driver of economic growth especially in developing countries. Owing to </w:t>
      </w:r>
      <w:proofErr w:type="gramStart"/>
      <w:r w:rsidRPr="00B85BC8">
        <w:rPr>
          <w:rFonts w:ascii="Times New Roman" w:hAnsi="Times New Roman" w:cs="Times New Roman"/>
          <w:sz w:val="24"/>
          <w:szCs w:val="24"/>
        </w:rPr>
        <w:t>its</w:t>
      </w:r>
      <w:proofErr w:type="gramEnd"/>
      <w:r w:rsidRPr="00B85BC8">
        <w:rPr>
          <w:rFonts w:ascii="Times New Roman" w:hAnsi="Times New Roman" w:cs="Times New Roman"/>
          <w:sz w:val="24"/>
          <w:szCs w:val="24"/>
        </w:rPr>
        <w:t xml:space="preserve"> relatively labor intensive nature, construction works provide opportunities for employment for a wide range of people skilled, semi-skilled and unskilled. Construction activity is an integral part of a country’s infrastructure and industrial development; it includes hospitals, schools, townships, offices, houses, and other buildings, urban infrastructure (including water supply sewerage, drainage) highways, roads, ports, railways, airports, power system, irrigation and agriculture systems, telecommunications etc. The construction be</w:t>
      </w:r>
      <w:r>
        <w:rPr>
          <w:rFonts w:ascii="Times New Roman" w:hAnsi="Times New Roman" w:cs="Times New Roman"/>
          <w:sz w:val="24"/>
          <w:szCs w:val="24"/>
        </w:rPr>
        <w:t>comes the basic input for socio-</w:t>
      </w:r>
      <w:r w:rsidRPr="00B85BC8">
        <w:rPr>
          <w:rFonts w:ascii="Times New Roman" w:hAnsi="Times New Roman" w:cs="Times New Roman"/>
          <w:sz w:val="24"/>
          <w:szCs w:val="24"/>
        </w:rPr>
        <w:t>economic development of country.</w:t>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The global volume of construction o</w:t>
      </w:r>
      <w:r>
        <w:rPr>
          <w:rFonts w:ascii="Times New Roman" w:hAnsi="Times New Roman" w:cs="Times New Roman"/>
          <w:sz w:val="24"/>
          <w:szCs w:val="24"/>
        </w:rPr>
        <w:t>utput is forecast to grow by 85 percent</w:t>
      </w:r>
      <w:r w:rsidRPr="00B85BC8">
        <w:rPr>
          <w:rFonts w:ascii="Times New Roman" w:hAnsi="Times New Roman" w:cs="Times New Roman"/>
          <w:sz w:val="24"/>
          <w:szCs w:val="24"/>
        </w:rPr>
        <w:t xml:space="preserve"> to $15.5 trillion by 2030, according to PricewaterhouseCoopers, with the </w:t>
      </w:r>
      <w:r>
        <w:rPr>
          <w:rFonts w:ascii="Times New Roman" w:hAnsi="Times New Roman" w:cs="Times New Roman"/>
          <w:sz w:val="24"/>
          <w:szCs w:val="24"/>
        </w:rPr>
        <w:t xml:space="preserve">largest construction markets, </w:t>
      </w:r>
      <w:r w:rsidRPr="00B85BC8">
        <w:rPr>
          <w:rFonts w:ascii="Times New Roman" w:hAnsi="Times New Roman" w:cs="Times New Roman"/>
          <w:sz w:val="24"/>
          <w:szCs w:val="24"/>
        </w:rPr>
        <w:t>the US, India, and China accounting for 57 percent of global growth. Other key markets include Japan, Germany, Spain, France, and Italy. Emerging markets such as India is growing quickly as a result of increased urbanization, rising populations, and the expanding middle class. Construction growth in China is expected to slow in some sectors such as housing and shift to health care, education, social infrastructure, and retail.</w:t>
      </w:r>
    </w:p>
    <w:p w:rsidR="00E8609B" w:rsidRPr="00B85BC8" w:rsidRDefault="00E8609B" w:rsidP="00E8609B">
      <w:pPr>
        <w:pStyle w:val="NormalWeb"/>
        <w:shd w:val="clear" w:color="auto" w:fill="FFFFFF"/>
        <w:spacing w:before="0" w:beforeAutospacing="0" w:after="0" w:afterAutospacing="0" w:line="360" w:lineRule="auto"/>
        <w:jc w:val="both"/>
        <w:rPr>
          <w:bdr w:val="none" w:sz="0" w:space="0" w:color="auto" w:frame="1"/>
        </w:rPr>
      </w:pPr>
      <w:r w:rsidRPr="00B85BC8">
        <w:rPr>
          <w:rFonts w:eastAsiaTheme="minorHAnsi"/>
        </w:rPr>
        <w:t xml:space="preserve"> </w:t>
      </w:r>
      <w:r w:rsidRPr="00B85BC8">
        <w:rPr>
          <w:rFonts w:eastAsiaTheme="minorHAnsi"/>
        </w:rPr>
        <w:tab/>
      </w:r>
      <w:r w:rsidRPr="00B85BC8">
        <w:rPr>
          <w:rFonts w:eastAsiaTheme="minorHAnsi"/>
        </w:rPr>
        <w:tab/>
      </w:r>
      <w:r w:rsidRPr="00B85BC8">
        <w:t>India will become the </w:t>
      </w:r>
      <w:hyperlink r:id="rId5" w:tgtFrame="_blank" w:history="1">
        <w:r w:rsidRPr="00B85BC8">
          <w:rPr>
            <w:rStyle w:val="Hyperlink"/>
          </w:rPr>
          <w:t>world’s third largest Construction Market by 2025</w:t>
        </w:r>
      </w:hyperlink>
      <w:r w:rsidRPr="00B85BC8">
        <w:t xml:space="preserve"> and thereby the Infrastructure Sector is a key driver for the Indian Economy. Especially the road sector profits from the Government’s efforts and initiated policies to ensure time-bound creation of world class infrastructure in the country. The Construction Industry in India is the second largest after agriculture. It accounts for about </w:t>
      </w:r>
      <w:hyperlink r:id="rId6" w:tgtFrame="_blank" w:history="1">
        <w:r>
          <w:rPr>
            <w:rStyle w:val="Hyperlink"/>
          </w:rPr>
          <w:t xml:space="preserve">11 percent </w:t>
        </w:r>
        <w:r w:rsidRPr="00B85BC8">
          <w:rPr>
            <w:rStyle w:val="Hyperlink"/>
          </w:rPr>
          <w:t>of India as GDP</w:t>
        </w:r>
      </w:hyperlink>
      <w:r w:rsidRPr="00B85BC8">
        <w:t> and contributes to the national economy also by providing employment to large number of people. Growth drivers are consequently in general the estimated </w:t>
      </w:r>
      <w:hyperlink r:id="rId7" w:tgtFrame="_blank" w:history="1">
        <w:r w:rsidRPr="00B85BC8">
          <w:rPr>
            <w:rStyle w:val="Hyperlink"/>
          </w:rPr>
          <w:t>urban housing shortage of 18.8 Million</w:t>
        </w:r>
      </w:hyperlink>
      <w:r w:rsidRPr="00B85BC8">
        <w:t> dwelling units and in the rural India the shortage is estimated at </w:t>
      </w:r>
      <w:hyperlink r:id="rId8" w:history="1">
        <w:r w:rsidRPr="00B85BC8">
          <w:rPr>
            <w:rStyle w:val="Hyperlink"/>
          </w:rPr>
          <w:t>47.4 Million units in 2012</w:t>
        </w:r>
      </w:hyperlink>
      <w:r w:rsidRPr="00B85BC8">
        <w:t xml:space="preserve">. </w:t>
      </w:r>
      <w:r w:rsidRPr="00B85BC8">
        <w:rPr>
          <w:bdr w:val="none" w:sz="0" w:space="0" w:color="auto" w:frame="1"/>
        </w:rPr>
        <w:t xml:space="preserve">The Construction industry in India is expected to grow at 5.6 percent during 2016-20, compared to 2.9 percent during 2011-15. The activities that registered the highest growth include export cargo (10 percent), highway construction widening (9.8 percent), power generation (6.6 percent), import cargo (5.8 percent) and cargo at major ports (5.3percent). India will be required to spend $ 454.8 but on infrastructure development over the period of five years (2015-20), with 70 percent of </w:t>
      </w:r>
      <w:r w:rsidRPr="00B85BC8">
        <w:rPr>
          <w:bdr w:val="none" w:sz="0" w:space="0" w:color="auto" w:frame="1"/>
        </w:rPr>
        <w:lastRenderedPageBreak/>
        <w:t xml:space="preserve">funds needed for power, roads and urban infrastructure segments. </w:t>
      </w:r>
      <w:r w:rsidRPr="00B85BC8">
        <w:t>Despite its importance, construction industries are considered risky with frequent and high accidents rates and ill health problems to workers.</w:t>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 xml:space="preserve">A construction worker is someone whose job is to work on a construction site where structures such as bridges or houses are being built. Construction workers use many types of tools and operate machines as well as vehicles like trucks, bulldozers, etc. Working as a construction worker can be dangerous a person could fall, or have a heavy object. There are different types in construction. Legislative requirement vary depending upon the type of construction undertaken. The nature of work in construction includes building, renovating, maintenance, repair and demolition activities. </w:t>
      </w:r>
      <w:r>
        <w:rPr>
          <w:rFonts w:ascii="Times New Roman" w:hAnsi="Times New Roman" w:cs="Times New Roman"/>
          <w:sz w:val="24"/>
          <w:szCs w:val="24"/>
        </w:rPr>
        <w:t xml:space="preserve">However on the basis of </w:t>
      </w:r>
      <w:r w:rsidRPr="00B85BC8">
        <w:rPr>
          <w:rFonts w:ascii="Times New Roman" w:hAnsi="Times New Roman" w:cs="Times New Roman"/>
          <w:sz w:val="24"/>
          <w:szCs w:val="24"/>
        </w:rPr>
        <w:t>the built struc</w:t>
      </w:r>
      <w:r>
        <w:rPr>
          <w:rFonts w:ascii="Times New Roman" w:hAnsi="Times New Roman" w:cs="Times New Roman"/>
          <w:sz w:val="24"/>
          <w:szCs w:val="24"/>
        </w:rPr>
        <w:t xml:space="preserve">ture, it can be of five types. </w:t>
      </w:r>
      <w:proofErr w:type="gramStart"/>
      <w:r>
        <w:rPr>
          <w:rFonts w:ascii="Times New Roman" w:hAnsi="Times New Roman" w:cs="Times New Roman"/>
          <w:sz w:val="24"/>
          <w:szCs w:val="24"/>
        </w:rPr>
        <w:t>Namely</w:t>
      </w:r>
      <w:r w:rsidRPr="00B85BC8">
        <w:rPr>
          <w:rFonts w:ascii="Times New Roman" w:hAnsi="Times New Roman" w:cs="Times New Roman"/>
          <w:sz w:val="24"/>
          <w:szCs w:val="24"/>
        </w:rPr>
        <w:t>, Residential</w:t>
      </w:r>
      <w:r>
        <w:rPr>
          <w:rFonts w:ascii="Times New Roman" w:hAnsi="Times New Roman" w:cs="Times New Roman"/>
          <w:sz w:val="24"/>
          <w:szCs w:val="24"/>
        </w:rPr>
        <w:t>,</w:t>
      </w:r>
      <w:r w:rsidRPr="00B85BC8">
        <w:rPr>
          <w:rFonts w:ascii="Times New Roman" w:hAnsi="Times New Roman" w:cs="Times New Roman"/>
          <w:sz w:val="24"/>
          <w:szCs w:val="24"/>
        </w:rPr>
        <w:t xml:space="preserve"> Commercial</w:t>
      </w:r>
      <w:r>
        <w:rPr>
          <w:rFonts w:ascii="Times New Roman" w:hAnsi="Times New Roman" w:cs="Times New Roman"/>
          <w:sz w:val="24"/>
          <w:szCs w:val="24"/>
        </w:rPr>
        <w:t>,</w:t>
      </w:r>
      <w:r w:rsidRPr="00B85BC8">
        <w:rPr>
          <w:rFonts w:ascii="Times New Roman" w:hAnsi="Times New Roman" w:cs="Times New Roman"/>
          <w:sz w:val="24"/>
          <w:szCs w:val="24"/>
        </w:rPr>
        <w:t xml:space="preserve"> Government</w:t>
      </w:r>
      <w:r>
        <w:rPr>
          <w:rFonts w:ascii="Times New Roman" w:hAnsi="Times New Roman" w:cs="Times New Roman"/>
          <w:sz w:val="24"/>
          <w:szCs w:val="24"/>
        </w:rPr>
        <w:t>,</w:t>
      </w:r>
      <w:r w:rsidRPr="00B85BC8">
        <w:rPr>
          <w:rFonts w:ascii="Times New Roman" w:hAnsi="Times New Roman" w:cs="Times New Roman"/>
          <w:sz w:val="24"/>
          <w:szCs w:val="24"/>
        </w:rPr>
        <w:t xml:space="preserve"> Industrial and Infrastructure.</w:t>
      </w:r>
      <w:proofErr w:type="gramEnd"/>
      <w:r w:rsidRPr="00B85BC8">
        <w:rPr>
          <w:rFonts w:ascii="Times New Roman" w:hAnsi="Times New Roman" w:cs="Times New Roman"/>
          <w:sz w:val="24"/>
          <w:szCs w:val="24"/>
        </w:rPr>
        <w:t xml:space="preserve"> The problems of construction workers differ from place to place and work to work depending on the noise, chemicals, tools or equipments, availability of safety measures, height and environment. However, the problems faced by the construction workers are more than that by the workers in other sectors.</w:t>
      </w:r>
    </w:p>
    <w:p w:rsidR="00E8609B" w:rsidRPr="00B85BC8" w:rsidRDefault="00E8609B" w:rsidP="00E8609B">
      <w:pPr>
        <w:pStyle w:val="NormalWeb"/>
        <w:shd w:val="clear" w:color="auto" w:fill="FFFFFF"/>
        <w:spacing w:before="0" w:beforeAutospacing="0" w:after="0" w:afterAutospacing="0" w:line="360" w:lineRule="auto"/>
        <w:jc w:val="both"/>
        <w:rPr>
          <w:bdr w:val="none" w:sz="0" w:space="0" w:color="auto" w:frame="1"/>
        </w:rPr>
      </w:pPr>
      <w:r w:rsidRPr="00B85BC8">
        <w:t xml:space="preserve"> </w:t>
      </w:r>
      <w:r w:rsidRPr="00B85BC8">
        <w:tab/>
      </w:r>
      <w:r w:rsidRPr="00B85BC8">
        <w:tab/>
        <w:t>Women are almost unskilled labourers and they face serious problems related to work, viz., wage discrimination, gender and sexual harassment, unhealthy job relationship, lower wages; despite these, construction industry over whelming attracts female workers. Their skills are never upgraded as they are allowed to perform only certain types of work and usually they assist the male work force. The women workers at certain points were going through a number of job stresses like sexual harassment, being jobless, gender-based discrimination, proneness to different health hazards, physical problems, insomnia, nausea, headache, and other adverse outcomes. It is seen that at the work place they do not have any privacy for sanitation. (</w:t>
      </w:r>
      <w:proofErr w:type="gramStart"/>
      <w:r w:rsidRPr="00B85BC8">
        <w:t>kalpana</w:t>
      </w:r>
      <w:proofErr w:type="gramEnd"/>
      <w:r w:rsidRPr="00B85BC8">
        <w:t xml:space="preserve"> and kiran  2013).</w:t>
      </w:r>
    </w:p>
    <w:p w:rsidR="00E8609B"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 xml:space="preserve">Construction workers may be broadly classified as skilled and unskilled. Though child labour is prohibited, children are engaged for unskilled jobs. Most of the workers in this sector are employed on a causal basis. Unstable employment or earnings and shifting of workplaces are the basic characteristics of work for construction workers. Employment in construction is usually interspersed with periods of unemployment of varying duration, mainly due to fluctuating requirements of labour force in each worksite. It is established that female workers do not in general get minimum wages. </w:t>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Pr>
          <w:rFonts w:ascii="Times New Roman" w:hAnsi="Times New Roman" w:cs="Times New Roman"/>
          <w:sz w:val="24"/>
          <w:szCs w:val="24"/>
        </w:rPr>
        <w:tab/>
      </w:r>
      <w:r>
        <w:rPr>
          <w:rFonts w:ascii="Times New Roman" w:hAnsi="Times New Roman" w:cs="Times New Roman"/>
          <w:sz w:val="24"/>
          <w:szCs w:val="24"/>
        </w:rPr>
        <w:tab/>
      </w:r>
      <w:r w:rsidRPr="00B85BC8">
        <w:rPr>
          <w:rFonts w:ascii="Times New Roman" w:hAnsi="Times New Roman" w:cs="Times New Roman"/>
          <w:sz w:val="24"/>
          <w:szCs w:val="24"/>
        </w:rPr>
        <w:t xml:space="preserve">Potential hazards for employees in the construction sector include: scaffold collapse, trips, slips, failure to use proper personal protective equipment, falls from height, collapse of trenches, noise, repetitive motion injuries caused by vibrating tools, falls, electric shocks and arc flash blasts and everyday and this makes them have the potential for becoming sick, ill or disabled for life. The above scenario can be managed by ensuring rules and regulations are fully implemented, there is adequate supervision, training of workers and other hierarchy of control measures. </w:t>
      </w:r>
      <w:r w:rsidRPr="00B85BC8">
        <w:rPr>
          <w:rFonts w:ascii="Times New Roman" w:hAnsi="Times New Roman" w:cs="Times New Roman"/>
          <w:color w:val="000000"/>
          <w:sz w:val="24"/>
          <w:szCs w:val="24"/>
        </w:rPr>
        <w:t>They are also exposed to multiple physical, chemical and biological agents, which make them vulnerable to various health problems that include-injury, respiratory problems, dermatitis, muscular-skeletal disorders and gastro-intestinal diseases. The work is hard physical labor, often under difficult conditions like adverse weather conditions and the nature of work, hours of work, low pay, and poor living conditions with lack of basic amenities and separation from family, lack of job security and lack of access to occupational health services makes the situation worse. Due to ergonomic issues they are also vulnerable to degenerative disorders. Apart from this, in most of construction projects the workers employed are unorganized in nature and often not guided by the legislations made for the health and welfare of the workers and hence are not eligible for free or subsidized care.</w:t>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color w:val="000000"/>
          <w:sz w:val="24"/>
          <w:szCs w:val="24"/>
        </w:rPr>
        <w:t xml:space="preserve"> </w:t>
      </w:r>
      <w:r w:rsidRPr="00B85BC8">
        <w:rPr>
          <w:rFonts w:ascii="Times New Roman" w:hAnsi="Times New Roman" w:cs="Times New Roman"/>
          <w:color w:val="000000"/>
          <w:sz w:val="24"/>
          <w:szCs w:val="24"/>
        </w:rPr>
        <w:tab/>
      </w:r>
      <w:r w:rsidRPr="00B85BC8">
        <w:rPr>
          <w:rFonts w:ascii="Times New Roman" w:hAnsi="Times New Roman" w:cs="Times New Roman"/>
          <w:color w:val="000000"/>
          <w:sz w:val="24"/>
          <w:szCs w:val="24"/>
        </w:rPr>
        <w:tab/>
      </w:r>
      <w:r w:rsidRPr="00B85BC8">
        <w:rPr>
          <w:rFonts w:ascii="Times New Roman" w:hAnsi="Times New Roman" w:cs="Times New Roman"/>
          <w:sz w:val="24"/>
          <w:szCs w:val="24"/>
        </w:rPr>
        <w:t xml:space="preserve">The problems such as casual nature of employment, absence of social security, lack of labour welfare activities, uncertain working hours, unsafe working conditions, occupational diseases, injuries, wage exploitation and differentiation, noise, working at high places, non-availability of raw materials, mobility of labour, lack of co-operation and satisfaction and bad habits affect the workers and reduce their labour efficiency in construction sector. Hence, efforts should be taken to reduce or eliminate such problems with a view to maintain the health and wealth of the construction workers. </w:t>
      </w:r>
      <w:proofErr w:type="gramStart"/>
      <w:r w:rsidRPr="00B85BC8">
        <w:rPr>
          <w:rFonts w:ascii="Times New Roman" w:hAnsi="Times New Roman" w:cs="Times New Roman"/>
          <w:sz w:val="24"/>
          <w:szCs w:val="24"/>
        </w:rPr>
        <w:t>(Ponnaian and iyappan 2016).</w:t>
      </w:r>
      <w:proofErr w:type="gramEnd"/>
    </w:p>
    <w:p w:rsidR="00E8609B"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Industrialization with the introduction of newly developed technologies plays an important role for development of a country. Building construction is the basic of industrial developments. The construction industry is an important part of the economy in many countries and is often seen as a driver of economic growth especially in developing countries Owing to its relatively labor intensive nature, construction works provide opportunities for employment for a wide range of people skilled, semi-skilled and unskilled. Despite its importance, construction industries are considered risky with frequent and high accidents rates and ill health problems to workers.</w:t>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Pr>
          <w:rFonts w:ascii="Times New Roman" w:hAnsi="Times New Roman" w:cs="Times New Roman"/>
          <w:sz w:val="24"/>
          <w:szCs w:val="24"/>
        </w:rPr>
        <w:tab/>
      </w:r>
      <w:r>
        <w:rPr>
          <w:rFonts w:ascii="Times New Roman" w:hAnsi="Times New Roman" w:cs="Times New Roman"/>
          <w:sz w:val="24"/>
          <w:szCs w:val="24"/>
        </w:rPr>
        <w:tab/>
      </w:r>
      <w:r w:rsidRPr="00B85BC8">
        <w:rPr>
          <w:rFonts w:ascii="Times New Roman" w:hAnsi="Times New Roman" w:cs="Times New Roman"/>
          <w:sz w:val="24"/>
          <w:szCs w:val="24"/>
        </w:rPr>
        <w:t>Occupational health is an important strategy not only to ensure the health of workers, but also to contribute positively to productivity, quality of products, work motivation, job satisfaction and thereby to the overall quality of life of individuals and society. In India, public health emphasizes more on communicable diseases, malnutrition and reproductive healthcare. Majority of the population is working in industrial sector. Increasing burden of occupational hazards and changing occupational morbidity are not addressed. Still occupational health is seen as a secondary issue while formulating health policy and health-related programmes (Pandve and Bhuyar, 2008)</w:t>
      </w:r>
    </w:p>
    <w:p w:rsidR="00E8609B" w:rsidRDefault="00E8609B" w:rsidP="00E8609B">
      <w:pPr>
        <w:autoSpaceDE w:val="0"/>
        <w:autoSpaceDN w:val="0"/>
        <w:adjustRightInd w:val="0"/>
        <w:spacing w:after="0" w:line="360" w:lineRule="auto"/>
        <w:jc w:val="both"/>
        <w:rPr>
          <w:rStyle w:val="A6"/>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r>
      <w:r w:rsidRPr="00B85BC8">
        <w:rPr>
          <w:rStyle w:val="A6"/>
          <w:rFonts w:ascii="Times New Roman" w:hAnsi="Times New Roman" w:cs="Times New Roman"/>
          <w:sz w:val="24"/>
          <w:szCs w:val="24"/>
        </w:rPr>
        <w:t>Measures are needed to improve the work environment of construction workers by ensuring availability of protective gears, good living conditions and sanitation facilities at the sites along with an accessible, accountable occupational health services. A system of health recording and routine surveillance among workers should be implemented. Local medical schools and occupational health institutes should be encouraged to study the health of construction workers in comparison with appropriate baseline control populations due to the significant deficiency of epidemiological data</w:t>
      </w:r>
      <w:r>
        <w:rPr>
          <w:rStyle w:val="A6"/>
          <w:rFonts w:ascii="Times New Roman" w:hAnsi="Times New Roman" w:cs="Times New Roman"/>
          <w:sz w:val="24"/>
          <w:szCs w:val="24"/>
        </w:rPr>
        <w:t xml:space="preserve"> in this fast growing sector. </w:t>
      </w:r>
      <w:proofErr w:type="gramStart"/>
      <w:r>
        <w:rPr>
          <w:rStyle w:val="A6"/>
          <w:rFonts w:ascii="Times New Roman" w:hAnsi="Times New Roman" w:cs="Times New Roman"/>
          <w:sz w:val="24"/>
          <w:szCs w:val="24"/>
        </w:rPr>
        <w:t>(M</w:t>
      </w:r>
      <w:r w:rsidRPr="00B85BC8">
        <w:rPr>
          <w:rStyle w:val="A6"/>
          <w:rFonts w:ascii="Times New Roman" w:hAnsi="Times New Roman" w:cs="Times New Roman"/>
          <w:sz w:val="24"/>
          <w:szCs w:val="24"/>
        </w:rPr>
        <w:t>ir et al. 2017).</w:t>
      </w:r>
      <w:proofErr w:type="gramEnd"/>
    </w:p>
    <w:p w:rsidR="00E8609B" w:rsidRDefault="00E8609B" w:rsidP="00E8609B">
      <w:pPr>
        <w:autoSpaceDE w:val="0"/>
        <w:autoSpaceDN w:val="0"/>
        <w:adjustRightInd w:val="0"/>
        <w:spacing w:after="0" w:line="360" w:lineRule="auto"/>
        <w:jc w:val="both"/>
        <w:rPr>
          <w:rStyle w:val="A6"/>
          <w:rFonts w:ascii="Times New Roman" w:hAnsi="Times New Roman" w:cs="Times New Roman"/>
          <w:sz w:val="24"/>
          <w:szCs w:val="24"/>
        </w:rPr>
      </w:pPr>
      <w:r>
        <w:rPr>
          <w:rStyle w:val="A6"/>
          <w:rFonts w:ascii="Times New Roman" w:hAnsi="Times New Roman" w:cs="Times New Roman"/>
          <w:sz w:val="24"/>
          <w:szCs w:val="24"/>
        </w:rPr>
        <w:t xml:space="preserve"> </w:t>
      </w:r>
      <w:r>
        <w:rPr>
          <w:rStyle w:val="A6"/>
          <w:rFonts w:ascii="Times New Roman" w:hAnsi="Times New Roman" w:cs="Times New Roman"/>
          <w:sz w:val="24"/>
          <w:szCs w:val="24"/>
        </w:rPr>
        <w:tab/>
      </w:r>
      <w:r>
        <w:rPr>
          <w:rStyle w:val="A6"/>
          <w:rFonts w:ascii="Times New Roman" w:hAnsi="Times New Roman" w:cs="Times New Roman"/>
          <w:sz w:val="24"/>
          <w:szCs w:val="24"/>
        </w:rPr>
        <w:tab/>
        <w:t>Construction sector is the world’s largest industrial employer with seven percent of total world employment and 28 percent of industrial employment. Construction activity is an integral part of a country’s infrastructure and industrial development. In India, the construction sector is the largest employer of unorganized labour next to agricultural sector (Laskar and Murty, 2004). The contribution of construction sector in India to the GDP (Gross Domestic Product) at factor cost in 2006-07 was Rupees 1,965,550 million, registering an increase of 10.7% from the previous year and the share of construction in GDP as increased from 6.1% in 2002-03 to 6.9% in 2006-07 (Government of India). Around 16 per cent of the India’s working population depends on building construction for its livelihood and the Indian construction industry today employs about 31 million people and creates assets worth over Rupees 200,000 million (Government of India) annually.</w:t>
      </w:r>
    </w:p>
    <w:p w:rsidR="00E8609B" w:rsidRDefault="00E8609B" w:rsidP="00E8609B">
      <w:pPr>
        <w:autoSpaceDE w:val="0"/>
        <w:autoSpaceDN w:val="0"/>
        <w:adjustRightInd w:val="0"/>
        <w:spacing w:after="0" w:line="360" w:lineRule="auto"/>
        <w:jc w:val="both"/>
        <w:rPr>
          <w:rStyle w:val="A6"/>
          <w:rFonts w:ascii="Times New Roman" w:hAnsi="Times New Roman" w:cs="Times New Roman"/>
          <w:sz w:val="24"/>
          <w:szCs w:val="24"/>
        </w:rPr>
      </w:pPr>
      <w:r>
        <w:rPr>
          <w:rStyle w:val="A6"/>
          <w:rFonts w:ascii="Times New Roman" w:hAnsi="Times New Roman" w:cs="Times New Roman"/>
          <w:sz w:val="24"/>
          <w:szCs w:val="24"/>
        </w:rPr>
        <w:t xml:space="preserve"> </w:t>
      </w:r>
      <w:r>
        <w:rPr>
          <w:rStyle w:val="A6"/>
          <w:rFonts w:ascii="Times New Roman" w:hAnsi="Times New Roman" w:cs="Times New Roman"/>
          <w:sz w:val="24"/>
          <w:szCs w:val="24"/>
        </w:rPr>
        <w:tab/>
      </w:r>
      <w:r>
        <w:rPr>
          <w:rStyle w:val="A6"/>
          <w:rFonts w:ascii="Times New Roman" w:hAnsi="Times New Roman" w:cs="Times New Roman"/>
          <w:sz w:val="24"/>
          <w:szCs w:val="24"/>
        </w:rPr>
        <w:tab/>
        <w:t xml:space="preserve">However, the construction industry in India is facing a huge shortage of manpower, especially those with skill-sets to sustain the rapid growth in infrastructure and housing sectors. The strength of skilled workforce in construction dwindled substantially from 15.34 percent in 1995 to 10.57 percent in 2005, whereas relative proportions of unskilled workers have gone up from 73.08% in 1995 to 82.45 percent in 2005 (Government of India) and </w:t>
      </w:r>
      <w:r>
        <w:rPr>
          <w:rStyle w:val="A6"/>
          <w:rFonts w:ascii="Times New Roman" w:hAnsi="Times New Roman" w:cs="Times New Roman"/>
          <w:sz w:val="24"/>
          <w:szCs w:val="24"/>
        </w:rPr>
        <w:lastRenderedPageBreak/>
        <w:t>it is clear indicator that there is a great demand for skilled workers in the construction sector. To make up this shortage, it becomes imperative to convert semi-skilled or unskilled women workers into skilled workers. It is a recorded fact that outside the agricultural sector, a significant and gradually increasing proportion of women workers are engaged in the construction sector (Shah, 2002). It is estimated that more than half of the 31 million construction workers in India are women (Government of India). Women are employed in semi-skilled and sometimes in skilled jobs in other industries but in the construction industry women are employed mostly as unskilled labourers (Jhabvala and Kanbur, 2002).</w:t>
      </w:r>
    </w:p>
    <w:p w:rsidR="00E8609B" w:rsidRDefault="00E8609B" w:rsidP="00E8609B">
      <w:pPr>
        <w:autoSpaceDE w:val="0"/>
        <w:autoSpaceDN w:val="0"/>
        <w:adjustRightInd w:val="0"/>
        <w:spacing w:after="0" w:line="360" w:lineRule="auto"/>
        <w:jc w:val="both"/>
        <w:rPr>
          <w:rStyle w:val="A6"/>
          <w:rFonts w:ascii="Times New Roman" w:hAnsi="Times New Roman" w:cs="Times New Roman"/>
          <w:sz w:val="24"/>
          <w:szCs w:val="24"/>
        </w:rPr>
      </w:pPr>
      <w:r>
        <w:rPr>
          <w:rStyle w:val="A6"/>
          <w:rFonts w:ascii="Times New Roman" w:hAnsi="Times New Roman" w:cs="Times New Roman"/>
          <w:sz w:val="24"/>
          <w:szCs w:val="24"/>
        </w:rPr>
        <w:t xml:space="preserve"> </w:t>
      </w:r>
      <w:r>
        <w:rPr>
          <w:rStyle w:val="A6"/>
          <w:rFonts w:ascii="Times New Roman" w:hAnsi="Times New Roman" w:cs="Times New Roman"/>
          <w:sz w:val="24"/>
          <w:szCs w:val="24"/>
        </w:rPr>
        <w:tab/>
      </w:r>
      <w:r>
        <w:rPr>
          <w:rStyle w:val="A6"/>
          <w:rFonts w:ascii="Times New Roman" w:hAnsi="Times New Roman" w:cs="Times New Roman"/>
          <w:sz w:val="24"/>
          <w:szCs w:val="24"/>
        </w:rPr>
        <w:tab/>
        <w:t xml:space="preserve">Tamilnadu is one of the most industrialized and urbanized state in the country and fast growing economy particularly since the 1990s. In the midst of the ongoing economic slowdown across the world, Tamilnadu has posted a growth rate of 12 percent growth in 2011-12 as against the nation’s overall growth rate of only 6.5 percent. With regard to employment in the states, organized sector employment constitutes 10 percent of the total employment. The rapid growth in manufacturing and service sector created a massive demand for workers in various activities. The small and medium scale manufacturing enterprises as well as construction firms were experiencing enormous labour shortage. It was at this time the migrant workers from the North and the East of the country started flowing into various sectors.  </w:t>
      </w:r>
      <w:r>
        <w:rPr>
          <w:rStyle w:val="A6"/>
          <w:rFonts w:ascii="Times New Roman" w:hAnsi="Times New Roman" w:cs="Times New Roman"/>
          <w:sz w:val="24"/>
          <w:szCs w:val="24"/>
        </w:rPr>
        <w:tab/>
      </w:r>
    </w:p>
    <w:p w:rsidR="00E8609B" w:rsidRDefault="00E8609B" w:rsidP="00E8609B">
      <w:pPr>
        <w:autoSpaceDE w:val="0"/>
        <w:autoSpaceDN w:val="0"/>
        <w:adjustRightInd w:val="0"/>
        <w:spacing w:after="0" w:line="360" w:lineRule="auto"/>
        <w:jc w:val="both"/>
        <w:rPr>
          <w:rStyle w:val="A6"/>
          <w:rFonts w:ascii="Times New Roman" w:hAnsi="Times New Roman" w:cs="Times New Roman"/>
          <w:sz w:val="24"/>
          <w:szCs w:val="24"/>
        </w:rPr>
      </w:pPr>
      <w:r>
        <w:rPr>
          <w:rStyle w:val="A6"/>
          <w:rFonts w:ascii="Times New Roman" w:hAnsi="Times New Roman" w:cs="Times New Roman"/>
          <w:sz w:val="24"/>
          <w:szCs w:val="24"/>
        </w:rPr>
        <w:t xml:space="preserve"> </w:t>
      </w:r>
      <w:r>
        <w:rPr>
          <w:rStyle w:val="A6"/>
          <w:rFonts w:ascii="Times New Roman" w:hAnsi="Times New Roman" w:cs="Times New Roman"/>
          <w:sz w:val="24"/>
          <w:szCs w:val="24"/>
        </w:rPr>
        <w:tab/>
      </w:r>
      <w:r>
        <w:rPr>
          <w:rStyle w:val="A6"/>
          <w:rFonts w:ascii="Times New Roman" w:hAnsi="Times New Roman" w:cs="Times New Roman"/>
          <w:sz w:val="24"/>
          <w:szCs w:val="24"/>
        </w:rPr>
        <w:tab/>
        <w:t xml:space="preserve">Coimbatore is the second largest city (in terms of population) after Chennai. Coimbatore is also called as “Manchester of south India” due to its extensive textile industry, fed by the surrounding cotton fields and it is has well developed infrastructure and transportation. It is a major hub for manufacturing, education and healthcare in Tamilnadu. Coimbatore is among the fastest growing tier-II city in India. It houses more than 25, 000 small, medium and large scale industries. It is the second largest producer of software in the state, next to Chennai. As Coimbatore is rapidly urbanizing, the construction industry has a crucial role in the urbanization process of the city. New infrastructural projects are being undertaken in the city on a massive scale which will boom the construction industry a lot. </w:t>
      </w:r>
    </w:p>
    <w:p w:rsidR="00E8609B" w:rsidRDefault="00E8609B" w:rsidP="00E8609B">
      <w:pPr>
        <w:autoSpaceDE w:val="0"/>
        <w:autoSpaceDN w:val="0"/>
        <w:adjustRightInd w:val="0"/>
        <w:spacing w:after="0" w:line="360" w:lineRule="auto"/>
        <w:jc w:val="both"/>
        <w:rPr>
          <w:rFonts w:ascii="Times New Roman" w:hAnsi="Times New Roman" w:cs="Times New Roman"/>
          <w:color w:val="000000"/>
          <w:sz w:val="24"/>
          <w:szCs w:val="24"/>
        </w:rPr>
      </w:pPr>
    </w:p>
    <w:p w:rsidR="00E8609B" w:rsidRDefault="00E8609B" w:rsidP="00E8609B">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w:t>
      </w:r>
      <w:r>
        <w:rPr>
          <w:rFonts w:ascii="Times New Roman" w:hAnsi="Times New Roman" w:cs="Times New Roman"/>
          <w:color w:val="000000"/>
          <w:sz w:val="24"/>
          <w:szCs w:val="24"/>
        </w:rPr>
        <w:tab/>
      </w:r>
      <w:r>
        <w:rPr>
          <w:rFonts w:ascii="Times New Roman" w:hAnsi="Times New Roman" w:cs="Times New Roman"/>
          <w:color w:val="000000"/>
          <w:sz w:val="24"/>
          <w:szCs w:val="24"/>
        </w:rPr>
        <w:tab/>
      </w:r>
    </w:p>
    <w:p w:rsidR="00E8609B" w:rsidRDefault="00E8609B" w:rsidP="00E8609B">
      <w:pPr>
        <w:autoSpaceDE w:val="0"/>
        <w:autoSpaceDN w:val="0"/>
        <w:adjustRightInd w:val="0"/>
        <w:spacing w:after="0" w:line="360" w:lineRule="auto"/>
        <w:jc w:val="both"/>
        <w:rPr>
          <w:rFonts w:ascii="Times New Roman" w:hAnsi="Times New Roman" w:cs="Times New Roman"/>
          <w:color w:val="000000"/>
          <w:sz w:val="24"/>
          <w:szCs w:val="24"/>
        </w:rPr>
      </w:pPr>
    </w:p>
    <w:p w:rsidR="00E8609B" w:rsidRDefault="00E8609B" w:rsidP="00E8609B">
      <w:pPr>
        <w:autoSpaceDE w:val="0"/>
        <w:autoSpaceDN w:val="0"/>
        <w:adjustRightInd w:val="0"/>
        <w:spacing w:after="0" w:line="360" w:lineRule="auto"/>
        <w:jc w:val="both"/>
        <w:rPr>
          <w:rFonts w:ascii="Times New Roman" w:hAnsi="Times New Roman" w:cs="Times New Roman"/>
          <w:color w:val="000000"/>
          <w:sz w:val="24"/>
          <w:szCs w:val="24"/>
        </w:rPr>
      </w:pP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000000"/>
          <w:sz w:val="24"/>
          <w:szCs w:val="24"/>
        </w:rPr>
        <w:lastRenderedPageBreak/>
        <w:t xml:space="preserve"> </w:t>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sz w:val="24"/>
          <w:szCs w:val="24"/>
        </w:rPr>
        <w:t>In the light of the above discussion, t</w:t>
      </w:r>
      <w:r w:rsidRPr="00B85BC8">
        <w:rPr>
          <w:rFonts w:ascii="Times New Roman" w:hAnsi="Times New Roman" w:cs="Times New Roman"/>
          <w:sz w:val="24"/>
          <w:szCs w:val="24"/>
        </w:rPr>
        <w:t>he present study was undertaken with the following objectives</w:t>
      </w:r>
    </w:p>
    <w:p w:rsidR="00E8609B" w:rsidRPr="00B85BC8" w:rsidRDefault="00E8609B" w:rsidP="00E8609B">
      <w:pPr>
        <w:pStyle w:val="ListParagraph"/>
        <w:numPr>
          <w:ilvl w:val="0"/>
          <w:numId w:val="4"/>
        </w:numPr>
        <w:autoSpaceDE w:val="0"/>
        <w:autoSpaceDN w:val="0"/>
        <w:adjustRightInd w:val="0"/>
        <w:spacing w:after="0" w:line="360" w:lineRule="auto"/>
        <w:ind w:left="0"/>
        <w:jc w:val="both"/>
        <w:rPr>
          <w:rFonts w:ascii="Times New Roman" w:hAnsi="Times New Roman" w:cs="Times New Roman"/>
          <w:sz w:val="24"/>
          <w:szCs w:val="24"/>
        </w:rPr>
      </w:pPr>
      <w:r w:rsidRPr="00B85BC8">
        <w:rPr>
          <w:rFonts w:ascii="Times New Roman" w:hAnsi="Times New Roman" w:cs="Times New Roman"/>
          <w:sz w:val="24"/>
          <w:szCs w:val="24"/>
        </w:rPr>
        <w:t>To study the demographic profile of the construction workers.</w:t>
      </w:r>
    </w:p>
    <w:p w:rsidR="00E8609B" w:rsidRPr="00B85BC8" w:rsidRDefault="00E8609B" w:rsidP="00E8609B">
      <w:pPr>
        <w:pStyle w:val="ListParagraph"/>
        <w:numPr>
          <w:ilvl w:val="0"/>
          <w:numId w:val="4"/>
        </w:numPr>
        <w:autoSpaceDE w:val="0"/>
        <w:autoSpaceDN w:val="0"/>
        <w:adjustRightInd w:val="0"/>
        <w:spacing w:after="0" w:line="360" w:lineRule="auto"/>
        <w:ind w:left="0"/>
        <w:jc w:val="both"/>
        <w:rPr>
          <w:rFonts w:ascii="Times New Roman" w:hAnsi="Times New Roman" w:cs="Times New Roman"/>
          <w:sz w:val="24"/>
          <w:szCs w:val="24"/>
        </w:rPr>
      </w:pPr>
      <w:r w:rsidRPr="00B85BC8">
        <w:rPr>
          <w:rFonts w:ascii="Times New Roman" w:hAnsi="Times New Roman" w:cs="Times New Roman"/>
          <w:sz w:val="24"/>
          <w:szCs w:val="24"/>
        </w:rPr>
        <w:t>To examine the nature of work, income details and facilities available at work sites.</w:t>
      </w:r>
    </w:p>
    <w:p w:rsidR="00E8609B" w:rsidRPr="00B85BC8" w:rsidRDefault="00E8609B" w:rsidP="00E8609B">
      <w:pPr>
        <w:pStyle w:val="ListParagraph"/>
        <w:numPr>
          <w:ilvl w:val="0"/>
          <w:numId w:val="4"/>
        </w:numPr>
        <w:autoSpaceDE w:val="0"/>
        <w:autoSpaceDN w:val="0"/>
        <w:adjustRightInd w:val="0"/>
        <w:spacing w:after="0" w:line="360" w:lineRule="auto"/>
        <w:ind w:left="0"/>
        <w:jc w:val="both"/>
        <w:rPr>
          <w:rFonts w:ascii="Times New Roman" w:hAnsi="Times New Roman" w:cs="Times New Roman"/>
          <w:sz w:val="24"/>
          <w:szCs w:val="24"/>
        </w:rPr>
      </w:pPr>
      <w:r w:rsidRPr="00B85BC8">
        <w:rPr>
          <w:rFonts w:ascii="Times New Roman" w:hAnsi="Times New Roman" w:cs="Times New Roman"/>
          <w:sz w:val="24"/>
          <w:szCs w:val="24"/>
        </w:rPr>
        <w:t xml:space="preserve">To assess the health conditions of the workers </w:t>
      </w:r>
      <w:r>
        <w:rPr>
          <w:rFonts w:ascii="Times New Roman" w:hAnsi="Times New Roman" w:cs="Times New Roman"/>
          <w:sz w:val="24"/>
          <w:szCs w:val="24"/>
        </w:rPr>
        <w:t>and the health seeking behavior</w:t>
      </w:r>
      <w:r w:rsidRPr="00B85BC8">
        <w:rPr>
          <w:rFonts w:ascii="Times New Roman" w:hAnsi="Times New Roman" w:cs="Times New Roman"/>
          <w:sz w:val="24"/>
          <w:szCs w:val="24"/>
        </w:rPr>
        <w:t>.</w:t>
      </w:r>
    </w:p>
    <w:p w:rsidR="00E8609B" w:rsidRPr="00B85BC8" w:rsidRDefault="00E8609B" w:rsidP="00E8609B">
      <w:pPr>
        <w:pStyle w:val="ListParagraph"/>
        <w:numPr>
          <w:ilvl w:val="0"/>
          <w:numId w:val="4"/>
        </w:numPr>
        <w:autoSpaceDE w:val="0"/>
        <w:autoSpaceDN w:val="0"/>
        <w:adjustRightInd w:val="0"/>
        <w:spacing w:after="0" w:line="360" w:lineRule="auto"/>
        <w:ind w:left="0"/>
        <w:jc w:val="both"/>
        <w:rPr>
          <w:rFonts w:ascii="Times New Roman" w:hAnsi="Times New Roman" w:cs="Times New Roman"/>
          <w:sz w:val="24"/>
          <w:szCs w:val="24"/>
        </w:rPr>
      </w:pPr>
      <w:r w:rsidRPr="00B85BC8">
        <w:rPr>
          <w:rFonts w:ascii="Times New Roman" w:hAnsi="Times New Roman" w:cs="Times New Roman"/>
          <w:sz w:val="24"/>
          <w:szCs w:val="24"/>
        </w:rPr>
        <w:t>To evaluate the general problems faced by the construction workers.</w:t>
      </w: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Default="00E8609B" w:rsidP="00E8609B">
      <w:pPr>
        <w:tabs>
          <w:tab w:val="left" w:pos="3364"/>
          <w:tab w:val="center" w:pos="4680"/>
        </w:tabs>
        <w:spacing w:after="0" w:line="360" w:lineRule="auto"/>
        <w:rPr>
          <w:rFonts w:ascii="Times New Roman" w:hAnsi="Times New Roman" w:cs="Times New Roman"/>
          <w:b/>
          <w:sz w:val="24"/>
          <w:szCs w:val="24"/>
        </w:rPr>
      </w:pPr>
    </w:p>
    <w:p w:rsidR="00E8609B" w:rsidRDefault="00E8609B" w:rsidP="00E8609B">
      <w:pPr>
        <w:tabs>
          <w:tab w:val="left" w:pos="3364"/>
          <w:tab w:val="center" w:pos="4680"/>
        </w:tabs>
        <w:spacing w:after="0" w:line="360" w:lineRule="auto"/>
        <w:jc w:val="center"/>
        <w:rPr>
          <w:rFonts w:ascii="Times New Roman" w:hAnsi="Times New Roman" w:cs="Times New Roman"/>
          <w:b/>
          <w:sz w:val="24"/>
          <w:szCs w:val="24"/>
        </w:rPr>
      </w:pPr>
    </w:p>
    <w:p w:rsidR="00E8609B" w:rsidRDefault="00E8609B" w:rsidP="00E8609B">
      <w:pPr>
        <w:tabs>
          <w:tab w:val="left" w:pos="3364"/>
          <w:tab w:val="center" w:pos="4680"/>
        </w:tabs>
        <w:spacing w:after="0" w:line="360" w:lineRule="auto"/>
        <w:jc w:val="center"/>
        <w:rPr>
          <w:rFonts w:ascii="Times New Roman" w:hAnsi="Times New Roman" w:cs="Times New Roman"/>
          <w:b/>
          <w:sz w:val="24"/>
          <w:szCs w:val="24"/>
        </w:rPr>
      </w:pPr>
    </w:p>
    <w:p w:rsidR="00E8609B" w:rsidRDefault="00E8609B" w:rsidP="00E8609B">
      <w:pPr>
        <w:tabs>
          <w:tab w:val="left" w:pos="3364"/>
          <w:tab w:val="center" w:pos="4680"/>
        </w:tabs>
        <w:spacing w:after="0" w:line="360" w:lineRule="auto"/>
        <w:rPr>
          <w:rFonts w:ascii="Times New Roman" w:hAnsi="Times New Roman" w:cs="Times New Roman"/>
          <w:b/>
          <w:sz w:val="24"/>
          <w:szCs w:val="24"/>
        </w:rPr>
      </w:pPr>
    </w:p>
    <w:p w:rsidR="00E8609B" w:rsidRPr="00B85BC8" w:rsidRDefault="00E8609B" w:rsidP="00E8609B">
      <w:pPr>
        <w:tabs>
          <w:tab w:val="left" w:pos="3364"/>
          <w:tab w:val="center" w:pos="4680"/>
        </w:tabs>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lastRenderedPageBreak/>
        <w:t>II- Review of literature</w:t>
      </w:r>
    </w:p>
    <w:p w:rsidR="00E8609B" w:rsidRDefault="00E8609B" w:rsidP="00E8609B">
      <w:pPr>
        <w:tabs>
          <w:tab w:val="left" w:pos="3364"/>
          <w:tab w:val="center" w:pos="4680"/>
        </w:tabs>
        <w:spacing w:after="0" w:line="360" w:lineRule="auto"/>
        <w:jc w:val="both"/>
        <w:rPr>
          <w:rFonts w:ascii="Times New Roman" w:hAnsi="Times New Roman" w:cs="Times New Roman"/>
          <w:color w:val="000000" w:themeColor="text1"/>
          <w:sz w:val="24"/>
          <w:szCs w:val="24"/>
        </w:rPr>
      </w:pPr>
      <w:r w:rsidRPr="00B85BC8">
        <w:rPr>
          <w:rFonts w:ascii="Times New Roman" w:hAnsi="Times New Roman" w:cs="Times New Roman"/>
          <w:sz w:val="24"/>
          <w:szCs w:val="24"/>
        </w:rPr>
        <w:t xml:space="preserve">                     </w:t>
      </w:r>
      <w:r>
        <w:rPr>
          <w:rFonts w:ascii="Times New Roman" w:hAnsi="Times New Roman" w:cs="Times New Roman"/>
          <w:sz w:val="24"/>
          <w:szCs w:val="24"/>
        </w:rPr>
        <w:t xml:space="preserve">The literature </w:t>
      </w:r>
      <w:r w:rsidRPr="00B85BC8">
        <w:rPr>
          <w:rFonts w:ascii="Times New Roman" w:hAnsi="Times New Roman" w:cs="Times New Roman"/>
          <w:sz w:val="24"/>
          <w:szCs w:val="24"/>
        </w:rPr>
        <w:t>on the</w:t>
      </w:r>
      <w:r>
        <w:rPr>
          <w:rFonts w:ascii="Times New Roman" w:hAnsi="Times New Roman" w:cs="Times New Roman"/>
          <w:sz w:val="24"/>
          <w:szCs w:val="24"/>
        </w:rPr>
        <w:t xml:space="preserve"> pertaining to the study on</w:t>
      </w:r>
      <w:r w:rsidRPr="00B85BC8">
        <w:rPr>
          <w:rFonts w:ascii="Times New Roman" w:hAnsi="Times New Roman" w:cs="Times New Roman"/>
          <w:b/>
          <w:sz w:val="24"/>
          <w:szCs w:val="24"/>
        </w:rPr>
        <w:t xml:space="preserve"> </w:t>
      </w:r>
      <w:r>
        <w:rPr>
          <w:rFonts w:ascii="Times New Roman" w:hAnsi="Times New Roman" w:cs="Times New Roman"/>
          <w:b/>
          <w:sz w:val="24"/>
          <w:szCs w:val="24"/>
        </w:rPr>
        <w:t>“</w:t>
      </w:r>
      <w:r w:rsidRPr="00B85BC8">
        <w:rPr>
          <w:rFonts w:ascii="Times New Roman" w:hAnsi="Times New Roman" w:cs="Times New Roman"/>
          <w:color w:val="000000" w:themeColor="text1"/>
          <w:sz w:val="24"/>
          <w:szCs w:val="24"/>
        </w:rPr>
        <w:t>Nature of work, health conditions and problems of construction workers</w:t>
      </w:r>
      <w:r>
        <w:rPr>
          <w:rFonts w:ascii="Times New Roman" w:hAnsi="Times New Roman" w:cs="Times New Roman"/>
          <w:color w:val="000000" w:themeColor="text1"/>
          <w:sz w:val="24"/>
          <w:szCs w:val="24"/>
        </w:rPr>
        <w:t xml:space="preserve"> in Coimbatore”</w:t>
      </w:r>
      <w:r w:rsidRPr="00B85BC8">
        <w:rPr>
          <w:rFonts w:ascii="Times New Roman" w:hAnsi="Times New Roman" w:cs="Times New Roman"/>
          <w:color w:val="000000" w:themeColor="text1"/>
          <w:sz w:val="24"/>
          <w:szCs w:val="24"/>
        </w:rPr>
        <w:t xml:space="preserve"> are discussed under the following heads.</w:t>
      </w:r>
    </w:p>
    <w:p w:rsidR="00E8609B" w:rsidRPr="007D70BE" w:rsidRDefault="00E8609B" w:rsidP="00E8609B">
      <w:pPr>
        <w:pStyle w:val="ListParagraph"/>
        <w:numPr>
          <w:ilvl w:val="0"/>
          <w:numId w:val="8"/>
        </w:numPr>
        <w:tabs>
          <w:tab w:val="left" w:pos="3364"/>
          <w:tab w:val="center" w:pos="4680"/>
        </w:tabs>
        <w:spacing w:after="0" w:line="360" w:lineRule="auto"/>
        <w:ind w:left="0"/>
        <w:rPr>
          <w:rFonts w:ascii="Times New Roman" w:hAnsi="Times New Roman" w:cs="Times New Roman"/>
          <w:color w:val="000000" w:themeColor="text1"/>
          <w:sz w:val="24"/>
          <w:szCs w:val="24"/>
        </w:rPr>
      </w:pPr>
      <w:r w:rsidRPr="00B85BC8">
        <w:rPr>
          <w:rFonts w:ascii="Times New Roman" w:hAnsi="Times New Roman" w:cs="Times New Roman"/>
          <w:color w:val="000000" w:themeColor="text1"/>
          <w:sz w:val="24"/>
          <w:szCs w:val="24"/>
        </w:rPr>
        <w:t>Socio-economic status of construction workers.</w:t>
      </w:r>
    </w:p>
    <w:p w:rsidR="00E8609B" w:rsidRDefault="00E8609B" w:rsidP="00E8609B">
      <w:pPr>
        <w:pStyle w:val="ListParagraph"/>
        <w:numPr>
          <w:ilvl w:val="0"/>
          <w:numId w:val="8"/>
        </w:numPr>
        <w:tabs>
          <w:tab w:val="left" w:pos="3364"/>
          <w:tab w:val="center" w:pos="4680"/>
        </w:tabs>
        <w:spacing w:after="0" w:line="360" w:lineRule="auto"/>
        <w:ind w:left="0"/>
        <w:rPr>
          <w:rFonts w:ascii="Times New Roman" w:hAnsi="Times New Roman" w:cs="Times New Roman"/>
          <w:color w:val="000000" w:themeColor="text1"/>
          <w:sz w:val="24"/>
          <w:szCs w:val="24"/>
        </w:rPr>
      </w:pPr>
      <w:r w:rsidRPr="00B85BC8">
        <w:rPr>
          <w:rFonts w:ascii="Times New Roman" w:hAnsi="Times New Roman" w:cs="Times New Roman"/>
          <w:color w:val="000000" w:themeColor="text1"/>
          <w:sz w:val="24"/>
          <w:szCs w:val="24"/>
        </w:rPr>
        <w:t>Occupational health hazards of construction workers.</w:t>
      </w:r>
    </w:p>
    <w:p w:rsidR="00E8609B" w:rsidRPr="00B85BC8" w:rsidRDefault="00E8609B" w:rsidP="00E8609B">
      <w:pPr>
        <w:pStyle w:val="ListParagraph"/>
        <w:numPr>
          <w:ilvl w:val="0"/>
          <w:numId w:val="8"/>
        </w:numPr>
        <w:tabs>
          <w:tab w:val="left" w:pos="3364"/>
          <w:tab w:val="center" w:pos="4680"/>
        </w:tabs>
        <w:spacing w:after="0" w:line="360" w:lineRule="auto"/>
        <w:ind w:left="0"/>
        <w:rPr>
          <w:rFonts w:ascii="Times New Roman" w:hAnsi="Times New Roman" w:cs="Times New Roman"/>
          <w:color w:val="000000" w:themeColor="text1"/>
          <w:sz w:val="24"/>
          <w:szCs w:val="24"/>
        </w:rPr>
      </w:pPr>
      <w:r w:rsidRPr="00B85BC8">
        <w:rPr>
          <w:rFonts w:ascii="Times New Roman" w:hAnsi="Times New Roman" w:cs="Times New Roman"/>
          <w:color w:val="000000" w:themeColor="text1"/>
          <w:sz w:val="24"/>
          <w:szCs w:val="24"/>
        </w:rPr>
        <w:t>Migration of construction workers.</w:t>
      </w:r>
    </w:p>
    <w:p w:rsidR="00E8609B" w:rsidRPr="004A1231" w:rsidRDefault="00E8609B" w:rsidP="00E8609B">
      <w:pPr>
        <w:pStyle w:val="ListParagraph"/>
        <w:numPr>
          <w:ilvl w:val="0"/>
          <w:numId w:val="8"/>
        </w:numPr>
        <w:tabs>
          <w:tab w:val="left" w:pos="3364"/>
          <w:tab w:val="center" w:pos="4680"/>
        </w:tabs>
        <w:spacing w:after="0" w:line="360" w:lineRule="auto"/>
        <w:ind w:left="0"/>
        <w:rPr>
          <w:rFonts w:ascii="Times New Roman" w:hAnsi="Times New Roman" w:cs="Times New Roman"/>
          <w:color w:val="000000" w:themeColor="text1"/>
          <w:sz w:val="24"/>
          <w:szCs w:val="24"/>
        </w:rPr>
      </w:pPr>
      <w:r w:rsidRPr="00B85BC8">
        <w:rPr>
          <w:rFonts w:ascii="Times New Roman" w:hAnsi="Times New Roman" w:cs="Times New Roman"/>
          <w:color w:val="000000" w:themeColor="text1"/>
          <w:sz w:val="24"/>
          <w:szCs w:val="24"/>
        </w:rPr>
        <w:t>Health status of female construction workers.</w:t>
      </w:r>
    </w:p>
    <w:p w:rsidR="00E8609B" w:rsidRPr="00B85BC8" w:rsidRDefault="00E8609B" w:rsidP="00E8609B">
      <w:pPr>
        <w:pStyle w:val="ListParagraph"/>
        <w:numPr>
          <w:ilvl w:val="0"/>
          <w:numId w:val="8"/>
        </w:numPr>
        <w:tabs>
          <w:tab w:val="left" w:pos="3364"/>
          <w:tab w:val="center" w:pos="4680"/>
        </w:tabs>
        <w:spacing w:after="0" w:line="360" w:lineRule="auto"/>
        <w:ind w:left="0"/>
        <w:rPr>
          <w:rFonts w:ascii="Times New Roman" w:hAnsi="Times New Roman" w:cs="Times New Roman"/>
          <w:color w:val="000000" w:themeColor="text1"/>
          <w:sz w:val="24"/>
          <w:szCs w:val="24"/>
        </w:rPr>
      </w:pPr>
      <w:r w:rsidRPr="00B85BC8">
        <w:rPr>
          <w:rFonts w:ascii="Times New Roman" w:hAnsi="Times New Roman" w:cs="Times New Roman"/>
          <w:color w:val="000000" w:themeColor="text1"/>
          <w:sz w:val="24"/>
          <w:szCs w:val="24"/>
        </w:rPr>
        <w:t>Problems of building construction workers</w:t>
      </w:r>
    </w:p>
    <w:p w:rsidR="00E8609B" w:rsidRDefault="00E8609B" w:rsidP="00E8609B">
      <w:pPr>
        <w:pStyle w:val="Default"/>
        <w:numPr>
          <w:ilvl w:val="0"/>
          <w:numId w:val="8"/>
        </w:numPr>
        <w:spacing w:line="360" w:lineRule="auto"/>
        <w:ind w:left="0"/>
        <w:jc w:val="both"/>
      </w:pPr>
      <w:r w:rsidRPr="00B85BC8">
        <w:t>Other related studies</w:t>
      </w:r>
    </w:p>
    <w:p w:rsidR="00E8609B" w:rsidRDefault="00E8609B" w:rsidP="00E8609B">
      <w:pPr>
        <w:pStyle w:val="Default"/>
        <w:spacing w:line="360" w:lineRule="auto"/>
        <w:ind w:left="-360"/>
        <w:jc w:val="both"/>
        <w:rPr>
          <w:b/>
        </w:rPr>
      </w:pPr>
    </w:p>
    <w:p w:rsidR="00E8609B" w:rsidRPr="004A1231" w:rsidRDefault="00E8609B" w:rsidP="00E8609B">
      <w:pPr>
        <w:pStyle w:val="Default"/>
        <w:numPr>
          <w:ilvl w:val="0"/>
          <w:numId w:val="18"/>
        </w:numPr>
        <w:spacing w:line="360" w:lineRule="auto"/>
        <w:jc w:val="both"/>
      </w:pPr>
      <w:r w:rsidRPr="0020002C">
        <w:rPr>
          <w:b/>
        </w:rPr>
        <w:t>Socio-economic status of construction workers</w:t>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b/>
          <w:bCs/>
          <w:sz w:val="24"/>
          <w:szCs w:val="24"/>
        </w:rPr>
        <w:t xml:space="preserve"> </w:t>
      </w:r>
      <w:r w:rsidRPr="00B85BC8">
        <w:rPr>
          <w:rFonts w:ascii="Times New Roman" w:hAnsi="Times New Roman" w:cs="Times New Roman"/>
          <w:b/>
          <w:bCs/>
          <w:sz w:val="24"/>
          <w:szCs w:val="24"/>
        </w:rPr>
        <w:tab/>
      </w:r>
      <w:r w:rsidRPr="00B85BC8">
        <w:rPr>
          <w:rFonts w:ascii="Times New Roman" w:hAnsi="Times New Roman" w:cs="Times New Roman"/>
          <w:b/>
          <w:bCs/>
          <w:sz w:val="24"/>
          <w:szCs w:val="24"/>
        </w:rPr>
        <w:tab/>
        <w:t xml:space="preserve">Tiwary and </w:t>
      </w:r>
      <w:r w:rsidRPr="00B85BC8">
        <w:rPr>
          <w:rFonts w:ascii="Times New Roman" w:hAnsi="Times New Roman" w:cs="Times New Roman"/>
          <w:b/>
          <w:sz w:val="24"/>
          <w:szCs w:val="24"/>
        </w:rPr>
        <w:t>Biswas (2012)</w:t>
      </w:r>
      <w:r w:rsidRPr="00B85BC8">
        <w:rPr>
          <w:rFonts w:ascii="Times New Roman" w:hAnsi="Times New Roman" w:cs="Times New Roman"/>
          <w:sz w:val="24"/>
          <w:szCs w:val="24"/>
        </w:rPr>
        <w:t xml:space="preserve"> had accomplished the “Socio</w:t>
      </w:r>
      <w:r w:rsidRPr="00B85BC8">
        <w:rPr>
          <w:rFonts w:ascii="Times New Roman" w:hAnsi="Cambria Math" w:cs="Times New Roman"/>
          <w:sz w:val="24"/>
          <w:szCs w:val="24"/>
        </w:rPr>
        <w:t>‑</w:t>
      </w:r>
      <w:r w:rsidRPr="00B85BC8">
        <w:rPr>
          <w:rFonts w:ascii="Times New Roman" w:hAnsi="Times New Roman" w:cs="Times New Roman"/>
          <w:sz w:val="24"/>
          <w:szCs w:val="24"/>
        </w:rPr>
        <w:t>economic status of workers of building construction industry”. They mainly intended to find out the socio</w:t>
      </w:r>
      <w:r w:rsidRPr="00B85BC8">
        <w:rPr>
          <w:rFonts w:ascii="Times New Roman" w:hAnsi="Cambria Math" w:cs="Times New Roman"/>
          <w:sz w:val="24"/>
          <w:szCs w:val="24"/>
        </w:rPr>
        <w:t>‑</w:t>
      </w:r>
      <w:r w:rsidRPr="00B85BC8">
        <w:rPr>
          <w:rFonts w:ascii="Times New Roman" w:hAnsi="Times New Roman" w:cs="Times New Roman"/>
          <w:sz w:val="24"/>
          <w:szCs w:val="24"/>
        </w:rPr>
        <w:t>economic status of the workers in and around north east part of Kolkata. It covered 150 subjects (male</w:t>
      </w:r>
      <w:r w:rsidRPr="00B85BC8">
        <w:rPr>
          <w:rFonts w:ascii="Times New Roman" w:hAnsi="Cambria Math" w:cs="Times New Roman"/>
          <w:sz w:val="24"/>
          <w:szCs w:val="24"/>
        </w:rPr>
        <w:t>‑</w:t>
      </w:r>
      <w:r w:rsidRPr="00B85BC8">
        <w:rPr>
          <w:rFonts w:ascii="Times New Roman" w:hAnsi="Times New Roman" w:cs="Times New Roman"/>
          <w:sz w:val="24"/>
          <w:szCs w:val="24"/>
        </w:rPr>
        <w:t>140, female</w:t>
      </w:r>
      <w:r w:rsidRPr="00B85BC8">
        <w:rPr>
          <w:rFonts w:ascii="Times New Roman" w:hAnsi="Cambria Math" w:cs="Times New Roman"/>
          <w:sz w:val="24"/>
          <w:szCs w:val="24"/>
        </w:rPr>
        <w:t>‑</w:t>
      </w:r>
      <w:r w:rsidRPr="00B85BC8">
        <w:rPr>
          <w:rFonts w:ascii="Times New Roman" w:hAnsi="Times New Roman" w:cs="Times New Roman"/>
          <w:sz w:val="24"/>
          <w:szCs w:val="24"/>
        </w:rPr>
        <w:t>10) from unorganized construction industries. They found that about 61 percent of the workers earned less than Rs. 5000/</w:t>
      </w:r>
      <w:r w:rsidRPr="00B85BC8">
        <w:rPr>
          <w:rFonts w:ascii="Times New Roman" w:hAnsi="Cambria Math" w:cs="Times New Roman"/>
          <w:sz w:val="24"/>
          <w:szCs w:val="24"/>
        </w:rPr>
        <w:t>‑</w:t>
      </w:r>
      <w:r w:rsidRPr="00B85BC8">
        <w:rPr>
          <w:rFonts w:ascii="Times New Roman" w:hAnsi="Times New Roman" w:cs="Times New Roman"/>
          <w:sz w:val="24"/>
          <w:szCs w:val="24"/>
        </w:rPr>
        <w:t xml:space="preserve"> per month followed by 25 percent of workers earned between Rs.5000/</w:t>
      </w:r>
      <w:r w:rsidRPr="00B85BC8">
        <w:rPr>
          <w:rFonts w:ascii="Times New Roman" w:hAnsi="Cambria Math" w:cs="Times New Roman"/>
          <w:sz w:val="24"/>
          <w:szCs w:val="24"/>
        </w:rPr>
        <w:t>‑</w:t>
      </w:r>
      <w:r w:rsidRPr="00B85BC8">
        <w:rPr>
          <w:rFonts w:ascii="Times New Roman" w:hAnsi="Times New Roman" w:cs="Times New Roman"/>
          <w:sz w:val="24"/>
          <w:szCs w:val="24"/>
        </w:rPr>
        <w:t xml:space="preserve"> to Rs. 7500/</w:t>
      </w:r>
      <w:r w:rsidRPr="00B85BC8">
        <w:rPr>
          <w:rFonts w:ascii="Times New Roman" w:hAnsi="Cambria Math" w:cs="Times New Roman"/>
          <w:sz w:val="24"/>
          <w:szCs w:val="24"/>
        </w:rPr>
        <w:t>‑</w:t>
      </w:r>
      <w:r w:rsidRPr="00B85BC8">
        <w:rPr>
          <w:rFonts w:ascii="Times New Roman" w:hAnsi="Times New Roman" w:cs="Times New Roman"/>
          <w:sz w:val="24"/>
          <w:szCs w:val="24"/>
        </w:rPr>
        <w:t xml:space="preserve"> and 11 percent in range of Rs. 7500/</w:t>
      </w:r>
      <w:r w:rsidRPr="00B85BC8">
        <w:rPr>
          <w:rFonts w:ascii="Times New Roman" w:hAnsi="Cambria Math" w:cs="Times New Roman"/>
          <w:sz w:val="24"/>
          <w:szCs w:val="24"/>
        </w:rPr>
        <w:t>‑</w:t>
      </w:r>
      <w:r w:rsidRPr="00B85BC8">
        <w:rPr>
          <w:rFonts w:ascii="Times New Roman" w:hAnsi="Times New Roman" w:cs="Times New Roman"/>
          <w:sz w:val="24"/>
          <w:szCs w:val="24"/>
        </w:rPr>
        <w:t xml:space="preserve"> to Rs. 10,000/</w:t>
      </w:r>
      <w:r w:rsidRPr="00B85BC8">
        <w:rPr>
          <w:rFonts w:ascii="Times New Roman" w:hAnsi="Cambria Math" w:cs="Times New Roman"/>
          <w:sz w:val="24"/>
          <w:szCs w:val="24"/>
        </w:rPr>
        <w:t>‑</w:t>
      </w:r>
      <w:r w:rsidRPr="00B85BC8">
        <w:rPr>
          <w:rFonts w:ascii="Times New Roman" w:hAnsi="Times New Roman" w:cs="Times New Roman"/>
          <w:sz w:val="24"/>
          <w:szCs w:val="24"/>
        </w:rPr>
        <w:t xml:space="preserve"> respectively. They were daily wage earners and maintain their family with small income with difficulty. It was noted that most of them were literate. They were addicted to alcohol, smoking bidi and cigarette. They did not consume adequate amount of nutritious food. It was also found that they lived in kacha houses. A good proportion of workers cook their food in the same room in which they live. They used wood for cooking their food. They were not aware of the different social security schemes. Awareness programmes including individual/ separate counseling was essential for overall upliftment.</w:t>
      </w:r>
    </w:p>
    <w:p w:rsidR="00E8609B" w:rsidRDefault="00E8609B" w:rsidP="00E8609B">
      <w:pPr>
        <w:pStyle w:val="Default"/>
        <w:spacing w:line="360" w:lineRule="auto"/>
        <w:jc w:val="both"/>
        <w:rPr>
          <w:color w:val="auto"/>
        </w:rPr>
      </w:pPr>
    </w:p>
    <w:p w:rsidR="00E8609B" w:rsidRDefault="00E8609B" w:rsidP="00E8609B">
      <w:pPr>
        <w:pStyle w:val="Default"/>
        <w:spacing w:line="360" w:lineRule="auto"/>
        <w:jc w:val="both"/>
      </w:pPr>
      <w:r>
        <w:rPr>
          <w:color w:val="auto"/>
        </w:rPr>
        <w:t xml:space="preserve"> </w:t>
      </w:r>
      <w:r>
        <w:rPr>
          <w:color w:val="auto"/>
        </w:rPr>
        <w:tab/>
      </w:r>
      <w:r>
        <w:rPr>
          <w:color w:val="auto"/>
        </w:rPr>
        <w:tab/>
      </w:r>
      <w:r w:rsidRPr="00B85BC8">
        <w:rPr>
          <w:b/>
        </w:rPr>
        <w:t>Prasanna and Anu (2016)</w:t>
      </w:r>
      <w:r w:rsidRPr="00B85BC8">
        <w:t xml:space="preserve"> had analyzed the “socio-economic conditions of building construction workers in south India”</w:t>
      </w:r>
      <w:r w:rsidRPr="00B85BC8">
        <w:rPr>
          <w:bCs/>
        </w:rPr>
        <w:t xml:space="preserve">. It aimed to analyze the problems of workers and their socio-economic conditions in a construction industry. The sample was selected from construction households from Vijayawada (urban), 55 respondents are selected from randomly, among 22414 registered workers by using structured questionnaire. The results showed </w:t>
      </w:r>
      <w:r w:rsidRPr="00B85BC8">
        <w:t>that major portion of respondents 40 percent are illiterates, i.e. where 27 per cent are</w:t>
      </w:r>
      <w:r w:rsidRPr="00B85BC8">
        <w:rPr>
          <w:bCs/>
        </w:rPr>
        <w:t xml:space="preserve"> </w:t>
      </w:r>
      <w:r w:rsidRPr="00B85BC8">
        <w:t xml:space="preserve">primary </w:t>
      </w:r>
      <w:r w:rsidRPr="00B85BC8">
        <w:lastRenderedPageBreak/>
        <w:t>educated persons.</w:t>
      </w:r>
      <w:r w:rsidRPr="00B85BC8">
        <w:rPr>
          <w:bCs/>
        </w:rPr>
        <w:t xml:space="preserve"> </w:t>
      </w:r>
      <w:r w:rsidRPr="00B85BC8">
        <w:t>It is observed that where 34 per cent of</w:t>
      </w:r>
      <w:r w:rsidRPr="00B85BC8">
        <w:rPr>
          <w:bCs/>
        </w:rPr>
        <w:t xml:space="preserve"> </w:t>
      </w:r>
      <w:r w:rsidRPr="00B85BC8">
        <w:t>construction households getting finance</w:t>
      </w:r>
      <w:r w:rsidRPr="00B85BC8">
        <w:rPr>
          <w:bCs/>
        </w:rPr>
        <w:t xml:space="preserve"> </w:t>
      </w:r>
      <w:r w:rsidRPr="00B85BC8">
        <w:t>from money lenders.</w:t>
      </w:r>
      <w:r w:rsidRPr="00B85BC8">
        <w:rPr>
          <w:bCs/>
        </w:rPr>
        <w:t xml:space="preserve"> They are also facing various problems like low wages, lack of social security, exploitation from contractors and degraded social status and also the problems from money lenders. </w:t>
      </w:r>
      <w:r w:rsidRPr="00B85BC8">
        <w:t>Finally it is concluded that the nature of the</w:t>
      </w:r>
      <w:r w:rsidRPr="00B85BC8">
        <w:rPr>
          <w:bCs/>
        </w:rPr>
        <w:t xml:space="preserve"> </w:t>
      </w:r>
      <w:r w:rsidRPr="00B85BC8">
        <w:t>house construction activity is seasonal, hence,</w:t>
      </w:r>
      <w:r w:rsidRPr="00B85BC8">
        <w:rPr>
          <w:bCs/>
        </w:rPr>
        <w:t xml:space="preserve"> </w:t>
      </w:r>
      <w:r w:rsidRPr="00B85BC8">
        <w:t>worker engaged in house construction were</w:t>
      </w:r>
      <w:r w:rsidRPr="00B85BC8">
        <w:rPr>
          <w:bCs/>
        </w:rPr>
        <w:t xml:space="preserve"> </w:t>
      </w:r>
      <w:r w:rsidRPr="00B85BC8">
        <w:t>unemployed in off season. Therefore it suggested that it is essential to provide them a year-round employment.</w:t>
      </w:r>
    </w:p>
    <w:p w:rsidR="00E8609B" w:rsidRDefault="00E8609B" w:rsidP="00E8609B">
      <w:pPr>
        <w:pStyle w:val="Default"/>
        <w:spacing w:line="360" w:lineRule="auto"/>
        <w:jc w:val="both"/>
        <w:rPr>
          <w:b/>
        </w:rPr>
      </w:pPr>
    </w:p>
    <w:p w:rsidR="00E8609B" w:rsidRPr="00F13E5B" w:rsidRDefault="00E8609B" w:rsidP="00E8609B">
      <w:pPr>
        <w:pStyle w:val="Default"/>
        <w:numPr>
          <w:ilvl w:val="0"/>
          <w:numId w:val="18"/>
        </w:numPr>
        <w:spacing w:line="360" w:lineRule="auto"/>
        <w:jc w:val="both"/>
      </w:pPr>
      <w:r w:rsidRPr="00B85BC8">
        <w:rPr>
          <w:b/>
        </w:rPr>
        <w:t xml:space="preserve">Occupational health hazards of construction workers </w:t>
      </w:r>
    </w:p>
    <w:p w:rsidR="00E8609B" w:rsidRPr="00B85BC8" w:rsidRDefault="00E8609B" w:rsidP="00E8609B">
      <w:pPr>
        <w:spacing w:after="0" w:line="360" w:lineRule="auto"/>
        <w:jc w:val="both"/>
        <w:rPr>
          <w:rFonts w:ascii="Times New Roman" w:hAnsi="Times New Roman" w:cs="Times New Roman"/>
          <w:color w:val="000000"/>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t>Alazab (2004)</w:t>
      </w:r>
      <w:r w:rsidRPr="00B85BC8">
        <w:rPr>
          <w:rFonts w:ascii="Times New Roman" w:hAnsi="Times New Roman" w:cs="Times New Roman"/>
          <w:sz w:val="24"/>
          <w:szCs w:val="24"/>
        </w:rPr>
        <w:t xml:space="preserve"> explained the “</w:t>
      </w:r>
      <w:r w:rsidRPr="00B85BC8">
        <w:rPr>
          <w:rFonts w:ascii="Times New Roman" w:hAnsi="Times New Roman" w:cs="Times New Roman"/>
          <w:bCs/>
          <w:sz w:val="24"/>
          <w:szCs w:val="24"/>
        </w:rPr>
        <w:t xml:space="preserve">Work-related diseases and occupational injuries among workers in the construction industry”. It aimed </w:t>
      </w:r>
      <w:r w:rsidRPr="00B85BC8">
        <w:rPr>
          <w:rFonts w:ascii="Times New Roman" w:hAnsi="Times New Roman" w:cs="Times New Roman"/>
          <w:sz w:val="24"/>
          <w:szCs w:val="24"/>
        </w:rPr>
        <w:t>to define the</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work-related diseases occurring among</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workers in the construction industry and</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to assess the distribution of occupational</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injuries and common risk factors of</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these injuries among workers in the construction industry. It showed that the most common work-related diseases</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among construction industry workers</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in Egypt were eye diseases (23.6 percent),</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respiratory diseases (11.5 percent), and cardiovascular</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diseases (7.2 percent). The highest</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incidence rate for fatal injuries was</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 xml:space="preserve">0.8 percent in the year 2000. It recommended that </w:t>
      </w:r>
      <w:r w:rsidRPr="00B85BC8">
        <w:rPr>
          <w:rFonts w:ascii="Times New Roman" w:hAnsi="Times New Roman" w:cs="Times New Roman"/>
          <w:color w:val="000000"/>
          <w:sz w:val="24"/>
          <w:szCs w:val="24"/>
        </w:rPr>
        <w:t>the availability and use of personal</w:t>
      </w:r>
      <w:r w:rsidRPr="00B85BC8">
        <w:rPr>
          <w:rFonts w:ascii="Times New Roman" w:hAnsi="Times New Roman" w:cs="Times New Roman"/>
          <w:bCs/>
          <w:sz w:val="24"/>
          <w:szCs w:val="24"/>
        </w:rPr>
        <w:t xml:space="preserve"> </w:t>
      </w:r>
      <w:r w:rsidRPr="00B85BC8">
        <w:rPr>
          <w:rFonts w:ascii="Times New Roman" w:hAnsi="Times New Roman" w:cs="Times New Roman"/>
          <w:color w:val="000000"/>
          <w:sz w:val="24"/>
          <w:szCs w:val="24"/>
        </w:rPr>
        <w:t>protective devices should be</w:t>
      </w:r>
      <w:r w:rsidRPr="00B85BC8">
        <w:rPr>
          <w:rFonts w:ascii="Times New Roman" w:hAnsi="Times New Roman" w:cs="Times New Roman"/>
          <w:bCs/>
          <w:sz w:val="24"/>
          <w:szCs w:val="24"/>
        </w:rPr>
        <w:t xml:space="preserve"> </w:t>
      </w:r>
      <w:r w:rsidRPr="00B85BC8">
        <w:rPr>
          <w:rFonts w:ascii="Times New Roman" w:hAnsi="Times New Roman" w:cs="Times New Roman"/>
          <w:color w:val="000000"/>
          <w:sz w:val="24"/>
          <w:szCs w:val="24"/>
        </w:rPr>
        <w:t>stressed. Workers suffering from work-related</w:t>
      </w:r>
      <w:r w:rsidRPr="00B85BC8">
        <w:rPr>
          <w:rFonts w:ascii="Times New Roman" w:hAnsi="Times New Roman" w:cs="Times New Roman"/>
          <w:bCs/>
          <w:sz w:val="24"/>
          <w:szCs w:val="24"/>
        </w:rPr>
        <w:t xml:space="preserve"> </w:t>
      </w:r>
      <w:r w:rsidRPr="00B85BC8">
        <w:rPr>
          <w:rFonts w:ascii="Times New Roman" w:hAnsi="Times New Roman" w:cs="Times New Roman"/>
          <w:color w:val="000000"/>
          <w:sz w:val="24"/>
          <w:szCs w:val="24"/>
        </w:rPr>
        <w:t>diseases should be transferred to</w:t>
      </w:r>
      <w:r w:rsidRPr="00B85BC8">
        <w:rPr>
          <w:rFonts w:ascii="Times New Roman" w:hAnsi="Times New Roman" w:cs="Times New Roman"/>
          <w:bCs/>
          <w:sz w:val="24"/>
          <w:szCs w:val="24"/>
        </w:rPr>
        <w:t xml:space="preserve"> </w:t>
      </w:r>
      <w:r w:rsidRPr="00B85BC8">
        <w:rPr>
          <w:rFonts w:ascii="Times New Roman" w:hAnsi="Times New Roman" w:cs="Times New Roman"/>
          <w:color w:val="000000"/>
          <w:sz w:val="24"/>
          <w:szCs w:val="24"/>
        </w:rPr>
        <w:t>other jobs. Safety measures at the workplace</w:t>
      </w:r>
      <w:r w:rsidRPr="00B85BC8">
        <w:rPr>
          <w:rFonts w:ascii="Times New Roman" w:hAnsi="Times New Roman" w:cs="Times New Roman"/>
          <w:bCs/>
          <w:sz w:val="24"/>
          <w:szCs w:val="24"/>
        </w:rPr>
        <w:t xml:space="preserve"> </w:t>
      </w:r>
      <w:r w:rsidRPr="00B85BC8">
        <w:rPr>
          <w:rFonts w:ascii="Times New Roman" w:hAnsi="Times New Roman" w:cs="Times New Roman"/>
          <w:color w:val="000000"/>
          <w:sz w:val="24"/>
          <w:szCs w:val="24"/>
        </w:rPr>
        <w:t>should be put into place and then examined</w:t>
      </w:r>
      <w:r w:rsidRPr="00B85BC8">
        <w:rPr>
          <w:rFonts w:ascii="Times New Roman" w:hAnsi="Times New Roman" w:cs="Times New Roman"/>
          <w:bCs/>
          <w:sz w:val="24"/>
          <w:szCs w:val="24"/>
        </w:rPr>
        <w:t xml:space="preserve"> </w:t>
      </w:r>
      <w:r w:rsidRPr="00B85BC8">
        <w:rPr>
          <w:rFonts w:ascii="Times New Roman" w:hAnsi="Times New Roman" w:cs="Times New Roman"/>
          <w:color w:val="000000"/>
          <w:sz w:val="24"/>
          <w:szCs w:val="24"/>
        </w:rPr>
        <w:t>regularly to avoid the risk of</w:t>
      </w:r>
      <w:r w:rsidRPr="00B85BC8">
        <w:rPr>
          <w:rFonts w:ascii="Times New Roman" w:hAnsi="Times New Roman" w:cs="Times New Roman"/>
          <w:bCs/>
          <w:sz w:val="24"/>
          <w:szCs w:val="24"/>
        </w:rPr>
        <w:t xml:space="preserve"> </w:t>
      </w:r>
      <w:r w:rsidRPr="00B85BC8">
        <w:rPr>
          <w:rFonts w:ascii="Times New Roman" w:hAnsi="Times New Roman" w:cs="Times New Roman"/>
          <w:color w:val="000000"/>
          <w:sz w:val="24"/>
          <w:szCs w:val="24"/>
        </w:rPr>
        <w:t>injuries.</w:t>
      </w:r>
    </w:p>
    <w:p w:rsidR="00E8609B" w:rsidRPr="00B85BC8" w:rsidRDefault="00E8609B" w:rsidP="00E8609B">
      <w:p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
          <w:bCs/>
          <w:sz w:val="24"/>
          <w:szCs w:val="24"/>
        </w:rPr>
        <w:t xml:space="preserve"> </w:t>
      </w:r>
      <w:r w:rsidRPr="00B85BC8">
        <w:rPr>
          <w:rFonts w:ascii="Times New Roman" w:hAnsi="Times New Roman" w:cs="Times New Roman"/>
          <w:b/>
          <w:bCs/>
          <w:sz w:val="24"/>
          <w:szCs w:val="24"/>
        </w:rPr>
        <w:tab/>
      </w:r>
      <w:r w:rsidRPr="00B85BC8">
        <w:rPr>
          <w:rFonts w:ascii="Times New Roman" w:hAnsi="Times New Roman" w:cs="Times New Roman"/>
          <w:b/>
          <w:bCs/>
          <w:sz w:val="24"/>
          <w:szCs w:val="24"/>
        </w:rPr>
        <w:tab/>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b/>
          <w:bCs/>
          <w:sz w:val="24"/>
          <w:szCs w:val="24"/>
        </w:rPr>
        <w:t xml:space="preserve"> </w:t>
      </w:r>
      <w:r w:rsidRPr="00B85BC8">
        <w:rPr>
          <w:rFonts w:ascii="Times New Roman" w:hAnsi="Times New Roman" w:cs="Times New Roman"/>
          <w:b/>
          <w:bCs/>
          <w:sz w:val="24"/>
          <w:szCs w:val="24"/>
        </w:rPr>
        <w:tab/>
      </w:r>
      <w:r w:rsidRPr="00B85BC8">
        <w:rPr>
          <w:rFonts w:ascii="Times New Roman" w:hAnsi="Times New Roman" w:cs="Times New Roman"/>
          <w:b/>
          <w:bCs/>
          <w:sz w:val="24"/>
          <w:szCs w:val="24"/>
        </w:rPr>
        <w:tab/>
        <w:t>Hiteshree and Mohua (2012)</w:t>
      </w:r>
      <w:r w:rsidRPr="00B85BC8">
        <w:rPr>
          <w:rFonts w:ascii="Times New Roman" w:hAnsi="Times New Roman" w:cs="Times New Roman"/>
          <w:bCs/>
          <w:sz w:val="24"/>
          <w:szCs w:val="24"/>
        </w:rPr>
        <w:t xml:space="preserve"> had examined “the working conditions of male construction worker and its impact on their life.” It aimed to</w:t>
      </w:r>
      <w:r w:rsidRPr="00B85BC8">
        <w:rPr>
          <w:rFonts w:ascii="Times New Roman" w:hAnsi="Times New Roman" w:cs="Times New Roman"/>
          <w:sz w:val="24"/>
          <w:szCs w:val="24"/>
        </w:rPr>
        <w:t xml:space="preserve"> study certain working conditions and its impact on health of workers and also to study the pushing factors for migration among them. Three different construction sites of Surat city were selected by convenience sampling. Data was collected through a pre-tested questionnaire and analysis was done by Epi-info software. The results showed that </w:t>
      </w:r>
      <w:r w:rsidRPr="00B85BC8">
        <w:rPr>
          <w:rFonts w:ascii="Times New Roman" w:hAnsi="Times New Roman" w:cs="Times New Roman"/>
          <w:bCs/>
          <w:sz w:val="24"/>
          <w:szCs w:val="24"/>
        </w:rPr>
        <w:t>o</w:t>
      </w:r>
      <w:r w:rsidRPr="00B85BC8">
        <w:rPr>
          <w:rFonts w:ascii="Times New Roman" w:hAnsi="Times New Roman" w:cs="Times New Roman"/>
          <w:sz w:val="24"/>
          <w:szCs w:val="24"/>
        </w:rPr>
        <w:t xml:space="preserve">ut of 93 workers, 3.25 percent were children and 9.67 percent were adolescents. Illiteracy was 45.2 percent. All the workers were migrants. Skilled workers earned Rs 75 more than the unskilled workers per day. Mean hours of working was 8.5 per day. Mean hours of working was 8.5 per day. Body-ache was the commonest complaint with the average complaint being 0.8 per worker. Most common habit among them was tobacco chewing (48.38 percent).it concludes that migration compounded by illiteracy, poor working conditions, </w:t>
      </w:r>
      <w:r w:rsidRPr="00B85BC8">
        <w:rPr>
          <w:rFonts w:ascii="Times New Roman" w:hAnsi="Times New Roman" w:cs="Times New Roman"/>
          <w:sz w:val="24"/>
          <w:szCs w:val="24"/>
        </w:rPr>
        <w:lastRenderedPageBreak/>
        <w:t>lack of infrastructures and security, inadequate health service utilization made these workers a vulnerable population. It was suggested that the construction workers are working in an unorganized sector and special policies need to be initiated to protect this group.</w:t>
      </w:r>
    </w:p>
    <w:p w:rsidR="00E8609B" w:rsidRPr="00B85BC8" w:rsidRDefault="00E8609B" w:rsidP="00E8609B">
      <w:p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
          <w:bCs/>
          <w:sz w:val="24"/>
          <w:szCs w:val="24"/>
        </w:rPr>
        <w:t xml:space="preserve"> </w:t>
      </w:r>
      <w:r w:rsidRPr="00B85BC8">
        <w:rPr>
          <w:rFonts w:ascii="Times New Roman" w:hAnsi="Times New Roman" w:cs="Times New Roman"/>
          <w:b/>
          <w:bCs/>
          <w:sz w:val="24"/>
          <w:szCs w:val="24"/>
        </w:rPr>
        <w:tab/>
      </w:r>
      <w:r w:rsidRPr="00B85BC8">
        <w:rPr>
          <w:rFonts w:ascii="Times New Roman" w:hAnsi="Times New Roman" w:cs="Times New Roman"/>
          <w:b/>
          <w:bCs/>
          <w:sz w:val="24"/>
          <w:szCs w:val="24"/>
        </w:rPr>
        <w:tab/>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b/>
          <w:bCs/>
          <w:sz w:val="24"/>
          <w:szCs w:val="24"/>
        </w:rPr>
        <w:t xml:space="preserve"> </w:t>
      </w:r>
      <w:r w:rsidRPr="00B85BC8">
        <w:rPr>
          <w:rFonts w:ascii="Times New Roman" w:hAnsi="Times New Roman" w:cs="Times New Roman"/>
          <w:b/>
          <w:bCs/>
          <w:sz w:val="24"/>
          <w:szCs w:val="24"/>
        </w:rPr>
        <w:tab/>
      </w:r>
      <w:r w:rsidRPr="00B85BC8">
        <w:rPr>
          <w:rFonts w:ascii="Times New Roman" w:hAnsi="Times New Roman" w:cs="Times New Roman"/>
          <w:b/>
          <w:bCs/>
          <w:sz w:val="24"/>
          <w:szCs w:val="24"/>
        </w:rPr>
        <w:tab/>
        <w:t>Jayakrishnan et al (2013)</w:t>
      </w:r>
      <w:r w:rsidRPr="00B85BC8">
        <w:rPr>
          <w:rFonts w:ascii="Times New Roman" w:hAnsi="Times New Roman" w:cs="Times New Roman"/>
          <w:bCs/>
          <w:sz w:val="24"/>
          <w:szCs w:val="24"/>
        </w:rPr>
        <w:t xml:space="preserve"> had commented on the “Occupational health problems of construction workers in India”. </w:t>
      </w:r>
      <w:r w:rsidRPr="00B85BC8">
        <w:rPr>
          <w:rFonts w:ascii="Times New Roman" w:hAnsi="Times New Roman" w:cs="Times New Roman"/>
          <w:sz w:val="24"/>
          <w:szCs w:val="24"/>
        </w:rPr>
        <w:t>They aimed to understand the occupational health</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problems of construction workers building and civil and to compare the morbidities</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among these two categories of workers. They had conducted a cross-sectional</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study at Kozhikode district of Kerala, India.</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Construction projects were selected by simple random method and all workers</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were enrolled as study subjects. Data was collected from 410 workers by the team consisting of investigators, doctors and social worker using a pre tested validated structured proforma. The results showed that Data most of the workers belonged to the young age group (26.8 years). The prevalence of past morbidity like tuberculosis (1 percent), malaria (13.7 percent) and jaundice (10.6 percent), typhoid (3.4 percent) were higher than the general population in both groups without any statistically significant differences between them. Prevalence of injury was higher among civil work group (17.2 percent and 6.6 percent). Fever, respiratory infections, eye disease were higher among them. Skin and muscular-skeletal problems were similar.</w:t>
      </w:r>
      <w:r w:rsidRPr="00B85BC8">
        <w:rPr>
          <w:rFonts w:ascii="Times New Roman" w:hAnsi="Times New Roman" w:cs="Times New Roman"/>
          <w:bCs/>
          <w:sz w:val="24"/>
          <w:szCs w:val="24"/>
        </w:rPr>
        <w:t xml:space="preserve"> Finally they concluded that </w:t>
      </w:r>
      <w:r w:rsidRPr="00B85BC8">
        <w:rPr>
          <w:rFonts w:ascii="Times New Roman" w:hAnsi="Times New Roman" w:cs="Times New Roman"/>
          <w:sz w:val="24"/>
          <w:szCs w:val="24"/>
        </w:rPr>
        <w:t>measures are needed to improve the work environment of construction workers by ensuring availability of protective gears, sanitation facilities at the sites along with an accessible, accountable occupational health services.</w:t>
      </w:r>
    </w:p>
    <w:p w:rsidR="00E8609B" w:rsidRPr="00B85BC8" w:rsidRDefault="00E8609B" w:rsidP="00E8609B">
      <w:pPr>
        <w:pStyle w:val="Default"/>
        <w:spacing w:line="360" w:lineRule="auto"/>
        <w:jc w:val="both"/>
        <w:rPr>
          <w:color w:val="auto"/>
        </w:rPr>
      </w:pPr>
      <w:r w:rsidRPr="00B85BC8">
        <w:rPr>
          <w:color w:val="auto"/>
        </w:rPr>
        <w:t xml:space="preserve"> </w:t>
      </w:r>
      <w:r w:rsidRPr="00B85BC8">
        <w:rPr>
          <w:color w:val="auto"/>
        </w:rPr>
        <w:tab/>
      </w:r>
      <w:r w:rsidRPr="00B85BC8">
        <w:rPr>
          <w:color w:val="auto"/>
        </w:rPr>
        <w:tab/>
      </w:r>
    </w:p>
    <w:p w:rsidR="00E8609B" w:rsidRPr="00B85BC8" w:rsidRDefault="00E8609B" w:rsidP="00E8609B">
      <w:pPr>
        <w:pStyle w:val="Default"/>
        <w:spacing w:line="360" w:lineRule="auto"/>
        <w:jc w:val="both"/>
      </w:pPr>
      <w:r w:rsidRPr="00B85BC8">
        <w:rPr>
          <w:color w:val="auto"/>
        </w:rPr>
        <w:t xml:space="preserve"> </w:t>
      </w:r>
      <w:r w:rsidRPr="00B85BC8">
        <w:rPr>
          <w:color w:val="auto"/>
        </w:rPr>
        <w:tab/>
      </w:r>
      <w:r w:rsidRPr="00B85BC8">
        <w:rPr>
          <w:color w:val="auto"/>
        </w:rPr>
        <w:tab/>
      </w:r>
      <w:r w:rsidRPr="00B85BC8">
        <w:rPr>
          <w:rFonts w:eastAsia="AdobeFangsongStd-Regular"/>
          <w:b/>
          <w:bCs/>
        </w:rPr>
        <w:t>Adane et al (2103)</w:t>
      </w:r>
      <w:r w:rsidRPr="00B85BC8">
        <w:rPr>
          <w:rFonts w:eastAsia="AdobeFangsongStd-Regular"/>
          <w:bCs/>
        </w:rPr>
        <w:t xml:space="preserve"> had examined the </w:t>
      </w:r>
      <w:r w:rsidRPr="00B85BC8">
        <w:rPr>
          <w:rFonts w:eastAsia="AdobeFangsongStd-Regular"/>
        </w:rPr>
        <w:t xml:space="preserve">“Occupational Injuries among Building Construction Workers in Gondar City, Ethiopia” </w:t>
      </w:r>
      <w:r w:rsidRPr="00B85BC8">
        <w:t>Institution-based cross-sectional study was conducted from May 1 to</w:t>
      </w:r>
      <w:r w:rsidRPr="00B85BC8">
        <w:rPr>
          <w:bCs/>
        </w:rPr>
        <w:t xml:space="preserve"> </w:t>
      </w:r>
      <w:r w:rsidRPr="00B85BC8">
        <w:t xml:space="preserve">20, 2009 at six licensed construction sites in Gondar city. A total of 401 building construction workers were included in the study by using simple random sampling technique. Data were collected through interviews using structured and pre-tested questionnaire and the collected data were entered and analyzed using Statistical Package for the Social Sciences (SPSS) version 13.0. </w:t>
      </w:r>
      <w:r w:rsidRPr="00B85BC8">
        <w:rPr>
          <w:bCs/>
        </w:rPr>
        <w:t xml:space="preserve">Results revealed </w:t>
      </w:r>
      <w:r w:rsidRPr="00B85BC8">
        <w:t xml:space="preserve">that prevalence rate of work-related injuries in the preceding one year were 38.7 percent. Of the total injuries, more than half (68.39 percent) were reported by males while the rest reported by females workers. The leading causes of injuries were fall from ground level (21.3 percent) followed by overexertion during lifting (20.6 </w:t>
      </w:r>
      <w:r w:rsidRPr="00B85BC8">
        <w:lastRenderedPageBreak/>
        <w:t>percent), and fall from elevation (16.1 percent). Old age, being male, job dissatisfaction, lack of vocational training and working overtime were found to elevate the odds of having occupational injuries among construction workers. Finally it concluded that occupational injuries were common among building construction workers. Therefore, counter measures such as creating awareness of risk factors, avoiding overtime work, providing training and personal protective devices could be effective to decrease prevalence of occupational injuries.</w:t>
      </w:r>
    </w:p>
    <w:p w:rsidR="00E8609B" w:rsidRPr="00B85BC8" w:rsidRDefault="00E8609B" w:rsidP="00E8609B">
      <w:pPr>
        <w:spacing w:after="0" w:line="360" w:lineRule="auto"/>
        <w:jc w:val="both"/>
        <w:rPr>
          <w:rFonts w:ascii="Times New Roman" w:hAnsi="Times New Roman" w:cs="Times New Roman"/>
          <w:b/>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t>Seok et al. (2013)</w:t>
      </w:r>
      <w:r w:rsidRPr="00B85BC8">
        <w:rPr>
          <w:rFonts w:ascii="Times New Roman" w:hAnsi="Times New Roman" w:cs="Times New Roman"/>
          <w:sz w:val="24"/>
          <w:szCs w:val="24"/>
        </w:rPr>
        <w:t xml:space="preserve"> investigated the “Effect of Occupational Health and Safety Management System on Work-Related Accident Rate and Differences of Occupational Health and Safety Management System Awareness between Managers in South Korea’s Construction Industry” The implementations showed that the accident rate decreased by 67 percent and the fatal accident rate decreased by 10.3 percent during the period from 2006 to 2011. It concluded that both work-related accident and fatal accident rates were found to be significantly reduced by implementing Occupational Health and Safety Management System (OHSMS). The differences of OHSMS awareness between site general managers and Occupational Health and Safety (OHS) managers were identified through a survey. </w:t>
      </w:r>
    </w:p>
    <w:p w:rsidR="00E8609B" w:rsidRPr="00B85BC8" w:rsidRDefault="00E8609B" w:rsidP="00E8609B">
      <w:pPr>
        <w:autoSpaceDE w:val="0"/>
        <w:autoSpaceDN w:val="0"/>
        <w:adjustRightInd w:val="0"/>
        <w:spacing w:after="0" w:line="360" w:lineRule="auto"/>
        <w:jc w:val="both"/>
        <w:rPr>
          <w:rFonts w:ascii="Times New Roman" w:hAnsi="Times New Roman" w:cs="Times New Roman"/>
          <w:color w:val="000000"/>
          <w:sz w:val="24"/>
          <w:szCs w:val="24"/>
        </w:rPr>
      </w:pPr>
      <w:r w:rsidRPr="00B85BC8">
        <w:rPr>
          <w:rFonts w:ascii="Times New Roman" w:hAnsi="Times New Roman" w:cs="Times New Roman"/>
          <w:color w:val="000000"/>
          <w:sz w:val="24"/>
          <w:szCs w:val="24"/>
        </w:rPr>
        <w:t xml:space="preserve"> </w:t>
      </w:r>
      <w:r w:rsidRPr="00B85BC8">
        <w:rPr>
          <w:rFonts w:ascii="Times New Roman" w:hAnsi="Times New Roman" w:cs="Times New Roman"/>
          <w:color w:val="000000"/>
          <w:sz w:val="24"/>
          <w:szCs w:val="24"/>
        </w:rPr>
        <w:tab/>
      </w:r>
      <w:r w:rsidRPr="00B85BC8">
        <w:rPr>
          <w:rFonts w:ascii="Times New Roman" w:hAnsi="Times New Roman" w:cs="Times New Roman"/>
          <w:color w:val="000000"/>
          <w:sz w:val="24"/>
          <w:szCs w:val="24"/>
        </w:rPr>
        <w:tab/>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color w:val="000000"/>
          <w:sz w:val="24"/>
          <w:szCs w:val="24"/>
        </w:rPr>
        <w:t xml:space="preserve"> </w:t>
      </w:r>
      <w:r w:rsidRPr="00B85BC8">
        <w:rPr>
          <w:rFonts w:ascii="Times New Roman" w:hAnsi="Times New Roman" w:cs="Times New Roman"/>
          <w:color w:val="000000"/>
          <w:sz w:val="24"/>
          <w:szCs w:val="24"/>
        </w:rPr>
        <w:tab/>
      </w:r>
      <w:r w:rsidRPr="00B85BC8">
        <w:rPr>
          <w:rFonts w:ascii="Times New Roman" w:hAnsi="Times New Roman" w:cs="Times New Roman"/>
          <w:color w:val="000000"/>
          <w:sz w:val="24"/>
          <w:szCs w:val="24"/>
        </w:rPr>
        <w:tab/>
      </w:r>
      <w:r w:rsidRPr="00B85BC8">
        <w:rPr>
          <w:rFonts w:ascii="Times New Roman" w:hAnsi="Times New Roman" w:cs="Times New Roman"/>
          <w:b/>
          <w:bCs/>
          <w:sz w:val="24"/>
          <w:szCs w:val="24"/>
        </w:rPr>
        <w:t>Biswas</w:t>
      </w:r>
      <w:r w:rsidRPr="00B85BC8">
        <w:rPr>
          <w:rStyle w:val="A3"/>
          <w:rFonts w:ascii="Times New Roman" w:hAnsi="Times New Roman" w:cs="Times New Roman"/>
          <w:sz w:val="24"/>
          <w:szCs w:val="24"/>
        </w:rPr>
        <w:t xml:space="preserve"> et al. (2016) had reviewed the </w:t>
      </w:r>
      <w:r w:rsidRPr="00B9588F">
        <w:rPr>
          <w:rStyle w:val="A3"/>
          <w:rFonts w:ascii="Times New Roman" w:hAnsi="Times New Roman" w:cs="Times New Roman"/>
          <w:sz w:val="24"/>
          <w:szCs w:val="24"/>
        </w:rPr>
        <w:t>“</w:t>
      </w:r>
      <w:r w:rsidRPr="00B85BC8">
        <w:rPr>
          <w:rFonts w:ascii="Times New Roman" w:hAnsi="Times New Roman" w:cs="Times New Roman"/>
          <w:bCs/>
          <w:sz w:val="24"/>
          <w:szCs w:val="24"/>
        </w:rPr>
        <w:t xml:space="preserve">Occupational health status of construction workers”. </w:t>
      </w:r>
      <w:r w:rsidRPr="00B85BC8">
        <w:rPr>
          <w:rFonts w:ascii="Times New Roman" w:hAnsi="Times New Roman" w:cs="Times New Roman"/>
          <w:sz w:val="24"/>
          <w:szCs w:val="24"/>
        </w:rPr>
        <w:t>It aimed to review the researches from the available published articles to get a broad spectrum of occupational health problems of construction workers. Standard databases are used to collect articles on occupation, health, and working environment. The results showed that most of the unorganized construction workers are migratory workers and come from different villages of the country. They had to work 10-12 h/day to fulfill the requirements within very short period. They are exposed to different physical, chemical, biological, mechanical, and psychosocial hazards during their daily working schedule. The prevalence of lower back pain, shoulder pain with other body parts discomfort is seen after the daylong hard work. Musculoskeletal disorders are very common among the construction workers. Workplace injuries are mainly due to improper use of personal protective equipments. Hence it suggested that “Best practices” for reducing musculoskeletal disorders are to be conducted for monitoring the occupational health.</w:t>
      </w:r>
    </w:p>
    <w:p w:rsidR="00E8609B" w:rsidRDefault="00E8609B" w:rsidP="00E8609B">
      <w:p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
          <w:bCs/>
          <w:sz w:val="24"/>
          <w:szCs w:val="24"/>
        </w:rPr>
        <w:t xml:space="preserve"> </w:t>
      </w:r>
      <w:r w:rsidRPr="00B85BC8">
        <w:rPr>
          <w:rFonts w:ascii="Times New Roman" w:hAnsi="Times New Roman" w:cs="Times New Roman"/>
          <w:b/>
          <w:bCs/>
          <w:sz w:val="24"/>
          <w:szCs w:val="24"/>
        </w:rPr>
        <w:tab/>
      </w:r>
      <w:r w:rsidRPr="00B85BC8">
        <w:rPr>
          <w:rFonts w:ascii="Times New Roman" w:hAnsi="Times New Roman" w:cs="Times New Roman"/>
          <w:b/>
          <w:bCs/>
          <w:sz w:val="24"/>
          <w:szCs w:val="24"/>
        </w:rPr>
        <w:tab/>
      </w:r>
    </w:p>
    <w:p w:rsidR="00E8609B" w:rsidRPr="000D3222" w:rsidRDefault="00E8609B" w:rsidP="00E8609B">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 </w:t>
      </w:r>
      <w:r>
        <w:rPr>
          <w:rFonts w:ascii="Times New Roman" w:hAnsi="Times New Roman" w:cs="Times New Roman"/>
          <w:b/>
          <w:bCs/>
          <w:sz w:val="24"/>
          <w:szCs w:val="24"/>
        </w:rPr>
        <w:tab/>
      </w:r>
      <w:r>
        <w:rPr>
          <w:rFonts w:ascii="Times New Roman" w:hAnsi="Times New Roman" w:cs="Times New Roman"/>
          <w:b/>
          <w:bCs/>
          <w:sz w:val="24"/>
          <w:szCs w:val="24"/>
        </w:rPr>
        <w:tab/>
      </w:r>
      <w:r w:rsidRPr="00B85BC8">
        <w:rPr>
          <w:rFonts w:ascii="Times New Roman" w:hAnsi="Times New Roman" w:cs="Times New Roman"/>
          <w:b/>
          <w:bCs/>
          <w:sz w:val="24"/>
          <w:szCs w:val="24"/>
        </w:rPr>
        <w:t>Isabel et al. (2107)</w:t>
      </w:r>
      <w:r w:rsidRPr="00B85BC8">
        <w:rPr>
          <w:rFonts w:ascii="Times New Roman" w:hAnsi="Times New Roman" w:cs="Times New Roman"/>
          <w:bCs/>
          <w:sz w:val="24"/>
          <w:szCs w:val="24"/>
        </w:rPr>
        <w:t xml:space="preserve"> in their study indented to analyze the “Occupational safety and health in construction”. The main objective of their study was to contribute to knowledge of the subject and showing trends through an exploratory study. </w:t>
      </w:r>
      <w:r w:rsidRPr="00B85BC8">
        <w:rPr>
          <w:rFonts w:ascii="Times New Roman" w:hAnsi="Times New Roman" w:cs="Times New Roman"/>
          <w:sz w:val="24"/>
          <w:szCs w:val="24"/>
        </w:rPr>
        <w:t>The findings of this study showed that future subjects</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as trends of research and implementation in Occupational Safety and Health (OSH) in</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construction: rewards in safety incentivization programs;</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increasing the usage of information technology tools;</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production process automation; implementing proactive</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measures rather than reactive measures; integrating quality,</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environmental and Occupational Safety and Health (OSH) management system standards</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and using technological tools to train workers.</w:t>
      </w:r>
    </w:p>
    <w:p w:rsidR="00E8609B" w:rsidRPr="00B85BC8" w:rsidRDefault="00E8609B" w:rsidP="00E8609B">
      <w:p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
          <w:bCs/>
          <w:sz w:val="24"/>
          <w:szCs w:val="24"/>
        </w:rPr>
        <w:t xml:space="preserve"> </w:t>
      </w:r>
      <w:r w:rsidRPr="00B85BC8">
        <w:rPr>
          <w:rFonts w:ascii="Times New Roman" w:hAnsi="Times New Roman" w:cs="Times New Roman"/>
          <w:b/>
          <w:bCs/>
          <w:sz w:val="24"/>
          <w:szCs w:val="24"/>
        </w:rPr>
        <w:tab/>
      </w:r>
      <w:r w:rsidRPr="00B85BC8">
        <w:rPr>
          <w:rFonts w:ascii="Times New Roman" w:hAnsi="Times New Roman" w:cs="Times New Roman"/>
          <w:b/>
          <w:bCs/>
          <w:sz w:val="24"/>
          <w:szCs w:val="24"/>
        </w:rPr>
        <w:tab/>
      </w:r>
    </w:p>
    <w:p w:rsidR="00E8609B" w:rsidRPr="00B85BC8" w:rsidRDefault="00E8609B" w:rsidP="00E8609B">
      <w:p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
          <w:bCs/>
          <w:sz w:val="24"/>
          <w:szCs w:val="24"/>
        </w:rPr>
        <w:t xml:space="preserve"> </w:t>
      </w:r>
      <w:r w:rsidRPr="00B85BC8">
        <w:rPr>
          <w:rFonts w:ascii="Times New Roman" w:hAnsi="Times New Roman" w:cs="Times New Roman"/>
          <w:b/>
          <w:bCs/>
          <w:sz w:val="24"/>
          <w:szCs w:val="24"/>
        </w:rPr>
        <w:tab/>
      </w:r>
      <w:r w:rsidRPr="00B85BC8">
        <w:rPr>
          <w:rFonts w:ascii="Times New Roman" w:hAnsi="Times New Roman" w:cs="Times New Roman"/>
          <w:b/>
          <w:bCs/>
          <w:sz w:val="24"/>
          <w:szCs w:val="24"/>
        </w:rPr>
        <w:tab/>
        <w:t>Hasan et al. (2017)</w:t>
      </w:r>
      <w:r w:rsidRPr="00B85BC8">
        <w:rPr>
          <w:rFonts w:ascii="Times New Roman" w:hAnsi="Times New Roman" w:cs="Times New Roman"/>
          <w:bCs/>
          <w:sz w:val="24"/>
          <w:szCs w:val="24"/>
        </w:rPr>
        <w:t xml:space="preserve"> had analyzed “Occupational Health and Safety Status of Ongoing Construction Work in Patuakhali Science and Technology University, Dumki, Patuakhali”. It aimed to</w:t>
      </w:r>
      <w:r w:rsidRPr="00B85BC8">
        <w:rPr>
          <w:rFonts w:ascii="Times New Roman" w:hAnsi="Times New Roman" w:cs="Times New Roman"/>
          <w:sz w:val="24"/>
          <w:szCs w:val="24"/>
        </w:rPr>
        <w:t xml:space="preserve"> find out the major</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health and safety related hazards in construction site in Patuakhali Science and Technology University and to recommend some management options to reduce</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health related hazards and increase safety. Data were collected total of 30 workers interviews to understand the major health hazard, vulnerable zones and risk factors of this area due to construction work. It  revealed that worker of Patuakhali Science and Technology University  construction site are highly vulnerable to falling from height, falling object, noise, inhalation of dust from cement, slips and trips, fire, chemicals substances, aggression, violence and bullying, welding fumes and gases, painting spray/mists. The study exposed that legal system plays a major role in risk assessment, communication and control. Regular inspections, penalties and compliance certificates issued by regulatory institutions influence risk management more.</w:t>
      </w:r>
    </w:p>
    <w:p w:rsidR="00E8609B" w:rsidRPr="00B85BC8" w:rsidRDefault="00E8609B" w:rsidP="00E8609B">
      <w:pPr>
        <w:spacing w:after="0" w:line="360" w:lineRule="auto"/>
        <w:jc w:val="both"/>
        <w:rPr>
          <w:rFonts w:ascii="Times New Roman" w:hAnsi="Times New Roman" w:cs="Times New Roman"/>
          <w:sz w:val="24"/>
          <w:szCs w:val="24"/>
        </w:rPr>
      </w:pP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r>
      <w:r w:rsidRPr="00B85BC8">
        <w:rPr>
          <w:rFonts w:ascii="Times New Roman" w:hAnsi="Times New Roman" w:cs="Times New Roman"/>
          <w:b/>
          <w:sz w:val="24"/>
          <w:szCs w:val="24"/>
        </w:rPr>
        <w:t>Mohammad Sarwar Mir et al. (2018)</w:t>
      </w:r>
      <w:r w:rsidRPr="00B85BC8">
        <w:rPr>
          <w:rFonts w:ascii="Times New Roman" w:hAnsi="Times New Roman" w:cs="Times New Roman"/>
          <w:sz w:val="24"/>
          <w:szCs w:val="24"/>
        </w:rPr>
        <w:t xml:space="preserve"> had examined the “occupational health problems of construction workers in valley of Kashmir”. It aimed at to study the health problems of construction workers at a large construction site and to suggest measures for improvement of health of those workers. A cross sectional study was conducted at a large construction site in Srinagar. 200 construction workers were selected as sample for the study. They found that nearly 70 percent of the construction workers have at least one form of disease. Skin diseases (78.6 percent) and respiratory problems (45.7 percent) were most common disease. Only 20 percent </w:t>
      </w:r>
      <w:r w:rsidRPr="00B85BC8">
        <w:rPr>
          <w:rFonts w:ascii="Times New Roman" w:hAnsi="Times New Roman" w:cs="Times New Roman"/>
          <w:sz w:val="24"/>
          <w:szCs w:val="24"/>
        </w:rPr>
        <w:lastRenderedPageBreak/>
        <w:t>workers had opportunity to use any form of productive measures. It also suggested that more measures had to be needed to improve the working environment of the construction workers.</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r>
    </w:p>
    <w:p w:rsidR="00E8609B"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r>
      <w:r w:rsidRPr="00B85BC8">
        <w:rPr>
          <w:rFonts w:ascii="Times New Roman" w:hAnsi="Times New Roman" w:cs="Times New Roman"/>
          <w:b/>
          <w:sz w:val="24"/>
          <w:szCs w:val="24"/>
        </w:rPr>
        <w:t>Jazari et al. (2018)</w:t>
      </w:r>
      <w:r w:rsidRPr="00B85BC8">
        <w:rPr>
          <w:rFonts w:ascii="Times New Roman" w:hAnsi="Times New Roman" w:cs="Times New Roman"/>
          <w:sz w:val="24"/>
          <w:szCs w:val="24"/>
        </w:rPr>
        <w:t xml:space="preserve"> had investigated the “</w:t>
      </w:r>
      <w:r w:rsidRPr="00B85BC8">
        <w:rPr>
          <w:rFonts w:ascii="Times New Roman" w:hAnsi="Times New Roman" w:cs="Times New Roman"/>
          <w:bCs/>
          <w:sz w:val="24"/>
          <w:szCs w:val="24"/>
        </w:rPr>
        <w:t>Prevalence of self-reported work related illness and injuries among building construction workers, Shiraz, Iran</w:t>
      </w:r>
      <w:r w:rsidRPr="00B85BC8">
        <w:rPr>
          <w:rFonts w:ascii="Times New Roman" w:hAnsi="Times New Roman" w:cs="Times New Roman"/>
          <w:sz w:val="24"/>
          <w:szCs w:val="24"/>
        </w:rPr>
        <w:t>”. The purpose of this study was to investigate the prevalence of self-reported work related</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illness and injuries among construction workers in Shiraz, Iran. 850 randomly selected workers from 2450</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construction sites completed a self-statement questionnaire regarding the prevalence of self reported work-related</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illness and injuries (WRIIs), in Shiraz, Iran. The overall prevalence rate of occupational injuries was 31 percent. Musculoskeletal disorders (53.3 percent), eye diseases 34.1 percent</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and skin diseases (30.1 percent) have been the most prevalent work-related illnesses among construction workers, respectively. It concluded that by considering the high prevalence of WRII among construction workers, more stringent occupational safety and health interventions are recommended in construction workplaces.</w:t>
      </w:r>
    </w:p>
    <w:p w:rsidR="00E8609B" w:rsidRDefault="00E8609B" w:rsidP="00E8609B">
      <w:pPr>
        <w:autoSpaceDE w:val="0"/>
        <w:autoSpaceDN w:val="0"/>
        <w:adjustRightInd w:val="0"/>
        <w:spacing w:after="0" w:line="360" w:lineRule="auto"/>
        <w:jc w:val="both"/>
        <w:rPr>
          <w:rFonts w:ascii="Times New Roman" w:hAnsi="Times New Roman" w:cs="Times New Roman"/>
          <w:sz w:val="24"/>
          <w:szCs w:val="24"/>
        </w:rPr>
      </w:pPr>
    </w:p>
    <w:p w:rsidR="00E8609B" w:rsidRPr="00047D48" w:rsidRDefault="00E8609B" w:rsidP="00E8609B">
      <w:pPr>
        <w:pStyle w:val="ListParagraph"/>
        <w:numPr>
          <w:ilvl w:val="0"/>
          <w:numId w:val="18"/>
        </w:numPr>
        <w:autoSpaceDE w:val="0"/>
        <w:autoSpaceDN w:val="0"/>
        <w:adjustRightInd w:val="0"/>
        <w:spacing w:after="0" w:line="360" w:lineRule="auto"/>
        <w:jc w:val="both"/>
        <w:rPr>
          <w:rFonts w:ascii="Times New Roman" w:hAnsi="Times New Roman" w:cs="Times New Roman"/>
          <w:sz w:val="24"/>
          <w:szCs w:val="24"/>
        </w:rPr>
      </w:pPr>
      <w:r w:rsidRPr="00047D48">
        <w:rPr>
          <w:rFonts w:ascii="Times New Roman" w:hAnsi="Times New Roman" w:cs="Times New Roman"/>
          <w:b/>
          <w:bCs/>
          <w:sz w:val="24"/>
          <w:szCs w:val="24"/>
        </w:rPr>
        <w:t>Migration of construction workers</w:t>
      </w:r>
    </w:p>
    <w:p w:rsidR="00E8609B" w:rsidRPr="00B85BC8" w:rsidRDefault="00E8609B" w:rsidP="00E8609B">
      <w:pPr>
        <w:pStyle w:val="Default"/>
        <w:spacing w:line="360" w:lineRule="auto"/>
        <w:jc w:val="both"/>
        <w:rPr>
          <w:b/>
          <w:bCs/>
        </w:rPr>
      </w:pPr>
      <w:r w:rsidRPr="00B85BC8">
        <w:rPr>
          <w:b/>
          <w:bCs/>
        </w:rPr>
        <w:t xml:space="preserve"> </w:t>
      </w:r>
      <w:r w:rsidRPr="00B85BC8">
        <w:rPr>
          <w:b/>
          <w:bCs/>
        </w:rPr>
        <w:tab/>
      </w:r>
      <w:r w:rsidRPr="00B85BC8">
        <w:rPr>
          <w:b/>
          <w:bCs/>
        </w:rPr>
        <w:tab/>
        <w:t>Adsul et al (2011)</w:t>
      </w:r>
      <w:r w:rsidRPr="00B85BC8">
        <w:rPr>
          <w:bCs/>
        </w:rPr>
        <w:t xml:space="preserve"> had examined the “</w:t>
      </w:r>
      <w:r w:rsidRPr="00B85BC8">
        <w:t>Health problems among migrant construction workers: A unique public–private partnership project”. It intended to study socio demographic profile and morbidity pattern of migrant construction workers. They had conducted a cross sectional study at construction site Vidyavihar (West), Mumbai, over the period of May to November 2010. They found that out of the 1337 workers, 1289 (96.4 percent) belonged to 15–45 years age group. The mean age of the workers was 26.25 ± 8.49 years. A one third of the migrants belonged to West Bengal. The average number of health problems in the workers was 1.41. Regular consumers of tobacco and alcohol were 50.48 and 14.65 percent, respectively. Nearly one fifth of the workers had febrile illness, of which 20.71 percent had suspected malaria; 12.6 percent had respiratory infections, while 3.4 percent were found to have hypertension. There was a statistically significant association (</w:t>
      </w:r>
      <w:r w:rsidRPr="00B85BC8">
        <w:rPr>
          <w:iCs/>
        </w:rPr>
        <w:t xml:space="preserve">P </w:t>
      </w:r>
      <w:r w:rsidRPr="00B85BC8">
        <w:t xml:space="preserve">&lt; 0.05) between type of occupation and morbidity status. They had also suggested that Active surveillance of fever cases should be given priority so that the infected patients are diagnosed early and receive radical treatment under supervision at the construction site, thereby decreasing the incidence of manmade malaria. It stressed that this is the first step toward having a healthy construction site and a healthy </w:t>
      </w:r>
      <w:r w:rsidRPr="00B85BC8">
        <w:lastRenderedPageBreak/>
        <w:t>workforce, undertaken through a unique project of Public Private Partnership by the Department of Community Medicine.</w:t>
      </w:r>
    </w:p>
    <w:p w:rsidR="00E8609B" w:rsidRPr="00B85BC8" w:rsidRDefault="00E8609B" w:rsidP="00E8609B">
      <w:pPr>
        <w:pStyle w:val="Default"/>
        <w:spacing w:line="360" w:lineRule="auto"/>
        <w:jc w:val="both"/>
        <w:rPr>
          <w:b/>
        </w:rPr>
      </w:pPr>
      <w:r w:rsidRPr="00B85BC8">
        <w:rPr>
          <w:b/>
        </w:rPr>
        <w:t xml:space="preserve"> </w:t>
      </w:r>
      <w:r w:rsidRPr="00B85BC8">
        <w:rPr>
          <w:b/>
        </w:rPr>
        <w:tab/>
      </w:r>
      <w:r w:rsidRPr="00B85BC8">
        <w:rPr>
          <w:b/>
        </w:rPr>
        <w:tab/>
      </w:r>
    </w:p>
    <w:p w:rsidR="00E8609B" w:rsidRDefault="00E8609B" w:rsidP="00E8609B">
      <w:pPr>
        <w:pStyle w:val="Default"/>
        <w:spacing w:line="360" w:lineRule="auto"/>
        <w:jc w:val="both"/>
      </w:pPr>
      <w:r w:rsidRPr="00B85BC8">
        <w:rPr>
          <w:b/>
        </w:rPr>
        <w:t xml:space="preserve"> </w:t>
      </w:r>
      <w:r w:rsidRPr="00B85BC8">
        <w:rPr>
          <w:b/>
        </w:rPr>
        <w:tab/>
      </w:r>
      <w:r w:rsidRPr="00B85BC8">
        <w:rPr>
          <w:b/>
        </w:rPr>
        <w:tab/>
        <w:t>Sakthivel</w:t>
      </w:r>
      <w:r w:rsidRPr="00B85BC8">
        <w:rPr>
          <w:b/>
          <w:bCs/>
        </w:rPr>
        <w:t xml:space="preserve"> and </w:t>
      </w:r>
      <w:r w:rsidRPr="00B85BC8">
        <w:rPr>
          <w:b/>
        </w:rPr>
        <w:t>Ravi (2017)</w:t>
      </w:r>
      <w:r w:rsidRPr="00B85BC8">
        <w:t xml:space="preserve"> had examined “</w:t>
      </w:r>
      <w:r w:rsidRPr="00B85BC8">
        <w:rPr>
          <w:bCs/>
        </w:rPr>
        <w:t>An Economic Analysis of Seasonal Migration Workers in Brick Kiln Industry, Tamilnadu</w:t>
      </w:r>
      <w:r w:rsidRPr="00B85BC8">
        <w:t>”. It aimed to study the seasonal migration and the purpose of selecting brick kiln industry in Tamilnadu. It indicated that in Tamil Nadu, there are nearly 3000 brick kilns employing around 3 lakhs workers. These workers migrate either within the district or state in order to earn their livelihood by working in brick kilns from November- July. Poverty is the major cause of brick kiln workers and their poor economic status forces them to work by eliminating other drawbacks of brick kiln industries such as poor environment and health hazards. The brick kiln workers has to work for 12 to 14 hours a day and they have to live in temporary sheds, which does not have proper drainage, toilet/bath rooms and ventilation. Even for drinking water they have to walk miles and the working conditions are very tough and they face various health problems. So it concluded that to overcome the economic problems, the workers get advance amount from the employer which made them as bonded labor. As a result, the brick kiln workers fall into the trap of vicious circle of low wage, poor health and indebtedness and ultimately bondage.</w:t>
      </w:r>
    </w:p>
    <w:p w:rsidR="00E8609B" w:rsidRDefault="00E8609B" w:rsidP="00E8609B">
      <w:pPr>
        <w:pStyle w:val="Default"/>
        <w:spacing w:line="360" w:lineRule="auto"/>
        <w:jc w:val="both"/>
      </w:pPr>
    </w:p>
    <w:p w:rsidR="00E8609B" w:rsidRPr="005E1531" w:rsidRDefault="00E8609B" w:rsidP="00E8609B">
      <w:pPr>
        <w:pStyle w:val="ListParagraph"/>
        <w:numPr>
          <w:ilvl w:val="0"/>
          <w:numId w:val="18"/>
        </w:numPr>
        <w:autoSpaceDE w:val="0"/>
        <w:autoSpaceDN w:val="0"/>
        <w:adjustRightInd w:val="0"/>
        <w:spacing w:after="0" w:line="360" w:lineRule="auto"/>
        <w:jc w:val="both"/>
        <w:rPr>
          <w:rFonts w:ascii="Times New Roman" w:hAnsi="Times New Roman" w:cs="Times New Roman"/>
          <w:sz w:val="24"/>
          <w:szCs w:val="24"/>
        </w:rPr>
      </w:pPr>
      <w:r w:rsidRPr="005E1531">
        <w:rPr>
          <w:rFonts w:ascii="Times New Roman" w:hAnsi="Times New Roman" w:cs="Times New Roman"/>
          <w:b/>
          <w:sz w:val="24"/>
          <w:szCs w:val="24"/>
        </w:rPr>
        <w:t>Health status of Female construction workers</w:t>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r>
      <w:r w:rsidRPr="00B85BC8">
        <w:rPr>
          <w:rFonts w:ascii="Times New Roman" w:hAnsi="Times New Roman" w:cs="Times New Roman"/>
          <w:b/>
          <w:sz w:val="24"/>
          <w:szCs w:val="24"/>
        </w:rPr>
        <w:t>Anbarasu et al (2009)</w:t>
      </w:r>
      <w:r w:rsidRPr="00B85BC8">
        <w:rPr>
          <w:rFonts w:ascii="Times New Roman" w:hAnsi="Times New Roman" w:cs="Times New Roman"/>
          <w:sz w:val="24"/>
          <w:szCs w:val="24"/>
        </w:rPr>
        <w:t xml:space="preserve"> had explained “the empowerment of women construction workers as masons in Tamil Nadu, India”. They objected to found out the reasons why women construction workers should be empowered to become masons, to determine the willingness of women construction workers to become masons and the willingness of men construction workers and contractors to train and employ women as masons. The findings of the study showed that there is an inherent gender bias against women and also the shared general belief that women construction workers are unfit to be trained informally like men in the construction sector. It also revealed that there is a vast disparity in wages between women and men construction workers. The contractors and the men construction worker, that most of the women construction workers are paid less than Rs. 100 and no women gets wage more than Rs. 160. It finally recommended that legislation could be enacted in India to make it mandatory for the contractors to offer informal training to women construction workers in government sites and employ a certain </w:t>
      </w:r>
      <w:r w:rsidRPr="00B85BC8">
        <w:rPr>
          <w:rFonts w:ascii="Times New Roman" w:hAnsi="Times New Roman" w:cs="Times New Roman"/>
          <w:sz w:val="24"/>
          <w:szCs w:val="24"/>
        </w:rPr>
        <w:lastRenderedPageBreak/>
        <w:t>percentage of women masons in all sites. These positive steps will enhance the resource potential among women construction workers and empower them leading to the growth of the families and the advancement of the nation.</w:t>
      </w:r>
    </w:p>
    <w:p w:rsidR="00E8609B" w:rsidRPr="00B85BC8" w:rsidRDefault="00E8609B" w:rsidP="00E8609B">
      <w:pPr>
        <w:autoSpaceDE w:val="0"/>
        <w:autoSpaceDN w:val="0"/>
        <w:adjustRightInd w:val="0"/>
        <w:spacing w:after="0" w:line="360" w:lineRule="auto"/>
        <w:jc w:val="both"/>
        <w:rPr>
          <w:rFonts w:ascii="Times New Roman" w:hAnsi="Times New Roman" w:cs="Times New Roman"/>
          <w:b/>
          <w:iCs/>
          <w:sz w:val="24"/>
          <w:szCs w:val="24"/>
        </w:rPr>
      </w:pPr>
      <w:r w:rsidRPr="00B85BC8">
        <w:rPr>
          <w:rFonts w:ascii="Times New Roman" w:hAnsi="Times New Roman" w:cs="Times New Roman"/>
          <w:b/>
          <w:iCs/>
          <w:sz w:val="24"/>
          <w:szCs w:val="24"/>
        </w:rPr>
        <w:t xml:space="preserve"> </w:t>
      </w:r>
      <w:r w:rsidRPr="00B85BC8">
        <w:rPr>
          <w:rFonts w:ascii="Times New Roman" w:hAnsi="Times New Roman" w:cs="Times New Roman"/>
          <w:b/>
          <w:iCs/>
          <w:sz w:val="24"/>
          <w:szCs w:val="24"/>
        </w:rPr>
        <w:tab/>
      </w:r>
      <w:r w:rsidRPr="00B85BC8">
        <w:rPr>
          <w:rFonts w:ascii="Times New Roman" w:hAnsi="Times New Roman" w:cs="Times New Roman"/>
          <w:b/>
          <w:iCs/>
          <w:sz w:val="24"/>
          <w:szCs w:val="24"/>
        </w:rPr>
        <w:tab/>
      </w:r>
    </w:p>
    <w:p w:rsidR="00E8609B" w:rsidRPr="00B85BC8" w:rsidRDefault="00E8609B" w:rsidP="00E8609B">
      <w:pPr>
        <w:autoSpaceDE w:val="0"/>
        <w:autoSpaceDN w:val="0"/>
        <w:adjustRightInd w:val="0"/>
        <w:spacing w:after="0" w:line="360" w:lineRule="auto"/>
        <w:jc w:val="both"/>
        <w:rPr>
          <w:rFonts w:ascii="Times New Roman" w:hAnsi="Times New Roman" w:cs="Times New Roman"/>
          <w:b/>
          <w:iCs/>
          <w:sz w:val="24"/>
          <w:szCs w:val="24"/>
        </w:rPr>
      </w:pPr>
      <w:r w:rsidRPr="00B85BC8">
        <w:rPr>
          <w:rFonts w:ascii="Times New Roman" w:hAnsi="Times New Roman" w:cs="Times New Roman"/>
          <w:b/>
          <w:iCs/>
          <w:sz w:val="24"/>
          <w:szCs w:val="24"/>
        </w:rPr>
        <w:t xml:space="preserve"> </w:t>
      </w:r>
      <w:r w:rsidRPr="00B85BC8">
        <w:rPr>
          <w:rFonts w:ascii="Times New Roman" w:hAnsi="Times New Roman" w:cs="Times New Roman"/>
          <w:b/>
          <w:iCs/>
          <w:sz w:val="24"/>
          <w:szCs w:val="24"/>
        </w:rPr>
        <w:tab/>
      </w:r>
      <w:r w:rsidRPr="00B85BC8">
        <w:rPr>
          <w:rFonts w:ascii="Times New Roman" w:hAnsi="Times New Roman" w:cs="Times New Roman"/>
          <w:b/>
          <w:iCs/>
          <w:sz w:val="24"/>
          <w:szCs w:val="24"/>
        </w:rPr>
        <w:tab/>
        <w:t>Sahu and Sett (2010)</w:t>
      </w:r>
      <w:r w:rsidRPr="00B85BC8">
        <w:rPr>
          <w:rFonts w:ascii="Times New Roman" w:hAnsi="Times New Roman" w:cs="Times New Roman"/>
          <w:iCs/>
          <w:sz w:val="24"/>
          <w:szCs w:val="24"/>
        </w:rPr>
        <w:t xml:space="preserve"> </w:t>
      </w:r>
      <w:r w:rsidRPr="00B85BC8">
        <w:rPr>
          <w:rFonts w:ascii="Times New Roman" w:hAnsi="Times New Roman" w:cs="Times New Roman"/>
          <w:bCs/>
          <w:sz w:val="24"/>
          <w:szCs w:val="24"/>
        </w:rPr>
        <w:t xml:space="preserve">has evaluated the “Ergonomic evaluation of tasks performed by female workers in the unorganized sectors of the manual brick manufacturing units in India”. </w:t>
      </w:r>
      <w:r w:rsidRPr="00B85BC8">
        <w:rPr>
          <w:rFonts w:ascii="Times New Roman" w:hAnsi="Times New Roman" w:cs="Times New Roman"/>
          <w:sz w:val="24"/>
          <w:szCs w:val="24"/>
        </w:rPr>
        <w:t>The study was conducted on 144 female workers engaged in four different brick fields of West Bengal, India. Two main types of task are performed by the female workers in the brick fields were brick moulding and brick carrying.  The results showed that the brick moulders have more pain in the low back and part of the legs because most of the time they sit continuously in the same awkward posture. The female brick carriers carry a heavy load to and from the field and the brick kiln, so they suffer more discomfort and pain in the head, neck, shoulder and also their trunk. 38.89 percent of the female workers feel severe pain after their whole day’s work. Hence it was recommended that redesigning the workplace and rescheduling the work-rest cycles of these female workers, along with proper counseling of food habits and maintaining hygienic conditions, is necessary to upgrade their quality of life. An ergonomically designed sitting stool was also suggested for the brick moulders and assistive load.</w:t>
      </w:r>
    </w:p>
    <w:p w:rsidR="00E8609B" w:rsidRPr="00B85BC8" w:rsidRDefault="00E8609B" w:rsidP="00E8609B">
      <w:p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
          <w:bCs/>
          <w:sz w:val="24"/>
          <w:szCs w:val="24"/>
        </w:rPr>
        <w:t xml:space="preserve"> </w:t>
      </w:r>
      <w:r w:rsidRPr="00B85BC8">
        <w:rPr>
          <w:rFonts w:ascii="Times New Roman" w:hAnsi="Times New Roman" w:cs="Times New Roman"/>
          <w:b/>
          <w:bCs/>
          <w:sz w:val="24"/>
          <w:szCs w:val="24"/>
        </w:rPr>
        <w:tab/>
      </w:r>
      <w:r w:rsidRPr="00B85BC8">
        <w:rPr>
          <w:rFonts w:ascii="Times New Roman" w:hAnsi="Times New Roman" w:cs="Times New Roman"/>
          <w:b/>
          <w:bCs/>
          <w:sz w:val="24"/>
          <w:szCs w:val="24"/>
        </w:rPr>
        <w:tab/>
      </w:r>
    </w:p>
    <w:p w:rsidR="00E8609B"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b/>
          <w:bCs/>
          <w:sz w:val="24"/>
          <w:szCs w:val="24"/>
        </w:rPr>
        <w:t xml:space="preserve"> </w:t>
      </w:r>
      <w:r w:rsidRPr="00B85BC8">
        <w:rPr>
          <w:rFonts w:ascii="Times New Roman" w:hAnsi="Times New Roman" w:cs="Times New Roman"/>
          <w:b/>
          <w:bCs/>
          <w:sz w:val="24"/>
          <w:szCs w:val="24"/>
        </w:rPr>
        <w:tab/>
      </w:r>
      <w:r w:rsidRPr="00B85BC8">
        <w:rPr>
          <w:rFonts w:ascii="Times New Roman" w:hAnsi="Times New Roman" w:cs="Times New Roman"/>
          <w:b/>
          <w:bCs/>
          <w:sz w:val="24"/>
          <w:szCs w:val="24"/>
        </w:rPr>
        <w:tab/>
        <w:t>Barnabas et al. (2011)</w:t>
      </w:r>
      <w:r w:rsidRPr="00B85BC8">
        <w:rPr>
          <w:rFonts w:ascii="Times New Roman" w:hAnsi="Times New Roman" w:cs="Times New Roman"/>
          <w:bCs/>
          <w:sz w:val="24"/>
          <w:szCs w:val="24"/>
        </w:rPr>
        <w:t xml:space="preserve"> examined the “Prospects of Women Construction Workers in Tamil Nadu, South India”. </w:t>
      </w:r>
      <w:r w:rsidRPr="00B85BC8">
        <w:rPr>
          <w:rFonts w:ascii="Times New Roman" w:hAnsi="Times New Roman" w:cs="Times New Roman"/>
          <w:sz w:val="24"/>
          <w:szCs w:val="24"/>
        </w:rPr>
        <w:t>The study was undertaken in Tiruchirapalli which is the fourth largest city of the Indian state of Tamil Nadu</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(after Chennai, Coimbatore and Madurai). The main data collection instrument used was an interview schedule,</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pre-tested with 70 respondents to ensure reliability and validity. The results showed that most of the women workers</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were between 25 and 40 years of age. Only a few worked after the age of</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45. As the work is hard, there are fewer women over the age of 40. 45.7 per cent of women and</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nearly 25 per cent of men said that there is verbal abuse of women. There were also more widows (14.8 per cent) and divorced women 45 per cent) than widowed and divorced men (only 0.2 per cent). Nearly one out of three women (35.9 per cent) in construction was the only earning member in the family. Most of them are very poor and destitute, face harassment at both home and workplace and do the heaviest work. It suggested that training for women should be provided as masons to equalize their opportunities.</w:t>
      </w:r>
    </w:p>
    <w:p w:rsidR="00E8609B" w:rsidRPr="008B526A" w:rsidRDefault="00E8609B" w:rsidP="00E8609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Pr>
          <w:rFonts w:ascii="Times New Roman" w:hAnsi="Times New Roman" w:cs="Times New Roman"/>
          <w:sz w:val="24"/>
          <w:szCs w:val="24"/>
        </w:rPr>
        <w:tab/>
      </w:r>
      <w:r>
        <w:rPr>
          <w:rFonts w:ascii="Times New Roman" w:hAnsi="Times New Roman" w:cs="Times New Roman"/>
          <w:sz w:val="24"/>
          <w:szCs w:val="24"/>
        </w:rPr>
        <w:tab/>
      </w:r>
      <w:r w:rsidRPr="00B85BC8">
        <w:rPr>
          <w:rFonts w:ascii="Times New Roman" w:hAnsi="Times New Roman" w:cs="Times New Roman"/>
          <w:b/>
          <w:sz w:val="24"/>
          <w:szCs w:val="24"/>
        </w:rPr>
        <w:t>Rai and Sarkar (2012)</w:t>
      </w:r>
      <w:r w:rsidRPr="00B85BC8">
        <w:rPr>
          <w:rFonts w:ascii="Times New Roman" w:hAnsi="Times New Roman" w:cs="Times New Roman"/>
          <w:sz w:val="24"/>
          <w:szCs w:val="24"/>
        </w:rPr>
        <w:t xml:space="preserve"> have emphasized the “Workplace Culture and Status of Women Construction labourers”. It made an attempt to identify the issues related to workplace culture or working environment of these numerous, poor and most vulnerable segments of the Indian society.  The primary data was obtained by conducting primary survey through questionnaire containing both open and close ended questions in the construction site at Kolkata. They found that About 80 percent of respondents report that they lack proper facility of drinking water at workplace often it varies over space, or if available not so safe at all. It was reported that wage rates vary between Rs. 150-200 per day. It was often controlled by availability of work and overtime. 74 per cents of the women respondents reported that they are facing Sexual Harassment at work place.  It also revealed that majority of construction workers are forced to migrate from their native place in search of work and become displaced.</w:t>
      </w: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p>
    <w:p w:rsidR="00E8609B" w:rsidRPr="00B85BC8" w:rsidRDefault="00E8609B" w:rsidP="00E8609B">
      <w:pPr>
        <w:autoSpaceDE w:val="0"/>
        <w:autoSpaceDN w:val="0"/>
        <w:adjustRightInd w:val="0"/>
        <w:spacing w:after="0" w:line="360" w:lineRule="auto"/>
        <w:jc w:val="both"/>
        <w:rPr>
          <w:rFonts w:ascii="Times New Roman" w:hAnsi="Times New Roman" w:cs="Times New Roman"/>
          <w:b/>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p>
    <w:p w:rsidR="00E8609B" w:rsidRPr="00B85BC8" w:rsidRDefault="00E8609B" w:rsidP="00E8609B">
      <w:pPr>
        <w:autoSpaceDE w:val="0"/>
        <w:autoSpaceDN w:val="0"/>
        <w:adjustRightInd w:val="0"/>
        <w:spacing w:after="0" w:line="360" w:lineRule="auto"/>
        <w:jc w:val="both"/>
        <w:rPr>
          <w:rFonts w:ascii="Times New Roman" w:hAnsi="Times New Roman" w:cs="Times New Roman"/>
          <w:b/>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t>Devi and Kiran (2013)</w:t>
      </w:r>
      <w:r w:rsidRPr="00B85BC8">
        <w:rPr>
          <w:rFonts w:ascii="Times New Roman" w:hAnsi="Times New Roman" w:cs="Times New Roman"/>
          <w:sz w:val="24"/>
          <w:szCs w:val="24"/>
        </w:rPr>
        <w:t xml:space="preserve"> had analyzed the “</w:t>
      </w:r>
      <w:r w:rsidRPr="00B85BC8">
        <w:rPr>
          <w:rFonts w:ascii="Times New Roman" w:hAnsi="Times New Roman" w:cs="Times New Roman"/>
          <w:bCs/>
          <w:sz w:val="24"/>
          <w:szCs w:val="24"/>
        </w:rPr>
        <w:t xml:space="preserve">Status of Female Workers in Construction Industry in India” </w:t>
      </w:r>
      <w:r w:rsidRPr="00B85BC8">
        <w:rPr>
          <w:rFonts w:ascii="Times New Roman" w:hAnsi="Times New Roman" w:cs="Times New Roman"/>
          <w:sz w:val="24"/>
          <w:szCs w:val="24"/>
        </w:rPr>
        <w:t xml:space="preserve">The study aimed to review the existing literature to look for various issues of discrimination due to gender. It founded that in India a large group of female unskilled worker works in the rural area as agriculture laborer as soon as the season ends, they shift to the construction industry which increases their employment level in the industry by doing so they support to their husband in income generation, for meeting their house hold expenditure. It suggested that the scenario only can be changed with the government intervention, by implementing the policies strictly. The contractors should be cheeked from time to time. Serious action has to be taken against all those who harass the employees. Thus, status of the women only can be improved when major transition in the society occurs and that can be achieved by mind set transition. </w:t>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r>
      <w:r w:rsidRPr="00B85BC8">
        <w:rPr>
          <w:rFonts w:ascii="Times New Roman" w:hAnsi="Times New Roman" w:cs="Times New Roman"/>
          <w:b/>
          <w:bCs/>
          <w:sz w:val="24"/>
          <w:szCs w:val="24"/>
        </w:rPr>
        <w:t>Rajanna (2105)</w:t>
      </w:r>
      <w:r w:rsidRPr="00B85BC8">
        <w:rPr>
          <w:rFonts w:ascii="Times New Roman" w:hAnsi="Times New Roman" w:cs="Times New Roman"/>
          <w:bCs/>
          <w:sz w:val="24"/>
          <w:szCs w:val="24"/>
        </w:rPr>
        <w:t xml:space="preserve"> had enquired the </w:t>
      </w:r>
      <w:r w:rsidRPr="00B85BC8">
        <w:rPr>
          <w:rFonts w:ascii="Times New Roman" w:hAnsi="Times New Roman" w:cs="Times New Roman"/>
          <w:sz w:val="24"/>
          <w:szCs w:val="24"/>
        </w:rPr>
        <w:t>“Nature</w:t>
      </w:r>
      <w:r w:rsidRPr="00B85BC8">
        <w:rPr>
          <w:rFonts w:ascii="Times New Roman" w:hAnsi="Times New Roman" w:cs="Times New Roman"/>
          <w:bCs/>
          <w:sz w:val="24"/>
          <w:szCs w:val="24"/>
        </w:rPr>
        <w:t xml:space="preserve"> of Work, Working Conditions and Problems of Women Construction Workers”. The major objective was</w:t>
      </w:r>
      <w:r w:rsidRPr="00B85BC8">
        <w:rPr>
          <w:rFonts w:ascii="Times New Roman" w:hAnsi="Times New Roman" w:cs="Times New Roman"/>
          <w:sz w:val="24"/>
          <w:szCs w:val="24"/>
        </w:rPr>
        <w:t xml:space="preserve"> to study the wage structure and to analyze the problems faced by the women construction workers and also to suggest the recommendations for uplift the status of women workers. The study was conducted in Chikmagalur District of Karnataka, in India. In this study, multistage stratified random samplings technique has used. A sample of 300 women construction workers in Chikmagalur district were selected for this study. It revealed that 88.7 percent of the women workers are not </w:t>
      </w:r>
      <w:r w:rsidRPr="00B85BC8">
        <w:rPr>
          <w:rFonts w:ascii="Times New Roman" w:hAnsi="Times New Roman" w:cs="Times New Roman"/>
          <w:sz w:val="24"/>
          <w:szCs w:val="24"/>
        </w:rPr>
        <w:lastRenderedPageBreak/>
        <w:t>satisfied with their job out of 300 respondents and highest exploitation of women workers are found i.e. 170 respondents (56.7%) are exploited by mestri (work supervisor), employer, male workers and others out of 300 respondents. showed that the rate of exploitation of women workers during the work like water feeding, material supply, mall mixing, brick handling and other work. Actual wages of these work Rs 300 per day for among the women workers. It recommended that the scenario only can be changed with the government intervention, by implementing the policy strictly. There is an urgent need for a unified legislation on construction workers that must provide an independent enforcement authority for its enforcement at state as well as district level.</w:t>
      </w:r>
    </w:p>
    <w:p w:rsidR="00E8609B" w:rsidRPr="00B85BC8" w:rsidRDefault="00E8609B" w:rsidP="00E8609B">
      <w:pPr>
        <w:pStyle w:val="Default"/>
        <w:spacing w:line="360" w:lineRule="auto"/>
        <w:jc w:val="both"/>
        <w:rPr>
          <w:color w:val="auto"/>
        </w:rPr>
      </w:pPr>
      <w:r w:rsidRPr="00B85BC8">
        <w:rPr>
          <w:color w:val="auto"/>
        </w:rPr>
        <w:t xml:space="preserve"> </w:t>
      </w:r>
      <w:r w:rsidRPr="00B85BC8">
        <w:rPr>
          <w:color w:val="auto"/>
        </w:rPr>
        <w:tab/>
      </w:r>
      <w:r w:rsidRPr="00B85BC8">
        <w:rPr>
          <w:color w:val="auto"/>
        </w:rPr>
        <w:tab/>
      </w:r>
    </w:p>
    <w:p w:rsidR="00E8609B" w:rsidRPr="00B85BC8" w:rsidRDefault="00E8609B" w:rsidP="00E8609B">
      <w:pPr>
        <w:pStyle w:val="Default"/>
        <w:spacing w:line="360" w:lineRule="auto"/>
        <w:jc w:val="both"/>
        <w:rPr>
          <w:bCs/>
          <w:color w:val="auto"/>
        </w:rPr>
      </w:pPr>
      <w:r w:rsidRPr="00B85BC8">
        <w:rPr>
          <w:color w:val="auto"/>
        </w:rPr>
        <w:t xml:space="preserve"> </w:t>
      </w:r>
      <w:r w:rsidRPr="00B85BC8">
        <w:rPr>
          <w:color w:val="auto"/>
        </w:rPr>
        <w:tab/>
      </w:r>
      <w:r w:rsidRPr="00B85BC8">
        <w:rPr>
          <w:color w:val="auto"/>
        </w:rPr>
        <w:tab/>
      </w:r>
      <w:r w:rsidRPr="00B85BC8">
        <w:rPr>
          <w:b/>
          <w:bCs/>
          <w:color w:val="auto"/>
        </w:rPr>
        <w:t>Thenguzhali and Veerachamy (2015)</w:t>
      </w:r>
      <w:r w:rsidRPr="00B85BC8">
        <w:rPr>
          <w:bCs/>
          <w:color w:val="auto"/>
        </w:rPr>
        <w:t xml:space="preserve"> had investigated the “Occupational Health Hazards of Women Construction Workers”. It surveyed </w:t>
      </w:r>
      <w:r w:rsidRPr="00B85BC8">
        <w:rPr>
          <w:color w:val="auto"/>
        </w:rPr>
        <w:t xml:space="preserve">and critically reviewed critically research works on occupational health hazards of women construction workers in non-farm sector. It also analyzed various hazards affect the women workers in construction industry. It covered major hazards like mechanical, chemical, mental, biological and physical ones, in the field of community medicine, environmental studies, psychological, sociological and general medicine point of view. It found that only a few studies have been done to incorporate the ideologies of occupational health hazards within an economic point of view. This research gap opens a new avenue of research for the study on an economic analysis of occupational health hazards in the construction industry. It stated that the studies on occupational health hazards of women construction workers in the non-farm sector emerged from the year 1974. In the beginning the studies concentrated on marital mobility and health disparities. Further, the studies reached their peak in occupational risk and women workers. </w:t>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r>
    </w:p>
    <w:p w:rsidR="00E8609B" w:rsidRDefault="00E8609B" w:rsidP="00E8609B">
      <w:pPr>
        <w:pStyle w:val="Default"/>
        <w:spacing w:line="360" w:lineRule="auto"/>
        <w:jc w:val="both"/>
      </w:pPr>
      <w:r w:rsidRPr="00B85BC8">
        <w:t xml:space="preserve"> </w:t>
      </w:r>
      <w:r w:rsidRPr="00B85BC8">
        <w:tab/>
      </w:r>
      <w:r w:rsidRPr="00B85BC8">
        <w:tab/>
      </w:r>
      <w:r w:rsidRPr="00B85BC8">
        <w:rPr>
          <w:b/>
        </w:rPr>
        <w:t>Ahmed and Rajeswari (2016)</w:t>
      </w:r>
      <w:r w:rsidRPr="00B85BC8">
        <w:t xml:space="preserve"> had analyzed the “occupational health hazards of women construction workers in Coimbatore city”. The objective of the study was to analyze the working environment conditions of the selected sample. They conducted a micro level study of 500 construction workers in Coimbatore city through a personal interview along with observation. The results revealed that the selected samples were exposed to intense heat of sun, rain and high humidity in addition to physical workload combined with awkward posture and during performance of activities. Nearly 20.9 percent of the workers are facing physiological </w:t>
      </w:r>
      <w:r w:rsidRPr="00B85BC8">
        <w:lastRenderedPageBreak/>
        <w:t>violence. The sample also was found to suffer physical abuse to slaves in various forms. But none of them had reported it to anybody because of fear and loss of job. They were not protected</w:t>
      </w:r>
      <w:r>
        <w:t xml:space="preserve">. </w:t>
      </w:r>
    </w:p>
    <w:p w:rsidR="00E8609B" w:rsidRDefault="00E8609B" w:rsidP="00E8609B">
      <w:pPr>
        <w:pStyle w:val="Default"/>
        <w:spacing w:line="360" w:lineRule="auto"/>
        <w:jc w:val="both"/>
      </w:pPr>
    </w:p>
    <w:p w:rsidR="00E8609B" w:rsidRPr="00E81147" w:rsidRDefault="00E8609B" w:rsidP="00E8609B">
      <w:pPr>
        <w:pStyle w:val="Default"/>
        <w:numPr>
          <w:ilvl w:val="0"/>
          <w:numId w:val="18"/>
        </w:numPr>
        <w:spacing w:line="360" w:lineRule="auto"/>
        <w:jc w:val="both"/>
      </w:pPr>
      <w:r w:rsidRPr="00B85BC8">
        <w:rPr>
          <w:b/>
        </w:rPr>
        <w:t>Problems of building construction workers</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r>
      <w:r w:rsidRPr="00B85BC8">
        <w:rPr>
          <w:rFonts w:ascii="Times New Roman" w:hAnsi="Times New Roman" w:cs="Times New Roman"/>
          <w:b/>
          <w:bCs/>
          <w:sz w:val="24"/>
          <w:szCs w:val="24"/>
        </w:rPr>
        <w:t>Kumar (2013)</w:t>
      </w:r>
      <w:r w:rsidRPr="00B85BC8">
        <w:rPr>
          <w:rFonts w:ascii="Times New Roman" w:hAnsi="Times New Roman" w:cs="Times New Roman"/>
          <w:bCs/>
          <w:sz w:val="24"/>
          <w:szCs w:val="24"/>
        </w:rPr>
        <w:t xml:space="preserve"> has investigated “Inimitable Issues of Construction Workers” </w:t>
      </w:r>
      <w:r w:rsidRPr="00B85BC8">
        <w:rPr>
          <w:rFonts w:ascii="Times New Roman" w:hAnsi="Times New Roman" w:cs="Times New Roman"/>
          <w:sz w:val="24"/>
          <w:szCs w:val="24"/>
        </w:rPr>
        <w:t xml:space="preserve">The objective of the qualitative research was to explore the problems of construction laborers in India. Eighty two construction sites in Pune locality were considered for the study. From 82 construction sites, 1119 workers were informally interacted into. The entire research took about eight months to complete the data collection. They found that the construction company was not making provision of any electricity or sanitation facility to the construction laborers. </w:t>
      </w:r>
      <w:proofErr w:type="gramStart"/>
      <w:r w:rsidRPr="00B85BC8">
        <w:rPr>
          <w:rFonts w:ascii="Times New Roman" w:hAnsi="Times New Roman" w:cs="Times New Roman"/>
          <w:sz w:val="24"/>
          <w:szCs w:val="24"/>
        </w:rPr>
        <w:t>The sanitation hygiene of the construction site and the laborer’s houses found in poor condition.</w:t>
      </w:r>
      <w:proofErr w:type="gramEnd"/>
      <w:r w:rsidRPr="00B85BC8">
        <w:rPr>
          <w:rFonts w:ascii="Times New Roman" w:hAnsi="Times New Roman" w:cs="Times New Roman"/>
          <w:sz w:val="24"/>
          <w:szCs w:val="24"/>
        </w:rPr>
        <w:t xml:space="preserve"> Majority sites did not have any toilets. The wage structure of the construction labor was also found inadequate considering their labor. Majority of laborers are getting a wage between 50-100 rupees per day. The study observed that the differential wage system for the skilled and unskilled laborers. It also implied that neither the law nor the contractors are showed any concern to this socially and economically poor segment of the population. It revealed that getting construction firms to follow the law of the land regarding fulfillment of basic rights related to employment, safety and welfare of workers and ensuring better quality of life is still a distant dream.</w:t>
      </w:r>
    </w:p>
    <w:p w:rsidR="00E8609B" w:rsidRPr="00B85BC8" w:rsidRDefault="00E8609B" w:rsidP="00E8609B">
      <w:p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
          <w:bCs/>
          <w:sz w:val="24"/>
          <w:szCs w:val="24"/>
        </w:rPr>
        <w:t xml:space="preserve">  </w:t>
      </w:r>
      <w:r w:rsidRPr="00B85BC8">
        <w:rPr>
          <w:rFonts w:ascii="Times New Roman" w:hAnsi="Times New Roman" w:cs="Times New Roman"/>
          <w:b/>
          <w:bCs/>
          <w:sz w:val="24"/>
          <w:szCs w:val="24"/>
        </w:rPr>
        <w:tab/>
      </w:r>
      <w:r w:rsidRPr="00B85BC8">
        <w:rPr>
          <w:rFonts w:ascii="Times New Roman" w:hAnsi="Times New Roman" w:cs="Times New Roman"/>
          <w:b/>
          <w:bCs/>
          <w:sz w:val="24"/>
          <w:szCs w:val="24"/>
        </w:rPr>
        <w:tab/>
      </w:r>
    </w:p>
    <w:p w:rsidR="00E8609B"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b/>
          <w:bCs/>
          <w:sz w:val="24"/>
          <w:szCs w:val="24"/>
        </w:rPr>
        <w:t xml:space="preserve"> </w:t>
      </w:r>
      <w:r w:rsidRPr="00B85BC8">
        <w:rPr>
          <w:rFonts w:ascii="Times New Roman" w:hAnsi="Times New Roman" w:cs="Times New Roman"/>
          <w:b/>
          <w:bCs/>
          <w:sz w:val="24"/>
          <w:szCs w:val="24"/>
        </w:rPr>
        <w:tab/>
      </w:r>
      <w:r w:rsidRPr="00B85BC8">
        <w:rPr>
          <w:rFonts w:ascii="Times New Roman" w:hAnsi="Times New Roman" w:cs="Times New Roman"/>
          <w:b/>
          <w:bCs/>
          <w:sz w:val="24"/>
          <w:szCs w:val="24"/>
        </w:rPr>
        <w:tab/>
      </w:r>
      <w:r w:rsidRPr="00B85BC8">
        <w:rPr>
          <w:rFonts w:ascii="Times New Roman" w:hAnsi="Times New Roman" w:cs="Times New Roman"/>
          <w:b/>
          <w:bCs/>
          <w:iCs/>
          <w:sz w:val="24"/>
          <w:szCs w:val="24"/>
        </w:rPr>
        <w:t>Ponnaian and Iyappan (2016)</w:t>
      </w:r>
      <w:r w:rsidRPr="00B85BC8">
        <w:rPr>
          <w:rFonts w:ascii="Times New Roman" w:hAnsi="Times New Roman" w:cs="Times New Roman"/>
          <w:bCs/>
          <w:iCs/>
          <w:sz w:val="24"/>
          <w:szCs w:val="24"/>
        </w:rPr>
        <w:t xml:space="preserve"> had examined the “</w:t>
      </w:r>
      <w:r w:rsidRPr="00B85BC8">
        <w:rPr>
          <w:rFonts w:ascii="Times New Roman" w:hAnsi="Times New Roman" w:cs="Times New Roman"/>
          <w:bCs/>
          <w:sz w:val="24"/>
          <w:szCs w:val="24"/>
        </w:rPr>
        <w:t>Problems of Building Construction Workers in Kanyakumari District of Tamil Nadu</w:t>
      </w:r>
      <w:r w:rsidRPr="00B85BC8">
        <w:rPr>
          <w:rFonts w:ascii="Times New Roman" w:hAnsi="Times New Roman" w:cs="Times New Roman"/>
          <w:b/>
          <w:bCs/>
          <w:sz w:val="24"/>
          <w:szCs w:val="24"/>
        </w:rPr>
        <w:t>”</w:t>
      </w:r>
      <w:r w:rsidRPr="00B85BC8">
        <w:rPr>
          <w:rFonts w:ascii="Times New Roman" w:hAnsi="Times New Roman" w:cs="Times New Roman"/>
          <w:sz w:val="24"/>
          <w:szCs w:val="24"/>
        </w:rPr>
        <w:t xml:space="preserve"> The total sample respondents are 100 engaged in different</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construction activities such as constructing, carpentering,</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electrifying, painting, plumbing and helping. Personal</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interview was conducted in order to discern the problems</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faced by the workers in construction industry at micro level. It observed various problems faced by the</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workers in construction sector such as absence of social security, uncertain working hours, unsafe</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working conditions, occupational diseases, injuries, wage</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exploitation and differentiation, working at high</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places, non-lack of co-operation and satisfaction and bad habits affect</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the workers and reduce their labour efficiency in</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construction sector. Hence it suggested that efforts should be taken to reduce</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such problems with a view to maintain the</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 xml:space="preserve">health and wealth of the construction workers. </w:t>
      </w:r>
    </w:p>
    <w:p w:rsidR="00E8609B" w:rsidRDefault="00E8609B" w:rsidP="00E8609B">
      <w:pPr>
        <w:autoSpaceDE w:val="0"/>
        <w:autoSpaceDN w:val="0"/>
        <w:adjustRightInd w:val="0"/>
        <w:spacing w:after="0" w:line="360" w:lineRule="auto"/>
        <w:jc w:val="both"/>
        <w:rPr>
          <w:rFonts w:ascii="Times New Roman" w:hAnsi="Times New Roman" w:cs="Times New Roman"/>
          <w:sz w:val="24"/>
          <w:szCs w:val="24"/>
        </w:rPr>
      </w:pPr>
    </w:p>
    <w:p w:rsidR="00E8609B" w:rsidRPr="000619D5" w:rsidRDefault="00E8609B" w:rsidP="00E8609B">
      <w:pPr>
        <w:pStyle w:val="ListParagraph"/>
        <w:numPr>
          <w:ilvl w:val="0"/>
          <w:numId w:val="18"/>
        </w:numPr>
        <w:autoSpaceDE w:val="0"/>
        <w:autoSpaceDN w:val="0"/>
        <w:adjustRightInd w:val="0"/>
        <w:spacing w:after="0" w:line="360" w:lineRule="auto"/>
        <w:jc w:val="both"/>
        <w:rPr>
          <w:rFonts w:ascii="Times New Roman" w:hAnsi="Times New Roman" w:cs="Times New Roman"/>
          <w:sz w:val="24"/>
          <w:szCs w:val="24"/>
        </w:rPr>
      </w:pPr>
      <w:r w:rsidRPr="000619D5">
        <w:rPr>
          <w:rFonts w:ascii="Times New Roman" w:hAnsi="Times New Roman" w:cs="Times New Roman"/>
          <w:b/>
          <w:sz w:val="24"/>
          <w:szCs w:val="24"/>
        </w:rPr>
        <w:lastRenderedPageBreak/>
        <w:t>Other related studies</w:t>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 </w:t>
      </w:r>
      <w:r>
        <w:rPr>
          <w:rFonts w:ascii="Times New Roman" w:hAnsi="Times New Roman" w:cs="Times New Roman"/>
          <w:b/>
          <w:bCs/>
          <w:sz w:val="24"/>
          <w:szCs w:val="24"/>
        </w:rPr>
        <w:tab/>
      </w:r>
      <w:r>
        <w:rPr>
          <w:rFonts w:ascii="Times New Roman" w:hAnsi="Times New Roman" w:cs="Times New Roman"/>
          <w:b/>
          <w:bCs/>
          <w:sz w:val="24"/>
          <w:szCs w:val="24"/>
        </w:rPr>
        <w:tab/>
      </w:r>
      <w:r w:rsidRPr="00B85BC8">
        <w:rPr>
          <w:rFonts w:ascii="Times New Roman" w:hAnsi="Times New Roman" w:cs="Times New Roman"/>
          <w:b/>
          <w:bCs/>
          <w:sz w:val="24"/>
          <w:szCs w:val="24"/>
        </w:rPr>
        <w:t>Neerja and Vashima (2016)</w:t>
      </w:r>
      <w:r w:rsidRPr="00B85BC8">
        <w:rPr>
          <w:rFonts w:ascii="Times New Roman" w:hAnsi="Times New Roman" w:cs="Times New Roman"/>
          <w:bCs/>
          <w:sz w:val="24"/>
          <w:szCs w:val="24"/>
        </w:rPr>
        <w:t xml:space="preserve"> had analyzed the “Work related Musculoskeletal Disorders among Construction Workers of India”. It aimed to </w:t>
      </w:r>
      <w:r w:rsidRPr="00B85BC8">
        <w:rPr>
          <w:rFonts w:ascii="Times New Roman" w:hAnsi="Times New Roman" w:cs="Times New Roman"/>
          <w:sz w:val="24"/>
          <w:szCs w:val="24"/>
        </w:rPr>
        <w:t>review related theory and researches</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conducted in India on work related musculoskeletal disorders in</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construction industry and to provide recommendations for the</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construction industry which would help to reduce the work related</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 xml:space="preserve">musculoskeletal disorders. The required date was collected through secondary data. The study find that </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Musculoskeletal disorders were the commonest physical ailments</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among these workers with an estimated 33 percent prevalence in the</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general population and a prevalence of 77 percent among construction</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workers. The risk of accidents increase with extremes of temperature, age, male gender, personal habits like</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use of alcohol, personality traits of risk-taking behavior and</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physical and mental state of the worker. They were also less</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literate, which make them less aware of accident risks and</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precautions to be taken. Finally it recommended that there should be effective implementation of health</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and safety management at construction sites.</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The tools that are used by the worker should</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be ergonomically designed such that they reduce the force that</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is required for a task.</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The construction workers should be trained for</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increasing their knowledge about the ergonomic principles such</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that it aids them in knowing and avoiding unsafe working</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conditions.</w:t>
      </w:r>
    </w:p>
    <w:p w:rsidR="00E8609B" w:rsidRPr="00B85BC8" w:rsidRDefault="00E8609B" w:rsidP="00E8609B">
      <w:pPr>
        <w:pStyle w:val="Default"/>
        <w:spacing w:line="360" w:lineRule="auto"/>
        <w:jc w:val="both"/>
        <w:rPr>
          <w:color w:val="auto"/>
        </w:rPr>
      </w:pPr>
      <w:r w:rsidRPr="00B85BC8">
        <w:rPr>
          <w:color w:val="auto"/>
        </w:rPr>
        <w:t xml:space="preserve"> </w:t>
      </w:r>
    </w:p>
    <w:p w:rsidR="00E8609B" w:rsidRDefault="00E8609B" w:rsidP="00E8609B">
      <w:pPr>
        <w:pStyle w:val="Default"/>
        <w:spacing w:line="360" w:lineRule="auto"/>
        <w:jc w:val="both"/>
      </w:pPr>
      <w:r w:rsidRPr="00B85BC8">
        <w:rPr>
          <w:color w:val="auto"/>
        </w:rPr>
        <w:t xml:space="preserve"> </w:t>
      </w:r>
      <w:r w:rsidRPr="00B85BC8">
        <w:rPr>
          <w:color w:val="auto"/>
        </w:rPr>
        <w:tab/>
      </w:r>
      <w:r w:rsidRPr="00B85BC8">
        <w:rPr>
          <w:color w:val="auto"/>
        </w:rPr>
        <w:tab/>
      </w:r>
      <w:r w:rsidRPr="00B85BC8">
        <w:rPr>
          <w:b/>
        </w:rPr>
        <w:t>Hola and Szostak (2017)</w:t>
      </w:r>
      <w:r w:rsidRPr="00B85BC8">
        <w:t xml:space="preserve"> had examined the occupational profile of people injured in accidents at work in the polish construction industry. It aimed to present the occupational characteristics of people injured in accidents at work in the Polish construction industry and the data for analysis was obtained from 461 post accident protocols. It revealed that based on the analysis of 461 post accident protocols, 408 injured workers were employed in companies employing no more than 50 people and this represents 84.1% of all the victims. The remaining victims were employed in medium and large construction companies.  The largest group of people injured in occupational accidents in the construction industry was people in the age of 20 to 29. The number of these people was equal to 97 and their percentage share in the total number of victims was over 26 percent. It concluded that people employed on a fixed-term employment contract most often suffered from accidents. These people work as general-construction workers and carry out raw state works.</w:t>
      </w:r>
    </w:p>
    <w:p w:rsidR="00E8609B" w:rsidRPr="00B85BC8" w:rsidRDefault="00E8609B" w:rsidP="00E8609B">
      <w:pPr>
        <w:pStyle w:val="Default"/>
        <w:spacing w:line="360" w:lineRule="auto"/>
        <w:jc w:val="both"/>
      </w:pPr>
      <w:r>
        <w:lastRenderedPageBreak/>
        <w:t xml:space="preserve"> </w:t>
      </w:r>
      <w:r>
        <w:tab/>
      </w:r>
      <w:r>
        <w:tab/>
      </w:r>
      <w:r w:rsidRPr="00B85BC8">
        <w:rPr>
          <w:b/>
        </w:rPr>
        <w:t>Chitra (2017)</w:t>
      </w:r>
      <w:r w:rsidRPr="00B85BC8">
        <w:t xml:space="preserve"> had described the </w:t>
      </w:r>
      <w:r w:rsidRPr="00B85BC8">
        <w:rPr>
          <w:bCs/>
        </w:rPr>
        <w:t>problems of women workers in construction industry at Tiruchirappalli. It intended to</w:t>
      </w:r>
      <w:r w:rsidRPr="00B85BC8">
        <w:t xml:space="preserve"> find the social-economic conditions of the women constructions workers, to study the problems faced by the women construction workers, to find out the association between the social-economic, occupational, personal and family aspects of women constructions workers and to suggest measures to women construction workers to manage their situations.  Fifty Women construction workers were selected and a prepared questionnaire was used to collect data on demographical details. The results revealed that  each of less than one fourth (24 percent) of the women respondents are of 26-35 and 36-45 years of group which means that economic conditions necessitates the respondents to continue their job at this age. More than half (62 percent) of the respondents are married. It also showed that the respondent’s level of problem with respect to family, social occupational and personal is low like 56 percent, 52 percent and 54 percent respectively. It find that there is negative correlations exist between the earning members in the respondent’ family. The study suggested that the Government and the NGO’s has to motivate the rural population on ego friendly toilets and that usage. Because most of rural form rural is do not have toilet in their home.  The unorganized welfare association must to organized general health camp twice in the year as the women construction workers are in work 24X7. </w:t>
      </w:r>
    </w:p>
    <w:p w:rsidR="00E8609B" w:rsidRPr="00B85BC8" w:rsidRDefault="00E8609B" w:rsidP="00E8609B">
      <w:pPr>
        <w:autoSpaceDE w:val="0"/>
        <w:autoSpaceDN w:val="0"/>
        <w:adjustRightInd w:val="0"/>
        <w:spacing w:after="0" w:line="360" w:lineRule="auto"/>
        <w:jc w:val="both"/>
        <w:rPr>
          <w:rFonts w:ascii="Times New Roman" w:hAnsi="Times New Roman" w:cs="Times New Roman"/>
          <w:color w:val="000000"/>
          <w:sz w:val="24"/>
          <w:szCs w:val="24"/>
        </w:rPr>
      </w:pPr>
      <w:r w:rsidRPr="00B85BC8">
        <w:rPr>
          <w:rFonts w:ascii="Times New Roman" w:hAnsi="Times New Roman" w:cs="Times New Roman"/>
          <w:color w:val="000000"/>
          <w:sz w:val="24"/>
          <w:szCs w:val="24"/>
        </w:rPr>
        <w:t xml:space="preserve"> </w:t>
      </w:r>
      <w:r w:rsidRPr="00B85BC8">
        <w:rPr>
          <w:rFonts w:ascii="Times New Roman" w:hAnsi="Times New Roman" w:cs="Times New Roman"/>
          <w:color w:val="000000"/>
          <w:sz w:val="24"/>
          <w:szCs w:val="24"/>
        </w:rPr>
        <w:tab/>
      </w:r>
      <w:r w:rsidRPr="00B85BC8">
        <w:rPr>
          <w:rFonts w:ascii="Times New Roman" w:hAnsi="Times New Roman" w:cs="Times New Roman"/>
          <w:color w:val="000000"/>
          <w:sz w:val="24"/>
          <w:szCs w:val="24"/>
        </w:rPr>
        <w:tab/>
      </w:r>
    </w:p>
    <w:p w:rsidR="00E8609B"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color w:val="000000"/>
          <w:sz w:val="24"/>
          <w:szCs w:val="24"/>
        </w:rPr>
        <w:t xml:space="preserve"> </w:t>
      </w:r>
      <w:r w:rsidRPr="00B85BC8">
        <w:rPr>
          <w:rFonts w:ascii="Times New Roman" w:hAnsi="Times New Roman" w:cs="Times New Roman"/>
          <w:color w:val="000000"/>
          <w:sz w:val="24"/>
          <w:szCs w:val="24"/>
        </w:rPr>
        <w:tab/>
      </w:r>
      <w:r w:rsidRPr="00B85BC8">
        <w:rPr>
          <w:rFonts w:ascii="Times New Roman" w:hAnsi="Times New Roman" w:cs="Times New Roman"/>
          <w:color w:val="000000"/>
          <w:sz w:val="24"/>
          <w:szCs w:val="24"/>
        </w:rPr>
        <w:tab/>
      </w:r>
      <w:r w:rsidRPr="00B85BC8">
        <w:rPr>
          <w:rFonts w:ascii="Times New Roman" w:hAnsi="Times New Roman" w:cs="Times New Roman"/>
          <w:b/>
          <w:bCs/>
          <w:sz w:val="24"/>
          <w:szCs w:val="24"/>
        </w:rPr>
        <w:t>Kemei and Nyerere (2016)</w:t>
      </w:r>
      <w:r w:rsidRPr="00B85BC8">
        <w:rPr>
          <w:rFonts w:ascii="Times New Roman" w:hAnsi="Times New Roman" w:cs="Times New Roman"/>
          <w:bCs/>
          <w:sz w:val="24"/>
          <w:szCs w:val="24"/>
        </w:rPr>
        <w:t xml:space="preserve"> had analyzed the Occupational Accident Patterns and Prevention Measures in Construction Sites in Nairobi County Kenya </w:t>
      </w:r>
      <w:r w:rsidRPr="00B85BC8">
        <w:rPr>
          <w:rFonts w:ascii="Times New Roman" w:hAnsi="Times New Roman" w:cs="Times New Roman"/>
          <w:sz w:val="24"/>
          <w:szCs w:val="24"/>
        </w:rPr>
        <w:t>examine the characteristics</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of the injured and deceased workers. It aimed to determine the</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common construction site accidents in the study area, to</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establish the management factors causing construction site</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accidents in the study area.</w:t>
      </w:r>
      <w:r w:rsidRPr="00B85BC8">
        <w:rPr>
          <w:rFonts w:ascii="Times New Roman" w:hAnsi="Times New Roman" w:cs="Times New Roman"/>
          <w:bCs/>
          <w:sz w:val="24"/>
          <w:szCs w:val="24"/>
        </w:rPr>
        <w:t xml:space="preserve"> The data were collected from 237 workers through the questionnaire. The results showed that </w:t>
      </w:r>
      <w:r w:rsidRPr="00B85BC8">
        <w:rPr>
          <w:rFonts w:ascii="Times New Roman" w:hAnsi="Times New Roman" w:cs="Times New Roman"/>
          <w:sz w:val="24"/>
          <w:szCs w:val="24"/>
        </w:rPr>
        <w:t>out of all the 237 workers who reported construction</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accidents during the period running 2010 2014,  236 (99.6 percent)</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were male and 1 (0.4 percent) was a female</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Most of the workers who were injured or killed when</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accidents occurred in construction sites were below 37</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years old.</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Falling from height and being hit by falling objects</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contributes towards about 64 percent of all construction site</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 xml:space="preserve">accidents. It suggested </w:t>
      </w:r>
      <w:r w:rsidRPr="00B85BC8">
        <w:rPr>
          <w:rFonts w:ascii="Times New Roman" w:hAnsi="Times New Roman" w:cs="Times New Roman"/>
          <w:bCs/>
          <w:sz w:val="24"/>
          <w:szCs w:val="24"/>
        </w:rPr>
        <w:t>Construction</w:t>
      </w:r>
      <w:r w:rsidRPr="00B85BC8">
        <w:rPr>
          <w:rFonts w:ascii="Times New Roman" w:hAnsi="Times New Roman" w:cs="Times New Roman"/>
          <w:sz w:val="24"/>
          <w:szCs w:val="24"/>
        </w:rPr>
        <w:t xml:space="preserve"> sites must have safety officers to identify</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project risks.</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Construction companies need to provide funding for</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health and safety and provide workers with the</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necessary Personal Protective Equipment (PPE).</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lastRenderedPageBreak/>
        <w:t>All employees from top management should undergo</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 xml:space="preserve">proper job related health and safety training. </w:t>
      </w:r>
    </w:p>
    <w:p w:rsidR="00E8609B" w:rsidRDefault="00E8609B" w:rsidP="00E8609B">
      <w:pPr>
        <w:autoSpaceDE w:val="0"/>
        <w:autoSpaceDN w:val="0"/>
        <w:adjustRightInd w:val="0"/>
        <w:spacing w:after="0" w:line="360" w:lineRule="auto"/>
        <w:jc w:val="both"/>
        <w:rPr>
          <w:rFonts w:ascii="Times New Roman" w:hAnsi="Times New Roman" w:cs="Times New Roman"/>
          <w:sz w:val="24"/>
          <w:szCs w:val="24"/>
        </w:rPr>
      </w:pPr>
    </w:p>
    <w:p w:rsidR="00E8609B" w:rsidRPr="0065456F" w:rsidRDefault="00E8609B" w:rsidP="00E8609B">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65456F">
        <w:rPr>
          <w:rFonts w:ascii="Times New Roman" w:hAnsi="Times New Roman" w:cs="Times New Roman"/>
          <w:b/>
          <w:sz w:val="24"/>
          <w:szCs w:val="24"/>
        </w:rPr>
        <w:t>Tiwary et al. (2013)</w:t>
      </w:r>
      <w:r w:rsidRPr="0065456F">
        <w:rPr>
          <w:rFonts w:ascii="Times New Roman" w:hAnsi="Times New Roman" w:cs="Times New Roman"/>
          <w:sz w:val="24"/>
          <w:szCs w:val="24"/>
        </w:rPr>
        <w:t xml:space="preserve"> had examined the </w:t>
      </w:r>
      <w:r w:rsidRPr="0065456F">
        <w:rPr>
          <w:rFonts w:ascii="Times New Roman" w:hAnsi="Times New Roman" w:cs="Times New Roman"/>
          <w:bCs/>
          <w:sz w:val="24"/>
          <w:szCs w:val="24"/>
        </w:rPr>
        <w:t xml:space="preserve">psychosocial stress of the building construction workers. It aimed </w:t>
      </w:r>
      <w:r w:rsidRPr="0065456F">
        <w:rPr>
          <w:rFonts w:ascii="Times New Roman" w:hAnsi="Times New Roman" w:cs="Times New Roman"/>
          <w:sz w:val="24"/>
          <w:szCs w:val="24"/>
        </w:rPr>
        <w:t xml:space="preserve">to know the socio-economic status of the construction workers and to assess the psychosocial stress and strain faced by the workers due to exposure to work. It finds that </w:t>
      </w:r>
      <w:r w:rsidRPr="0065456F">
        <w:rPr>
          <w:rFonts w:ascii="Times New Roman" w:hAnsi="Times New Roman" w:cs="Times New Roman"/>
          <w:iCs/>
          <w:sz w:val="24"/>
          <w:szCs w:val="24"/>
        </w:rPr>
        <w:t xml:space="preserve">the average age of the workers was 30.6±10.9 years. Majority of them (79.2 percent) were literates and earned below Rs 5000/-. About 59 percent were smokers and 37 percent consumed alcohol. The mean duration of present occupational exposure was 8.6±8.0 years. The workers were victim of different health impairment like occupational health hazards, psychosocial stress &amp; strain etc. The psychosocial stress &amp; strain were due to long working hours (73.3 percent), lower wages (60.4 percent), and job uncertainty (56.9 percent) and poor communication among workers with supervisors (22.7 percent). Exploitation by labour contractor, gender discrimination, sexual harassment was observed. Low job satisfaction (42.4 percent), injuries &amp; accidents (47 percent) were also reported. About 94.6 percent of the workers were not aware of the different social security schemes. It concluded that </w:t>
      </w:r>
      <w:r w:rsidRPr="0065456F">
        <w:rPr>
          <w:rFonts w:ascii="Times New Roman" w:hAnsi="Times New Roman" w:cs="Times New Roman"/>
          <w:sz w:val="24"/>
          <w:szCs w:val="24"/>
        </w:rPr>
        <w:t>he workers were suffering from more job stress &amp; strain. Low wages, job insecurity, repetitive work and bullying by superiors were some of the causes of occupational stress &amp; strain.</w:t>
      </w:r>
    </w:p>
    <w:p w:rsidR="00E8609B" w:rsidRPr="00B85BC8" w:rsidRDefault="00E8609B" w:rsidP="00E8609B">
      <w:pPr>
        <w:pStyle w:val="Default"/>
        <w:spacing w:line="360" w:lineRule="auto"/>
        <w:jc w:val="both"/>
      </w:pPr>
      <w:r w:rsidRPr="00B85BC8">
        <w:t xml:space="preserve"> </w:t>
      </w:r>
      <w:r w:rsidRPr="00B85BC8">
        <w:tab/>
      </w:r>
      <w:r w:rsidRPr="00B85BC8">
        <w:tab/>
      </w:r>
    </w:p>
    <w:p w:rsidR="00E8609B" w:rsidRPr="00B85BC8" w:rsidRDefault="00E8609B" w:rsidP="00E8609B">
      <w:pPr>
        <w:pStyle w:val="Default"/>
        <w:spacing w:line="360" w:lineRule="auto"/>
        <w:jc w:val="both"/>
      </w:pPr>
      <w:r w:rsidRPr="00B85BC8">
        <w:t xml:space="preserve"> </w:t>
      </w:r>
      <w:r w:rsidRPr="00B85BC8">
        <w:tab/>
      </w:r>
      <w:r w:rsidRPr="00B85BC8">
        <w:tab/>
      </w:r>
      <w:r w:rsidRPr="00B85BC8">
        <w:rPr>
          <w:b/>
        </w:rPr>
        <w:t>Rathi and Jagtap (2016)</w:t>
      </w:r>
      <w:r w:rsidRPr="00B85BC8">
        <w:t xml:space="preserve"> had observed the challenges before construction industry in India.  </w:t>
      </w:r>
      <w:r w:rsidRPr="00B85BC8">
        <w:rPr>
          <w:bCs/>
        </w:rPr>
        <w:t xml:space="preserve">It revealed that </w:t>
      </w:r>
      <w:r w:rsidRPr="00B85BC8">
        <w:t>the construction industry in India has to overcome various challenges - be it with respect to housing, environment, transportation, power or natural hazards. Technocrats associated with the Indian construction industry need to employ innovative technologies and skilled project handling strategies to overcome these challenges. The outstanding performance under demanding situations in the past will stand in good stead and give confidence to the Indian construction industry to bring about an overall development in the infrastructure of the nation. Thus it concluded that the gains of large investments in the mega-projects eventually will feedback to the construction industry itself in the form of better economy and improved work conditions.</w:t>
      </w:r>
    </w:p>
    <w:p w:rsidR="00E8609B" w:rsidRDefault="00E8609B" w:rsidP="00E8609B">
      <w:pPr>
        <w:autoSpaceDE w:val="0"/>
        <w:autoSpaceDN w:val="0"/>
        <w:adjustRightInd w:val="0"/>
        <w:spacing w:after="0" w:line="360" w:lineRule="auto"/>
        <w:jc w:val="both"/>
        <w:rPr>
          <w:rFonts w:ascii="Times New Roman" w:hAnsi="Times New Roman" w:cs="Times New Roman"/>
          <w:color w:val="000000"/>
          <w:sz w:val="24"/>
          <w:szCs w:val="24"/>
        </w:rPr>
      </w:pPr>
      <w:r w:rsidRPr="00B85BC8">
        <w:rPr>
          <w:rFonts w:ascii="Times New Roman" w:hAnsi="Times New Roman" w:cs="Times New Roman"/>
          <w:color w:val="000000"/>
          <w:sz w:val="24"/>
          <w:szCs w:val="24"/>
        </w:rPr>
        <w:t xml:space="preserve"> </w:t>
      </w:r>
      <w:r w:rsidRPr="00B85BC8">
        <w:rPr>
          <w:rFonts w:ascii="Times New Roman" w:hAnsi="Times New Roman" w:cs="Times New Roman"/>
          <w:color w:val="000000"/>
          <w:sz w:val="24"/>
          <w:szCs w:val="24"/>
        </w:rPr>
        <w:tab/>
      </w:r>
      <w:r w:rsidRPr="00B85BC8">
        <w:rPr>
          <w:rFonts w:ascii="Times New Roman" w:hAnsi="Times New Roman" w:cs="Times New Roman"/>
          <w:color w:val="000000"/>
          <w:sz w:val="24"/>
          <w:szCs w:val="24"/>
        </w:rPr>
        <w:tab/>
      </w:r>
    </w:p>
    <w:p w:rsidR="00E8609B" w:rsidRPr="00ED2026" w:rsidRDefault="00E8609B" w:rsidP="00E8609B">
      <w:pPr>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 </w:t>
      </w:r>
      <w:r>
        <w:rPr>
          <w:rFonts w:ascii="Times New Roman" w:hAnsi="Times New Roman" w:cs="Times New Roman"/>
          <w:color w:val="000000"/>
          <w:sz w:val="24"/>
          <w:szCs w:val="24"/>
        </w:rPr>
        <w:tab/>
      </w:r>
      <w:r>
        <w:rPr>
          <w:rFonts w:ascii="Times New Roman" w:hAnsi="Times New Roman" w:cs="Times New Roman"/>
          <w:color w:val="000000"/>
          <w:sz w:val="24"/>
          <w:szCs w:val="24"/>
        </w:rPr>
        <w:tab/>
      </w:r>
      <w:r w:rsidRPr="00B85BC8">
        <w:rPr>
          <w:rFonts w:ascii="Times New Roman" w:hAnsi="Times New Roman" w:cs="Times New Roman"/>
          <w:b/>
          <w:sz w:val="24"/>
          <w:szCs w:val="24"/>
        </w:rPr>
        <w:t>Chi et al. (2005)</w:t>
      </w:r>
      <w:r w:rsidRPr="00B85BC8">
        <w:rPr>
          <w:rFonts w:ascii="Times New Roman" w:hAnsi="Times New Roman" w:cs="Times New Roman"/>
          <w:sz w:val="24"/>
          <w:szCs w:val="24"/>
        </w:rPr>
        <w:t xml:space="preserve"> had examined the accident patterns and prevention measures for fatal occupational falls in the construction industry. The study analyzed 621 case reports of work related fatal falls occurring during 1994–1997. All accident reports were extracted from case reports that were published by the Council of Labor Affairs of Taiwan. It </w:t>
      </w:r>
      <w:r w:rsidRPr="00B85BC8">
        <w:rPr>
          <w:rFonts w:ascii="Times New Roman" w:hAnsi="Times New Roman" w:cs="Times New Roman"/>
          <w:color w:val="000000"/>
          <w:sz w:val="24"/>
          <w:szCs w:val="24"/>
        </w:rPr>
        <w:t>indicated that the majority of victims were</w:t>
      </w:r>
      <w:r w:rsidRPr="00B85BC8">
        <w:rPr>
          <w:rFonts w:ascii="Times New Roman" w:hAnsi="Times New Roman" w:cs="Times New Roman"/>
          <w:sz w:val="24"/>
          <w:szCs w:val="24"/>
        </w:rPr>
        <w:t xml:space="preserve"> </w:t>
      </w:r>
      <w:r w:rsidRPr="00B85BC8">
        <w:rPr>
          <w:rFonts w:ascii="Times New Roman" w:hAnsi="Times New Roman" w:cs="Times New Roman"/>
          <w:color w:val="000000"/>
          <w:sz w:val="24"/>
          <w:szCs w:val="24"/>
        </w:rPr>
        <w:t>male (572, 92.1 percent), between 25 and 44 years old (319, 51.4 percent), worked for companies with less than 30 workers</w:t>
      </w:r>
      <w:r w:rsidRPr="00B85BC8">
        <w:rPr>
          <w:rFonts w:ascii="Times New Roman" w:hAnsi="Times New Roman" w:cs="Times New Roman"/>
          <w:sz w:val="24"/>
          <w:szCs w:val="24"/>
        </w:rPr>
        <w:t xml:space="preserve"> </w:t>
      </w:r>
      <w:r w:rsidRPr="00B85BC8">
        <w:rPr>
          <w:rFonts w:ascii="Times New Roman" w:hAnsi="Times New Roman" w:cs="Times New Roman"/>
          <w:color w:val="000000"/>
          <w:sz w:val="24"/>
          <w:szCs w:val="24"/>
        </w:rPr>
        <w:t>(164, 26.4 percent) and had less than 1 year of work experience (500, 80.5 percent)</w:t>
      </w:r>
      <w:r w:rsidRPr="00B85BC8">
        <w:rPr>
          <w:rFonts w:ascii="Times New Roman" w:hAnsi="Times New Roman" w:cs="Times New Roman"/>
          <w:sz w:val="24"/>
          <w:szCs w:val="24"/>
        </w:rPr>
        <w:t>. It found that inexperienced workers and those working for smaller companies were found to be at greatest risk of fatal falls. The victims in most fatalities were male, although female workers appear to be vulnerable in situations where inadequate physical protection measures are in place on site to prevent falling from height. Older workers, aged over 55 years, were represented disproportionately in the sample of incidents, and it is suggested that declining physical and sensory capabilities are a factor in this. Prevention measures have been proposed that would have prevented many of the falls examined.</w:t>
      </w:r>
    </w:p>
    <w:p w:rsidR="00E8609B" w:rsidRPr="00B85BC8" w:rsidRDefault="00E8609B" w:rsidP="00E8609B">
      <w:pPr>
        <w:autoSpaceDE w:val="0"/>
        <w:autoSpaceDN w:val="0"/>
        <w:adjustRightInd w:val="0"/>
        <w:spacing w:after="0" w:line="360" w:lineRule="auto"/>
        <w:jc w:val="both"/>
        <w:rPr>
          <w:rFonts w:ascii="Times New Roman" w:hAnsi="Times New Roman" w:cs="Times New Roman"/>
          <w:color w:val="000000"/>
          <w:sz w:val="24"/>
          <w:szCs w:val="24"/>
        </w:rPr>
      </w:pPr>
      <w:r w:rsidRPr="00B85BC8">
        <w:rPr>
          <w:rFonts w:ascii="Times New Roman" w:hAnsi="Times New Roman" w:cs="Times New Roman"/>
          <w:color w:val="000000"/>
          <w:sz w:val="24"/>
          <w:szCs w:val="24"/>
        </w:rPr>
        <w:t xml:space="preserve"> </w:t>
      </w:r>
      <w:r w:rsidRPr="00B85BC8">
        <w:rPr>
          <w:rFonts w:ascii="Times New Roman" w:hAnsi="Times New Roman" w:cs="Times New Roman"/>
          <w:color w:val="000000"/>
          <w:sz w:val="24"/>
          <w:szCs w:val="24"/>
        </w:rPr>
        <w:tab/>
      </w:r>
      <w:r w:rsidRPr="00B85BC8">
        <w:rPr>
          <w:rFonts w:ascii="Times New Roman" w:hAnsi="Times New Roman" w:cs="Times New Roman"/>
          <w:color w:val="000000"/>
          <w:sz w:val="24"/>
          <w:szCs w:val="24"/>
        </w:rPr>
        <w:tab/>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color w:val="000000"/>
          <w:sz w:val="24"/>
          <w:szCs w:val="24"/>
        </w:rPr>
        <w:t xml:space="preserve"> </w:t>
      </w:r>
      <w:r w:rsidRPr="00B85BC8">
        <w:rPr>
          <w:rFonts w:ascii="Times New Roman" w:hAnsi="Times New Roman" w:cs="Times New Roman"/>
          <w:color w:val="000000"/>
          <w:sz w:val="24"/>
          <w:szCs w:val="24"/>
        </w:rPr>
        <w:tab/>
      </w:r>
      <w:r w:rsidRPr="00B85BC8">
        <w:rPr>
          <w:rFonts w:ascii="Times New Roman" w:hAnsi="Times New Roman" w:cs="Times New Roman"/>
          <w:color w:val="000000"/>
          <w:sz w:val="24"/>
          <w:szCs w:val="24"/>
        </w:rPr>
        <w:tab/>
      </w:r>
      <w:r w:rsidRPr="00B85BC8">
        <w:rPr>
          <w:rFonts w:ascii="Times New Roman" w:hAnsi="Times New Roman" w:cs="Times New Roman"/>
          <w:b/>
          <w:bCs/>
          <w:sz w:val="24"/>
          <w:szCs w:val="24"/>
        </w:rPr>
        <w:t>Nadhim et al. (2016)</w:t>
      </w:r>
      <w:r w:rsidRPr="00B85BC8">
        <w:rPr>
          <w:rFonts w:ascii="Times New Roman" w:hAnsi="Times New Roman" w:cs="Times New Roman"/>
          <w:bCs/>
          <w:sz w:val="24"/>
          <w:szCs w:val="24"/>
        </w:rPr>
        <w:t xml:space="preserve"> had critically reviewed fall from Height in the Construction Industry. </w:t>
      </w:r>
      <w:r w:rsidRPr="00B85BC8">
        <w:rPr>
          <w:rFonts w:ascii="Times New Roman" w:hAnsi="Times New Roman" w:cs="Times New Roman"/>
          <w:sz w:val="24"/>
          <w:szCs w:val="24"/>
        </w:rPr>
        <w:t>It was found that most FFH literature utilizes archival data as the primary source of data analysis. Exiting FFH literature lacks theoretical-base of learning theories and methods. To further advance the knowledge, it is suggested that more innovative research methods and other source of data should be utilized for future FFH research. Future FFH research will likely need to be more interdisciplinary, for example combining the knowledge of information technology, behavioral experiment, systems thinking, and ergonomics to derive a holistic approach to tackle FFH risks. Findings and recommendations of this study provide insightful signposts for safety researchers to conduct future research and shed some lights for industry practitioners to design preventive measures for FFH accidents.</w:t>
      </w:r>
    </w:p>
    <w:p w:rsidR="00E8609B" w:rsidRPr="00B85BC8" w:rsidRDefault="00E8609B" w:rsidP="00E8609B">
      <w:pPr>
        <w:pStyle w:val="Default"/>
        <w:spacing w:line="360" w:lineRule="auto"/>
        <w:jc w:val="both"/>
        <w:rPr>
          <w:b/>
        </w:rPr>
      </w:pPr>
    </w:p>
    <w:p w:rsidR="00E8609B" w:rsidRPr="00B85BC8" w:rsidRDefault="00E8609B" w:rsidP="00E8609B">
      <w:pPr>
        <w:pStyle w:val="Default"/>
        <w:spacing w:line="360" w:lineRule="auto"/>
        <w:jc w:val="both"/>
      </w:pPr>
    </w:p>
    <w:p w:rsidR="00E8609B" w:rsidRPr="00B85BC8" w:rsidRDefault="00E8609B" w:rsidP="00E8609B">
      <w:pPr>
        <w:spacing w:after="0" w:line="360" w:lineRule="auto"/>
        <w:rPr>
          <w:rFonts w:ascii="Times New Roman" w:hAnsi="Times New Roman" w:cs="Times New Roman"/>
          <w:sz w:val="24"/>
          <w:szCs w:val="24"/>
        </w:rPr>
      </w:pPr>
    </w:p>
    <w:p w:rsidR="00E8609B" w:rsidRDefault="00E8609B" w:rsidP="00E8609B">
      <w:pPr>
        <w:spacing w:after="0" w:line="360" w:lineRule="auto"/>
        <w:rPr>
          <w:rFonts w:ascii="Times New Roman" w:hAnsi="Times New Roman" w:cs="Times New Roman"/>
          <w:sz w:val="24"/>
          <w:szCs w:val="24"/>
        </w:rPr>
      </w:pPr>
    </w:p>
    <w:p w:rsidR="00E8609B" w:rsidRDefault="00E8609B" w:rsidP="00E8609B">
      <w:pPr>
        <w:spacing w:after="0" w:line="360" w:lineRule="auto"/>
        <w:jc w:val="center"/>
        <w:rPr>
          <w:rFonts w:ascii="Times New Roman" w:hAnsi="Times New Roman" w:cs="Times New Roman"/>
          <w:b/>
          <w:color w:val="000000" w:themeColor="text1"/>
          <w:sz w:val="24"/>
          <w:szCs w:val="24"/>
        </w:rPr>
      </w:pPr>
    </w:p>
    <w:p w:rsidR="00E8609B" w:rsidRDefault="00E8609B" w:rsidP="00E8609B">
      <w:pPr>
        <w:spacing w:after="0" w:line="360" w:lineRule="auto"/>
        <w:rPr>
          <w:rFonts w:ascii="Times New Roman" w:hAnsi="Times New Roman" w:cs="Times New Roman"/>
          <w:b/>
          <w:color w:val="000000" w:themeColor="text1"/>
          <w:sz w:val="24"/>
          <w:szCs w:val="24"/>
        </w:rPr>
      </w:pPr>
    </w:p>
    <w:p w:rsidR="00E8609B" w:rsidRDefault="00E8609B" w:rsidP="00E8609B">
      <w:pPr>
        <w:spacing w:after="0" w:line="360" w:lineRule="auto"/>
        <w:rPr>
          <w:rFonts w:ascii="Times New Roman" w:hAnsi="Times New Roman" w:cs="Times New Roman"/>
          <w:b/>
          <w:color w:val="000000" w:themeColor="text1"/>
          <w:sz w:val="24"/>
          <w:szCs w:val="24"/>
        </w:rPr>
      </w:pPr>
    </w:p>
    <w:p w:rsidR="00E8609B" w:rsidRPr="00B85BC8" w:rsidRDefault="00E8609B" w:rsidP="00E8609B">
      <w:pPr>
        <w:spacing w:after="0" w:line="360" w:lineRule="auto"/>
        <w:jc w:val="center"/>
        <w:rPr>
          <w:rFonts w:ascii="Times New Roman" w:hAnsi="Times New Roman" w:cs="Times New Roman"/>
          <w:b/>
          <w:color w:val="000000" w:themeColor="text1"/>
          <w:sz w:val="24"/>
          <w:szCs w:val="24"/>
        </w:rPr>
      </w:pPr>
      <w:r w:rsidRPr="00B85BC8">
        <w:rPr>
          <w:rFonts w:ascii="Times New Roman" w:hAnsi="Times New Roman" w:cs="Times New Roman"/>
          <w:b/>
          <w:color w:val="000000" w:themeColor="text1"/>
          <w:sz w:val="24"/>
          <w:szCs w:val="24"/>
        </w:rPr>
        <w:lastRenderedPageBreak/>
        <w:t>III –METHODOLOGY</w:t>
      </w:r>
    </w:p>
    <w:p w:rsidR="00E8609B" w:rsidRPr="00B85BC8" w:rsidRDefault="00E8609B" w:rsidP="00E8609B">
      <w:pPr>
        <w:spacing w:after="0" w:line="360" w:lineRule="auto"/>
        <w:jc w:val="both"/>
        <w:rPr>
          <w:rFonts w:ascii="Times New Roman" w:hAnsi="Times New Roman" w:cs="Times New Roman"/>
          <w:color w:val="000000" w:themeColor="text1"/>
          <w:sz w:val="24"/>
          <w:szCs w:val="24"/>
        </w:rPr>
      </w:pPr>
      <w:r w:rsidRPr="00B85BC8">
        <w:rPr>
          <w:rFonts w:ascii="Times New Roman" w:hAnsi="Times New Roman" w:cs="Times New Roman"/>
          <w:b/>
          <w:color w:val="000000" w:themeColor="text1"/>
          <w:sz w:val="24"/>
          <w:szCs w:val="24"/>
        </w:rPr>
        <w:t xml:space="preserve"> </w:t>
      </w:r>
      <w:r w:rsidRPr="00B85BC8">
        <w:rPr>
          <w:rFonts w:ascii="Times New Roman" w:hAnsi="Times New Roman" w:cs="Times New Roman"/>
          <w:b/>
          <w:color w:val="000000" w:themeColor="text1"/>
          <w:sz w:val="24"/>
          <w:szCs w:val="24"/>
        </w:rPr>
        <w:tab/>
      </w:r>
      <w:r w:rsidRPr="00B85BC8">
        <w:rPr>
          <w:rFonts w:ascii="Times New Roman" w:hAnsi="Times New Roman" w:cs="Times New Roman"/>
          <w:b/>
          <w:color w:val="000000" w:themeColor="text1"/>
          <w:sz w:val="24"/>
          <w:szCs w:val="24"/>
        </w:rPr>
        <w:tab/>
      </w:r>
      <w:r w:rsidRPr="00B85BC8">
        <w:rPr>
          <w:rFonts w:ascii="Times New Roman" w:hAnsi="Times New Roman" w:cs="Times New Roman"/>
          <w:color w:val="000000" w:themeColor="text1"/>
          <w:sz w:val="24"/>
          <w:szCs w:val="24"/>
        </w:rPr>
        <w:t>The methodology followed for the study on “Nature of work, health conditions and problems of construction workers in Coimbatore” is presented under the following heads.</w:t>
      </w:r>
    </w:p>
    <w:p w:rsidR="00E8609B" w:rsidRPr="00B85BC8" w:rsidRDefault="00E8609B" w:rsidP="00E8609B">
      <w:pPr>
        <w:spacing w:after="0" w:line="360" w:lineRule="auto"/>
        <w:jc w:val="both"/>
        <w:rPr>
          <w:rFonts w:ascii="Times New Roman" w:hAnsi="Times New Roman" w:cs="Times New Roman"/>
          <w:color w:val="000000" w:themeColor="text1"/>
          <w:sz w:val="24"/>
          <w:szCs w:val="24"/>
        </w:rPr>
      </w:pPr>
      <w:r w:rsidRPr="00B85BC8">
        <w:rPr>
          <w:rFonts w:ascii="Times New Roman" w:hAnsi="Times New Roman" w:cs="Times New Roman"/>
          <w:color w:val="000000" w:themeColor="text1"/>
          <w:sz w:val="24"/>
          <w:szCs w:val="24"/>
        </w:rPr>
        <w:t>1. Selection of the area</w:t>
      </w:r>
    </w:p>
    <w:p w:rsidR="00E8609B" w:rsidRPr="00B85BC8" w:rsidRDefault="00E8609B" w:rsidP="00E8609B">
      <w:pPr>
        <w:spacing w:after="0" w:line="360" w:lineRule="auto"/>
        <w:jc w:val="both"/>
        <w:rPr>
          <w:rFonts w:ascii="Times New Roman" w:hAnsi="Times New Roman" w:cs="Times New Roman"/>
          <w:color w:val="000000" w:themeColor="text1"/>
          <w:sz w:val="24"/>
          <w:szCs w:val="24"/>
        </w:rPr>
      </w:pPr>
      <w:r w:rsidRPr="00B85BC8">
        <w:rPr>
          <w:rFonts w:ascii="Times New Roman" w:hAnsi="Times New Roman" w:cs="Times New Roman"/>
          <w:color w:val="000000" w:themeColor="text1"/>
          <w:sz w:val="24"/>
          <w:szCs w:val="24"/>
        </w:rPr>
        <w:t>2. Selection of the sample</w:t>
      </w:r>
    </w:p>
    <w:p w:rsidR="00E8609B" w:rsidRPr="00B85BC8" w:rsidRDefault="00E8609B" w:rsidP="00E8609B">
      <w:pPr>
        <w:spacing w:after="0" w:line="360" w:lineRule="auto"/>
        <w:jc w:val="both"/>
        <w:rPr>
          <w:rFonts w:ascii="Times New Roman" w:hAnsi="Times New Roman" w:cs="Times New Roman"/>
          <w:color w:val="000000" w:themeColor="text1"/>
          <w:sz w:val="24"/>
          <w:szCs w:val="24"/>
        </w:rPr>
      </w:pPr>
      <w:r w:rsidRPr="00B85BC8">
        <w:rPr>
          <w:rFonts w:ascii="Times New Roman" w:hAnsi="Times New Roman" w:cs="Times New Roman"/>
          <w:color w:val="000000" w:themeColor="text1"/>
          <w:sz w:val="24"/>
          <w:szCs w:val="24"/>
        </w:rPr>
        <w:t>3. Collection of the data</w:t>
      </w:r>
    </w:p>
    <w:p w:rsidR="00E8609B" w:rsidRPr="00B85BC8" w:rsidRDefault="00E8609B" w:rsidP="00E8609B">
      <w:pPr>
        <w:spacing w:after="0" w:line="360" w:lineRule="auto"/>
        <w:jc w:val="both"/>
        <w:rPr>
          <w:rFonts w:ascii="Times New Roman" w:hAnsi="Times New Roman" w:cs="Times New Roman"/>
          <w:color w:val="000000" w:themeColor="text1"/>
          <w:sz w:val="24"/>
          <w:szCs w:val="24"/>
        </w:rPr>
      </w:pPr>
      <w:r w:rsidRPr="00B85BC8">
        <w:rPr>
          <w:rFonts w:ascii="Times New Roman" w:hAnsi="Times New Roman" w:cs="Times New Roman"/>
          <w:color w:val="000000" w:themeColor="text1"/>
          <w:sz w:val="24"/>
          <w:szCs w:val="24"/>
        </w:rPr>
        <w:t>4. Period of the study</w:t>
      </w:r>
    </w:p>
    <w:p w:rsidR="00E8609B" w:rsidRPr="00B85BC8" w:rsidRDefault="00E8609B" w:rsidP="00E8609B">
      <w:pPr>
        <w:spacing w:after="0" w:line="360" w:lineRule="auto"/>
        <w:jc w:val="both"/>
        <w:rPr>
          <w:rFonts w:ascii="Times New Roman" w:hAnsi="Times New Roman" w:cs="Times New Roman"/>
          <w:color w:val="000000" w:themeColor="text1"/>
          <w:sz w:val="24"/>
          <w:szCs w:val="24"/>
        </w:rPr>
      </w:pPr>
      <w:r w:rsidRPr="00B85BC8">
        <w:rPr>
          <w:rFonts w:ascii="Times New Roman" w:hAnsi="Times New Roman" w:cs="Times New Roman"/>
          <w:color w:val="000000" w:themeColor="text1"/>
          <w:sz w:val="24"/>
          <w:szCs w:val="24"/>
        </w:rPr>
        <w:t>5. Tools of analysis</w:t>
      </w:r>
    </w:p>
    <w:p w:rsidR="00E8609B" w:rsidRDefault="00E8609B" w:rsidP="00E8609B">
      <w:pPr>
        <w:spacing w:after="0" w:line="360" w:lineRule="auto"/>
        <w:jc w:val="both"/>
        <w:rPr>
          <w:rFonts w:ascii="Times New Roman" w:hAnsi="Times New Roman" w:cs="Times New Roman"/>
          <w:color w:val="000000" w:themeColor="text1"/>
          <w:sz w:val="24"/>
          <w:szCs w:val="24"/>
        </w:rPr>
      </w:pPr>
      <w:r w:rsidRPr="00B85BC8">
        <w:rPr>
          <w:rFonts w:ascii="Times New Roman" w:hAnsi="Times New Roman" w:cs="Times New Roman"/>
          <w:color w:val="000000" w:themeColor="text1"/>
          <w:sz w:val="24"/>
          <w:szCs w:val="24"/>
        </w:rPr>
        <w:t>6. Hypothesis framed</w:t>
      </w:r>
    </w:p>
    <w:p w:rsidR="00E8609B" w:rsidRPr="00B85BC8" w:rsidRDefault="00E8609B" w:rsidP="00E8609B">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7. Limitations of the study</w:t>
      </w:r>
    </w:p>
    <w:p w:rsidR="00E8609B" w:rsidRPr="00B85BC8" w:rsidRDefault="00E8609B" w:rsidP="00E8609B">
      <w:pPr>
        <w:spacing w:after="0" w:line="360" w:lineRule="auto"/>
        <w:jc w:val="both"/>
        <w:rPr>
          <w:rFonts w:ascii="Times New Roman" w:hAnsi="Times New Roman" w:cs="Times New Roman"/>
          <w:color w:val="000000" w:themeColor="text1"/>
          <w:sz w:val="24"/>
          <w:szCs w:val="24"/>
        </w:rPr>
      </w:pPr>
      <w:r w:rsidRPr="00B85BC8">
        <w:rPr>
          <w:rFonts w:ascii="Times New Roman" w:hAnsi="Times New Roman" w:cs="Times New Roman"/>
          <w:color w:val="000000" w:themeColor="text1"/>
          <w:sz w:val="24"/>
          <w:szCs w:val="24"/>
        </w:rPr>
        <w:t xml:space="preserve"> </w:t>
      </w:r>
    </w:p>
    <w:p w:rsidR="00E8609B" w:rsidRPr="00B85BC8" w:rsidRDefault="00E8609B" w:rsidP="00E8609B">
      <w:pPr>
        <w:pStyle w:val="ListParagraph"/>
        <w:numPr>
          <w:ilvl w:val="0"/>
          <w:numId w:val="9"/>
        </w:numPr>
        <w:spacing w:after="0" w:line="360" w:lineRule="auto"/>
        <w:ind w:left="0"/>
        <w:jc w:val="both"/>
        <w:rPr>
          <w:rFonts w:ascii="Times New Roman" w:hAnsi="Times New Roman" w:cs="Times New Roman"/>
          <w:b/>
          <w:color w:val="000000" w:themeColor="text1"/>
          <w:sz w:val="24"/>
          <w:szCs w:val="24"/>
        </w:rPr>
      </w:pPr>
      <w:r w:rsidRPr="00B85BC8">
        <w:rPr>
          <w:rFonts w:ascii="Times New Roman" w:hAnsi="Times New Roman" w:cs="Times New Roman"/>
          <w:b/>
          <w:color w:val="000000" w:themeColor="text1"/>
          <w:sz w:val="24"/>
          <w:szCs w:val="24"/>
        </w:rPr>
        <w:t>Selection of the area</w:t>
      </w:r>
    </w:p>
    <w:p w:rsidR="00E8609B" w:rsidRPr="00B85BC8" w:rsidRDefault="00E8609B" w:rsidP="00E8609B">
      <w:pPr>
        <w:spacing w:after="0" w:line="360" w:lineRule="auto"/>
        <w:jc w:val="both"/>
        <w:rPr>
          <w:rFonts w:ascii="Times New Roman" w:hAnsi="Times New Roman" w:cs="Times New Roman"/>
          <w:color w:val="000000" w:themeColor="text1"/>
          <w:sz w:val="24"/>
          <w:szCs w:val="24"/>
        </w:rPr>
      </w:pPr>
      <w:r w:rsidRPr="00B85BC8">
        <w:rPr>
          <w:rFonts w:ascii="Times New Roman" w:hAnsi="Times New Roman" w:cs="Times New Roman"/>
          <w:color w:val="000000" w:themeColor="text1"/>
          <w:sz w:val="24"/>
          <w:szCs w:val="24"/>
        </w:rPr>
        <w:tab/>
        <w:t xml:space="preserve">Originally Coimbatore district formed part of the Kongu country, the history of which dates back to the Sangam age. It is found that in early days the area was inhabited by tribes, the most predominant among them being the Kosars who are reported to have had their headquarters at Kosampathur which probably later </w:t>
      </w:r>
      <w:r>
        <w:rPr>
          <w:rFonts w:ascii="Times New Roman" w:hAnsi="Times New Roman" w:cs="Times New Roman"/>
          <w:color w:val="000000" w:themeColor="text1"/>
          <w:sz w:val="24"/>
          <w:szCs w:val="24"/>
        </w:rPr>
        <w:t>became the present Coimbatore. T</w:t>
      </w:r>
      <w:r w:rsidRPr="00B85BC8">
        <w:rPr>
          <w:rFonts w:ascii="Times New Roman" w:hAnsi="Times New Roman" w:cs="Times New Roman"/>
          <w:color w:val="000000" w:themeColor="text1"/>
          <w:sz w:val="24"/>
          <w:szCs w:val="24"/>
        </w:rPr>
        <w:t>ill 1947 when India attained Independence, the region remained under British control who initiated systematic revenue administration in the area. Coimbatore serves as an entry and exit point to neighboring Kerala and the ever popular hill station of Udhagamandalam (Ooty). In 1979 Coimbatore district was bifurcated in to Coimbatore and Erode districts. Again in 2008, four taluks from Coimbatore District namely Tiruppur, Udumalpet, Palladam and Avinashi (Part) were carved out to form part of the newly formed Tiruppur district. Thus the present Coimbatore district consists of two revenue divisions of Coimbatore and Pollachi and contains six taluks namely Coimbatore (North), Coimbatore (South), Mettupalayam, Sulur, Pollachi and Valparai.</w:t>
      </w:r>
    </w:p>
    <w:p w:rsidR="00E8609B" w:rsidRPr="00B85BC8" w:rsidRDefault="00E8609B" w:rsidP="00E8609B">
      <w:pPr>
        <w:pStyle w:val="Default"/>
        <w:spacing w:line="360" w:lineRule="auto"/>
        <w:jc w:val="both"/>
        <w:rPr>
          <w:color w:val="000000" w:themeColor="text1"/>
        </w:rPr>
      </w:pPr>
      <w:r w:rsidRPr="00B85BC8">
        <w:rPr>
          <w:color w:val="000000" w:themeColor="text1"/>
        </w:rPr>
        <w:t xml:space="preserve"> </w:t>
      </w:r>
      <w:r w:rsidRPr="00B85BC8">
        <w:rPr>
          <w:color w:val="000000" w:themeColor="text1"/>
        </w:rPr>
        <w:tab/>
      </w:r>
      <w:r w:rsidRPr="00B85BC8">
        <w:rPr>
          <w:color w:val="000000" w:themeColor="text1"/>
        </w:rPr>
        <w:tab/>
        <w:t>The district lies between 10” 10’ and 11”30’ degrees of the Northern latitude and between 76” 40’ and 77” 30’ degrees of the Eastern longitude. It has an area of 7469 Sq Km and is bounded by the Nilgiris on the North, Erode District on the East, Dindigal district on the south and the State of Kerala on the west.</w:t>
      </w:r>
    </w:p>
    <w:p w:rsidR="00E8609B" w:rsidRPr="00B85BC8" w:rsidRDefault="00E8609B" w:rsidP="00E8609B">
      <w:pPr>
        <w:spacing w:after="0" w:line="360" w:lineRule="auto"/>
        <w:jc w:val="both"/>
        <w:rPr>
          <w:rFonts w:ascii="Times New Roman" w:hAnsi="Times New Roman" w:cs="Times New Roman"/>
          <w:color w:val="000000" w:themeColor="text1"/>
          <w:sz w:val="24"/>
          <w:szCs w:val="24"/>
        </w:rPr>
      </w:pPr>
      <w:r w:rsidRPr="00B85BC8">
        <w:rPr>
          <w:rFonts w:ascii="Times New Roman" w:hAnsi="Times New Roman" w:cs="Times New Roman"/>
          <w:color w:val="000000" w:themeColor="text1"/>
          <w:sz w:val="24"/>
          <w:szCs w:val="24"/>
        </w:rPr>
        <w:t xml:space="preserve"> </w:t>
      </w:r>
      <w:r w:rsidRPr="00B85BC8">
        <w:rPr>
          <w:rFonts w:ascii="Times New Roman" w:hAnsi="Times New Roman" w:cs="Times New Roman"/>
          <w:color w:val="000000" w:themeColor="text1"/>
          <w:sz w:val="24"/>
          <w:szCs w:val="24"/>
        </w:rPr>
        <w:tab/>
      </w:r>
      <w:r w:rsidRPr="00B85BC8">
        <w:rPr>
          <w:rFonts w:ascii="Times New Roman" w:hAnsi="Times New Roman" w:cs="Times New Roman"/>
          <w:color w:val="000000" w:themeColor="text1"/>
          <w:sz w:val="24"/>
          <w:szCs w:val="24"/>
        </w:rPr>
        <w:tab/>
        <w:t xml:space="preserve">Coimbatore is one among the industrially developed and commercially vibrant districts of Tamilnadu. It has got high concentration of small scale industries and medium and large scale industries. It is known as the Manchester of South India because of its well developed </w:t>
      </w:r>
      <w:r w:rsidRPr="00B85BC8">
        <w:rPr>
          <w:rFonts w:ascii="Times New Roman" w:hAnsi="Times New Roman" w:cs="Times New Roman"/>
          <w:color w:val="000000" w:themeColor="text1"/>
          <w:sz w:val="24"/>
          <w:szCs w:val="24"/>
        </w:rPr>
        <w:lastRenderedPageBreak/>
        <w:t xml:space="preserve">textile industry and other industrial base. The third largest city of the state, Coimbatore, is one of the most industrialized cities in Tamil Nadu, known as the textile capital of South India or the Manchester of the South. </w:t>
      </w:r>
      <w:proofErr w:type="gramStart"/>
      <w:r w:rsidRPr="00B85BC8">
        <w:rPr>
          <w:rFonts w:ascii="Times New Roman" w:hAnsi="Times New Roman" w:cs="Times New Roman"/>
          <w:color w:val="000000" w:themeColor="text1"/>
          <w:sz w:val="24"/>
          <w:szCs w:val="24"/>
        </w:rPr>
        <w:t>The successful growth of cotton that served as a foundation for the establishment of its famous textile industry.</w:t>
      </w:r>
      <w:proofErr w:type="gramEnd"/>
      <w:r w:rsidRPr="00B85BC8">
        <w:rPr>
          <w:rFonts w:ascii="Times New Roman" w:hAnsi="Times New Roman" w:cs="Times New Roman"/>
          <w:color w:val="000000" w:themeColor="text1"/>
          <w:sz w:val="24"/>
          <w:szCs w:val="24"/>
        </w:rPr>
        <w:t xml:space="preserve"> The first textile mill came as far back as 1888 but there are now over a hundred mills. The result has been a strong economy and a reputation as one of the greatest industrial cities in South India. There are more than 25,000 small, medium, large sale industries and textile mill. Coimbatore is also famous for the manufacture of motor pump sets and varied engineering goods. The development of Hydro electricity from the Pykara Falls in the 1930 led to a cotton boom in Coimbatore.</w:t>
      </w:r>
    </w:p>
    <w:p w:rsidR="00E8609B" w:rsidRPr="00B85BC8" w:rsidRDefault="00E8609B" w:rsidP="00E8609B">
      <w:pPr>
        <w:spacing w:after="0" w:line="360" w:lineRule="auto"/>
        <w:jc w:val="both"/>
        <w:rPr>
          <w:rFonts w:ascii="Times New Roman" w:hAnsi="Times New Roman" w:cs="Times New Roman"/>
          <w:b/>
          <w:color w:val="000000" w:themeColor="text1"/>
          <w:sz w:val="24"/>
          <w:szCs w:val="24"/>
        </w:rPr>
      </w:pPr>
      <w:r w:rsidRPr="00B85BC8">
        <w:rPr>
          <w:rFonts w:ascii="Times New Roman" w:hAnsi="Times New Roman" w:cs="Times New Roman"/>
          <w:b/>
          <w:color w:val="000000" w:themeColor="text1"/>
          <w:sz w:val="24"/>
          <w:szCs w:val="24"/>
        </w:rPr>
        <w:t xml:space="preserve"> </w:t>
      </w:r>
      <w:r w:rsidRPr="00B85BC8">
        <w:rPr>
          <w:rFonts w:ascii="Times New Roman" w:hAnsi="Times New Roman" w:cs="Times New Roman"/>
          <w:b/>
          <w:color w:val="000000" w:themeColor="text1"/>
          <w:sz w:val="24"/>
          <w:szCs w:val="24"/>
        </w:rPr>
        <w:tab/>
      </w:r>
      <w:r w:rsidRPr="00B85BC8">
        <w:rPr>
          <w:rFonts w:ascii="Times New Roman" w:hAnsi="Times New Roman" w:cs="Times New Roman"/>
          <w:b/>
          <w:color w:val="000000" w:themeColor="text1"/>
          <w:sz w:val="24"/>
          <w:szCs w:val="24"/>
        </w:rPr>
        <w:tab/>
      </w:r>
      <w:r w:rsidRPr="00B85BC8">
        <w:rPr>
          <w:rFonts w:ascii="Times New Roman" w:hAnsi="Times New Roman" w:cs="Times New Roman"/>
          <w:color w:val="000000" w:themeColor="text1"/>
          <w:sz w:val="24"/>
          <w:szCs w:val="24"/>
          <w:shd w:val="clear" w:color="auto" w:fill="FFFFFF"/>
        </w:rPr>
        <w:t xml:space="preserve">In 2011, Coimbatore had population of 3,458,045 of which male and female were 1,729,297 and 1,728,748 respectively. Average literacy rate of Coimbatore in 2011 was 83.98 compared to 78.50 of 2001. At gender wise, male and female literacy were 89.06 and 78.92 respectively. Out of the total Coimbatore population for 2011 census, 75.73 percent lives in urban regions of district. In total 2,618,940 people lives in urban areas of which males are 1,310,265 and females are 1,308,675. Average literacy rate in urban areas of Coimbatore district as per census 2011 is 87.82 percent of which males and females are 92.09 percent and 83.56 percent literates respectively. As per 2011 census, 24.27 percent population of Coimbatore districts lives in rural areas of villages. The total Coimbatore district population living in rural areas is 839,105 of which males and females are 419,032 and 420,073 respectively. Literacy rate in rural areas of Coimbatore district is 72.16 percent as per census data 2011. </w:t>
      </w:r>
    </w:p>
    <w:p w:rsidR="00E8609B" w:rsidRDefault="00E8609B" w:rsidP="00E8609B">
      <w:pPr>
        <w:autoSpaceDE w:val="0"/>
        <w:autoSpaceDN w:val="0"/>
        <w:adjustRightInd w:val="0"/>
        <w:spacing w:after="0" w:line="360" w:lineRule="auto"/>
        <w:jc w:val="both"/>
        <w:rPr>
          <w:rFonts w:ascii="Times New Roman" w:hAnsi="Times New Roman" w:cs="Times New Roman"/>
          <w:color w:val="000000" w:themeColor="text1"/>
          <w:sz w:val="24"/>
          <w:szCs w:val="24"/>
        </w:rPr>
      </w:pPr>
      <w:r w:rsidRPr="00B85BC8">
        <w:rPr>
          <w:rFonts w:ascii="Times New Roman" w:hAnsi="Times New Roman" w:cs="Times New Roman"/>
          <w:color w:val="000000" w:themeColor="text1"/>
          <w:sz w:val="24"/>
          <w:szCs w:val="24"/>
        </w:rPr>
        <w:t xml:space="preserve"> </w:t>
      </w:r>
      <w:r w:rsidRPr="00B85BC8">
        <w:rPr>
          <w:rFonts w:ascii="Times New Roman" w:hAnsi="Times New Roman" w:cs="Times New Roman"/>
          <w:color w:val="000000" w:themeColor="text1"/>
          <w:sz w:val="24"/>
          <w:szCs w:val="24"/>
        </w:rPr>
        <w:tab/>
      </w:r>
      <w:r w:rsidRPr="00B85BC8">
        <w:rPr>
          <w:rFonts w:ascii="Times New Roman" w:hAnsi="Times New Roman" w:cs="Times New Roman"/>
          <w:color w:val="000000" w:themeColor="text1"/>
          <w:sz w:val="24"/>
          <w:szCs w:val="24"/>
        </w:rPr>
        <w:tab/>
        <w:t xml:space="preserve">As Coimbatore is urbanizing rapidly, the construction industry plays a crucial role in the urbanization of the city. </w:t>
      </w:r>
      <w:r w:rsidRPr="00B85BC8">
        <w:rPr>
          <w:rFonts w:ascii="Times New Roman" w:hAnsi="Times New Roman" w:cs="Times New Roman"/>
          <w:color w:val="000000" w:themeColor="text1"/>
          <w:sz w:val="24"/>
          <w:szCs w:val="24"/>
          <w:shd w:val="clear" w:color="auto" w:fill="FFFFFF"/>
        </w:rPr>
        <w:t xml:space="preserve">Out of the total Coimbatore population for 2011 census, nearly 75.73 percent lives in urban regions of district. Over the last two decades, the construction industry has grown tremendously hence become one of the main engines of growth and development. It has provided infrastructure that other sectors of the economy rely on to produce goods and services as well as housing which is a basic human need. Coimbatore has been ranked eighth among the first batch of 20 smart cities in the implementing and completing projects under the Smart city Mission in the last three years. The construction sector had an important role in the process of developing Coimbatore into a smart city. It will give job opportunities for many construction workers in and around Coimbatore. Majority of the construction workers working in Coimbatore are migrated from northern part of India and also from southern districts </w:t>
      </w:r>
      <w:r w:rsidRPr="00B85BC8">
        <w:rPr>
          <w:rFonts w:ascii="Times New Roman" w:hAnsi="Times New Roman" w:cs="Times New Roman"/>
          <w:color w:val="000000" w:themeColor="text1"/>
          <w:sz w:val="24"/>
          <w:szCs w:val="24"/>
          <w:shd w:val="clear" w:color="auto" w:fill="FFFFFF"/>
        </w:rPr>
        <w:lastRenderedPageBreak/>
        <w:t>of Tamilnadu.</w:t>
      </w:r>
      <w:r w:rsidRPr="00B85BC8">
        <w:rPr>
          <w:rFonts w:ascii="Times New Roman" w:hAnsi="Times New Roman" w:cs="Times New Roman"/>
          <w:color w:val="000000" w:themeColor="text1"/>
          <w:sz w:val="24"/>
          <w:szCs w:val="24"/>
        </w:rPr>
        <w:t xml:space="preserve"> Most of them did not have proper documents for identity and address proof to be registered with the construction workers welfare board and hence were not eligible for the benefits.</w:t>
      </w:r>
    </w:p>
    <w:p w:rsidR="00E8609B" w:rsidRPr="00B85BC8" w:rsidRDefault="00E8609B" w:rsidP="00E8609B">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ab/>
      </w:r>
      <w:r>
        <w:rPr>
          <w:rFonts w:ascii="Times New Roman" w:hAnsi="Times New Roman" w:cs="Times New Roman"/>
          <w:color w:val="000000" w:themeColor="text1"/>
          <w:sz w:val="24"/>
          <w:szCs w:val="24"/>
        </w:rPr>
        <w:tab/>
      </w:r>
      <w:r w:rsidRPr="00B85BC8">
        <w:rPr>
          <w:rFonts w:ascii="Times New Roman" w:hAnsi="Times New Roman" w:cs="Times New Roman"/>
          <w:color w:val="000000" w:themeColor="text1"/>
          <w:sz w:val="24"/>
          <w:szCs w:val="24"/>
        </w:rPr>
        <w:t>Infrastructure is the key for the development of the city. There are lots of infrastructural activities are undertaken in the city like extension of bus stand at Gadhipuram and ukkadam, construction of flyovers, and many more which needs the support of construction industry. There are also new malls and industries are developing. As a result of rapid urbanization, the rural areas slowly converted into urban areas with the development of housing and industrial development. This will automatically develop the construction sector as without it no development will be done.</w:t>
      </w:r>
    </w:p>
    <w:p w:rsidR="00E8609B" w:rsidRPr="00B85BC8" w:rsidRDefault="00E8609B" w:rsidP="00E8609B">
      <w:pPr>
        <w:autoSpaceDE w:val="0"/>
        <w:autoSpaceDN w:val="0"/>
        <w:adjustRightInd w:val="0"/>
        <w:spacing w:after="0" w:line="360" w:lineRule="auto"/>
        <w:jc w:val="both"/>
        <w:rPr>
          <w:rFonts w:ascii="Times New Roman" w:hAnsi="Times New Roman" w:cs="Times New Roman"/>
          <w:color w:val="000000" w:themeColor="text1"/>
          <w:sz w:val="24"/>
          <w:szCs w:val="24"/>
        </w:rPr>
      </w:pPr>
    </w:p>
    <w:p w:rsidR="00E8609B" w:rsidRPr="00B85BC8" w:rsidRDefault="00E8609B" w:rsidP="00E8609B">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B85BC8">
        <w:rPr>
          <w:rFonts w:ascii="Times New Roman" w:hAnsi="Times New Roman" w:cs="Times New Roman"/>
          <w:b/>
          <w:color w:val="000000" w:themeColor="text1"/>
          <w:sz w:val="24"/>
          <w:szCs w:val="24"/>
        </w:rPr>
        <w:t>2. Selection of the sample</w:t>
      </w:r>
    </w:p>
    <w:p w:rsidR="00E8609B" w:rsidRPr="00B85BC8" w:rsidRDefault="00E8609B" w:rsidP="00E8609B">
      <w:pPr>
        <w:autoSpaceDE w:val="0"/>
        <w:autoSpaceDN w:val="0"/>
        <w:adjustRightInd w:val="0"/>
        <w:spacing w:after="0" w:line="360" w:lineRule="auto"/>
        <w:jc w:val="both"/>
        <w:rPr>
          <w:rFonts w:ascii="Times New Roman" w:hAnsi="Times New Roman" w:cs="Times New Roman"/>
          <w:color w:val="000000" w:themeColor="text1"/>
          <w:sz w:val="24"/>
          <w:szCs w:val="24"/>
        </w:rPr>
      </w:pPr>
      <w:r w:rsidRPr="00B85BC8">
        <w:rPr>
          <w:rFonts w:ascii="Times New Roman" w:hAnsi="Times New Roman" w:cs="Times New Roman"/>
          <w:b/>
          <w:color w:val="000000" w:themeColor="text1"/>
          <w:sz w:val="24"/>
          <w:szCs w:val="24"/>
        </w:rPr>
        <w:t xml:space="preserve"> </w:t>
      </w:r>
      <w:r w:rsidRPr="00B85BC8">
        <w:rPr>
          <w:rFonts w:ascii="Times New Roman" w:hAnsi="Times New Roman" w:cs="Times New Roman"/>
          <w:b/>
          <w:color w:val="000000" w:themeColor="text1"/>
          <w:sz w:val="24"/>
          <w:szCs w:val="24"/>
        </w:rPr>
        <w:tab/>
      </w:r>
      <w:r w:rsidRPr="00B85BC8">
        <w:rPr>
          <w:rFonts w:ascii="Times New Roman" w:hAnsi="Times New Roman" w:cs="Times New Roman"/>
          <w:b/>
          <w:color w:val="000000" w:themeColor="text1"/>
          <w:sz w:val="24"/>
          <w:szCs w:val="24"/>
        </w:rPr>
        <w:tab/>
      </w:r>
      <w:r w:rsidRPr="00B85BC8">
        <w:rPr>
          <w:rFonts w:ascii="Times New Roman" w:hAnsi="Times New Roman" w:cs="Times New Roman"/>
          <w:color w:val="000000" w:themeColor="text1"/>
          <w:sz w:val="24"/>
          <w:szCs w:val="24"/>
        </w:rPr>
        <w:t>The study was conducted with the construction workers who are working in different construction sites in Coimbatore city. A total of 80 respondents were selected by adopting convenient sampling method. Out of these 80 respondents 50 were male construction workers and 30 were female construction workers. The construction workers who were located near the place of the residence of the investigator were selected.</w:t>
      </w:r>
    </w:p>
    <w:p w:rsidR="00E8609B" w:rsidRPr="00B85BC8" w:rsidRDefault="00E8609B" w:rsidP="00E8609B">
      <w:pPr>
        <w:autoSpaceDE w:val="0"/>
        <w:autoSpaceDN w:val="0"/>
        <w:adjustRightInd w:val="0"/>
        <w:spacing w:after="0" w:line="360" w:lineRule="auto"/>
        <w:jc w:val="both"/>
        <w:rPr>
          <w:rFonts w:ascii="Times New Roman" w:hAnsi="Times New Roman" w:cs="Times New Roman"/>
          <w:color w:val="000000" w:themeColor="text1"/>
          <w:sz w:val="24"/>
          <w:szCs w:val="24"/>
        </w:rPr>
      </w:pPr>
    </w:p>
    <w:p w:rsidR="00E8609B" w:rsidRPr="00B85BC8" w:rsidRDefault="00E8609B" w:rsidP="00E8609B">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B85BC8">
        <w:rPr>
          <w:rFonts w:ascii="Times New Roman" w:hAnsi="Times New Roman" w:cs="Times New Roman"/>
          <w:b/>
          <w:color w:val="000000" w:themeColor="text1"/>
          <w:sz w:val="24"/>
          <w:szCs w:val="24"/>
        </w:rPr>
        <w:t>3. Collection of the data</w:t>
      </w:r>
    </w:p>
    <w:p w:rsidR="00E8609B" w:rsidRPr="00B85BC8" w:rsidRDefault="00E8609B" w:rsidP="00E8609B">
      <w:pPr>
        <w:autoSpaceDE w:val="0"/>
        <w:autoSpaceDN w:val="0"/>
        <w:adjustRightInd w:val="0"/>
        <w:spacing w:after="0" w:line="360" w:lineRule="auto"/>
        <w:jc w:val="both"/>
        <w:rPr>
          <w:rFonts w:ascii="Times New Roman" w:hAnsi="Times New Roman" w:cs="Times New Roman"/>
          <w:color w:val="000000" w:themeColor="text1"/>
          <w:sz w:val="24"/>
          <w:szCs w:val="24"/>
        </w:rPr>
      </w:pPr>
      <w:r w:rsidRPr="00B85BC8">
        <w:rPr>
          <w:rFonts w:ascii="Times New Roman" w:hAnsi="Times New Roman" w:cs="Times New Roman"/>
          <w:b/>
          <w:color w:val="000000" w:themeColor="text1"/>
          <w:sz w:val="24"/>
          <w:szCs w:val="24"/>
        </w:rPr>
        <w:t xml:space="preserve"> </w:t>
      </w:r>
      <w:r w:rsidRPr="00B85BC8">
        <w:rPr>
          <w:rFonts w:ascii="Times New Roman" w:hAnsi="Times New Roman" w:cs="Times New Roman"/>
          <w:b/>
          <w:color w:val="000000" w:themeColor="text1"/>
          <w:sz w:val="24"/>
          <w:szCs w:val="24"/>
        </w:rPr>
        <w:tab/>
      </w:r>
      <w:r w:rsidRPr="00B85BC8">
        <w:rPr>
          <w:rFonts w:ascii="Times New Roman" w:hAnsi="Times New Roman" w:cs="Times New Roman"/>
          <w:b/>
          <w:color w:val="000000" w:themeColor="text1"/>
          <w:sz w:val="24"/>
          <w:szCs w:val="24"/>
        </w:rPr>
        <w:tab/>
      </w:r>
      <w:r w:rsidRPr="00B85BC8">
        <w:rPr>
          <w:rFonts w:ascii="Times New Roman" w:hAnsi="Times New Roman" w:cs="Times New Roman"/>
          <w:color w:val="000000" w:themeColor="text1"/>
          <w:sz w:val="24"/>
          <w:szCs w:val="24"/>
        </w:rPr>
        <w:t>The data required for the study was collected from the primary source. An interview schedule was administered to constructional workers to elicit the information about the nature of work, health conditions and problems of the construction workers. The interview schedule consist of the question on the socio economic background, nature of job, facilities, occupational diseases</w:t>
      </w:r>
      <w:r>
        <w:rPr>
          <w:rFonts w:ascii="Times New Roman" w:hAnsi="Times New Roman" w:cs="Times New Roman"/>
          <w:color w:val="000000" w:themeColor="text1"/>
          <w:sz w:val="24"/>
          <w:szCs w:val="24"/>
        </w:rPr>
        <w:t>,</w:t>
      </w:r>
      <w:r w:rsidRPr="00B85BC8">
        <w:rPr>
          <w:rFonts w:ascii="Times New Roman" w:hAnsi="Times New Roman" w:cs="Times New Roman"/>
          <w:color w:val="000000" w:themeColor="text1"/>
          <w:sz w:val="24"/>
          <w:szCs w:val="24"/>
        </w:rPr>
        <w:t xml:space="preserve"> health expenditure and the general problems associated with the construction workers. The interview schedule used for this </w:t>
      </w:r>
      <w:r>
        <w:rPr>
          <w:rFonts w:ascii="Times New Roman" w:hAnsi="Times New Roman" w:cs="Times New Roman"/>
          <w:color w:val="000000" w:themeColor="text1"/>
          <w:sz w:val="24"/>
          <w:szCs w:val="24"/>
        </w:rPr>
        <w:t>purpose is given in the annexure</w:t>
      </w:r>
      <w:r w:rsidRPr="00B85BC8">
        <w:rPr>
          <w:rFonts w:ascii="Times New Roman" w:hAnsi="Times New Roman" w:cs="Times New Roman"/>
          <w:color w:val="000000" w:themeColor="text1"/>
          <w:sz w:val="24"/>
          <w:szCs w:val="24"/>
        </w:rPr>
        <w:t xml:space="preserve">. </w:t>
      </w:r>
    </w:p>
    <w:p w:rsidR="00E8609B" w:rsidRPr="00B85BC8" w:rsidRDefault="00E8609B" w:rsidP="00E8609B">
      <w:pPr>
        <w:autoSpaceDE w:val="0"/>
        <w:autoSpaceDN w:val="0"/>
        <w:adjustRightInd w:val="0"/>
        <w:spacing w:after="0" w:line="360" w:lineRule="auto"/>
        <w:jc w:val="both"/>
        <w:rPr>
          <w:rFonts w:ascii="Times New Roman" w:hAnsi="Times New Roman" w:cs="Times New Roman"/>
          <w:color w:val="000000" w:themeColor="text1"/>
          <w:sz w:val="24"/>
          <w:szCs w:val="24"/>
        </w:rPr>
      </w:pPr>
    </w:p>
    <w:p w:rsidR="00E8609B" w:rsidRDefault="00E8609B" w:rsidP="00E8609B">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B85BC8">
        <w:rPr>
          <w:rFonts w:ascii="Times New Roman" w:hAnsi="Times New Roman" w:cs="Times New Roman"/>
          <w:color w:val="000000" w:themeColor="text1"/>
          <w:sz w:val="24"/>
          <w:szCs w:val="24"/>
        </w:rPr>
        <w:t>4.</w:t>
      </w:r>
      <w:r w:rsidRPr="00B85BC8">
        <w:rPr>
          <w:rFonts w:ascii="Times New Roman" w:hAnsi="Times New Roman" w:cs="Times New Roman"/>
          <w:b/>
          <w:color w:val="000000" w:themeColor="text1"/>
          <w:sz w:val="24"/>
          <w:szCs w:val="24"/>
        </w:rPr>
        <w:t xml:space="preserve"> Period of the study</w:t>
      </w:r>
    </w:p>
    <w:p w:rsidR="00E8609B" w:rsidRPr="00B85BC8" w:rsidRDefault="00E8609B" w:rsidP="00E8609B">
      <w:pPr>
        <w:autoSpaceDE w:val="0"/>
        <w:autoSpaceDN w:val="0"/>
        <w:adjustRightInd w:val="0"/>
        <w:spacing w:after="0" w:line="360" w:lineRule="auto"/>
        <w:jc w:val="both"/>
        <w:rPr>
          <w:rFonts w:ascii="Times New Roman" w:hAnsi="Times New Roman" w:cs="Times New Roman"/>
          <w:color w:val="000000" w:themeColor="text1"/>
          <w:sz w:val="24"/>
          <w:szCs w:val="24"/>
        </w:rPr>
      </w:pPr>
      <w:r w:rsidRPr="00B85BC8">
        <w:rPr>
          <w:rFonts w:ascii="Times New Roman" w:hAnsi="Times New Roman" w:cs="Times New Roman"/>
          <w:b/>
          <w:color w:val="000000" w:themeColor="text1"/>
          <w:sz w:val="24"/>
          <w:szCs w:val="24"/>
        </w:rPr>
        <w:tab/>
      </w:r>
      <w:r w:rsidRPr="00B85BC8">
        <w:rPr>
          <w:rFonts w:ascii="Times New Roman" w:hAnsi="Times New Roman" w:cs="Times New Roman"/>
          <w:b/>
          <w:color w:val="000000" w:themeColor="text1"/>
          <w:sz w:val="24"/>
          <w:szCs w:val="24"/>
        </w:rPr>
        <w:tab/>
      </w:r>
      <w:r w:rsidRPr="00B85BC8">
        <w:rPr>
          <w:rFonts w:ascii="Times New Roman" w:hAnsi="Times New Roman" w:cs="Times New Roman"/>
          <w:color w:val="000000" w:themeColor="text1"/>
          <w:sz w:val="24"/>
          <w:szCs w:val="24"/>
        </w:rPr>
        <w:t>The field investigation and data collection for the study was carried during the period November and December 2018.</w:t>
      </w:r>
    </w:p>
    <w:p w:rsidR="00E8609B" w:rsidRDefault="00E8609B" w:rsidP="00E8609B">
      <w:pPr>
        <w:autoSpaceDE w:val="0"/>
        <w:autoSpaceDN w:val="0"/>
        <w:adjustRightInd w:val="0"/>
        <w:spacing w:after="0" w:line="360" w:lineRule="auto"/>
        <w:jc w:val="both"/>
        <w:rPr>
          <w:rFonts w:ascii="Times New Roman" w:hAnsi="Times New Roman" w:cs="Times New Roman"/>
          <w:b/>
          <w:color w:val="000000" w:themeColor="text1"/>
          <w:sz w:val="24"/>
          <w:szCs w:val="24"/>
        </w:rPr>
      </w:pPr>
    </w:p>
    <w:p w:rsidR="00E8609B" w:rsidRDefault="00E8609B" w:rsidP="00E8609B">
      <w:pPr>
        <w:autoSpaceDE w:val="0"/>
        <w:autoSpaceDN w:val="0"/>
        <w:adjustRightInd w:val="0"/>
        <w:spacing w:after="0" w:line="360" w:lineRule="auto"/>
        <w:jc w:val="both"/>
        <w:rPr>
          <w:rFonts w:ascii="Times New Roman" w:hAnsi="Times New Roman" w:cs="Times New Roman"/>
          <w:b/>
          <w:color w:val="000000" w:themeColor="text1"/>
          <w:sz w:val="24"/>
          <w:szCs w:val="24"/>
        </w:rPr>
      </w:pPr>
    </w:p>
    <w:p w:rsidR="00E8609B" w:rsidRDefault="00E8609B" w:rsidP="00E8609B">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7367A8">
        <w:rPr>
          <w:rFonts w:ascii="Times New Roman" w:hAnsi="Times New Roman" w:cs="Times New Roman"/>
          <w:b/>
          <w:color w:val="000000" w:themeColor="text1"/>
          <w:sz w:val="24"/>
          <w:szCs w:val="24"/>
        </w:rPr>
        <w:lastRenderedPageBreak/>
        <w:t>5. Tools of analysis</w:t>
      </w:r>
    </w:p>
    <w:p w:rsidR="00E8609B" w:rsidRPr="00B85BC8" w:rsidRDefault="00E8609B" w:rsidP="00E8609B">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ab/>
      </w:r>
      <w:r>
        <w:rPr>
          <w:rFonts w:ascii="Times New Roman" w:hAnsi="Times New Roman" w:cs="Times New Roman"/>
          <w:b/>
          <w:color w:val="000000" w:themeColor="text1"/>
          <w:sz w:val="24"/>
          <w:szCs w:val="24"/>
        </w:rPr>
        <w:tab/>
      </w:r>
      <w:r w:rsidRPr="00B85BC8">
        <w:rPr>
          <w:rFonts w:ascii="Times New Roman" w:hAnsi="Times New Roman" w:cs="Times New Roman"/>
          <w:color w:val="000000" w:themeColor="text1"/>
          <w:sz w:val="24"/>
          <w:szCs w:val="24"/>
        </w:rPr>
        <w:t>Besides, percentages and graphs the data collected was analyzed using the following tools.</w:t>
      </w:r>
    </w:p>
    <w:p w:rsidR="00E8609B" w:rsidRPr="00B85BC8" w:rsidRDefault="00E8609B" w:rsidP="00E8609B">
      <w:pPr>
        <w:pStyle w:val="ListParagraph"/>
        <w:numPr>
          <w:ilvl w:val="0"/>
          <w:numId w:val="10"/>
        </w:numPr>
        <w:autoSpaceDE w:val="0"/>
        <w:autoSpaceDN w:val="0"/>
        <w:adjustRightInd w:val="0"/>
        <w:spacing w:after="0" w:line="360" w:lineRule="auto"/>
        <w:ind w:left="0"/>
        <w:jc w:val="both"/>
        <w:rPr>
          <w:rFonts w:ascii="Times New Roman" w:hAnsi="Times New Roman" w:cs="Times New Roman"/>
          <w:b/>
          <w:color w:val="000000" w:themeColor="text1"/>
          <w:sz w:val="24"/>
          <w:szCs w:val="24"/>
          <w:shd w:val="clear" w:color="auto" w:fill="FFFFFF"/>
        </w:rPr>
      </w:pPr>
      <w:r w:rsidRPr="00B85BC8">
        <w:rPr>
          <w:rFonts w:ascii="Times New Roman" w:hAnsi="Times New Roman" w:cs="Times New Roman"/>
          <w:b/>
          <w:color w:val="000000" w:themeColor="text1"/>
          <w:sz w:val="24"/>
          <w:szCs w:val="24"/>
        </w:rPr>
        <w:t xml:space="preserve">Analysis of variance (ANOVA) </w:t>
      </w:r>
    </w:p>
    <w:p w:rsidR="00E8609B" w:rsidRPr="00B85BC8" w:rsidRDefault="00E8609B" w:rsidP="00E8609B">
      <w:p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B85BC8">
        <w:rPr>
          <w:rFonts w:ascii="Times New Roman" w:hAnsi="Times New Roman" w:cs="Times New Roman"/>
          <w:color w:val="000000" w:themeColor="text1"/>
          <w:sz w:val="24"/>
          <w:szCs w:val="24"/>
          <w:shd w:val="clear" w:color="auto" w:fill="FFFFFF"/>
        </w:rPr>
        <w:t xml:space="preserve"> </w:t>
      </w:r>
      <w:r w:rsidRPr="00B85BC8">
        <w:rPr>
          <w:rFonts w:ascii="Times New Roman" w:hAnsi="Times New Roman" w:cs="Times New Roman"/>
          <w:color w:val="000000" w:themeColor="text1"/>
          <w:sz w:val="24"/>
          <w:szCs w:val="24"/>
          <w:shd w:val="clear" w:color="auto" w:fill="FFFFFF"/>
        </w:rPr>
        <w:tab/>
      </w:r>
      <w:r w:rsidRPr="00B85BC8">
        <w:rPr>
          <w:rFonts w:ascii="Times New Roman" w:hAnsi="Times New Roman" w:cs="Times New Roman"/>
          <w:color w:val="000000" w:themeColor="text1"/>
          <w:sz w:val="24"/>
          <w:szCs w:val="24"/>
          <w:shd w:val="clear" w:color="auto" w:fill="FFFFFF"/>
        </w:rPr>
        <w:tab/>
        <w:t>Fisher was the first man to use to use the term ‘variance’ and, it was who developed a very elaborate theory on ANOVA, explaining its usefulness in practical field. The basic principle of ANOVA is to test for the differences among the means of the population by examining the amount of variation within each of these samples, relative to the amount of variation between the samples. For carrying out of the test of significance, we calculate the F ratio. The object of the F-test is to find out if two independent estimates of population variance differ significantly. This f-test can be calculated with the help of following formula,</w:t>
      </w:r>
    </w:p>
    <w:p w:rsidR="00E8609B" w:rsidRPr="00B85BC8" w:rsidRDefault="00E8609B" w:rsidP="00E8609B">
      <w:p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p>
    <w:p w:rsidR="00E8609B" w:rsidRPr="00B85BC8" w:rsidRDefault="00E8609B" w:rsidP="00E8609B">
      <w:pPr>
        <w:autoSpaceDE w:val="0"/>
        <w:autoSpaceDN w:val="0"/>
        <w:adjustRightInd w:val="0"/>
        <w:spacing w:after="0" w:line="360" w:lineRule="auto"/>
        <w:jc w:val="center"/>
        <w:rPr>
          <w:rFonts w:ascii="Times New Roman" w:eastAsiaTheme="minorEastAsia" w:hAnsi="Times New Roman" w:cs="Times New Roman"/>
          <w:color w:val="000000" w:themeColor="text1"/>
          <w:sz w:val="24"/>
          <w:szCs w:val="24"/>
          <w:shd w:val="clear" w:color="auto" w:fill="FFFFFF"/>
        </w:rPr>
      </w:pPr>
      <m:oMathPara>
        <m:oMath>
          <m:r>
            <m:rPr>
              <m:sty m:val="p"/>
            </m:rPr>
            <w:rPr>
              <w:rFonts w:ascii="Cambria Math" w:hAnsi="Times New Roman" w:cs="Times New Roman"/>
              <w:color w:val="000000" w:themeColor="text1"/>
              <w:sz w:val="24"/>
              <w:szCs w:val="24"/>
              <w:shd w:val="clear" w:color="auto" w:fill="FFFFFF"/>
            </w:rPr>
            <m:t>F</m:t>
          </m:r>
          <m:r>
            <w:rPr>
              <w:rFonts w:ascii="Cambria Math" w:hAnsi="Times New Roman" w:cs="Times New Roman"/>
              <w:color w:val="000000" w:themeColor="text1"/>
              <w:sz w:val="24"/>
              <w:szCs w:val="24"/>
              <w:shd w:val="clear" w:color="auto" w:fill="FFFFFF"/>
            </w:rPr>
            <m:t xml:space="preserve">= </m:t>
          </m:r>
          <m:f>
            <m:fPr>
              <m:ctrlPr>
                <w:rPr>
                  <w:rFonts w:ascii="Cambria Math" w:hAnsi="Times New Roman" w:cs="Times New Roman"/>
                  <w:i/>
                  <w:color w:val="000000" w:themeColor="text1"/>
                  <w:sz w:val="24"/>
                  <w:szCs w:val="24"/>
                  <w:shd w:val="clear" w:color="auto" w:fill="FFFFFF"/>
                </w:rPr>
              </m:ctrlPr>
            </m:fPr>
            <m:num>
              <m:r>
                <m:rPr>
                  <m:sty m:val="p"/>
                </m:rPr>
                <w:rPr>
                  <w:rFonts w:ascii="Cambria Math" w:hAnsi="Times New Roman" w:cs="Times New Roman"/>
                  <w:color w:val="000000" w:themeColor="text1"/>
                  <w:sz w:val="24"/>
                  <w:szCs w:val="24"/>
                  <w:shd w:val="clear" w:color="auto" w:fill="FFFFFF"/>
                </w:rPr>
                <m:t xml:space="preserve">Larger estimate of variance </m:t>
              </m:r>
            </m:num>
            <m:den>
              <m:r>
                <m:rPr>
                  <m:sty m:val="p"/>
                </m:rPr>
                <w:rPr>
                  <w:rFonts w:ascii="Cambria Math" w:hAnsi="Times New Roman" w:cs="Times New Roman"/>
                  <w:color w:val="000000" w:themeColor="text1"/>
                  <w:sz w:val="24"/>
                  <w:szCs w:val="24"/>
                  <w:shd w:val="clear" w:color="auto" w:fill="FFFFFF"/>
                </w:rPr>
                <m:t>Smaller estimate of variance</m:t>
              </m:r>
            </m:den>
          </m:f>
        </m:oMath>
      </m:oMathPara>
    </w:p>
    <w:p w:rsidR="00E8609B" w:rsidRPr="00B85BC8" w:rsidRDefault="00E8609B" w:rsidP="00E8609B">
      <w:pPr>
        <w:autoSpaceDE w:val="0"/>
        <w:autoSpaceDN w:val="0"/>
        <w:adjustRightInd w:val="0"/>
        <w:spacing w:after="0" w:line="360" w:lineRule="auto"/>
        <w:jc w:val="center"/>
        <w:rPr>
          <w:rFonts w:ascii="Times New Roman" w:eastAsiaTheme="minorEastAsia" w:hAnsi="Times New Roman" w:cs="Times New Roman"/>
          <w:color w:val="000000" w:themeColor="text1"/>
          <w:sz w:val="24"/>
          <w:szCs w:val="24"/>
          <w:shd w:val="clear" w:color="auto" w:fill="FFFFFF"/>
        </w:rPr>
      </w:pPr>
    </w:p>
    <w:p w:rsidR="00E8609B" w:rsidRPr="0009730E" w:rsidRDefault="00E8609B" w:rsidP="00E8609B">
      <w:pPr>
        <w:autoSpaceDE w:val="0"/>
        <w:autoSpaceDN w:val="0"/>
        <w:adjustRightInd w:val="0"/>
        <w:spacing w:after="0" w:line="360" w:lineRule="auto"/>
        <w:jc w:val="center"/>
        <w:rPr>
          <w:rFonts w:ascii="Times New Roman" w:eastAsiaTheme="minorEastAsia" w:hAnsi="Times New Roman" w:cs="Times New Roman"/>
          <w:color w:val="000000" w:themeColor="text1"/>
          <w:sz w:val="28"/>
          <w:szCs w:val="28"/>
          <w:shd w:val="clear" w:color="auto" w:fill="FFFFFF"/>
        </w:rPr>
      </w:pPr>
      <w:r w:rsidRPr="0009730E">
        <w:rPr>
          <w:rFonts w:ascii="Times New Roman" w:eastAsiaTheme="minorEastAsia" w:hAnsi="Times New Roman" w:cs="Times New Roman"/>
          <w:color w:val="000000" w:themeColor="text1"/>
          <w:sz w:val="28"/>
          <w:szCs w:val="28"/>
          <w:shd w:val="clear" w:color="auto" w:fill="FFFFFF"/>
        </w:rPr>
        <w:t>X</w:t>
      </w:r>
      <w:r w:rsidRPr="0009730E">
        <w:rPr>
          <w:rFonts w:ascii="Times New Roman" w:eastAsiaTheme="minorEastAsia" w:hAnsi="Times New Roman" w:cs="Times New Roman"/>
          <w:color w:val="000000" w:themeColor="text1"/>
          <w:sz w:val="28"/>
          <w:szCs w:val="28"/>
          <w:shd w:val="clear" w:color="auto" w:fill="FFFFFF"/>
          <w:vertAlign w:val="subscript"/>
        </w:rPr>
        <w:t>1</w:t>
      </w:r>
      <w:r w:rsidRPr="0009730E">
        <w:rPr>
          <w:rFonts w:ascii="Times New Roman" w:eastAsiaTheme="minorEastAsia" w:hAnsi="Times New Roman" w:cs="Times New Roman"/>
          <w:color w:val="000000" w:themeColor="text1"/>
          <w:sz w:val="28"/>
          <w:szCs w:val="28"/>
          <w:shd w:val="clear" w:color="auto" w:fill="FFFFFF"/>
        </w:rPr>
        <w:t xml:space="preserve"> = </w:t>
      </w:r>
      <m:oMath>
        <m:f>
          <m:fPr>
            <m:ctrlPr>
              <w:rPr>
                <w:rFonts w:ascii="Cambria Math" w:eastAsiaTheme="minorEastAsia" w:hAnsi="Times New Roman" w:cs="Times New Roman"/>
                <w:color w:val="000000" w:themeColor="text1"/>
                <w:sz w:val="28"/>
                <w:szCs w:val="28"/>
                <w:shd w:val="clear" w:color="auto" w:fill="FFFFFF"/>
              </w:rPr>
            </m:ctrlPr>
          </m:fPr>
          <m:num>
            <m:r>
              <m:rPr>
                <m:sty m:val="p"/>
              </m:rPr>
              <w:rPr>
                <w:rFonts w:ascii="Times New Roman" w:eastAsiaTheme="minorEastAsia" w:hAnsi="Times New Roman" w:cs="Times New Roman"/>
                <w:color w:val="000000" w:themeColor="text1"/>
                <w:sz w:val="28"/>
                <w:szCs w:val="28"/>
                <w:shd w:val="clear" w:color="auto" w:fill="FFFFFF"/>
              </w:rPr>
              <m:t>∑</m:t>
            </m:r>
            <m:sSub>
              <m:sSubPr>
                <m:ctrlPr>
                  <w:rPr>
                    <w:rFonts w:ascii="Cambria Math" w:eastAsiaTheme="minorEastAsia" w:hAnsi="Times New Roman" w:cs="Times New Roman"/>
                    <w:color w:val="000000" w:themeColor="text1"/>
                    <w:sz w:val="28"/>
                    <w:szCs w:val="28"/>
                    <w:shd w:val="clear" w:color="auto" w:fill="FFFFFF"/>
                  </w:rPr>
                </m:ctrlPr>
              </m:sSubPr>
              <m:e>
                <m:r>
                  <m:rPr>
                    <m:sty m:val="p"/>
                  </m:rPr>
                  <w:rPr>
                    <w:rFonts w:ascii="Cambria Math" w:eastAsiaTheme="minorEastAsia" w:hAnsi="Times New Roman" w:cs="Times New Roman"/>
                    <w:color w:val="000000" w:themeColor="text1"/>
                    <w:sz w:val="28"/>
                    <w:szCs w:val="28"/>
                    <w:shd w:val="clear" w:color="auto" w:fill="FFFFFF"/>
                  </w:rPr>
                  <m:t>X</m:t>
                </m:r>
              </m:e>
              <m:sub>
                <m:r>
                  <m:rPr>
                    <m:sty m:val="p"/>
                  </m:rPr>
                  <w:rPr>
                    <w:rFonts w:ascii="Cambria Math" w:eastAsiaTheme="minorEastAsia" w:hAnsi="Times New Roman" w:cs="Times New Roman"/>
                    <w:color w:val="000000" w:themeColor="text1"/>
                    <w:sz w:val="28"/>
                    <w:szCs w:val="28"/>
                    <w:shd w:val="clear" w:color="auto" w:fill="FFFFFF"/>
                  </w:rPr>
                  <m:t>1</m:t>
                </m:r>
              </m:sub>
            </m:sSub>
          </m:num>
          <m:den>
            <m:sSub>
              <m:sSubPr>
                <m:ctrlPr>
                  <w:rPr>
                    <w:rFonts w:ascii="Cambria Math" w:eastAsiaTheme="minorEastAsia" w:hAnsi="Times New Roman" w:cs="Times New Roman"/>
                    <w:color w:val="000000" w:themeColor="text1"/>
                    <w:sz w:val="28"/>
                    <w:szCs w:val="28"/>
                    <w:shd w:val="clear" w:color="auto" w:fill="FFFFFF"/>
                  </w:rPr>
                </m:ctrlPr>
              </m:sSubPr>
              <m:e>
                <m:r>
                  <m:rPr>
                    <m:sty m:val="p"/>
                  </m:rPr>
                  <w:rPr>
                    <w:rFonts w:ascii="Cambria Math" w:eastAsiaTheme="minorEastAsia" w:hAnsi="Times New Roman" w:cs="Times New Roman"/>
                    <w:color w:val="000000" w:themeColor="text1"/>
                    <w:sz w:val="28"/>
                    <w:szCs w:val="28"/>
                    <w:shd w:val="clear" w:color="auto" w:fill="FFFFFF"/>
                  </w:rPr>
                  <m:t>n</m:t>
                </m:r>
              </m:e>
              <m:sub>
                <m:r>
                  <m:rPr>
                    <m:sty m:val="p"/>
                  </m:rPr>
                  <w:rPr>
                    <w:rFonts w:ascii="Cambria Math" w:eastAsiaTheme="minorEastAsia" w:hAnsi="Times New Roman" w:cs="Times New Roman"/>
                    <w:color w:val="000000" w:themeColor="text1"/>
                    <w:sz w:val="28"/>
                    <w:szCs w:val="28"/>
                    <w:shd w:val="clear" w:color="auto" w:fill="FFFFFF"/>
                  </w:rPr>
                  <m:t>1</m:t>
                </m:r>
              </m:sub>
            </m:sSub>
          </m:den>
        </m:f>
      </m:oMath>
      <w:r w:rsidRPr="0009730E">
        <w:rPr>
          <w:rFonts w:ascii="Times New Roman" w:eastAsiaTheme="minorEastAsia" w:hAnsi="Times New Roman" w:cs="Times New Roman"/>
          <w:color w:val="000000" w:themeColor="text1"/>
          <w:sz w:val="28"/>
          <w:szCs w:val="28"/>
          <w:shd w:val="clear" w:color="auto" w:fill="FFFFFF"/>
        </w:rPr>
        <w:t xml:space="preserve">               X</w:t>
      </w:r>
      <w:r w:rsidRPr="0009730E">
        <w:rPr>
          <w:rFonts w:ascii="Times New Roman" w:eastAsiaTheme="minorEastAsia" w:hAnsi="Times New Roman" w:cs="Times New Roman"/>
          <w:color w:val="000000" w:themeColor="text1"/>
          <w:sz w:val="28"/>
          <w:szCs w:val="28"/>
          <w:shd w:val="clear" w:color="auto" w:fill="FFFFFF"/>
          <w:vertAlign w:val="subscript"/>
        </w:rPr>
        <w:t>2</w:t>
      </w:r>
      <w:r w:rsidRPr="0009730E">
        <w:rPr>
          <w:rFonts w:ascii="Times New Roman" w:eastAsiaTheme="minorEastAsia" w:hAnsi="Times New Roman" w:cs="Times New Roman"/>
          <w:color w:val="000000" w:themeColor="text1"/>
          <w:sz w:val="28"/>
          <w:szCs w:val="28"/>
          <w:shd w:val="clear" w:color="auto" w:fill="FFFFFF"/>
        </w:rPr>
        <w:t xml:space="preserve"> = </w:t>
      </w:r>
      <m:oMath>
        <m:f>
          <m:fPr>
            <m:ctrlPr>
              <w:rPr>
                <w:rFonts w:ascii="Cambria Math" w:eastAsiaTheme="minorEastAsia" w:hAnsi="Times New Roman" w:cs="Times New Roman"/>
                <w:color w:val="000000" w:themeColor="text1"/>
                <w:sz w:val="28"/>
                <w:szCs w:val="28"/>
                <w:shd w:val="clear" w:color="auto" w:fill="FFFFFF"/>
              </w:rPr>
            </m:ctrlPr>
          </m:fPr>
          <m:num>
            <m:r>
              <m:rPr>
                <m:sty m:val="p"/>
              </m:rPr>
              <w:rPr>
                <w:rFonts w:ascii="Times New Roman" w:eastAsiaTheme="minorEastAsia" w:hAnsi="Times New Roman" w:cs="Times New Roman"/>
                <w:color w:val="000000" w:themeColor="text1"/>
                <w:sz w:val="28"/>
                <w:szCs w:val="28"/>
                <w:shd w:val="clear" w:color="auto" w:fill="FFFFFF"/>
              </w:rPr>
              <m:t>∑</m:t>
            </m:r>
            <m:sSub>
              <m:sSubPr>
                <m:ctrlPr>
                  <w:rPr>
                    <w:rFonts w:ascii="Cambria Math" w:eastAsiaTheme="minorEastAsia" w:hAnsi="Times New Roman" w:cs="Times New Roman"/>
                    <w:color w:val="000000" w:themeColor="text1"/>
                    <w:sz w:val="28"/>
                    <w:szCs w:val="28"/>
                    <w:shd w:val="clear" w:color="auto" w:fill="FFFFFF"/>
                  </w:rPr>
                </m:ctrlPr>
              </m:sSubPr>
              <m:e>
                <m:r>
                  <m:rPr>
                    <m:sty m:val="p"/>
                  </m:rPr>
                  <w:rPr>
                    <w:rFonts w:ascii="Cambria Math" w:eastAsiaTheme="minorEastAsia" w:hAnsi="Times New Roman" w:cs="Times New Roman"/>
                    <w:color w:val="000000" w:themeColor="text1"/>
                    <w:sz w:val="28"/>
                    <w:szCs w:val="28"/>
                    <w:shd w:val="clear" w:color="auto" w:fill="FFFFFF"/>
                  </w:rPr>
                  <m:t>X</m:t>
                </m:r>
              </m:e>
              <m:sub>
                <m:r>
                  <m:rPr>
                    <m:sty m:val="p"/>
                  </m:rPr>
                  <w:rPr>
                    <w:rFonts w:ascii="Cambria Math" w:eastAsiaTheme="minorEastAsia" w:hAnsi="Times New Roman" w:cs="Times New Roman"/>
                    <w:color w:val="000000" w:themeColor="text1"/>
                    <w:sz w:val="28"/>
                    <w:szCs w:val="28"/>
                    <w:shd w:val="clear" w:color="auto" w:fill="FFFFFF"/>
                  </w:rPr>
                  <m:t>2</m:t>
                </m:r>
              </m:sub>
            </m:sSub>
          </m:num>
          <m:den>
            <m:sSub>
              <m:sSubPr>
                <m:ctrlPr>
                  <w:rPr>
                    <w:rFonts w:ascii="Cambria Math" w:eastAsiaTheme="minorEastAsia" w:hAnsi="Times New Roman" w:cs="Times New Roman"/>
                    <w:color w:val="000000" w:themeColor="text1"/>
                    <w:sz w:val="28"/>
                    <w:szCs w:val="28"/>
                    <w:shd w:val="clear" w:color="auto" w:fill="FFFFFF"/>
                  </w:rPr>
                </m:ctrlPr>
              </m:sSubPr>
              <m:e>
                <m:r>
                  <m:rPr>
                    <m:sty m:val="p"/>
                  </m:rPr>
                  <w:rPr>
                    <w:rFonts w:ascii="Cambria Math" w:eastAsiaTheme="minorEastAsia" w:hAnsi="Times New Roman" w:cs="Times New Roman"/>
                    <w:color w:val="000000" w:themeColor="text1"/>
                    <w:sz w:val="28"/>
                    <w:szCs w:val="28"/>
                    <w:shd w:val="clear" w:color="auto" w:fill="FFFFFF"/>
                  </w:rPr>
                  <m:t>n</m:t>
                </m:r>
              </m:e>
              <m:sub>
                <m:r>
                  <m:rPr>
                    <m:sty m:val="p"/>
                  </m:rPr>
                  <w:rPr>
                    <w:rFonts w:ascii="Cambria Math" w:eastAsiaTheme="minorEastAsia" w:hAnsi="Times New Roman" w:cs="Times New Roman"/>
                    <w:color w:val="000000" w:themeColor="text1"/>
                    <w:sz w:val="28"/>
                    <w:szCs w:val="28"/>
                    <w:shd w:val="clear" w:color="auto" w:fill="FFFFFF"/>
                  </w:rPr>
                  <m:t>2</m:t>
                </m:r>
              </m:sub>
            </m:sSub>
          </m:den>
        </m:f>
      </m:oMath>
    </w:p>
    <w:p w:rsidR="00E8609B" w:rsidRPr="0009730E" w:rsidRDefault="00E8609B" w:rsidP="00E8609B">
      <w:pPr>
        <w:autoSpaceDE w:val="0"/>
        <w:autoSpaceDN w:val="0"/>
        <w:adjustRightInd w:val="0"/>
        <w:spacing w:after="0" w:line="360" w:lineRule="auto"/>
        <w:jc w:val="center"/>
        <w:rPr>
          <w:rFonts w:ascii="Times New Roman" w:eastAsiaTheme="minorEastAsia" w:hAnsi="Times New Roman" w:cs="Times New Roman"/>
          <w:color w:val="000000" w:themeColor="text1"/>
          <w:sz w:val="28"/>
          <w:szCs w:val="28"/>
          <w:shd w:val="clear" w:color="auto" w:fill="FFFFFF"/>
        </w:rPr>
      </w:pPr>
    </w:p>
    <w:p w:rsidR="00E8609B" w:rsidRPr="0009730E" w:rsidRDefault="00E8609B" w:rsidP="00E8609B">
      <w:pPr>
        <w:autoSpaceDE w:val="0"/>
        <w:autoSpaceDN w:val="0"/>
        <w:adjustRightInd w:val="0"/>
        <w:spacing w:after="0" w:line="360" w:lineRule="auto"/>
        <w:jc w:val="center"/>
        <w:rPr>
          <w:rFonts w:ascii="Times New Roman" w:hAnsi="Times New Roman" w:cs="Times New Roman"/>
          <w:color w:val="000000" w:themeColor="text1"/>
          <w:sz w:val="28"/>
          <w:szCs w:val="28"/>
          <w:shd w:val="clear" w:color="auto" w:fill="FFFFFF"/>
        </w:rPr>
      </w:pPr>
      <w:r w:rsidRPr="0009730E">
        <w:rPr>
          <w:rFonts w:ascii="Times New Roman" w:eastAsiaTheme="minorEastAsia" w:hAnsi="Times New Roman" w:cs="Times New Roman"/>
          <w:color w:val="000000" w:themeColor="text1"/>
          <w:sz w:val="28"/>
          <w:szCs w:val="28"/>
          <w:shd w:val="clear" w:color="auto" w:fill="FFFFFF"/>
        </w:rPr>
        <w:t>S</w:t>
      </w:r>
      <w:r w:rsidRPr="0009730E">
        <w:rPr>
          <w:rFonts w:ascii="Times New Roman" w:eastAsiaTheme="minorEastAsia" w:hAnsi="Times New Roman" w:cs="Times New Roman"/>
          <w:color w:val="000000" w:themeColor="text1"/>
          <w:sz w:val="28"/>
          <w:szCs w:val="28"/>
          <w:shd w:val="clear" w:color="auto" w:fill="FFFFFF"/>
          <w:vertAlign w:val="subscript"/>
        </w:rPr>
        <w:t>1</w:t>
      </w:r>
      <w:r w:rsidRPr="0009730E">
        <w:rPr>
          <w:rFonts w:ascii="Times New Roman" w:eastAsiaTheme="minorEastAsia" w:hAnsi="Times New Roman" w:cs="Times New Roman"/>
          <w:color w:val="000000" w:themeColor="text1"/>
          <w:sz w:val="28"/>
          <w:szCs w:val="28"/>
          <w:shd w:val="clear" w:color="auto" w:fill="FFFFFF"/>
          <w:vertAlign w:val="superscript"/>
        </w:rPr>
        <w:t xml:space="preserve">2 </w:t>
      </w:r>
      <m:oMath>
        <m:r>
          <m:rPr>
            <m:sty m:val="p"/>
          </m:rPr>
          <w:rPr>
            <w:rFonts w:ascii="Cambria Math" w:hAnsi="Times New Roman" w:cs="Times New Roman"/>
            <w:color w:val="000000" w:themeColor="text1"/>
            <w:sz w:val="28"/>
            <w:szCs w:val="28"/>
            <w:shd w:val="clear" w:color="auto" w:fill="FFFFFF"/>
          </w:rPr>
          <m:t>=</m:t>
        </m:r>
        <m:f>
          <m:fPr>
            <m:ctrlPr>
              <w:rPr>
                <w:rFonts w:ascii="Cambria Math" w:hAnsi="Times New Roman" w:cs="Times New Roman"/>
                <w:color w:val="000000" w:themeColor="text1"/>
                <w:sz w:val="28"/>
                <w:szCs w:val="28"/>
                <w:shd w:val="clear" w:color="auto" w:fill="FFFFFF"/>
              </w:rPr>
            </m:ctrlPr>
          </m:fPr>
          <m:num>
            <m:r>
              <m:rPr>
                <m:sty m:val="p"/>
              </m:rPr>
              <w:rPr>
                <w:rFonts w:ascii="Times New Roman" w:hAnsi="Times New Roman" w:cs="Times New Roman"/>
                <w:color w:val="000000" w:themeColor="text1"/>
                <w:sz w:val="28"/>
                <w:szCs w:val="28"/>
                <w:shd w:val="clear" w:color="auto" w:fill="FFFFFF"/>
              </w:rPr>
              <m:t>∑</m:t>
            </m:r>
            <m:sSup>
              <m:sSupPr>
                <m:ctrlPr>
                  <w:rPr>
                    <w:rFonts w:ascii="Cambria Math" w:hAnsi="Times New Roman" w:cs="Times New Roman"/>
                    <w:color w:val="000000" w:themeColor="text1"/>
                    <w:sz w:val="28"/>
                    <w:szCs w:val="28"/>
                    <w:shd w:val="clear" w:color="auto" w:fill="FFFFFF"/>
                  </w:rPr>
                </m:ctrlPr>
              </m:sSupPr>
              <m:e>
                <m:sSub>
                  <m:sSubPr>
                    <m:ctrlPr>
                      <w:rPr>
                        <w:rFonts w:ascii="Cambria Math" w:hAnsi="Times New Roman" w:cs="Times New Roman"/>
                        <w:color w:val="000000" w:themeColor="text1"/>
                        <w:sz w:val="28"/>
                        <w:szCs w:val="28"/>
                        <w:shd w:val="clear" w:color="auto" w:fill="FFFFFF"/>
                      </w:rPr>
                    </m:ctrlPr>
                  </m:sSubPr>
                  <m:e>
                    <m:r>
                      <m:rPr>
                        <m:sty m:val="p"/>
                      </m:rPr>
                      <w:rPr>
                        <w:rFonts w:ascii="Cambria Math" w:hAnsi="Times New Roman" w:cs="Times New Roman"/>
                        <w:color w:val="000000" w:themeColor="text1"/>
                        <w:sz w:val="28"/>
                        <w:szCs w:val="28"/>
                        <w:shd w:val="clear" w:color="auto" w:fill="FFFFFF"/>
                      </w:rPr>
                      <m:t>X</m:t>
                    </m:r>
                  </m:e>
                  <m:sub>
                    <m:r>
                      <m:rPr>
                        <m:sty m:val="p"/>
                      </m:rPr>
                      <w:rPr>
                        <w:rFonts w:ascii="Cambria Math" w:hAnsi="Times New Roman" w:cs="Times New Roman"/>
                        <w:color w:val="000000" w:themeColor="text1"/>
                        <w:sz w:val="28"/>
                        <w:szCs w:val="28"/>
                        <w:shd w:val="clear" w:color="auto" w:fill="FFFFFF"/>
                      </w:rPr>
                      <m:t>1</m:t>
                    </m:r>
                  </m:sub>
                </m:sSub>
              </m:e>
              <m:sup>
                <m:r>
                  <m:rPr>
                    <m:sty m:val="p"/>
                  </m:rPr>
                  <w:rPr>
                    <w:rFonts w:ascii="Cambria Math" w:hAnsi="Times New Roman" w:cs="Times New Roman"/>
                    <w:color w:val="000000" w:themeColor="text1"/>
                    <w:sz w:val="28"/>
                    <w:szCs w:val="28"/>
                    <w:shd w:val="clear" w:color="auto" w:fill="FFFFFF"/>
                  </w:rPr>
                  <m:t>2</m:t>
                </m:r>
              </m:sup>
            </m:sSup>
          </m:num>
          <m:den>
            <m:sSub>
              <m:sSubPr>
                <m:ctrlPr>
                  <w:rPr>
                    <w:rFonts w:ascii="Cambria Math" w:hAnsi="Times New Roman" w:cs="Times New Roman"/>
                    <w:color w:val="000000" w:themeColor="text1"/>
                    <w:sz w:val="28"/>
                    <w:szCs w:val="28"/>
                    <w:shd w:val="clear" w:color="auto" w:fill="FFFFFF"/>
                  </w:rPr>
                </m:ctrlPr>
              </m:sSubPr>
              <m:e>
                <m:r>
                  <m:rPr>
                    <m:sty m:val="p"/>
                  </m:rPr>
                  <w:rPr>
                    <w:rFonts w:ascii="Cambria Math" w:hAnsi="Times New Roman" w:cs="Times New Roman"/>
                    <w:color w:val="000000" w:themeColor="text1"/>
                    <w:sz w:val="28"/>
                    <w:szCs w:val="28"/>
                    <w:shd w:val="clear" w:color="auto" w:fill="FFFFFF"/>
                  </w:rPr>
                  <m:t>n</m:t>
                </m:r>
              </m:e>
              <m:sub>
                <m:r>
                  <m:rPr>
                    <m:sty m:val="p"/>
                  </m:rPr>
                  <w:rPr>
                    <w:rFonts w:ascii="Cambria Math" w:hAnsi="Times New Roman" w:cs="Times New Roman"/>
                    <w:color w:val="000000" w:themeColor="text1"/>
                    <w:sz w:val="28"/>
                    <w:szCs w:val="28"/>
                    <w:shd w:val="clear" w:color="auto" w:fill="FFFFFF"/>
                  </w:rPr>
                  <m:t>1</m:t>
                </m:r>
              </m:sub>
            </m:sSub>
            <m:r>
              <m:rPr>
                <m:sty m:val="p"/>
              </m:rPr>
              <w:rPr>
                <w:rFonts w:ascii="Times New Roman" w:hAnsi="Times New Roman" w:cs="Times New Roman"/>
                <w:color w:val="000000" w:themeColor="text1"/>
                <w:sz w:val="28"/>
                <w:szCs w:val="28"/>
                <w:shd w:val="clear" w:color="auto" w:fill="FFFFFF"/>
              </w:rPr>
              <m:t>-</m:t>
            </m:r>
            <m:r>
              <m:rPr>
                <m:sty m:val="p"/>
              </m:rPr>
              <w:rPr>
                <w:rFonts w:ascii="Cambria Math" w:hAnsi="Times New Roman" w:cs="Times New Roman"/>
                <w:color w:val="000000" w:themeColor="text1"/>
                <w:sz w:val="28"/>
                <w:szCs w:val="28"/>
                <w:shd w:val="clear" w:color="auto" w:fill="FFFFFF"/>
              </w:rPr>
              <m:t>1</m:t>
            </m:r>
          </m:den>
        </m:f>
      </m:oMath>
      <w:r w:rsidRPr="0009730E">
        <w:rPr>
          <w:rFonts w:ascii="Times New Roman" w:eastAsiaTheme="minorEastAsia" w:hAnsi="Times New Roman" w:cs="Times New Roman"/>
          <w:color w:val="000000" w:themeColor="text1"/>
          <w:sz w:val="28"/>
          <w:szCs w:val="28"/>
          <w:shd w:val="clear" w:color="auto" w:fill="FFFFFF"/>
        </w:rPr>
        <w:t xml:space="preserve">            S</w:t>
      </w:r>
      <w:r w:rsidRPr="0009730E">
        <w:rPr>
          <w:rFonts w:ascii="Times New Roman" w:eastAsiaTheme="minorEastAsia" w:hAnsi="Times New Roman" w:cs="Times New Roman"/>
          <w:color w:val="000000" w:themeColor="text1"/>
          <w:sz w:val="28"/>
          <w:szCs w:val="28"/>
          <w:shd w:val="clear" w:color="auto" w:fill="FFFFFF"/>
          <w:vertAlign w:val="subscript"/>
        </w:rPr>
        <w:t>2</w:t>
      </w:r>
      <w:r w:rsidRPr="0009730E">
        <w:rPr>
          <w:rFonts w:ascii="Times New Roman" w:eastAsiaTheme="minorEastAsia" w:hAnsi="Times New Roman" w:cs="Times New Roman"/>
          <w:color w:val="000000" w:themeColor="text1"/>
          <w:sz w:val="28"/>
          <w:szCs w:val="28"/>
          <w:shd w:val="clear" w:color="auto" w:fill="FFFFFF"/>
          <w:vertAlign w:val="superscript"/>
        </w:rPr>
        <w:t xml:space="preserve">2 </w:t>
      </w:r>
      <m:oMath>
        <m:r>
          <m:rPr>
            <m:sty m:val="p"/>
          </m:rPr>
          <w:rPr>
            <w:rFonts w:ascii="Cambria Math" w:hAnsi="Times New Roman" w:cs="Times New Roman"/>
            <w:color w:val="000000" w:themeColor="text1"/>
            <w:sz w:val="28"/>
            <w:szCs w:val="28"/>
            <w:shd w:val="clear" w:color="auto" w:fill="FFFFFF"/>
          </w:rPr>
          <m:t>=</m:t>
        </m:r>
        <m:f>
          <m:fPr>
            <m:ctrlPr>
              <w:rPr>
                <w:rFonts w:ascii="Cambria Math" w:hAnsi="Times New Roman" w:cs="Times New Roman"/>
                <w:color w:val="000000" w:themeColor="text1"/>
                <w:sz w:val="28"/>
                <w:szCs w:val="28"/>
                <w:shd w:val="clear" w:color="auto" w:fill="FFFFFF"/>
              </w:rPr>
            </m:ctrlPr>
          </m:fPr>
          <m:num>
            <m:r>
              <m:rPr>
                <m:sty m:val="p"/>
              </m:rPr>
              <w:rPr>
                <w:rFonts w:ascii="Times New Roman" w:hAnsi="Times New Roman" w:cs="Times New Roman"/>
                <w:color w:val="000000" w:themeColor="text1"/>
                <w:sz w:val="28"/>
                <w:szCs w:val="28"/>
                <w:shd w:val="clear" w:color="auto" w:fill="FFFFFF"/>
              </w:rPr>
              <m:t>∑</m:t>
            </m:r>
            <m:sSup>
              <m:sSupPr>
                <m:ctrlPr>
                  <w:rPr>
                    <w:rFonts w:ascii="Cambria Math" w:hAnsi="Times New Roman" w:cs="Times New Roman"/>
                    <w:color w:val="000000" w:themeColor="text1"/>
                    <w:sz w:val="28"/>
                    <w:szCs w:val="28"/>
                    <w:shd w:val="clear" w:color="auto" w:fill="FFFFFF"/>
                  </w:rPr>
                </m:ctrlPr>
              </m:sSupPr>
              <m:e>
                <m:sSub>
                  <m:sSubPr>
                    <m:ctrlPr>
                      <w:rPr>
                        <w:rFonts w:ascii="Cambria Math" w:hAnsi="Times New Roman" w:cs="Times New Roman"/>
                        <w:color w:val="000000" w:themeColor="text1"/>
                        <w:sz w:val="28"/>
                        <w:szCs w:val="28"/>
                        <w:shd w:val="clear" w:color="auto" w:fill="FFFFFF"/>
                      </w:rPr>
                    </m:ctrlPr>
                  </m:sSubPr>
                  <m:e>
                    <m:r>
                      <m:rPr>
                        <m:sty m:val="p"/>
                      </m:rPr>
                      <w:rPr>
                        <w:rFonts w:ascii="Cambria Math" w:hAnsi="Times New Roman" w:cs="Times New Roman"/>
                        <w:color w:val="000000" w:themeColor="text1"/>
                        <w:sz w:val="28"/>
                        <w:szCs w:val="28"/>
                        <w:shd w:val="clear" w:color="auto" w:fill="FFFFFF"/>
                      </w:rPr>
                      <m:t>X</m:t>
                    </m:r>
                  </m:e>
                  <m:sub>
                    <m:r>
                      <m:rPr>
                        <m:sty m:val="p"/>
                      </m:rPr>
                      <w:rPr>
                        <w:rFonts w:ascii="Cambria Math" w:hAnsi="Times New Roman" w:cs="Times New Roman"/>
                        <w:color w:val="000000" w:themeColor="text1"/>
                        <w:sz w:val="28"/>
                        <w:szCs w:val="28"/>
                        <w:shd w:val="clear" w:color="auto" w:fill="FFFFFF"/>
                      </w:rPr>
                      <m:t>2</m:t>
                    </m:r>
                  </m:sub>
                </m:sSub>
              </m:e>
              <m:sup>
                <m:r>
                  <m:rPr>
                    <m:sty m:val="p"/>
                  </m:rPr>
                  <w:rPr>
                    <w:rFonts w:ascii="Cambria Math" w:hAnsi="Times New Roman" w:cs="Times New Roman"/>
                    <w:color w:val="000000" w:themeColor="text1"/>
                    <w:sz w:val="28"/>
                    <w:szCs w:val="28"/>
                    <w:shd w:val="clear" w:color="auto" w:fill="FFFFFF"/>
                  </w:rPr>
                  <m:t>2</m:t>
                </m:r>
              </m:sup>
            </m:sSup>
          </m:num>
          <m:den>
            <m:sSub>
              <m:sSubPr>
                <m:ctrlPr>
                  <w:rPr>
                    <w:rFonts w:ascii="Cambria Math" w:hAnsi="Times New Roman" w:cs="Times New Roman"/>
                    <w:color w:val="000000" w:themeColor="text1"/>
                    <w:sz w:val="28"/>
                    <w:szCs w:val="28"/>
                    <w:shd w:val="clear" w:color="auto" w:fill="FFFFFF"/>
                  </w:rPr>
                </m:ctrlPr>
              </m:sSubPr>
              <m:e>
                <m:r>
                  <m:rPr>
                    <m:sty m:val="p"/>
                  </m:rPr>
                  <w:rPr>
                    <w:rFonts w:ascii="Cambria Math" w:hAnsi="Times New Roman" w:cs="Times New Roman"/>
                    <w:color w:val="000000" w:themeColor="text1"/>
                    <w:sz w:val="28"/>
                    <w:szCs w:val="28"/>
                    <w:shd w:val="clear" w:color="auto" w:fill="FFFFFF"/>
                  </w:rPr>
                  <m:t>n</m:t>
                </m:r>
              </m:e>
              <m:sub>
                <m:r>
                  <m:rPr>
                    <m:sty m:val="p"/>
                  </m:rPr>
                  <w:rPr>
                    <w:rFonts w:ascii="Cambria Math" w:hAnsi="Times New Roman" w:cs="Times New Roman"/>
                    <w:color w:val="000000" w:themeColor="text1"/>
                    <w:sz w:val="28"/>
                    <w:szCs w:val="28"/>
                    <w:shd w:val="clear" w:color="auto" w:fill="FFFFFF"/>
                  </w:rPr>
                  <m:t>2</m:t>
                </m:r>
              </m:sub>
            </m:sSub>
            <m:r>
              <m:rPr>
                <m:sty m:val="p"/>
              </m:rPr>
              <w:rPr>
                <w:rFonts w:ascii="Times New Roman" w:hAnsi="Times New Roman" w:cs="Times New Roman"/>
                <w:color w:val="000000" w:themeColor="text1"/>
                <w:sz w:val="28"/>
                <w:szCs w:val="28"/>
                <w:shd w:val="clear" w:color="auto" w:fill="FFFFFF"/>
              </w:rPr>
              <m:t>-</m:t>
            </m:r>
            <m:r>
              <m:rPr>
                <m:sty m:val="p"/>
              </m:rPr>
              <w:rPr>
                <w:rFonts w:ascii="Cambria Math" w:hAnsi="Times New Roman" w:cs="Times New Roman"/>
                <w:color w:val="000000" w:themeColor="text1"/>
                <w:sz w:val="28"/>
                <w:szCs w:val="28"/>
                <w:shd w:val="clear" w:color="auto" w:fill="FFFFFF"/>
              </w:rPr>
              <m:t>1</m:t>
            </m:r>
          </m:den>
        </m:f>
      </m:oMath>
    </w:p>
    <w:p w:rsidR="00E8609B" w:rsidRPr="00211EEF" w:rsidRDefault="00E8609B" w:rsidP="00E8609B">
      <w:pPr>
        <w:autoSpaceDE w:val="0"/>
        <w:autoSpaceDN w:val="0"/>
        <w:adjustRightInd w:val="0"/>
        <w:spacing w:after="0" w:line="360" w:lineRule="auto"/>
        <w:rPr>
          <w:rFonts w:ascii="Times New Roman" w:hAnsi="Times New Roman" w:cs="Times New Roman"/>
          <w:color w:val="000000" w:themeColor="text1"/>
          <w:sz w:val="24"/>
          <w:szCs w:val="24"/>
          <w:shd w:val="clear" w:color="auto" w:fill="FFFFFF"/>
        </w:rPr>
      </w:pPr>
      <w:r w:rsidRPr="00B85BC8">
        <w:rPr>
          <w:rFonts w:ascii="Times New Roman" w:hAnsi="Times New Roman" w:cs="Times New Roman"/>
          <w:color w:val="000000" w:themeColor="text1"/>
          <w:sz w:val="24"/>
          <w:szCs w:val="24"/>
          <w:shd w:val="clear" w:color="auto" w:fill="FFFFFF"/>
        </w:rPr>
        <w:t xml:space="preserve">This can be done with the degrees of freedom </w:t>
      </w:r>
      <w:r w:rsidRPr="00211EEF">
        <w:rPr>
          <w:rFonts w:ascii="Times New Roman" w:hAnsi="Times New Roman" w:cs="Times New Roman"/>
          <w:color w:val="000000" w:themeColor="text1"/>
          <w:sz w:val="24"/>
          <w:szCs w:val="24"/>
          <w:shd w:val="clear" w:color="auto" w:fill="FFFFFF"/>
        </w:rPr>
        <w:t>(n-1) = (k-1) + (n-k)</w:t>
      </w:r>
    </w:p>
    <w:p w:rsidR="00E8609B" w:rsidRPr="00B85BC8" w:rsidRDefault="00E8609B" w:rsidP="00E8609B">
      <w:pPr>
        <w:pStyle w:val="ListParagraph"/>
        <w:autoSpaceDE w:val="0"/>
        <w:autoSpaceDN w:val="0"/>
        <w:adjustRightInd w:val="0"/>
        <w:spacing w:after="0" w:line="360" w:lineRule="auto"/>
        <w:ind w:left="0"/>
        <w:rPr>
          <w:rFonts w:ascii="Times New Roman" w:hAnsi="Times New Roman" w:cs="Times New Roman"/>
          <w:color w:val="000000" w:themeColor="text1"/>
          <w:sz w:val="24"/>
          <w:szCs w:val="24"/>
          <w:shd w:val="clear" w:color="auto" w:fill="FFFFFF"/>
        </w:rPr>
      </w:pPr>
    </w:p>
    <w:p w:rsidR="00E8609B" w:rsidRPr="00B85BC8" w:rsidRDefault="00E8609B" w:rsidP="00E8609B">
      <w:pPr>
        <w:pStyle w:val="ListParagraph"/>
        <w:numPr>
          <w:ilvl w:val="0"/>
          <w:numId w:val="10"/>
        </w:numPr>
        <w:autoSpaceDE w:val="0"/>
        <w:autoSpaceDN w:val="0"/>
        <w:adjustRightInd w:val="0"/>
        <w:spacing w:after="0" w:line="360" w:lineRule="auto"/>
        <w:ind w:left="0"/>
        <w:rPr>
          <w:rFonts w:ascii="Times New Roman" w:hAnsi="Times New Roman" w:cs="Times New Roman"/>
          <w:color w:val="000000" w:themeColor="text1"/>
          <w:sz w:val="24"/>
          <w:szCs w:val="24"/>
          <w:shd w:val="clear" w:color="auto" w:fill="FFFFFF"/>
        </w:rPr>
      </w:pPr>
      <w:r w:rsidRPr="00B85BC8">
        <w:rPr>
          <w:rFonts w:ascii="Times New Roman" w:hAnsi="Times New Roman" w:cs="Times New Roman"/>
          <w:b/>
          <w:color w:val="000000" w:themeColor="text1"/>
          <w:sz w:val="24"/>
          <w:szCs w:val="24"/>
          <w:shd w:val="clear" w:color="auto" w:fill="FFFFFF"/>
        </w:rPr>
        <w:t>Chi-square test</w:t>
      </w:r>
    </w:p>
    <w:p w:rsidR="00E8609B" w:rsidRPr="00B85BC8" w:rsidRDefault="00E8609B" w:rsidP="00E8609B">
      <w:p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B85BC8">
        <w:rPr>
          <w:rFonts w:ascii="Times New Roman" w:hAnsi="Times New Roman" w:cs="Times New Roman"/>
          <w:b/>
          <w:color w:val="000000" w:themeColor="text1"/>
          <w:sz w:val="24"/>
          <w:szCs w:val="24"/>
          <w:shd w:val="clear" w:color="auto" w:fill="FFFFFF"/>
        </w:rPr>
        <w:t xml:space="preserve"> </w:t>
      </w:r>
      <w:r w:rsidRPr="00B85BC8">
        <w:rPr>
          <w:rFonts w:ascii="Times New Roman" w:hAnsi="Times New Roman" w:cs="Times New Roman"/>
          <w:b/>
          <w:color w:val="000000" w:themeColor="text1"/>
          <w:sz w:val="24"/>
          <w:szCs w:val="24"/>
          <w:shd w:val="clear" w:color="auto" w:fill="FFFFFF"/>
        </w:rPr>
        <w:tab/>
      </w:r>
      <w:r w:rsidRPr="00B85BC8">
        <w:rPr>
          <w:rFonts w:ascii="Times New Roman" w:hAnsi="Times New Roman" w:cs="Times New Roman"/>
          <w:b/>
          <w:color w:val="000000" w:themeColor="text1"/>
          <w:sz w:val="24"/>
          <w:szCs w:val="24"/>
          <w:shd w:val="clear" w:color="auto" w:fill="FFFFFF"/>
        </w:rPr>
        <w:tab/>
      </w:r>
      <w:r w:rsidRPr="00B85BC8">
        <w:rPr>
          <w:rFonts w:ascii="Times New Roman" w:hAnsi="Times New Roman" w:cs="Times New Roman"/>
          <w:color w:val="000000" w:themeColor="text1"/>
          <w:sz w:val="24"/>
          <w:szCs w:val="24"/>
          <w:shd w:val="clear" w:color="auto" w:fill="FFFFFF"/>
        </w:rPr>
        <w:t>Chi-square test was deve</w:t>
      </w:r>
      <w:r>
        <w:rPr>
          <w:rFonts w:ascii="Times New Roman" w:hAnsi="Times New Roman" w:cs="Times New Roman"/>
          <w:color w:val="000000" w:themeColor="text1"/>
          <w:sz w:val="24"/>
          <w:szCs w:val="24"/>
          <w:shd w:val="clear" w:color="auto" w:fill="FFFFFF"/>
        </w:rPr>
        <w:t>loped by Karl Pearson in the year</w:t>
      </w:r>
      <w:r w:rsidRPr="00B85BC8">
        <w:rPr>
          <w:rFonts w:ascii="Times New Roman" w:hAnsi="Times New Roman" w:cs="Times New Roman"/>
          <w:color w:val="000000" w:themeColor="text1"/>
          <w:sz w:val="24"/>
          <w:szCs w:val="24"/>
          <w:shd w:val="clear" w:color="auto" w:fill="FFFFFF"/>
        </w:rPr>
        <w:t xml:space="preserve"> 1900. It is a non-parametric test for testing the significance</w:t>
      </w:r>
      <w:r>
        <w:rPr>
          <w:rFonts w:ascii="Times New Roman" w:hAnsi="Times New Roman" w:cs="Times New Roman"/>
          <w:color w:val="000000" w:themeColor="text1"/>
          <w:sz w:val="24"/>
          <w:szCs w:val="24"/>
          <w:shd w:val="clear" w:color="auto" w:fill="FFFFFF"/>
        </w:rPr>
        <w:t xml:space="preserve"> of the discrepancy between the</w:t>
      </w:r>
      <w:r w:rsidRPr="00B85BC8">
        <w:rPr>
          <w:rFonts w:ascii="Times New Roman" w:hAnsi="Times New Roman" w:cs="Times New Roman"/>
          <w:color w:val="000000" w:themeColor="text1"/>
          <w:sz w:val="24"/>
          <w:szCs w:val="24"/>
          <w:shd w:val="clear" w:color="auto" w:fill="FFFFFF"/>
        </w:rPr>
        <w:t xml:space="preserve"> experimental (observed) frequencies and the theoretical (expected) frequencies obtained under some theory of hypothesis. It is symbolically represented as ‘χ</w:t>
      </w:r>
      <w:r w:rsidRPr="00B85BC8">
        <w:rPr>
          <w:rFonts w:ascii="Times New Roman" w:hAnsi="Times New Roman" w:cs="Times New Roman"/>
          <w:color w:val="000000" w:themeColor="text1"/>
          <w:sz w:val="24"/>
          <w:szCs w:val="24"/>
          <w:shd w:val="clear" w:color="auto" w:fill="FFFFFF"/>
          <w:vertAlign w:val="superscript"/>
        </w:rPr>
        <w:t>2</w:t>
      </w:r>
      <w:r w:rsidRPr="00B85BC8">
        <w:rPr>
          <w:rFonts w:ascii="Times New Roman" w:hAnsi="Times New Roman" w:cs="Times New Roman"/>
          <w:color w:val="000000" w:themeColor="text1"/>
          <w:sz w:val="24"/>
          <w:szCs w:val="24"/>
          <w:shd w:val="clear" w:color="auto" w:fill="FFFFFF"/>
        </w:rPr>
        <w:t>’ test of goodness of fit and it is used to test whether the discrepancy between expected and observed values may be attributed the chance (fluctuations of sampling) or whether the deviation is really because of the inadequacy of the theory to fit the observed data.</w:t>
      </w:r>
    </w:p>
    <w:p w:rsidR="00E8609B" w:rsidRPr="00B85BC8" w:rsidRDefault="00E8609B" w:rsidP="00E8609B">
      <w:pPr>
        <w:autoSpaceDE w:val="0"/>
        <w:autoSpaceDN w:val="0"/>
        <w:adjustRightInd w:val="0"/>
        <w:spacing w:after="0" w:line="360" w:lineRule="auto"/>
        <w:jc w:val="both"/>
        <w:rPr>
          <w:rFonts w:ascii="Times New Roman" w:hAnsi="Times New Roman" w:cs="Times New Roman"/>
          <w:color w:val="000000" w:themeColor="text1"/>
          <w:sz w:val="24"/>
          <w:szCs w:val="24"/>
          <w:shd w:val="clear" w:color="auto" w:fill="FFFFFF"/>
        </w:rPr>
      </w:pPr>
      <w:r w:rsidRPr="00B85BC8">
        <w:rPr>
          <w:rFonts w:ascii="Times New Roman" w:hAnsi="Times New Roman" w:cs="Times New Roman"/>
          <w:color w:val="000000" w:themeColor="text1"/>
          <w:sz w:val="24"/>
          <w:szCs w:val="24"/>
          <w:shd w:val="clear" w:color="auto" w:fill="FFFFFF"/>
        </w:rPr>
        <w:t xml:space="preserve"> </w:t>
      </w:r>
      <w:r w:rsidRPr="00B85BC8">
        <w:rPr>
          <w:rFonts w:ascii="Times New Roman" w:hAnsi="Times New Roman" w:cs="Times New Roman"/>
          <w:color w:val="000000" w:themeColor="text1"/>
          <w:sz w:val="24"/>
          <w:szCs w:val="24"/>
          <w:shd w:val="clear" w:color="auto" w:fill="FFFFFF"/>
        </w:rPr>
        <w:tab/>
      </w:r>
      <w:r w:rsidRPr="00B85BC8">
        <w:rPr>
          <w:rFonts w:ascii="Times New Roman" w:hAnsi="Times New Roman" w:cs="Times New Roman"/>
          <w:color w:val="000000" w:themeColor="text1"/>
          <w:sz w:val="24"/>
          <w:szCs w:val="24"/>
          <w:shd w:val="clear" w:color="auto" w:fill="FFFFFF"/>
        </w:rPr>
        <w:tab/>
        <w:t xml:space="preserve">In order to apply the Chi-square test either as a test of goodness of fit or as a judge the significance of the association between attributes, it is necessary that observed as well as </w:t>
      </w:r>
      <w:r w:rsidRPr="00B85BC8">
        <w:rPr>
          <w:rFonts w:ascii="Times New Roman" w:hAnsi="Times New Roman" w:cs="Times New Roman"/>
          <w:color w:val="000000" w:themeColor="text1"/>
          <w:sz w:val="24"/>
          <w:szCs w:val="24"/>
          <w:shd w:val="clear" w:color="auto" w:fill="FFFFFF"/>
        </w:rPr>
        <w:lastRenderedPageBreak/>
        <w:t>theoretical or expected frequencies must be grouped in the same way and the theoretical distribution must be adjusted to give the same total frequency as we find in case of observed distribution. The Chi-square can be calculated as follows,</w:t>
      </w:r>
    </w:p>
    <w:p w:rsidR="00E8609B" w:rsidRPr="00B85BC8" w:rsidRDefault="00E8609B" w:rsidP="00E8609B">
      <w:pPr>
        <w:autoSpaceDE w:val="0"/>
        <w:autoSpaceDN w:val="0"/>
        <w:adjustRightInd w:val="0"/>
        <w:spacing w:after="0" w:line="360" w:lineRule="auto"/>
        <w:rPr>
          <w:rFonts w:ascii="Times New Roman" w:hAnsi="Times New Roman" w:cs="Times New Roman"/>
          <w:color w:val="000000" w:themeColor="text1"/>
          <w:sz w:val="24"/>
          <w:szCs w:val="24"/>
          <w:shd w:val="clear" w:color="auto" w:fill="FFFFFF"/>
        </w:rPr>
      </w:pPr>
    </w:p>
    <w:p w:rsidR="00E8609B" w:rsidRPr="00B85BC8" w:rsidRDefault="00E8609B" w:rsidP="00E8609B">
      <w:pPr>
        <w:autoSpaceDE w:val="0"/>
        <w:autoSpaceDN w:val="0"/>
        <w:adjustRightInd w:val="0"/>
        <w:spacing w:after="0" w:line="360" w:lineRule="auto"/>
        <w:jc w:val="center"/>
        <w:rPr>
          <w:rFonts w:ascii="Times New Roman" w:hAnsi="Times New Roman" w:cs="Times New Roman"/>
          <w:sz w:val="24"/>
          <w:szCs w:val="24"/>
        </w:rPr>
      </w:pPr>
      <w:r w:rsidRPr="00241EFD">
        <w:rPr>
          <w:rFonts w:ascii="Times New Roman" w:hAnsi="Times New Roman" w:cs="Times New Roman"/>
          <w:color w:val="000000" w:themeColor="text1"/>
          <w:sz w:val="28"/>
          <w:szCs w:val="28"/>
          <w:shd w:val="clear" w:color="auto" w:fill="FFFFFF"/>
        </w:rPr>
        <w:t>χ</w:t>
      </w:r>
      <w:r w:rsidRPr="00241EFD">
        <w:rPr>
          <w:rFonts w:ascii="Times New Roman" w:hAnsi="Times New Roman" w:cs="Times New Roman"/>
          <w:color w:val="000000" w:themeColor="text1"/>
          <w:sz w:val="28"/>
          <w:szCs w:val="28"/>
          <w:shd w:val="clear" w:color="auto" w:fill="FFFFFF"/>
          <w:vertAlign w:val="superscript"/>
        </w:rPr>
        <w:t>2</w:t>
      </w:r>
      <w:r w:rsidRPr="00241EFD">
        <w:rPr>
          <w:rFonts w:ascii="Times New Roman" w:hAnsi="Times New Roman" w:cs="Times New Roman"/>
          <w:color w:val="000000" w:themeColor="text1"/>
          <w:sz w:val="28"/>
          <w:szCs w:val="28"/>
          <w:shd w:val="clear" w:color="auto" w:fill="FFFFFF"/>
        </w:rPr>
        <w:t xml:space="preserve"> = </w:t>
      </w:r>
      <m:oMath>
        <m:r>
          <m:rPr>
            <m:sty m:val="p"/>
          </m:rPr>
          <w:rPr>
            <w:rFonts w:ascii="Times New Roman" w:hAnsi="Times New Roman" w:cs="Times New Roman"/>
            <w:color w:val="000000" w:themeColor="text1"/>
            <w:sz w:val="28"/>
            <w:szCs w:val="28"/>
            <w:shd w:val="clear" w:color="auto" w:fill="FFFFFF"/>
          </w:rPr>
          <m:t>∑</m:t>
        </m:r>
        <m:f>
          <m:fPr>
            <m:ctrlPr>
              <w:rPr>
                <w:rFonts w:ascii="Cambria Math" w:hAnsi="Times New Roman" w:cs="Times New Roman"/>
                <w:color w:val="000000" w:themeColor="text1"/>
                <w:sz w:val="28"/>
                <w:szCs w:val="28"/>
                <w:shd w:val="clear" w:color="auto" w:fill="FFFFFF"/>
              </w:rPr>
            </m:ctrlPr>
          </m:fPr>
          <m:num>
            <m:sSup>
              <m:sSupPr>
                <m:ctrlPr>
                  <w:rPr>
                    <w:rFonts w:ascii="Cambria Math" w:hAnsi="Times New Roman" w:cs="Times New Roman"/>
                    <w:color w:val="000000" w:themeColor="text1"/>
                    <w:sz w:val="28"/>
                    <w:szCs w:val="28"/>
                    <w:shd w:val="clear" w:color="auto" w:fill="FFFFFF"/>
                  </w:rPr>
                </m:ctrlPr>
              </m:sSupPr>
              <m:e>
                <m:r>
                  <m:rPr>
                    <m:sty m:val="p"/>
                  </m:rPr>
                  <w:rPr>
                    <w:rFonts w:ascii="Cambria Math" w:hAnsi="Times New Roman" w:cs="Times New Roman"/>
                    <w:color w:val="000000" w:themeColor="text1"/>
                    <w:sz w:val="28"/>
                    <w:szCs w:val="28"/>
                    <w:shd w:val="clear" w:color="auto" w:fill="FFFFFF"/>
                  </w:rPr>
                  <m:t>(O</m:t>
                </m:r>
                <m:r>
                  <m:rPr>
                    <m:sty m:val="p"/>
                  </m:rPr>
                  <w:rPr>
                    <w:rFonts w:ascii="Times New Roman" w:hAnsi="Times New Roman" w:cs="Times New Roman"/>
                    <w:color w:val="000000" w:themeColor="text1"/>
                    <w:sz w:val="28"/>
                    <w:szCs w:val="28"/>
                    <w:shd w:val="clear" w:color="auto" w:fill="FFFFFF"/>
                  </w:rPr>
                  <m:t>-</m:t>
                </m:r>
                <m:r>
                  <m:rPr>
                    <m:sty m:val="p"/>
                  </m:rPr>
                  <w:rPr>
                    <w:rFonts w:ascii="Cambria Math" w:hAnsi="Times New Roman" w:cs="Times New Roman"/>
                    <w:color w:val="000000" w:themeColor="text1"/>
                    <w:sz w:val="28"/>
                    <w:szCs w:val="28"/>
                    <w:shd w:val="clear" w:color="auto" w:fill="FFFFFF"/>
                  </w:rPr>
                  <m:t>E)</m:t>
                </m:r>
              </m:e>
              <m:sup>
                <m:r>
                  <m:rPr>
                    <m:sty m:val="p"/>
                  </m:rPr>
                  <w:rPr>
                    <w:rFonts w:ascii="Cambria Math" w:hAnsi="Times New Roman" w:cs="Times New Roman"/>
                    <w:color w:val="000000" w:themeColor="text1"/>
                    <w:sz w:val="28"/>
                    <w:szCs w:val="28"/>
                    <w:shd w:val="clear" w:color="auto" w:fill="FFFFFF"/>
                  </w:rPr>
                  <m:t>2</m:t>
                </m:r>
              </m:sup>
            </m:sSup>
          </m:num>
          <m:den>
            <m:r>
              <m:rPr>
                <m:sty m:val="p"/>
              </m:rPr>
              <w:rPr>
                <w:rFonts w:ascii="Cambria Math" w:hAnsi="Times New Roman" w:cs="Times New Roman"/>
                <w:color w:val="000000" w:themeColor="text1"/>
                <w:sz w:val="28"/>
                <w:szCs w:val="28"/>
                <w:shd w:val="clear" w:color="auto" w:fill="FFFFFF"/>
              </w:rPr>
              <m:t>E</m:t>
            </m:r>
          </m:den>
        </m:f>
      </m:oMath>
      <w:r w:rsidRPr="00241EFD">
        <w:rPr>
          <w:rFonts w:ascii="Times New Roman" w:eastAsiaTheme="minorEastAsia" w:hAnsi="Times New Roman" w:cs="Times New Roman"/>
          <w:color w:val="000000" w:themeColor="text1"/>
          <w:sz w:val="28"/>
          <w:szCs w:val="28"/>
          <w:shd w:val="clear" w:color="auto" w:fill="FFFFFF"/>
        </w:rPr>
        <w:t xml:space="preserve">  </w:t>
      </w:r>
      <w:r w:rsidRPr="00B85BC8">
        <w:rPr>
          <w:rFonts w:ascii="Times New Roman" w:hAnsi="Times New Roman" w:cs="Times New Roman"/>
          <w:sz w:val="24"/>
          <w:szCs w:val="24"/>
        </w:rPr>
        <w:t>with (r-1) (c-1) degrees of freedom</w:t>
      </w:r>
    </w:p>
    <w:p w:rsidR="00E8609B" w:rsidRPr="00B85BC8" w:rsidRDefault="00E8609B" w:rsidP="00E8609B">
      <w:pPr>
        <w:autoSpaceDE w:val="0"/>
        <w:autoSpaceDN w:val="0"/>
        <w:adjustRightInd w:val="0"/>
        <w:spacing w:after="0" w:line="360" w:lineRule="auto"/>
        <w:jc w:val="center"/>
        <w:rPr>
          <w:rFonts w:ascii="Times New Roman" w:hAnsi="Times New Roman" w:cs="Times New Roman"/>
          <w:sz w:val="24"/>
          <w:szCs w:val="24"/>
        </w:rPr>
      </w:pPr>
    </w:p>
    <w:p w:rsidR="00E8609B" w:rsidRPr="00B85BC8" w:rsidRDefault="00E8609B" w:rsidP="00E8609B">
      <w:pPr>
        <w:autoSpaceDE w:val="0"/>
        <w:autoSpaceDN w:val="0"/>
        <w:adjustRightInd w:val="0"/>
        <w:spacing w:after="0" w:line="360" w:lineRule="auto"/>
        <w:jc w:val="center"/>
        <w:rPr>
          <w:rFonts w:ascii="Times New Roman" w:hAnsi="Times New Roman" w:cs="Times New Roman"/>
          <w:sz w:val="24"/>
          <w:szCs w:val="24"/>
        </w:rPr>
      </w:pPr>
      <w:r w:rsidRPr="00B85BC8">
        <w:rPr>
          <w:rFonts w:ascii="Times New Roman" w:hAnsi="Times New Roman" w:cs="Times New Roman"/>
          <w:sz w:val="24"/>
          <w:szCs w:val="24"/>
        </w:rPr>
        <w:t>Where, O= Observed frequency</w:t>
      </w:r>
    </w:p>
    <w:p w:rsidR="00E8609B" w:rsidRPr="00B85BC8" w:rsidRDefault="00E8609B" w:rsidP="00E8609B">
      <w:pPr>
        <w:autoSpaceDE w:val="0"/>
        <w:autoSpaceDN w:val="0"/>
        <w:adjustRightInd w:val="0"/>
        <w:spacing w:after="0"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            E= Expected frequency</w:t>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r = row</w:t>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c = column</w:t>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p>
    <w:p w:rsidR="00E8609B" w:rsidRPr="00B85BC8" w:rsidRDefault="00E8609B" w:rsidP="00E8609B">
      <w:pPr>
        <w:pStyle w:val="ListParagraph"/>
        <w:numPr>
          <w:ilvl w:val="0"/>
          <w:numId w:val="10"/>
        </w:numPr>
        <w:autoSpaceDE w:val="0"/>
        <w:autoSpaceDN w:val="0"/>
        <w:adjustRightInd w:val="0"/>
        <w:spacing w:after="0" w:line="360" w:lineRule="auto"/>
        <w:ind w:left="0"/>
        <w:jc w:val="both"/>
        <w:rPr>
          <w:rFonts w:ascii="Times New Roman" w:hAnsi="Times New Roman" w:cs="Times New Roman"/>
          <w:b/>
          <w:sz w:val="24"/>
          <w:szCs w:val="24"/>
        </w:rPr>
      </w:pPr>
      <w:r w:rsidRPr="00B85BC8">
        <w:rPr>
          <w:rFonts w:ascii="Times New Roman" w:hAnsi="Times New Roman" w:cs="Times New Roman"/>
          <w:b/>
          <w:sz w:val="24"/>
          <w:szCs w:val="24"/>
        </w:rPr>
        <w:t xml:space="preserve">Karl Pearson coefficient of Correlation </w:t>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r w:rsidRPr="00B85BC8">
        <w:rPr>
          <w:rFonts w:ascii="Times New Roman" w:hAnsi="Times New Roman" w:cs="Times New Roman"/>
          <w:sz w:val="24"/>
          <w:szCs w:val="24"/>
        </w:rPr>
        <w:t>Karl Pearson’s coefficient of correlation between X and Y can be calculated by using the following formula,</w:t>
      </w:r>
    </w:p>
    <w:p w:rsidR="00E8609B" w:rsidRPr="00F73851" w:rsidRDefault="00E8609B" w:rsidP="00E8609B">
      <w:pPr>
        <w:autoSpaceDE w:val="0"/>
        <w:autoSpaceDN w:val="0"/>
        <w:adjustRightInd w:val="0"/>
        <w:spacing w:after="0" w:line="360" w:lineRule="auto"/>
        <w:jc w:val="center"/>
        <w:rPr>
          <w:rFonts w:ascii="Times New Roman" w:hAnsi="Times New Roman" w:cs="Times New Roman"/>
          <w:sz w:val="28"/>
          <w:szCs w:val="28"/>
        </w:rPr>
      </w:pPr>
      <w:r w:rsidRPr="00F73851">
        <w:rPr>
          <w:rFonts w:ascii="Times New Roman" w:hAnsi="Times New Roman" w:cs="Times New Roman"/>
          <w:sz w:val="28"/>
          <w:szCs w:val="28"/>
        </w:rPr>
        <w:t xml:space="preserve">r = </w:t>
      </w:r>
      <m:oMath>
        <m:f>
          <m:fPr>
            <m:ctrlPr>
              <w:rPr>
                <w:rFonts w:ascii="Cambria Math" w:hAnsi="Times New Roman" w:cs="Times New Roman"/>
                <w:sz w:val="28"/>
                <w:szCs w:val="28"/>
              </w:rPr>
            </m:ctrlPr>
          </m:fPr>
          <m:num>
            <m:r>
              <m:rPr>
                <m:sty m:val="p"/>
              </m:rPr>
              <w:rPr>
                <w:rFonts w:ascii="Times New Roman" w:hAnsi="Times New Roman" w:cs="Times New Roman"/>
                <w:sz w:val="28"/>
                <w:szCs w:val="28"/>
              </w:rPr>
              <m:t>σ</m:t>
            </m:r>
            <m:r>
              <m:rPr>
                <m:sty m:val="p"/>
              </m:rPr>
              <w:rPr>
                <w:rFonts w:ascii="Cambria Math" w:hAnsi="Times New Roman" w:cs="Times New Roman"/>
                <w:sz w:val="28"/>
                <w:szCs w:val="28"/>
              </w:rPr>
              <m:t>xy</m:t>
            </m:r>
          </m:num>
          <m:den>
            <m:r>
              <m:rPr>
                <m:sty m:val="p"/>
              </m:rPr>
              <w:rPr>
                <w:rFonts w:ascii="Times New Roman" w:hAnsi="Times New Roman" w:cs="Times New Roman"/>
                <w:sz w:val="28"/>
                <w:szCs w:val="28"/>
              </w:rPr>
              <m:t>σ</m:t>
            </m:r>
            <m:r>
              <m:rPr>
                <m:sty m:val="p"/>
              </m:rPr>
              <w:rPr>
                <w:rFonts w:ascii="Cambria Math" w:hAnsi="Times New Roman" w:cs="Times New Roman"/>
                <w:sz w:val="28"/>
                <w:szCs w:val="28"/>
              </w:rPr>
              <m:t xml:space="preserve">x . </m:t>
            </m:r>
            <m:r>
              <m:rPr>
                <m:sty m:val="p"/>
              </m:rPr>
              <w:rPr>
                <w:rFonts w:ascii="Times New Roman" w:hAnsi="Times New Roman" w:cs="Times New Roman"/>
                <w:sz w:val="28"/>
                <w:szCs w:val="28"/>
              </w:rPr>
              <m:t>σ</m:t>
            </m:r>
            <m:r>
              <m:rPr>
                <m:sty m:val="p"/>
              </m:rPr>
              <w:rPr>
                <w:rFonts w:ascii="Cambria Math" w:hAnsi="Times New Roman" w:cs="Times New Roman"/>
                <w:sz w:val="28"/>
                <w:szCs w:val="28"/>
              </w:rPr>
              <m:t>y</m:t>
            </m:r>
          </m:den>
        </m:f>
      </m:oMath>
    </w:p>
    <w:p w:rsidR="00E8609B" w:rsidRDefault="00E8609B" w:rsidP="00E8609B">
      <w:pPr>
        <w:autoSpaceDE w:val="0"/>
        <w:autoSpaceDN w:val="0"/>
        <w:adjustRightInd w:val="0"/>
        <w:spacing w:after="0" w:line="360" w:lineRule="auto"/>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Karl Pearson’s coefficient of correlation is not affected by change in scale or by change in location. It is unit free from measure of relationship between the two variables and takes value in [-1, +1]. When r is close to +1, there is a strong positive relationship between the two variables. When r is close to -1, then it implies a strong negative relationship between the two variables. It will measure only the linear relationship between the two variables.</w:t>
      </w:r>
    </w:p>
    <w:p w:rsidR="00E8609B" w:rsidRPr="00B85BC8" w:rsidRDefault="00E8609B" w:rsidP="00E8609B">
      <w:pPr>
        <w:autoSpaceDE w:val="0"/>
        <w:autoSpaceDN w:val="0"/>
        <w:adjustRightInd w:val="0"/>
        <w:spacing w:after="0" w:line="360" w:lineRule="auto"/>
        <w:rPr>
          <w:rFonts w:ascii="Times New Roman" w:hAnsi="Times New Roman" w:cs="Times New Roman"/>
          <w:sz w:val="24"/>
          <w:szCs w:val="24"/>
        </w:rPr>
      </w:pPr>
    </w:p>
    <w:p w:rsidR="00E8609B" w:rsidRPr="00DF7D35" w:rsidRDefault="00E8609B" w:rsidP="00E8609B">
      <w:pPr>
        <w:autoSpaceDE w:val="0"/>
        <w:autoSpaceDN w:val="0"/>
        <w:adjustRightInd w:val="0"/>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6. Hypothesis framed</w:t>
      </w:r>
    </w:p>
    <w:p w:rsidR="00E8609B" w:rsidRPr="00B85BC8" w:rsidRDefault="00E8609B" w:rsidP="00E8609B">
      <w:pPr>
        <w:pStyle w:val="ListParagraph"/>
        <w:numPr>
          <w:ilvl w:val="0"/>
          <w:numId w:val="11"/>
        </w:numPr>
        <w:autoSpaceDE w:val="0"/>
        <w:autoSpaceDN w:val="0"/>
        <w:adjustRightInd w:val="0"/>
        <w:spacing w:after="0" w:line="360" w:lineRule="auto"/>
        <w:ind w:left="0"/>
        <w:jc w:val="both"/>
        <w:rPr>
          <w:rFonts w:ascii="Times New Roman" w:hAnsi="Times New Roman" w:cs="Times New Roman"/>
          <w:b/>
          <w:sz w:val="24"/>
          <w:szCs w:val="24"/>
        </w:rPr>
      </w:pPr>
      <w:r w:rsidRPr="00B85BC8">
        <w:rPr>
          <w:rFonts w:ascii="Times New Roman" w:hAnsi="Times New Roman" w:cs="Times New Roman"/>
          <w:b/>
          <w:sz w:val="24"/>
          <w:szCs w:val="24"/>
        </w:rPr>
        <w:t>Karl Pearson coefficient of correlation</w:t>
      </w:r>
    </w:p>
    <w:p w:rsidR="00E8609B" w:rsidRPr="00B85BC8" w:rsidRDefault="00E8609B" w:rsidP="00E8609B">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H</w:t>
      </w:r>
      <w:r w:rsidRPr="00B85BC8">
        <w:rPr>
          <w:rFonts w:ascii="Times New Roman" w:hAnsi="Times New Roman" w:cs="Times New Roman"/>
          <w:sz w:val="24"/>
          <w:szCs w:val="24"/>
          <w:vertAlign w:val="subscript"/>
        </w:rPr>
        <w:t xml:space="preserve">0 </w:t>
      </w:r>
      <w:r w:rsidRPr="00B85BC8">
        <w:rPr>
          <w:rFonts w:ascii="Times New Roman" w:hAnsi="Times New Roman" w:cs="Times New Roman"/>
          <w:sz w:val="24"/>
          <w:szCs w:val="24"/>
        </w:rPr>
        <w:t>: there is no significant relationship between the family income and wage per day</w:t>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H</w:t>
      </w:r>
      <w:r w:rsidRPr="00B85BC8">
        <w:rPr>
          <w:rFonts w:ascii="Times New Roman" w:hAnsi="Times New Roman" w:cs="Times New Roman"/>
          <w:sz w:val="24"/>
          <w:szCs w:val="24"/>
          <w:vertAlign w:val="subscript"/>
        </w:rPr>
        <w:t>a:</w:t>
      </w:r>
      <w:r w:rsidRPr="00B85BC8">
        <w:rPr>
          <w:rFonts w:ascii="Times New Roman" w:hAnsi="Times New Roman" w:cs="Times New Roman"/>
          <w:sz w:val="24"/>
          <w:szCs w:val="24"/>
        </w:rPr>
        <w:t xml:space="preserve"> there is a significant relationship between the family income and wage per day</w:t>
      </w:r>
    </w:p>
    <w:p w:rsidR="00E8609B" w:rsidRPr="00B85BC8" w:rsidRDefault="00E8609B" w:rsidP="00E8609B">
      <w:pPr>
        <w:autoSpaceDE w:val="0"/>
        <w:autoSpaceDN w:val="0"/>
        <w:adjustRightInd w:val="0"/>
        <w:spacing w:after="0" w:line="360" w:lineRule="auto"/>
        <w:jc w:val="both"/>
        <w:rPr>
          <w:rFonts w:ascii="Times New Roman" w:hAnsi="Times New Roman" w:cs="Times New Roman"/>
          <w:b/>
          <w:sz w:val="24"/>
          <w:szCs w:val="24"/>
        </w:rPr>
      </w:pPr>
    </w:p>
    <w:p w:rsidR="00E8609B" w:rsidRPr="00B85BC8" w:rsidRDefault="00E8609B" w:rsidP="00E8609B">
      <w:pPr>
        <w:pStyle w:val="ListParagraph"/>
        <w:numPr>
          <w:ilvl w:val="0"/>
          <w:numId w:val="12"/>
        </w:numPr>
        <w:autoSpaceDE w:val="0"/>
        <w:autoSpaceDN w:val="0"/>
        <w:adjustRightInd w:val="0"/>
        <w:spacing w:after="0" w:line="360" w:lineRule="auto"/>
        <w:ind w:left="0"/>
        <w:jc w:val="both"/>
        <w:rPr>
          <w:rFonts w:ascii="Times New Roman" w:hAnsi="Times New Roman" w:cs="Times New Roman"/>
          <w:b/>
          <w:sz w:val="24"/>
          <w:szCs w:val="24"/>
        </w:rPr>
      </w:pPr>
      <w:r w:rsidRPr="00B85BC8">
        <w:rPr>
          <w:rFonts w:ascii="Times New Roman" w:hAnsi="Times New Roman" w:cs="Times New Roman"/>
          <w:b/>
          <w:sz w:val="24"/>
          <w:szCs w:val="24"/>
        </w:rPr>
        <w:t xml:space="preserve">One way ANOVA analysis </w:t>
      </w:r>
    </w:p>
    <w:p w:rsidR="00E8609B" w:rsidRPr="00B85BC8" w:rsidRDefault="00E8609B" w:rsidP="00E8609B">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H</w:t>
      </w:r>
      <w:r w:rsidRPr="00B85BC8">
        <w:rPr>
          <w:rFonts w:ascii="Times New Roman" w:hAnsi="Times New Roman" w:cs="Times New Roman"/>
          <w:sz w:val="24"/>
          <w:szCs w:val="24"/>
          <w:vertAlign w:val="subscript"/>
        </w:rPr>
        <w:t>0</w:t>
      </w:r>
      <w:r w:rsidRPr="00B85BC8">
        <w:rPr>
          <w:rFonts w:ascii="Times New Roman" w:hAnsi="Times New Roman" w:cs="Times New Roman"/>
          <w:sz w:val="24"/>
          <w:szCs w:val="24"/>
        </w:rPr>
        <w:t>: there is no significant differences between the nature of job and wage per day</w:t>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H</w:t>
      </w:r>
      <w:r w:rsidRPr="00B85BC8">
        <w:rPr>
          <w:rFonts w:ascii="Times New Roman" w:hAnsi="Times New Roman" w:cs="Times New Roman"/>
          <w:sz w:val="24"/>
          <w:szCs w:val="24"/>
          <w:vertAlign w:val="subscript"/>
        </w:rPr>
        <w:t>a</w:t>
      </w:r>
      <w:r w:rsidRPr="00B85BC8">
        <w:rPr>
          <w:rFonts w:ascii="Times New Roman" w:hAnsi="Times New Roman" w:cs="Times New Roman"/>
          <w:sz w:val="24"/>
          <w:szCs w:val="24"/>
        </w:rPr>
        <w:t>: there is a significant difference between the nature of job and wage per day</w:t>
      </w:r>
    </w:p>
    <w:p w:rsidR="00E8609B" w:rsidRDefault="00E8609B" w:rsidP="00E8609B">
      <w:pPr>
        <w:autoSpaceDE w:val="0"/>
        <w:autoSpaceDN w:val="0"/>
        <w:adjustRightInd w:val="0"/>
        <w:spacing w:after="0" w:line="360" w:lineRule="auto"/>
        <w:jc w:val="both"/>
        <w:rPr>
          <w:rFonts w:ascii="Times New Roman" w:hAnsi="Times New Roman" w:cs="Times New Roman"/>
          <w:sz w:val="24"/>
          <w:szCs w:val="24"/>
        </w:rPr>
      </w:pPr>
    </w:p>
    <w:p w:rsidR="00E8609B" w:rsidRPr="00A34D4C" w:rsidRDefault="00E8609B" w:rsidP="00E8609B">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rPr>
      </w:pPr>
      <w:r w:rsidRPr="00A34D4C">
        <w:rPr>
          <w:rFonts w:ascii="Times New Roman" w:hAnsi="Times New Roman" w:cs="Times New Roman"/>
          <w:sz w:val="24"/>
          <w:szCs w:val="24"/>
        </w:rPr>
        <w:lastRenderedPageBreak/>
        <w:t>H</w:t>
      </w:r>
      <w:r w:rsidRPr="00A34D4C">
        <w:rPr>
          <w:rFonts w:ascii="Times New Roman" w:hAnsi="Times New Roman" w:cs="Times New Roman"/>
          <w:sz w:val="24"/>
          <w:szCs w:val="24"/>
          <w:vertAlign w:val="subscript"/>
        </w:rPr>
        <w:t>0</w:t>
      </w:r>
      <w:r w:rsidRPr="00A34D4C">
        <w:rPr>
          <w:rFonts w:ascii="Times New Roman" w:hAnsi="Times New Roman" w:cs="Times New Roman"/>
          <w:sz w:val="24"/>
          <w:szCs w:val="24"/>
        </w:rPr>
        <w:t>:there is no significant differences between the nature of job and work related diseases</w:t>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B85BC8">
        <w:rPr>
          <w:rFonts w:ascii="Times New Roman" w:hAnsi="Times New Roman" w:cs="Times New Roman"/>
          <w:sz w:val="24"/>
          <w:szCs w:val="24"/>
        </w:rPr>
        <w:t xml:space="preserve"> H</w:t>
      </w:r>
      <w:r w:rsidRPr="00B85BC8">
        <w:rPr>
          <w:rFonts w:ascii="Times New Roman" w:hAnsi="Times New Roman" w:cs="Times New Roman"/>
          <w:sz w:val="24"/>
          <w:szCs w:val="24"/>
          <w:vertAlign w:val="subscript"/>
        </w:rPr>
        <w:t>a</w:t>
      </w:r>
      <w:r w:rsidRPr="00B85BC8">
        <w:rPr>
          <w:rFonts w:ascii="Times New Roman" w:hAnsi="Times New Roman" w:cs="Times New Roman"/>
          <w:sz w:val="24"/>
          <w:szCs w:val="24"/>
        </w:rPr>
        <w:t>: there is a significant difference between the nature of job and work related diseases</w:t>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p>
    <w:p w:rsidR="00E8609B" w:rsidRPr="00B85BC8" w:rsidRDefault="00E8609B" w:rsidP="00E8609B">
      <w:pPr>
        <w:pStyle w:val="ListParagraph"/>
        <w:numPr>
          <w:ilvl w:val="0"/>
          <w:numId w:val="12"/>
        </w:numPr>
        <w:autoSpaceDE w:val="0"/>
        <w:autoSpaceDN w:val="0"/>
        <w:adjustRightInd w:val="0"/>
        <w:spacing w:after="0" w:line="360" w:lineRule="auto"/>
        <w:ind w:left="0"/>
        <w:jc w:val="both"/>
        <w:rPr>
          <w:rFonts w:ascii="Times New Roman" w:hAnsi="Times New Roman" w:cs="Times New Roman"/>
          <w:sz w:val="24"/>
          <w:szCs w:val="24"/>
        </w:rPr>
      </w:pPr>
      <w:r w:rsidRPr="00B85BC8">
        <w:rPr>
          <w:rFonts w:ascii="Times New Roman" w:hAnsi="Times New Roman" w:cs="Times New Roman"/>
          <w:b/>
          <w:sz w:val="24"/>
          <w:szCs w:val="24"/>
        </w:rPr>
        <w:t>Chi-square test</w:t>
      </w:r>
    </w:p>
    <w:p w:rsidR="00E8609B" w:rsidRPr="00B85BC8" w:rsidRDefault="00E8609B" w:rsidP="00E8609B">
      <w:pPr>
        <w:pStyle w:val="ListParagraph"/>
        <w:numPr>
          <w:ilvl w:val="0"/>
          <w:numId w:val="19"/>
        </w:numPr>
        <w:autoSpaceDE w:val="0"/>
        <w:autoSpaceDN w:val="0"/>
        <w:adjustRightInd w:val="0"/>
        <w:spacing w:after="0" w:line="360" w:lineRule="auto"/>
        <w:jc w:val="both"/>
        <w:rPr>
          <w:rFonts w:ascii="Times New Roman" w:hAnsi="Times New Roman" w:cs="Times New Roman"/>
          <w:b/>
          <w:sz w:val="24"/>
          <w:szCs w:val="24"/>
        </w:rPr>
      </w:pPr>
      <w:r w:rsidRPr="00B85BC8">
        <w:rPr>
          <w:rFonts w:ascii="Times New Roman" w:hAnsi="Times New Roman" w:cs="Times New Roman"/>
          <w:sz w:val="24"/>
          <w:szCs w:val="24"/>
        </w:rPr>
        <w:t>H</w:t>
      </w:r>
      <w:r w:rsidRPr="00B85BC8">
        <w:rPr>
          <w:rFonts w:ascii="Times New Roman" w:hAnsi="Times New Roman" w:cs="Times New Roman"/>
          <w:sz w:val="24"/>
          <w:szCs w:val="24"/>
          <w:vertAlign w:val="subscript"/>
        </w:rPr>
        <w:t>0</w:t>
      </w:r>
      <w:r w:rsidRPr="00B85BC8">
        <w:rPr>
          <w:rFonts w:ascii="Times New Roman" w:hAnsi="Times New Roman" w:cs="Times New Roman"/>
          <w:sz w:val="24"/>
          <w:szCs w:val="24"/>
        </w:rPr>
        <w:t>: there is no association between the gender and nature of job</w:t>
      </w:r>
    </w:p>
    <w:p w:rsidR="00E8609B" w:rsidRPr="00B85BC8" w:rsidRDefault="00E8609B" w:rsidP="00E8609B">
      <w:pPr>
        <w:pStyle w:val="ListParagraph"/>
        <w:autoSpaceDE w:val="0"/>
        <w:autoSpaceDN w:val="0"/>
        <w:adjustRightInd w:val="0"/>
        <w:spacing w:after="0" w:line="360" w:lineRule="auto"/>
        <w:ind w:left="0"/>
        <w:jc w:val="both"/>
        <w:rPr>
          <w:rFonts w:ascii="Times New Roman" w:hAnsi="Times New Roman" w:cs="Times New Roman"/>
          <w:b/>
          <w:sz w:val="24"/>
          <w:szCs w:val="24"/>
        </w:rPr>
      </w:pPr>
      <w:r>
        <w:rPr>
          <w:rFonts w:ascii="Times New Roman" w:hAnsi="Times New Roman" w:cs="Times New Roman"/>
          <w:sz w:val="24"/>
          <w:szCs w:val="24"/>
        </w:rPr>
        <w:t xml:space="preserve">           </w:t>
      </w:r>
      <w:r w:rsidRPr="00B85BC8">
        <w:rPr>
          <w:rFonts w:ascii="Times New Roman" w:hAnsi="Times New Roman" w:cs="Times New Roman"/>
          <w:sz w:val="24"/>
          <w:szCs w:val="24"/>
        </w:rPr>
        <w:t>H</w:t>
      </w:r>
      <w:r w:rsidRPr="00B85BC8">
        <w:rPr>
          <w:rFonts w:ascii="Times New Roman" w:hAnsi="Times New Roman" w:cs="Times New Roman"/>
          <w:sz w:val="24"/>
          <w:szCs w:val="24"/>
          <w:vertAlign w:val="subscript"/>
        </w:rPr>
        <w:t>a</w:t>
      </w:r>
      <w:r w:rsidRPr="00B85BC8">
        <w:rPr>
          <w:rFonts w:ascii="Times New Roman" w:hAnsi="Times New Roman" w:cs="Times New Roman"/>
          <w:sz w:val="24"/>
          <w:szCs w:val="24"/>
        </w:rPr>
        <w:t>: there is an association between the gender and nature of job</w:t>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p>
    <w:p w:rsidR="00E8609B" w:rsidRPr="00B85BC8" w:rsidRDefault="00E8609B" w:rsidP="00E8609B">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H</w:t>
      </w:r>
      <w:r w:rsidRPr="00B85BC8">
        <w:rPr>
          <w:rFonts w:ascii="Times New Roman" w:hAnsi="Times New Roman" w:cs="Times New Roman"/>
          <w:sz w:val="24"/>
          <w:szCs w:val="24"/>
          <w:vertAlign w:val="subscript"/>
        </w:rPr>
        <w:t>0</w:t>
      </w:r>
      <w:r w:rsidRPr="00B85BC8">
        <w:rPr>
          <w:rFonts w:ascii="Times New Roman" w:hAnsi="Times New Roman" w:cs="Times New Roman"/>
          <w:sz w:val="24"/>
          <w:szCs w:val="24"/>
        </w:rPr>
        <w:t>: there is no association between the gender and wage per day</w:t>
      </w:r>
    </w:p>
    <w:p w:rsidR="00E8609B" w:rsidRPr="00B85BC8" w:rsidRDefault="00E8609B" w:rsidP="00E8609B">
      <w:pPr>
        <w:pStyle w:val="ListParagraph"/>
        <w:autoSpaceDE w:val="0"/>
        <w:autoSpaceDN w:val="0"/>
        <w:adjustRightInd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Pr="00B85BC8">
        <w:rPr>
          <w:rFonts w:ascii="Times New Roman" w:hAnsi="Times New Roman" w:cs="Times New Roman"/>
          <w:sz w:val="24"/>
          <w:szCs w:val="24"/>
        </w:rPr>
        <w:t>H</w:t>
      </w:r>
      <w:r w:rsidRPr="00B85BC8">
        <w:rPr>
          <w:rFonts w:ascii="Times New Roman" w:hAnsi="Times New Roman" w:cs="Times New Roman"/>
          <w:sz w:val="24"/>
          <w:szCs w:val="24"/>
          <w:vertAlign w:val="subscript"/>
        </w:rPr>
        <w:t>a</w:t>
      </w:r>
      <w:r w:rsidRPr="00B85BC8">
        <w:rPr>
          <w:rFonts w:ascii="Times New Roman" w:hAnsi="Times New Roman" w:cs="Times New Roman"/>
          <w:sz w:val="24"/>
          <w:szCs w:val="24"/>
        </w:rPr>
        <w:t>: there is an association between the gender and wage per day</w:t>
      </w:r>
    </w:p>
    <w:p w:rsidR="00E8609B" w:rsidRPr="00B85BC8" w:rsidRDefault="00E8609B" w:rsidP="00E8609B">
      <w:pPr>
        <w:autoSpaceDE w:val="0"/>
        <w:autoSpaceDN w:val="0"/>
        <w:adjustRightInd w:val="0"/>
        <w:spacing w:after="0" w:line="360" w:lineRule="auto"/>
        <w:jc w:val="both"/>
        <w:rPr>
          <w:rFonts w:ascii="Times New Roman" w:hAnsi="Times New Roman" w:cs="Times New Roman"/>
          <w:sz w:val="24"/>
          <w:szCs w:val="24"/>
        </w:rPr>
      </w:pPr>
    </w:p>
    <w:p w:rsidR="00E8609B" w:rsidRPr="00B85BC8" w:rsidRDefault="00E8609B" w:rsidP="00E8609B">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H</w:t>
      </w:r>
      <w:r w:rsidRPr="00B85BC8">
        <w:rPr>
          <w:rFonts w:ascii="Times New Roman" w:hAnsi="Times New Roman" w:cs="Times New Roman"/>
          <w:sz w:val="24"/>
          <w:szCs w:val="24"/>
          <w:vertAlign w:val="subscript"/>
        </w:rPr>
        <w:t>0</w:t>
      </w:r>
      <w:r w:rsidRPr="00B85BC8">
        <w:rPr>
          <w:rFonts w:ascii="Times New Roman" w:hAnsi="Times New Roman" w:cs="Times New Roman"/>
          <w:sz w:val="24"/>
          <w:szCs w:val="24"/>
        </w:rPr>
        <w:t>:there is no association between the gender and the work related diseases</w:t>
      </w:r>
    </w:p>
    <w:p w:rsidR="00E8609B" w:rsidRPr="00B85BC8" w:rsidRDefault="00E8609B" w:rsidP="00E8609B">
      <w:pPr>
        <w:pStyle w:val="ListParagraph"/>
        <w:autoSpaceDE w:val="0"/>
        <w:autoSpaceDN w:val="0"/>
        <w:adjustRightInd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Pr="00B85BC8">
        <w:rPr>
          <w:rFonts w:ascii="Times New Roman" w:hAnsi="Times New Roman" w:cs="Times New Roman"/>
          <w:sz w:val="24"/>
          <w:szCs w:val="24"/>
        </w:rPr>
        <w:t>H</w:t>
      </w:r>
      <w:r w:rsidRPr="00B85BC8">
        <w:rPr>
          <w:rFonts w:ascii="Times New Roman" w:hAnsi="Times New Roman" w:cs="Times New Roman"/>
          <w:sz w:val="24"/>
          <w:szCs w:val="24"/>
          <w:vertAlign w:val="subscript"/>
        </w:rPr>
        <w:t>a</w:t>
      </w:r>
      <w:r w:rsidRPr="00B85BC8">
        <w:rPr>
          <w:rFonts w:ascii="Times New Roman" w:hAnsi="Times New Roman" w:cs="Times New Roman"/>
          <w:sz w:val="24"/>
          <w:szCs w:val="24"/>
        </w:rPr>
        <w:t>: there is a</w:t>
      </w:r>
      <w:r>
        <w:rPr>
          <w:rFonts w:ascii="Times New Roman" w:hAnsi="Times New Roman" w:cs="Times New Roman"/>
          <w:sz w:val="24"/>
          <w:szCs w:val="24"/>
        </w:rPr>
        <w:t>n</w:t>
      </w:r>
      <w:r w:rsidRPr="00B85BC8">
        <w:rPr>
          <w:rFonts w:ascii="Times New Roman" w:hAnsi="Times New Roman" w:cs="Times New Roman"/>
          <w:sz w:val="24"/>
          <w:szCs w:val="24"/>
        </w:rPr>
        <w:t xml:space="preserve"> association between the gender and the work related diseases</w:t>
      </w:r>
    </w:p>
    <w:p w:rsidR="00E8609B" w:rsidRPr="00B85BC8" w:rsidRDefault="00E8609B" w:rsidP="00E8609B">
      <w:pPr>
        <w:pStyle w:val="ListParagraph"/>
        <w:autoSpaceDE w:val="0"/>
        <w:autoSpaceDN w:val="0"/>
        <w:adjustRightInd w:val="0"/>
        <w:spacing w:after="0" w:line="360" w:lineRule="auto"/>
        <w:ind w:left="0"/>
        <w:jc w:val="both"/>
        <w:rPr>
          <w:rFonts w:ascii="Times New Roman" w:hAnsi="Times New Roman" w:cs="Times New Roman"/>
          <w:sz w:val="24"/>
          <w:szCs w:val="24"/>
        </w:rPr>
      </w:pPr>
    </w:p>
    <w:p w:rsidR="00E8609B" w:rsidRPr="00B85BC8" w:rsidRDefault="00E8609B" w:rsidP="00E8609B">
      <w:pPr>
        <w:pStyle w:val="ListParagraph"/>
        <w:numPr>
          <w:ilvl w:val="0"/>
          <w:numId w:val="19"/>
        </w:numPr>
        <w:autoSpaceDE w:val="0"/>
        <w:autoSpaceDN w:val="0"/>
        <w:adjustRightInd w:val="0"/>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H</w:t>
      </w:r>
      <w:r w:rsidRPr="00B85BC8">
        <w:rPr>
          <w:rFonts w:ascii="Times New Roman" w:hAnsi="Times New Roman" w:cs="Times New Roman"/>
          <w:sz w:val="24"/>
          <w:szCs w:val="24"/>
          <w:vertAlign w:val="subscript"/>
        </w:rPr>
        <w:t>0</w:t>
      </w:r>
      <w:r w:rsidRPr="00B85BC8">
        <w:rPr>
          <w:rFonts w:ascii="Times New Roman" w:hAnsi="Times New Roman" w:cs="Times New Roman"/>
          <w:sz w:val="24"/>
          <w:szCs w:val="24"/>
        </w:rPr>
        <w:t xml:space="preserve">: there is no association between the gender and the problems of construction workers </w:t>
      </w:r>
    </w:p>
    <w:p w:rsidR="00E8609B" w:rsidRDefault="00E8609B" w:rsidP="00E8609B">
      <w:pPr>
        <w:pStyle w:val="ListParagraph"/>
        <w:autoSpaceDE w:val="0"/>
        <w:autoSpaceDN w:val="0"/>
        <w:adjustRightInd w:val="0"/>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 xml:space="preserve">             </w:t>
      </w:r>
      <w:r w:rsidRPr="00B85BC8">
        <w:rPr>
          <w:rFonts w:ascii="Times New Roman" w:hAnsi="Times New Roman" w:cs="Times New Roman"/>
          <w:sz w:val="24"/>
          <w:szCs w:val="24"/>
        </w:rPr>
        <w:t>H</w:t>
      </w:r>
      <w:r w:rsidRPr="00B85BC8">
        <w:rPr>
          <w:rFonts w:ascii="Times New Roman" w:hAnsi="Times New Roman" w:cs="Times New Roman"/>
          <w:sz w:val="24"/>
          <w:szCs w:val="24"/>
          <w:vertAlign w:val="subscript"/>
        </w:rPr>
        <w:t>a</w:t>
      </w:r>
      <w:r w:rsidRPr="00B85BC8">
        <w:rPr>
          <w:rFonts w:ascii="Times New Roman" w:hAnsi="Times New Roman" w:cs="Times New Roman"/>
          <w:sz w:val="24"/>
          <w:szCs w:val="24"/>
        </w:rPr>
        <w:t>: there is an association between the gender and the problems of construction workers</w:t>
      </w:r>
    </w:p>
    <w:p w:rsidR="00E8609B" w:rsidRDefault="00E8609B" w:rsidP="00E8609B">
      <w:pPr>
        <w:autoSpaceDE w:val="0"/>
        <w:autoSpaceDN w:val="0"/>
        <w:adjustRightInd w:val="0"/>
        <w:spacing w:after="0" w:line="360" w:lineRule="auto"/>
        <w:jc w:val="both"/>
        <w:rPr>
          <w:rFonts w:ascii="Times New Roman" w:hAnsi="Times New Roman" w:cs="Times New Roman"/>
          <w:sz w:val="24"/>
          <w:szCs w:val="24"/>
        </w:rPr>
      </w:pPr>
    </w:p>
    <w:p w:rsidR="00E8609B" w:rsidRPr="003A7E54" w:rsidRDefault="00E8609B" w:rsidP="00E8609B">
      <w:pPr>
        <w:pStyle w:val="ListParagraph"/>
        <w:numPr>
          <w:ilvl w:val="0"/>
          <w:numId w:val="18"/>
        </w:numPr>
        <w:autoSpaceDE w:val="0"/>
        <w:autoSpaceDN w:val="0"/>
        <w:adjustRightInd w:val="0"/>
        <w:spacing w:after="0" w:line="360" w:lineRule="auto"/>
        <w:jc w:val="both"/>
        <w:rPr>
          <w:rFonts w:ascii="Times New Roman" w:hAnsi="Times New Roman" w:cs="Times New Roman"/>
          <w:b/>
          <w:color w:val="000000" w:themeColor="text1"/>
          <w:sz w:val="24"/>
          <w:szCs w:val="24"/>
        </w:rPr>
      </w:pPr>
      <w:r w:rsidRPr="003A7E54">
        <w:rPr>
          <w:rFonts w:ascii="Times New Roman" w:hAnsi="Times New Roman" w:cs="Times New Roman"/>
          <w:b/>
          <w:color w:val="000000" w:themeColor="text1"/>
          <w:sz w:val="24"/>
          <w:szCs w:val="24"/>
        </w:rPr>
        <w:t>Limitations of the study</w:t>
      </w:r>
    </w:p>
    <w:p w:rsidR="00E8609B" w:rsidRPr="009D38E8" w:rsidRDefault="00E8609B" w:rsidP="00E8609B">
      <w:pPr>
        <w:pStyle w:val="ListParagraph"/>
        <w:numPr>
          <w:ilvl w:val="0"/>
          <w:numId w:val="19"/>
        </w:numPr>
        <w:autoSpaceDE w:val="0"/>
        <w:autoSpaceDN w:val="0"/>
        <w:adjustRightInd w:val="0"/>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The study pertains to the migrant workers in construction activity from only southern districts of Tamilnadu who are working in Coimbatore.</w:t>
      </w:r>
    </w:p>
    <w:p w:rsidR="00E8609B" w:rsidRPr="003A7E54" w:rsidRDefault="00E8609B" w:rsidP="00E8609B">
      <w:pPr>
        <w:pStyle w:val="ListParagraph"/>
        <w:numPr>
          <w:ilvl w:val="0"/>
          <w:numId w:val="19"/>
        </w:numPr>
        <w:autoSpaceDE w:val="0"/>
        <w:autoSpaceDN w:val="0"/>
        <w:adjustRightInd w:val="0"/>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Data obtained were from the respondent’s memory, so the findings may not be generalized.</w:t>
      </w:r>
    </w:p>
    <w:p w:rsidR="00E8609B" w:rsidRDefault="00E8609B" w:rsidP="00E8609B">
      <w:pPr>
        <w:autoSpaceDE w:val="0"/>
        <w:autoSpaceDN w:val="0"/>
        <w:adjustRightInd w:val="0"/>
        <w:spacing w:after="0" w:line="360" w:lineRule="auto"/>
        <w:jc w:val="both"/>
        <w:rPr>
          <w:rFonts w:ascii="Times New Roman" w:hAnsi="Times New Roman" w:cs="Times New Roman"/>
          <w:sz w:val="24"/>
          <w:szCs w:val="24"/>
        </w:rPr>
      </w:pP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lastRenderedPageBreak/>
        <w:t>IV-RESULTS AND DISCUSSION</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r w:rsidRPr="00B85BC8">
        <w:rPr>
          <w:rFonts w:ascii="Times New Roman" w:hAnsi="Times New Roman" w:cs="Times New Roman"/>
          <w:sz w:val="24"/>
          <w:szCs w:val="24"/>
        </w:rPr>
        <w:t>The results of the study on “Nature of work of work, health conditions and problems of construction workers in Coimbatore” are discussed in the current chapter under the following heads</w:t>
      </w:r>
    </w:p>
    <w:p w:rsidR="00E8609B" w:rsidRPr="00B85BC8" w:rsidRDefault="00E8609B" w:rsidP="00E8609B">
      <w:pPr>
        <w:pStyle w:val="ListParagraph"/>
        <w:numPr>
          <w:ilvl w:val="0"/>
          <w:numId w:val="13"/>
        </w:numPr>
        <w:spacing w:after="0" w:line="360" w:lineRule="auto"/>
        <w:ind w:left="0"/>
        <w:jc w:val="both"/>
        <w:rPr>
          <w:rFonts w:ascii="Times New Roman" w:hAnsi="Times New Roman" w:cs="Times New Roman"/>
          <w:sz w:val="24"/>
          <w:szCs w:val="24"/>
        </w:rPr>
      </w:pPr>
      <w:r w:rsidRPr="00B85BC8">
        <w:rPr>
          <w:rFonts w:ascii="Times New Roman" w:hAnsi="Times New Roman" w:cs="Times New Roman"/>
          <w:sz w:val="24"/>
          <w:szCs w:val="24"/>
        </w:rPr>
        <w:t>Demographic profile of the respondents</w:t>
      </w:r>
    </w:p>
    <w:p w:rsidR="00E8609B" w:rsidRPr="00B85BC8" w:rsidRDefault="00E8609B" w:rsidP="00E8609B">
      <w:pPr>
        <w:pStyle w:val="ListParagraph"/>
        <w:numPr>
          <w:ilvl w:val="0"/>
          <w:numId w:val="13"/>
        </w:numPr>
        <w:spacing w:after="0" w:line="360" w:lineRule="auto"/>
        <w:ind w:left="0"/>
        <w:jc w:val="both"/>
        <w:rPr>
          <w:rFonts w:ascii="Times New Roman" w:hAnsi="Times New Roman" w:cs="Times New Roman"/>
          <w:sz w:val="24"/>
          <w:szCs w:val="24"/>
        </w:rPr>
      </w:pPr>
      <w:r w:rsidRPr="00B85BC8">
        <w:rPr>
          <w:rFonts w:ascii="Times New Roman" w:hAnsi="Times New Roman" w:cs="Times New Roman"/>
          <w:sz w:val="24"/>
          <w:szCs w:val="24"/>
        </w:rPr>
        <w:t>Family details of the respondents</w:t>
      </w:r>
    </w:p>
    <w:p w:rsidR="00E8609B" w:rsidRPr="00B85BC8" w:rsidRDefault="00E8609B" w:rsidP="00E8609B">
      <w:pPr>
        <w:pStyle w:val="ListParagraph"/>
        <w:numPr>
          <w:ilvl w:val="0"/>
          <w:numId w:val="13"/>
        </w:numPr>
        <w:spacing w:after="0" w:line="360" w:lineRule="auto"/>
        <w:ind w:left="0"/>
        <w:jc w:val="both"/>
        <w:rPr>
          <w:rFonts w:ascii="Times New Roman" w:hAnsi="Times New Roman" w:cs="Times New Roman"/>
          <w:sz w:val="24"/>
          <w:szCs w:val="24"/>
        </w:rPr>
      </w:pPr>
      <w:r w:rsidRPr="00B85BC8">
        <w:rPr>
          <w:rFonts w:ascii="Times New Roman" w:hAnsi="Times New Roman" w:cs="Times New Roman"/>
          <w:sz w:val="24"/>
          <w:szCs w:val="24"/>
        </w:rPr>
        <w:t>Migration details of the respondents</w:t>
      </w:r>
    </w:p>
    <w:p w:rsidR="00E8609B" w:rsidRPr="00965405" w:rsidRDefault="00E8609B" w:rsidP="00E8609B">
      <w:pPr>
        <w:pStyle w:val="ListParagraph"/>
        <w:numPr>
          <w:ilvl w:val="0"/>
          <w:numId w:val="13"/>
        </w:numPr>
        <w:spacing w:after="0" w:line="360" w:lineRule="auto"/>
        <w:ind w:left="0"/>
        <w:jc w:val="both"/>
        <w:rPr>
          <w:rFonts w:ascii="Times New Roman" w:hAnsi="Times New Roman" w:cs="Times New Roman"/>
          <w:sz w:val="24"/>
          <w:szCs w:val="24"/>
        </w:rPr>
      </w:pPr>
      <w:r w:rsidRPr="00B85BC8">
        <w:rPr>
          <w:rFonts w:ascii="Times New Roman" w:hAnsi="Times New Roman" w:cs="Times New Roman"/>
          <w:sz w:val="24"/>
          <w:szCs w:val="24"/>
        </w:rPr>
        <w:t>Employment details of the respondents</w:t>
      </w:r>
    </w:p>
    <w:p w:rsidR="00E8609B" w:rsidRPr="00B85BC8" w:rsidRDefault="00E8609B" w:rsidP="00E8609B">
      <w:pPr>
        <w:pStyle w:val="ListParagraph"/>
        <w:numPr>
          <w:ilvl w:val="0"/>
          <w:numId w:val="13"/>
        </w:numPr>
        <w:spacing w:after="0" w:line="360" w:lineRule="auto"/>
        <w:ind w:left="0"/>
        <w:jc w:val="both"/>
        <w:rPr>
          <w:rFonts w:ascii="Times New Roman" w:hAnsi="Times New Roman" w:cs="Times New Roman"/>
          <w:sz w:val="24"/>
          <w:szCs w:val="24"/>
        </w:rPr>
      </w:pPr>
      <w:r w:rsidRPr="00B85BC8">
        <w:rPr>
          <w:rFonts w:ascii="Times New Roman" w:hAnsi="Times New Roman" w:cs="Times New Roman"/>
          <w:sz w:val="24"/>
          <w:szCs w:val="24"/>
        </w:rPr>
        <w:t>Income earned by the respondents</w:t>
      </w:r>
    </w:p>
    <w:p w:rsidR="00E8609B" w:rsidRPr="00965405" w:rsidRDefault="00E8609B" w:rsidP="00E8609B">
      <w:pPr>
        <w:pStyle w:val="ListParagraph"/>
        <w:numPr>
          <w:ilvl w:val="0"/>
          <w:numId w:val="13"/>
        </w:numPr>
        <w:spacing w:after="0" w:line="360" w:lineRule="auto"/>
        <w:ind w:left="0"/>
        <w:jc w:val="both"/>
        <w:rPr>
          <w:rFonts w:ascii="Times New Roman" w:hAnsi="Times New Roman" w:cs="Times New Roman"/>
          <w:sz w:val="24"/>
          <w:szCs w:val="24"/>
        </w:rPr>
      </w:pPr>
      <w:r w:rsidRPr="00B85BC8">
        <w:rPr>
          <w:rFonts w:ascii="Times New Roman" w:hAnsi="Times New Roman" w:cs="Times New Roman"/>
          <w:sz w:val="24"/>
          <w:szCs w:val="24"/>
        </w:rPr>
        <w:t>Occupation wise distribution of respondents</w:t>
      </w:r>
    </w:p>
    <w:p w:rsidR="00E8609B" w:rsidRDefault="00E8609B" w:rsidP="00E8609B">
      <w:pPr>
        <w:pStyle w:val="ListParagraph"/>
        <w:numPr>
          <w:ilvl w:val="0"/>
          <w:numId w:val="13"/>
        </w:numPr>
        <w:spacing w:after="0" w:line="360" w:lineRule="auto"/>
        <w:ind w:left="0"/>
        <w:jc w:val="both"/>
        <w:rPr>
          <w:rFonts w:ascii="Times New Roman" w:hAnsi="Times New Roman" w:cs="Times New Roman"/>
          <w:sz w:val="24"/>
          <w:szCs w:val="24"/>
        </w:rPr>
      </w:pPr>
      <w:r w:rsidRPr="00B85BC8">
        <w:rPr>
          <w:rFonts w:ascii="Times New Roman" w:hAnsi="Times New Roman" w:cs="Times New Roman"/>
          <w:sz w:val="24"/>
          <w:szCs w:val="24"/>
        </w:rPr>
        <w:t>Health problems of the respondents</w:t>
      </w:r>
      <w:r>
        <w:rPr>
          <w:rFonts w:ascii="Times New Roman" w:hAnsi="Times New Roman" w:cs="Times New Roman"/>
          <w:sz w:val="24"/>
          <w:szCs w:val="24"/>
        </w:rPr>
        <w:t xml:space="preserve"> and health acre details</w:t>
      </w:r>
    </w:p>
    <w:p w:rsidR="00E8609B" w:rsidRPr="001B1C5F" w:rsidRDefault="00E8609B" w:rsidP="00E8609B">
      <w:pPr>
        <w:pStyle w:val="ListParagraph"/>
        <w:numPr>
          <w:ilvl w:val="0"/>
          <w:numId w:val="13"/>
        </w:numPr>
        <w:spacing w:after="0" w:line="360" w:lineRule="auto"/>
        <w:ind w:left="0"/>
        <w:jc w:val="both"/>
        <w:rPr>
          <w:rFonts w:ascii="Times New Roman" w:hAnsi="Times New Roman" w:cs="Times New Roman"/>
          <w:sz w:val="24"/>
          <w:szCs w:val="24"/>
        </w:rPr>
      </w:pPr>
      <w:r w:rsidRPr="00B85BC8">
        <w:rPr>
          <w:rFonts w:ascii="Times New Roman" w:hAnsi="Times New Roman" w:cs="Times New Roman"/>
          <w:sz w:val="24"/>
          <w:szCs w:val="24"/>
        </w:rPr>
        <w:t>Facilities in the construction site</w:t>
      </w:r>
    </w:p>
    <w:p w:rsidR="00E8609B" w:rsidRPr="00B85BC8" w:rsidRDefault="00E8609B" w:rsidP="00E8609B">
      <w:pPr>
        <w:pStyle w:val="ListParagraph"/>
        <w:numPr>
          <w:ilvl w:val="0"/>
          <w:numId w:val="13"/>
        </w:numPr>
        <w:spacing w:after="0" w:line="360" w:lineRule="auto"/>
        <w:ind w:left="0"/>
        <w:jc w:val="both"/>
        <w:rPr>
          <w:rFonts w:ascii="Times New Roman" w:hAnsi="Times New Roman" w:cs="Times New Roman"/>
          <w:sz w:val="24"/>
          <w:szCs w:val="24"/>
        </w:rPr>
      </w:pPr>
      <w:r w:rsidRPr="00B85BC8">
        <w:rPr>
          <w:rFonts w:ascii="Times New Roman" w:hAnsi="Times New Roman" w:cs="Times New Roman"/>
          <w:sz w:val="24"/>
          <w:szCs w:val="24"/>
        </w:rPr>
        <w:t>Problems faced by the construction workers</w:t>
      </w:r>
    </w:p>
    <w:p w:rsidR="00E8609B" w:rsidRPr="00B85BC8" w:rsidRDefault="00E8609B" w:rsidP="00E8609B">
      <w:pPr>
        <w:pStyle w:val="ListParagraph"/>
        <w:numPr>
          <w:ilvl w:val="0"/>
          <w:numId w:val="13"/>
        </w:numPr>
        <w:spacing w:after="0" w:line="360" w:lineRule="auto"/>
        <w:ind w:left="0"/>
        <w:jc w:val="both"/>
        <w:rPr>
          <w:rFonts w:ascii="Times New Roman" w:hAnsi="Times New Roman" w:cs="Times New Roman"/>
          <w:sz w:val="24"/>
          <w:szCs w:val="24"/>
        </w:rPr>
      </w:pPr>
      <w:r>
        <w:rPr>
          <w:rFonts w:ascii="Times New Roman" w:hAnsi="Times New Roman" w:cs="Times New Roman"/>
          <w:sz w:val="24"/>
          <w:szCs w:val="24"/>
        </w:rPr>
        <w:t>Level of j</w:t>
      </w:r>
      <w:r w:rsidRPr="00B85BC8">
        <w:rPr>
          <w:rFonts w:ascii="Times New Roman" w:hAnsi="Times New Roman" w:cs="Times New Roman"/>
          <w:sz w:val="24"/>
          <w:szCs w:val="24"/>
        </w:rPr>
        <w:t>ob satisfaction</w:t>
      </w: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pStyle w:val="ListParagraph"/>
        <w:numPr>
          <w:ilvl w:val="0"/>
          <w:numId w:val="14"/>
        </w:numPr>
        <w:spacing w:after="0" w:line="360" w:lineRule="auto"/>
        <w:ind w:left="0"/>
        <w:rPr>
          <w:rFonts w:ascii="Times New Roman" w:hAnsi="Times New Roman" w:cs="Times New Roman"/>
          <w:b/>
          <w:sz w:val="24"/>
          <w:szCs w:val="24"/>
        </w:rPr>
      </w:pPr>
      <w:r w:rsidRPr="00B85BC8">
        <w:rPr>
          <w:rFonts w:ascii="Times New Roman" w:hAnsi="Times New Roman" w:cs="Times New Roman"/>
          <w:b/>
          <w:sz w:val="24"/>
          <w:szCs w:val="24"/>
        </w:rPr>
        <w:t>Demographic profile of the respondents</w:t>
      </w:r>
    </w:p>
    <w:p w:rsidR="00E8609B" w:rsidRPr="00B85BC8" w:rsidRDefault="00E8609B" w:rsidP="00E8609B">
      <w:pPr>
        <w:spacing w:after="0" w:line="360" w:lineRule="auto"/>
        <w:rPr>
          <w:rFonts w:ascii="Times New Roman" w:hAnsi="Times New Roman" w:cs="Times New Roman"/>
          <w:b/>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r w:rsidRPr="00B85BC8">
        <w:rPr>
          <w:rFonts w:ascii="Times New Roman" w:hAnsi="Times New Roman" w:cs="Times New Roman"/>
          <w:sz w:val="24"/>
          <w:szCs w:val="24"/>
        </w:rPr>
        <w:t xml:space="preserve">The general family background of the household is analyzed on the basis of socio economic factors such as age of the respondents, gender, educational status, occupational structure and income pattern of the respondents as given in the table-1. </w:t>
      </w:r>
    </w:p>
    <w:p w:rsidR="00E8609B" w:rsidRPr="00B85BC8"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lastRenderedPageBreak/>
        <w:t>Table-1</w:t>
      </w: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Demographic profile of the respondents</w:t>
      </w:r>
    </w:p>
    <w:tbl>
      <w:tblPr>
        <w:tblStyle w:val="TableGrid"/>
        <w:tblW w:w="0" w:type="auto"/>
        <w:tblLayout w:type="fixed"/>
        <w:tblLook w:val="04A0"/>
      </w:tblPr>
      <w:tblGrid>
        <w:gridCol w:w="778"/>
        <w:gridCol w:w="1940"/>
        <w:gridCol w:w="900"/>
        <w:gridCol w:w="1350"/>
        <w:gridCol w:w="1080"/>
        <w:gridCol w:w="1350"/>
        <w:gridCol w:w="810"/>
        <w:gridCol w:w="19"/>
        <w:gridCol w:w="1349"/>
      </w:tblGrid>
      <w:tr w:rsidR="00E8609B" w:rsidRPr="00B85BC8" w:rsidTr="00C36FB4">
        <w:tc>
          <w:tcPr>
            <w:tcW w:w="778" w:type="dxa"/>
            <w:vMerge w:val="restart"/>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Si.no.</w:t>
            </w:r>
          </w:p>
        </w:tc>
        <w:tc>
          <w:tcPr>
            <w:tcW w:w="1940" w:type="dxa"/>
            <w:vMerge w:val="restart"/>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Age group</w:t>
            </w:r>
          </w:p>
        </w:tc>
        <w:tc>
          <w:tcPr>
            <w:tcW w:w="6858" w:type="dxa"/>
            <w:gridSpan w:val="7"/>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Number of respondents </w:t>
            </w:r>
          </w:p>
        </w:tc>
      </w:tr>
      <w:tr w:rsidR="00E8609B" w:rsidRPr="00B85BC8" w:rsidTr="00C36FB4">
        <w:tc>
          <w:tcPr>
            <w:tcW w:w="778"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vMerge/>
          </w:tcPr>
          <w:p w:rsidR="00E8609B" w:rsidRPr="00B85BC8" w:rsidRDefault="00E8609B" w:rsidP="00C36FB4">
            <w:pPr>
              <w:spacing w:line="360" w:lineRule="auto"/>
              <w:jc w:val="center"/>
              <w:rPr>
                <w:rFonts w:ascii="Times New Roman" w:hAnsi="Times New Roman" w:cs="Times New Roman"/>
                <w:b/>
                <w:sz w:val="24"/>
                <w:szCs w:val="24"/>
              </w:rPr>
            </w:pPr>
          </w:p>
        </w:tc>
        <w:tc>
          <w:tcPr>
            <w:tcW w:w="90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Male</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Percentage</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Female</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Percentage</w:t>
            </w:r>
          </w:p>
        </w:tc>
        <w:tc>
          <w:tcPr>
            <w:tcW w:w="829" w:type="dxa"/>
            <w:gridSpan w:val="2"/>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Total</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Percentage</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19-25</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11</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22</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829"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14</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17.5</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26-30</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26.7</w:t>
            </w:r>
          </w:p>
        </w:tc>
        <w:tc>
          <w:tcPr>
            <w:tcW w:w="829"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15</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31-35</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9</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18</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20</w:t>
            </w:r>
          </w:p>
        </w:tc>
        <w:tc>
          <w:tcPr>
            <w:tcW w:w="829"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15</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18.8</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36-40</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16</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26.7</w:t>
            </w:r>
          </w:p>
        </w:tc>
        <w:tc>
          <w:tcPr>
            <w:tcW w:w="829"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16</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20</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Above 40</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18</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36</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16.7</w:t>
            </w:r>
          </w:p>
        </w:tc>
        <w:tc>
          <w:tcPr>
            <w:tcW w:w="829"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23</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28.8</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Total</w:t>
            </w:r>
          </w:p>
        </w:tc>
        <w:tc>
          <w:tcPr>
            <w:tcW w:w="90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40</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30</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c>
          <w:tcPr>
            <w:tcW w:w="829" w:type="dxa"/>
            <w:gridSpan w:val="2"/>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80</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r>
      <w:tr w:rsidR="00E8609B" w:rsidRPr="00B85BC8" w:rsidTr="00C36FB4">
        <w:tc>
          <w:tcPr>
            <w:tcW w:w="778" w:type="dxa"/>
            <w:vMerge w:val="restart"/>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vMerge w:val="restart"/>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Marital status</w:t>
            </w:r>
          </w:p>
        </w:tc>
        <w:tc>
          <w:tcPr>
            <w:tcW w:w="6858" w:type="dxa"/>
            <w:gridSpan w:val="7"/>
          </w:tcPr>
          <w:p w:rsidR="00E8609B" w:rsidRPr="00B85BC8" w:rsidRDefault="00E8609B" w:rsidP="00C36FB4">
            <w:pPr>
              <w:spacing w:line="360" w:lineRule="auto"/>
              <w:rPr>
                <w:rFonts w:ascii="Times New Roman" w:hAnsi="Times New Roman" w:cs="Times New Roman"/>
                <w:b/>
                <w:sz w:val="24"/>
                <w:szCs w:val="24"/>
              </w:rPr>
            </w:pPr>
          </w:p>
        </w:tc>
      </w:tr>
      <w:tr w:rsidR="00E8609B" w:rsidRPr="00B85BC8" w:rsidTr="00C36FB4">
        <w:tc>
          <w:tcPr>
            <w:tcW w:w="778"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vMerge/>
          </w:tcPr>
          <w:p w:rsidR="00E8609B" w:rsidRPr="00B85BC8" w:rsidRDefault="00E8609B" w:rsidP="00C36FB4">
            <w:pPr>
              <w:spacing w:line="360" w:lineRule="auto"/>
              <w:jc w:val="center"/>
              <w:rPr>
                <w:rFonts w:ascii="Times New Roman" w:hAnsi="Times New Roman" w:cs="Times New Roman"/>
                <w:b/>
                <w:sz w:val="24"/>
                <w:szCs w:val="24"/>
              </w:rPr>
            </w:pPr>
          </w:p>
        </w:tc>
        <w:tc>
          <w:tcPr>
            <w:tcW w:w="90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Male</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Percentage</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Female</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Percentage</w:t>
            </w:r>
          </w:p>
        </w:tc>
        <w:tc>
          <w:tcPr>
            <w:tcW w:w="829" w:type="dxa"/>
            <w:gridSpan w:val="2"/>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Total</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Percentage</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Unmarried</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13</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26</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13.3</w:t>
            </w:r>
          </w:p>
        </w:tc>
        <w:tc>
          <w:tcPr>
            <w:tcW w:w="829"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17</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21.2</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Married</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37</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74</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22</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73.3</w:t>
            </w:r>
          </w:p>
        </w:tc>
        <w:tc>
          <w:tcPr>
            <w:tcW w:w="829"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59</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73.8</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Widow</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13.3</w:t>
            </w:r>
          </w:p>
        </w:tc>
        <w:tc>
          <w:tcPr>
            <w:tcW w:w="829"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Total</w:t>
            </w:r>
          </w:p>
        </w:tc>
        <w:tc>
          <w:tcPr>
            <w:tcW w:w="90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50</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30</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c>
          <w:tcPr>
            <w:tcW w:w="829" w:type="dxa"/>
            <w:gridSpan w:val="2"/>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80</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r>
      <w:tr w:rsidR="00E8609B" w:rsidRPr="00B85BC8" w:rsidTr="00C36FB4">
        <w:tc>
          <w:tcPr>
            <w:tcW w:w="778" w:type="dxa"/>
            <w:vMerge w:val="restart"/>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vMerge w:val="restart"/>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Community </w:t>
            </w:r>
          </w:p>
        </w:tc>
        <w:tc>
          <w:tcPr>
            <w:tcW w:w="6858" w:type="dxa"/>
            <w:gridSpan w:val="7"/>
          </w:tcPr>
          <w:p w:rsidR="00E8609B" w:rsidRPr="00B85BC8" w:rsidRDefault="00E8609B" w:rsidP="00C36FB4">
            <w:pPr>
              <w:spacing w:line="360" w:lineRule="auto"/>
              <w:rPr>
                <w:rFonts w:ascii="Times New Roman" w:hAnsi="Times New Roman" w:cs="Times New Roman"/>
                <w:b/>
                <w:sz w:val="24"/>
                <w:szCs w:val="24"/>
              </w:rPr>
            </w:pPr>
            <w:r w:rsidRPr="00B85BC8">
              <w:rPr>
                <w:rFonts w:ascii="Times New Roman" w:hAnsi="Times New Roman" w:cs="Times New Roman"/>
                <w:b/>
                <w:sz w:val="24"/>
                <w:szCs w:val="24"/>
              </w:rPr>
              <w:t xml:space="preserve"> </w:t>
            </w:r>
          </w:p>
        </w:tc>
      </w:tr>
      <w:tr w:rsidR="00E8609B" w:rsidRPr="00B85BC8" w:rsidTr="00C36FB4">
        <w:tc>
          <w:tcPr>
            <w:tcW w:w="778"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90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Female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829" w:type="dxa"/>
            <w:gridSpan w:val="2"/>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9.</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SC/ST</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40</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17</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56.7</w:t>
            </w:r>
          </w:p>
        </w:tc>
        <w:tc>
          <w:tcPr>
            <w:tcW w:w="829"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37</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46.2</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MBC</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9</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18</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3.3</w:t>
            </w:r>
          </w:p>
        </w:tc>
        <w:tc>
          <w:tcPr>
            <w:tcW w:w="829"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12.5</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11.</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BC</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21</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42</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40</w:t>
            </w:r>
          </w:p>
        </w:tc>
        <w:tc>
          <w:tcPr>
            <w:tcW w:w="829"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33</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41.2</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90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50</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30</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c>
          <w:tcPr>
            <w:tcW w:w="829" w:type="dxa"/>
            <w:gridSpan w:val="2"/>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80</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r>
      <w:tr w:rsidR="00E8609B" w:rsidRPr="00B85BC8" w:rsidTr="00C36FB4">
        <w:tc>
          <w:tcPr>
            <w:tcW w:w="778" w:type="dxa"/>
            <w:vMerge w:val="restart"/>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vMerge w:val="restart"/>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Education </w:t>
            </w:r>
          </w:p>
        </w:tc>
        <w:tc>
          <w:tcPr>
            <w:tcW w:w="6858" w:type="dxa"/>
            <w:gridSpan w:val="7"/>
          </w:tcPr>
          <w:p w:rsidR="00E8609B" w:rsidRPr="00B85BC8" w:rsidRDefault="00E8609B" w:rsidP="00C36FB4">
            <w:pPr>
              <w:spacing w:line="360" w:lineRule="auto"/>
              <w:jc w:val="center"/>
              <w:rPr>
                <w:rFonts w:ascii="Times New Roman" w:hAnsi="Times New Roman" w:cs="Times New Roman"/>
                <w:b/>
                <w:sz w:val="24"/>
                <w:szCs w:val="24"/>
              </w:rPr>
            </w:pPr>
          </w:p>
        </w:tc>
      </w:tr>
      <w:tr w:rsidR="00E8609B" w:rsidRPr="00B85BC8" w:rsidTr="00C36FB4">
        <w:tc>
          <w:tcPr>
            <w:tcW w:w="778"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vMerge/>
          </w:tcPr>
          <w:p w:rsidR="00E8609B" w:rsidRPr="00B85BC8" w:rsidRDefault="00E8609B" w:rsidP="00C36FB4">
            <w:pPr>
              <w:spacing w:line="360" w:lineRule="auto"/>
              <w:jc w:val="center"/>
              <w:rPr>
                <w:rFonts w:ascii="Times New Roman" w:hAnsi="Times New Roman" w:cs="Times New Roman"/>
                <w:b/>
                <w:sz w:val="24"/>
                <w:szCs w:val="24"/>
              </w:rPr>
            </w:pPr>
          </w:p>
        </w:tc>
        <w:tc>
          <w:tcPr>
            <w:tcW w:w="90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Female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81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1368" w:type="dxa"/>
            <w:gridSpan w:val="2"/>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Illiterate </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13</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26</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15</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28</w:t>
            </w:r>
          </w:p>
        </w:tc>
        <w:tc>
          <w:tcPr>
            <w:tcW w:w="1368"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35</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13.</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Upto primary </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40</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26.7</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28</w:t>
            </w:r>
          </w:p>
        </w:tc>
        <w:tc>
          <w:tcPr>
            <w:tcW w:w="1368"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35</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14.</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Upto secondary </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17</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34</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23.3</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24</w:t>
            </w:r>
          </w:p>
        </w:tc>
        <w:tc>
          <w:tcPr>
            <w:tcW w:w="1368"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90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50</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30</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c>
          <w:tcPr>
            <w:tcW w:w="81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80</w:t>
            </w:r>
          </w:p>
        </w:tc>
        <w:tc>
          <w:tcPr>
            <w:tcW w:w="1368" w:type="dxa"/>
            <w:gridSpan w:val="2"/>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r>
    </w:tbl>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Source: </w:t>
      </w:r>
      <w:r>
        <w:rPr>
          <w:rFonts w:ascii="Times New Roman" w:hAnsi="Times New Roman" w:cs="Times New Roman"/>
          <w:sz w:val="24"/>
          <w:szCs w:val="24"/>
        </w:rPr>
        <w:t>field survey (2018)</w:t>
      </w:r>
      <w:r w:rsidRPr="00B85BC8">
        <w:rPr>
          <w:rFonts w:ascii="Times New Roman" w:hAnsi="Times New Roman" w:cs="Times New Roman"/>
          <w:sz w:val="24"/>
          <w:szCs w:val="24"/>
        </w:rPr>
        <w:tab/>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lastRenderedPageBreak/>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 xml:space="preserve">The table-1 shows that 22 percent of the male respondents were between the age group of 19 to 25 </w:t>
      </w:r>
      <w:r>
        <w:rPr>
          <w:rFonts w:ascii="Times New Roman" w:hAnsi="Times New Roman" w:cs="Times New Roman"/>
          <w:sz w:val="24"/>
          <w:szCs w:val="24"/>
        </w:rPr>
        <w:t>years. Among male respondents, 36 percent</w:t>
      </w:r>
      <w:r w:rsidRPr="00B85BC8">
        <w:rPr>
          <w:rFonts w:ascii="Times New Roman" w:hAnsi="Times New Roman" w:cs="Times New Roman"/>
          <w:sz w:val="24"/>
          <w:szCs w:val="24"/>
        </w:rPr>
        <w:t xml:space="preserve"> are belonging to the age group of above 40 years. This shows that their socio economic status force them to work still in their old</w:t>
      </w:r>
      <w:r>
        <w:rPr>
          <w:rFonts w:ascii="Times New Roman" w:hAnsi="Times New Roman" w:cs="Times New Roman"/>
          <w:sz w:val="24"/>
          <w:szCs w:val="24"/>
        </w:rPr>
        <w:t xml:space="preserve"> age. Among female respondents, 26.7 percent belonging</w:t>
      </w:r>
      <w:r w:rsidRPr="00B85BC8">
        <w:rPr>
          <w:rFonts w:ascii="Times New Roman" w:hAnsi="Times New Roman" w:cs="Times New Roman"/>
          <w:sz w:val="24"/>
          <w:szCs w:val="24"/>
        </w:rPr>
        <w:t xml:space="preserve"> to the ag</w:t>
      </w:r>
      <w:r>
        <w:rPr>
          <w:rFonts w:ascii="Times New Roman" w:hAnsi="Times New Roman" w:cs="Times New Roman"/>
          <w:sz w:val="24"/>
          <w:szCs w:val="24"/>
        </w:rPr>
        <w:t>e group of between 26-30 and 36-</w:t>
      </w:r>
      <w:r w:rsidRPr="00B85BC8">
        <w:rPr>
          <w:rFonts w:ascii="Times New Roman" w:hAnsi="Times New Roman" w:cs="Times New Roman"/>
          <w:sz w:val="24"/>
          <w:szCs w:val="24"/>
        </w:rPr>
        <w:t>40 years respectively. 74</w:t>
      </w:r>
      <w:r>
        <w:rPr>
          <w:rFonts w:ascii="Times New Roman" w:hAnsi="Times New Roman" w:cs="Times New Roman"/>
          <w:sz w:val="24"/>
          <w:szCs w:val="24"/>
        </w:rPr>
        <w:t>.0</w:t>
      </w:r>
      <w:r w:rsidRPr="00B85BC8">
        <w:rPr>
          <w:rFonts w:ascii="Times New Roman" w:hAnsi="Times New Roman" w:cs="Times New Roman"/>
          <w:sz w:val="24"/>
          <w:szCs w:val="24"/>
        </w:rPr>
        <w:t xml:space="preserve"> percent of male respondents and 7</w:t>
      </w:r>
      <w:r>
        <w:rPr>
          <w:rFonts w:ascii="Times New Roman" w:hAnsi="Times New Roman" w:cs="Times New Roman"/>
          <w:sz w:val="24"/>
          <w:szCs w:val="24"/>
        </w:rPr>
        <w:t>3.3 percent of female responden</w:t>
      </w:r>
      <w:r w:rsidRPr="00B85BC8">
        <w:rPr>
          <w:rFonts w:ascii="Times New Roman" w:hAnsi="Times New Roman" w:cs="Times New Roman"/>
          <w:sz w:val="24"/>
          <w:szCs w:val="24"/>
        </w:rPr>
        <w:t xml:space="preserve">ts were married. </w:t>
      </w:r>
      <w:proofErr w:type="gramStart"/>
      <w:r w:rsidRPr="00B85BC8">
        <w:rPr>
          <w:rFonts w:ascii="Times New Roman" w:hAnsi="Times New Roman" w:cs="Times New Roman"/>
          <w:sz w:val="24"/>
          <w:szCs w:val="24"/>
        </w:rPr>
        <w:t>Whereas 13</w:t>
      </w:r>
      <w:r>
        <w:rPr>
          <w:rFonts w:ascii="Times New Roman" w:hAnsi="Times New Roman" w:cs="Times New Roman"/>
          <w:sz w:val="24"/>
          <w:szCs w:val="24"/>
        </w:rPr>
        <w:t>.0</w:t>
      </w:r>
      <w:r w:rsidRPr="00B85BC8">
        <w:rPr>
          <w:rFonts w:ascii="Times New Roman" w:hAnsi="Times New Roman" w:cs="Times New Roman"/>
          <w:sz w:val="24"/>
          <w:szCs w:val="24"/>
        </w:rPr>
        <w:t xml:space="preserve"> percent of male respondents and 17</w:t>
      </w:r>
      <w:r>
        <w:rPr>
          <w:rFonts w:ascii="Times New Roman" w:hAnsi="Times New Roman" w:cs="Times New Roman"/>
          <w:sz w:val="24"/>
          <w:szCs w:val="24"/>
        </w:rPr>
        <w:t>.0</w:t>
      </w:r>
      <w:r w:rsidRPr="00B85BC8">
        <w:rPr>
          <w:rFonts w:ascii="Times New Roman" w:hAnsi="Times New Roman" w:cs="Times New Roman"/>
          <w:sz w:val="24"/>
          <w:szCs w:val="24"/>
        </w:rPr>
        <w:t xml:space="preserve"> percent of female respondents were unmarried.</w:t>
      </w:r>
      <w:proofErr w:type="gramEnd"/>
      <w:r w:rsidRPr="00B85BC8">
        <w:rPr>
          <w:rFonts w:ascii="Times New Roman" w:hAnsi="Times New Roman" w:cs="Times New Roman"/>
          <w:sz w:val="24"/>
          <w:szCs w:val="24"/>
        </w:rPr>
        <w:t xml:space="preserve"> It also showed that 4.0 percent of female respondents were widows who were the only earning members of the family. It is also important to note that majority of 46.2 percent of the total respondents are belongs to SC/ST community. </w:t>
      </w:r>
      <w:proofErr w:type="gramStart"/>
      <w:r w:rsidRPr="00B85BC8">
        <w:rPr>
          <w:rFonts w:ascii="Times New Roman" w:hAnsi="Times New Roman" w:cs="Times New Roman"/>
          <w:sz w:val="24"/>
          <w:szCs w:val="24"/>
        </w:rPr>
        <w:t>Among 50 male respondents 20</w:t>
      </w:r>
      <w:r>
        <w:rPr>
          <w:rFonts w:ascii="Times New Roman" w:hAnsi="Times New Roman" w:cs="Times New Roman"/>
          <w:sz w:val="24"/>
          <w:szCs w:val="24"/>
        </w:rPr>
        <w:t>.0</w:t>
      </w:r>
      <w:r w:rsidRPr="00B85BC8">
        <w:rPr>
          <w:rFonts w:ascii="Times New Roman" w:hAnsi="Times New Roman" w:cs="Times New Roman"/>
          <w:sz w:val="24"/>
          <w:szCs w:val="24"/>
        </w:rPr>
        <w:t xml:space="preserve"> percent and among 30</w:t>
      </w:r>
      <w:r>
        <w:rPr>
          <w:rFonts w:ascii="Times New Roman" w:hAnsi="Times New Roman" w:cs="Times New Roman"/>
          <w:sz w:val="24"/>
          <w:szCs w:val="24"/>
        </w:rPr>
        <w:t>.0</w:t>
      </w:r>
      <w:r w:rsidRPr="00B85BC8">
        <w:rPr>
          <w:rFonts w:ascii="Times New Roman" w:hAnsi="Times New Roman" w:cs="Times New Roman"/>
          <w:sz w:val="24"/>
          <w:szCs w:val="24"/>
        </w:rPr>
        <w:t xml:space="preserve"> female respondents 17</w:t>
      </w:r>
      <w:r>
        <w:rPr>
          <w:rFonts w:ascii="Times New Roman" w:hAnsi="Times New Roman" w:cs="Times New Roman"/>
          <w:sz w:val="24"/>
          <w:szCs w:val="24"/>
        </w:rPr>
        <w:t>.0</w:t>
      </w:r>
      <w:r w:rsidRPr="00B85BC8">
        <w:rPr>
          <w:rFonts w:ascii="Times New Roman" w:hAnsi="Times New Roman" w:cs="Times New Roman"/>
          <w:sz w:val="24"/>
          <w:szCs w:val="24"/>
        </w:rPr>
        <w:t xml:space="preserve"> percent to SC/ST community.</w:t>
      </w:r>
      <w:proofErr w:type="gramEnd"/>
      <w:r w:rsidRPr="00B85BC8">
        <w:rPr>
          <w:rFonts w:ascii="Times New Roman" w:hAnsi="Times New Roman" w:cs="Times New Roman"/>
          <w:sz w:val="24"/>
          <w:szCs w:val="24"/>
        </w:rPr>
        <w:t xml:space="preserve"> BC and MBC community respondents constitute for 41.2 percent and 12.5 percent respectively among the total respondents. 34</w:t>
      </w:r>
      <w:r>
        <w:rPr>
          <w:rFonts w:ascii="Times New Roman" w:hAnsi="Times New Roman" w:cs="Times New Roman"/>
          <w:sz w:val="24"/>
          <w:szCs w:val="24"/>
        </w:rPr>
        <w:t>.0</w:t>
      </w:r>
      <w:r w:rsidRPr="00B85BC8">
        <w:rPr>
          <w:rFonts w:ascii="Times New Roman" w:hAnsi="Times New Roman" w:cs="Times New Roman"/>
          <w:sz w:val="24"/>
          <w:szCs w:val="24"/>
        </w:rPr>
        <w:t xml:space="preserve"> percent of the male respondents are literate and only 26</w:t>
      </w:r>
      <w:r>
        <w:rPr>
          <w:rFonts w:ascii="Times New Roman" w:hAnsi="Times New Roman" w:cs="Times New Roman"/>
          <w:sz w:val="24"/>
          <w:szCs w:val="24"/>
        </w:rPr>
        <w:t>.0</w:t>
      </w:r>
      <w:r w:rsidRPr="00B85BC8">
        <w:rPr>
          <w:rFonts w:ascii="Times New Roman" w:hAnsi="Times New Roman" w:cs="Times New Roman"/>
          <w:sz w:val="24"/>
          <w:szCs w:val="24"/>
        </w:rPr>
        <w:t xml:space="preserve"> percent of men were illiterate. Educated men enter this sector because men are paid quite well and have work opportunities with higher wages. Man can rise to the position of mason and even become contractors. 26.7 percent of female respondents have studied upto primary classes. 35 percent of total respondents were illiterates and another 35 percent have studied upto primary classes. </w:t>
      </w: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spacing w:after="0" w:line="360" w:lineRule="auto"/>
        <w:jc w:val="both"/>
        <w:rPr>
          <w:rFonts w:ascii="Times New Roman" w:hAnsi="Times New Roman" w:cs="Times New Roman"/>
          <w:b/>
          <w:sz w:val="24"/>
          <w:szCs w:val="24"/>
        </w:rPr>
      </w:pPr>
    </w:p>
    <w:p w:rsidR="00E8609B" w:rsidRPr="006C6F45" w:rsidRDefault="00E8609B" w:rsidP="00E8609B">
      <w:pPr>
        <w:pStyle w:val="ListParagraph"/>
        <w:numPr>
          <w:ilvl w:val="0"/>
          <w:numId w:val="14"/>
        </w:numPr>
        <w:spacing w:after="0" w:line="360" w:lineRule="auto"/>
        <w:jc w:val="both"/>
        <w:rPr>
          <w:rFonts w:ascii="Times New Roman" w:hAnsi="Times New Roman" w:cs="Times New Roman"/>
          <w:sz w:val="24"/>
          <w:szCs w:val="24"/>
        </w:rPr>
      </w:pPr>
      <w:r w:rsidRPr="006C6F45">
        <w:rPr>
          <w:rFonts w:ascii="Times New Roman" w:hAnsi="Times New Roman" w:cs="Times New Roman"/>
          <w:b/>
          <w:sz w:val="24"/>
          <w:szCs w:val="24"/>
        </w:rPr>
        <w:lastRenderedPageBreak/>
        <w:t>Family details of the respondents</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r w:rsidRPr="00B85BC8">
        <w:rPr>
          <w:rFonts w:ascii="Times New Roman" w:hAnsi="Times New Roman" w:cs="Times New Roman"/>
          <w:sz w:val="24"/>
          <w:szCs w:val="24"/>
        </w:rPr>
        <w:t>The respondents reside in the different types of dwelling like kachha, semi-pukka and pukka houses.  Even extended families were also found. The details of family type and type of dwelling will enable to understand their socio economic condition in a better way. Thus these details are displayed in the Table-2.</w:t>
      </w:r>
    </w:p>
    <w:p w:rsidR="00E8609B" w:rsidRPr="00B85BC8" w:rsidRDefault="00E8609B" w:rsidP="00E8609B">
      <w:pPr>
        <w:spacing w:after="0" w:line="360" w:lineRule="auto"/>
        <w:jc w:val="center"/>
        <w:rPr>
          <w:rFonts w:ascii="Times New Roman" w:hAnsi="Times New Roman" w:cs="Times New Roman"/>
          <w:sz w:val="24"/>
          <w:szCs w:val="24"/>
        </w:rPr>
      </w:pPr>
      <w:r w:rsidRPr="00B85BC8">
        <w:rPr>
          <w:rFonts w:ascii="Times New Roman" w:hAnsi="Times New Roman" w:cs="Times New Roman"/>
          <w:b/>
          <w:sz w:val="24"/>
          <w:szCs w:val="24"/>
        </w:rPr>
        <w:t>Table-2</w:t>
      </w: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Family details of the respondents</w:t>
      </w:r>
    </w:p>
    <w:tbl>
      <w:tblPr>
        <w:tblStyle w:val="TableGrid"/>
        <w:tblW w:w="0" w:type="auto"/>
        <w:tblLayout w:type="fixed"/>
        <w:tblLook w:val="04A0"/>
      </w:tblPr>
      <w:tblGrid>
        <w:gridCol w:w="778"/>
        <w:gridCol w:w="1940"/>
        <w:gridCol w:w="900"/>
        <w:gridCol w:w="1350"/>
        <w:gridCol w:w="1080"/>
        <w:gridCol w:w="1350"/>
        <w:gridCol w:w="829"/>
        <w:gridCol w:w="1349"/>
      </w:tblGrid>
      <w:tr w:rsidR="00E8609B" w:rsidRPr="00B85BC8" w:rsidTr="00C36FB4">
        <w:tc>
          <w:tcPr>
            <w:tcW w:w="778" w:type="dxa"/>
            <w:vMerge w:val="restart"/>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Si.no </w:t>
            </w:r>
          </w:p>
        </w:tc>
        <w:tc>
          <w:tcPr>
            <w:tcW w:w="1940" w:type="dxa"/>
            <w:vMerge w:val="restart"/>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Family type </w:t>
            </w:r>
          </w:p>
        </w:tc>
        <w:tc>
          <w:tcPr>
            <w:tcW w:w="6858" w:type="dxa"/>
            <w:gridSpan w:val="6"/>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Number of respondents</w:t>
            </w:r>
          </w:p>
        </w:tc>
      </w:tr>
      <w:tr w:rsidR="00E8609B" w:rsidRPr="00B85BC8" w:rsidTr="00C36FB4">
        <w:tc>
          <w:tcPr>
            <w:tcW w:w="778"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vMerge/>
          </w:tcPr>
          <w:p w:rsidR="00E8609B" w:rsidRPr="00B85BC8" w:rsidRDefault="00E8609B" w:rsidP="00C36FB4">
            <w:pPr>
              <w:spacing w:line="360" w:lineRule="auto"/>
              <w:jc w:val="center"/>
              <w:rPr>
                <w:rFonts w:ascii="Times New Roman" w:hAnsi="Times New Roman" w:cs="Times New Roman"/>
                <w:b/>
                <w:sz w:val="24"/>
                <w:szCs w:val="24"/>
              </w:rPr>
            </w:pPr>
          </w:p>
        </w:tc>
        <w:tc>
          <w:tcPr>
            <w:tcW w:w="90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Female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82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Nuclear family</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33</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66</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25</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83.3</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58</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72.5</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Joint family </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6.7</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3.8</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Extended family </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16</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32</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19</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23.8</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80</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r>
      <w:tr w:rsidR="00E8609B" w:rsidRPr="00B85BC8" w:rsidTr="00C36FB4">
        <w:tc>
          <w:tcPr>
            <w:tcW w:w="778" w:type="dxa"/>
            <w:vMerge w:val="restart"/>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vMerge w:val="restart"/>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Type of dwelling </w:t>
            </w:r>
          </w:p>
        </w:tc>
        <w:tc>
          <w:tcPr>
            <w:tcW w:w="6858" w:type="dxa"/>
            <w:gridSpan w:val="6"/>
          </w:tcPr>
          <w:p w:rsidR="00E8609B" w:rsidRPr="00B85BC8" w:rsidRDefault="00E8609B" w:rsidP="00C36FB4">
            <w:pPr>
              <w:spacing w:line="360" w:lineRule="auto"/>
              <w:rPr>
                <w:rFonts w:ascii="Times New Roman" w:hAnsi="Times New Roman" w:cs="Times New Roman"/>
                <w:b/>
                <w:sz w:val="24"/>
                <w:szCs w:val="24"/>
              </w:rPr>
            </w:pPr>
          </w:p>
        </w:tc>
      </w:tr>
      <w:tr w:rsidR="00E8609B" w:rsidRPr="00B85BC8" w:rsidTr="00C36FB4">
        <w:tc>
          <w:tcPr>
            <w:tcW w:w="778"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vMerge/>
          </w:tcPr>
          <w:p w:rsidR="00E8609B" w:rsidRPr="00B85BC8" w:rsidRDefault="00E8609B" w:rsidP="00C36FB4">
            <w:pPr>
              <w:spacing w:line="360" w:lineRule="auto"/>
              <w:jc w:val="center"/>
              <w:rPr>
                <w:rFonts w:ascii="Times New Roman" w:hAnsi="Times New Roman" w:cs="Times New Roman"/>
                <w:b/>
                <w:sz w:val="24"/>
                <w:szCs w:val="24"/>
              </w:rPr>
            </w:pPr>
          </w:p>
        </w:tc>
        <w:tc>
          <w:tcPr>
            <w:tcW w:w="90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Female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82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Kachha </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26.7</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15</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Semi-pukka</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19</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38</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40</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31</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38.8</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Pukka </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27</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54</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33.3</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37</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46.2</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90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50</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30</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c>
          <w:tcPr>
            <w:tcW w:w="82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80</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r>
    </w:tbl>
    <w:p w:rsidR="00E8609B"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b/>
          <w:sz w:val="24"/>
          <w:szCs w:val="24"/>
        </w:rPr>
        <w:t xml:space="preserve">Source: </w:t>
      </w:r>
      <w:r w:rsidRPr="00B85BC8">
        <w:rPr>
          <w:rFonts w:ascii="Times New Roman" w:hAnsi="Times New Roman" w:cs="Times New Roman"/>
          <w:sz w:val="24"/>
          <w:szCs w:val="24"/>
        </w:rPr>
        <w:t>field survey</w:t>
      </w:r>
      <w:r>
        <w:rPr>
          <w:rFonts w:ascii="Times New Roman" w:hAnsi="Times New Roman" w:cs="Times New Roman"/>
          <w:sz w:val="24"/>
          <w:szCs w:val="24"/>
        </w:rPr>
        <w:t xml:space="preserve"> (2018)</w:t>
      </w:r>
      <w:r w:rsidRPr="00B85BC8">
        <w:rPr>
          <w:rFonts w:ascii="Times New Roman" w:hAnsi="Times New Roman" w:cs="Times New Roman"/>
          <w:sz w:val="24"/>
          <w:szCs w:val="24"/>
        </w:rPr>
        <w:tab/>
      </w:r>
      <w:r w:rsidRPr="00B85BC8">
        <w:rPr>
          <w:rFonts w:ascii="Times New Roman" w:hAnsi="Times New Roman" w:cs="Times New Roman"/>
          <w:sz w:val="24"/>
          <w:szCs w:val="24"/>
        </w:rPr>
        <w:tab/>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p>
    <w:p w:rsidR="00E8609B" w:rsidRPr="00B85BC8"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B85BC8">
        <w:rPr>
          <w:rFonts w:ascii="Times New Roman" w:hAnsi="Times New Roman" w:cs="Times New Roman"/>
          <w:sz w:val="24"/>
          <w:szCs w:val="24"/>
        </w:rPr>
        <w:t>The table-2 shows that majority of 72.5 percent of total respondents were from nuclear family and minimum of only 3.8 percent were from joint family and 23.8 percent were extended family. Maximum of 66 percent of male respondents and 83.3 percent of female respondents belongs to nuclear family. It also shows that 54 percent of male and 33.3 percent of female respondents are residing in a pukka dwelling. A total of 46.2 percent of the total respondents are able w</w:t>
      </w:r>
      <w:r>
        <w:rPr>
          <w:rFonts w:ascii="Times New Roman" w:hAnsi="Times New Roman" w:cs="Times New Roman"/>
          <w:sz w:val="24"/>
          <w:szCs w:val="24"/>
        </w:rPr>
        <w:t>ith pukka dwelling, w</w:t>
      </w:r>
      <w:r w:rsidRPr="00B85BC8">
        <w:rPr>
          <w:rFonts w:ascii="Times New Roman" w:hAnsi="Times New Roman" w:cs="Times New Roman"/>
          <w:sz w:val="24"/>
          <w:szCs w:val="24"/>
        </w:rPr>
        <w:t>hereas 38.8 percent were in semi-pukka houses.</w:t>
      </w: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spacing w:after="0" w:line="360" w:lineRule="auto"/>
        <w:jc w:val="both"/>
        <w:rPr>
          <w:rFonts w:ascii="Times New Roman" w:hAnsi="Times New Roman" w:cs="Times New Roman"/>
          <w:b/>
          <w:sz w:val="24"/>
          <w:szCs w:val="24"/>
        </w:rPr>
      </w:pPr>
    </w:p>
    <w:p w:rsidR="00E8609B" w:rsidRPr="00A21DE5" w:rsidRDefault="00E8609B" w:rsidP="00E8609B">
      <w:pPr>
        <w:pStyle w:val="ListParagraph"/>
        <w:numPr>
          <w:ilvl w:val="0"/>
          <w:numId w:val="14"/>
        </w:numPr>
        <w:spacing w:after="0" w:line="360" w:lineRule="auto"/>
        <w:jc w:val="both"/>
        <w:rPr>
          <w:rFonts w:ascii="Times New Roman" w:hAnsi="Times New Roman" w:cs="Times New Roman"/>
          <w:b/>
          <w:sz w:val="24"/>
          <w:szCs w:val="24"/>
        </w:rPr>
      </w:pPr>
      <w:r w:rsidRPr="00A21DE5">
        <w:rPr>
          <w:rFonts w:ascii="Times New Roman" w:hAnsi="Times New Roman" w:cs="Times New Roman"/>
          <w:b/>
          <w:sz w:val="24"/>
          <w:szCs w:val="24"/>
        </w:rPr>
        <w:lastRenderedPageBreak/>
        <w:t>Migration details of the respondents</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r w:rsidRPr="00B85BC8">
        <w:rPr>
          <w:rFonts w:ascii="Times New Roman" w:hAnsi="Times New Roman" w:cs="Times New Roman"/>
          <w:sz w:val="24"/>
          <w:szCs w:val="24"/>
        </w:rPr>
        <w:t>Most of the construction industry is comprised of migrant workers.  People usually migrate from one place to another place for finding jobs. It is common in the construction industry also. The following table analyzed the migration details of the construction workers and their place of origin</w:t>
      </w:r>
      <w:r>
        <w:rPr>
          <w:rFonts w:ascii="Times New Roman" w:hAnsi="Times New Roman" w:cs="Times New Roman"/>
          <w:sz w:val="24"/>
          <w:szCs w:val="24"/>
        </w:rPr>
        <w:t>.</w:t>
      </w:r>
    </w:p>
    <w:p w:rsidR="00E8609B" w:rsidRPr="00B85BC8" w:rsidRDefault="00E8609B" w:rsidP="00E8609B">
      <w:pPr>
        <w:spacing w:after="0" w:line="360" w:lineRule="auto"/>
        <w:jc w:val="center"/>
        <w:rPr>
          <w:rFonts w:ascii="Times New Roman" w:hAnsi="Times New Roman" w:cs="Times New Roman"/>
          <w:sz w:val="24"/>
          <w:szCs w:val="24"/>
        </w:rPr>
      </w:pPr>
      <w:r w:rsidRPr="00B85BC8">
        <w:rPr>
          <w:rFonts w:ascii="Times New Roman" w:hAnsi="Times New Roman" w:cs="Times New Roman"/>
          <w:b/>
          <w:sz w:val="24"/>
          <w:szCs w:val="24"/>
        </w:rPr>
        <w:t>Table-3</w:t>
      </w:r>
    </w:p>
    <w:p w:rsidR="00E8609B" w:rsidRPr="00B85BC8" w:rsidRDefault="00E8609B" w:rsidP="00E8609B">
      <w:pPr>
        <w:spacing w:after="0" w:line="360" w:lineRule="auto"/>
        <w:jc w:val="center"/>
        <w:rPr>
          <w:rFonts w:ascii="Times New Roman" w:hAnsi="Times New Roman" w:cs="Times New Roman"/>
          <w:sz w:val="24"/>
          <w:szCs w:val="24"/>
        </w:rPr>
      </w:pPr>
      <w:r w:rsidRPr="00B85BC8">
        <w:rPr>
          <w:rFonts w:ascii="Times New Roman" w:hAnsi="Times New Roman" w:cs="Times New Roman"/>
          <w:b/>
          <w:sz w:val="24"/>
          <w:szCs w:val="24"/>
        </w:rPr>
        <w:t>Migration details of the respondents</w:t>
      </w:r>
    </w:p>
    <w:tbl>
      <w:tblPr>
        <w:tblStyle w:val="TableGrid"/>
        <w:tblW w:w="0" w:type="auto"/>
        <w:tblLayout w:type="fixed"/>
        <w:tblLook w:val="04A0"/>
      </w:tblPr>
      <w:tblGrid>
        <w:gridCol w:w="778"/>
        <w:gridCol w:w="2120"/>
        <w:gridCol w:w="810"/>
        <w:gridCol w:w="1350"/>
        <w:gridCol w:w="990"/>
        <w:gridCol w:w="1350"/>
        <w:gridCol w:w="810"/>
        <w:gridCol w:w="19"/>
        <w:gridCol w:w="1349"/>
      </w:tblGrid>
      <w:tr w:rsidR="00E8609B" w:rsidRPr="00B85BC8" w:rsidTr="00C36FB4">
        <w:tc>
          <w:tcPr>
            <w:tcW w:w="778" w:type="dxa"/>
            <w:vMerge w:val="restart"/>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Si.no.</w:t>
            </w:r>
          </w:p>
        </w:tc>
        <w:tc>
          <w:tcPr>
            <w:tcW w:w="2120" w:type="dxa"/>
            <w:vMerge w:val="restart"/>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Migration </w:t>
            </w:r>
          </w:p>
        </w:tc>
        <w:tc>
          <w:tcPr>
            <w:tcW w:w="6678" w:type="dxa"/>
            <w:gridSpan w:val="7"/>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Number of respondents </w:t>
            </w:r>
          </w:p>
        </w:tc>
      </w:tr>
      <w:tr w:rsidR="00E8609B" w:rsidRPr="00B85BC8" w:rsidTr="00C36FB4">
        <w:tc>
          <w:tcPr>
            <w:tcW w:w="778"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2120" w:type="dxa"/>
            <w:vMerge/>
          </w:tcPr>
          <w:p w:rsidR="00E8609B" w:rsidRPr="00B85BC8" w:rsidRDefault="00E8609B" w:rsidP="00C36FB4">
            <w:pPr>
              <w:spacing w:line="360" w:lineRule="auto"/>
              <w:jc w:val="center"/>
              <w:rPr>
                <w:rFonts w:ascii="Times New Roman" w:hAnsi="Times New Roman" w:cs="Times New Roman"/>
                <w:b/>
                <w:sz w:val="24"/>
                <w:szCs w:val="24"/>
              </w:rPr>
            </w:pPr>
          </w:p>
        </w:tc>
        <w:tc>
          <w:tcPr>
            <w:tcW w:w="81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99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Female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81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1368" w:type="dxa"/>
            <w:gridSpan w:val="2"/>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w:t>
            </w:r>
          </w:p>
        </w:tc>
        <w:tc>
          <w:tcPr>
            <w:tcW w:w="212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Yes </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29</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58</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15</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44</w:t>
            </w:r>
          </w:p>
        </w:tc>
        <w:tc>
          <w:tcPr>
            <w:tcW w:w="1368"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55</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212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No </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21</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42</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15</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36</w:t>
            </w:r>
          </w:p>
        </w:tc>
        <w:tc>
          <w:tcPr>
            <w:tcW w:w="1368"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45</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p>
        </w:tc>
        <w:tc>
          <w:tcPr>
            <w:tcW w:w="212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80</w:t>
            </w:r>
          </w:p>
        </w:tc>
        <w:tc>
          <w:tcPr>
            <w:tcW w:w="1368"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r>
      <w:tr w:rsidR="00E8609B" w:rsidRPr="00B85BC8" w:rsidTr="00C36FB4">
        <w:tc>
          <w:tcPr>
            <w:tcW w:w="778" w:type="dxa"/>
            <w:vMerge w:val="restart"/>
          </w:tcPr>
          <w:p w:rsidR="00E8609B" w:rsidRPr="00B85BC8" w:rsidRDefault="00E8609B" w:rsidP="00C36FB4">
            <w:pPr>
              <w:spacing w:line="360" w:lineRule="auto"/>
              <w:jc w:val="center"/>
              <w:rPr>
                <w:rFonts w:ascii="Times New Roman" w:hAnsi="Times New Roman" w:cs="Times New Roman"/>
                <w:sz w:val="24"/>
                <w:szCs w:val="24"/>
              </w:rPr>
            </w:pPr>
          </w:p>
        </w:tc>
        <w:tc>
          <w:tcPr>
            <w:tcW w:w="2120" w:type="dxa"/>
            <w:vMerge w:val="restart"/>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Place of origin </w:t>
            </w:r>
          </w:p>
        </w:tc>
        <w:tc>
          <w:tcPr>
            <w:tcW w:w="6678" w:type="dxa"/>
            <w:gridSpan w:val="7"/>
          </w:tcPr>
          <w:p w:rsidR="00E8609B" w:rsidRPr="00B85BC8" w:rsidRDefault="00E8609B" w:rsidP="00C36FB4">
            <w:pPr>
              <w:spacing w:line="360" w:lineRule="auto"/>
              <w:rPr>
                <w:rFonts w:ascii="Times New Roman" w:hAnsi="Times New Roman" w:cs="Times New Roman"/>
                <w:b/>
                <w:sz w:val="24"/>
                <w:szCs w:val="24"/>
              </w:rPr>
            </w:pPr>
          </w:p>
        </w:tc>
      </w:tr>
      <w:tr w:rsidR="00E8609B" w:rsidRPr="00B85BC8" w:rsidTr="00C36FB4">
        <w:tc>
          <w:tcPr>
            <w:tcW w:w="778"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2120" w:type="dxa"/>
            <w:vMerge/>
          </w:tcPr>
          <w:p w:rsidR="00E8609B" w:rsidRPr="00B85BC8" w:rsidRDefault="00E8609B" w:rsidP="00C36FB4">
            <w:pPr>
              <w:spacing w:line="360" w:lineRule="auto"/>
              <w:jc w:val="center"/>
              <w:rPr>
                <w:rFonts w:ascii="Times New Roman" w:hAnsi="Times New Roman" w:cs="Times New Roman"/>
                <w:b/>
                <w:sz w:val="24"/>
                <w:szCs w:val="24"/>
              </w:rPr>
            </w:pPr>
          </w:p>
        </w:tc>
        <w:tc>
          <w:tcPr>
            <w:tcW w:w="81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99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Female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829" w:type="dxa"/>
            <w:gridSpan w:val="2"/>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212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Not migrated </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21</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42</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15</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829"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36</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45</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212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Thanjavur </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829"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212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Ramanathapuram </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829"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2.5</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212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Thoothukudi </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829"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6.2</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w:t>
            </w:r>
          </w:p>
        </w:tc>
        <w:tc>
          <w:tcPr>
            <w:tcW w:w="212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Pudukottai </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829"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3.8</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212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Madurai </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829"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9.</w:t>
            </w:r>
          </w:p>
        </w:tc>
        <w:tc>
          <w:tcPr>
            <w:tcW w:w="212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Trichi</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829"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6.2</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212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Dindigul</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829"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11.</w:t>
            </w:r>
          </w:p>
        </w:tc>
        <w:tc>
          <w:tcPr>
            <w:tcW w:w="212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Cddalore </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829"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212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Thiruvannamalai</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829"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p>
        </w:tc>
        <w:tc>
          <w:tcPr>
            <w:tcW w:w="212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Nagapattinam </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 10</w:t>
            </w:r>
          </w:p>
        </w:tc>
        <w:tc>
          <w:tcPr>
            <w:tcW w:w="829"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6.2</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p>
        </w:tc>
        <w:tc>
          <w:tcPr>
            <w:tcW w:w="212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81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50</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c>
          <w:tcPr>
            <w:tcW w:w="99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30</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c>
          <w:tcPr>
            <w:tcW w:w="829" w:type="dxa"/>
            <w:gridSpan w:val="2"/>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80</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r>
    </w:tbl>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Source: </w:t>
      </w:r>
      <w:r w:rsidRPr="00B85BC8">
        <w:rPr>
          <w:rFonts w:ascii="Times New Roman" w:hAnsi="Times New Roman" w:cs="Times New Roman"/>
          <w:sz w:val="24"/>
          <w:szCs w:val="24"/>
        </w:rPr>
        <w:t>field survey</w:t>
      </w:r>
      <w:r>
        <w:rPr>
          <w:rFonts w:ascii="Times New Roman" w:hAnsi="Times New Roman" w:cs="Times New Roman"/>
          <w:sz w:val="24"/>
          <w:szCs w:val="24"/>
        </w:rPr>
        <w:t xml:space="preserve"> (2018)</w:t>
      </w:r>
    </w:p>
    <w:p w:rsidR="00E8609B"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r>
    </w:p>
    <w:p w:rsidR="00E8609B" w:rsidRPr="00B85BC8"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B85BC8">
        <w:rPr>
          <w:rFonts w:ascii="Times New Roman" w:hAnsi="Times New Roman" w:cs="Times New Roman"/>
          <w:sz w:val="24"/>
          <w:szCs w:val="24"/>
        </w:rPr>
        <w:t xml:space="preserve">Table-3 gives the details of migration of the respondents. The number of migrated respondents and the place origin of the migrant workers are presented in the table. It is noted that 55 percent of the workers were not migrants and only 45 percent of the workers had migrated </w:t>
      </w:r>
      <w:r w:rsidRPr="00B85BC8">
        <w:rPr>
          <w:rFonts w:ascii="Times New Roman" w:hAnsi="Times New Roman" w:cs="Times New Roman"/>
          <w:sz w:val="24"/>
          <w:szCs w:val="24"/>
        </w:rPr>
        <w:lastRenderedPageBreak/>
        <w:t xml:space="preserve">from various parts of Tamilnadu. Maximum migration was seen from Madurai district (10 percent). Out of which 10 percent were male and 10 percent were female. Other than Madirai, 6.2 percent were from Trichi and Nagapattinam and Thoothukudi respectively and 5.0 percent were from Tanjavur, Dindigul, Cuddalore and Thiruvannamalai respectively.  Minimum of 2.5 percent and 3.8 percent of the migrant were from Ramanathapuram and Pudukottai respectively. The most common pushing factor for migration was financial crises. However lack of water for agriculture and lake of job opportunities in their native place also post as an important reason for their migration. </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The following figure depicts the distribution of male and female who have migrated from various places.</w:t>
      </w:r>
    </w:p>
    <w:p w:rsidR="00E8609B" w:rsidRPr="00B85BC8" w:rsidRDefault="00E8609B" w:rsidP="00E8609B">
      <w:pPr>
        <w:spacing w:after="0" w:line="360" w:lineRule="auto"/>
        <w:jc w:val="both"/>
        <w:rPr>
          <w:rFonts w:ascii="Times New Roman" w:hAnsi="Times New Roman" w:cs="Times New Roman"/>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rPr>
          <w:rFonts w:ascii="Times New Roman" w:hAnsi="Times New Roman" w:cs="Times New Roman"/>
          <w:b/>
          <w:sz w:val="24"/>
          <w:szCs w:val="24"/>
        </w:rPr>
      </w:pPr>
    </w:p>
    <w:p w:rsidR="00E8609B" w:rsidRDefault="00E8609B" w:rsidP="00E8609B">
      <w:pPr>
        <w:spacing w:after="0" w:line="360" w:lineRule="auto"/>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lastRenderedPageBreak/>
        <w:t>Figure- 1</w:t>
      </w:r>
    </w:p>
    <w:p w:rsidR="00E8609B" w:rsidRPr="00B85BC8" w:rsidRDefault="00E8609B" w:rsidP="00E8609B">
      <w:pPr>
        <w:spacing w:after="0" w:line="360" w:lineRule="auto"/>
        <w:rPr>
          <w:rFonts w:ascii="Times New Roman" w:hAnsi="Times New Roman" w:cs="Times New Roman"/>
          <w:b/>
          <w:sz w:val="24"/>
          <w:szCs w:val="24"/>
        </w:rPr>
      </w:pPr>
    </w:p>
    <w:p w:rsidR="00E8609B" w:rsidRPr="00B85BC8" w:rsidRDefault="00E8609B" w:rsidP="00E8609B">
      <w:pPr>
        <w:spacing w:after="0" w:line="360" w:lineRule="auto"/>
        <w:rPr>
          <w:rFonts w:ascii="Times New Roman" w:hAnsi="Times New Roman" w:cs="Times New Roman"/>
          <w:sz w:val="24"/>
          <w:szCs w:val="24"/>
        </w:rPr>
      </w:pPr>
      <w:r w:rsidRPr="00B85BC8">
        <w:rPr>
          <w:rFonts w:ascii="Times New Roman" w:hAnsi="Times New Roman" w:cs="Times New Roman"/>
          <w:noProof/>
          <w:sz w:val="24"/>
          <w:szCs w:val="24"/>
        </w:rPr>
        <w:drawing>
          <wp:inline distT="0" distB="0" distL="0" distR="0">
            <wp:extent cx="6610350" cy="6781800"/>
            <wp:effectExtent l="19050" t="0" r="19050" b="0"/>
            <wp:docPr id="1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E8609B" w:rsidRDefault="00E8609B" w:rsidP="00E8609B">
      <w:pPr>
        <w:spacing w:after="0" w:line="360" w:lineRule="auto"/>
        <w:jc w:val="both"/>
        <w:rPr>
          <w:rFonts w:ascii="Times New Roman" w:hAnsi="Times New Roman" w:cs="Times New Roman"/>
          <w:b/>
          <w:sz w:val="24"/>
          <w:szCs w:val="24"/>
        </w:rPr>
      </w:pPr>
    </w:p>
    <w:p w:rsidR="00E8609B" w:rsidRDefault="00E8609B" w:rsidP="00E8609B">
      <w:pPr>
        <w:spacing w:after="0" w:line="360" w:lineRule="auto"/>
        <w:jc w:val="both"/>
        <w:rPr>
          <w:rFonts w:ascii="Times New Roman" w:hAnsi="Times New Roman" w:cs="Times New Roman"/>
          <w:b/>
          <w:sz w:val="24"/>
          <w:szCs w:val="24"/>
        </w:rPr>
      </w:pPr>
    </w:p>
    <w:p w:rsidR="00E8609B" w:rsidRDefault="00E8609B" w:rsidP="00E8609B">
      <w:pPr>
        <w:spacing w:after="0" w:line="360" w:lineRule="auto"/>
        <w:jc w:val="both"/>
        <w:rPr>
          <w:rFonts w:ascii="Times New Roman" w:hAnsi="Times New Roman" w:cs="Times New Roman"/>
          <w:b/>
          <w:sz w:val="24"/>
          <w:szCs w:val="24"/>
        </w:rPr>
      </w:pPr>
    </w:p>
    <w:p w:rsidR="00E8609B" w:rsidRPr="004A3A7C" w:rsidRDefault="00E8609B" w:rsidP="00E8609B">
      <w:pPr>
        <w:pStyle w:val="ListParagraph"/>
        <w:numPr>
          <w:ilvl w:val="0"/>
          <w:numId w:val="14"/>
        </w:numPr>
        <w:spacing w:after="0" w:line="360" w:lineRule="auto"/>
        <w:jc w:val="both"/>
        <w:rPr>
          <w:rFonts w:ascii="Times New Roman" w:hAnsi="Times New Roman" w:cs="Times New Roman"/>
          <w:sz w:val="24"/>
          <w:szCs w:val="24"/>
        </w:rPr>
      </w:pPr>
      <w:r w:rsidRPr="004A3A7C">
        <w:rPr>
          <w:rFonts w:ascii="Times New Roman" w:hAnsi="Times New Roman" w:cs="Times New Roman"/>
          <w:b/>
          <w:sz w:val="24"/>
          <w:szCs w:val="24"/>
        </w:rPr>
        <w:lastRenderedPageBreak/>
        <w:t>Employment details of the respondents</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r w:rsidRPr="00B85BC8">
        <w:rPr>
          <w:rFonts w:ascii="Times New Roman" w:hAnsi="Times New Roman" w:cs="Times New Roman"/>
          <w:sz w:val="24"/>
          <w:szCs w:val="24"/>
        </w:rPr>
        <w:t>The job of construction workers is very uncertain. They do not get job throughout the year. After finishing a particular contract they have to remain unemployment until the next contract arises. The workers will be informed about the job availability through three sources namely, the contractors, the engineers and their own friends. The workers may engage in the construction of different type of buildings. It may be a residential buildings like houses, cottages and apartments or commercial buildings like shopping centers, schools, hospitals etc or even government buildings. The source of information about the job availability and the building type of construction of the respondents engaged is depicted in the following table.</w:t>
      </w:r>
    </w:p>
    <w:p w:rsidR="00E8609B" w:rsidRPr="00B85BC8" w:rsidRDefault="00E8609B" w:rsidP="00E8609B">
      <w:pPr>
        <w:spacing w:after="0" w:line="360" w:lineRule="auto"/>
        <w:jc w:val="both"/>
        <w:rPr>
          <w:rFonts w:ascii="Times New Roman" w:hAnsi="Times New Roman" w:cs="Times New Roman"/>
          <w:b/>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Table-4</w:t>
      </w: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Employment details of the respondents</w:t>
      </w:r>
    </w:p>
    <w:tbl>
      <w:tblPr>
        <w:tblStyle w:val="TableGrid"/>
        <w:tblW w:w="0" w:type="auto"/>
        <w:tblLayout w:type="fixed"/>
        <w:tblLook w:val="04A0"/>
      </w:tblPr>
      <w:tblGrid>
        <w:gridCol w:w="778"/>
        <w:gridCol w:w="1940"/>
        <w:gridCol w:w="900"/>
        <w:gridCol w:w="1350"/>
        <w:gridCol w:w="1080"/>
        <w:gridCol w:w="1350"/>
        <w:gridCol w:w="829"/>
        <w:gridCol w:w="1349"/>
      </w:tblGrid>
      <w:tr w:rsidR="00E8609B" w:rsidRPr="00B85BC8" w:rsidTr="00C36FB4">
        <w:tc>
          <w:tcPr>
            <w:tcW w:w="778" w:type="dxa"/>
            <w:vMerge w:val="restart"/>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Si.no </w:t>
            </w:r>
          </w:p>
        </w:tc>
        <w:tc>
          <w:tcPr>
            <w:tcW w:w="1940" w:type="dxa"/>
            <w:vMerge w:val="restart"/>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Source of information </w:t>
            </w:r>
          </w:p>
        </w:tc>
        <w:tc>
          <w:tcPr>
            <w:tcW w:w="6858" w:type="dxa"/>
            <w:gridSpan w:val="6"/>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Number of respondents</w:t>
            </w:r>
          </w:p>
        </w:tc>
      </w:tr>
      <w:tr w:rsidR="00E8609B" w:rsidRPr="00B85BC8" w:rsidTr="00C36FB4">
        <w:tc>
          <w:tcPr>
            <w:tcW w:w="778"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vMerge/>
          </w:tcPr>
          <w:p w:rsidR="00E8609B" w:rsidRPr="00B85BC8" w:rsidRDefault="00E8609B" w:rsidP="00C36FB4">
            <w:pPr>
              <w:spacing w:line="360" w:lineRule="auto"/>
              <w:jc w:val="center"/>
              <w:rPr>
                <w:rFonts w:ascii="Times New Roman" w:hAnsi="Times New Roman" w:cs="Times New Roman"/>
                <w:b/>
                <w:sz w:val="24"/>
                <w:szCs w:val="24"/>
              </w:rPr>
            </w:pPr>
          </w:p>
        </w:tc>
        <w:tc>
          <w:tcPr>
            <w:tcW w:w="90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Female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82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Contractor </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35</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70</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21</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70</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56</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70</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Engineer </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11</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22</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16.7</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16</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20</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Friends </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13.3</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80</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r>
      <w:tr w:rsidR="00E8609B" w:rsidRPr="00B85BC8" w:rsidTr="00C36FB4">
        <w:tc>
          <w:tcPr>
            <w:tcW w:w="778" w:type="dxa"/>
            <w:vMerge w:val="restart"/>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vMerge w:val="restart"/>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Type of construction </w:t>
            </w:r>
          </w:p>
        </w:tc>
        <w:tc>
          <w:tcPr>
            <w:tcW w:w="6858" w:type="dxa"/>
            <w:gridSpan w:val="6"/>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Number of respondents</w:t>
            </w:r>
          </w:p>
        </w:tc>
      </w:tr>
      <w:tr w:rsidR="00E8609B" w:rsidRPr="00B85BC8" w:rsidTr="00C36FB4">
        <w:tc>
          <w:tcPr>
            <w:tcW w:w="778"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vMerge/>
          </w:tcPr>
          <w:p w:rsidR="00E8609B" w:rsidRPr="00B85BC8" w:rsidRDefault="00E8609B" w:rsidP="00C36FB4">
            <w:pPr>
              <w:spacing w:line="360" w:lineRule="auto"/>
              <w:jc w:val="center"/>
              <w:rPr>
                <w:rFonts w:ascii="Times New Roman" w:hAnsi="Times New Roman" w:cs="Times New Roman"/>
                <w:b/>
                <w:sz w:val="24"/>
                <w:szCs w:val="24"/>
              </w:rPr>
            </w:pPr>
          </w:p>
        </w:tc>
        <w:tc>
          <w:tcPr>
            <w:tcW w:w="90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Female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82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Residential building</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24</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48</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15</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39</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48.9</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Commercial building </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26</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52</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11</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36.7</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37</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46.2</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Government building</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13.3</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90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50</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30</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c>
          <w:tcPr>
            <w:tcW w:w="82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80</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r>
    </w:tbl>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Source: </w:t>
      </w:r>
      <w:r w:rsidRPr="00B85BC8">
        <w:rPr>
          <w:rFonts w:ascii="Times New Roman" w:hAnsi="Times New Roman" w:cs="Times New Roman"/>
          <w:sz w:val="24"/>
          <w:szCs w:val="24"/>
        </w:rPr>
        <w:t>field survey</w:t>
      </w:r>
      <w:r>
        <w:rPr>
          <w:rFonts w:ascii="Times New Roman" w:hAnsi="Times New Roman" w:cs="Times New Roman"/>
          <w:sz w:val="24"/>
          <w:szCs w:val="24"/>
        </w:rPr>
        <w:t xml:space="preserve"> (2018)</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p>
    <w:p w:rsidR="00E8609B"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r>
    </w:p>
    <w:p w:rsidR="00E8609B" w:rsidRPr="00B85BC8"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Pr>
          <w:rFonts w:ascii="Times New Roman" w:hAnsi="Times New Roman" w:cs="Times New Roman"/>
          <w:sz w:val="24"/>
          <w:szCs w:val="24"/>
        </w:rPr>
        <w:tab/>
      </w:r>
      <w:r>
        <w:rPr>
          <w:rFonts w:ascii="Times New Roman" w:hAnsi="Times New Roman" w:cs="Times New Roman"/>
          <w:sz w:val="24"/>
          <w:szCs w:val="24"/>
        </w:rPr>
        <w:tab/>
      </w:r>
      <w:r w:rsidRPr="00B85BC8">
        <w:rPr>
          <w:rFonts w:ascii="Times New Roman" w:hAnsi="Times New Roman" w:cs="Times New Roman"/>
          <w:sz w:val="24"/>
          <w:szCs w:val="24"/>
        </w:rPr>
        <w:t>Table-4 gives some of the employment details of the respondents like source of information about the job availability and the type of the construction building where they are engaged to work. It shows that majority of 70</w:t>
      </w:r>
      <w:r>
        <w:rPr>
          <w:rFonts w:ascii="Times New Roman" w:hAnsi="Times New Roman" w:cs="Times New Roman"/>
          <w:sz w:val="24"/>
          <w:szCs w:val="24"/>
        </w:rPr>
        <w:t>.0</w:t>
      </w:r>
      <w:r w:rsidRPr="00B85BC8">
        <w:rPr>
          <w:rFonts w:ascii="Times New Roman" w:hAnsi="Times New Roman" w:cs="Times New Roman"/>
          <w:sz w:val="24"/>
          <w:szCs w:val="24"/>
        </w:rPr>
        <w:t xml:space="preserve"> percent of male and 70</w:t>
      </w:r>
      <w:r>
        <w:rPr>
          <w:rFonts w:ascii="Times New Roman" w:hAnsi="Times New Roman" w:cs="Times New Roman"/>
          <w:sz w:val="24"/>
          <w:szCs w:val="24"/>
        </w:rPr>
        <w:t>.0</w:t>
      </w:r>
      <w:r w:rsidRPr="00B85BC8">
        <w:rPr>
          <w:rFonts w:ascii="Times New Roman" w:hAnsi="Times New Roman" w:cs="Times New Roman"/>
          <w:sz w:val="24"/>
          <w:szCs w:val="24"/>
        </w:rPr>
        <w:t xml:space="preserve"> percent of female respondents are getting the information about the job availability through the contractors. </w:t>
      </w:r>
      <w:proofErr w:type="gramStart"/>
      <w:r w:rsidRPr="00B85BC8">
        <w:rPr>
          <w:rFonts w:ascii="Times New Roman" w:hAnsi="Times New Roman" w:cs="Times New Roman"/>
          <w:sz w:val="24"/>
          <w:szCs w:val="24"/>
        </w:rPr>
        <w:t>Whereas 20</w:t>
      </w:r>
      <w:r>
        <w:rPr>
          <w:rFonts w:ascii="Times New Roman" w:hAnsi="Times New Roman" w:cs="Times New Roman"/>
          <w:sz w:val="24"/>
          <w:szCs w:val="24"/>
        </w:rPr>
        <w:t>.0</w:t>
      </w:r>
      <w:r w:rsidRPr="00B85BC8">
        <w:rPr>
          <w:rFonts w:ascii="Times New Roman" w:hAnsi="Times New Roman" w:cs="Times New Roman"/>
          <w:sz w:val="24"/>
          <w:szCs w:val="24"/>
        </w:rPr>
        <w:t xml:space="preserve"> percent of the respondents are getting the information through the engineer and only a minimum of 10</w:t>
      </w:r>
      <w:r>
        <w:rPr>
          <w:rFonts w:ascii="Times New Roman" w:hAnsi="Times New Roman" w:cs="Times New Roman"/>
          <w:sz w:val="24"/>
          <w:szCs w:val="24"/>
        </w:rPr>
        <w:t>.0</w:t>
      </w:r>
      <w:r w:rsidRPr="00B85BC8">
        <w:rPr>
          <w:rFonts w:ascii="Times New Roman" w:hAnsi="Times New Roman" w:cs="Times New Roman"/>
          <w:sz w:val="24"/>
          <w:szCs w:val="24"/>
        </w:rPr>
        <w:t xml:space="preserve"> percent of the respondents got to know about the job availability through their friends.</w:t>
      </w:r>
      <w:proofErr w:type="gramEnd"/>
      <w:r w:rsidRPr="00B85BC8">
        <w:rPr>
          <w:rFonts w:ascii="Times New Roman" w:hAnsi="Times New Roman" w:cs="Times New Roman"/>
          <w:sz w:val="24"/>
          <w:szCs w:val="24"/>
        </w:rPr>
        <w:t xml:space="preserve"> It is also important to note that majority of 48.8 percent the respondents engaged in the construction of residential buildings like houses as it is one of the most common one which can give employment for many of the construction workers. Among the 50 male respondents 48</w:t>
      </w:r>
      <w:r>
        <w:rPr>
          <w:rFonts w:ascii="Times New Roman" w:hAnsi="Times New Roman" w:cs="Times New Roman"/>
          <w:sz w:val="24"/>
          <w:szCs w:val="24"/>
        </w:rPr>
        <w:t>.0</w:t>
      </w:r>
      <w:r w:rsidRPr="00B85BC8">
        <w:rPr>
          <w:rFonts w:ascii="Times New Roman" w:hAnsi="Times New Roman" w:cs="Times New Roman"/>
          <w:sz w:val="24"/>
          <w:szCs w:val="24"/>
        </w:rPr>
        <w:t xml:space="preserve"> percent and among 30 female respondents 50</w:t>
      </w:r>
      <w:r>
        <w:rPr>
          <w:rFonts w:ascii="Times New Roman" w:hAnsi="Times New Roman" w:cs="Times New Roman"/>
          <w:sz w:val="24"/>
          <w:szCs w:val="24"/>
        </w:rPr>
        <w:t>.0</w:t>
      </w:r>
      <w:r w:rsidRPr="00B85BC8">
        <w:rPr>
          <w:rFonts w:ascii="Times New Roman" w:hAnsi="Times New Roman" w:cs="Times New Roman"/>
          <w:sz w:val="24"/>
          <w:szCs w:val="24"/>
        </w:rPr>
        <w:t xml:space="preserve"> percent are building residential building respectively. 52</w:t>
      </w:r>
      <w:r>
        <w:rPr>
          <w:rFonts w:ascii="Times New Roman" w:hAnsi="Times New Roman" w:cs="Times New Roman"/>
          <w:sz w:val="24"/>
          <w:szCs w:val="24"/>
        </w:rPr>
        <w:t>.0</w:t>
      </w:r>
      <w:r w:rsidRPr="00B85BC8">
        <w:rPr>
          <w:rFonts w:ascii="Times New Roman" w:hAnsi="Times New Roman" w:cs="Times New Roman"/>
          <w:sz w:val="24"/>
          <w:szCs w:val="24"/>
        </w:rPr>
        <w:t xml:space="preserve"> percent of male and 36.7 percent of the female respondents were engaged in the construction of residential buildings like shops, hotels, malls etc. it is almost equal number of respondents engaged in the construction of residential and commercial building because one area will develop through the simultaneous development of the residents and the commerce. </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The source of information about the job availability and the type of construction is depicted in the following figures.</w:t>
      </w:r>
    </w:p>
    <w:p w:rsidR="00E8609B" w:rsidRPr="00B85BC8" w:rsidRDefault="00E8609B" w:rsidP="00E8609B">
      <w:pPr>
        <w:spacing w:after="0" w:line="360" w:lineRule="auto"/>
        <w:jc w:val="both"/>
        <w:rPr>
          <w:rFonts w:ascii="Times New Roman" w:hAnsi="Times New Roman" w:cs="Times New Roman"/>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Figure-</w:t>
      </w:r>
      <w:r w:rsidRPr="00B85BC8">
        <w:rPr>
          <w:rFonts w:ascii="Times New Roman" w:hAnsi="Times New Roman" w:cs="Times New Roman"/>
          <w:b/>
          <w:sz w:val="24"/>
          <w:szCs w:val="24"/>
        </w:rPr>
        <w:t>2</w:t>
      </w: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noProof/>
          <w:sz w:val="24"/>
          <w:szCs w:val="24"/>
        </w:rPr>
        <w:drawing>
          <wp:inline distT="0" distB="0" distL="0" distR="0">
            <wp:extent cx="6038850" cy="3098165"/>
            <wp:effectExtent l="19050" t="0" r="19050" b="6985"/>
            <wp:docPr id="12"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8609B" w:rsidRPr="00B85BC8" w:rsidRDefault="00E8609B" w:rsidP="00E8609B">
      <w:pPr>
        <w:spacing w:after="0" w:line="360" w:lineRule="auto"/>
        <w:jc w:val="both"/>
        <w:rPr>
          <w:rFonts w:ascii="Times New Roman" w:hAnsi="Times New Roman" w:cs="Times New Roman"/>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Figure -3</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noProof/>
          <w:sz w:val="24"/>
          <w:szCs w:val="24"/>
        </w:rPr>
        <w:drawing>
          <wp:inline distT="0" distB="0" distL="0" distR="0">
            <wp:extent cx="6036697" cy="3347499"/>
            <wp:effectExtent l="19050" t="0" r="21203" b="5301"/>
            <wp:docPr id="13"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Pr="00B85BC8" w:rsidRDefault="00E8609B" w:rsidP="00E8609B">
      <w:pPr>
        <w:pStyle w:val="ListParagraph"/>
        <w:spacing w:after="0" w:line="360" w:lineRule="auto"/>
        <w:ind w:left="0"/>
        <w:jc w:val="both"/>
        <w:rPr>
          <w:rFonts w:ascii="Times New Roman" w:hAnsi="Times New Roman" w:cs="Times New Roman"/>
          <w:sz w:val="24"/>
          <w:szCs w:val="24"/>
        </w:rPr>
      </w:pPr>
      <w:r w:rsidRPr="00B85BC8">
        <w:rPr>
          <w:rFonts w:ascii="Times New Roman" w:hAnsi="Times New Roman" w:cs="Times New Roman"/>
          <w:b/>
          <w:sz w:val="24"/>
          <w:szCs w:val="24"/>
        </w:rPr>
        <w:lastRenderedPageBreak/>
        <w:t>Level of experience</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The level of experience of the respondents reflects in the efficiency of their work. If the worker is having high level of experience he may be paid with higher wages as he become efficient in many technical works. It also important to note that the highly experienced worker may also prone to various work related diseases as they spend their major life time in the construction site. The following table shows the level of experience of the respondents.</w:t>
      </w:r>
    </w:p>
    <w:p w:rsidR="00E8609B" w:rsidRPr="00B85BC8" w:rsidRDefault="00E8609B" w:rsidP="00E8609B">
      <w:pPr>
        <w:spacing w:after="0" w:line="360" w:lineRule="auto"/>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Table-5</w:t>
      </w: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Level of experience </w:t>
      </w:r>
    </w:p>
    <w:tbl>
      <w:tblPr>
        <w:tblStyle w:val="TableGrid"/>
        <w:tblW w:w="0" w:type="auto"/>
        <w:tblLook w:val="04A0"/>
      </w:tblPr>
      <w:tblGrid>
        <w:gridCol w:w="2404"/>
        <w:gridCol w:w="980"/>
        <w:gridCol w:w="1350"/>
        <w:gridCol w:w="989"/>
        <w:gridCol w:w="1436"/>
        <w:gridCol w:w="1068"/>
        <w:gridCol w:w="1349"/>
      </w:tblGrid>
      <w:tr w:rsidR="00E8609B" w:rsidRPr="00B85BC8" w:rsidTr="00C36FB4">
        <w:tc>
          <w:tcPr>
            <w:tcW w:w="2448" w:type="dxa"/>
            <w:vMerge w:val="restart"/>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Level of experience</w:t>
            </w:r>
          </w:p>
        </w:tc>
        <w:tc>
          <w:tcPr>
            <w:tcW w:w="7128" w:type="dxa"/>
            <w:gridSpan w:val="6"/>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Number of the respondents</w:t>
            </w:r>
          </w:p>
        </w:tc>
      </w:tr>
      <w:tr w:rsidR="00E8609B" w:rsidRPr="00B85BC8" w:rsidTr="00C36FB4">
        <w:tc>
          <w:tcPr>
            <w:tcW w:w="2448" w:type="dxa"/>
            <w:vMerge/>
          </w:tcPr>
          <w:p w:rsidR="00E8609B" w:rsidRPr="00B85BC8" w:rsidRDefault="00E8609B" w:rsidP="00C36FB4">
            <w:pPr>
              <w:spacing w:line="360" w:lineRule="auto"/>
              <w:jc w:val="center"/>
              <w:rPr>
                <w:rFonts w:ascii="Times New Roman" w:hAnsi="Times New Roman" w:cs="Times New Roman"/>
                <w:b/>
                <w:sz w:val="24"/>
                <w:szCs w:val="24"/>
              </w:rPr>
            </w:pPr>
          </w:p>
        </w:tc>
        <w:tc>
          <w:tcPr>
            <w:tcW w:w="99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Male</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Percentage</w:t>
            </w:r>
          </w:p>
        </w:tc>
        <w:tc>
          <w:tcPr>
            <w:tcW w:w="99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Female</w:t>
            </w:r>
          </w:p>
        </w:tc>
        <w:tc>
          <w:tcPr>
            <w:tcW w:w="14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Percentage</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Total</w:t>
            </w:r>
          </w:p>
        </w:tc>
        <w:tc>
          <w:tcPr>
            <w:tcW w:w="1278"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Percentage</w:t>
            </w:r>
          </w:p>
        </w:tc>
      </w:tr>
      <w:tr w:rsidR="00E8609B" w:rsidRPr="00B85BC8" w:rsidTr="00C36FB4">
        <w:tc>
          <w:tcPr>
            <w:tcW w:w="2448"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Less than 5 years</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20</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14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16.7</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15</w:t>
            </w:r>
          </w:p>
        </w:tc>
        <w:tc>
          <w:tcPr>
            <w:tcW w:w="12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18.8</w:t>
            </w:r>
          </w:p>
        </w:tc>
      </w:tr>
      <w:tr w:rsidR="00E8609B" w:rsidRPr="00B85BC8" w:rsidTr="00C36FB4">
        <w:tc>
          <w:tcPr>
            <w:tcW w:w="2448"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6-10 years</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20</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14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33.3</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20</w:t>
            </w:r>
          </w:p>
        </w:tc>
        <w:tc>
          <w:tcPr>
            <w:tcW w:w="12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25</w:t>
            </w:r>
          </w:p>
        </w:tc>
      </w:tr>
      <w:tr w:rsidR="00E8609B" w:rsidRPr="00B85BC8" w:rsidTr="00C36FB4">
        <w:tc>
          <w:tcPr>
            <w:tcW w:w="2448"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11-15 years</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11</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22</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4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26.7</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19</w:t>
            </w:r>
          </w:p>
        </w:tc>
        <w:tc>
          <w:tcPr>
            <w:tcW w:w="12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23.8</w:t>
            </w:r>
          </w:p>
        </w:tc>
      </w:tr>
      <w:tr w:rsidR="00E8609B" w:rsidRPr="00B85BC8" w:rsidTr="00C36FB4">
        <w:tc>
          <w:tcPr>
            <w:tcW w:w="2448"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16-20 years</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9</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18</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14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20</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15</w:t>
            </w:r>
          </w:p>
        </w:tc>
        <w:tc>
          <w:tcPr>
            <w:tcW w:w="12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18.8</w:t>
            </w:r>
          </w:p>
        </w:tc>
      </w:tr>
      <w:tr w:rsidR="00E8609B" w:rsidRPr="00B85BC8" w:rsidTr="00C36FB4">
        <w:tc>
          <w:tcPr>
            <w:tcW w:w="2448"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More than 20 years</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20</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w:t>
            </w:r>
          </w:p>
        </w:tc>
        <w:tc>
          <w:tcPr>
            <w:tcW w:w="14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3.3</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11</w:t>
            </w:r>
          </w:p>
        </w:tc>
        <w:tc>
          <w:tcPr>
            <w:tcW w:w="12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13.8</w:t>
            </w:r>
          </w:p>
        </w:tc>
      </w:tr>
      <w:tr w:rsidR="00E8609B" w:rsidRPr="00B85BC8" w:rsidTr="00C36FB4">
        <w:tc>
          <w:tcPr>
            <w:tcW w:w="2448"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Total</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14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80</w:t>
            </w:r>
          </w:p>
        </w:tc>
        <w:tc>
          <w:tcPr>
            <w:tcW w:w="12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r>
    </w:tbl>
    <w:p w:rsidR="00E8609B" w:rsidRPr="00B85BC8" w:rsidRDefault="00E8609B" w:rsidP="00E8609B">
      <w:pPr>
        <w:spacing w:after="0" w:line="360" w:lineRule="auto"/>
        <w:jc w:val="both"/>
        <w:rPr>
          <w:rFonts w:ascii="Times New Roman" w:hAnsi="Times New Roman" w:cs="Times New Roman"/>
          <w:b/>
          <w:sz w:val="24"/>
          <w:szCs w:val="24"/>
        </w:rPr>
      </w:pPr>
      <w:r w:rsidRPr="00B85BC8">
        <w:rPr>
          <w:rFonts w:ascii="Times New Roman" w:hAnsi="Times New Roman" w:cs="Times New Roman"/>
          <w:b/>
          <w:sz w:val="24"/>
          <w:szCs w:val="24"/>
        </w:rPr>
        <w:t xml:space="preserve">Source: </w:t>
      </w:r>
      <w:r w:rsidRPr="00B85BC8">
        <w:rPr>
          <w:rFonts w:ascii="Times New Roman" w:hAnsi="Times New Roman" w:cs="Times New Roman"/>
          <w:sz w:val="24"/>
          <w:szCs w:val="24"/>
        </w:rPr>
        <w:t>field survey</w:t>
      </w:r>
      <w:r>
        <w:rPr>
          <w:rFonts w:ascii="Times New Roman" w:hAnsi="Times New Roman" w:cs="Times New Roman"/>
          <w:sz w:val="24"/>
          <w:szCs w:val="24"/>
        </w:rPr>
        <w:t xml:space="preserve"> (2018)</w:t>
      </w:r>
      <w:r w:rsidRPr="00B85BC8">
        <w:rPr>
          <w:rFonts w:ascii="Times New Roman" w:hAnsi="Times New Roman" w:cs="Times New Roman"/>
          <w:b/>
          <w:sz w:val="24"/>
          <w:szCs w:val="24"/>
        </w:rPr>
        <w:t xml:space="preserve"> </w:t>
      </w:r>
    </w:p>
    <w:p w:rsidR="00E8609B" w:rsidRDefault="00E8609B" w:rsidP="00E8609B">
      <w:pPr>
        <w:spacing w:after="0" w:line="360" w:lineRule="auto"/>
        <w:jc w:val="both"/>
        <w:rPr>
          <w:rFonts w:ascii="Times New Roman" w:hAnsi="Times New Roman" w:cs="Times New Roman"/>
          <w:b/>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p>
    <w:p w:rsidR="00E8609B" w:rsidRPr="00B85BC8"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r>
      <w:r w:rsidRPr="00B85BC8">
        <w:rPr>
          <w:rFonts w:ascii="Times New Roman" w:hAnsi="Times New Roman" w:cs="Times New Roman"/>
          <w:sz w:val="24"/>
          <w:szCs w:val="24"/>
        </w:rPr>
        <w:t>Table-5 shows the level of experience of the workers in the study area. It reveals that 22 percent of the male respondents have 11 to 15 years. Majority of 33.3 percent of the female respondents have 6 to 10 years of experience. 20</w:t>
      </w:r>
      <w:r>
        <w:rPr>
          <w:rFonts w:ascii="Times New Roman" w:hAnsi="Times New Roman" w:cs="Times New Roman"/>
          <w:sz w:val="24"/>
          <w:szCs w:val="24"/>
        </w:rPr>
        <w:t>.0</w:t>
      </w:r>
      <w:r w:rsidRPr="00B85BC8">
        <w:rPr>
          <w:rFonts w:ascii="Times New Roman" w:hAnsi="Times New Roman" w:cs="Times New Roman"/>
          <w:sz w:val="24"/>
          <w:szCs w:val="24"/>
        </w:rPr>
        <w:t xml:space="preserve"> percent o female respondents’ are working for more than 20 years. </w:t>
      </w:r>
      <w:proofErr w:type="gramStart"/>
      <w:r w:rsidRPr="00B85BC8">
        <w:rPr>
          <w:rFonts w:ascii="Times New Roman" w:hAnsi="Times New Roman" w:cs="Times New Roman"/>
          <w:sz w:val="24"/>
          <w:szCs w:val="24"/>
        </w:rPr>
        <w:t>Whereas only minimum of only 3.3 percent of the female respondents are working for more than 20 years.</w:t>
      </w:r>
      <w:proofErr w:type="gramEnd"/>
      <w:r w:rsidRPr="00B85BC8">
        <w:rPr>
          <w:rFonts w:ascii="Times New Roman" w:hAnsi="Times New Roman" w:cs="Times New Roman"/>
          <w:sz w:val="24"/>
          <w:szCs w:val="24"/>
        </w:rPr>
        <w:t xml:space="preserve"> It is noted that the women workers are no not paid with higher wages according to their level of experience because all the women join as a helper and retire as a helper. But male workers do not met with such barriers.</w:t>
      </w:r>
    </w:p>
    <w:p w:rsidR="00E8609B" w:rsidRPr="00B85BC8" w:rsidRDefault="00E8609B" w:rsidP="00E8609B">
      <w:pPr>
        <w:spacing w:after="0" w:line="360" w:lineRule="auto"/>
        <w:jc w:val="both"/>
        <w:rPr>
          <w:rFonts w:ascii="Times New Roman" w:hAnsi="Times New Roman" w:cs="Times New Roman"/>
          <w:b/>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The following figure shows the level of experience of the workers in a diagrammatic way.</w:t>
      </w: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Figure</w:t>
      </w:r>
      <w:r w:rsidRPr="00B85BC8">
        <w:rPr>
          <w:rFonts w:ascii="Times New Roman" w:hAnsi="Times New Roman" w:cs="Times New Roman"/>
          <w:sz w:val="24"/>
          <w:szCs w:val="24"/>
        </w:rPr>
        <w:t xml:space="preserve">- </w:t>
      </w:r>
      <w:r w:rsidRPr="00B85BC8">
        <w:rPr>
          <w:rFonts w:ascii="Times New Roman" w:hAnsi="Times New Roman" w:cs="Times New Roman"/>
          <w:b/>
          <w:sz w:val="24"/>
          <w:szCs w:val="24"/>
        </w:rPr>
        <w:t>4</w:t>
      </w:r>
    </w:p>
    <w:p w:rsidR="00E8609B" w:rsidRPr="00B85BC8" w:rsidRDefault="00E8609B" w:rsidP="00E8609B">
      <w:pPr>
        <w:spacing w:after="0" w:line="360" w:lineRule="auto"/>
        <w:jc w:val="center"/>
        <w:rPr>
          <w:rFonts w:ascii="Times New Roman" w:hAnsi="Times New Roman" w:cs="Times New Roman"/>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noProof/>
          <w:sz w:val="24"/>
          <w:szCs w:val="24"/>
        </w:rPr>
        <w:drawing>
          <wp:inline distT="0" distB="0" distL="0" distR="0">
            <wp:extent cx="6537629" cy="6392849"/>
            <wp:effectExtent l="19050" t="0" r="15571" b="7951"/>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rPr>
          <w:rFonts w:ascii="Times New Roman" w:hAnsi="Times New Roman" w:cs="Times New Roman"/>
          <w:b/>
          <w:sz w:val="24"/>
          <w:szCs w:val="24"/>
        </w:rPr>
      </w:pPr>
    </w:p>
    <w:p w:rsidR="00E8609B" w:rsidRPr="00A6005B" w:rsidRDefault="00E8609B" w:rsidP="00E8609B">
      <w:pPr>
        <w:pStyle w:val="ListParagraph"/>
        <w:numPr>
          <w:ilvl w:val="0"/>
          <w:numId w:val="14"/>
        </w:numPr>
        <w:spacing w:after="0" w:line="360" w:lineRule="auto"/>
        <w:rPr>
          <w:rFonts w:ascii="Times New Roman" w:hAnsi="Times New Roman" w:cs="Times New Roman"/>
          <w:sz w:val="24"/>
          <w:szCs w:val="24"/>
        </w:rPr>
      </w:pPr>
      <w:r w:rsidRPr="00A6005B">
        <w:rPr>
          <w:rFonts w:ascii="Times New Roman" w:hAnsi="Times New Roman" w:cs="Times New Roman"/>
          <w:b/>
          <w:sz w:val="24"/>
          <w:szCs w:val="24"/>
        </w:rPr>
        <w:lastRenderedPageBreak/>
        <w:t>Income earned by the respondents</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Family income is another important socio economic determinant of the respondents. Family income refers to income earned by all the working members of the family whereas wage per day refers to the wages earned by the respondent alone. But in this study area most of the respondents were the only earning member of the family. The following shows the family income and the wage earned by the respondent per day.</w:t>
      </w:r>
    </w:p>
    <w:p w:rsidR="00E8609B" w:rsidRPr="00B85BC8" w:rsidRDefault="00E8609B" w:rsidP="00E8609B">
      <w:pPr>
        <w:spacing w:after="0" w:line="360" w:lineRule="auto"/>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Table-6</w:t>
      </w: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Income earned by the respondents</w:t>
      </w:r>
    </w:p>
    <w:tbl>
      <w:tblPr>
        <w:tblStyle w:val="TableGrid"/>
        <w:tblW w:w="0" w:type="auto"/>
        <w:tblLayout w:type="fixed"/>
        <w:tblLook w:val="04A0"/>
      </w:tblPr>
      <w:tblGrid>
        <w:gridCol w:w="778"/>
        <w:gridCol w:w="1940"/>
        <w:gridCol w:w="900"/>
        <w:gridCol w:w="1350"/>
        <w:gridCol w:w="1080"/>
        <w:gridCol w:w="1350"/>
        <w:gridCol w:w="829"/>
        <w:gridCol w:w="1349"/>
      </w:tblGrid>
      <w:tr w:rsidR="00E8609B" w:rsidRPr="00B85BC8" w:rsidTr="00C36FB4">
        <w:tc>
          <w:tcPr>
            <w:tcW w:w="778" w:type="dxa"/>
            <w:vMerge w:val="restart"/>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Si.no.</w:t>
            </w:r>
          </w:p>
        </w:tc>
        <w:tc>
          <w:tcPr>
            <w:tcW w:w="1940" w:type="dxa"/>
            <w:vMerge w:val="restart"/>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Family income</w:t>
            </w:r>
          </w:p>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(In Rs.) </w:t>
            </w:r>
          </w:p>
        </w:tc>
        <w:tc>
          <w:tcPr>
            <w:tcW w:w="6858" w:type="dxa"/>
            <w:gridSpan w:val="6"/>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Number of respondents </w:t>
            </w:r>
          </w:p>
        </w:tc>
      </w:tr>
      <w:tr w:rsidR="00E8609B" w:rsidRPr="00B85BC8" w:rsidTr="00C36FB4">
        <w:tc>
          <w:tcPr>
            <w:tcW w:w="778"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vMerge/>
          </w:tcPr>
          <w:p w:rsidR="00E8609B" w:rsidRPr="00B85BC8" w:rsidRDefault="00E8609B" w:rsidP="00C36FB4">
            <w:pPr>
              <w:spacing w:line="360" w:lineRule="auto"/>
              <w:jc w:val="center"/>
              <w:rPr>
                <w:rFonts w:ascii="Times New Roman" w:hAnsi="Times New Roman" w:cs="Times New Roman"/>
                <w:b/>
                <w:sz w:val="24"/>
                <w:szCs w:val="24"/>
              </w:rPr>
            </w:pPr>
          </w:p>
        </w:tc>
        <w:tc>
          <w:tcPr>
            <w:tcW w:w="90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Female</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82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Below 10,000</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18</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60</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24</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10,000-15,000</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19</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28</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26.7</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27</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22.8</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Above 15,000</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25</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13.3</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29</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36.2</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90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50</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30</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c>
          <w:tcPr>
            <w:tcW w:w="82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80</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r>
      <w:tr w:rsidR="00E8609B" w:rsidRPr="00B85BC8" w:rsidTr="00C36FB4">
        <w:tc>
          <w:tcPr>
            <w:tcW w:w="778" w:type="dxa"/>
            <w:vMerge w:val="restart"/>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vMerge w:val="restart"/>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Wages per day</w:t>
            </w:r>
          </w:p>
          <w:p w:rsidR="00E8609B" w:rsidRPr="00B85BC8" w:rsidRDefault="00E8609B" w:rsidP="00C36FB4">
            <w:pPr>
              <w:spacing w:line="360" w:lineRule="auto"/>
              <w:jc w:val="center"/>
              <w:rPr>
                <w:rFonts w:ascii="Times New Roman" w:hAnsi="Times New Roman" w:cs="Times New Roman"/>
                <w:b/>
                <w:sz w:val="24"/>
                <w:szCs w:val="24"/>
              </w:rPr>
            </w:pPr>
            <w:r>
              <w:rPr>
                <w:rFonts w:ascii="Times New Roman" w:hAnsi="Times New Roman" w:cs="Times New Roman"/>
                <w:b/>
                <w:sz w:val="24"/>
                <w:szCs w:val="24"/>
              </w:rPr>
              <w:t>(</w:t>
            </w:r>
            <w:proofErr w:type="gramStart"/>
            <w:r>
              <w:rPr>
                <w:rFonts w:ascii="Times New Roman" w:hAnsi="Times New Roman" w:cs="Times New Roman"/>
                <w:b/>
                <w:sz w:val="24"/>
                <w:szCs w:val="24"/>
              </w:rPr>
              <w:t>i</w:t>
            </w:r>
            <w:r w:rsidRPr="00B85BC8">
              <w:rPr>
                <w:rFonts w:ascii="Times New Roman" w:hAnsi="Times New Roman" w:cs="Times New Roman"/>
                <w:b/>
                <w:sz w:val="24"/>
                <w:szCs w:val="24"/>
              </w:rPr>
              <w:t>n</w:t>
            </w:r>
            <w:proofErr w:type="gramEnd"/>
            <w:r w:rsidRPr="00B85BC8">
              <w:rPr>
                <w:rFonts w:ascii="Times New Roman" w:hAnsi="Times New Roman" w:cs="Times New Roman"/>
                <w:b/>
                <w:sz w:val="24"/>
                <w:szCs w:val="24"/>
              </w:rPr>
              <w:t xml:space="preserve"> Rs.)  </w:t>
            </w:r>
          </w:p>
        </w:tc>
        <w:tc>
          <w:tcPr>
            <w:tcW w:w="6858" w:type="dxa"/>
            <w:gridSpan w:val="6"/>
          </w:tcPr>
          <w:p w:rsidR="00E8609B" w:rsidRPr="00B85BC8" w:rsidRDefault="00E8609B" w:rsidP="00C36FB4">
            <w:pPr>
              <w:spacing w:line="360" w:lineRule="auto"/>
              <w:rPr>
                <w:rFonts w:ascii="Times New Roman" w:hAnsi="Times New Roman" w:cs="Times New Roman"/>
                <w:b/>
                <w:sz w:val="24"/>
                <w:szCs w:val="24"/>
              </w:rPr>
            </w:pPr>
          </w:p>
        </w:tc>
      </w:tr>
      <w:tr w:rsidR="00E8609B" w:rsidRPr="00B85BC8" w:rsidTr="00C36FB4">
        <w:tc>
          <w:tcPr>
            <w:tcW w:w="778"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vMerge/>
          </w:tcPr>
          <w:p w:rsidR="00E8609B" w:rsidRPr="00B85BC8" w:rsidRDefault="00E8609B" w:rsidP="00C36FB4">
            <w:pPr>
              <w:spacing w:line="360" w:lineRule="auto"/>
              <w:jc w:val="center"/>
              <w:rPr>
                <w:rFonts w:ascii="Times New Roman" w:hAnsi="Times New Roman" w:cs="Times New Roman"/>
                <w:b/>
                <w:sz w:val="24"/>
                <w:szCs w:val="24"/>
              </w:rPr>
            </w:pPr>
          </w:p>
        </w:tc>
        <w:tc>
          <w:tcPr>
            <w:tcW w:w="90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Female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82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Percentage</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200-500</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32</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40</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500-800</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21</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42</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21</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26.2</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800-1000</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13</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26</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13</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16.2</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w:t>
            </w: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Above 1000</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14</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28</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14</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17.5</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90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50</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30</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c>
          <w:tcPr>
            <w:tcW w:w="82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80</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r>
    </w:tbl>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Source: </w:t>
      </w:r>
      <w:r>
        <w:rPr>
          <w:rFonts w:ascii="Times New Roman" w:hAnsi="Times New Roman" w:cs="Times New Roman"/>
          <w:sz w:val="24"/>
          <w:szCs w:val="24"/>
        </w:rPr>
        <w:t>field survey (2018)</w:t>
      </w:r>
      <w:r w:rsidRPr="00B85BC8">
        <w:rPr>
          <w:rFonts w:ascii="Times New Roman" w:hAnsi="Times New Roman" w:cs="Times New Roman"/>
          <w:sz w:val="24"/>
          <w:szCs w:val="24"/>
        </w:rPr>
        <w:tab/>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Table-6 shows that 33.8 percent of the total respondent’s family income was between Rs.10, 000 to Rs. 15,000 who are in the working age group. 50</w:t>
      </w:r>
      <w:r>
        <w:rPr>
          <w:rFonts w:ascii="Times New Roman" w:hAnsi="Times New Roman" w:cs="Times New Roman"/>
          <w:sz w:val="24"/>
          <w:szCs w:val="24"/>
        </w:rPr>
        <w:t>.0</w:t>
      </w:r>
      <w:r w:rsidRPr="00B85BC8">
        <w:rPr>
          <w:rFonts w:ascii="Times New Roman" w:hAnsi="Times New Roman" w:cs="Times New Roman"/>
          <w:sz w:val="24"/>
          <w:szCs w:val="24"/>
        </w:rPr>
        <w:t xml:space="preserve"> percent of male respondent’s family income was above 15,000 as they are doing more technical jobs, they are paid higher wages than female workers. 26.7 percent of the female respondent’s family income was between Rs.10, 000 to Rs. 15,000. In most of the families they were the only earning member. It is also important to note that the wages per day for the respondents for undertaking various tasks in the construction sites. It depicts that 26.2 percent of the respondents receive </w:t>
      </w:r>
      <w:r w:rsidRPr="00B85BC8">
        <w:rPr>
          <w:rFonts w:ascii="Times New Roman" w:hAnsi="Times New Roman" w:cs="Times New Roman"/>
          <w:sz w:val="24"/>
          <w:szCs w:val="24"/>
        </w:rPr>
        <w:lastRenderedPageBreak/>
        <w:t>wages between Rs.500 to Rs.800. 28</w:t>
      </w:r>
      <w:r>
        <w:rPr>
          <w:rFonts w:ascii="Times New Roman" w:hAnsi="Times New Roman" w:cs="Times New Roman"/>
          <w:sz w:val="24"/>
          <w:szCs w:val="24"/>
        </w:rPr>
        <w:t>.0</w:t>
      </w:r>
      <w:r w:rsidRPr="00B85BC8">
        <w:rPr>
          <w:rFonts w:ascii="Times New Roman" w:hAnsi="Times New Roman" w:cs="Times New Roman"/>
          <w:sz w:val="24"/>
          <w:szCs w:val="24"/>
        </w:rPr>
        <w:t xml:space="preserve"> percent of the male respondents receives above Rs.1000 per day. The entire female respondents receive from Rs.200 to Rs.500 uniformly as they are engaged in the helpers’ job alone. In the construction industry males are paid more wages than females. 13</w:t>
      </w:r>
      <w:r>
        <w:rPr>
          <w:rFonts w:ascii="Times New Roman" w:hAnsi="Times New Roman" w:cs="Times New Roman"/>
          <w:sz w:val="24"/>
          <w:szCs w:val="24"/>
        </w:rPr>
        <w:t>.0</w:t>
      </w:r>
      <w:r w:rsidRPr="00B85BC8">
        <w:rPr>
          <w:rFonts w:ascii="Times New Roman" w:hAnsi="Times New Roman" w:cs="Times New Roman"/>
          <w:sz w:val="24"/>
          <w:szCs w:val="24"/>
        </w:rPr>
        <w:t xml:space="preserve"> percent of the male the respondents who are engaged in the centering and tile layers job receives the higher wages of  more than Rs.1000 as they are doing more skilled jobs. </w:t>
      </w:r>
    </w:p>
    <w:p w:rsidR="00E8609B" w:rsidRPr="00B85BC8" w:rsidRDefault="00E8609B" w:rsidP="00E8609B">
      <w:pPr>
        <w:spacing w:after="0" w:line="360" w:lineRule="auto"/>
        <w:jc w:val="both"/>
        <w:rPr>
          <w:rFonts w:ascii="Times New Roman" w:hAnsi="Times New Roman" w:cs="Times New Roman"/>
          <w:sz w:val="24"/>
          <w:szCs w:val="24"/>
        </w:rPr>
      </w:pPr>
    </w:p>
    <w:p w:rsidR="00E8609B" w:rsidRPr="00B85BC8" w:rsidRDefault="00E8609B" w:rsidP="00E8609B">
      <w:pPr>
        <w:spacing w:after="0" w:line="360" w:lineRule="auto"/>
        <w:jc w:val="both"/>
        <w:rPr>
          <w:rFonts w:ascii="Times New Roman" w:hAnsi="Times New Roman" w:cs="Times New Roman"/>
          <w:b/>
          <w:sz w:val="24"/>
          <w:szCs w:val="24"/>
        </w:rPr>
      </w:pPr>
      <w:r w:rsidRPr="00B85BC8">
        <w:rPr>
          <w:rFonts w:ascii="Times New Roman" w:hAnsi="Times New Roman" w:cs="Times New Roman"/>
          <w:b/>
          <w:sz w:val="24"/>
          <w:szCs w:val="24"/>
        </w:rPr>
        <w:t>Relationship between the family income and wage per day of the respondents</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Correlation is widely used to measure of the strength and direction of association that exist between the two variables. Here Karl Pearson’s co-efficient of correlation is used to test the relationship between the family income and wage per day of the respondents.</w:t>
      </w: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Table-7</w:t>
      </w: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Karl Pearson’s co-efficient of correlation between the family income and wage per day of the respondents</w:t>
      </w:r>
    </w:p>
    <w:tbl>
      <w:tblPr>
        <w:tblStyle w:val="TableGrid"/>
        <w:tblW w:w="0" w:type="auto"/>
        <w:jc w:val="center"/>
        <w:tblLook w:val="04A0"/>
      </w:tblPr>
      <w:tblGrid>
        <w:gridCol w:w="3054"/>
        <w:gridCol w:w="2070"/>
        <w:gridCol w:w="2423"/>
      </w:tblGrid>
      <w:tr w:rsidR="00E8609B" w:rsidRPr="00B85BC8" w:rsidTr="00C36FB4">
        <w:trPr>
          <w:trHeight w:val="284"/>
          <w:jc w:val="center"/>
        </w:trPr>
        <w:tc>
          <w:tcPr>
            <w:tcW w:w="3054"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Variables</w:t>
            </w:r>
          </w:p>
        </w:tc>
        <w:tc>
          <w:tcPr>
            <w:tcW w:w="207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Correlation value</w:t>
            </w:r>
          </w:p>
        </w:tc>
        <w:tc>
          <w:tcPr>
            <w:tcW w:w="2423"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Statistical inferences</w:t>
            </w:r>
          </w:p>
        </w:tc>
      </w:tr>
      <w:tr w:rsidR="00E8609B" w:rsidRPr="00B85BC8" w:rsidTr="00C36FB4">
        <w:trPr>
          <w:trHeight w:val="555"/>
          <w:jc w:val="center"/>
        </w:trPr>
        <w:tc>
          <w:tcPr>
            <w:tcW w:w="3054"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Family income and wager per day</w:t>
            </w:r>
          </w:p>
        </w:tc>
        <w:tc>
          <w:tcPr>
            <w:tcW w:w="207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0.378</w:t>
            </w:r>
          </w:p>
        </w:tc>
        <w:tc>
          <w:tcPr>
            <w:tcW w:w="2423" w:type="dxa"/>
          </w:tcPr>
          <w:p w:rsidR="00E8609B" w:rsidRPr="00B85BC8" w:rsidRDefault="00E8609B" w:rsidP="00C36FB4">
            <w:pPr>
              <w:spacing w:line="360" w:lineRule="auto"/>
              <w:jc w:val="center"/>
              <w:rPr>
                <w:rFonts w:ascii="Times New Roman" w:hAnsi="Times New Roman" w:cs="Times New Roman"/>
                <w:sz w:val="24"/>
                <w:szCs w:val="24"/>
              </w:rPr>
            </w:pPr>
            <w:r>
              <w:rPr>
                <w:rFonts w:ascii="Times New Roman" w:hAnsi="Times New Roman" w:cs="Times New Roman"/>
                <w:sz w:val="24"/>
                <w:szCs w:val="24"/>
              </w:rPr>
              <w:t>P=0.001 (P&lt;0.01)</w:t>
            </w:r>
          </w:p>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Significant</w:t>
            </w:r>
          </w:p>
        </w:tc>
      </w:tr>
    </w:tbl>
    <w:p w:rsidR="00E8609B" w:rsidRPr="00B85BC8" w:rsidRDefault="00E8609B" w:rsidP="00E8609B">
      <w:pPr>
        <w:spacing w:after="0" w:line="360" w:lineRule="auto"/>
        <w:jc w:val="both"/>
        <w:rPr>
          <w:rFonts w:ascii="Times New Roman" w:hAnsi="Times New Roman" w:cs="Times New Roman"/>
          <w:b/>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r w:rsidRPr="00B85BC8">
        <w:rPr>
          <w:rFonts w:ascii="Times New Roman" w:hAnsi="Times New Roman" w:cs="Times New Roman"/>
          <w:sz w:val="24"/>
          <w:szCs w:val="24"/>
        </w:rPr>
        <w:t>The table-7 shows a positive relationship exists between the family income and the amount of wage per day of the respondents. It implies that when the amount of wage per day increases the income of the family also gets increased.</w:t>
      </w:r>
    </w:p>
    <w:p w:rsidR="00E8609B" w:rsidRPr="00B85BC8" w:rsidRDefault="00E8609B" w:rsidP="00E8609B">
      <w:pPr>
        <w:spacing w:after="0" w:line="360" w:lineRule="auto"/>
        <w:jc w:val="both"/>
        <w:rPr>
          <w:rFonts w:ascii="Times New Roman" w:hAnsi="Times New Roman" w:cs="Times New Roman"/>
          <w:sz w:val="24"/>
          <w:szCs w:val="24"/>
        </w:rPr>
      </w:pPr>
    </w:p>
    <w:p w:rsidR="00E8609B" w:rsidRPr="00B85BC8" w:rsidRDefault="00E8609B" w:rsidP="00E8609B">
      <w:pPr>
        <w:spacing w:after="0" w:line="360" w:lineRule="auto"/>
        <w:jc w:val="both"/>
        <w:rPr>
          <w:rFonts w:ascii="Times New Roman" w:hAnsi="Times New Roman" w:cs="Times New Roman"/>
          <w:b/>
          <w:sz w:val="24"/>
          <w:szCs w:val="24"/>
        </w:rPr>
      </w:pPr>
    </w:p>
    <w:p w:rsidR="00E8609B" w:rsidRPr="00B85BC8" w:rsidRDefault="00E8609B" w:rsidP="00E8609B">
      <w:pPr>
        <w:spacing w:after="0" w:line="360" w:lineRule="auto"/>
        <w:jc w:val="both"/>
        <w:rPr>
          <w:rFonts w:ascii="Times New Roman" w:hAnsi="Times New Roman" w:cs="Times New Roman"/>
          <w:b/>
          <w:sz w:val="24"/>
          <w:szCs w:val="24"/>
        </w:rPr>
      </w:pPr>
    </w:p>
    <w:p w:rsidR="00E8609B" w:rsidRPr="00B85BC8" w:rsidRDefault="00E8609B" w:rsidP="00E8609B">
      <w:pPr>
        <w:spacing w:after="0" w:line="360" w:lineRule="auto"/>
        <w:jc w:val="both"/>
        <w:rPr>
          <w:rFonts w:ascii="Times New Roman" w:hAnsi="Times New Roman" w:cs="Times New Roman"/>
          <w:b/>
          <w:sz w:val="24"/>
          <w:szCs w:val="24"/>
        </w:rPr>
      </w:pPr>
    </w:p>
    <w:p w:rsidR="00E8609B" w:rsidRPr="00B85BC8" w:rsidRDefault="00E8609B" w:rsidP="00E8609B">
      <w:pPr>
        <w:spacing w:after="0" w:line="360" w:lineRule="auto"/>
        <w:jc w:val="both"/>
        <w:rPr>
          <w:rFonts w:ascii="Times New Roman" w:hAnsi="Times New Roman" w:cs="Times New Roman"/>
          <w:b/>
          <w:sz w:val="24"/>
          <w:szCs w:val="24"/>
        </w:rPr>
      </w:pPr>
    </w:p>
    <w:p w:rsidR="00E8609B" w:rsidRPr="00B85BC8" w:rsidRDefault="00E8609B" w:rsidP="00E8609B">
      <w:pPr>
        <w:spacing w:after="0" w:line="360" w:lineRule="auto"/>
        <w:jc w:val="both"/>
        <w:rPr>
          <w:rFonts w:ascii="Times New Roman" w:hAnsi="Times New Roman" w:cs="Times New Roman"/>
          <w:b/>
          <w:sz w:val="24"/>
          <w:szCs w:val="24"/>
        </w:rPr>
      </w:pPr>
    </w:p>
    <w:p w:rsidR="00E8609B" w:rsidRPr="00B85BC8" w:rsidRDefault="00E8609B" w:rsidP="00E8609B">
      <w:pPr>
        <w:spacing w:after="0" w:line="360" w:lineRule="auto"/>
        <w:jc w:val="both"/>
        <w:rPr>
          <w:rFonts w:ascii="Times New Roman" w:hAnsi="Times New Roman" w:cs="Times New Roman"/>
          <w:b/>
          <w:sz w:val="24"/>
          <w:szCs w:val="24"/>
        </w:rPr>
      </w:pPr>
    </w:p>
    <w:p w:rsidR="00E8609B" w:rsidRPr="00B85BC8" w:rsidRDefault="00E8609B" w:rsidP="00E8609B">
      <w:pPr>
        <w:spacing w:after="0" w:line="360" w:lineRule="auto"/>
        <w:jc w:val="both"/>
        <w:rPr>
          <w:rFonts w:ascii="Times New Roman" w:hAnsi="Times New Roman" w:cs="Times New Roman"/>
          <w:b/>
          <w:sz w:val="24"/>
          <w:szCs w:val="24"/>
        </w:rPr>
      </w:pPr>
    </w:p>
    <w:p w:rsidR="00E8609B" w:rsidRPr="00B85BC8" w:rsidRDefault="00E8609B" w:rsidP="00E8609B">
      <w:pPr>
        <w:spacing w:after="0" w:line="360" w:lineRule="auto"/>
        <w:jc w:val="both"/>
        <w:rPr>
          <w:rFonts w:ascii="Times New Roman" w:hAnsi="Times New Roman" w:cs="Times New Roman"/>
          <w:b/>
          <w:sz w:val="24"/>
          <w:szCs w:val="24"/>
        </w:rPr>
      </w:pPr>
    </w:p>
    <w:p w:rsidR="00E8609B" w:rsidRDefault="00E8609B" w:rsidP="00E8609B">
      <w:pPr>
        <w:spacing w:after="0" w:line="360" w:lineRule="auto"/>
        <w:jc w:val="both"/>
        <w:rPr>
          <w:rFonts w:ascii="Times New Roman" w:hAnsi="Times New Roman" w:cs="Times New Roman"/>
          <w:b/>
          <w:sz w:val="24"/>
          <w:szCs w:val="24"/>
        </w:rPr>
      </w:pPr>
    </w:p>
    <w:p w:rsidR="00E8609B" w:rsidRPr="00D7091A" w:rsidRDefault="00E8609B" w:rsidP="00E8609B">
      <w:pPr>
        <w:pStyle w:val="ListParagraph"/>
        <w:numPr>
          <w:ilvl w:val="0"/>
          <w:numId w:val="14"/>
        </w:numPr>
        <w:spacing w:after="0" w:line="360" w:lineRule="auto"/>
        <w:jc w:val="both"/>
        <w:rPr>
          <w:rFonts w:ascii="Times New Roman" w:hAnsi="Times New Roman" w:cs="Times New Roman"/>
          <w:sz w:val="24"/>
          <w:szCs w:val="24"/>
        </w:rPr>
      </w:pPr>
      <w:r w:rsidRPr="00D7091A">
        <w:rPr>
          <w:rFonts w:ascii="Times New Roman" w:hAnsi="Times New Roman" w:cs="Times New Roman"/>
          <w:b/>
          <w:sz w:val="24"/>
          <w:szCs w:val="24"/>
        </w:rPr>
        <w:lastRenderedPageBreak/>
        <w:t>Occupation wise distribution of respondents</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 xml:space="preserve">There are different kinds of works undertaken by the constructional worker in the site. It includes masons, helpers, carpenters, painters, plumbers and so on. Different level of wages will be provided for different types of works. The following table depicts these details.  </w:t>
      </w: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Table-8</w:t>
      </w: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Occupation wise distribution of respondents</w:t>
      </w:r>
    </w:p>
    <w:tbl>
      <w:tblPr>
        <w:tblStyle w:val="TableGrid"/>
        <w:tblW w:w="0" w:type="auto"/>
        <w:tblLook w:val="04A0"/>
      </w:tblPr>
      <w:tblGrid>
        <w:gridCol w:w="718"/>
        <w:gridCol w:w="2090"/>
        <w:gridCol w:w="891"/>
        <w:gridCol w:w="1269"/>
        <w:gridCol w:w="971"/>
        <w:gridCol w:w="1269"/>
        <w:gridCol w:w="1099"/>
        <w:gridCol w:w="1269"/>
      </w:tblGrid>
      <w:tr w:rsidR="00E8609B" w:rsidRPr="00B85BC8" w:rsidTr="00C36FB4">
        <w:tc>
          <w:tcPr>
            <w:tcW w:w="718" w:type="dxa"/>
            <w:vMerge w:val="restart"/>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Si.no</w:t>
            </w:r>
          </w:p>
        </w:tc>
        <w:tc>
          <w:tcPr>
            <w:tcW w:w="2090" w:type="dxa"/>
            <w:vMerge w:val="restart"/>
          </w:tcPr>
          <w:p w:rsidR="00E8609B" w:rsidRPr="00B85BC8" w:rsidRDefault="00E8609B" w:rsidP="00C36FB4">
            <w:pPr>
              <w:spacing w:line="360" w:lineRule="auto"/>
              <w:rPr>
                <w:rFonts w:ascii="Times New Roman" w:hAnsi="Times New Roman" w:cs="Times New Roman"/>
                <w:sz w:val="24"/>
                <w:szCs w:val="24"/>
              </w:rPr>
            </w:pPr>
            <w:r w:rsidRPr="00B85BC8">
              <w:rPr>
                <w:rFonts w:ascii="Times New Roman" w:hAnsi="Times New Roman" w:cs="Times New Roman"/>
                <w:b/>
                <w:sz w:val="24"/>
                <w:szCs w:val="24"/>
              </w:rPr>
              <w:t>Nature of job</w:t>
            </w:r>
          </w:p>
        </w:tc>
        <w:tc>
          <w:tcPr>
            <w:tcW w:w="6768" w:type="dxa"/>
            <w:gridSpan w:val="6"/>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Number of respondents</w:t>
            </w:r>
          </w:p>
        </w:tc>
      </w:tr>
      <w:tr w:rsidR="00E8609B" w:rsidRPr="00B85BC8" w:rsidTr="00C36FB4">
        <w:tc>
          <w:tcPr>
            <w:tcW w:w="718"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2090"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89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Male </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Percentage </w:t>
            </w:r>
          </w:p>
        </w:tc>
        <w:tc>
          <w:tcPr>
            <w:tcW w:w="97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Female </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Percentage </w:t>
            </w:r>
          </w:p>
        </w:tc>
        <w:tc>
          <w:tcPr>
            <w:tcW w:w="109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Total </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Percentage </w:t>
            </w:r>
          </w:p>
        </w:tc>
      </w:tr>
      <w:tr w:rsidR="00E8609B" w:rsidRPr="00B85BC8" w:rsidTr="00C36FB4">
        <w:trPr>
          <w:trHeight w:val="476"/>
        </w:trPr>
        <w:tc>
          <w:tcPr>
            <w:tcW w:w="7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w:t>
            </w:r>
          </w:p>
        </w:tc>
        <w:tc>
          <w:tcPr>
            <w:tcW w:w="20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Carpenters </w:t>
            </w:r>
          </w:p>
        </w:tc>
        <w:tc>
          <w:tcPr>
            <w:tcW w:w="89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97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09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7.5</w:t>
            </w:r>
          </w:p>
        </w:tc>
      </w:tr>
      <w:tr w:rsidR="00E8609B" w:rsidRPr="00B85BC8" w:rsidTr="00C36FB4">
        <w:tc>
          <w:tcPr>
            <w:tcW w:w="7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20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Painters </w:t>
            </w:r>
          </w:p>
        </w:tc>
        <w:tc>
          <w:tcPr>
            <w:tcW w:w="89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97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09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7.5</w:t>
            </w:r>
          </w:p>
        </w:tc>
      </w:tr>
      <w:tr w:rsidR="00E8609B" w:rsidRPr="00B85BC8" w:rsidTr="00C36FB4">
        <w:tc>
          <w:tcPr>
            <w:tcW w:w="7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20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Masons </w:t>
            </w:r>
          </w:p>
        </w:tc>
        <w:tc>
          <w:tcPr>
            <w:tcW w:w="89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13</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26</w:t>
            </w:r>
          </w:p>
        </w:tc>
        <w:tc>
          <w:tcPr>
            <w:tcW w:w="97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09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13</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16.2</w:t>
            </w:r>
          </w:p>
        </w:tc>
      </w:tr>
      <w:tr w:rsidR="00E8609B" w:rsidRPr="00B85BC8" w:rsidTr="00C36FB4">
        <w:tc>
          <w:tcPr>
            <w:tcW w:w="7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20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Welding workers</w:t>
            </w:r>
          </w:p>
        </w:tc>
        <w:tc>
          <w:tcPr>
            <w:tcW w:w="89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97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09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7.5</w:t>
            </w:r>
          </w:p>
        </w:tc>
      </w:tr>
      <w:tr w:rsidR="00E8609B" w:rsidRPr="00B85BC8" w:rsidTr="00C36FB4">
        <w:tc>
          <w:tcPr>
            <w:tcW w:w="7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20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Tile layers</w:t>
            </w:r>
          </w:p>
        </w:tc>
        <w:tc>
          <w:tcPr>
            <w:tcW w:w="89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16</w:t>
            </w:r>
          </w:p>
        </w:tc>
        <w:tc>
          <w:tcPr>
            <w:tcW w:w="97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09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r>
      <w:tr w:rsidR="00E8609B" w:rsidRPr="00B85BC8" w:rsidTr="00C36FB4">
        <w:tc>
          <w:tcPr>
            <w:tcW w:w="7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20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Electricians </w:t>
            </w:r>
          </w:p>
        </w:tc>
        <w:tc>
          <w:tcPr>
            <w:tcW w:w="89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97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09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2.5</w:t>
            </w:r>
          </w:p>
        </w:tc>
      </w:tr>
      <w:tr w:rsidR="00E8609B" w:rsidRPr="00B85BC8" w:rsidTr="00C36FB4">
        <w:tc>
          <w:tcPr>
            <w:tcW w:w="7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w:t>
            </w:r>
          </w:p>
        </w:tc>
        <w:tc>
          <w:tcPr>
            <w:tcW w:w="20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Helpers</w:t>
            </w:r>
          </w:p>
        </w:tc>
        <w:tc>
          <w:tcPr>
            <w:tcW w:w="89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97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109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32</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40</w:t>
            </w:r>
          </w:p>
        </w:tc>
      </w:tr>
      <w:tr w:rsidR="00E8609B" w:rsidRPr="00B85BC8" w:rsidTr="00C36FB4">
        <w:tc>
          <w:tcPr>
            <w:tcW w:w="7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20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Plumbers </w:t>
            </w:r>
          </w:p>
        </w:tc>
        <w:tc>
          <w:tcPr>
            <w:tcW w:w="89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97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09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3.8</w:t>
            </w:r>
          </w:p>
        </w:tc>
      </w:tr>
      <w:tr w:rsidR="00E8609B" w:rsidRPr="00B85BC8" w:rsidTr="00C36FB4">
        <w:tc>
          <w:tcPr>
            <w:tcW w:w="7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9.</w:t>
            </w:r>
          </w:p>
        </w:tc>
        <w:tc>
          <w:tcPr>
            <w:tcW w:w="20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Centering labourers</w:t>
            </w:r>
          </w:p>
        </w:tc>
        <w:tc>
          <w:tcPr>
            <w:tcW w:w="89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97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09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r>
      <w:tr w:rsidR="00E8609B" w:rsidRPr="00B85BC8" w:rsidTr="00C36FB4">
        <w:tc>
          <w:tcPr>
            <w:tcW w:w="7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20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Total </w:t>
            </w:r>
          </w:p>
        </w:tc>
        <w:tc>
          <w:tcPr>
            <w:tcW w:w="89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97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109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r>
    </w:tbl>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Source:</w:t>
      </w:r>
      <w:r w:rsidRPr="00B85BC8">
        <w:rPr>
          <w:rFonts w:ascii="Times New Roman" w:hAnsi="Times New Roman" w:cs="Times New Roman"/>
          <w:sz w:val="24"/>
          <w:szCs w:val="24"/>
        </w:rPr>
        <w:t xml:space="preserve"> field survey</w:t>
      </w:r>
      <w:r>
        <w:rPr>
          <w:rFonts w:ascii="Times New Roman" w:hAnsi="Times New Roman" w:cs="Times New Roman"/>
          <w:sz w:val="24"/>
          <w:szCs w:val="24"/>
        </w:rPr>
        <w:t xml:space="preserve"> (2018)</w:t>
      </w:r>
    </w:p>
    <w:p w:rsidR="00E8609B" w:rsidRDefault="00E8609B" w:rsidP="00E8609B">
      <w:pPr>
        <w:spacing w:after="0" w:line="360" w:lineRule="auto"/>
        <w:jc w:val="both"/>
        <w:rPr>
          <w:rFonts w:ascii="Times New Roman" w:hAnsi="Times New Roman" w:cs="Times New Roman"/>
          <w:b/>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p>
    <w:p w:rsidR="00E8609B" w:rsidRPr="00E25252" w:rsidRDefault="00E8609B" w:rsidP="00E8609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r>
      <w:r w:rsidRPr="00B85BC8">
        <w:rPr>
          <w:rFonts w:ascii="Times New Roman" w:hAnsi="Times New Roman" w:cs="Times New Roman"/>
          <w:sz w:val="24"/>
          <w:szCs w:val="24"/>
        </w:rPr>
        <w:t xml:space="preserve"> Table-8 shows the nature of job undertaken by the worker in the construction site. There are different type of labourers they are masons, helpers, painters, plumbers, carpenters, electricians, welding workers, centering labuorers and tile layers.</w:t>
      </w:r>
      <w:r w:rsidRPr="00B85BC8">
        <w:rPr>
          <w:rFonts w:ascii="Times New Roman" w:hAnsi="Times New Roman" w:cs="Times New Roman"/>
          <w:b/>
          <w:sz w:val="24"/>
          <w:szCs w:val="24"/>
        </w:rPr>
        <w:t xml:space="preserve"> </w:t>
      </w:r>
      <w:r w:rsidRPr="00B85BC8">
        <w:rPr>
          <w:rFonts w:ascii="Times New Roman" w:hAnsi="Times New Roman" w:cs="Times New Roman"/>
          <w:sz w:val="24"/>
          <w:szCs w:val="24"/>
        </w:rPr>
        <w:t>In a total of 80 respondents 16.2 of the respondents were masons. Other than this 7.5 percent of the respondents were carpenters, painters and welding workers respectively. 10</w:t>
      </w:r>
      <w:r>
        <w:rPr>
          <w:rFonts w:ascii="Times New Roman" w:hAnsi="Times New Roman" w:cs="Times New Roman"/>
          <w:sz w:val="24"/>
          <w:szCs w:val="24"/>
        </w:rPr>
        <w:t>.0</w:t>
      </w:r>
      <w:r w:rsidRPr="00B85BC8">
        <w:rPr>
          <w:rFonts w:ascii="Times New Roman" w:hAnsi="Times New Roman" w:cs="Times New Roman"/>
          <w:sz w:val="24"/>
          <w:szCs w:val="24"/>
        </w:rPr>
        <w:t xml:space="preserve"> percent of the respondents were tile layers and 5</w:t>
      </w:r>
      <w:r>
        <w:rPr>
          <w:rFonts w:ascii="Times New Roman" w:hAnsi="Times New Roman" w:cs="Times New Roman"/>
          <w:sz w:val="24"/>
          <w:szCs w:val="24"/>
        </w:rPr>
        <w:t>.0</w:t>
      </w:r>
      <w:r w:rsidRPr="00B85BC8">
        <w:rPr>
          <w:rFonts w:ascii="Times New Roman" w:hAnsi="Times New Roman" w:cs="Times New Roman"/>
          <w:sz w:val="24"/>
          <w:szCs w:val="24"/>
        </w:rPr>
        <w:t xml:space="preserve"> percent of the respondents constitute of centering labourers. Minimum of 3.8 percent and 2.5 percent of the respondents were plumbers and electrician respectively. All of them were men workers were females are allowed to do only unskilled works. A majority of 40</w:t>
      </w:r>
      <w:r>
        <w:rPr>
          <w:rFonts w:ascii="Times New Roman" w:hAnsi="Times New Roman" w:cs="Times New Roman"/>
          <w:sz w:val="24"/>
          <w:szCs w:val="24"/>
        </w:rPr>
        <w:t>.0</w:t>
      </w:r>
      <w:r w:rsidRPr="00B85BC8">
        <w:rPr>
          <w:rFonts w:ascii="Times New Roman" w:hAnsi="Times New Roman" w:cs="Times New Roman"/>
          <w:sz w:val="24"/>
          <w:szCs w:val="24"/>
        </w:rPr>
        <w:t xml:space="preserve"> percent of the respondents were helpers. In which men helpers constitute for only 4</w:t>
      </w:r>
      <w:r>
        <w:rPr>
          <w:rFonts w:ascii="Times New Roman" w:hAnsi="Times New Roman" w:cs="Times New Roman"/>
          <w:sz w:val="24"/>
          <w:szCs w:val="24"/>
        </w:rPr>
        <w:t>.0</w:t>
      </w:r>
      <w:r w:rsidRPr="00B85BC8">
        <w:rPr>
          <w:rFonts w:ascii="Times New Roman" w:hAnsi="Times New Roman" w:cs="Times New Roman"/>
          <w:sz w:val="24"/>
          <w:szCs w:val="24"/>
        </w:rPr>
        <w:t xml:space="preserve"> percent </w:t>
      </w:r>
      <w:r w:rsidRPr="00B85BC8">
        <w:rPr>
          <w:rFonts w:ascii="Times New Roman" w:hAnsi="Times New Roman" w:cs="Times New Roman"/>
          <w:sz w:val="24"/>
          <w:szCs w:val="24"/>
        </w:rPr>
        <w:lastRenderedPageBreak/>
        <w:t>whereas all the 30 female respondents were doing helpers job. The work status of women remains unchanged. Men have many job titles like masons, centering labourers, tile layers, carpenters, painters, etc. but women can only able to serve and assist the skilled male labourers by doing some unskilled works like mixing concrete and carrying stones, bricks and mortar.</w:t>
      </w:r>
    </w:p>
    <w:p w:rsidR="00E8609B" w:rsidRPr="00B85BC8" w:rsidRDefault="00E8609B" w:rsidP="00E8609B">
      <w:pPr>
        <w:spacing w:after="0" w:line="360" w:lineRule="auto"/>
        <w:jc w:val="both"/>
        <w:rPr>
          <w:rFonts w:ascii="Times New Roman" w:hAnsi="Times New Roman" w:cs="Times New Roman"/>
          <w:sz w:val="24"/>
          <w:szCs w:val="24"/>
        </w:rPr>
      </w:pP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The different kinds of work, in which the respondents are engaged is depicted in the figure-5 including both male and female.</w:t>
      </w: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lastRenderedPageBreak/>
        <w:t>Figure- 5</w:t>
      </w:r>
    </w:p>
    <w:p w:rsidR="00E8609B" w:rsidRPr="00B85BC8" w:rsidRDefault="00E8609B" w:rsidP="00E8609B">
      <w:pPr>
        <w:spacing w:after="0" w:line="360" w:lineRule="auto"/>
        <w:jc w:val="center"/>
        <w:rPr>
          <w:rFonts w:ascii="Times New Roman" w:hAnsi="Times New Roman" w:cs="Times New Roman"/>
          <w:sz w:val="24"/>
          <w:szCs w:val="24"/>
        </w:rPr>
      </w:pP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noProof/>
          <w:sz w:val="24"/>
          <w:szCs w:val="24"/>
        </w:rPr>
        <w:drawing>
          <wp:inline distT="0" distB="0" distL="0" distR="0">
            <wp:extent cx="6591300" cy="6438900"/>
            <wp:effectExtent l="19050" t="0" r="19050" b="0"/>
            <wp:docPr id="15"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E8609B" w:rsidRPr="00B85BC8" w:rsidRDefault="00E8609B" w:rsidP="00E8609B">
      <w:pPr>
        <w:spacing w:after="0" w:line="360" w:lineRule="auto"/>
        <w:jc w:val="both"/>
        <w:rPr>
          <w:rFonts w:ascii="Times New Roman" w:hAnsi="Times New Roman" w:cs="Times New Roman"/>
          <w:sz w:val="24"/>
          <w:szCs w:val="24"/>
        </w:rPr>
      </w:pPr>
    </w:p>
    <w:p w:rsidR="00E8609B" w:rsidRPr="00B85BC8"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spacing w:after="0" w:line="360" w:lineRule="auto"/>
        <w:jc w:val="both"/>
        <w:rPr>
          <w:rFonts w:ascii="Times New Roman" w:hAnsi="Times New Roman" w:cs="Times New Roman"/>
          <w:b/>
          <w:sz w:val="24"/>
          <w:szCs w:val="24"/>
        </w:rPr>
      </w:pPr>
    </w:p>
    <w:p w:rsidR="00E8609B" w:rsidRDefault="00E8609B" w:rsidP="00E8609B">
      <w:pPr>
        <w:spacing w:after="0" w:line="360" w:lineRule="auto"/>
        <w:jc w:val="both"/>
        <w:rPr>
          <w:rFonts w:ascii="Times New Roman" w:hAnsi="Times New Roman" w:cs="Times New Roman"/>
          <w:b/>
          <w:sz w:val="24"/>
          <w:szCs w:val="24"/>
        </w:rPr>
      </w:pPr>
    </w:p>
    <w:p w:rsidR="00E8609B" w:rsidRPr="00F34A77" w:rsidRDefault="00E8609B" w:rsidP="00E8609B">
      <w:pPr>
        <w:spacing w:after="0" w:line="360" w:lineRule="auto"/>
        <w:jc w:val="both"/>
        <w:rPr>
          <w:rFonts w:ascii="Times New Roman" w:hAnsi="Times New Roman" w:cs="Times New Roman"/>
          <w:b/>
          <w:sz w:val="24"/>
          <w:szCs w:val="24"/>
        </w:rPr>
      </w:pPr>
      <w:r w:rsidRPr="00F34A77">
        <w:rPr>
          <w:rFonts w:ascii="Times New Roman" w:hAnsi="Times New Roman" w:cs="Times New Roman"/>
          <w:b/>
          <w:sz w:val="24"/>
          <w:szCs w:val="24"/>
        </w:rPr>
        <w:lastRenderedPageBreak/>
        <w:t>Exposure to pollutants</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 xml:space="preserve">Pollution is one which is unavoidable in the construction site where the workers are exposed to it. The construction workers have to spend their whole day heavy dust and humidity. The noise that comes from the equipments and vehicles creates a noise pollution which will harm their ears. The dust evolved through the cements and sand will exploit the air. When the workers inhale this polluted air the will be exposed to various respiratory problems and nasal disorders. These dust and debris will also affect the quality of water available for drinking purpose in site. Thus the construction workers are exposed to all type pollutions including air, water and noise. The exposures to various types of pollutants by the respondents are depicted in the following table.  </w:t>
      </w: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Table-9</w:t>
      </w: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Exposure to pollutants</w:t>
      </w:r>
    </w:p>
    <w:tbl>
      <w:tblPr>
        <w:tblStyle w:val="TableGrid"/>
        <w:tblW w:w="0" w:type="auto"/>
        <w:tblLook w:val="04A0"/>
      </w:tblPr>
      <w:tblGrid>
        <w:gridCol w:w="777"/>
        <w:gridCol w:w="1847"/>
        <w:gridCol w:w="923"/>
        <w:gridCol w:w="1269"/>
        <w:gridCol w:w="1134"/>
        <w:gridCol w:w="1269"/>
        <w:gridCol w:w="1088"/>
        <w:gridCol w:w="1269"/>
      </w:tblGrid>
      <w:tr w:rsidR="00E8609B" w:rsidRPr="00B85BC8" w:rsidTr="00C36FB4">
        <w:tc>
          <w:tcPr>
            <w:tcW w:w="777" w:type="dxa"/>
            <w:vMerge w:val="restart"/>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Si.no.</w:t>
            </w:r>
          </w:p>
        </w:tc>
        <w:tc>
          <w:tcPr>
            <w:tcW w:w="1847" w:type="dxa"/>
            <w:vMerge w:val="restart"/>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Pollutants </w:t>
            </w:r>
          </w:p>
        </w:tc>
        <w:tc>
          <w:tcPr>
            <w:tcW w:w="6952" w:type="dxa"/>
            <w:gridSpan w:val="6"/>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Number of respondents</w:t>
            </w:r>
          </w:p>
        </w:tc>
      </w:tr>
      <w:tr w:rsidR="00E8609B" w:rsidRPr="00B85BC8" w:rsidTr="00C36FB4">
        <w:tc>
          <w:tcPr>
            <w:tcW w:w="777"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847"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923"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Male</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Percentage </w:t>
            </w:r>
          </w:p>
        </w:tc>
        <w:tc>
          <w:tcPr>
            <w:tcW w:w="1134"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Female </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Percentage </w:t>
            </w:r>
          </w:p>
        </w:tc>
        <w:tc>
          <w:tcPr>
            <w:tcW w:w="108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Total </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Percentage </w:t>
            </w:r>
          </w:p>
        </w:tc>
      </w:tr>
      <w:tr w:rsidR="00E8609B" w:rsidRPr="00B85BC8" w:rsidTr="00C36FB4">
        <w:trPr>
          <w:trHeight w:val="476"/>
        </w:trPr>
        <w:tc>
          <w:tcPr>
            <w:tcW w:w="77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w:t>
            </w:r>
          </w:p>
        </w:tc>
        <w:tc>
          <w:tcPr>
            <w:tcW w:w="184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Air </w:t>
            </w:r>
          </w:p>
        </w:tc>
        <w:tc>
          <w:tcPr>
            <w:tcW w:w="923"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1134"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13.3</w:t>
            </w:r>
          </w:p>
        </w:tc>
        <w:tc>
          <w:tcPr>
            <w:tcW w:w="108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12.5</w:t>
            </w:r>
          </w:p>
        </w:tc>
      </w:tr>
      <w:tr w:rsidR="00E8609B" w:rsidRPr="00B85BC8" w:rsidTr="00C36FB4">
        <w:tc>
          <w:tcPr>
            <w:tcW w:w="77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84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Water </w:t>
            </w:r>
          </w:p>
        </w:tc>
        <w:tc>
          <w:tcPr>
            <w:tcW w:w="923"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134"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08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2.5</w:t>
            </w:r>
          </w:p>
        </w:tc>
      </w:tr>
      <w:tr w:rsidR="00E8609B" w:rsidRPr="00B85BC8" w:rsidTr="00C36FB4">
        <w:tc>
          <w:tcPr>
            <w:tcW w:w="77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84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Noise </w:t>
            </w:r>
          </w:p>
        </w:tc>
        <w:tc>
          <w:tcPr>
            <w:tcW w:w="923"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134"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3.3</w:t>
            </w:r>
          </w:p>
        </w:tc>
        <w:tc>
          <w:tcPr>
            <w:tcW w:w="108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2.5</w:t>
            </w:r>
          </w:p>
        </w:tc>
      </w:tr>
      <w:tr w:rsidR="00E8609B" w:rsidRPr="00B85BC8" w:rsidTr="00C36FB4">
        <w:tc>
          <w:tcPr>
            <w:tcW w:w="77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84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Air and water</w:t>
            </w:r>
          </w:p>
        </w:tc>
        <w:tc>
          <w:tcPr>
            <w:tcW w:w="923"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14</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20</w:t>
            </w:r>
          </w:p>
        </w:tc>
        <w:tc>
          <w:tcPr>
            <w:tcW w:w="1134"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20</w:t>
            </w:r>
          </w:p>
        </w:tc>
        <w:tc>
          <w:tcPr>
            <w:tcW w:w="108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25</w:t>
            </w:r>
          </w:p>
        </w:tc>
      </w:tr>
      <w:tr w:rsidR="00E8609B" w:rsidRPr="00B85BC8" w:rsidTr="00C36FB4">
        <w:tc>
          <w:tcPr>
            <w:tcW w:w="77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184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Water and noise</w:t>
            </w:r>
          </w:p>
        </w:tc>
        <w:tc>
          <w:tcPr>
            <w:tcW w:w="923"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1134"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108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9</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11.2</w:t>
            </w:r>
          </w:p>
        </w:tc>
      </w:tr>
      <w:tr w:rsidR="00E8609B" w:rsidRPr="00B85BC8" w:rsidTr="00C36FB4">
        <w:tc>
          <w:tcPr>
            <w:tcW w:w="77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184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Air and noise </w:t>
            </w:r>
          </w:p>
        </w:tc>
        <w:tc>
          <w:tcPr>
            <w:tcW w:w="923"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15</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1134"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9</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108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24</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r>
      <w:tr w:rsidR="00E8609B" w:rsidRPr="00B85BC8" w:rsidTr="00C36FB4">
        <w:tc>
          <w:tcPr>
            <w:tcW w:w="77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w:t>
            </w:r>
          </w:p>
        </w:tc>
        <w:tc>
          <w:tcPr>
            <w:tcW w:w="184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All </w:t>
            </w:r>
          </w:p>
        </w:tc>
        <w:tc>
          <w:tcPr>
            <w:tcW w:w="923"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1134"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23.3</w:t>
            </w:r>
          </w:p>
        </w:tc>
        <w:tc>
          <w:tcPr>
            <w:tcW w:w="108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13</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16.2</w:t>
            </w:r>
          </w:p>
        </w:tc>
      </w:tr>
      <w:tr w:rsidR="00E8609B" w:rsidRPr="00B85BC8" w:rsidTr="00C36FB4">
        <w:tc>
          <w:tcPr>
            <w:tcW w:w="77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84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Total </w:t>
            </w:r>
          </w:p>
        </w:tc>
        <w:tc>
          <w:tcPr>
            <w:tcW w:w="923"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1134"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108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r>
    </w:tbl>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Source: </w:t>
      </w:r>
      <w:r w:rsidRPr="00DC0EA8">
        <w:rPr>
          <w:rFonts w:ascii="Times New Roman" w:hAnsi="Times New Roman" w:cs="Times New Roman"/>
          <w:sz w:val="24"/>
          <w:szCs w:val="24"/>
        </w:rPr>
        <w:t>field</w:t>
      </w:r>
      <w:r w:rsidRPr="00B85BC8">
        <w:rPr>
          <w:rFonts w:ascii="Times New Roman" w:hAnsi="Times New Roman" w:cs="Times New Roman"/>
          <w:b/>
          <w:sz w:val="24"/>
          <w:szCs w:val="24"/>
        </w:rPr>
        <w:t xml:space="preserve"> </w:t>
      </w:r>
      <w:r w:rsidRPr="00DC0EA8">
        <w:rPr>
          <w:rFonts w:ascii="Times New Roman" w:hAnsi="Times New Roman" w:cs="Times New Roman"/>
          <w:sz w:val="24"/>
          <w:szCs w:val="24"/>
        </w:rPr>
        <w:t>survey</w:t>
      </w:r>
      <w:r>
        <w:rPr>
          <w:rFonts w:ascii="Times New Roman" w:hAnsi="Times New Roman" w:cs="Times New Roman"/>
          <w:sz w:val="24"/>
          <w:szCs w:val="24"/>
        </w:rPr>
        <w:t xml:space="preserve"> (2018)</w:t>
      </w:r>
      <w:r w:rsidRPr="00B85BC8">
        <w:rPr>
          <w:rFonts w:ascii="Times New Roman" w:hAnsi="Times New Roman" w:cs="Times New Roman"/>
          <w:sz w:val="24"/>
          <w:szCs w:val="24"/>
        </w:rPr>
        <w:tab/>
      </w:r>
    </w:p>
    <w:p w:rsidR="00E8609B"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r>
    </w:p>
    <w:p w:rsidR="00E8609B" w:rsidRPr="00B85BC8"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B85BC8">
        <w:rPr>
          <w:rFonts w:ascii="Times New Roman" w:hAnsi="Times New Roman" w:cs="Times New Roman"/>
          <w:sz w:val="24"/>
          <w:szCs w:val="24"/>
        </w:rPr>
        <w:t>Table-9 shows the exposure to the various pollutants in the construction site. The construction sites produce various forms of pollution including air, water and noise. The workers who are working in the polluted environment were found to be affected by inhaling the polluted air, drinking the polluted water and also exposed to the noise. In this study 12</w:t>
      </w:r>
      <w:r>
        <w:rPr>
          <w:rFonts w:ascii="Times New Roman" w:hAnsi="Times New Roman" w:cs="Times New Roman"/>
          <w:sz w:val="24"/>
          <w:szCs w:val="24"/>
        </w:rPr>
        <w:t>.0</w:t>
      </w:r>
      <w:r w:rsidRPr="00B85BC8">
        <w:rPr>
          <w:rFonts w:ascii="Times New Roman" w:hAnsi="Times New Roman" w:cs="Times New Roman"/>
          <w:sz w:val="24"/>
          <w:szCs w:val="24"/>
        </w:rPr>
        <w:t xml:space="preserve"> percent of male and 13.3 percent of female respondents reported that they </w:t>
      </w:r>
      <w:r>
        <w:rPr>
          <w:rFonts w:ascii="Times New Roman" w:hAnsi="Times New Roman" w:cs="Times New Roman"/>
          <w:sz w:val="24"/>
          <w:szCs w:val="24"/>
        </w:rPr>
        <w:t xml:space="preserve">are exposed to air pollution. </w:t>
      </w:r>
      <w:r w:rsidRPr="00B85BC8">
        <w:rPr>
          <w:rFonts w:ascii="Times New Roman" w:hAnsi="Times New Roman" w:cs="Times New Roman"/>
          <w:sz w:val="24"/>
          <w:szCs w:val="24"/>
        </w:rPr>
        <w:t xml:space="preserve">The construction site creates a high level of dusts especially through sand, cement, concrete, bricks, </w:t>
      </w:r>
      <w:r w:rsidRPr="00B85BC8">
        <w:rPr>
          <w:rFonts w:ascii="Times New Roman" w:hAnsi="Times New Roman" w:cs="Times New Roman"/>
          <w:sz w:val="24"/>
          <w:szCs w:val="24"/>
        </w:rPr>
        <w:lastRenderedPageBreak/>
        <w:t xml:space="preserve">stones etc. the paint smell in another form of pollution and it affects the air in the final stage of the construction. Thus the respondents are inhaling the polluted air for 8 to 10 hours a day. The available water for various uses is also found contaminated with dust, dirt and debris. A total of only 2.5 percent of the respondents are exposed to the water pollution. </w:t>
      </w:r>
      <w:proofErr w:type="gramStart"/>
      <w:r w:rsidRPr="00B85BC8">
        <w:rPr>
          <w:rFonts w:ascii="Times New Roman" w:hAnsi="Times New Roman" w:cs="Times New Roman"/>
          <w:sz w:val="24"/>
          <w:szCs w:val="24"/>
        </w:rPr>
        <w:t>Though the workers are made available with a clean and potable drinking water in the working site.</w:t>
      </w:r>
      <w:proofErr w:type="gramEnd"/>
      <w:r w:rsidRPr="00B85BC8">
        <w:rPr>
          <w:rFonts w:ascii="Times New Roman" w:hAnsi="Times New Roman" w:cs="Times New Roman"/>
          <w:sz w:val="24"/>
          <w:szCs w:val="24"/>
        </w:rPr>
        <w:t xml:space="preserve"> The contaminated water is used for other purposes like washing hands and vessels after eating. The respondents revealed that majority of 30</w:t>
      </w:r>
      <w:r>
        <w:rPr>
          <w:rFonts w:ascii="Times New Roman" w:hAnsi="Times New Roman" w:cs="Times New Roman"/>
          <w:sz w:val="24"/>
          <w:szCs w:val="24"/>
        </w:rPr>
        <w:t>.0</w:t>
      </w:r>
      <w:r w:rsidRPr="00B85BC8">
        <w:rPr>
          <w:rFonts w:ascii="Times New Roman" w:hAnsi="Times New Roman" w:cs="Times New Roman"/>
          <w:sz w:val="24"/>
          <w:szCs w:val="24"/>
        </w:rPr>
        <w:t xml:space="preserve"> percent of the male and female respondents are exposed to air and noise produced by concrete mixer, moving vehicles, welding, drilling etc. noises polluted by cutting iron rods, wood carving, laying floors, digging, breaking stones are the common source of noise in the construction sites. These noises are very difficult to tolerate and it may lead to severe head ache, irritation and partial deafness and eventually it may cause serious earning problems in the long run.</w:t>
      </w:r>
    </w:p>
    <w:p w:rsidR="00E8609B" w:rsidRPr="00B85BC8" w:rsidRDefault="00E8609B" w:rsidP="00E8609B">
      <w:pPr>
        <w:spacing w:after="0" w:line="360" w:lineRule="auto"/>
        <w:jc w:val="both"/>
        <w:rPr>
          <w:rFonts w:ascii="Times New Roman" w:hAnsi="Times New Roman" w:cs="Times New Roman"/>
          <w:sz w:val="24"/>
          <w:szCs w:val="24"/>
        </w:rPr>
      </w:pPr>
    </w:p>
    <w:p w:rsidR="00E8609B" w:rsidRPr="00B85BC8" w:rsidRDefault="00E8609B" w:rsidP="00E8609B">
      <w:pPr>
        <w:pStyle w:val="ListParagraph"/>
        <w:numPr>
          <w:ilvl w:val="0"/>
          <w:numId w:val="14"/>
        </w:numPr>
        <w:spacing w:after="0" w:line="360" w:lineRule="auto"/>
        <w:ind w:left="0"/>
        <w:jc w:val="both"/>
        <w:rPr>
          <w:rFonts w:ascii="Times New Roman" w:hAnsi="Times New Roman" w:cs="Times New Roman"/>
          <w:sz w:val="24"/>
          <w:szCs w:val="24"/>
        </w:rPr>
      </w:pPr>
      <w:r w:rsidRPr="00B85BC8">
        <w:rPr>
          <w:rFonts w:ascii="Times New Roman" w:hAnsi="Times New Roman" w:cs="Times New Roman"/>
          <w:b/>
          <w:sz w:val="24"/>
          <w:szCs w:val="24"/>
        </w:rPr>
        <w:t>Health problems of the respondents</w:t>
      </w:r>
      <w:r>
        <w:rPr>
          <w:rFonts w:ascii="Times New Roman" w:hAnsi="Times New Roman" w:cs="Times New Roman"/>
          <w:b/>
          <w:sz w:val="24"/>
          <w:szCs w:val="24"/>
        </w:rPr>
        <w:t xml:space="preserve"> and health care details</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The construction workers are at greater risk of developing certain health disorders and sickness than workers in many other industries. They are exposed to various physical, chemical and biological agents, which makes them vulnerable to various health problems that includes injuries, respiratory problems, nasal disorders, eye complaint, musculo-skeletal diseases since this industry is not well organized. The following table analyzed the various health problems of the respondents in the study area.</w:t>
      </w: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rPr>
          <w:rFonts w:ascii="Times New Roman" w:hAnsi="Times New Roman" w:cs="Times New Roman"/>
          <w:b/>
          <w:sz w:val="24"/>
          <w:szCs w:val="24"/>
        </w:rPr>
      </w:pPr>
    </w:p>
    <w:p w:rsidR="00E8609B" w:rsidRPr="00B85BC8" w:rsidRDefault="00E8609B" w:rsidP="00E8609B">
      <w:pPr>
        <w:spacing w:after="0" w:line="360" w:lineRule="auto"/>
        <w:rPr>
          <w:rFonts w:ascii="Times New Roman" w:hAnsi="Times New Roman" w:cs="Times New Roman"/>
          <w:b/>
          <w:sz w:val="24"/>
          <w:szCs w:val="24"/>
        </w:rPr>
      </w:pPr>
    </w:p>
    <w:p w:rsidR="00E8609B" w:rsidRPr="00B85BC8" w:rsidRDefault="00E8609B" w:rsidP="00E8609B">
      <w:pPr>
        <w:spacing w:after="0" w:line="360" w:lineRule="auto"/>
        <w:rPr>
          <w:rFonts w:ascii="Times New Roman" w:hAnsi="Times New Roman" w:cs="Times New Roman"/>
          <w:b/>
          <w:sz w:val="24"/>
          <w:szCs w:val="24"/>
        </w:rPr>
      </w:pPr>
    </w:p>
    <w:p w:rsidR="00E8609B" w:rsidRPr="00B85BC8" w:rsidRDefault="00E8609B" w:rsidP="00E8609B">
      <w:pPr>
        <w:spacing w:after="0" w:line="360" w:lineRule="auto"/>
        <w:rPr>
          <w:rFonts w:ascii="Times New Roman" w:hAnsi="Times New Roman" w:cs="Times New Roman"/>
          <w:b/>
          <w:sz w:val="24"/>
          <w:szCs w:val="24"/>
        </w:rPr>
      </w:pPr>
    </w:p>
    <w:p w:rsidR="00E8609B" w:rsidRPr="00B85BC8" w:rsidRDefault="00E8609B" w:rsidP="00E8609B">
      <w:pPr>
        <w:spacing w:after="0" w:line="360" w:lineRule="auto"/>
        <w:rPr>
          <w:rFonts w:ascii="Times New Roman" w:hAnsi="Times New Roman" w:cs="Times New Roman"/>
          <w:b/>
          <w:sz w:val="24"/>
          <w:szCs w:val="24"/>
        </w:rPr>
      </w:pPr>
    </w:p>
    <w:p w:rsidR="00E8609B" w:rsidRPr="00B85BC8" w:rsidRDefault="00E8609B" w:rsidP="00E8609B">
      <w:pPr>
        <w:spacing w:after="0" w:line="360" w:lineRule="auto"/>
        <w:rPr>
          <w:rFonts w:ascii="Times New Roman" w:hAnsi="Times New Roman" w:cs="Times New Roman"/>
          <w:b/>
          <w:sz w:val="24"/>
          <w:szCs w:val="24"/>
        </w:rPr>
      </w:pPr>
    </w:p>
    <w:p w:rsidR="00E8609B" w:rsidRPr="00B85BC8" w:rsidRDefault="00E8609B" w:rsidP="00E8609B">
      <w:pPr>
        <w:spacing w:after="0" w:line="360" w:lineRule="auto"/>
        <w:rPr>
          <w:rFonts w:ascii="Times New Roman" w:hAnsi="Times New Roman" w:cs="Times New Roman"/>
          <w:b/>
          <w:sz w:val="24"/>
          <w:szCs w:val="24"/>
        </w:rPr>
      </w:pPr>
    </w:p>
    <w:p w:rsidR="00E8609B" w:rsidRPr="00B85BC8" w:rsidRDefault="00E8609B" w:rsidP="00E8609B">
      <w:pPr>
        <w:spacing w:after="0" w:line="360" w:lineRule="auto"/>
        <w:rPr>
          <w:rFonts w:ascii="Times New Roman" w:hAnsi="Times New Roman" w:cs="Times New Roman"/>
          <w:b/>
          <w:sz w:val="24"/>
          <w:szCs w:val="24"/>
        </w:rPr>
      </w:pPr>
    </w:p>
    <w:p w:rsidR="00E8609B" w:rsidRPr="00B85BC8" w:rsidRDefault="00E8609B" w:rsidP="00E8609B">
      <w:pPr>
        <w:spacing w:after="0" w:line="360" w:lineRule="auto"/>
        <w:rPr>
          <w:rFonts w:ascii="Times New Roman" w:hAnsi="Times New Roman" w:cs="Times New Roman"/>
          <w:b/>
          <w:sz w:val="24"/>
          <w:szCs w:val="24"/>
        </w:rPr>
      </w:pPr>
    </w:p>
    <w:p w:rsidR="00E8609B" w:rsidRDefault="00E8609B" w:rsidP="00E8609B">
      <w:pPr>
        <w:spacing w:after="0" w:line="360" w:lineRule="auto"/>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sz w:val="24"/>
          <w:szCs w:val="24"/>
        </w:rPr>
      </w:pPr>
      <w:r w:rsidRPr="00B85BC8">
        <w:rPr>
          <w:rFonts w:ascii="Times New Roman" w:hAnsi="Times New Roman" w:cs="Times New Roman"/>
          <w:b/>
          <w:sz w:val="24"/>
          <w:szCs w:val="24"/>
        </w:rPr>
        <w:lastRenderedPageBreak/>
        <w:t>Table-10</w:t>
      </w: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Health problems of the respondents</w:t>
      </w:r>
    </w:p>
    <w:tbl>
      <w:tblPr>
        <w:tblStyle w:val="TableGrid"/>
        <w:tblW w:w="0" w:type="auto"/>
        <w:tblLook w:val="04A0"/>
      </w:tblPr>
      <w:tblGrid>
        <w:gridCol w:w="718"/>
        <w:gridCol w:w="1815"/>
        <w:gridCol w:w="1057"/>
        <w:gridCol w:w="1269"/>
        <w:gridCol w:w="1118"/>
        <w:gridCol w:w="1269"/>
        <w:gridCol w:w="1061"/>
        <w:gridCol w:w="1269"/>
      </w:tblGrid>
      <w:tr w:rsidR="00E8609B" w:rsidRPr="00B85BC8" w:rsidTr="00C36FB4">
        <w:tc>
          <w:tcPr>
            <w:tcW w:w="718" w:type="dxa"/>
            <w:vMerge w:val="restart"/>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Si.no</w:t>
            </w:r>
          </w:p>
        </w:tc>
        <w:tc>
          <w:tcPr>
            <w:tcW w:w="1815" w:type="dxa"/>
            <w:vMerge w:val="restart"/>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b/>
                <w:sz w:val="24"/>
                <w:szCs w:val="24"/>
              </w:rPr>
              <w:t>Work related disease</w:t>
            </w:r>
          </w:p>
        </w:tc>
        <w:tc>
          <w:tcPr>
            <w:tcW w:w="7043" w:type="dxa"/>
            <w:gridSpan w:val="6"/>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Number of respondents</w:t>
            </w:r>
          </w:p>
        </w:tc>
      </w:tr>
      <w:tr w:rsidR="00E8609B" w:rsidRPr="00B85BC8" w:rsidTr="00C36FB4">
        <w:tc>
          <w:tcPr>
            <w:tcW w:w="718"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815"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05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Male</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Percentage </w:t>
            </w:r>
          </w:p>
        </w:tc>
        <w:tc>
          <w:tcPr>
            <w:tcW w:w="11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Female </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Percentage </w:t>
            </w:r>
          </w:p>
        </w:tc>
        <w:tc>
          <w:tcPr>
            <w:tcW w:w="106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Total </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Percentage </w:t>
            </w:r>
          </w:p>
        </w:tc>
      </w:tr>
      <w:tr w:rsidR="00E8609B" w:rsidRPr="00B85BC8" w:rsidTr="00C36FB4">
        <w:trPr>
          <w:trHeight w:val="476"/>
        </w:trPr>
        <w:tc>
          <w:tcPr>
            <w:tcW w:w="7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w:t>
            </w:r>
          </w:p>
        </w:tc>
        <w:tc>
          <w:tcPr>
            <w:tcW w:w="1815"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Eye complaint</w:t>
            </w:r>
          </w:p>
        </w:tc>
        <w:tc>
          <w:tcPr>
            <w:tcW w:w="105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9</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18</w:t>
            </w:r>
          </w:p>
        </w:tc>
        <w:tc>
          <w:tcPr>
            <w:tcW w:w="11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106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15</w:t>
            </w:r>
          </w:p>
        </w:tc>
      </w:tr>
      <w:tr w:rsidR="00E8609B" w:rsidRPr="00B85BC8" w:rsidTr="00C36FB4">
        <w:tc>
          <w:tcPr>
            <w:tcW w:w="7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815"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Cardiovascular problem </w:t>
            </w:r>
          </w:p>
        </w:tc>
        <w:tc>
          <w:tcPr>
            <w:tcW w:w="105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11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06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6.2</w:t>
            </w:r>
          </w:p>
        </w:tc>
      </w:tr>
      <w:tr w:rsidR="00E8609B" w:rsidRPr="00B85BC8" w:rsidTr="00C36FB4">
        <w:tc>
          <w:tcPr>
            <w:tcW w:w="7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815"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Skin diseases</w:t>
            </w:r>
          </w:p>
        </w:tc>
        <w:tc>
          <w:tcPr>
            <w:tcW w:w="105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11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26.7</w:t>
            </w:r>
          </w:p>
        </w:tc>
        <w:tc>
          <w:tcPr>
            <w:tcW w:w="106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14</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17.5</w:t>
            </w:r>
          </w:p>
        </w:tc>
      </w:tr>
      <w:tr w:rsidR="00E8609B" w:rsidRPr="00B85BC8" w:rsidTr="00C36FB4">
        <w:tc>
          <w:tcPr>
            <w:tcW w:w="7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815"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Nasal disorder and respiratory diseases</w:t>
            </w:r>
          </w:p>
        </w:tc>
        <w:tc>
          <w:tcPr>
            <w:tcW w:w="105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16</w:t>
            </w:r>
          </w:p>
        </w:tc>
        <w:tc>
          <w:tcPr>
            <w:tcW w:w="11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33.3</w:t>
            </w:r>
          </w:p>
        </w:tc>
        <w:tc>
          <w:tcPr>
            <w:tcW w:w="106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18</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22.5</w:t>
            </w:r>
          </w:p>
        </w:tc>
      </w:tr>
      <w:tr w:rsidR="00E8609B" w:rsidRPr="00B85BC8" w:rsidTr="00C36FB4">
        <w:tc>
          <w:tcPr>
            <w:tcW w:w="7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1815"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Nasal disorder and skin diseases</w:t>
            </w:r>
          </w:p>
        </w:tc>
        <w:tc>
          <w:tcPr>
            <w:tcW w:w="105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14</w:t>
            </w:r>
          </w:p>
        </w:tc>
        <w:tc>
          <w:tcPr>
            <w:tcW w:w="11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13.3</w:t>
            </w:r>
          </w:p>
        </w:tc>
        <w:tc>
          <w:tcPr>
            <w:tcW w:w="106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11</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13.8</w:t>
            </w:r>
          </w:p>
        </w:tc>
      </w:tr>
      <w:tr w:rsidR="00E8609B" w:rsidRPr="00B85BC8" w:rsidTr="00C36FB4">
        <w:tc>
          <w:tcPr>
            <w:tcW w:w="7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1815"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Eye complaint and skin diseases</w:t>
            </w:r>
          </w:p>
        </w:tc>
        <w:tc>
          <w:tcPr>
            <w:tcW w:w="105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14</w:t>
            </w:r>
          </w:p>
        </w:tc>
        <w:tc>
          <w:tcPr>
            <w:tcW w:w="11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16.7</w:t>
            </w:r>
          </w:p>
        </w:tc>
        <w:tc>
          <w:tcPr>
            <w:tcW w:w="106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15</w:t>
            </w:r>
          </w:p>
        </w:tc>
      </w:tr>
      <w:tr w:rsidR="00E8609B" w:rsidRPr="00B85BC8" w:rsidTr="00C36FB4">
        <w:tc>
          <w:tcPr>
            <w:tcW w:w="7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815"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Eye complaint, nasal disorder and respiratory diseases</w:t>
            </w:r>
          </w:p>
        </w:tc>
        <w:tc>
          <w:tcPr>
            <w:tcW w:w="105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1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06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r>
      <w:tr w:rsidR="00E8609B" w:rsidRPr="00B85BC8" w:rsidTr="00C36FB4">
        <w:tc>
          <w:tcPr>
            <w:tcW w:w="7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9.</w:t>
            </w:r>
          </w:p>
        </w:tc>
        <w:tc>
          <w:tcPr>
            <w:tcW w:w="1815"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Eye complaint and musculoskeletal diseases</w:t>
            </w:r>
          </w:p>
        </w:tc>
        <w:tc>
          <w:tcPr>
            <w:tcW w:w="105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1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06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r>
      <w:tr w:rsidR="00E8609B" w:rsidRPr="00B85BC8" w:rsidTr="00C36FB4">
        <w:tc>
          <w:tcPr>
            <w:tcW w:w="7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1815"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Total </w:t>
            </w:r>
          </w:p>
        </w:tc>
        <w:tc>
          <w:tcPr>
            <w:tcW w:w="105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111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106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r>
    </w:tbl>
    <w:p w:rsidR="00E8609B" w:rsidRPr="00B85BC8" w:rsidRDefault="00E8609B" w:rsidP="00E8609B">
      <w:pPr>
        <w:spacing w:after="0" w:line="360" w:lineRule="auto"/>
        <w:jc w:val="both"/>
        <w:rPr>
          <w:rFonts w:ascii="Times New Roman" w:hAnsi="Times New Roman" w:cs="Times New Roman"/>
          <w:b/>
          <w:sz w:val="24"/>
          <w:szCs w:val="24"/>
        </w:rPr>
      </w:pPr>
      <w:r w:rsidRPr="00B85BC8">
        <w:rPr>
          <w:rFonts w:ascii="Times New Roman" w:hAnsi="Times New Roman" w:cs="Times New Roman"/>
          <w:b/>
          <w:sz w:val="24"/>
          <w:szCs w:val="24"/>
        </w:rPr>
        <w:t>Source:</w:t>
      </w:r>
      <w:r w:rsidRPr="00B85BC8">
        <w:rPr>
          <w:rFonts w:ascii="Times New Roman" w:hAnsi="Times New Roman" w:cs="Times New Roman"/>
          <w:sz w:val="24"/>
          <w:szCs w:val="24"/>
        </w:rPr>
        <w:t xml:space="preserve"> field survey</w:t>
      </w:r>
      <w:r>
        <w:rPr>
          <w:rFonts w:ascii="Times New Roman" w:hAnsi="Times New Roman" w:cs="Times New Roman"/>
          <w:b/>
          <w:sz w:val="24"/>
          <w:szCs w:val="24"/>
        </w:rPr>
        <w:t xml:space="preserve"> </w:t>
      </w:r>
      <w:r>
        <w:rPr>
          <w:rFonts w:ascii="Times New Roman" w:hAnsi="Times New Roman" w:cs="Times New Roman"/>
          <w:sz w:val="24"/>
          <w:szCs w:val="24"/>
        </w:rPr>
        <w:t>(2018)</w:t>
      </w:r>
      <w:r w:rsidRPr="00B85BC8">
        <w:rPr>
          <w:rFonts w:ascii="Times New Roman" w:hAnsi="Times New Roman" w:cs="Times New Roman"/>
          <w:b/>
          <w:sz w:val="24"/>
          <w:szCs w:val="24"/>
        </w:rPr>
        <w:tab/>
      </w:r>
    </w:p>
    <w:p w:rsidR="00E8609B" w:rsidRDefault="00E8609B" w:rsidP="00E8609B">
      <w:pPr>
        <w:spacing w:after="0" w:line="360" w:lineRule="auto"/>
        <w:jc w:val="both"/>
        <w:rPr>
          <w:rFonts w:ascii="Times New Roman" w:hAnsi="Times New Roman" w:cs="Times New Roman"/>
          <w:b/>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t xml:space="preserve"> </w:t>
      </w:r>
      <w:r w:rsidRPr="00B85BC8">
        <w:rPr>
          <w:rFonts w:ascii="Times New Roman" w:hAnsi="Times New Roman" w:cs="Times New Roman"/>
          <w:b/>
          <w:sz w:val="24"/>
          <w:szCs w:val="24"/>
        </w:rPr>
        <w:tab/>
      </w:r>
    </w:p>
    <w:p w:rsidR="00E8609B" w:rsidRPr="00B85BC8" w:rsidRDefault="00E8609B" w:rsidP="00E8609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r>
      <w:r w:rsidRPr="00B85BC8">
        <w:rPr>
          <w:rFonts w:ascii="Times New Roman" w:hAnsi="Times New Roman" w:cs="Times New Roman"/>
          <w:sz w:val="24"/>
          <w:szCs w:val="24"/>
        </w:rPr>
        <w:t xml:space="preserve">The construction workers are exposed to various risks at their working places; they are exposed to physical and psychological risks. The above table depicts various health hazards which are faced by the construction workers. It includes eye complaint, cardiovascular </w:t>
      </w:r>
      <w:r w:rsidRPr="00B85BC8">
        <w:rPr>
          <w:rFonts w:ascii="Times New Roman" w:hAnsi="Times New Roman" w:cs="Times New Roman"/>
          <w:sz w:val="24"/>
          <w:szCs w:val="24"/>
        </w:rPr>
        <w:lastRenderedPageBreak/>
        <w:t>problems, nasal and respiratory problems, skin diseases etc. nasal disorder and respiratory problems is the major health hazard which is reported by the majority (22.5 percent) of the respondents. This is because, as all the construction sites are generating high level of dust typically from cement, concrete, bricks, stones and the smell of paint in the final stage of the construction. Therefore the respondents inhaled polluted air for more than eight hours a day. So they doubtlessly have to face with the nasal disorder problem and respiratory diseases. Skin problems is the another major diseases which is to be faced by the construction industry as they have to play with cements and other chemicals. The workers in the site are also exposed to too much ultra violet radiation from the sunlight that can be harmful to the skin. 12</w:t>
      </w:r>
      <w:r>
        <w:rPr>
          <w:rFonts w:ascii="Times New Roman" w:hAnsi="Times New Roman" w:cs="Times New Roman"/>
          <w:sz w:val="24"/>
          <w:szCs w:val="24"/>
        </w:rPr>
        <w:t>.0</w:t>
      </w:r>
      <w:r w:rsidRPr="00B85BC8">
        <w:rPr>
          <w:rFonts w:ascii="Times New Roman" w:hAnsi="Times New Roman" w:cs="Times New Roman"/>
          <w:sz w:val="24"/>
          <w:szCs w:val="24"/>
        </w:rPr>
        <w:t xml:space="preserve"> percent of male and 8</w:t>
      </w:r>
      <w:r>
        <w:rPr>
          <w:rFonts w:ascii="Times New Roman" w:hAnsi="Times New Roman" w:cs="Times New Roman"/>
          <w:sz w:val="24"/>
          <w:szCs w:val="24"/>
        </w:rPr>
        <w:t>.0</w:t>
      </w:r>
      <w:r w:rsidRPr="00B85BC8">
        <w:rPr>
          <w:rFonts w:ascii="Times New Roman" w:hAnsi="Times New Roman" w:cs="Times New Roman"/>
          <w:sz w:val="24"/>
          <w:szCs w:val="24"/>
        </w:rPr>
        <w:t xml:space="preserve"> percent of female respondents are reported with the skin problems. 18</w:t>
      </w:r>
      <w:r>
        <w:rPr>
          <w:rFonts w:ascii="Times New Roman" w:hAnsi="Times New Roman" w:cs="Times New Roman"/>
          <w:sz w:val="24"/>
          <w:szCs w:val="24"/>
        </w:rPr>
        <w:t>.0</w:t>
      </w:r>
      <w:r w:rsidRPr="00B85BC8">
        <w:rPr>
          <w:rFonts w:ascii="Times New Roman" w:hAnsi="Times New Roman" w:cs="Times New Roman"/>
          <w:sz w:val="24"/>
          <w:szCs w:val="24"/>
        </w:rPr>
        <w:t xml:space="preserve"> percent of the male respondents are facing eye problems mainly be to the welding fumes and dust. Nearly 10</w:t>
      </w:r>
      <w:r>
        <w:rPr>
          <w:rFonts w:ascii="Times New Roman" w:hAnsi="Times New Roman" w:cs="Times New Roman"/>
          <w:sz w:val="24"/>
          <w:szCs w:val="24"/>
        </w:rPr>
        <w:t xml:space="preserve"> percent of the</w:t>
      </w:r>
      <w:r w:rsidRPr="00B85BC8">
        <w:rPr>
          <w:rFonts w:ascii="Times New Roman" w:hAnsi="Times New Roman" w:cs="Times New Roman"/>
          <w:sz w:val="24"/>
          <w:szCs w:val="24"/>
        </w:rPr>
        <w:t xml:space="preserve"> respondents who are all belong to the age group of above 40 years as are reported with the cardiovascular problems. </w:t>
      </w:r>
    </w:p>
    <w:p w:rsidR="00E8609B" w:rsidRPr="00B85BC8" w:rsidRDefault="00E8609B" w:rsidP="00E8609B">
      <w:pPr>
        <w:spacing w:after="0" w:line="360" w:lineRule="auto"/>
        <w:jc w:val="both"/>
        <w:rPr>
          <w:rFonts w:ascii="Times New Roman" w:hAnsi="Times New Roman" w:cs="Times New Roman"/>
          <w:b/>
          <w:sz w:val="24"/>
          <w:szCs w:val="24"/>
        </w:rPr>
      </w:pPr>
    </w:p>
    <w:p w:rsidR="00E8609B" w:rsidRPr="00B85BC8" w:rsidRDefault="00E8609B" w:rsidP="00E8609B">
      <w:pPr>
        <w:spacing w:after="0" w:line="360" w:lineRule="auto"/>
        <w:jc w:val="both"/>
        <w:rPr>
          <w:rFonts w:ascii="Times New Roman" w:hAnsi="Times New Roman" w:cs="Times New Roman"/>
          <w:b/>
          <w:sz w:val="24"/>
          <w:szCs w:val="24"/>
        </w:rPr>
      </w:pPr>
      <w:r w:rsidRPr="00B85BC8">
        <w:rPr>
          <w:rFonts w:ascii="Times New Roman" w:hAnsi="Times New Roman" w:cs="Times New Roman"/>
          <w:b/>
          <w:sz w:val="24"/>
          <w:szCs w:val="24"/>
        </w:rPr>
        <w:t xml:space="preserve"> Difference between the nature of job, wage per day and work related diseases</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r w:rsidRPr="00B85BC8">
        <w:rPr>
          <w:rFonts w:ascii="Times New Roman" w:hAnsi="Times New Roman" w:cs="Times New Roman"/>
          <w:sz w:val="24"/>
          <w:szCs w:val="24"/>
        </w:rPr>
        <w:t>The one-way analysis of variance (ANOVA) is used to determine whether there are any statistically significant differences between the means of the two or more independent groups. Here ANOVA is used to test the differen</w:t>
      </w:r>
      <w:r>
        <w:rPr>
          <w:rFonts w:ascii="Times New Roman" w:hAnsi="Times New Roman" w:cs="Times New Roman"/>
          <w:sz w:val="24"/>
          <w:szCs w:val="24"/>
        </w:rPr>
        <w:t xml:space="preserve">ces between the nature of work and </w:t>
      </w:r>
      <w:r w:rsidRPr="00B85BC8">
        <w:rPr>
          <w:rFonts w:ascii="Times New Roman" w:hAnsi="Times New Roman" w:cs="Times New Roman"/>
          <w:sz w:val="24"/>
          <w:szCs w:val="24"/>
        </w:rPr>
        <w:t>wage per day and</w:t>
      </w:r>
      <w:r>
        <w:rPr>
          <w:rFonts w:ascii="Times New Roman" w:hAnsi="Times New Roman" w:cs="Times New Roman"/>
          <w:sz w:val="24"/>
          <w:szCs w:val="24"/>
        </w:rPr>
        <w:t xml:space="preserve"> also between the nature of work and </w:t>
      </w:r>
      <w:r w:rsidRPr="00B85BC8">
        <w:rPr>
          <w:rFonts w:ascii="Times New Roman" w:hAnsi="Times New Roman" w:cs="Times New Roman"/>
          <w:sz w:val="24"/>
          <w:szCs w:val="24"/>
        </w:rPr>
        <w:t>work related diseases of the respondents.</w:t>
      </w:r>
      <w:r>
        <w:rPr>
          <w:rFonts w:ascii="Times New Roman" w:hAnsi="Times New Roman" w:cs="Times New Roman"/>
          <w:sz w:val="24"/>
          <w:szCs w:val="24"/>
        </w:rPr>
        <w:t xml:space="preserve"> The results are depicted in the following table.</w:t>
      </w:r>
      <w:r w:rsidRPr="00B85BC8">
        <w:rPr>
          <w:rFonts w:ascii="Times New Roman" w:hAnsi="Times New Roman" w:cs="Times New Roman"/>
          <w:sz w:val="24"/>
          <w:szCs w:val="24"/>
        </w:rPr>
        <w:t xml:space="preserve"> </w:t>
      </w: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lastRenderedPageBreak/>
        <w:t>Table-11</w:t>
      </w: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Differences of the nature of job, wage per day and work related diseases</w:t>
      </w:r>
    </w:p>
    <w:tbl>
      <w:tblPr>
        <w:tblStyle w:val="TableGrid"/>
        <w:tblW w:w="0" w:type="auto"/>
        <w:tblLook w:val="04A0"/>
      </w:tblPr>
      <w:tblGrid>
        <w:gridCol w:w="2538"/>
        <w:gridCol w:w="810"/>
        <w:gridCol w:w="2070"/>
        <w:gridCol w:w="1890"/>
        <w:gridCol w:w="2268"/>
      </w:tblGrid>
      <w:tr w:rsidR="00E8609B" w:rsidRPr="00B85BC8" w:rsidTr="00C36FB4">
        <w:tc>
          <w:tcPr>
            <w:tcW w:w="2538" w:type="dxa"/>
          </w:tcPr>
          <w:p w:rsidR="00E8609B" w:rsidRPr="00B85BC8" w:rsidRDefault="00E8609B" w:rsidP="00C36FB4">
            <w:pPr>
              <w:spacing w:line="360" w:lineRule="auto"/>
              <w:jc w:val="center"/>
              <w:rPr>
                <w:rFonts w:ascii="Times New Roman" w:hAnsi="Times New Roman" w:cs="Times New Roman"/>
                <w:b/>
                <w:sz w:val="24"/>
                <w:szCs w:val="24"/>
              </w:rPr>
            </w:pPr>
          </w:p>
        </w:tc>
        <w:tc>
          <w:tcPr>
            <w:tcW w:w="81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df</w:t>
            </w:r>
          </w:p>
        </w:tc>
        <w:tc>
          <w:tcPr>
            <w:tcW w:w="207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Sum of square</w:t>
            </w:r>
          </w:p>
        </w:tc>
        <w:tc>
          <w:tcPr>
            <w:tcW w:w="189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Mean square </w:t>
            </w:r>
          </w:p>
        </w:tc>
        <w:tc>
          <w:tcPr>
            <w:tcW w:w="2268"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Statistical inferences </w:t>
            </w:r>
          </w:p>
        </w:tc>
      </w:tr>
      <w:tr w:rsidR="00E8609B" w:rsidRPr="00B85BC8" w:rsidTr="00C36FB4">
        <w:tc>
          <w:tcPr>
            <w:tcW w:w="9576" w:type="dxa"/>
            <w:gridSpan w:val="5"/>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Nature of job and wage per day </w:t>
            </w:r>
          </w:p>
        </w:tc>
      </w:tr>
      <w:tr w:rsidR="00E8609B" w:rsidRPr="00B85BC8" w:rsidTr="00C36FB4">
        <w:tc>
          <w:tcPr>
            <w:tcW w:w="2538" w:type="dxa"/>
          </w:tcPr>
          <w:p w:rsidR="00E8609B" w:rsidRPr="00B85BC8" w:rsidRDefault="00E8609B" w:rsidP="00C36FB4">
            <w:pPr>
              <w:spacing w:line="360" w:lineRule="auto"/>
              <w:rPr>
                <w:rFonts w:ascii="Times New Roman" w:hAnsi="Times New Roman" w:cs="Times New Roman"/>
                <w:sz w:val="24"/>
                <w:szCs w:val="24"/>
              </w:rPr>
            </w:pPr>
            <w:r w:rsidRPr="00B85BC8">
              <w:rPr>
                <w:rFonts w:ascii="Times New Roman" w:hAnsi="Times New Roman" w:cs="Times New Roman"/>
                <w:sz w:val="24"/>
                <w:szCs w:val="24"/>
              </w:rPr>
              <w:t>Between the group</w:t>
            </w:r>
          </w:p>
          <w:p w:rsidR="00E8609B" w:rsidRPr="00B85BC8" w:rsidRDefault="00E8609B" w:rsidP="00C36FB4">
            <w:pPr>
              <w:spacing w:line="360" w:lineRule="auto"/>
              <w:rPr>
                <w:rFonts w:ascii="Times New Roman" w:hAnsi="Times New Roman" w:cs="Times New Roman"/>
                <w:b/>
                <w:sz w:val="24"/>
                <w:szCs w:val="24"/>
              </w:rPr>
            </w:pPr>
            <w:r w:rsidRPr="00B85BC8">
              <w:rPr>
                <w:rFonts w:ascii="Times New Roman" w:hAnsi="Times New Roman" w:cs="Times New Roman"/>
                <w:sz w:val="24"/>
                <w:szCs w:val="24"/>
              </w:rPr>
              <w:t>Within the group</w:t>
            </w:r>
            <w:r w:rsidRPr="00B85BC8">
              <w:rPr>
                <w:rFonts w:ascii="Times New Roman" w:hAnsi="Times New Roman" w:cs="Times New Roman"/>
                <w:b/>
                <w:sz w:val="24"/>
                <w:szCs w:val="24"/>
              </w:rPr>
              <w:t xml:space="preserve"> </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76</w:t>
            </w:r>
          </w:p>
        </w:tc>
        <w:tc>
          <w:tcPr>
            <w:tcW w:w="207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271.959</w:t>
            </w:r>
          </w:p>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153.429</w:t>
            </w:r>
          </w:p>
        </w:tc>
        <w:tc>
          <w:tcPr>
            <w:tcW w:w="18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90.653</w:t>
            </w:r>
          </w:p>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2.019</w:t>
            </w:r>
          </w:p>
        </w:tc>
        <w:tc>
          <w:tcPr>
            <w:tcW w:w="226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F=44.904</w:t>
            </w:r>
          </w:p>
          <w:p w:rsidR="00E8609B" w:rsidRPr="00B85BC8" w:rsidRDefault="00E8609B" w:rsidP="00C36FB4">
            <w:pPr>
              <w:tabs>
                <w:tab w:val="center" w:pos="1026"/>
              </w:tabs>
              <w:spacing w:line="360" w:lineRule="auto"/>
              <w:rPr>
                <w:rFonts w:ascii="Times New Roman" w:hAnsi="Times New Roman" w:cs="Times New Roman"/>
                <w:sz w:val="24"/>
                <w:szCs w:val="24"/>
              </w:rPr>
            </w:pPr>
            <w:r w:rsidRPr="00B85BC8">
              <w:rPr>
                <w:rFonts w:ascii="Times New Roman" w:hAnsi="Times New Roman" w:cs="Times New Roman"/>
                <w:sz w:val="24"/>
                <w:szCs w:val="24"/>
              </w:rPr>
              <w:t>P=0.000</w:t>
            </w:r>
            <w:r>
              <w:rPr>
                <w:rFonts w:ascii="Times New Roman" w:hAnsi="Times New Roman" w:cs="Times New Roman"/>
                <w:sz w:val="24"/>
                <w:szCs w:val="24"/>
              </w:rPr>
              <w:t xml:space="preserve"> </w:t>
            </w:r>
            <w:r>
              <w:rPr>
                <w:rFonts w:ascii="Times New Roman" w:hAnsi="Times New Roman" w:cs="Times New Roman"/>
                <w:sz w:val="24"/>
                <w:szCs w:val="24"/>
              </w:rPr>
              <w:tab/>
            </w:r>
            <w:r w:rsidRPr="00B85BC8">
              <w:rPr>
                <w:rFonts w:ascii="Times New Roman" w:hAnsi="Times New Roman" w:cs="Times New Roman"/>
                <w:sz w:val="24"/>
                <w:szCs w:val="24"/>
              </w:rPr>
              <w:t xml:space="preserve"> (P&lt;0.01)</w:t>
            </w:r>
          </w:p>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Significant </w:t>
            </w:r>
          </w:p>
        </w:tc>
      </w:tr>
      <w:tr w:rsidR="00E8609B" w:rsidRPr="00B85BC8" w:rsidTr="00C36FB4">
        <w:tc>
          <w:tcPr>
            <w:tcW w:w="9576" w:type="dxa"/>
            <w:gridSpan w:val="5"/>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Nature of job and work related diseases </w:t>
            </w:r>
          </w:p>
        </w:tc>
      </w:tr>
      <w:tr w:rsidR="00E8609B" w:rsidRPr="00B85BC8" w:rsidTr="00C36FB4">
        <w:tc>
          <w:tcPr>
            <w:tcW w:w="2538" w:type="dxa"/>
          </w:tcPr>
          <w:p w:rsidR="00E8609B" w:rsidRPr="00B85BC8" w:rsidRDefault="00E8609B" w:rsidP="00C36FB4">
            <w:pPr>
              <w:spacing w:line="360" w:lineRule="auto"/>
              <w:rPr>
                <w:rFonts w:ascii="Times New Roman" w:hAnsi="Times New Roman" w:cs="Times New Roman"/>
                <w:sz w:val="24"/>
                <w:szCs w:val="24"/>
              </w:rPr>
            </w:pPr>
            <w:r w:rsidRPr="00B85BC8">
              <w:rPr>
                <w:rFonts w:ascii="Times New Roman" w:hAnsi="Times New Roman" w:cs="Times New Roman"/>
                <w:sz w:val="24"/>
                <w:szCs w:val="24"/>
              </w:rPr>
              <w:t>Between the group</w:t>
            </w:r>
          </w:p>
          <w:p w:rsidR="00E8609B" w:rsidRPr="00B85BC8" w:rsidRDefault="00E8609B" w:rsidP="00C36FB4">
            <w:pPr>
              <w:spacing w:line="360" w:lineRule="auto"/>
              <w:rPr>
                <w:rFonts w:ascii="Times New Roman" w:hAnsi="Times New Roman" w:cs="Times New Roman"/>
                <w:sz w:val="24"/>
                <w:szCs w:val="24"/>
              </w:rPr>
            </w:pPr>
            <w:r w:rsidRPr="00B85BC8">
              <w:rPr>
                <w:rFonts w:ascii="Times New Roman" w:hAnsi="Times New Roman" w:cs="Times New Roman"/>
                <w:sz w:val="24"/>
                <w:szCs w:val="24"/>
              </w:rPr>
              <w:t xml:space="preserve">Within the group </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11</w:t>
            </w:r>
          </w:p>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68</w:t>
            </w:r>
          </w:p>
        </w:tc>
        <w:tc>
          <w:tcPr>
            <w:tcW w:w="207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408.530</w:t>
            </w:r>
          </w:p>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sz w:val="24"/>
                <w:szCs w:val="24"/>
              </w:rPr>
              <w:t>16.857</w:t>
            </w:r>
          </w:p>
        </w:tc>
        <w:tc>
          <w:tcPr>
            <w:tcW w:w="18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37. 139</w:t>
            </w:r>
          </w:p>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0.248</w:t>
            </w:r>
          </w:p>
        </w:tc>
        <w:tc>
          <w:tcPr>
            <w:tcW w:w="226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F=149.815</w:t>
            </w:r>
          </w:p>
          <w:p w:rsidR="00E8609B" w:rsidRPr="00B85BC8" w:rsidRDefault="00E8609B" w:rsidP="00C36FB4">
            <w:pPr>
              <w:spacing w:line="360" w:lineRule="auto"/>
              <w:jc w:val="center"/>
              <w:rPr>
                <w:rFonts w:ascii="Times New Roman" w:hAnsi="Times New Roman" w:cs="Times New Roman"/>
                <w:sz w:val="24"/>
                <w:szCs w:val="24"/>
              </w:rPr>
            </w:pPr>
            <w:r>
              <w:rPr>
                <w:rFonts w:ascii="Times New Roman" w:hAnsi="Times New Roman" w:cs="Times New Roman"/>
                <w:sz w:val="24"/>
                <w:szCs w:val="24"/>
              </w:rPr>
              <w:t>P=</w:t>
            </w:r>
            <w:r w:rsidRPr="00B85BC8">
              <w:rPr>
                <w:rFonts w:ascii="Times New Roman" w:hAnsi="Times New Roman" w:cs="Times New Roman"/>
                <w:sz w:val="24"/>
                <w:szCs w:val="24"/>
              </w:rPr>
              <w:t>0.000</w:t>
            </w:r>
            <w:r>
              <w:rPr>
                <w:rFonts w:ascii="Times New Roman" w:hAnsi="Times New Roman" w:cs="Times New Roman"/>
                <w:sz w:val="24"/>
                <w:szCs w:val="24"/>
              </w:rPr>
              <w:t xml:space="preserve"> </w:t>
            </w:r>
            <w:r w:rsidRPr="00B85BC8">
              <w:rPr>
                <w:rFonts w:ascii="Times New Roman" w:hAnsi="Times New Roman" w:cs="Times New Roman"/>
                <w:sz w:val="24"/>
                <w:szCs w:val="24"/>
              </w:rPr>
              <w:t>(P&lt; 0.01)</w:t>
            </w:r>
          </w:p>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Significant </w:t>
            </w:r>
          </w:p>
        </w:tc>
      </w:tr>
    </w:tbl>
    <w:p w:rsidR="00E8609B" w:rsidRPr="00B85BC8" w:rsidRDefault="00E8609B" w:rsidP="00E8609B">
      <w:pPr>
        <w:spacing w:after="0" w:line="360" w:lineRule="auto"/>
        <w:jc w:val="both"/>
        <w:rPr>
          <w:rFonts w:ascii="Times New Roman" w:hAnsi="Times New Roman" w:cs="Times New Roman"/>
          <w:b/>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p>
    <w:p w:rsidR="00E8609B" w:rsidRPr="00B85BC8" w:rsidRDefault="00E8609B" w:rsidP="00E8609B">
      <w:pPr>
        <w:spacing w:after="0" w:line="360" w:lineRule="auto"/>
        <w:jc w:val="both"/>
        <w:rPr>
          <w:rFonts w:ascii="Times New Roman" w:hAnsi="Times New Roman" w:cs="Times New Roman"/>
          <w:b/>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r w:rsidRPr="00B85BC8">
        <w:rPr>
          <w:rFonts w:ascii="Times New Roman" w:hAnsi="Times New Roman" w:cs="Times New Roman"/>
          <w:sz w:val="24"/>
          <w:szCs w:val="24"/>
        </w:rPr>
        <w:t>Table-11 shows that the estimated F value is statistically significant at 1 percent level for both variables. Therefore we reject H</w:t>
      </w:r>
      <w:r w:rsidRPr="00B85BC8">
        <w:rPr>
          <w:rFonts w:ascii="Times New Roman" w:hAnsi="Times New Roman" w:cs="Times New Roman"/>
          <w:sz w:val="24"/>
          <w:szCs w:val="24"/>
          <w:vertAlign w:val="subscript"/>
        </w:rPr>
        <w:t>0</w:t>
      </w:r>
      <w:r w:rsidRPr="00B85BC8">
        <w:rPr>
          <w:rFonts w:ascii="Times New Roman" w:hAnsi="Times New Roman" w:cs="Times New Roman"/>
          <w:sz w:val="24"/>
          <w:szCs w:val="24"/>
        </w:rPr>
        <w:t xml:space="preserve"> and conclude that there is a significant difference between the nature of job and wage per day and work related diseases</w:t>
      </w:r>
      <w:r>
        <w:rPr>
          <w:rFonts w:ascii="Times New Roman" w:hAnsi="Times New Roman" w:cs="Times New Roman"/>
          <w:b/>
          <w:sz w:val="24"/>
          <w:szCs w:val="24"/>
        </w:rPr>
        <w:t>.</w:t>
      </w: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Pr="00B85BC8" w:rsidRDefault="00E8609B" w:rsidP="00E8609B">
      <w:pPr>
        <w:pStyle w:val="ListParagraph"/>
        <w:spacing w:after="0" w:line="360" w:lineRule="auto"/>
        <w:ind w:left="0"/>
        <w:jc w:val="both"/>
        <w:rPr>
          <w:rFonts w:ascii="Times New Roman" w:hAnsi="Times New Roman" w:cs="Times New Roman"/>
          <w:b/>
          <w:sz w:val="24"/>
          <w:szCs w:val="24"/>
        </w:rPr>
      </w:pPr>
      <w:r w:rsidRPr="00B85BC8">
        <w:rPr>
          <w:rFonts w:ascii="Times New Roman" w:hAnsi="Times New Roman" w:cs="Times New Roman"/>
          <w:b/>
          <w:sz w:val="24"/>
          <w:szCs w:val="24"/>
        </w:rPr>
        <w:lastRenderedPageBreak/>
        <w:t>Health care details</w:t>
      </w:r>
    </w:p>
    <w:p w:rsidR="00E8609B" w:rsidRPr="00B85BC8" w:rsidRDefault="00E8609B" w:rsidP="00E8609B">
      <w:pPr>
        <w:spacing w:after="0" w:line="360" w:lineRule="auto"/>
        <w:jc w:val="both"/>
        <w:rPr>
          <w:rFonts w:ascii="Times New Roman" w:hAnsi="Times New Roman" w:cs="Times New Roman"/>
          <w:b/>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r w:rsidRPr="00B85BC8">
        <w:rPr>
          <w:rFonts w:ascii="Times New Roman" w:hAnsi="Times New Roman" w:cs="Times New Roman"/>
          <w:sz w:val="24"/>
          <w:szCs w:val="24"/>
        </w:rPr>
        <w:t>As the constructional workers are exposed to various work related health problems they have to spend a part of their income for medical treatment. it also important to note that the hospital they are choose to get treatment, most of the constructional workers are economically backward, so they often choose Government hospital to get the treatments at a subsidized cost. The workers also lose the working days due to illness. Thus the following table depicts the health care details of the respondents that includes the amount spent for medical treatment, hospital chooses and lays lost due to illness.</w:t>
      </w:r>
    </w:p>
    <w:p w:rsidR="00E8609B" w:rsidRPr="00B85BC8" w:rsidRDefault="00E8609B" w:rsidP="00E8609B">
      <w:pPr>
        <w:spacing w:after="0" w:line="360" w:lineRule="auto"/>
        <w:jc w:val="center"/>
        <w:rPr>
          <w:rFonts w:ascii="Times New Roman" w:hAnsi="Times New Roman" w:cs="Times New Roman"/>
          <w:sz w:val="24"/>
          <w:szCs w:val="24"/>
        </w:rPr>
      </w:pPr>
      <w:r w:rsidRPr="00B85BC8">
        <w:rPr>
          <w:rFonts w:ascii="Times New Roman" w:hAnsi="Times New Roman" w:cs="Times New Roman"/>
          <w:b/>
          <w:sz w:val="24"/>
          <w:szCs w:val="24"/>
        </w:rPr>
        <w:t>Table-12</w:t>
      </w: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Health care details</w:t>
      </w:r>
    </w:p>
    <w:tbl>
      <w:tblPr>
        <w:tblStyle w:val="TableGrid"/>
        <w:tblW w:w="0" w:type="auto"/>
        <w:tblLayout w:type="fixed"/>
        <w:tblLook w:val="04A0"/>
      </w:tblPr>
      <w:tblGrid>
        <w:gridCol w:w="778"/>
        <w:gridCol w:w="1940"/>
        <w:gridCol w:w="900"/>
        <w:gridCol w:w="1350"/>
        <w:gridCol w:w="1080"/>
        <w:gridCol w:w="1350"/>
        <w:gridCol w:w="829"/>
        <w:gridCol w:w="1349"/>
      </w:tblGrid>
      <w:tr w:rsidR="00E8609B" w:rsidRPr="00B85BC8" w:rsidTr="00C36FB4">
        <w:tc>
          <w:tcPr>
            <w:tcW w:w="778" w:type="dxa"/>
            <w:vMerge w:val="restart"/>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Si.no. </w:t>
            </w:r>
          </w:p>
        </w:tc>
        <w:tc>
          <w:tcPr>
            <w:tcW w:w="1940" w:type="dxa"/>
            <w:vMerge w:val="restart"/>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Amount spent for medical treatment </w:t>
            </w:r>
          </w:p>
        </w:tc>
        <w:tc>
          <w:tcPr>
            <w:tcW w:w="6858" w:type="dxa"/>
            <w:gridSpan w:val="6"/>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Number of respondents</w:t>
            </w:r>
          </w:p>
        </w:tc>
      </w:tr>
      <w:tr w:rsidR="00E8609B" w:rsidRPr="00B85BC8" w:rsidTr="00C36FB4">
        <w:tc>
          <w:tcPr>
            <w:tcW w:w="778"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vMerge/>
          </w:tcPr>
          <w:p w:rsidR="00E8609B" w:rsidRPr="00B85BC8" w:rsidRDefault="00E8609B" w:rsidP="00C36FB4">
            <w:pPr>
              <w:spacing w:line="360" w:lineRule="auto"/>
              <w:jc w:val="center"/>
              <w:rPr>
                <w:rFonts w:ascii="Times New Roman" w:hAnsi="Times New Roman" w:cs="Times New Roman"/>
                <w:b/>
                <w:sz w:val="24"/>
                <w:szCs w:val="24"/>
              </w:rPr>
            </w:pPr>
          </w:p>
        </w:tc>
        <w:tc>
          <w:tcPr>
            <w:tcW w:w="90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Female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82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w:t>
            </w:r>
          </w:p>
        </w:tc>
        <w:tc>
          <w:tcPr>
            <w:tcW w:w="19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Below 200</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25</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26.7</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33</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41.2</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9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200-400</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14</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33.3</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17</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21.2</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9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400-600</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13</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26</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26.7</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21</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26.2</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9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Above 600</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13.3</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9</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11.2</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80</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r>
      <w:tr w:rsidR="00E8609B" w:rsidRPr="00B85BC8" w:rsidTr="00C36FB4">
        <w:tc>
          <w:tcPr>
            <w:tcW w:w="778" w:type="dxa"/>
            <w:vMerge w:val="restart"/>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vMerge w:val="restart"/>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Hospital choose to get treatment </w:t>
            </w:r>
          </w:p>
        </w:tc>
        <w:tc>
          <w:tcPr>
            <w:tcW w:w="6858" w:type="dxa"/>
            <w:gridSpan w:val="6"/>
          </w:tcPr>
          <w:p w:rsidR="00E8609B" w:rsidRPr="00B85BC8" w:rsidRDefault="00E8609B" w:rsidP="00C36FB4">
            <w:pPr>
              <w:spacing w:line="360" w:lineRule="auto"/>
              <w:jc w:val="center"/>
              <w:rPr>
                <w:rFonts w:ascii="Times New Roman" w:hAnsi="Times New Roman" w:cs="Times New Roman"/>
                <w:b/>
                <w:sz w:val="24"/>
                <w:szCs w:val="24"/>
              </w:rPr>
            </w:pPr>
          </w:p>
        </w:tc>
      </w:tr>
      <w:tr w:rsidR="00E8609B" w:rsidRPr="00B85BC8" w:rsidTr="00C36FB4">
        <w:tc>
          <w:tcPr>
            <w:tcW w:w="778"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vMerge/>
          </w:tcPr>
          <w:p w:rsidR="00E8609B" w:rsidRPr="00B85BC8" w:rsidRDefault="00E8609B" w:rsidP="00C36FB4">
            <w:pPr>
              <w:spacing w:line="360" w:lineRule="auto"/>
              <w:jc w:val="center"/>
              <w:rPr>
                <w:rFonts w:ascii="Times New Roman" w:hAnsi="Times New Roman" w:cs="Times New Roman"/>
                <w:b/>
                <w:sz w:val="24"/>
                <w:szCs w:val="24"/>
              </w:rPr>
            </w:pPr>
          </w:p>
        </w:tc>
        <w:tc>
          <w:tcPr>
            <w:tcW w:w="90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Female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82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19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Private hospital </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19</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38</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14</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46.7</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33</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41.2</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19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Government hospital </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31</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62</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16</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53.3</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47</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58.8</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b/>
                <w:sz w:val="24"/>
                <w:szCs w:val="24"/>
              </w:rPr>
            </w:pP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80</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r>
      <w:tr w:rsidR="00E8609B" w:rsidRPr="00B85BC8" w:rsidTr="00C36FB4">
        <w:tc>
          <w:tcPr>
            <w:tcW w:w="778" w:type="dxa"/>
            <w:vMerge w:val="restart"/>
          </w:tcPr>
          <w:p w:rsidR="00E8609B" w:rsidRPr="00B85BC8" w:rsidRDefault="00E8609B" w:rsidP="00C36FB4">
            <w:pPr>
              <w:spacing w:line="360" w:lineRule="auto"/>
              <w:jc w:val="center"/>
              <w:rPr>
                <w:rFonts w:ascii="Times New Roman" w:hAnsi="Times New Roman" w:cs="Times New Roman"/>
                <w:b/>
                <w:sz w:val="24"/>
                <w:szCs w:val="24"/>
              </w:rPr>
            </w:pPr>
          </w:p>
        </w:tc>
        <w:tc>
          <w:tcPr>
            <w:tcW w:w="1940" w:type="dxa"/>
            <w:vMerge w:val="restart"/>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Days lost due to illness</w:t>
            </w:r>
          </w:p>
        </w:tc>
        <w:tc>
          <w:tcPr>
            <w:tcW w:w="6858" w:type="dxa"/>
            <w:gridSpan w:val="6"/>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 </w:t>
            </w:r>
          </w:p>
        </w:tc>
      </w:tr>
      <w:tr w:rsidR="00E8609B" w:rsidRPr="00B85BC8" w:rsidTr="00C36FB4">
        <w:tc>
          <w:tcPr>
            <w:tcW w:w="778" w:type="dxa"/>
            <w:vMerge/>
          </w:tcPr>
          <w:p w:rsidR="00E8609B" w:rsidRPr="00B85BC8" w:rsidRDefault="00E8609B" w:rsidP="00C36FB4">
            <w:pPr>
              <w:spacing w:line="360" w:lineRule="auto"/>
              <w:jc w:val="center"/>
              <w:rPr>
                <w:rFonts w:ascii="Times New Roman" w:hAnsi="Times New Roman" w:cs="Times New Roman"/>
                <w:b/>
                <w:sz w:val="24"/>
                <w:szCs w:val="24"/>
              </w:rPr>
            </w:pPr>
          </w:p>
        </w:tc>
        <w:tc>
          <w:tcPr>
            <w:tcW w:w="1940" w:type="dxa"/>
            <w:vMerge/>
          </w:tcPr>
          <w:p w:rsidR="00E8609B" w:rsidRPr="00B85BC8" w:rsidRDefault="00E8609B" w:rsidP="00C36FB4">
            <w:pPr>
              <w:spacing w:line="360" w:lineRule="auto"/>
              <w:jc w:val="center"/>
              <w:rPr>
                <w:rFonts w:ascii="Times New Roman" w:hAnsi="Times New Roman" w:cs="Times New Roman"/>
                <w:b/>
                <w:sz w:val="24"/>
                <w:szCs w:val="24"/>
              </w:rPr>
            </w:pPr>
          </w:p>
        </w:tc>
        <w:tc>
          <w:tcPr>
            <w:tcW w:w="90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Female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82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w:t>
            </w:r>
          </w:p>
        </w:tc>
        <w:tc>
          <w:tcPr>
            <w:tcW w:w="19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Below 3</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34</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68</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19</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63.3</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53</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66.2</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8. </w:t>
            </w:r>
          </w:p>
        </w:tc>
        <w:tc>
          <w:tcPr>
            <w:tcW w:w="19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3-6</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24</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23.3</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19</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23.8</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9.</w:t>
            </w:r>
          </w:p>
        </w:tc>
        <w:tc>
          <w:tcPr>
            <w:tcW w:w="19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Above 6</w:t>
            </w:r>
          </w:p>
        </w:tc>
        <w:tc>
          <w:tcPr>
            <w:tcW w:w="90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13.3</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r>
      <w:tr w:rsidR="00E8609B" w:rsidRPr="00B85BC8" w:rsidTr="00C36FB4">
        <w:tc>
          <w:tcPr>
            <w:tcW w:w="778" w:type="dxa"/>
          </w:tcPr>
          <w:p w:rsidR="00E8609B" w:rsidRPr="00B85BC8" w:rsidRDefault="00E8609B" w:rsidP="00C36FB4">
            <w:pPr>
              <w:spacing w:line="360" w:lineRule="auto"/>
              <w:jc w:val="center"/>
              <w:rPr>
                <w:rFonts w:ascii="Times New Roman" w:hAnsi="Times New Roman" w:cs="Times New Roman"/>
                <w:sz w:val="24"/>
                <w:szCs w:val="24"/>
              </w:rPr>
            </w:pPr>
          </w:p>
        </w:tc>
        <w:tc>
          <w:tcPr>
            <w:tcW w:w="19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90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50</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30</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c>
          <w:tcPr>
            <w:tcW w:w="82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80</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100</w:t>
            </w:r>
          </w:p>
        </w:tc>
      </w:tr>
    </w:tbl>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Source: </w:t>
      </w:r>
      <w:r>
        <w:rPr>
          <w:rFonts w:ascii="Times New Roman" w:hAnsi="Times New Roman" w:cs="Times New Roman"/>
          <w:sz w:val="24"/>
          <w:szCs w:val="24"/>
        </w:rPr>
        <w:t>field survey (2018)</w:t>
      </w:r>
      <w:r w:rsidRPr="00B85BC8">
        <w:rPr>
          <w:rFonts w:ascii="Times New Roman" w:hAnsi="Times New Roman" w:cs="Times New Roman"/>
          <w:sz w:val="24"/>
          <w:szCs w:val="24"/>
        </w:rPr>
        <w:tab/>
      </w:r>
      <w:r w:rsidRPr="00B85BC8">
        <w:rPr>
          <w:rFonts w:ascii="Times New Roman" w:hAnsi="Times New Roman" w:cs="Times New Roman"/>
          <w:sz w:val="24"/>
          <w:szCs w:val="24"/>
        </w:rPr>
        <w:tab/>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lastRenderedPageBreak/>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Table-12 shows that 50</w:t>
      </w:r>
      <w:r>
        <w:rPr>
          <w:rFonts w:ascii="Times New Roman" w:hAnsi="Times New Roman" w:cs="Times New Roman"/>
          <w:sz w:val="24"/>
          <w:szCs w:val="24"/>
        </w:rPr>
        <w:t>.0</w:t>
      </w:r>
      <w:r w:rsidRPr="00B85BC8">
        <w:rPr>
          <w:rFonts w:ascii="Times New Roman" w:hAnsi="Times New Roman" w:cs="Times New Roman"/>
          <w:sz w:val="24"/>
          <w:szCs w:val="24"/>
        </w:rPr>
        <w:t xml:space="preserve"> percent of the male respondents spent below Rs.200 for getting medical treatment. Minimum of only 5</w:t>
      </w:r>
      <w:r>
        <w:rPr>
          <w:rFonts w:ascii="Times New Roman" w:hAnsi="Times New Roman" w:cs="Times New Roman"/>
          <w:sz w:val="24"/>
          <w:szCs w:val="24"/>
        </w:rPr>
        <w:t>.0</w:t>
      </w:r>
      <w:r w:rsidRPr="00B85BC8">
        <w:rPr>
          <w:rFonts w:ascii="Times New Roman" w:hAnsi="Times New Roman" w:cs="Times New Roman"/>
          <w:sz w:val="24"/>
          <w:szCs w:val="24"/>
        </w:rPr>
        <w:t xml:space="preserve"> percent of the male respondents spent above 600 for medical treatment. Majority of 33.3 percent of the female respondents spent betwe</w:t>
      </w:r>
      <w:r>
        <w:rPr>
          <w:rFonts w:ascii="Times New Roman" w:hAnsi="Times New Roman" w:cs="Times New Roman"/>
          <w:sz w:val="24"/>
          <w:szCs w:val="24"/>
        </w:rPr>
        <w:t>en Rs.200 and Rs.</w:t>
      </w:r>
      <w:r w:rsidRPr="00B85BC8">
        <w:rPr>
          <w:rFonts w:ascii="Times New Roman" w:hAnsi="Times New Roman" w:cs="Times New Roman"/>
          <w:sz w:val="24"/>
          <w:szCs w:val="24"/>
        </w:rPr>
        <w:t>400. As one has to spent huge amount for getting treatment from private hospitals, only a minimum of 38</w:t>
      </w:r>
      <w:r>
        <w:rPr>
          <w:rFonts w:ascii="Times New Roman" w:hAnsi="Times New Roman" w:cs="Times New Roman"/>
          <w:sz w:val="24"/>
          <w:szCs w:val="24"/>
        </w:rPr>
        <w:t>.0</w:t>
      </w:r>
      <w:r w:rsidRPr="00B85BC8">
        <w:rPr>
          <w:rFonts w:ascii="Times New Roman" w:hAnsi="Times New Roman" w:cs="Times New Roman"/>
          <w:sz w:val="24"/>
          <w:szCs w:val="24"/>
        </w:rPr>
        <w:t xml:space="preserve"> percent of male and 46.7 percent of female respondents chose private hospitals. Majority of 62</w:t>
      </w:r>
      <w:r>
        <w:rPr>
          <w:rFonts w:ascii="Times New Roman" w:hAnsi="Times New Roman" w:cs="Times New Roman"/>
          <w:sz w:val="24"/>
          <w:szCs w:val="24"/>
        </w:rPr>
        <w:t>.0</w:t>
      </w:r>
      <w:r w:rsidRPr="00B85BC8">
        <w:rPr>
          <w:rFonts w:ascii="Times New Roman" w:hAnsi="Times New Roman" w:cs="Times New Roman"/>
          <w:sz w:val="24"/>
          <w:szCs w:val="24"/>
        </w:rPr>
        <w:t xml:space="preserve"> percent and 53.3 percent of male and female respondents respectively choose government hospital to avail medical treatment because of the available subsidies. As the construction worker’s job is risky one, they have to forgo their working days due to illness. Majority of 68</w:t>
      </w:r>
      <w:r>
        <w:rPr>
          <w:rFonts w:ascii="Times New Roman" w:hAnsi="Times New Roman" w:cs="Times New Roman"/>
          <w:sz w:val="24"/>
          <w:szCs w:val="24"/>
        </w:rPr>
        <w:t>.0</w:t>
      </w:r>
      <w:r w:rsidRPr="00B85BC8">
        <w:rPr>
          <w:rFonts w:ascii="Times New Roman" w:hAnsi="Times New Roman" w:cs="Times New Roman"/>
          <w:sz w:val="24"/>
          <w:szCs w:val="24"/>
        </w:rPr>
        <w:t xml:space="preserve"> percent of male and 63.3 percent of female respondents lost below 3 days. 24</w:t>
      </w:r>
      <w:r>
        <w:rPr>
          <w:rFonts w:ascii="Times New Roman" w:hAnsi="Times New Roman" w:cs="Times New Roman"/>
          <w:sz w:val="24"/>
          <w:szCs w:val="24"/>
        </w:rPr>
        <w:t>.0</w:t>
      </w:r>
      <w:r w:rsidRPr="00B85BC8">
        <w:rPr>
          <w:rFonts w:ascii="Times New Roman" w:hAnsi="Times New Roman" w:cs="Times New Roman"/>
          <w:sz w:val="24"/>
          <w:szCs w:val="24"/>
        </w:rPr>
        <w:t xml:space="preserve"> percent of male and 23.3 percent of the male and female respondents lost 3 to 4 days. Minimum of 8</w:t>
      </w:r>
      <w:r>
        <w:rPr>
          <w:rFonts w:ascii="Times New Roman" w:hAnsi="Times New Roman" w:cs="Times New Roman"/>
          <w:sz w:val="24"/>
          <w:szCs w:val="24"/>
        </w:rPr>
        <w:t>.0</w:t>
      </w:r>
      <w:r w:rsidRPr="00B85BC8">
        <w:rPr>
          <w:rFonts w:ascii="Times New Roman" w:hAnsi="Times New Roman" w:cs="Times New Roman"/>
          <w:sz w:val="24"/>
          <w:szCs w:val="24"/>
        </w:rPr>
        <w:t xml:space="preserve"> percent and 13.3 percent of male and female respondents respectively lost above 6 days. </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The following figures shows the amount spent by the respondents for getting medical treatment and the days lost due to illness by both male and female respondents respectively.</w:t>
      </w: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lastRenderedPageBreak/>
        <w:t>Figure – 6</w:t>
      </w: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sz w:val="24"/>
          <w:szCs w:val="24"/>
        </w:rPr>
      </w:pPr>
      <w:r w:rsidRPr="00B85BC8">
        <w:rPr>
          <w:rFonts w:ascii="Times New Roman" w:hAnsi="Times New Roman" w:cs="Times New Roman"/>
          <w:noProof/>
          <w:color w:val="FFFF00"/>
          <w:sz w:val="24"/>
          <w:szCs w:val="24"/>
        </w:rPr>
        <w:drawing>
          <wp:inline distT="0" distB="0" distL="0" distR="0">
            <wp:extent cx="6229350" cy="3048000"/>
            <wp:effectExtent l="19050" t="0" r="19050" b="0"/>
            <wp:docPr id="16"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8609B" w:rsidRPr="00B85BC8" w:rsidRDefault="00E8609B" w:rsidP="00E8609B">
      <w:pPr>
        <w:spacing w:after="0" w:line="360" w:lineRule="auto"/>
        <w:jc w:val="center"/>
        <w:rPr>
          <w:rFonts w:ascii="Times New Roman" w:hAnsi="Times New Roman" w:cs="Times New Roman"/>
          <w:b/>
          <w:noProof/>
          <w:sz w:val="24"/>
          <w:szCs w:val="24"/>
        </w:rPr>
      </w:pPr>
    </w:p>
    <w:p w:rsidR="00E8609B" w:rsidRPr="00B85BC8" w:rsidRDefault="00E8609B" w:rsidP="00E8609B">
      <w:pPr>
        <w:spacing w:after="0" w:line="360" w:lineRule="auto"/>
        <w:jc w:val="center"/>
        <w:rPr>
          <w:rFonts w:ascii="Times New Roman" w:hAnsi="Times New Roman" w:cs="Times New Roman"/>
          <w:b/>
          <w:noProof/>
          <w:sz w:val="24"/>
          <w:szCs w:val="24"/>
        </w:rPr>
      </w:pPr>
      <w:r w:rsidRPr="00B85BC8">
        <w:rPr>
          <w:rFonts w:ascii="Times New Roman" w:hAnsi="Times New Roman" w:cs="Times New Roman"/>
          <w:b/>
          <w:noProof/>
          <w:sz w:val="24"/>
          <w:szCs w:val="24"/>
        </w:rPr>
        <w:t>Figure- 7</w:t>
      </w:r>
    </w:p>
    <w:p w:rsidR="00E8609B" w:rsidRPr="00B85BC8" w:rsidRDefault="00E8609B" w:rsidP="00E8609B">
      <w:pPr>
        <w:spacing w:after="0" w:line="360" w:lineRule="auto"/>
        <w:jc w:val="center"/>
        <w:rPr>
          <w:rFonts w:ascii="Times New Roman" w:hAnsi="Times New Roman" w:cs="Times New Roman"/>
          <w:sz w:val="24"/>
          <w:szCs w:val="24"/>
        </w:rPr>
      </w:pPr>
    </w:p>
    <w:p w:rsidR="00E8609B"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noProof/>
          <w:sz w:val="24"/>
          <w:szCs w:val="24"/>
        </w:rPr>
        <w:drawing>
          <wp:inline distT="0" distB="0" distL="0" distR="0">
            <wp:extent cx="6343650" cy="3257550"/>
            <wp:effectExtent l="19050" t="0" r="19050" b="0"/>
            <wp:docPr id="17"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E8609B" w:rsidRDefault="00E8609B" w:rsidP="00E8609B">
      <w:pPr>
        <w:spacing w:after="0" w:line="360" w:lineRule="auto"/>
        <w:jc w:val="both"/>
        <w:rPr>
          <w:rFonts w:ascii="Times New Roman" w:hAnsi="Times New Roman" w:cs="Times New Roman"/>
          <w:b/>
          <w:sz w:val="24"/>
          <w:szCs w:val="24"/>
        </w:rPr>
      </w:pPr>
    </w:p>
    <w:p w:rsidR="00E8609B" w:rsidRPr="00B076FE" w:rsidRDefault="00E8609B" w:rsidP="00E8609B">
      <w:pPr>
        <w:pStyle w:val="ListParagraph"/>
        <w:numPr>
          <w:ilvl w:val="0"/>
          <w:numId w:val="14"/>
        </w:numPr>
        <w:spacing w:after="0" w:line="360" w:lineRule="auto"/>
        <w:jc w:val="both"/>
        <w:rPr>
          <w:rFonts w:ascii="Times New Roman" w:hAnsi="Times New Roman" w:cs="Times New Roman"/>
          <w:sz w:val="24"/>
          <w:szCs w:val="24"/>
        </w:rPr>
      </w:pPr>
      <w:r w:rsidRPr="00B076FE">
        <w:rPr>
          <w:rFonts w:ascii="Times New Roman" w:hAnsi="Times New Roman" w:cs="Times New Roman"/>
          <w:b/>
          <w:sz w:val="24"/>
          <w:szCs w:val="24"/>
        </w:rPr>
        <w:lastRenderedPageBreak/>
        <w:t>Facilities in the construction site</w:t>
      </w:r>
    </w:p>
    <w:p w:rsidR="00E8609B"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r w:rsidRPr="00B85BC8">
        <w:rPr>
          <w:rFonts w:ascii="Times New Roman" w:hAnsi="Times New Roman" w:cs="Times New Roman"/>
          <w:sz w:val="24"/>
          <w:szCs w:val="24"/>
        </w:rPr>
        <w:t>The construction site should provide some facilities to their workers. This may include clean drinking water, toilet facilities, canteen facility, fi</w:t>
      </w:r>
      <w:r>
        <w:rPr>
          <w:rFonts w:ascii="Times New Roman" w:hAnsi="Times New Roman" w:cs="Times New Roman"/>
          <w:sz w:val="24"/>
          <w:szCs w:val="24"/>
        </w:rPr>
        <w:t xml:space="preserve">rst aid, child care facilities </w:t>
      </w:r>
      <w:r w:rsidRPr="00B85BC8">
        <w:rPr>
          <w:rFonts w:ascii="Times New Roman" w:hAnsi="Times New Roman" w:cs="Times New Roman"/>
          <w:sz w:val="24"/>
          <w:szCs w:val="24"/>
        </w:rPr>
        <w:t xml:space="preserve">and medical assistance and so on. But most of the construction sites are not providing these </w:t>
      </w:r>
      <w:r>
        <w:rPr>
          <w:rFonts w:ascii="Times New Roman" w:hAnsi="Times New Roman" w:cs="Times New Roman"/>
          <w:sz w:val="24"/>
          <w:szCs w:val="24"/>
        </w:rPr>
        <w:t xml:space="preserve">facilities. The following table </w:t>
      </w:r>
      <w:r w:rsidRPr="00B85BC8">
        <w:rPr>
          <w:rFonts w:ascii="Times New Roman" w:hAnsi="Times New Roman" w:cs="Times New Roman"/>
          <w:sz w:val="24"/>
          <w:szCs w:val="24"/>
        </w:rPr>
        <w:t>d</w:t>
      </w:r>
      <w:r>
        <w:rPr>
          <w:rFonts w:ascii="Times New Roman" w:hAnsi="Times New Roman" w:cs="Times New Roman"/>
          <w:sz w:val="24"/>
          <w:szCs w:val="24"/>
        </w:rPr>
        <w:t>epicts the availability and non-</w:t>
      </w:r>
      <w:r w:rsidRPr="00B85BC8">
        <w:rPr>
          <w:rFonts w:ascii="Times New Roman" w:hAnsi="Times New Roman" w:cs="Times New Roman"/>
          <w:sz w:val="24"/>
          <w:szCs w:val="24"/>
        </w:rPr>
        <w:t xml:space="preserve">availability of the facilities in the construction site. </w:t>
      </w:r>
    </w:p>
    <w:p w:rsidR="00E8609B"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Table-13</w:t>
      </w: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Facilities in the construction site </w:t>
      </w:r>
    </w:p>
    <w:tbl>
      <w:tblPr>
        <w:tblStyle w:val="TableGrid"/>
        <w:tblW w:w="0" w:type="auto"/>
        <w:tblLayout w:type="fixed"/>
        <w:tblLook w:val="04A0"/>
      </w:tblPr>
      <w:tblGrid>
        <w:gridCol w:w="777"/>
        <w:gridCol w:w="1176"/>
        <w:gridCol w:w="1215"/>
        <w:gridCol w:w="720"/>
        <w:gridCol w:w="1350"/>
        <w:gridCol w:w="981"/>
        <w:gridCol w:w="1269"/>
        <w:gridCol w:w="819"/>
        <w:gridCol w:w="1269"/>
      </w:tblGrid>
      <w:tr w:rsidR="00E8609B" w:rsidRPr="00B85BC8" w:rsidTr="00C36FB4">
        <w:tc>
          <w:tcPr>
            <w:tcW w:w="777" w:type="dxa"/>
            <w:vMerge w:val="restart"/>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Si.no.</w:t>
            </w:r>
          </w:p>
        </w:tc>
        <w:tc>
          <w:tcPr>
            <w:tcW w:w="2391" w:type="dxa"/>
            <w:gridSpan w:val="2"/>
            <w:vMerge w:val="restart"/>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Facilities </w:t>
            </w:r>
          </w:p>
        </w:tc>
        <w:tc>
          <w:tcPr>
            <w:tcW w:w="6408" w:type="dxa"/>
            <w:gridSpan w:val="6"/>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Gender</w:t>
            </w:r>
          </w:p>
        </w:tc>
      </w:tr>
      <w:tr w:rsidR="00E8609B" w:rsidRPr="00B85BC8" w:rsidTr="00C36FB4">
        <w:tc>
          <w:tcPr>
            <w:tcW w:w="777"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2391" w:type="dxa"/>
            <w:gridSpan w:val="2"/>
            <w:vMerge/>
          </w:tcPr>
          <w:p w:rsidR="00E8609B" w:rsidRPr="00B85BC8" w:rsidRDefault="00E8609B" w:rsidP="00C36FB4">
            <w:pPr>
              <w:spacing w:line="360" w:lineRule="auto"/>
              <w:jc w:val="center"/>
              <w:rPr>
                <w:rFonts w:ascii="Times New Roman" w:hAnsi="Times New Roman" w:cs="Times New Roman"/>
                <w:sz w:val="24"/>
                <w:szCs w:val="24"/>
              </w:rPr>
            </w:pPr>
          </w:p>
        </w:tc>
        <w:tc>
          <w:tcPr>
            <w:tcW w:w="72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Male</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Percentage </w:t>
            </w:r>
          </w:p>
        </w:tc>
        <w:tc>
          <w:tcPr>
            <w:tcW w:w="98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Female </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Percentage </w:t>
            </w:r>
          </w:p>
        </w:tc>
        <w:tc>
          <w:tcPr>
            <w:tcW w:w="81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Total </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Percentage </w:t>
            </w:r>
          </w:p>
        </w:tc>
      </w:tr>
      <w:tr w:rsidR="00E8609B" w:rsidRPr="00B85BC8" w:rsidTr="00C36FB4">
        <w:trPr>
          <w:trHeight w:val="398"/>
        </w:trPr>
        <w:tc>
          <w:tcPr>
            <w:tcW w:w="777" w:type="dxa"/>
            <w:vMerge w:val="restart"/>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w:t>
            </w:r>
          </w:p>
        </w:tc>
        <w:tc>
          <w:tcPr>
            <w:tcW w:w="1176" w:type="dxa"/>
            <w:vMerge w:val="restart"/>
            <w:tcBorders>
              <w:right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Drinking water </w:t>
            </w:r>
          </w:p>
        </w:tc>
        <w:tc>
          <w:tcPr>
            <w:tcW w:w="1215" w:type="dxa"/>
            <w:tcBorders>
              <w:left w:val="single" w:sz="4" w:space="0" w:color="auto"/>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Yes </w:t>
            </w:r>
          </w:p>
        </w:tc>
        <w:tc>
          <w:tcPr>
            <w:tcW w:w="720"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1350"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981"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1269"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819"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80</w:t>
            </w:r>
          </w:p>
        </w:tc>
        <w:tc>
          <w:tcPr>
            <w:tcW w:w="1269"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r>
      <w:tr w:rsidR="00E8609B" w:rsidRPr="00B85BC8" w:rsidTr="00C36FB4">
        <w:trPr>
          <w:trHeight w:val="420"/>
        </w:trPr>
        <w:tc>
          <w:tcPr>
            <w:tcW w:w="777"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176" w:type="dxa"/>
            <w:vMerge/>
            <w:tcBorders>
              <w:right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p>
        </w:tc>
        <w:tc>
          <w:tcPr>
            <w:tcW w:w="1215" w:type="dxa"/>
            <w:tcBorders>
              <w:top w:val="single" w:sz="4" w:space="0" w:color="auto"/>
              <w:left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No </w:t>
            </w:r>
          </w:p>
        </w:tc>
        <w:tc>
          <w:tcPr>
            <w:tcW w:w="720"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350"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981"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26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81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c>
          <w:tcPr>
            <w:tcW w:w="126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0</w:t>
            </w:r>
          </w:p>
        </w:tc>
      </w:tr>
      <w:tr w:rsidR="00E8609B" w:rsidRPr="00B85BC8" w:rsidTr="00C36FB4">
        <w:trPr>
          <w:trHeight w:val="420"/>
        </w:trPr>
        <w:tc>
          <w:tcPr>
            <w:tcW w:w="777" w:type="dxa"/>
          </w:tcPr>
          <w:p w:rsidR="00E8609B" w:rsidRPr="00B85BC8" w:rsidRDefault="00E8609B" w:rsidP="00C36FB4">
            <w:pPr>
              <w:spacing w:line="360" w:lineRule="auto"/>
              <w:jc w:val="center"/>
              <w:rPr>
                <w:rFonts w:ascii="Times New Roman" w:hAnsi="Times New Roman" w:cs="Times New Roman"/>
                <w:sz w:val="24"/>
                <w:szCs w:val="24"/>
              </w:rPr>
            </w:pPr>
          </w:p>
        </w:tc>
        <w:tc>
          <w:tcPr>
            <w:tcW w:w="2391"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Total </w:t>
            </w:r>
          </w:p>
        </w:tc>
        <w:tc>
          <w:tcPr>
            <w:tcW w:w="720"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1350"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981"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126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81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80</w:t>
            </w:r>
          </w:p>
        </w:tc>
        <w:tc>
          <w:tcPr>
            <w:tcW w:w="126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r>
      <w:tr w:rsidR="00E8609B" w:rsidRPr="00B85BC8" w:rsidTr="00C36FB4">
        <w:trPr>
          <w:trHeight w:val="400"/>
        </w:trPr>
        <w:tc>
          <w:tcPr>
            <w:tcW w:w="777" w:type="dxa"/>
            <w:vMerge w:val="restart"/>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176" w:type="dxa"/>
            <w:vMerge w:val="restart"/>
            <w:tcBorders>
              <w:right w:val="single" w:sz="4" w:space="0" w:color="auto"/>
            </w:tcBorders>
          </w:tcPr>
          <w:p w:rsidR="00E8609B" w:rsidRPr="00B85BC8" w:rsidRDefault="00E8609B" w:rsidP="00C36FB4">
            <w:pPr>
              <w:spacing w:line="360" w:lineRule="auto"/>
              <w:rPr>
                <w:rFonts w:ascii="Times New Roman" w:hAnsi="Times New Roman" w:cs="Times New Roman"/>
                <w:sz w:val="24"/>
                <w:szCs w:val="24"/>
              </w:rPr>
            </w:pPr>
            <w:r w:rsidRPr="00B85BC8">
              <w:rPr>
                <w:rFonts w:ascii="Times New Roman" w:hAnsi="Times New Roman" w:cs="Times New Roman"/>
                <w:sz w:val="24"/>
                <w:szCs w:val="24"/>
              </w:rPr>
              <w:t xml:space="preserve">Toilet </w:t>
            </w:r>
          </w:p>
          <w:p w:rsidR="00E8609B" w:rsidRPr="00B85BC8" w:rsidRDefault="00E8609B" w:rsidP="00C36FB4">
            <w:pPr>
              <w:spacing w:line="360" w:lineRule="auto"/>
              <w:jc w:val="center"/>
              <w:rPr>
                <w:rFonts w:ascii="Times New Roman" w:hAnsi="Times New Roman" w:cs="Times New Roman"/>
                <w:sz w:val="24"/>
                <w:szCs w:val="24"/>
              </w:rPr>
            </w:pPr>
          </w:p>
        </w:tc>
        <w:tc>
          <w:tcPr>
            <w:tcW w:w="1215" w:type="dxa"/>
            <w:tcBorders>
              <w:left w:val="single" w:sz="4" w:space="0" w:color="auto"/>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Yes </w:t>
            </w:r>
          </w:p>
        </w:tc>
        <w:tc>
          <w:tcPr>
            <w:tcW w:w="720"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16</w:t>
            </w:r>
          </w:p>
        </w:tc>
        <w:tc>
          <w:tcPr>
            <w:tcW w:w="1350"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32</w:t>
            </w:r>
          </w:p>
        </w:tc>
        <w:tc>
          <w:tcPr>
            <w:tcW w:w="981"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1269"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26.7</w:t>
            </w:r>
          </w:p>
        </w:tc>
        <w:tc>
          <w:tcPr>
            <w:tcW w:w="819"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24</w:t>
            </w:r>
          </w:p>
        </w:tc>
        <w:tc>
          <w:tcPr>
            <w:tcW w:w="1269"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r>
      <w:tr w:rsidR="00E8609B" w:rsidRPr="00B85BC8" w:rsidTr="00C36FB4">
        <w:trPr>
          <w:trHeight w:val="430"/>
        </w:trPr>
        <w:tc>
          <w:tcPr>
            <w:tcW w:w="777"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176" w:type="dxa"/>
            <w:vMerge/>
            <w:tcBorders>
              <w:right w:val="single" w:sz="4" w:space="0" w:color="auto"/>
            </w:tcBorders>
          </w:tcPr>
          <w:p w:rsidR="00E8609B" w:rsidRPr="00B85BC8" w:rsidRDefault="00E8609B" w:rsidP="00C36FB4">
            <w:pPr>
              <w:spacing w:line="360" w:lineRule="auto"/>
              <w:rPr>
                <w:rFonts w:ascii="Times New Roman" w:hAnsi="Times New Roman" w:cs="Times New Roman"/>
                <w:sz w:val="24"/>
                <w:szCs w:val="24"/>
              </w:rPr>
            </w:pPr>
          </w:p>
        </w:tc>
        <w:tc>
          <w:tcPr>
            <w:tcW w:w="1215" w:type="dxa"/>
            <w:tcBorders>
              <w:top w:val="single" w:sz="4" w:space="0" w:color="auto"/>
              <w:left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No </w:t>
            </w:r>
          </w:p>
        </w:tc>
        <w:tc>
          <w:tcPr>
            <w:tcW w:w="720"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34</w:t>
            </w:r>
          </w:p>
        </w:tc>
        <w:tc>
          <w:tcPr>
            <w:tcW w:w="1350"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68</w:t>
            </w:r>
          </w:p>
        </w:tc>
        <w:tc>
          <w:tcPr>
            <w:tcW w:w="981"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22</w:t>
            </w:r>
          </w:p>
        </w:tc>
        <w:tc>
          <w:tcPr>
            <w:tcW w:w="126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73.3</w:t>
            </w:r>
          </w:p>
        </w:tc>
        <w:tc>
          <w:tcPr>
            <w:tcW w:w="819" w:type="dxa"/>
            <w:tcBorders>
              <w:top w:val="single" w:sz="4" w:space="0" w:color="auto"/>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56</w:t>
            </w:r>
          </w:p>
        </w:tc>
        <w:tc>
          <w:tcPr>
            <w:tcW w:w="1269" w:type="dxa"/>
            <w:tcBorders>
              <w:top w:val="single" w:sz="4" w:space="0" w:color="auto"/>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70</w:t>
            </w:r>
          </w:p>
        </w:tc>
      </w:tr>
      <w:tr w:rsidR="00E8609B" w:rsidRPr="00B85BC8" w:rsidTr="00C36FB4">
        <w:trPr>
          <w:trHeight w:val="430"/>
        </w:trPr>
        <w:tc>
          <w:tcPr>
            <w:tcW w:w="777" w:type="dxa"/>
          </w:tcPr>
          <w:p w:rsidR="00E8609B" w:rsidRPr="00B85BC8" w:rsidRDefault="00E8609B" w:rsidP="00C36FB4">
            <w:pPr>
              <w:spacing w:line="360" w:lineRule="auto"/>
              <w:jc w:val="center"/>
              <w:rPr>
                <w:rFonts w:ascii="Times New Roman" w:hAnsi="Times New Roman" w:cs="Times New Roman"/>
                <w:sz w:val="24"/>
                <w:szCs w:val="24"/>
              </w:rPr>
            </w:pPr>
          </w:p>
        </w:tc>
        <w:tc>
          <w:tcPr>
            <w:tcW w:w="2391"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Total </w:t>
            </w:r>
          </w:p>
        </w:tc>
        <w:tc>
          <w:tcPr>
            <w:tcW w:w="720"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1350"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981"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126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819" w:type="dxa"/>
            <w:tcBorders>
              <w:top w:val="single" w:sz="4" w:space="0" w:color="auto"/>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80</w:t>
            </w:r>
          </w:p>
        </w:tc>
        <w:tc>
          <w:tcPr>
            <w:tcW w:w="1269" w:type="dxa"/>
            <w:tcBorders>
              <w:top w:val="single" w:sz="4" w:space="0" w:color="auto"/>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r>
      <w:tr w:rsidR="00E8609B" w:rsidRPr="00B85BC8" w:rsidTr="00C36FB4">
        <w:trPr>
          <w:trHeight w:val="160"/>
        </w:trPr>
        <w:tc>
          <w:tcPr>
            <w:tcW w:w="777" w:type="dxa"/>
            <w:vMerge w:val="restart"/>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176" w:type="dxa"/>
            <w:vMerge w:val="restart"/>
            <w:tcBorders>
              <w:right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Canteen </w:t>
            </w:r>
          </w:p>
        </w:tc>
        <w:tc>
          <w:tcPr>
            <w:tcW w:w="1215" w:type="dxa"/>
            <w:tcBorders>
              <w:left w:val="single" w:sz="4" w:space="0" w:color="auto"/>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Yes </w:t>
            </w:r>
          </w:p>
        </w:tc>
        <w:tc>
          <w:tcPr>
            <w:tcW w:w="720"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21</w:t>
            </w:r>
          </w:p>
        </w:tc>
        <w:tc>
          <w:tcPr>
            <w:tcW w:w="1350"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42</w:t>
            </w:r>
          </w:p>
        </w:tc>
        <w:tc>
          <w:tcPr>
            <w:tcW w:w="981"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1269"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40</w:t>
            </w:r>
          </w:p>
        </w:tc>
        <w:tc>
          <w:tcPr>
            <w:tcW w:w="819" w:type="dxa"/>
            <w:tcBorders>
              <w:top w:val="single" w:sz="4" w:space="0" w:color="auto"/>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33</w:t>
            </w:r>
          </w:p>
        </w:tc>
        <w:tc>
          <w:tcPr>
            <w:tcW w:w="1269"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41.2</w:t>
            </w:r>
          </w:p>
        </w:tc>
      </w:tr>
      <w:tr w:rsidR="00E8609B" w:rsidRPr="00B85BC8" w:rsidTr="00C36FB4">
        <w:trPr>
          <w:trHeight w:val="260"/>
        </w:trPr>
        <w:tc>
          <w:tcPr>
            <w:tcW w:w="777"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176" w:type="dxa"/>
            <w:vMerge/>
            <w:tcBorders>
              <w:right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p>
        </w:tc>
        <w:tc>
          <w:tcPr>
            <w:tcW w:w="1215" w:type="dxa"/>
            <w:tcBorders>
              <w:top w:val="single" w:sz="4" w:space="0" w:color="auto"/>
              <w:left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No </w:t>
            </w:r>
          </w:p>
        </w:tc>
        <w:tc>
          <w:tcPr>
            <w:tcW w:w="720"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29</w:t>
            </w:r>
          </w:p>
        </w:tc>
        <w:tc>
          <w:tcPr>
            <w:tcW w:w="1350"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58</w:t>
            </w:r>
          </w:p>
        </w:tc>
        <w:tc>
          <w:tcPr>
            <w:tcW w:w="981"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18</w:t>
            </w:r>
          </w:p>
        </w:tc>
        <w:tc>
          <w:tcPr>
            <w:tcW w:w="126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60</w:t>
            </w:r>
          </w:p>
        </w:tc>
        <w:tc>
          <w:tcPr>
            <w:tcW w:w="81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47</w:t>
            </w:r>
          </w:p>
        </w:tc>
        <w:tc>
          <w:tcPr>
            <w:tcW w:w="126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58.8</w:t>
            </w:r>
          </w:p>
        </w:tc>
      </w:tr>
      <w:tr w:rsidR="00E8609B" w:rsidRPr="00B85BC8" w:rsidTr="00C36FB4">
        <w:trPr>
          <w:trHeight w:val="260"/>
        </w:trPr>
        <w:tc>
          <w:tcPr>
            <w:tcW w:w="777" w:type="dxa"/>
          </w:tcPr>
          <w:p w:rsidR="00E8609B" w:rsidRPr="00B85BC8" w:rsidRDefault="00E8609B" w:rsidP="00C36FB4">
            <w:pPr>
              <w:spacing w:line="360" w:lineRule="auto"/>
              <w:jc w:val="center"/>
              <w:rPr>
                <w:rFonts w:ascii="Times New Roman" w:hAnsi="Times New Roman" w:cs="Times New Roman"/>
                <w:sz w:val="24"/>
                <w:szCs w:val="24"/>
              </w:rPr>
            </w:pPr>
          </w:p>
        </w:tc>
        <w:tc>
          <w:tcPr>
            <w:tcW w:w="2391"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Total </w:t>
            </w:r>
          </w:p>
        </w:tc>
        <w:tc>
          <w:tcPr>
            <w:tcW w:w="720"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1350"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981"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126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81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80</w:t>
            </w:r>
          </w:p>
        </w:tc>
        <w:tc>
          <w:tcPr>
            <w:tcW w:w="126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r>
      <w:tr w:rsidR="00E8609B" w:rsidRPr="00B85BC8" w:rsidTr="00C36FB4">
        <w:trPr>
          <w:trHeight w:val="220"/>
        </w:trPr>
        <w:tc>
          <w:tcPr>
            <w:tcW w:w="777" w:type="dxa"/>
            <w:vMerge w:val="restart"/>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176" w:type="dxa"/>
            <w:vMerge w:val="restart"/>
            <w:tcBorders>
              <w:right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First aid </w:t>
            </w:r>
          </w:p>
        </w:tc>
        <w:tc>
          <w:tcPr>
            <w:tcW w:w="1215" w:type="dxa"/>
            <w:tcBorders>
              <w:left w:val="single" w:sz="4" w:space="0" w:color="auto"/>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Yes </w:t>
            </w:r>
          </w:p>
        </w:tc>
        <w:tc>
          <w:tcPr>
            <w:tcW w:w="720"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46</w:t>
            </w:r>
          </w:p>
        </w:tc>
        <w:tc>
          <w:tcPr>
            <w:tcW w:w="1350"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92</w:t>
            </w:r>
          </w:p>
        </w:tc>
        <w:tc>
          <w:tcPr>
            <w:tcW w:w="981"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23</w:t>
            </w:r>
          </w:p>
        </w:tc>
        <w:tc>
          <w:tcPr>
            <w:tcW w:w="1269"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76.7</w:t>
            </w:r>
          </w:p>
        </w:tc>
        <w:tc>
          <w:tcPr>
            <w:tcW w:w="819"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69</w:t>
            </w:r>
          </w:p>
        </w:tc>
        <w:tc>
          <w:tcPr>
            <w:tcW w:w="1269"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86.2</w:t>
            </w:r>
          </w:p>
        </w:tc>
      </w:tr>
      <w:tr w:rsidR="00E8609B" w:rsidRPr="00B85BC8" w:rsidTr="00C36FB4">
        <w:trPr>
          <w:trHeight w:val="200"/>
        </w:trPr>
        <w:tc>
          <w:tcPr>
            <w:tcW w:w="777"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176" w:type="dxa"/>
            <w:vMerge/>
            <w:tcBorders>
              <w:right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p>
        </w:tc>
        <w:tc>
          <w:tcPr>
            <w:tcW w:w="1215" w:type="dxa"/>
            <w:tcBorders>
              <w:top w:val="single" w:sz="4" w:space="0" w:color="auto"/>
              <w:left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No </w:t>
            </w:r>
          </w:p>
        </w:tc>
        <w:tc>
          <w:tcPr>
            <w:tcW w:w="720"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350"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981"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w:t>
            </w:r>
          </w:p>
        </w:tc>
        <w:tc>
          <w:tcPr>
            <w:tcW w:w="126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23.3</w:t>
            </w:r>
          </w:p>
        </w:tc>
        <w:tc>
          <w:tcPr>
            <w:tcW w:w="81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11</w:t>
            </w:r>
          </w:p>
        </w:tc>
        <w:tc>
          <w:tcPr>
            <w:tcW w:w="126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13.8</w:t>
            </w:r>
          </w:p>
        </w:tc>
      </w:tr>
      <w:tr w:rsidR="00E8609B" w:rsidRPr="00B85BC8" w:rsidTr="00C36FB4">
        <w:trPr>
          <w:trHeight w:val="200"/>
        </w:trPr>
        <w:tc>
          <w:tcPr>
            <w:tcW w:w="777" w:type="dxa"/>
          </w:tcPr>
          <w:p w:rsidR="00E8609B" w:rsidRPr="00B85BC8" w:rsidRDefault="00E8609B" w:rsidP="00C36FB4">
            <w:pPr>
              <w:spacing w:line="360" w:lineRule="auto"/>
              <w:jc w:val="center"/>
              <w:rPr>
                <w:rFonts w:ascii="Times New Roman" w:hAnsi="Times New Roman" w:cs="Times New Roman"/>
                <w:sz w:val="24"/>
                <w:szCs w:val="24"/>
              </w:rPr>
            </w:pPr>
          </w:p>
        </w:tc>
        <w:tc>
          <w:tcPr>
            <w:tcW w:w="2391"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Total </w:t>
            </w:r>
          </w:p>
        </w:tc>
        <w:tc>
          <w:tcPr>
            <w:tcW w:w="720"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1350"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981"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126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81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80</w:t>
            </w:r>
          </w:p>
        </w:tc>
        <w:tc>
          <w:tcPr>
            <w:tcW w:w="126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r>
      <w:tr w:rsidR="00E8609B" w:rsidRPr="00B85BC8" w:rsidTr="00C36FB4">
        <w:trPr>
          <w:trHeight w:val="390"/>
        </w:trPr>
        <w:tc>
          <w:tcPr>
            <w:tcW w:w="777" w:type="dxa"/>
            <w:vMerge w:val="restart"/>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1176" w:type="dxa"/>
            <w:vMerge w:val="restart"/>
            <w:tcBorders>
              <w:right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Child care </w:t>
            </w:r>
          </w:p>
        </w:tc>
        <w:tc>
          <w:tcPr>
            <w:tcW w:w="1215" w:type="dxa"/>
            <w:tcBorders>
              <w:left w:val="single" w:sz="4" w:space="0" w:color="auto"/>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Yes </w:t>
            </w:r>
          </w:p>
        </w:tc>
        <w:tc>
          <w:tcPr>
            <w:tcW w:w="720"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1350"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981"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1269"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20</w:t>
            </w:r>
          </w:p>
        </w:tc>
        <w:tc>
          <w:tcPr>
            <w:tcW w:w="819"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1269"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15</w:t>
            </w:r>
          </w:p>
        </w:tc>
      </w:tr>
      <w:tr w:rsidR="00E8609B" w:rsidRPr="00B85BC8" w:rsidTr="00C36FB4">
        <w:trPr>
          <w:trHeight w:val="440"/>
        </w:trPr>
        <w:tc>
          <w:tcPr>
            <w:tcW w:w="777"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176" w:type="dxa"/>
            <w:vMerge/>
            <w:tcBorders>
              <w:right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p>
        </w:tc>
        <w:tc>
          <w:tcPr>
            <w:tcW w:w="1215" w:type="dxa"/>
            <w:tcBorders>
              <w:top w:val="single" w:sz="4" w:space="0" w:color="auto"/>
              <w:left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No </w:t>
            </w:r>
          </w:p>
        </w:tc>
        <w:tc>
          <w:tcPr>
            <w:tcW w:w="720"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44</w:t>
            </w:r>
          </w:p>
        </w:tc>
        <w:tc>
          <w:tcPr>
            <w:tcW w:w="1350"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88</w:t>
            </w:r>
          </w:p>
        </w:tc>
        <w:tc>
          <w:tcPr>
            <w:tcW w:w="981"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24</w:t>
            </w:r>
          </w:p>
        </w:tc>
        <w:tc>
          <w:tcPr>
            <w:tcW w:w="126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80</w:t>
            </w:r>
          </w:p>
        </w:tc>
        <w:tc>
          <w:tcPr>
            <w:tcW w:w="81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68</w:t>
            </w:r>
          </w:p>
        </w:tc>
        <w:tc>
          <w:tcPr>
            <w:tcW w:w="126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85</w:t>
            </w:r>
          </w:p>
        </w:tc>
      </w:tr>
      <w:tr w:rsidR="00E8609B" w:rsidRPr="00B85BC8" w:rsidTr="00C36FB4">
        <w:trPr>
          <w:trHeight w:val="440"/>
        </w:trPr>
        <w:tc>
          <w:tcPr>
            <w:tcW w:w="777" w:type="dxa"/>
          </w:tcPr>
          <w:p w:rsidR="00E8609B" w:rsidRPr="00B85BC8" w:rsidRDefault="00E8609B" w:rsidP="00C36FB4">
            <w:pPr>
              <w:spacing w:line="360" w:lineRule="auto"/>
              <w:jc w:val="center"/>
              <w:rPr>
                <w:rFonts w:ascii="Times New Roman" w:hAnsi="Times New Roman" w:cs="Times New Roman"/>
                <w:sz w:val="24"/>
                <w:szCs w:val="24"/>
              </w:rPr>
            </w:pPr>
          </w:p>
        </w:tc>
        <w:tc>
          <w:tcPr>
            <w:tcW w:w="2391"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Total </w:t>
            </w:r>
          </w:p>
        </w:tc>
        <w:tc>
          <w:tcPr>
            <w:tcW w:w="720"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1350"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981"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126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81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80</w:t>
            </w:r>
          </w:p>
        </w:tc>
        <w:tc>
          <w:tcPr>
            <w:tcW w:w="126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r>
      <w:tr w:rsidR="00E8609B" w:rsidRPr="00B85BC8" w:rsidTr="00C36FB4">
        <w:trPr>
          <w:trHeight w:val="390"/>
        </w:trPr>
        <w:tc>
          <w:tcPr>
            <w:tcW w:w="777" w:type="dxa"/>
            <w:vMerge w:val="restart"/>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1176" w:type="dxa"/>
            <w:vMerge w:val="restart"/>
            <w:tcBorders>
              <w:right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Medical assistance</w:t>
            </w:r>
          </w:p>
        </w:tc>
        <w:tc>
          <w:tcPr>
            <w:tcW w:w="1215" w:type="dxa"/>
            <w:tcBorders>
              <w:left w:val="single" w:sz="4" w:space="0" w:color="auto"/>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Yes </w:t>
            </w:r>
          </w:p>
        </w:tc>
        <w:tc>
          <w:tcPr>
            <w:tcW w:w="720"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15</w:t>
            </w:r>
          </w:p>
        </w:tc>
        <w:tc>
          <w:tcPr>
            <w:tcW w:w="1350"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981"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1269"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40</w:t>
            </w:r>
          </w:p>
        </w:tc>
        <w:tc>
          <w:tcPr>
            <w:tcW w:w="819"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27</w:t>
            </w:r>
          </w:p>
        </w:tc>
        <w:tc>
          <w:tcPr>
            <w:tcW w:w="1269" w:type="dxa"/>
            <w:tcBorders>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33.8</w:t>
            </w:r>
          </w:p>
        </w:tc>
      </w:tr>
      <w:tr w:rsidR="00E8609B" w:rsidRPr="00B85BC8" w:rsidTr="00C36FB4">
        <w:trPr>
          <w:trHeight w:val="440"/>
        </w:trPr>
        <w:tc>
          <w:tcPr>
            <w:tcW w:w="777"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176" w:type="dxa"/>
            <w:vMerge/>
            <w:tcBorders>
              <w:right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p>
        </w:tc>
        <w:tc>
          <w:tcPr>
            <w:tcW w:w="1215" w:type="dxa"/>
            <w:tcBorders>
              <w:top w:val="single" w:sz="4" w:space="0" w:color="auto"/>
              <w:left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No </w:t>
            </w:r>
          </w:p>
        </w:tc>
        <w:tc>
          <w:tcPr>
            <w:tcW w:w="720"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35</w:t>
            </w:r>
          </w:p>
        </w:tc>
        <w:tc>
          <w:tcPr>
            <w:tcW w:w="1350"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70</w:t>
            </w:r>
          </w:p>
        </w:tc>
        <w:tc>
          <w:tcPr>
            <w:tcW w:w="981"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18</w:t>
            </w:r>
          </w:p>
        </w:tc>
        <w:tc>
          <w:tcPr>
            <w:tcW w:w="126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60</w:t>
            </w:r>
          </w:p>
        </w:tc>
        <w:tc>
          <w:tcPr>
            <w:tcW w:w="81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53</w:t>
            </w:r>
          </w:p>
        </w:tc>
        <w:tc>
          <w:tcPr>
            <w:tcW w:w="1269" w:type="dxa"/>
            <w:tcBorders>
              <w:top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66.2</w:t>
            </w:r>
          </w:p>
        </w:tc>
      </w:tr>
      <w:tr w:rsidR="00E8609B" w:rsidRPr="00B85BC8" w:rsidTr="00C36FB4">
        <w:tc>
          <w:tcPr>
            <w:tcW w:w="777" w:type="dxa"/>
          </w:tcPr>
          <w:p w:rsidR="00E8609B" w:rsidRPr="00B85BC8" w:rsidRDefault="00E8609B" w:rsidP="00C36FB4">
            <w:pPr>
              <w:spacing w:line="360" w:lineRule="auto"/>
              <w:jc w:val="center"/>
              <w:rPr>
                <w:rFonts w:ascii="Times New Roman" w:hAnsi="Times New Roman" w:cs="Times New Roman"/>
                <w:sz w:val="24"/>
                <w:szCs w:val="24"/>
              </w:rPr>
            </w:pPr>
          </w:p>
        </w:tc>
        <w:tc>
          <w:tcPr>
            <w:tcW w:w="2391" w:type="dxa"/>
            <w:gridSpan w:val="2"/>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Total </w:t>
            </w:r>
          </w:p>
        </w:tc>
        <w:tc>
          <w:tcPr>
            <w:tcW w:w="72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981"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81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r>
    </w:tbl>
    <w:p w:rsidR="00E8609B" w:rsidRDefault="00E8609B" w:rsidP="00E8609B">
      <w:pPr>
        <w:spacing w:after="0" w:line="360" w:lineRule="auto"/>
        <w:rPr>
          <w:rFonts w:ascii="Times New Roman" w:hAnsi="Times New Roman" w:cs="Times New Roman"/>
          <w:sz w:val="24"/>
          <w:szCs w:val="24"/>
        </w:rPr>
      </w:pPr>
      <w:r w:rsidRPr="00B85BC8">
        <w:rPr>
          <w:rFonts w:ascii="Times New Roman" w:hAnsi="Times New Roman" w:cs="Times New Roman"/>
          <w:b/>
          <w:sz w:val="24"/>
          <w:szCs w:val="24"/>
        </w:rPr>
        <w:t xml:space="preserve">Source: </w:t>
      </w:r>
      <w:r>
        <w:rPr>
          <w:rFonts w:ascii="Times New Roman" w:hAnsi="Times New Roman" w:cs="Times New Roman"/>
          <w:sz w:val="24"/>
          <w:szCs w:val="24"/>
        </w:rPr>
        <w:t>field survey (2018)</w:t>
      </w:r>
    </w:p>
    <w:p w:rsidR="00E8609B" w:rsidRPr="00B85BC8" w:rsidRDefault="00E8609B" w:rsidP="00E8609B">
      <w:pPr>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 xml:space="preserve"> </w:t>
      </w:r>
      <w:r>
        <w:rPr>
          <w:rFonts w:ascii="Times New Roman" w:hAnsi="Times New Roman" w:cs="Times New Roman"/>
          <w:sz w:val="24"/>
          <w:szCs w:val="24"/>
        </w:rPr>
        <w:tab/>
      </w:r>
      <w:r>
        <w:rPr>
          <w:rFonts w:ascii="Times New Roman" w:hAnsi="Times New Roman" w:cs="Times New Roman"/>
          <w:sz w:val="24"/>
          <w:szCs w:val="24"/>
        </w:rPr>
        <w:tab/>
      </w:r>
      <w:r w:rsidRPr="00B85BC8">
        <w:rPr>
          <w:rFonts w:ascii="Times New Roman" w:hAnsi="Times New Roman" w:cs="Times New Roman"/>
          <w:sz w:val="24"/>
          <w:szCs w:val="24"/>
        </w:rPr>
        <w:t>The table shows that all the 80 respondents are provided with clean drinking water. This is because most of the respondents using their own water rather than the water provided at the site. 68</w:t>
      </w:r>
      <w:r>
        <w:rPr>
          <w:rFonts w:ascii="Times New Roman" w:hAnsi="Times New Roman" w:cs="Times New Roman"/>
          <w:sz w:val="24"/>
          <w:szCs w:val="24"/>
        </w:rPr>
        <w:t>.0</w:t>
      </w:r>
      <w:r w:rsidRPr="00B85BC8">
        <w:rPr>
          <w:rFonts w:ascii="Times New Roman" w:hAnsi="Times New Roman" w:cs="Times New Roman"/>
          <w:sz w:val="24"/>
          <w:szCs w:val="24"/>
        </w:rPr>
        <w:t xml:space="preserve"> percent of male and 73.3 percent of female were reposted that there is no toilet facility in the construction site.  About 86.2 percent of the total respondents are provided with first aid facilities in the site. But only 33.8 percent of the respondents will be acquiring the medical assistance. 88</w:t>
      </w:r>
      <w:r>
        <w:rPr>
          <w:rFonts w:ascii="Times New Roman" w:hAnsi="Times New Roman" w:cs="Times New Roman"/>
          <w:sz w:val="24"/>
          <w:szCs w:val="24"/>
        </w:rPr>
        <w:t>.0</w:t>
      </w:r>
      <w:r w:rsidRPr="00B85BC8">
        <w:rPr>
          <w:rFonts w:ascii="Times New Roman" w:hAnsi="Times New Roman" w:cs="Times New Roman"/>
          <w:sz w:val="24"/>
          <w:szCs w:val="24"/>
        </w:rPr>
        <w:t xml:space="preserve"> percent of male and 80</w:t>
      </w:r>
      <w:r>
        <w:rPr>
          <w:rFonts w:ascii="Times New Roman" w:hAnsi="Times New Roman" w:cs="Times New Roman"/>
          <w:sz w:val="24"/>
          <w:szCs w:val="24"/>
        </w:rPr>
        <w:t>.0</w:t>
      </w:r>
      <w:r w:rsidRPr="00B85BC8">
        <w:rPr>
          <w:rFonts w:ascii="Times New Roman" w:hAnsi="Times New Roman" w:cs="Times New Roman"/>
          <w:sz w:val="24"/>
          <w:szCs w:val="24"/>
        </w:rPr>
        <w:t xml:space="preserve"> percent of the female respondents revealed that there is no childcare facility at the work site is provided. The overall picture shows that as the construction industry is unorganized, it is not afford to provide all the facilities for all the workers equally.</w:t>
      </w:r>
    </w:p>
    <w:p w:rsidR="00E8609B" w:rsidRPr="00724E9A" w:rsidRDefault="00E8609B" w:rsidP="00E8609B">
      <w:pPr>
        <w:pStyle w:val="ListParagraph"/>
        <w:spacing w:after="0" w:line="360" w:lineRule="auto"/>
        <w:ind w:left="0"/>
        <w:rPr>
          <w:rFonts w:ascii="Times New Roman" w:hAnsi="Times New Roman" w:cs="Times New Roman"/>
          <w:sz w:val="24"/>
          <w:szCs w:val="24"/>
        </w:rPr>
      </w:pPr>
    </w:p>
    <w:p w:rsidR="00E8609B" w:rsidRPr="00724E9A" w:rsidRDefault="00E8609B" w:rsidP="00E8609B">
      <w:pPr>
        <w:pStyle w:val="ListParagraph"/>
        <w:numPr>
          <w:ilvl w:val="0"/>
          <w:numId w:val="14"/>
        </w:numPr>
        <w:spacing w:after="0" w:line="360" w:lineRule="auto"/>
        <w:ind w:left="0"/>
        <w:rPr>
          <w:rFonts w:ascii="Times New Roman" w:hAnsi="Times New Roman" w:cs="Times New Roman"/>
          <w:sz w:val="24"/>
          <w:szCs w:val="24"/>
        </w:rPr>
      </w:pPr>
      <w:r w:rsidRPr="00B85BC8">
        <w:rPr>
          <w:rFonts w:ascii="Times New Roman" w:hAnsi="Times New Roman" w:cs="Times New Roman"/>
          <w:b/>
          <w:sz w:val="24"/>
          <w:szCs w:val="24"/>
        </w:rPr>
        <w:t>Problems faced by the construction workers</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r w:rsidRPr="00B85BC8">
        <w:rPr>
          <w:rFonts w:ascii="Times New Roman" w:hAnsi="Times New Roman" w:cs="Times New Roman"/>
          <w:sz w:val="24"/>
          <w:szCs w:val="24"/>
        </w:rPr>
        <w:t xml:space="preserve">The problems of construction workers differ from place to place and work to work depending upon its nature and environment. Apart from health hazards they also have to undergo various other problems such as ignorance and illiteracy, wage discrimination, absence of social security, uncertain working hours, unsafe working conditions, noise and dust pollution, lack of sanitary facilities and many more. The following table shows the various problems faced by the respondents.    </w:t>
      </w:r>
    </w:p>
    <w:p w:rsidR="00E8609B" w:rsidRPr="00B85BC8" w:rsidRDefault="00E8609B" w:rsidP="00E8609B">
      <w:pPr>
        <w:spacing w:after="0" w:line="360" w:lineRule="auto"/>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sz w:val="24"/>
          <w:szCs w:val="24"/>
        </w:rPr>
      </w:pPr>
      <w:r w:rsidRPr="00B85BC8">
        <w:rPr>
          <w:rFonts w:ascii="Times New Roman" w:hAnsi="Times New Roman" w:cs="Times New Roman"/>
          <w:b/>
          <w:sz w:val="24"/>
          <w:szCs w:val="24"/>
        </w:rPr>
        <w:lastRenderedPageBreak/>
        <w:t>Table-1</w:t>
      </w:r>
      <w:r>
        <w:rPr>
          <w:rFonts w:ascii="Times New Roman" w:hAnsi="Times New Roman" w:cs="Times New Roman"/>
          <w:b/>
          <w:sz w:val="24"/>
          <w:szCs w:val="24"/>
        </w:rPr>
        <w:t>4</w:t>
      </w:r>
    </w:p>
    <w:p w:rsidR="00E8609B" w:rsidRPr="00B85BC8" w:rsidRDefault="00E8609B" w:rsidP="00E8609B">
      <w:pPr>
        <w:spacing w:after="0" w:line="360" w:lineRule="auto"/>
        <w:jc w:val="center"/>
        <w:rPr>
          <w:rFonts w:ascii="Times New Roman" w:hAnsi="Times New Roman" w:cs="Times New Roman"/>
          <w:sz w:val="24"/>
          <w:szCs w:val="24"/>
        </w:rPr>
      </w:pPr>
      <w:r w:rsidRPr="00B85BC8">
        <w:rPr>
          <w:rFonts w:ascii="Times New Roman" w:hAnsi="Times New Roman" w:cs="Times New Roman"/>
          <w:b/>
          <w:sz w:val="24"/>
          <w:szCs w:val="24"/>
        </w:rPr>
        <w:t>Problems faced by the construction workers</w:t>
      </w:r>
    </w:p>
    <w:tbl>
      <w:tblPr>
        <w:tblStyle w:val="TableGrid"/>
        <w:tblW w:w="0" w:type="auto"/>
        <w:tblLayout w:type="fixed"/>
        <w:tblLook w:val="04A0"/>
      </w:tblPr>
      <w:tblGrid>
        <w:gridCol w:w="790"/>
        <w:gridCol w:w="2018"/>
        <w:gridCol w:w="810"/>
        <w:gridCol w:w="1440"/>
        <w:gridCol w:w="990"/>
        <w:gridCol w:w="1350"/>
        <w:gridCol w:w="829"/>
        <w:gridCol w:w="1349"/>
      </w:tblGrid>
      <w:tr w:rsidR="00E8609B" w:rsidRPr="00B85BC8" w:rsidTr="00C36FB4">
        <w:tc>
          <w:tcPr>
            <w:tcW w:w="790" w:type="dxa"/>
            <w:vMerge w:val="restart"/>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Si.no. </w:t>
            </w:r>
          </w:p>
        </w:tc>
        <w:tc>
          <w:tcPr>
            <w:tcW w:w="2018" w:type="dxa"/>
            <w:vMerge w:val="restart"/>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Problems </w:t>
            </w:r>
          </w:p>
        </w:tc>
        <w:tc>
          <w:tcPr>
            <w:tcW w:w="6768" w:type="dxa"/>
            <w:gridSpan w:val="6"/>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Number of respondents</w:t>
            </w:r>
          </w:p>
        </w:tc>
      </w:tr>
      <w:tr w:rsidR="00E8609B" w:rsidRPr="00B85BC8" w:rsidTr="00C36FB4">
        <w:tc>
          <w:tcPr>
            <w:tcW w:w="790" w:type="dxa"/>
            <w:vMerge/>
          </w:tcPr>
          <w:p w:rsidR="00E8609B" w:rsidRPr="00B85BC8" w:rsidRDefault="00E8609B" w:rsidP="00C36FB4">
            <w:pPr>
              <w:spacing w:line="360" w:lineRule="auto"/>
              <w:jc w:val="center"/>
              <w:rPr>
                <w:rFonts w:ascii="Times New Roman" w:hAnsi="Times New Roman" w:cs="Times New Roman"/>
                <w:b/>
                <w:sz w:val="24"/>
                <w:szCs w:val="24"/>
              </w:rPr>
            </w:pPr>
          </w:p>
        </w:tc>
        <w:tc>
          <w:tcPr>
            <w:tcW w:w="2018" w:type="dxa"/>
            <w:vMerge/>
          </w:tcPr>
          <w:p w:rsidR="00E8609B" w:rsidRPr="00B85BC8" w:rsidRDefault="00E8609B" w:rsidP="00C36FB4">
            <w:pPr>
              <w:spacing w:line="360" w:lineRule="auto"/>
              <w:jc w:val="center"/>
              <w:rPr>
                <w:rFonts w:ascii="Times New Roman" w:hAnsi="Times New Roman" w:cs="Times New Roman"/>
                <w:b/>
                <w:sz w:val="24"/>
                <w:szCs w:val="24"/>
              </w:rPr>
            </w:pPr>
          </w:p>
        </w:tc>
        <w:tc>
          <w:tcPr>
            <w:tcW w:w="81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Male </w:t>
            </w:r>
          </w:p>
        </w:tc>
        <w:tc>
          <w:tcPr>
            <w:tcW w:w="144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99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Female </w:t>
            </w:r>
          </w:p>
        </w:tc>
        <w:tc>
          <w:tcPr>
            <w:tcW w:w="135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82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134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r>
      <w:tr w:rsidR="00E8609B" w:rsidRPr="00B85BC8" w:rsidTr="00C36FB4">
        <w:tc>
          <w:tcPr>
            <w:tcW w:w="7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w:t>
            </w:r>
          </w:p>
        </w:tc>
        <w:tc>
          <w:tcPr>
            <w:tcW w:w="2018"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Wage discrimination</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14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24</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11</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36.7</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23</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28.75</w:t>
            </w:r>
          </w:p>
        </w:tc>
      </w:tr>
      <w:tr w:rsidR="00E8609B" w:rsidRPr="00B85BC8" w:rsidTr="00C36FB4">
        <w:tc>
          <w:tcPr>
            <w:tcW w:w="7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2018"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Absence of social security </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28</w:t>
            </w:r>
          </w:p>
        </w:tc>
        <w:tc>
          <w:tcPr>
            <w:tcW w:w="14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56</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19</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63.3</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47</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58.8</w:t>
            </w:r>
          </w:p>
        </w:tc>
      </w:tr>
      <w:tr w:rsidR="00E8609B" w:rsidRPr="00B85BC8" w:rsidTr="00C36FB4">
        <w:tc>
          <w:tcPr>
            <w:tcW w:w="7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2018"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Uncertain working hours </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21</w:t>
            </w:r>
          </w:p>
        </w:tc>
        <w:tc>
          <w:tcPr>
            <w:tcW w:w="14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42</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16.7</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26</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32.5</w:t>
            </w:r>
          </w:p>
        </w:tc>
      </w:tr>
      <w:tr w:rsidR="00E8609B" w:rsidRPr="00B85BC8" w:rsidTr="00C36FB4">
        <w:tc>
          <w:tcPr>
            <w:tcW w:w="7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2018"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Unsafe working conditions </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14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11</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36.7</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16</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20</w:t>
            </w:r>
          </w:p>
        </w:tc>
      </w:tr>
      <w:tr w:rsidR="00E8609B" w:rsidRPr="00B85BC8" w:rsidTr="00C36FB4">
        <w:tc>
          <w:tcPr>
            <w:tcW w:w="7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w:t>
            </w:r>
          </w:p>
        </w:tc>
        <w:tc>
          <w:tcPr>
            <w:tcW w:w="2018"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Occupational diseases</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23</w:t>
            </w:r>
          </w:p>
        </w:tc>
        <w:tc>
          <w:tcPr>
            <w:tcW w:w="14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46</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33.3</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33</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41.25</w:t>
            </w:r>
          </w:p>
        </w:tc>
      </w:tr>
      <w:tr w:rsidR="00E8609B" w:rsidRPr="00B85BC8" w:rsidTr="00C36FB4">
        <w:tc>
          <w:tcPr>
            <w:tcW w:w="7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w:t>
            </w:r>
          </w:p>
        </w:tc>
        <w:tc>
          <w:tcPr>
            <w:tcW w:w="2018"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Injuries </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15</w:t>
            </w:r>
          </w:p>
        </w:tc>
        <w:tc>
          <w:tcPr>
            <w:tcW w:w="14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13.3</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19</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38</w:t>
            </w:r>
          </w:p>
        </w:tc>
      </w:tr>
      <w:tr w:rsidR="00E8609B" w:rsidRPr="00B85BC8" w:rsidTr="00C36FB4">
        <w:tc>
          <w:tcPr>
            <w:tcW w:w="7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w:t>
            </w:r>
          </w:p>
        </w:tc>
        <w:tc>
          <w:tcPr>
            <w:tcW w:w="2018"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Noise and dust pollution </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29</w:t>
            </w:r>
          </w:p>
        </w:tc>
        <w:tc>
          <w:tcPr>
            <w:tcW w:w="14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58</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11</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36.7</w:t>
            </w:r>
          </w:p>
        </w:tc>
        <w:tc>
          <w:tcPr>
            <w:tcW w:w="8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40</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r>
      <w:tr w:rsidR="00E8609B" w:rsidRPr="00B85BC8" w:rsidTr="00C36FB4">
        <w:tc>
          <w:tcPr>
            <w:tcW w:w="7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w:t>
            </w:r>
          </w:p>
        </w:tc>
        <w:tc>
          <w:tcPr>
            <w:tcW w:w="2018"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Lack of sanitary facilities </w:t>
            </w:r>
          </w:p>
        </w:tc>
        <w:tc>
          <w:tcPr>
            <w:tcW w:w="81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34</w:t>
            </w:r>
          </w:p>
        </w:tc>
        <w:tc>
          <w:tcPr>
            <w:tcW w:w="144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68</w:t>
            </w:r>
          </w:p>
        </w:tc>
        <w:tc>
          <w:tcPr>
            <w:tcW w:w="99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22</w:t>
            </w:r>
          </w:p>
        </w:tc>
        <w:tc>
          <w:tcPr>
            <w:tcW w:w="135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73.3</w:t>
            </w:r>
          </w:p>
        </w:tc>
        <w:tc>
          <w:tcPr>
            <w:tcW w:w="829" w:type="dxa"/>
          </w:tcPr>
          <w:p w:rsidR="00E8609B" w:rsidRPr="00B85BC8" w:rsidRDefault="00E8609B" w:rsidP="00C36FB4">
            <w:pPr>
              <w:spacing w:line="360" w:lineRule="auto"/>
              <w:rPr>
                <w:rFonts w:ascii="Times New Roman" w:hAnsi="Times New Roman" w:cs="Times New Roman"/>
                <w:sz w:val="24"/>
                <w:szCs w:val="24"/>
              </w:rPr>
            </w:pPr>
            <w:r w:rsidRPr="00B85BC8">
              <w:rPr>
                <w:rFonts w:ascii="Times New Roman" w:hAnsi="Times New Roman" w:cs="Times New Roman"/>
                <w:sz w:val="24"/>
                <w:szCs w:val="24"/>
              </w:rPr>
              <w:t>56</w:t>
            </w:r>
          </w:p>
        </w:tc>
        <w:tc>
          <w:tcPr>
            <w:tcW w:w="134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70</w:t>
            </w:r>
          </w:p>
        </w:tc>
      </w:tr>
    </w:tbl>
    <w:p w:rsidR="00E8609B" w:rsidRPr="00B85BC8" w:rsidRDefault="00E8609B" w:rsidP="00E8609B">
      <w:pPr>
        <w:spacing w:after="0" w:line="360" w:lineRule="auto"/>
        <w:rPr>
          <w:rFonts w:ascii="Times New Roman" w:hAnsi="Times New Roman" w:cs="Times New Roman"/>
          <w:sz w:val="24"/>
          <w:szCs w:val="24"/>
        </w:rPr>
      </w:pPr>
      <w:r w:rsidRPr="00B85BC8">
        <w:rPr>
          <w:rFonts w:ascii="Times New Roman" w:hAnsi="Times New Roman" w:cs="Times New Roman"/>
          <w:b/>
          <w:sz w:val="24"/>
          <w:szCs w:val="24"/>
        </w:rPr>
        <w:t xml:space="preserve">Source: </w:t>
      </w:r>
      <w:r w:rsidRPr="00B85BC8">
        <w:rPr>
          <w:rFonts w:ascii="Times New Roman" w:hAnsi="Times New Roman" w:cs="Times New Roman"/>
          <w:sz w:val="24"/>
          <w:szCs w:val="24"/>
        </w:rPr>
        <w:t xml:space="preserve">field survey </w:t>
      </w:r>
      <w:r>
        <w:rPr>
          <w:rFonts w:ascii="Times New Roman" w:hAnsi="Times New Roman" w:cs="Times New Roman"/>
          <w:sz w:val="24"/>
          <w:szCs w:val="24"/>
        </w:rPr>
        <w:t>(2018)</w:t>
      </w:r>
    </w:p>
    <w:p w:rsidR="00E8609B" w:rsidRPr="00B85BC8" w:rsidRDefault="00E8609B" w:rsidP="00E8609B">
      <w:pPr>
        <w:spacing w:after="0" w:line="360" w:lineRule="auto"/>
        <w:rPr>
          <w:rFonts w:ascii="Times New Roman" w:hAnsi="Times New Roman" w:cs="Times New Roman"/>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r w:rsidRPr="00B85BC8">
        <w:rPr>
          <w:rFonts w:ascii="Times New Roman" w:hAnsi="Times New Roman" w:cs="Times New Roman"/>
          <w:sz w:val="24"/>
          <w:szCs w:val="24"/>
        </w:rPr>
        <w:t>The above table showed the various problems faced by the construction worker in their working site. Figures in table indicate multiple responses.</w:t>
      </w:r>
    </w:p>
    <w:p w:rsidR="00E8609B" w:rsidRPr="00B85BC8" w:rsidRDefault="00E8609B" w:rsidP="00E8609B">
      <w:pPr>
        <w:pStyle w:val="ListParagraph"/>
        <w:spacing w:after="0" w:line="360" w:lineRule="auto"/>
        <w:ind w:left="0"/>
        <w:jc w:val="both"/>
        <w:rPr>
          <w:rFonts w:ascii="Times New Roman" w:hAnsi="Times New Roman" w:cs="Times New Roman"/>
          <w:b/>
          <w:sz w:val="24"/>
          <w:szCs w:val="24"/>
        </w:rPr>
      </w:pPr>
    </w:p>
    <w:p w:rsidR="00E8609B" w:rsidRDefault="00E8609B" w:rsidP="00E8609B">
      <w:pPr>
        <w:pStyle w:val="ListParagraph"/>
        <w:numPr>
          <w:ilvl w:val="0"/>
          <w:numId w:val="15"/>
        </w:numPr>
        <w:spacing w:after="0" w:line="360" w:lineRule="auto"/>
        <w:ind w:left="0"/>
        <w:jc w:val="both"/>
        <w:rPr>
          <w:rFonts w:ascii="Times New Roman" w:hAnsi="Times New Roman" w:cs="Times New Roman"/>
          <w:b/>
          <w:sz w:val="24"/>
          <w:szCs w:val="24"/>
        </w:rPr>
      </w:pPr>
      <w:r w:rsidRPr="00B85BC8">
        <w:rPr>
          <w:rFonts w:ascii="Times New Roman" w:hAnsi="Times New Roman" w:cs="Times New Roman"/>
          <w:b/>
          <w:sz w:val="24"/>
          <w:szCs w:val="24"/>
        </w:rPr>
        <w:t>Wage discrimination</w:t>
      </w:r>
    </w:p>
    <w:p w:rsidR="00E8609B" w:rsidRPr="005A67F4" w:rsidRDefault="00E8609B" w:rsidP="00E8609B">
      <w:pPr>
        <w:pStyle w:val="ListParagraph"/>
        <w:spacing w:after="0" w:line="360" w:lineRule="auto"/>
        <w:ind w:left="0"/>
        <w:jc w:val="both"/>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r>
      <w:r w:rsidRPr="005A67F4">
        <w:rPr>
          <w:rFonts w:ascii="Times New Roman" w:hAnsi="Times New Roman" w:cs="Times New Roman"/>
          <w:sz w:val="24"/>
          <w:szCs w:val="24"/>
        </w:rPr>
        <w:t xml:space="preserve">Discrimination of wages and working conditions between different groups was found to be present. Different wages were paid for different workers. Tile layers and centering workers are paid higher wages of more than Rs.1000 rupees per day as they need skill and training. </w:t>
      </w:r>
      <w:proofErr w:type="gramStart"/>
      <w:r w:rsidRPr="005A67F4">
        <w:rPr>
          <w:rFonts w:ascii="Times New Roman" w:hAnsi="Times New Roman" w:cs="Times New Roman"/>
          <w:sz w:val="24"/>
          <w:szCs w:val="24"/>
        </w:rPr>
        <w:t>Whereas helpers, carpenters, plumbers and painters are paid low wages between Rs.300 to Rs.600 per day.</w:t>
      </w:r>
      <w:proofErr w:type="gramEnd"/>
      <w:r w:rsidRPr="005A67F4">
        <w:rPr>
          <w:rFonts w:ascii="Times New Roman" w:hAnsi="Times New Roman" w:cs="Times New Roman"/>
          <w:sz w:val="24"/>
          <w:szCs w:val="24"/>
        </w:rPr>
        <w:t xml:space="preserve"> </w:t>
      </w:r>
      <w:proofErr w:type="gramStart"/>
      <w:r w:rsidRPr="005A67F4">
        <w:rPr>
          <w:rFonts w:ascii="Times New Roman" w:hAnsi="Times New Roman" w:cs="Times New Roman"/>
          <w:sz w:val="24"/>
          <w:szCs w:val="24"/>
        </w:rPr>
        <w:t>Among the 80 respondents in the study 28.75 percent of the reported that there is wage discrimination.</w:t>
      </w:r>
      <w:proofErr w:type="gramEnd"/>
      <w:r w:rsidRPr="005A67F4">
        <w:rPr>
          <w:rFonts w:ascii="Times New Roman" w:hAnsi="Times New Roman" w:cs="Times New Roman"/>
          <w:sz w:val="24"/>
          <w:szCs w:val="24"/>
        </w:rPr>
        <w:t xml:space="preserve"> It revealed that women were assigned only unskilled jobs for which </w:t>
      </w:r>
      <w:r w:rsidRPr="005A67F4">
        <w:rPr>
          <w:rFonts w:ascii="Times New Roman" w:hAnsi="Times New Roman" w:cs="Times New Roman"/>
          <w:sz w:val="24"/>
          <w:szCs w:val="24"/>
        </w:rPr>
        <w:lastRenderedPageBreak/>
        <w:t>they paid Rs. 200 to Rs.500 a day. They were thus, found to spend their productive years only in such unskilled, casual or contractual labour.</w:t>
      </w:r>
    </w:p>
    <w:p w:rsidR="00E8609B" w:rsidRPr="00B85BC8" w:rsidRDefault="00E8609B" w:rsidP="00E8609B">
      <w:pPr>
        <w:spacing w:after="0" w:line="360" w:lineRule="auto"/>
        <w:jc w:val="both"/>
        <w:rPr>
          <w:rFonts w:ascii="Times New Roman" w:hAnsi="Times New Roman" w:cs="Times New Roman"/>
          <w:sz w:val="24"/>
          <w:szCs w:val="24"/>
        </w:rPr>
      </w:pPr>
    </w:p>
    <w:p w:rsidR="00E8609B" w:rsidRPr="008D3152" w:rsidRDefault="00E8609B" w:rsidP="00E8609B">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B. </w:t>
      </w:r>
      <w:r w:rsidRPr="008D3152">
        <w:rPr>
          <w:rFonts w:ascii="Times New Roman" w:hAnsi="Times New Roman" w:cs="Times New Roman"/>
          <w:b/>
          <w:sz w:val="24"/>
          <w:szCs w:val="24"/>
        </w:rPr>
        <w:t>Absence of social security</w:t>
      </w:r>
    </w:p>
    <w:p w:rsidR="00E8609B"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r w:rsidRPr="00B85BC8">
        <w:rPr>
          <w:rFonts w:ascii="Times New Roman" w:hAnsi="Times New Roman" w:cs="Times New Roman"/>
          <w:sz w:val="24"/>
          <w:szCs w:val="24"/>
        </w:rPr>
        <w:t>The workers in the building construction are far away from the benefits of social security and labour welfare programmes run by the government. As a result, workers work under the conditions like uncertain work, no medical facilities, unsafe working environment and lack of fair wages and insurance facilities. Thus there is a total absence of social security schemes in construction sector. It affects the hope of the works and discourages them a lot. Thus the opinion of the workers in construction about the about the absence of social security is presented. Most of the respondents realized that this is one of the problems which affect their interest and attitude towards construction sector. It is seen that 58.8 percent suffer due to lack of sanitary facilities and it is one of the problems which is quoted by majority of the respondents than any other problems. Among the 80 respondents 56</w:t>
      </w:r>
      <w:r>
        <w:rPr>
          <w:rFonts w:ascii="Times New Roman" w:hAnsi="Times New Roman" w:cs="Times New Roman"/>
          <w:sz w:val="24"/>
          <w:szCs w:val="24"/>
        </w:rPr>
        <w:t>.0</w:t>
      </w:r>
      <w:r w:rsidRPr="00B85BC8">
        <w:rPr>
          <w:rFonts w:ascii="Times New Roman" w:hAnsi="Times New Roman" w:cs="Times New Roman"/>
          <w:sz w:val="24"/>
          <w:szCs w:val="24"/>
        </w:rPr>
        <w:t xml:space="preserve"> percent were men and 63.3 percent were women who are facing many problems due to lack of social security.</w:t>
      </w:r>
    </w:p>
    <w:p w:rsidR="00E8609B" w:rsidRDefault="00E8609B" w:rsidP="00E8609B">
      <w:pPr>
        <w:spacing w:after="0" w:line="360" w:lineRule="auto"/>
        <w:jc w:val="both"/>
        <w:rPr>
          <w:rFonts w:ascii="Times New Roman" w:hAnsi="Times New Roman" w:cs="Times New Roman"/>
          <w:sz w:val="24"/>
          <w:szCs w:val="24"/>
        </w:rPr>
      </w:pPr>
    </w:p>
    <w:p w:rsidR="00E8609B" w:rsidRPr="00E53257" w:rsidRDefault="00E8609B" w:rsidP="00E8609B">
      <w:pPr>
        <w:spacing w:after="0" w:line="360" w:lineRule="auto"/>
        <w:jc w:val="both"/>
        <w:rPr>
          <w:rFonts w:ascii="Times New Roman" w:hAnsi="Times New Roman" w:cs="Times New Roman"/>
          <w:sz w:val="24"/>
          <w:szCs w:val="24"/>
        </w:rPr>
      </w:pPr>
      <w:r w:rsidRPr="006D3CAF">
        <w:rPr>
          <w:rFonts w:ascii="Times New Roman" w:hAnsi="Times New Roman" w:cs="Times New Roman"/>
          <w:b/>
          <w:sz w:val="24"/>
          <w:szCs w:val="24"/>
        </w:rPr>
        <w:t>C</w:t>
      </w:r>
      <w:r>
        <w:rPr>
          <w:rFonts w:ascii="Times New Roman" w:hAnsi="Times New Roman" w:cs="Times New Roman"/>
          <w:sz w:val="24"/>
          <w:szCs w:val="24"/>
        </w:rPr>
        <w:t xml:space="preserve">. </w:t>
      </w:r>
      <w:r w:rsidRPr="00E53257">
        <w:rPr>
          <w:rFonts w:ascii="Times New Roman" w:hAnsi="Times New Roman" w:cs="Times New Roman"/>
          <w:b/>
          <w:sz w:val="24"/>
          <w:szCs w:val="24"/>
        </w:rPr>
        <w:t>Uncertain working hours</w:t>
      </w:r>
    </w:p>
    <w:p w:rsidR="00E8609B"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r w:rsidRPr="00B85BC8">
        <w:rPr>
          <w:rFonts w:ascii="Times New Roman" w:hAnsi="Times New Roman" w:cs="Times New Roman"/>
          <w:sz w:val="24"/>
          <w:szCs w:val="24"/>
        </w:rPr>
        <w:t>Uncertain working hours is another problem faced by the workers in the construction sector. There is a fixed hours of work in government and non-government departments or organized sectors. Generally, the working hours of workers ranges between 6 to 8 hours. But the construction worker begins their work at 8 A.M and continues upto 5.00 P.M every day. However, this working hour is not possible on all occasions, sometimes construction workers should work upto 5 or 6.30 P.M. in other words, and they should work more than the normal hours. Out of the 80 respondents 42</w:t>
      </w:r>
      <w:r>
        <w:rPr>
          <w:rFonts w:ascii="Times New Roman" w:hAnsi="Times New Roman" w:cs="Times New Roman"/>
          <w:sz w:val="24"/>
          <w:szCs w:val="24"/>
        </w:rPr>
        <w:t>.5</w:t>
      </w:r>
      <w:r w:rsidRPr="00B85BC8">
        <w:rPr>
          <w:rFonts w:ascii="Times New Roman" w:hAnsi="Times New Roman" w:cs="Times New Roman"/>
          <w:sz w:val="24"/>
          <w:szCs w:val="24"/>
        </w:rPr>
        <w:t xml:space="preserve"> percent of male and 16.7 percent of female respondents faced this problem in the study area.</w:t>
      </w:r>
    </w:p>
    <w:p w:rsidR="00E8609B" w:rsidRDefault="00E8609B" w:rsidP="00E8609B">
      <w:pPr>
        <w:spacing w:after="0" w:line="360" w:lineRule="auto"/>
        <w:jc w:val="both"/>
        <w:rPr>
          <w:rFonts w:ascii="Times New Roman" w:hAnsi="Times New Roman" w:cs="Times New Roman"/>
          <w:sz w:val="24"/>
          <w:szCs w:val="24"/>
        </w:rPr>
      </w:pPr>
    </w:p>
    <w:p w:rsidR="00E8609B" w:rsidRPr="00420611" w:rsidRDefault="00E8609B" w:rsidP="00E8609B">
      <w:pPr>
        <w:pStyle w:val="ListParagraph"/>
        <w:numPr>
          <w:ilvl w:val="0"/>
          <w:numId w:val="12"/>
        </w:numPr>
        <w:spacing w:after="0" w:line="360" w:lineRule="auto"/>
        <w:jc w:val="both"/>
        <w:rPr>
          <w:rFonts w:ascii="Times New Roman" w:hAnsi="Times New Roman" w:cs="Times New Roman"/>
          <w:sz w:val="24"/>
          <w:szCs w:val="24"/>
        </w:rPr>
      </w:pPr>
      <w:r w:rsidRPr="00D9058C">
        <w:rPr>
          <w:rFonts w:ascii="Times New Roman" w:hAnsi="Times New Roman" w:cs="Times New Roman"/>
          <w:b/>
          <w:sz w:val="24"/>
          <w:szCs w:val="24"/>
        </w:rPr>
        <w:t>Unsafe working conditions</w:t>
      </w:r>
    </w:p>
    <w:p w:rsidR="00E8609B" w:rsidRPr="00420611" w:rsidRDefault="00E8609B" w:rsidP="00E8609B">
      <w:p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420611">
        <w:rPr>
          <w:rFonts w:ascii="Times New Roman" w:hAnsi="Times New Roman" w:cs="Times New Roman"/>
          <w:sz w:val="24"/>
          <w:szCs w:val="24"/>
        </w:rPr>
        <w:t xml:space="preserve">The construction sites are unsafe for worker as there is more chances for getting injured, falling from height, mishaps and prone to various occupational diseases. So it is very important for the workers to keep themselves in a safe working environment. It is found that </w:t>
      </w:r>
      <w:r w:rsidRPr="00420611">
        <w:rPr>
          <w:rFonts w:ascii="Times New Roman" w:hAnsi="Times New Roman" w:cs="Times New Roman"/>
          <w:sz w:val="24"/>
          <w:szCs w:val="24"/>
        </w:rPr>
        <w:lastRenderedPageBreak/>
        <w:t xml:space="preserve">10.0 percent of the male and 36.7 percent of the female are reported that they are working in an unsafe working condition. </w:t>
      </w:r>
    </w:p>
    <w:p w:rsidR="00E8609B" w:rsidRDefault="00E8609B" w:rsidP="00E8609B">
      <w:pPr>
        <w:spacing w:after="0" w:line="360" w:lineRule="auto"/>
        <w:jc w:val="both"/>
        <w:rPr>
          <w:rFonts w:ascii="Times New Roman" w:hAnsi="Times New Roman" w:cs="Times New Roman"/>
          <w:sz w:val="24"/>
          <w:szCs w:val="24"/>
        </w:rPr>
      </w:pPr>
    </w:p>
    <w:p w:rsidR="00E8609B" w:rsidRPr="00F76418" w:rsidRDefault="00E8609B" w:rsidP="00E8609B">
      <w:pPr>
        <w:pStyle w:val="ListParagraph"/>
        <w:numPr>
          <w:ilvl w:val="0"/>
          <w:numId w:val="12"/>
        </w:numPr>
        <w:spacing w:after="0" w:line="360" w:lineRule="auto"/>
        <w:jc w:val="both"/>
        <w:rPr>
          <w:rFonts w:ascii="Times New Roman" w:hAnsi="Times New Roman" w:cs="Times New Roman"/>
          <w:sz w:val="24"/>
          <w:szCs w:val="24"/>
        </w:rPr>
      </w:pPr>
      <w:r w:rsidRPr="00657548">
        <w:rPr>
          <w:rFonts w:ascii="Times New Roman" w:hAnsi="Times New Roman" w:cs="Times New Roman"/>
          <w:b/>
          <w:sz w:val="24"/>
          <w:szCs w:val="24"/>
        </w:rPr>
        <w:t>Occupational diseases</w:t>
      </w:r>
    </w:p>
    <w:p w:rsidR="00E8609B" w:rsidRPr="00F76418" w:rsidRDefault="00E8609B" w:rsidP="00E8609B">
      <w:p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F76418">
        <w:rPr>
          <w:rFonts w:ascii="Times New Roman" w:hAnsi="Times New Roman" w:cs="Times New Roman"/>
          <w:sz w:val="24"/>
          <w:szCs w:val="24"/>
        </w:rPr>
        <w:t xml:space="preserve">The constructional workers have to face the occupational diseases as they are working in an unsafe working condition. It observes various diseases like nasal disorders, skin diseases, respiratory diseases, eye complaint, musculoskeletal disorders, cardiovascular etc. Moreover they do not wear socks, gloves, shoes or any devices. The workers also need to spend their whole day in a polluted environment with full of dusts. Thus the workers are exposed to nasal disorders and respiratory problems. The noise created by moving vehicles, cutting rods, drilling, cutting stones etc. which causes severe head ache and hearing problems. The respondents revealed that 41.5 percent of the respondents are exposed to various occupational diseases.   </w:t>
      </w:r>
    </w:p>
    <w:p w:rsidR="00E8609B" w:rsidRPr="001A64EC" w:rsidRDefault="00E8609B" w:rsidP="00E8609B">
      <w:pPr>
        <w:spacing w:after="0" w:line="360" w:lineRule="auto"/>
        <w:jc w:val="both"/>
        <w:rPr>
          <w:rFonts w:ascii="Times New Roman" w:hAnsi="Times New Roman" w:cs="Times New Roman"/>
          <w:sz w:val="24"/>
          <w:szCs w:val="24"/>
        </w:rPr>
      </w:pPr>
    </w:p>
    <w:p w:rsidR="00E8609B" w:rsidRPr="00DA4151" w:rsidRDefault="00E8609B" w:rsidP="00E8609B">
      <w:pPr>
        <w:pStyle w:val="ListParagraph"/>
        <w:numPr>
          <w:ilvl w:val="0"/>
          <w:numId w:val="12"/>
        </w:numPr>
        <w:spacing w:after="0" w:line="360" w:lineRule="auto"/>
        <w:jc w:val="both"/>
        <w:rPr>
          <w:rFonts w:ascii="Times New Roman" w:hAnsi="Times New Roman" w:cs="Times New Roman"/>
          <w:sz w:val="24"/>
          <w:szCs w:val="24"/>
        </w:rPr>
      </w:pPr>
      <w:r w:rsidRPr="00E30E5C">
        <w:rPr>
          <w:rFonts w:ascii="Times New Roman" w:hAnsi="Times New Roman" w:cs="Times New Roman"/>
          <w:b/>
          <w:sz w:val="24"/>
          <w:szCs w:val="24"/>
        </w:rPr>
        <w:t xml:space="preserve">Injuries </w:t>
      </w:r>
    </w:p>
    <w:p w:rsidR="00E8609B" w:rsidRPr="00DA4151" w:rsidRDefault="00E8609B" w:rsidP="00E8609B">
      <w:p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DA4151">
        <w:rPr>
          <w:rFonts w:ascii="Times New Roman" w:hAnsi="Times New Roman" w:cs="Times New Roman"/>
          <w:sz w:val="24"/>
          <w:szCs w:val="24"/>
        </w:rPr>
        <w:t>Injuries at the work place in one the major problem which has to be faced by the respondents. Fall from height, slips and trips are the major way of getting injured. 38</w:t>
      </w:r>
      <w:r>
        <w:rPr>
          <w:rFonts w:ascii="Times New Roman" w:hAnsi="Times New Roman" w:cs="Times New Roman"/>
          <w:sz w:val="24"/>
          <w:szCs w:val="24"/>
        </w:rPr>
        <w:t>.0</w:t>
      </w:r>
      <w:r w:rsidRPr="00DA4151">
        <w:rPr>
          <w:rFonts w:ascii="Times New Roman" w:hAnsi="Times New Roman" w:cs="Times New Roman"/>
          <w:sz w:val="24"/>
          <w:szCs w:val="24"/>
        </w:rPr>
        <w:t xml:space="preserve"> percent of the respondents revealed that getting injury as a one the problem they are facing at the work place, of which 30.0 percent are male and 13.3 percent are female. Workers at risk of getting injures through falling from height include painters, masons, decorators and window cleaners who are  This may happened in the construction site because the materials are scattered everywhere haphazardly, the floor is wet or greasy, inappropriate footwear is worn, something large or heavy is being carried, reducing one’s balance.</w:t>
      </w:r>
    </w:p>
    <w:p w:rsidR="00E8609B" w:rsidRDefault="00E8609B" w:rsidP="00E8609B">
      <w:pPr>
        <w:spacing w:after="0" w:line="360" w:lineRule="auto"/>
        <w:ind w:left="-360"/>
        <w:jc w:val="both"/>
        <w:rPr>
          <w:rFonts w:ascii="Times New Roman" w:hAnsi="Times New Roman" w:cs="Times New Roman"/>
          <w:sz w:val="24"/>
          <w:szCs w:val="24"/>
        </w:rPr>
      </w:pPr>
    </w:p>
    <w:p w:rsidR="00E8609B" w:rsidRDefault="00E8609B" w:rsidP="00E8609B">
      <w:pPr>
        <w:pStyle w:val="ListParagraph"/>
        <w:numPr>
          <w:ilvl w:val="0"/>
          <w:numId w:val="12"/>
        </w:numPr>
        <w:spacing w:after="0" w:line="360" w:lineRule="auto"/>
        <w:jc w:val="both"/>
        <w:rPr>
          <w:rFonts w:ascii="Times New Roman" w:hAnsi="Times New Roman" w:cs="Times New Roman"/>
          <w:b/>
          <w:sz w:val="24"/>
          <w:szCs w:val="24"/>
        </w:rPr>
      </w:pPr>
      <w:r w:rsidRPr="001F5074">
        <w:rPr>
          <w:rFonts w:ascii="Times New Roman" w:hAnsi="Times New Roman" w:cs="Times New Roman"/>
          <w:b/>
          <w:sz w:val="24"/>
          <w:szCs w:val="24"/>
        </w:rPr>
        <w:t>Noise and dust pollution</w:t>
      </w:r>
    </w:p>
    <w:p w:rsidR="00E8609B" w:rsidRPr="0015142C" w:rsidRDefault="00E8609B" w:rsidP="00E8609B">
      <w:pPr>
        <w:spacing w:after="0" w:line="360" w:lineRule="auto"/>
        <w:ind w:left="360"/>
        <w:jc w:val="both"/>
        <w:rPr>
          <w:rFonts w:ascii="Times New Roman" w:hAnsi="Times New Roman" w:cs="Times New Roman"/>
          <w:b/>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15142C">
        <w:rPr>
          <w:rFonts w:ascii="Times New Roman" w:hAnsi="Times New Roman" w:cs="Times New Roman"/>
          <w:sz w:val="24"/>
          <w:szCs w:val="24"/>
        </w:rPr>
        <w:t xml:space="preserve">The constructional workers are exposed to excessive noise and dusty environment. Some activities in the sites are extremely noisy like rod cutting, rock breaking during the demolition work, operation of hammer etc. which also create a lot of dust. Thus the workers are affected by nasal disorders and the respiratory problems. The workers are needed to work in the site for 8 to 10 hours a day. Thus the extreme noise may cause head ache and some haring problems too. Thus in the study area nearly half of the respondents </w:t>
      </w:r>
      <w:r w:rsidRPr="0015142C">
        <w:rPr>
          <w:rFonts w:ascii="Times New Roman" w:hAnsi="Times New Roman" w:cs="Times New Roman"/>
          <w:sz w:val="24"/>
          <w:szCs w:val="24"/>
        </w:rPr>
        <w:lastRenderedPageBreak/>
        <w:t>reported that noise and dust are the most hazardous problem. It includes 58.0 percent of male and 40.0 percent of female workers.</w:t>
      </w:r>
    </w:p>
    <w:p w:rsidR="00E8609B" w:rsidRDefault="00E8609B" w:rsidP="00E8609B">
      <w:pPr>
        <w:spacing w:after="0" w:line="360" w:lineRule="auto"/>
        <w:ind w:left="-360"/>
        <w:jc w:val="both"/>
        <w:rPr>
          <w:rFonts w:ascii="Times New Roman" w:hAnsi="Times New Roman" w:cs="Times New Roman"/>
          <w:sz w:val="24"/>
          <w:szCs w:val="24"/>
        </w:rPr>
      </w:pPr>
    </w:p>
    <w:p w:rsidR="00E8609B" w:rsidRPr="009B42B1" w:rsidRDefault="00E8609B" w:rsidP="00E8609B">
      <w:pPr>
        <w:pStyle w:val="ListParagraph"/>
        <w:numPr>
          <w:ilvl w:val="0"/>
          <w:numId w:val="12"/>
        </w:numPr>
        <w:spacing w:after="0" w:line="360" w:lineRule="auto"/>
        <w:jc w:val="both"/>
        <w:rPr>
          <w:rFonts w:ascii="Times New Roman" w:hAnsi="Times New Roman" w:cs="Times New Roman"/>
          <w:sz w:val="24"/>
          <w:szCs w:val="24"/>
        </w:rPr>
      </w:pPr>
      <w:r w:rsidRPr="00C0721B">
        <w:rPr>
          <w:rFonts w:ascii="Times New Roman" w:hAnsi="Times New Roman" w:cs="Times New Roman"/>
          <w:b/>
          <w:sz w:val="24"/>
          <w:szCs w:val="24"/>
        </w:rPr>
        <w:t>Lack of sanitary facilities</w:t>
      </w:r>
    </w:p>
    <w:p w:rsidR="00E8609B" w:rsidRPr="009B42B1" w:rsidRDefault="00E8609B" w:rsidP="00E8609B">
      <w:p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9B42B1">
        <w:rPr>
          <w:rFonts w:ascii="Times New Roman" w:hAnsi="Times New Roman" w:cs="Times New Roman"/>
          <w:sz w:val="24"/>
          <w:szCs w:val="24"/>
        </w:rPr>
        <w:t>The construction site lags sanitary facilities. There is no toilet facility and the workers are no afforded a pure drinking water facility. Most of the construction site do not provide clean and safe environment for the workers. 70</w:t>
      </w:r>
      <w:r>
        <w:rPr>
          <w:rFonts w:ascii="Times New Roman" w:hAnsi="Times New Roman" w:cs="Times New Roman"/>
          <w:sz w:val="24"/>
          <w:szCs w:val="24"/>
        </w:rPr>
        <w:t>.0</w:t>
      </w:r>
      <w:r w:rsidRPr="009B42B1">
        <w:rPr>
          <w:rFonts w:ascii="Times New Roman" w:hAnsi="Times New Roman" w:cs="Times New Roman"/>
          <w:sz w:val="24"/>
          <w:szCs w:val="24"/>
        </w:rPr>
        <w:t xml:space="preserve"> percent of the total respondents revealed that they do not have good sanitary facilities. It comprised of 68</w:t>
      </w:r>
      <w:r>
        <w:rPr>
          <w:rFonts w:ascii="Times New Roman" w:hAnsi="Times New Roman" w:cs="Times New Roman"/>
          <w:sz w:val="24"/>
          <w:szCs w:val="24"/>
        </w:rPr>
        <w:t>.0</w:t>
      </w:r>
      <w:r w:rsidRPr="009B42B1">
        <w:rPr>
          <w:rFonts w:ascii="Times New Roman" w:hAnsi="Times New Roman" w:cs="Times New Roman"/>
          <w:sz w:val="24"/>
          <w:szCs w:val="24"/>
        </w:rPr>
        <w:t xml:space="preserve"> percent of male and 73.3 percent of female workers.  This shows that, more than male workers female workers are mostly affected without proper sanitation. </w:t>
      </w:r>
    </w:p>
    <w:p w:rsidR="00E8609B" w:rsidRPr="00B85BC8" w:rsidRDefault="00E8609B" w:rsidP="00E8609B">
      <w:pPr>
        <w:spacing w:after="0" w:line="360" w:lineRule="auto"/>
        <w:jc w:val="both"/>
        <w:rPr>
          <w:rFonts w:ascii="Times New Roman" w:hAnsi="Times New Roman" w:cs="Times New Roman"/>
          <w:sz w:val="24"/>
          <w:szCs w:val="24"/>
        </w:rPr>
      </w:pP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The following figure explains the various problems faced by both the male and female construction workers in the site in a simple way.</w:t>
      </w:r>
    </w:p>
    <w:p w:rsidR="00E8609B" w:rsidRPr="00B85BC8" w:rsidRDefault="00E8609B" w:rsidP="00E8609B">
      <w:pPr>
        <w:spacing w:after="0" w:line="360" w:lineRule="auto"/>
        <w:rPr>
          <w:rFonts w:ascii="Times New Roman" w:hAnsi="Times New Roman" w:cs="Times New Roman"/>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rPr>
          <w:rFonts w:ascii="Times New Roman" w:hAnsi="Times New Roman" w:cs="Times New Roman"/>
          <w:b/>
          <w:sz w:val="24"/>
          <w:szCs w:val="24"/>
        </w:rPr>
      </w:pPr>
    </w:p>
    <w:p w:rsidR="00E8609B" w:rsidRDefault="00E8609B" w:rsidP="00E8609B">
      <w:pPr>
        <w:spacing w:after="0" w:line="360" w:lineRule="auto"/>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lastRenderedPageBreak/>
        <w:t>Figure- 8</w:t>
      </w: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sz w:val="24"/>
          <w:szCs w:val="24"/>
        </w:rPr>
      </w:pPr>
      <w:r w:rsidRPr="00B85BC8">
        <w:rPr>
          <w:rFonts w:ascii="Times New Roman" w:hAnsi="Times New Roman" w:cs="Times New Roman"/>
          <w:noProof/>
          <w:sz w:val="24"/>
          <w:szCs w:val="24"/>
        </w:rPr>
        <w:drawing>
          <wp:inline distT="0" distB="0" distL="0" distR="0">
            <wp:extent cx="6477000" cy="3429000"/>
            <wp:effectExtent l="19050" t="0" r="19050" b="0"/>
            <wp:docPr id="1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8609B" w:rsidRPr="00B85BC8" w:rsidRDefault="00E8609B" w:rsidP="00E8609B">
      <w:pPr>
        <w:spacing w:after="0" w:line="360" w:lineRule="auto"/>
        <w:jc w:val="center"/>
        <w:rPr>
          <w:rFonts w:ascii="Times New Roman" w:hAnsi="Times New Roman" w:cs="Times New Roman"/>
          <w:b/>
          <w:sz w:val="24"/>
          <w:szCs w:val="24"/>
        </w:rPr>
      </w:pP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Figure-9</w:t>
      </w:r>
    </w:p>
    <w:p w:rsidR="00E8609B" w:rsidRPr="00B85BC8"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noProof/>
          <w:sz w:val="24"/>
          <w:szCs w:val="24"/>
        </w:rPr>
        <w:drawing>
          <wp:inline distT="0" distB="0" distL="0" distR="0">
            <wp:extent cx="6477000" cy="3352800"/>
            <wp:effectExtent l="19050" t="0" r="19050" b="0"/>
            <wp:docPr id="19"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E8609B" w:rsidRPr="00B85BC8" w:rsidRDefault="00E8609B" w:rsidP="00E8609B">
      <w:pPr>
        <w:spacing w:after="0" w:line="360" w:lineRule="auto"/>
        <w:jc w:val="both"/>
        <w:rPr>
          <w:rFonts w:ascii="Times New Roman" w:hAnsi="Times New Roman" w:cs="Times New Roman"/>
          <w:b/>
          <w:sz w:val="24"/>
          <w:szCs w:val="24"/>
        </w:rPr>
      </w:pPr>
      <w:r w:rsidRPr="00B85BC8">
        <w:rPr>
          <w:rFonts w:ascii="Times New Roman" w:hAnsi="Times New Roman" w:cs="Times New Roman"/>
          <w:b/>
          <w:sz w:val="24"/>
          <w:szCs w:val="24"/>
        </w:rPr>
        <w:lastRenderedPageBreak/>
        <w:t>Association between gender and various dimensions of work</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The chi-square test for independence is also called as Pearson’s chi-square test of association, is used to discover if there is a relationship between two categorical variables. Here chi-square is used to test the relationship between the gender and various dimensions of work such as nature of job, wage per day, work related diseases and problems faced by the respondents.</w:t>
      </w:r>
    </w:p>
    <w:p w:rsidR="00E8609B" w:rsidRPr="00B85BC8" w:rsidRDefault="00E8609B" w:rsidP="00E8609B">
      <w:pPr>
        <w:spacing w:after="0" w:line="360" w:lineRule="auto"/>
        <w:jc w:val="center"/>
        <w:rPr>
          <w:rFonts w:ascii="Times New Roman" w:hAnsi="Times New Roman" w:cs="Times New Roman"/>
          <w:sz w:val="24"/>
          <w:szCs w:val="24"/>
        </w:rPr>
      </w:pPr>
      <w:r w:rsidRPr="00B85BC8">
        <w:rPr>
          <w:rFonts w:ascii="Times New Roman" w:hAnsi="Times New Roman" w:cs="Times New Roman"/>
          <w:b/>
          <w:sz w:val="24"/>
          <w:szCs w:val="24"/>
        </w:rPr>
        <w:t>Table-1</w:t>
      </w:r>
      <w:r>
        <w:rPr>
          <w:rFonts w:ascii="Times New Roman" w:hAnsi="Times New Roman" w:cs="Times New Roman"/>
          <w:b/>
          <w:sz w:val="24"/>
          <w:szCs w:val="24"/>
        </w:rPr>
        <w:t>5</w:t>
      </w: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Association between gender and various dimensions of work</w:t>
      </w:r>
    </w:p>
    <w:tbl>
      <w:tblPr>
        <w:tblStyle w:val="TableGrid"/>
        <w:tblW w:w="0" w:type="auto"/>
        <w:jc w:val="center"/>
        <w:tblLook w:val="04A0"/>
      </w:tblPr>
      <w:tblGrid>
        <w:gridCol w:w="889"/>
        <w:gridCol w:w="3226"/>
        <w:gridCol w:w="2964"/>
      </w:tblGrid>
      <w:tr w:rsidR="00E8609B" w:rsidRPr="00B85BC8" w:rsidTr="00C36FB4">
        <w:trPr>
          <w:trHeight w:val="326"/>
          <w:jc w:val="center"/>
        </w:trPr>
        <w:tc>
          <w:tcPr>
            <w:tcW w:w="889" w:type="dxa"/>
            <w:tcBorders>
              <w:right w:val="single" w:sz="4" w:space="0" w:color="auto"/>
            </w:tcBorders>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Si. </w:t>
            </w:r>
            <w:proofErr w:type="gramStart"/>
            <w:r w:rsidRPr="00B85BC8">
              <w:rPr>
                <w:rFonts w:ascii="Times New Roman" w:hAnsi="Times New Roman" w:cs="Times New Roman"/>
                <w:b/>
                <w:sz w:val="24"/>
                <w:szCs w:val="24"/>
              </w:rPr>
              <w:t>no</w:t>
            </w:r>
            <w:proofErr w:type="gramEnd"/>
            <w:r w:rsidRPr="00B85BC8">
              <w:rPr>
                <w:rFonts w:ascii="Times New Roman" w:hAnsi="Times New Roman" w:cs="Times New Roman"/>
                <w:b/>
                <w:sz w:val="24"/>
                <w:szCs w:val="24"/>
              </w:rPr>
              <w:t xml:space="preserve">. </w:t>
            </w:r>
          </w:p>
        </w:tc>
        <w:tc>
          <w:tcPr>
            <w:tcW w:w="3226" w:type="dxa"/>
            <w:tcBorders>
              <w:left w:val="single" w:sz="4" w:space="0" w:color="auto"/>
            </w:tcBorders>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Variables </w:t>
            </w:r>
          </w:p>
        </w:tc>
        <w:tc>
          <w:tcPr>
            <w:tcW w:w="2964"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Statistical inferences </w:t>
            </w:r>
          </w:p>
        </w:tc>
      </w:tr>
      <w:tr w:rsidR="00E8609B" w:rsidRPr="00B85BC8" w:rsidTr="00C36FB4">
        <w:trPr>
          <w:trHeight w:val="1292"/>
          <w:jc w:val="center"/>
        </w:trPr>
        <w:tc>
          <w:tcPr>
            <w:tcW w:w="889" w:type="dxa"/>
            <w:tcBorders>
              <w:right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p>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w:t>
            </w:r>
          </w:p>
        </w:tc>
        <w:tc>
          <w:tcPr>
            <w:tcW w:w="3226" w:type="dxa"/>
            <w:tcBorders>
              <w:left w:val="single" w:sz="4" w:space="0" w:color="auto"/>
            </w:tcBorders>
          </w:tcPr>
          <w:p w:rsidR="00E8609B" w:rsidRPr="00B85BC8" w:rsidRDefault="00E8609B" w:rsidP="00C36FB4">
            <w:pPr>
              <w:spacing w:line="360" w:lineRule="auto"/>
              <w:rPr>
                <w:rFonts w:ascii="Times New Roman" w:hAnsi="Times New Roman" w:cs="Times New Roman"/>
                <w:sz w:val="24"/>
                <w:szCs w:val="24"/>
              </w:rPr>
            </w:pPr>
          </w:p>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Gender and nature of job</w:t>
            </w:r>
          </w:p>
        </w:tc>
        <w:tc>
          <w:tcPr>
            <w:tcW w:w="2964" w:type="dxa"/>
          </w:tcPr>
          <w:p w:rsidR="00E8609B" w:rsidRPr="00B85BC8" w:rsidRDefault="00E8609B" w:rsidP="00C36FB4">
            <w:pPr>
              <w:spacing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χ </w:t>
            </w:r>
            <w:r w:rsidRPr="00B85BC8">
              <w:rPr>
                <w:rFonts w:ascii="Times New Roman" w:hAnsi="Times New Roman" w:cs="Times New Roman"/>
                <w:sz w:val="24"/>
                <w:szCs w:val="24"/>
                <w:vertAlign w:val="superscript"/>
              </w:rPr>
              <w:t>2</w:t>
            </w:r>
            <w:r w:rsidRPr="00B85BC8">
              <w:rPr>
                <w:rFonts w:ascii="Times New Roman" w:hAnsi="Times New Roman" w:cs="Times New Roman"/>
                <w:sz w:val="24"/>
                <w:szCs w:val="24"/>
              </w:rPr>
              <w:t xml:space="preserve"> = 72.000</w:t>
            </w:r>
          </w:p>
          <w:p w:rsidR="00E8609B" w:rsidRPr="00B85BC8" w:rsidRDefault="00E8609B" w:rsidP="00C36FB4">
            <w:pPr>
              <w:spacing w:line="360" w:lineRule="auto"/>
              <w:jc w:val="both"/>
              <w:rPr>
                <w:rFonts w:ascii="Times New Roman" w:hAnsi="Times New Roman" w:cs="Times New Roman"/>
                <w:sz w:val="24"/>
                <w:szCs w:val="24"/>
              </w:rPr>
            </w:pPr>
            <w:r w:rsidRPr="00B85BC8">
              <w:rPr>
                <w:rFonts w:ascii="Times New Roman" w:hAnsi="Times New Roman" w:cs="Times New Roman"/>
                <w:sz w:val="24"/>
                <w:szCs w:val="24"/>
              </w:rPr>
              <w:t>df = 8</w:t>
            </w:r>
          </w:p>
          <w:p w:rsidR="00E8609B" w:rsidRPr="00B85BC8" w:rsidRDefault="00E8609B" w:rsidP="00C36FB4">
            <w:pPr>
              <w:spacing w:line="360" w:lineRule="auto"/>
              <w:jc w:val="both"/>
              <w:rPr>
                <w:rFonts w:ascii="Times New Roman" w:hAnsi="Times New Roman" w:cs="Times New Roman"/>
                <w:sz w:val="24"/>
                <w:szCs w:val="24"/>
              </w:rPr>
            </w:pPr>
            <w:r w:rsidRPr="00B85BC8">
              <w:rPr>
                <w:rFonts w:ascii="Times New Roman" w:hAnsi="Times New Roman" w:cs="Times New Roman"/>
                <w:sz w:val="24"/>
                <w:szCs w:val="24"/>
              </w:rPr>
              <w:t>P=0.000</w:t>
            </w:r>
            <w:r>
              <w:rPr>
                <w:rFonts w:ascii="Times New Roman" w:hAnsi="Times New Roman" w:cs="Times New Roman"/>
                <w:sz w:val="24"/>
                <w:szCs w:val="24"/>
              </w:rPr>
              <w:t xml:space="preserve"> </w:t>
            </w:r>
            <w:r w:rsidRPr="00B85BC8">
              <w:rPr>
                <w:rFonts w:ascii="Times New Roman" w:hAnsi="Times New Roman" w:cs="Times New Roman"/>
                <w:sz w:val="24"/>
                <w:szCs w:val="24"/>
              </w:rPr>
              <w:t>(P&lt; 0.01)</w:t>
            </w:r>
          </w:p>
          <w:p w:rsidR="00E8609B" w:rsidRPr="00B85BC8" w:rsidRDefault="00E8609B" w:rsidP="00C36FB4">
            <w:pPr>
              <w:spacing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Significant </w:t>
            </w:r>
          </w:p>
        </w:tc>
      </w:tr>
      <w:tr w:rsidR="00E8609B" w:rsidRPr="00B85BC8" w:rsidTr="00C36FB4">
        <w:trPr>
          <w:trHeight w:val="1285"/>
          <w:jc w:val="center"/>
        </w:trPr>
        <w:tc>
          <w:tcPr>
            <w:tcW w:w="889" w:type="dxa"/>
            <w:tcBorders>
              <w:right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p>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3226" w:type="dxa"/>
            <w:tcBorders>
              <w:left w:val="single" w:sz="4" w:space="0" w:color="auto"/>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p>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Gender and wage per day</w:t>
            </w:r>
          </w:p>
        </w:tc>
        <w:tc>
          <w:tcPr>
            <w:tcW w:w="2964" w:type="dxa"/>
          </w:tcPr>
          <w:p w:rsidR="00E8609B" w:rsidRPr="00B85BC8" w:rsidRDefault="00E8609B" w:rsidP="00C36FB4">
            <w:pPr>
              <w:spacing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χ </w:t>
            </w:r>
            <w:r w:rsidRPr="00B85BC8">
              <w:rPr>
                <w:rFonts w:ascii="Times New Roman" w:hAnsi="Times New Roman" w:cs="Times New Roman"/>
                <w:sz w:val="24"/>
                <w:szCs w:val="24"/>
                <w:vertAlign w:val="superscript"/>
              </w:rPr>
              <w:t xml:space="preserve">2 </w:t>
            </w:r>
            <w:r w:rsidRPr="00B85BC8">
              <w:rPr>
                <w:rFonts w:ascii="Times New Roman" w:hAnsi="Times New Roman" w:cs="Times New Roman"/>
                <w:sz w:val="24"/>
                <w:szCs w:val="24"/>
              </w:rPr>
              <w:t xml:space="preserve"> = 72.000</w:t>
            </w:r>
          </w:p>
          <w:p w:rsidR="00E8609B" w:rsidRPr="00B85BC8" w:rsidRDefault="00E8609B" w:rsidP="00C36FB4">
            <w:pPr>
              <w:spacing w:line="360" w:lineRule="auto"/>
              <w:jc w:val="both"/>
              <w:rPr>
                <w:rFonts w:ascii="Times New Roman" w:hAnsi="Times New Roman" w:cs="Times New Roman"/>
                <w:sz w:val="24"/>
                <w:szCs w:val="24"/>
              </w:rPr>
            </w:pPr>
            <w:r w:rsidRPr="00B85BC8">
              <w:rPr>
                <w:rFonts w:ascii="Times New Roman" w:hAnsi="Times New Roman" w:cs="Times New Roman"/>
                <w:sz w:val="24"/>
                <w:szCs w:val="24"/>
              </w:rPr>
              <w:t>df =3</w:t>
            </w:r>
          </w:p>
          <w:p w:rsidR="00E8609B" w:rsidRPr="00B85BC8" w:rsidRDefault="00E8609B" w:rsidP="00C36FB4">
            <w:pPr>
              <w:spacing w:line="360" w:lineRule="auto"/>
              <w:jc w:val="both"/>
              <w:rPr>
                <w:rFonts w:ascii="Times New Roman" w:hAnsi="Times New Roman" w:cs="Times New Roman"/>
                <w:sz w:val="24"/>
                <w:szCs w:val="24"/>
              </w:rPr>
            </w:pPr>
            <w:r w:rsidRPr="00B85BC8">
              <w:rPr>
                <w:rFonts w:ascii="Times New Roman" w:hAnsi="Times New Roman" w:cs="Times New Roman"/>
                <w:sz w:val="24"/>
                <w:szCs w:val="24"/>
              </w:rPr>
              <w:t>P=0.000</w:t>
            </w:r>
            <w:r>
              <w:rPr>
                <w:rFonts w:ascii="Times New Roman" w:hAnsi="Times New Roman" w:cs="Times New Roman"/>
                <w:sz w:val="24"/>
                <w:szCs w:val="24"/>
              </w:rPr>
              <w:t xml:space="preserve"> </w:t>
            </w:r>
            <w:r w:rsidRPr="00B85BC8">
              <w:rPr>
                <w:rFonts w:ascii="Times New Roman" w:hAnsi="Times New Roman" w:cs="Times New Roman"/>
                <w:sz w:val="24"/>
                <w:szCs w:val="24"/>
              </w:rPr>
              <w:t>(P&lt;0.01)</w:t>
            </w:r>
          </w:p>
          <w:p w:rsidR="00E8609B" w:rsidRPr="00B85BC8" w:rsidRDefault="00E8609B" w:rsidP="00C36FB4">
            <w:pPr>
              <w:spacing w:line="360" w:lineRule="auto"/>
              <w:jc w:val="both"/>
              <w:rPr>
                <w:rFonts w:ascii="Times New Roman" w:hAnsi="Times New Roman" w:cs="Times New Roman"/>
                <w:sz w:val="24"/>
                <w:szCs w:val="24"/>
              </w:rPr>
            </w:pPr>
            <w:r w:rsidRPr="00B85BC8">
              <w:rPr>
                <w:rFonts w:ascii="Times New Roman" w:hAnsi="Times New Roman" w:cs="Times New Roman"/>
                <w:sz w:val="24"/>
                <w:szCs w:val="24"/>
              </w:rPr>
              <w:t>Significant</w:t>
            </w:r>
          </w:p>
        </w:tc>
      </w:tr>
      <w:tr w:rsidR="00E8609B" w:rsidRPr="00B85BC8" w:rsidTr="00C36FB4">
        <w:trPr>
          <w:trHeight w:val="1292"/>
          <w:jc w:val="center"/>
        </w:trPr>
        <w:tc>
          <w:tcPr>
            <w:tcW w:w="889" w:type="dxa"/>
            <w:tcBorders>
              <w:right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p>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3226" w:type="dxa"/>
            <w:tcBorders>
              <w:top w:val="single" w:sz="4" w:space="0" w:color="auto"/>
              <w:left w:val="single" w:sz="4" w:space="0" w:color="auto"/>
              <w:bottom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p>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Gender and work related diseases </w:t>
            </w:r>
          </w:p>
        </w:tc>
        <w:tc>
          <w:tcPr>
            <w:tcW w:w="2964" w:type="dxa"/>
          </w:tcPr>
          <w:p w:rsidR="00E8609B" w:rsidRPr="00B85BC8" w:rsidRDefault="00E8609B" w:rsidP="00C36FB4">
            <w:pPr>
              <w:spacing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χ </w:t>
            </w:r>
            <w:r w:rsidRPr="00B85BC8">
              <w:rPr>
                <w:rFonts w:ascii="Times New Roman" w:hAnsi="Times New Roman" w:cs="Times New Roman"/>
                <w:sz w:val="24"/>
                <w:szCs w:val="24"/>
                <w:vertAlign w:val="superscript"/>
              </w:rPr>
              <w:t xml:space="preserve">2 </w:t>
            </w:r>
            <w:r w:rsidRPr="00B85BC8">
              <w:rPr>
                <w:rFonts w:ascii="Times New Roman" w:hAnsi="Times New Roman" w:cs="Times New Roman"/>
                <w:sz w:val="24"/>
                <w:szCs w:val="24"/>
              </w:rPr>
              <w:t xml:space="preserve"> = 58.020</w:t>
            </w:r>
          </w:p>
          <w:p w:rsidR="00E8609B" w:rsidRPr="00B85BC8" w:rsidRDefault="00E8609B" w:rsidP="00C36FB4">
            <w:pPr>
              <w:spacing w:line="360" w:lineRule="auto"/>
              <w:jc w:val="both"/>
              <w:rPr>
                <w:rFonts w:ascii="Times New Roman" w:hAnsi="Times New Roman" w:cs="Times New Roman"/>
                <w:sz w:val="24"/>
                <w:szCs w:val="24"/>
              </w:rPr>
            </w:pPr>
            <w:r w:rsidRPr="00B85BC8">
              <w:rPr>
                <w:rFonts w:ascii="Times New Roman" w:hAnsi="Times New Roman" w:cs="Times New Roman"/>
                <w:sz w:val="24"/>
                <w:szCs w:val="24"/>
              </w:rPr>
              <w:t>df = 11</w:t>
            </w:r>
          </w:p>
          <w:p w:rsidR="00E8609B" w:rsidRPr="00B85BC8" w:rsidRDefault="00E8609B" w:rsidP="00C36FB4">
            <w:pPr>
              <w:spacing w:line="360" w:lineRule="auto"/>
              <w:jc w:val="both"/>
              <w:rPr>
                <w:rFonts w:ascii="Times New Roman" w:hAnsi="Times New Roman" w:cs="Times New Roman"/>
                <w:sz w:val="24"/>
                <w:szCs w:val="24"/>
              </w:rPr>
            </w:pPr>
            <w:r w:rsidRPr="00B85BC8">
              <w:rPr>
                <w:rFonts w:ascii="Times New Roman" w:hAnsi="Times New Roman" w:cs="Times New Roman"/>
                <w:sz w:val="24"/>
                <w:szCs w:val="24"/>
              </w:rPr>
              <w:t>P=0.000</w:t>
            </w:r>
            <w:r>
              <w:rPr>
                <w:rFonts w:ascii="Times New Roman" w:hAnsi="Times New Roman" w:cs="Times New Roman"/>
                <w:sz w:val="24"/>
                <w:szCs w:val="24"/>
              </w:rPr>
              <w:t xml:space="preserve"> </w:t>
            </w:r>
            <w:r w:rsidRPr="00B85BC8">
              <w:rPr>
                <w:rFonts w:ascii="Times New Roman" w:hAnsi="Times New Roman" w:cs="Times New Roman"/>
                <w:sz w:val="24"/>
                <w:szCs w:val="24"/>
              </w:rPr>
              <w:t>(P&lt;0.01)</w:t>
            </w:r>
          </w:p>
          <w:p w:rsidR="00E8609B" w:rsidRPr="00B85BC8" w:rsidRDefault="00E8609B" w:rsidP="00C36FB4">
            <w:pPr>
              <w:spacing w:line="360" w:lineRule="auto"/>
              <w:jc w:val="both"/>
              <w:rPr>
                <w:rFonts w:ascii="Times New Roman" w:hAnsi="Times New Roman" w:cs="Times New Roman"/>
                <w:b/>
                <w:sz w:val="24"/>
                <w:szCs w:val="24"/>
              </w:rPr>
            </w:pPr>
            <w:r w:rsidRPr="00B85BC8">
              <w:rPr>
                <w:rFonts w:ascii="Times New Roman" w:hAnsi="Times New Roman" w:cs="Times New Roman"/>
                <w:sz w:val="24"/>
                <w:szCs w:val="24"/>
              </w:rPr>
              <w:t xml:space="preserve">Significant </w:t>
            </w:r>
          </w:p>
        </w:tc>
      </w:tr>
      <w:tr w:rsidR="00E8609B" w:rsidRPr="00B85BC8" w:rsidTr="00C36FB4">
        <w:trPr>
          <w:trHeight w:val="1285"/>
          <w:jc w:val="center"/>
        </w:trPr>
        <w:tc>
          <w:tcPr>
            <w:tcW w:w="889" w:type="dxa"/>
            <w:tcBorders>
              <w:right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p>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4. </w:t>
            </w:r>
          </w:p>
        </w:tc>
        <w:tc>
          <w:tcPr>
            <w:tcW w:w="3226" w:type="dxa"/>
            <w:tcBorders>
              <w:top w:val="single" w:sz="4" w:space="0" w:color="auto"/>
              <w:left w:val="single" w:sz="4" w:space="0" w:color="auto"/>
            </w:tcBorders>
          </w:tcPr>
          <w:p w:rsidR="00E8609B" w:rsidRPr="00B85BC8" w:rsidRDefault="00E8609B" w:rsidP="00C36FB4">
            <w:pPr>
              <w:spacing w:line="360" w:lineRule="auto"/>
              <w:jc w:val="center"/>
              <w:rPr>
                <w:rFonts w:ascii="Times New Roman" w:hAnsi="Times New Roman" w:cs="Times New Roman"/>
                <w:sz w:val="24"/>
                <w:szCs w:val="24"/>
              </w:rPr>
            </w:pPr>
          </w:p>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Gender and problems </w:t>
            </w:r>
          </w:p>
        </w:tc>
        <w:tc>
          <w:tcPr>
            <w:tcW w:w="2964" w:type="dxa"/>
          </w:tcPr>
          <w:p w:rsidR="00E8609B" w:rsidRPr="00B85BC8" w:rsidRDefault="00E8609B" w:rsidP="00C36FB4">
            <w:pPr>
              <w:spacing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χ </w:t>
            </w:r>
            <w:r w:rsidRPr="00B85BC8">
              <w:rPr>
                <w:rFonts w:ascii="Times New Roman" w:hAnsi="Times New Roman" w:cs="Times New Roman"/>
                <w:sz w:val="24"/>
                <w:szCs w:val="24"/>
                <w:vertAlign w:val="superscript"/>
              </w:rPr>
              <w:t xml:space="preserve">2 </w:t>
            </w:r>
            <w:r w:rsidRPr="00B85BC8">
              <w:rPr>
                <w:rFonts w:ascii="Times New Roman" w:hAnsi="Times New Roman" w:cs="Times New Roman"/>
                <w:sz w:val="24"/>
                <w:szCs w:val="24"/>
              </w:rPr>
              <w:t xml:space="preserve"> = 62.649</w:t>
            </w:r>
          </w:p>
          <w:p w:rsidR="00E8609B" w:rsidRPr="00B85BC8" w:rsidRDefault="00E8609B" w:rsidP="00C36FB4">
            <w:pPr>
              <w:spacing w:line="360" w:lineRule="auto"/>
              <w:jc w:val="both"/>
              <w:rPr>
                <w:rFonts w:ascii="Times New Roman" w:hAnsi="Times New Roman" w:cs="Times New Roman"/>
                <w:sz w:val="24"/>
                <w:szCs w:val="24"/>
              </w:rPr>
            </w:pPr>
            <w:r w:rsidRPr="00B85BC8">
              <w:rPr>
                <w:rFonts w:ascii="Times New Roman" w:hAnsi="Times New Roman" w:cs="Times New Roman"/>
                <w:sz w:val="24"/>
                <w:szCs w:val="24"/>
              </w:rPr>
              <w:t>df = 10</w:t>
            </w:r>
          </w:p>
          <w:p w:rsidR="00E8609B" w:rsidRPr="00B85BC8" w:rsidRDefault="00E8609B" w:rsidP="00C36FB4">
            <w:pPr>
              <w:spacing w:line="360" w:lineRule="auto"/>
              <w:jc w:val="both"/>
              <w:rPr>
                <w:rFonts w:ascii="Times New Roman" w:hAnsi="Times New Roman" w:cs="Times New Roman"/>
                <w:sz w:val="24"/>
                <w:szCs w:val="24"/>
              </w:rPr>
            </w:pPr>
            <w:r w:rsidRPr="00B85BC8">
              <w:rPr>
                <w:rFonts w:ascii="Times New Roman" w:hAnsi="Times New Roman" w:cs="Times New Roman"/>
                <w:sz w:val="24"/>
                <w:szCs w:val="24"/>
              </w:rPr>
              <w:t>P=0.000</w:t>
            </w:r>
            <w:r>
              <w:rPr>
                <w:rFonts w:ascii="Times New Roman" w:hAnsi="Times New Roman" w:cs="Times New Roman"/>
                <w:sz w:val="24"/>
                <w:szCs w:val="24"/>
              </w:rPr>
              <w:t xml:space="preserve"> </w:t>
            </w:r>
            <w:r w:rsidRPr="00B85BC8">
              <w:rPr>
                <w:rFonts w:ascii="Times New Roman" w:hAnsi="Times New Roman" w:cs="Times New Roman"/>
                <w:sz w:val="24"/>
                <w:szCs w:val="24"/>
              </w:rPr>
              <w:t>(P&lt;0.01)</w:t>
            </w:r>
          </w:p>
          <w:p w:rsidR="00E8609B" w:rsidRPr="00B85BC8" w:rsidRDefault="00E8609B" w:rsidP="00C36FB4">
            <w:pPr>
              <w:spacing w:line="360" w:lineRule="auto"/>
              <w:jc w:val="both"/>
              <w:rPr>
                <w:rFonts w:ascii="Times New Roman" w:hAnsi="Times New Roman" w:cs="Times New Roman"/>
                <w:b/>
                <w:sz w:val="24"/>
                <w:szCs w:val="24"/>
              </w:rPr>
            </w:pPr>
            <w:r w:rsidRPr="00B85BC8">
              <w:rPr>
                <w:rFonts w:ascii="Times New Roman" w:hAnsi="Times New Roman" w:cs="Times New Roman"/>
                <w:sz w:val="24"/>
                <w:szCs w:val="24"/>
              </w:rPr>
              <w:t xml:space="preserve">Significant </w:t>
            </w:r>
          </w:p>
        </w:tc>
      </w:tr>
    </w:tbl>
    <w:p w:rsidR="00E8609B" w:rsidRPr="00B85BC8" w:rsidRDefault="00E8609B" w:rsidP="00E8609B">
      <w:pPr>
        <w:spacing w:after="0" w:line="360" w:lineRule="auto"/>
        <w:jc w:val="both"/>
        <w:rPr>
          <w:rFonts w:ascii="Times New Roman" w:hAnsi="Times New Roman" w:cs="Times New Roman"/>
          <w:b/>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p>
    <w:p w:rsidR="00E8609B"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r w:rsidRPr="00B85BC8">
        <w:rPr>
          <w:rFonts w:ascii="Times New Roman" w:hAnsi="Times New Roman" w:cs="Times New Roman"/>
          <w:sz w:val="24"/>
          <w:szCs w:val="24"/>
        </w:rPr>
        <w:t>The above table revealed that the estimated chi-square value for the gender and various dimensions of work like nature of job, wage per day, work related diseases and problems of construction workers are statistically significant at 1 percent level. Therefore we reject H</w:t>
      </w:r>
      <w:r w:rsidRPr="00B85BC8">
        <w:rPr>
          <w:rFonts w:ascii="Times New Roman" w:hAnsi="Times New Roman" w:cs="Times New Roman"/>
          <w:sz w:val="24"/>
          <w:szCs w:val="24"/>
          <w:vertAlign w:val="subscript"/>
        </w:rPr>
        <w:t>0</w:t>
      </w:r>
      <w:r w:rsidRPr="00B85BC8">
        <w:rPr>
          <w:rFonts w:ascii="Times New Roman" w:hAnsi="Times New Roman" w:cs="Times New Roman"/>
          <w:sz w:val="24"/>
          <w:szCs w:val="24"/>
        </w:rPr>
        <w:t xml:space="preserve"> and conclude that there is a relationship between the gender and various dimensions of work done by the construction workers. </w:t>
      </w:r>
    </w:p>
    <w:p w:rsidR="00E8609B" w:rsidRPr="003F2A6F" w:rsidRDefault="00E8609B" w:rsidP="00E8609B">
      <w:pPr>
        <w:pStyle w:val="ListParagraph"/>
        <w:numPr>
          <w:ilvl w:val="0"/>
          <w:numId w:val="14"/>
        </w:numPr>
        <w:spacing w:after="0" w:line="360" w:lineRule="auto"/>
        <w:jc w:val="both"/>
        <w:rPr>
          <w:rFonts w:ascii="Times New Roman" w:hAnsi="Times New Roman" w:cs="Times New Roman"/>
          <w:sz w:val="24"/>
          <w:szCs w:val="24"/>
        </w:rPr>
      </w:pPr>
      <w:r w:rsidRPr="003F2A6F">
        <w:rPr>
          <w:rFonts w:ascii="Times New Roman" w:hAnsi="Times New Roman" w:cs="Times New Roman"/>
          <w:b/>
          <w:sz w:val="24"/>
          <w:szCs w:val="24"/>
        </w:rPr>
        <w:lastRenderedPageBreak/>
        <w:t>Level of job satisfaction</w:t>
      </w:r>
    </w:p>
    <w:p w:rsidR="00E8609B" w:rsidRPr="00B85BC8" w:rsidRDefault="00E8609B" w:rsidP="00E8609B">
      <w:pPr>
        <w:spacing w:after="0" w:line="360" w:lineRule="auto"/>
        <w:rPr>
          <w:rFonts w:ascii="Times New Roman" w:hAnsi="Times New Roman" w:cs="Times New Roman"/>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r w:rsidRPr="00B85BC8">
        <w:rPr>
          <w:rFonts w:ascii="Times New Roman" w:hAnsi="Times New Roman" w:cs="Times New Roman"/>
          <w:sz w:val="24"/>
          <w:szCs w:val="24"/>
        </w:rPr>
        <w:t xml:space="preserve"> The construction work is very hard and hazardous one. There are so many work related diseases are associated with it. Thus it is important to know that whether the respondents are satisfied or not satisfied in doing this job. Thus the following table shows the job satisfaction of the respondents.</w:t>
      </w:r>
    </w:p>
    <w:p w:rsidR="00E8609B" w:rsidRPr="00B85BC8" w:rsidRDefault="00E8609B" w:rsidP="00E8609B">
      <w:pPr>
        <w:tabs>
          <w:tab w:val="center" w:pos="4680"/>
          <w:tab w:val="left" w:pos="5529"/>
        </w:tabs>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Table-16</w:t>
      </w:r>
    </w:p>
    <w:p w:rsidR="00E8609B" w:rsidRPr="00B85BC8" w:rsidRDefault="00E8609B" w:rsidP="00E8609B">
      <w:pPr>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Job satisfaction</w:t>
      </w:r>
    </w:p>
    <w:tbl>
      <w:tblPr>
        <w:tblStyle w:val="TableGrid"/>
        <w:tblW w:w="0" w:type="auto"/>
        <w:tblLook w:val="04A0"/>
      </w:tblPr>
      <w:tblGrid>
        <w:gridCol w:w="790"/>
        <w:gridCol w:w="1633"/>
        <w:gridCol w:w="1002"/>
        <w:gridCol w:w="1349"/>
        <w:gridCol w:w="1093"/>
        <w:gridCol w:w="1349"/>
        <w:gridCol w:w="1011"/>
        <w:gridCol w:w="1349"/>
      </w:tblGrid>
      <w:tr w:rsidR="00E8609B" w:rsidRPr="00B85BC8" w:rsidTr="00C36FB4">
        <w:tc>
          <w:tcPr>
            <w:tcW w:w="777" w:type="dxa"/>
            <w:vMerge w:val="restart"/>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Si.no.</w:t>
            </w:r>
          </w:p>
        </w:tc>
        <w:tc>
          <w:tcPr>
            <w:tcW w:w="1706" w:type="dxa"/>
            <w:vMerge w:val="restart"/>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Job satisfaction</w:t>
            </w:r>
          </w:p>
        </w:tc>
        <w:tc>
          <w:tcPr>
            <w:tcW w:w="7093" w:type="dxa"/>
            <w:gridSpan w:val="6"/>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Gender</w:t>
            </w:r>
          </w:p>
        </w:tc>
      </w:tr>
      <w:tr w:rsidR="00E8609B" w:rsidRPr="00B85BC8" w:rsidTr="00C36FB4">
        <w:tc>
          <w:tcPr>
            <w:tcW w:w="777"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706" w:type="dxa"/>
            <w:vMerge/>
          </w:tcPr>
          <w:p w:rsidR="00E8609B" w:rsidRPr="00B85BC8" w:rsidRDefault="00E8609B" w:rsidP="00C36FB4">
            <w:pPr>
              <w:spacing w:line="360" w:lineRule="auto"/>
              <w:jc w:val="center"/>
              <w:rPr>
                <w:rFonts w:ascii="Times New Roman" w:hAnsi="Times New Roman" w:cs="Times New Roman"/>
                <w:sz w:val="24"/>
                <w:szCs w:val="24"/>
              </w:rPr>
            </w:pPr>
          </w:p>
        </w:tc>
        <w:tc>
          <w:tcPr>
            <w:tcW w:w="1077"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Male</w:t>
            </w:r>
          </w:p>
        </w:tc>
        <w:tc>
          <w:tcPr>
            <w:tcW w:w="126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112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Female </w:t>
            </w:r>
          </w:p>
        </w:tc>
        <w:tc>
          <w:tcPr>
            <w:tcW w:w="126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c>
          <w:tcPr>
            <w:tcW w:w="1080"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Total </w:t>
            </w:r>
          </w:p>
        </w:tc>
        <w:tc>
          <w:tcPr>
            <w:tcW w:w="1269" w:type="dxa"/>
          </w:tcPr>
          <w:p w:rsidR="00E8609B" w:rsidRPr="00B85BC8" w:rsidRDefault="00E8609B" w:rsidP="00C36FB4">
            <w:pPr>
              <w:spacing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t xml:space="preserve">Percentage </w:t>
            </w:r>
          </w:p>
        </w:tc>
      </w:tr>
      <w:tr w:rsidR="00E8609B" w:rsidRPr="00B85BC8" w:rsidTr="00C36FB4">
        <w:trPr>
          <w:trHeight w:val="476"/>
        </w:trPr>
        <w:tc>
          <w:tcPr>
            <w:tcW w:w="77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w:t>
            </w:r>
          </w:p>
        </w:tc>
        <w:tc>
          <w:tcPr>
            <w:tcW w:w="1706"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Yes </w:t>
            </w:r>
          </w:p>
        </w:tc>
        <w:tc>
          <w:tcPr>
            <w:tcW w:w="107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26</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52</w:t>
            </w:r>
          </w:p>
        </w:tc>
        <w:tc>
          <w:tcPr>
            <w:tcW w:w="11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18</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60</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44</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55</w:t>
            </w:r>
          </w:p>
        </w:tc>
      </w:tr>
      <w:tr w:rsidR="00E8609B" w:rsidRPr="00B85BC8" w:rsidTr="00C36FB4">
        <w:tc>
          <w:tcPr>
            <w:tcW w:w="77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w:t>
            </w:r>
          </w:p>
        </w:tc>
        <w:tc>
          <w:tcPr>
            <w:tcW w:w="1706"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No </w:t>
            </w:r>
          </w:p>
        </w:tc>
        <w:tc>
          <w:tcPr>
            <w:tcW w:w="107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24</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48</w:t>
            </w:r>
          </w:p>
        </w:tc>
        <w:tc>
          <w:tcPr>
            <w:tcW w:w="11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12</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40</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45</w:t>
            </w:r>
          </w:p>
        </w:tc>
      </w:tr>
      <w:tr w:rsidR="00E8609B" w:rsidRPr="00B85BC8" w:rsidTr="00C36FB4">
        <w:tc>
          <w:tcPr>
            <w:tcW w:w="77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w:t>
            </w:r>
          </w:p>
        </w:tc>
        <w:tc>
          <w:tcPr>
            <w:tcW w:w="1706"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 xml:space="preserve">Total </w:t>
            </w:r>
          </w:p>
        </w:tc>
        <w:tc>
          <w:tcPr>
            <w:tcW w:w="1077"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50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112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30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c>
          <w:tcPr>
            <w:tcW w:w="1080"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80</w:t>
            </w:r>
          </w:p>
        </w:tc>
        <w:tc>
          <w:tcPr>
            <w:tcW w:w="1269" w:type="dxa"/>
          </w:tcPr>
          <w:p w:rsidR="00E8609B" w:rsidRPr="00B85BC8" w:rsidRDefault="00E8609B" w:rsidP="00C36FB4">
            <w:pPr>
              <w:spacing w:line="360" w:lineRule="auto"/>
              <w:jc w:val="center"/>
              <w:rPr>
                <w:rFonts w:ascii="Times New Roman" w:hAnsi="Times New Roman" w:cs="Times New Roman"/>
                <w:sz w:val="24"/>
                <w:szCs w:val="24"/>
              </w:rPr>
            </w:pPr>
            <w:r w:rsidRPr="00B85BC8">
              <w:rPr>
                <w:rFonts w:ascii="Times New Roman" w:hAnsi="Times New Roman" w:cs="Times New Roman"/>
                <w:sz w:val="24"/>
                <w:szCs w:val="24"/>
              </w:rPr>
              <w:t>100</w:t>
            </w:r>
          </w:p>
        </w:tc>
      </w:tr>
    </w:tbl>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Source: </w:t>
      </w:r>
      <w:r w:rsidRPr="00B85BC8">
        <w:rPr>
          <w:rFonts w:ascii="Times New Roman" w:hAnsi="Times New Roman" w:cs="Times New Roman"/>
          <w:sz w:val="24"/>
          <w:szCs w:val="24"/>
        </w:rPr>
        <w:t>field survey</w:t>
      </w:r>
      <w:r>
        <w:rPr>
          <w:rFonts w:ascii="Times New Roman" w:hAnsi="Times New Roman" w:cs="Times New Roman"/>
          <w:sz w:val="24"/>
          <w:szCs w:val="24"/>
        </w:rPr>
        <w:t xml:space="preserve"> (2018)</w:t>
      </w:r>
      <w:r w:rsidRPr="00B85BC8">
        <w:rPr>
          <w:rFonts w:ascii="Times New Roman" w:hAnsi="Times New Roman" w:cs="Times New Roman"/>
          <w:sz w:val="24"/>
          <w:szCs w:val="24"/>
        </w:rPr>
        <w:tab/>
      </w:r>
    </w:p>
    <w:p w:rsidR="00E8609B"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r>
    </w:p>
    <w:p w:rsidR="00E8609B" w:rsidRPr="00B85BC8"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sidRPr="00B85BC8">
        <w:rPr>
          <w:rFonts w:ascii="Times New Roman" w:hAnsi="Times New Roman" w:cs="Times New Roman"/>
          <w:sz w:val="24"/>
          <w:szCs w:val="24"/>
        </w:rPr>
        <w:t>The above table conveys that 52</w:t>
      </w:r>
      <w:r>
        <w:rPr>
          <w:rFonts w:ascii="Times New Roman" w:hAnsi="Times New Roman" w:cs="Times New Roman"/>
          <w:sz w:val="24"/>
          <w:szCs w:val="24"/>
        </w:rPr>
        <w:t>.0</w:t>
      </w:r>
      <w:r w:rsidRPr="00B85BC8">
        <w:rPr>
          <w:rFonts w:ascii="Times New Roman" w:hAnsi="Times New Roman" w:cs="Times New Roman"/>
          <w:sz w:val="24"/>
          <w:szCs w:val="24"/>
        </w:rPr>
        <w:t xml:space="preserve"> percent of male and 60</w:t>
      </w:r>
      <w:r>
        <w:rPr>
          <w:rFonts w:ascii="Times New Roman" w:hAnsi="Times New Roman" w:cs="Times New Roman"/>
          <w:sz w:val="24"/>
          <w:szCs w:val="24"/>
        </w:rPr>
        <w:t>.0</w:t>
      </w:r>
      <w:r w:rsidRPr="00B85BC8">
        <w:rPr>
          <w:rFonts w:ascii="Times New Roman" w:hAnsi="Times New Roman" w:cs="Times New Roman"/>
          <w:sz w:val="24"/>
          <w:szCs w:val="24"/>
        </w:rPr>
        <w:t xml:space="preserve"> percent of female workers</w:t>
      </w:r>
      <w:r>
        <w:rPr>
          <w:rFonts w:ascii="Times New Roman" w:hAnsi="Times New Roman" w:cs="Times New Roman"/>
          <w:sz w:val="24"/>
          <w:szCs w:val="24"/>
        </w:rPr>
        <w:t xml:space="preserve"> expressed that they are satisfied with their job, </w:t>
      </w:r>
      <w:r w:rsidRPr="00B85BC8">
        <w:rPr>
          <w:rFonts w:ascii="Times New Roman" w:hAnsi="Times New Roman" w:cs="Times New Roman"/>
          <w:sz w:val="24"/>
          <w:szCs w:val="24"/>
        </w:rPr>
        <w:t>whereas only 45</w:t>
      </w:r>
      <w:r>
        <w:rPr>
          <w:rFonts w:ascii="Times New Roman" w:hAnsi="Times New Roman" w:cs="Times New Roman"/>
          <w:sz w:val="24"/>
          <w:szCs w:val="24"/>
        </w:rPr>
        <w:t>.0</w:t>
      </w:r>
      <w:r w:rsidRPr="00B85BC8">
        <w:rPr>
          <w:rFonts w:ascii="Times New Roman" w:hAnsi="Times New Roman" w:cs="Times New Roman"/>
          <w:sz w:val="24"/>
          <w:szCs w:val="24"/>
        </w:rPr>
        <w:t xml:space="preserve"> percent of the respondents reported that they are not satisfied with this job. The</w:t>
      </w:r>
      <w:r>
        <w:rPr>
          <w:rFonts w:ascii="Times New Roman" w:hAnsi="Times New Roman" w:cs="Times New Roman"/>
          <w:sz w:val="24"/>
          <w:szCs w:val="24"/>
        </w:rPr>
        <w:t>se</w:t>
      </w:r>
      <w:r w:rsidRPr="00B85BC8">
        <w:rPr>
          <w:rFonts w:ascii="Times New Roman" w:hAnsi="Times New Roman" w:cs="Times New Roman"/>
          <w:sz w:val="24"/>
          <w:szCs w:val="24"/>
        </w:rPr>
        <w:t xml:space="preserve"> respondents are not satisfied because they are illiterate and the prolong</w:t>
      </w:r>
      <w:r>
        <w:rPr>
          <w:rFonts w:ascii="Times New Roman" w:hAnsi="Times New Roman" w:cs="Times New Roman"/>
          <w:sz w:val="24"/>
          <w:szCs w:val="24"/>
        </w:rPr>
        <w:t>ed poverty</w:t>
      </w:r>
      <w:r w:rsidRPr="00B85BC8">
        <w:rPr>
          <w:rFonts w:ascii="Times New Roman" w:hAnsi="Times New Roman" w:cs="Times New Roman"/>
          <w:sz w:val="24"/>
          <w:szCs w:val="24"/>
        </w:rPr>
        <w:t xml:space="preserve"> </w:t>
      </w:r>
      <w:r>
        <w:rPr>
          <w:rFonts w:ascii="Times New Roman" w:hAnsi="Times New Roman" w:cs="Times New Roman"/>
          <w:sz w:val="24"/>
          <w:szCs w:val="24"/>
        </w:rPr>
        <w:t xml:space="preserve">forces them to do the current </w:t>
      </w:r>
      <w:r w:rsidRPr="00B85BC8">
        <w:rPr>
          <w:rFonts w:ascii="Times New Roman" w:hAnsi="Times New Roman" w:cs="Times New Roman"/>
          <w:sz w:val="24"/>
          <w:szCs w:val="24"/>
        </w:rPr>
        <w:t>job since they do not have other job opportuniti</w:t>
      </w:r>
      <w:r>
        <w:rPr>
          <w:rFonts w:ascii="Times New Roman" w:hAnsi="Times New Roman" w:cs="Times New Roman"/>
          <w:sz w:val="24"/>
          <w:szCs w:val="24"/>
        </w:rPr>
        <w:t>es and skill required for other than construction activities.</w:t>
      </w:r>
    </w:p>
    <w:p w:rsidR="00E8609B" w:rsidRPr="00B85BC8" w:rsidRDefault="00E8609B" w:rsidP="00E8609B">
      <w:pPr>
        <w:tabs>
          <w:tab w:val="center" w:pos="4680"/>
          <w:tab w:val="left" w:pos="5529"/>
        </w:tabs>
        <w:spacing w:after="0" w:line="360" w:lineRule="auto"/>
        <w:rPr>
          <w:rFonts w:ascii="Times New Roman" w:hAnsi="Times New Roman" w:cs="Times New Roman"/>
          <w:b/>
          <w:sz w:val="24"/>
          <w:szCs w:val="24"/>
        </w:rPr>
      </w:pPr>
      <w:r w:rsidRPr="00B85BC8">
        <w:rPr>
          <w:rFonts w:ascii="Times New Roman" w:hAnsi="Times New Roman" w:cs="Times New Roman"/>
          <w:b/>
          <w:sz w:val="24"/>
          <w:szCs w:val="24"/>
        </w:rPr>
        <w:tab/>
      </w:r>
    </w:p>
    <w:p w:rsidR="00E8609B" w:rsidRDefault="00E8609B" w:rsidP="00E8609B">
      <w:pPr>
        <w:tabs>
          <w:tab w:val="center" w:pos="4680"/>
          <w:tab w:val="left" w:pos="5529"/>
        </w:tabs>
        <w:spacing w:after="0" w:line="360" w:lineRule="auto"/>
        <w:rPr>
          <w:rFonts w:ascii="Times New Roman" w:hAnsi="Times New Roman" w:cs="Times New Roman"/>
          <w:b/>
          <w:sz w:val="24"/>
          <w:szCs w:val="24"/>
        </w:rPr>
      </w:pPr>
      <w:r w:rsidRPr="00B85BC8">
        <w:rPr>
          <w:rFonts w:ascii="Times New Roman" w:hAnsi="Times New Roman" w:cs="Times New Roman"/>
          <w:b/>
          <w:sz w:val="24"/>
          <w:szCs w:val="24"/>
        </w:rPr>
        <w:tab/>
      </w:r>
    </w:p>
    <w:p w:rsidR="00E8609B" w:rsidRDefault="00E8609B" w:rsidP="00E8609B">
      <w:pPr>
        <w:tabs>
          <w:tab w:val="center" w:pos="4680"/>
          <w:tab w:val="left" w:pos="5529"/>
        </w:tabs>
        <w:spacing w:after="0" w:line="360" w:lineRule="auto"/>
        <w:rPr>
          <w:rFonts w:ascii="Times New Roman" w:hAnsi="Times New Roman" w:cs="Times New Roman"/>
          <w:b/>
          <w:sz w:val="24"/>
          <w:szCs w:val="24"/>
        </w:rPr>
      </w:pPr>
    </w:p>
    <w:p w:rsidR="00E8609B" w:rsidRDefault="00E8609B" w:rsidP="00E8609B">
      <w:pPr>
        <w:tabs>
          <w:tab w:val="center" w:pos="4680"/>
          <w:tab w:val="left" w:pos="5529"/>
        </w:tabs>
        <w:spacing w:after="0" w:line="360" w:lineRule="auto"/>
        <w:rPr>
          <w:rFonts w:ascii="Times New Roman" w:hAnsi="Times New Roman" w:cs="Times New Roman"/>
          <w:b/>
          <w:sz w:val="24"/>
          <w:szCs w:val="24"/>
        </w:rPr>
      </w:pPr>
    </w:p>
    <w:p w:rsidR="00E8609B" w:rsidRDefault="00E8609B" w:rsidP="00E8609B">
      <w:pPr>
        <w:tabs>
          <w:tab w:val="center" w:pos="4680"/>
          <w:tab w:val="left" w:pos="5529"/>
        </w:tabs>
        <w:spacing w:after="0" w:line="360" w:lineRule="auto"/>
        <w:rPr>
          <w:rFonts w:ascii="Times New Roman" w:hAnsi="Times New Roman" w:cs="Times New Roman"/>
          <w:b/>
          <w:sz w:val="24"/>
          <w:szCs w:val="24"/>
        </w:rPr>
      </w:pPr>
    </w:p>
    <w:p w:rsidR="00E8609B" w:rsidRDefault="00E8609B" w:rsidP="00E8609B">
      <w:pPr>
        <w:tabs>
          <w:tab w:val="center" w:pos="4680"/>
          <w:tab w:val="left" w:pos="5529"/>
        </w:tabs>
        <w:spacing w:after="0" w:line="360" w:lineRule="auto"/>
        <w:rPr>
          <w:rFonts w:ascii="Times New Roman" w:hAnsi="Times New Roman" w:cs="Times New Roman"/>
          <w:b/>
          <w:sz w:val="24"/>
          <w:szCs w:val="24"/>
        </w:rPr>
      </w:pPr>
    </w:p>
    <w:p w:rsidR="00E8609B" w:rsidRDefault="00E8609B" w:rsidP="00E8609B">
      <w:pPr>
        <w:tabs>
          <w:tab w:val="center" w:pos="4680"/>
          <w:tab w:val="left" w:pos="5529"/>
        </w:tabs>
        <w:spacing w:after="0" w:line="360" w:lineRule="auto"/>
        <w:rPr>
          <w:rFonts w:ascii="Times New Roman" w:hAnsi="Times New Roman" w:cs="Times New Roman"/>
          <w:b/>
          <w:sz w:val="24"/>
          <w:szCs w:val="24"/>
        </w:rPr>
      </w:pPr>
    </w:p>
    <w:p w:rsidR="00E8609B" w:rsidRDefault="00E8609B" w:rsidP="00E8609B">
      <w:pPr>
        <w:tabs>
          <w:tab w:val="center" w:pos="4680"/>
          <w:tab w:val="left" w:pos="5529"/>
        </w:tabs>
        <w:spacing w:after="0" w:line="360" w:lineRule="auto"/>
        <w:rPr>
          <w:rFonts w:ascii="Times New Roman" w:hAnsi="Times New Roman" w:cs="Times New Roman"/>
          <w:b/>
          <w:sz w:val="24"/>
          <w:szCs w:val="24"/>
        </w:rPr>
      </w:pPr>
    </w:p>
    <w:p w:rsidR="00E8609B" w:rsidRDefault="00E8609B" w:rsidP="00E8609B">
      <w:pPr>
        <w:tabs>
          <w:tab w:val="center" w:pos="4680"/>
          <w:tab w:val="left" w:pos="5529"/>
        </w:tabs>
        <w:spacing w:after="0" w:line="360" w:lineRule="auto"/>
        <w:rPr>
          <w:rFonts w:ascii="Times New Roman" w:hAnsi="Times New Roman" w:cs="Times New Roman"/>
          <w:b/>
          <w:sz w:val="24"/>
          <w:szCs w:val="24"/>
        </w:rPr>
      </w:pPr>
    </w:p>
    <w:p w:rsidR="00E8609B" w:rsidRDefault="00E8609B" w:rsidP="00E8609B">
      <w:pPr>
        <w:tabs>
          <w:tab w:val="center" w:pos="4680"/>
          <w:tab w:val="left" w:pos="5529"/>
        </w:tabs>
        <w:spacing w:after="0" w:line="360" w:lineRule="auto"/>
        <w:rPr>
          <w:rFonts w:ascii="Times New Roman" w:hAnsi="Times New Roman" w:cs="Times New Roman"/>
          <w:b/>
          <w:sz w:val="24"/>
          <w:szCs w:val="24"/>
        </w:rPr>
      </w:pPr>
    </w:p>
    <w:p w:rsidR="00E8609B" w:rsidRDefault="00E8609B" w:rsidP="00E8609B">
      <w:pPr>
        <w:tabs>
          <w:tab w:val="center" w:pos="4680"/>
          <w:tab w:val="left" w:pos="5529"/>
        </w:tabs>
        <w:spacing w:after="0" w:line="360" w:lineRule="auto"/>
        <w:rPr>
          <w:rFonts w:ascii="Times New Roman" w:hAnsi="Times New Roman" w:cs="Times New Roman"/>
          <w:b/>
          <w:sz w:val="24"/>
          <w:szCs w:val="24"/>
        </w:rPr>
      </w:pPr>
    </w:p>
    <w:p w:rsidR="00E8609B" w:rsidRDefault="00E8609B" w:rsidP="00E8609B">
      <w:pPr>
        <w:tabs>
          <w:tab w:val="center" w:pos="4680"/>
          <w:tab w:val="left" w:pos="5529"/>
        </w:tabs>
        <w:spacing w:after="0" w:line="360" w:lineRule="auto"/>
        <w:rPr>
          <w:rFonts w:ascii="Times New Roman" w:hAnsi="Times New Roman" w:cs="Times New Roman"/>
          <w:b/>
          <w:sz w:val="24"/>
          <w:szCs w:val="24"/>
        </w:rPr>
      </w:pPr>
    </w:p>
    <w:p w:rsidR="00E8609B" w:rsidRPr="00B85BC8" w:rsidRDefault="00E8609B" w:rsidP="00E8609B">
      <w:pPr>
        <w:tabs>
          <w:tab w:val="center" w:pos="4680"/>
          <w:tab w:val="left" w:pos="5529"/>
        </w:tabs>
        <w:spacing w:after="0" w:line="360" w:lineRule="auto"/>
        <w:jc w:val="center"/>
        <w:rPr>
          <w:rFonts w:ascii="Times New Roman" w:hAnsi="Times New Roman" w:cs="Times New Roman"/>
          <w:b/>
          <w:sz w:val="24"/>
          <w:szCs w:val="24"/>
        </w:rPr>
      </w:pPr>
      <w:r w:rsidRPr="00B85BC8">
        <w:rPr>
          <w:rFonts w:ascii="Times New Roman" w:hAnsi="Times New Roman" w:cs="Times New Roman"/>
          <w:b/>
          <w:sz w:val="24"/>
          <w:szCs w:val="24"/>
        </w:rPr>
        <w:lastRenderedPageBreak/>
        <w:t>V-SUMMARY AND CONCLUSION</w:t>
      </w:r>
    </w:p>
    <w:p w:rsidR="00E8609B" w:rsidRPr="00B85BC8" w:rsidRDefault="00E8609B" w:rsidP="00E8609B">
      <w:pPr>
        <w:pStyle w:val="NormalWeb"/>
        <w:shd w:val="clear" w:color="auto" w:fill="FFFFFF"/>
        <w:spacing w:before="0" w:beforeAutospacing="0" w:after="0" w:afterAutospacing="0" w:line="360" w:lineRule="auto"/>
        <w:jc w:val="both"/>
      </w:pPr>
      <w:r w:rsidRPr="00B85BC8">
        <w:rPr>
          <w:rFonts w:eastAsiaTheme="minorHAnsi"/>
          <w:b/>
        </w:rPr>
        <w:t xml:space="preserve"> </w:t>
      </w:r>
      <w:r w:rsidRPr="00B85BC8">
        <w:rPr>
          <w:rFonts w:eastAsiaTheme="minorHAnsi"/>
          <w:b/>
        </w:rPr>
        <w:tab/>
      </w:r>
      <w:r w:rsidRPr="00B85BC8">
        <w:rPr>
          <w:rFonts w:eastAsiaTheme="minorHAnsi"/>
          <w:b/>
        </w:rPr>
        <w:tab/>
      </w:r>
      <w:r w:rsidRPr="00B85BC8">
        <w:t>Historically construction industry is one of the oldest and largest industries in unorganized sector providing ample employment to the people. Before the independence, the construction activity in India was confined to building of dwellings, religious places like mosques and temples etc. at individual and community level, with the use of traditional techniques, which are still being used in developing countries like India.</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r w:rsidRPr="00B85BC8">
        <w:rPr>
          <w:rFonts w:ascii="Times New Roman" w:hAnsi="Times New Roman" w:cs="Times New Roman"/>
          <w:sz w:val="24"/>
          <w:szCs w:val="24"/>
        </w:rPr>
        <w:t xml:space="preserve">The construction sector in India is the second largest economic activity after agriculture and provides employment to about 33 million people. It makes a significant contribution to the national economy and provides employment to larger number of people. The use of various new technologies, deployment of project management strategies has made it possible to undertake projects of mega scale. In its path of advancement, the industry has to overcome a number of challenges. However, the industry is still faced with some major challenges, including housing, disaster resistant construction, water management and mass transportation. </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Construction industry is an unorganized sector and it is the least researched industries even today. The system of reporting data about internal working and safety is also minimal. The manpower driven industry is facing regular accidents in daily working, which cause heavy losses in terms of men, money and time. The construction sector has strong linkages with various industries such as cement, steel, chemical, paints, tiles, fixtures and fittings.</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All over the world, the construction industry has been identified as one of the most hazardous due to its unique nature. Construction sites are also regarded as the most dangerous places to be due to stiff competition in the market, it’s common for construction stakeholders, especially those in the lower end of the supply chain to concentrate on completion of the job with minimum time and cost, as a result, causing accidents.</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w:t>
      </w:r>
      <w:r w:rsidRPr="00B85BC8">
        <w:rPr>
          <w:rFonts w:ascii="Times New Roman" w:hAnsi="Times New Roman" w:cs="Times New Roman"/>
          <w:sz w:val="24"/>
          <w:szCs w:val="24"/>
        </w:rPr>
        <w:tab/>
      </w:r>
      <w:r w:rsidRPr="00B85BC8">
        <w:rPr>
          <w:rFonts w:ascii="Times New Roman" w:hAnsi="Times New Roman" w:cs="Times New Roman"/>
          <w:sz w:val="24"/>
          <w:szCs w:val="24"/>
        </w:rPr>
        <w:tab/>
        <w:t xml:space="preserve">Construction industry is a mobile one, where the workers move from site to site. The labourers working in harsh circumstances and living in conditions suffer from serious occupational health problems and are vulnerable to diseases. Death and injury from accidents in the Indian construction sector is widespread. India has the world’s highest accidents are among construction workers. In the light of this the current study is undertaken to understand the “Nature of work of work, health conditions and problems of construction workers in Coimbatore”. In the study area 80 construction workers were selected from different </w:t>
      </w:r>
      <w:r w:rsidRPr="00B85BC8">
        <w:rPr>
          <w:rFonts w:ascii="Times New Roman" w:hAnsi="Times New Roman" w:cs="Times New Roman"/>
          <w:sz w:val="24"/>
          <w:szCs w:val="24"/>
        </w:rPr>
        <w:lastRenderedPageBreak/>
        <w:t xml:space="preserve">constructional sites. Out of 80 respondents 50 were male and 30 were female workers. Simple random sample technique was used to collect the data. The study is undertaken with the following objectives </w:t>
      </w:r>
    </w:p>
    <w:p w:rsidR="00E8609B" w:rsidRPr="00B85BC8" w:rsidRDefault="00E8609B" w:rsidP="00E8609B">
      <w:pPr>
        <w:pStyle w:val="ListParagraph"/>
        <w:numPr>
          <w:ilvl w:val="0"/>
          <w:numId w:val="4"/>
        </w:numPr>
        <w:autoSpaceDE w:val="0"/>
        <w:autoSpaceDN w:val="0"/>
        <w:adjustRightInd w:val="0"/>
        <w:spacing w:after="0" w:line="360" w:lineRule="auto"/>
        <w:ind w:left="0"/>
        <w:jc w:val="both"/>
        <w:rPr>
          <w:rFonts w:ascii="Times New Roman" w:hAnsi="Times New Roman" w:cs="Times New Roman"/>
          <w:sz w:val="24"/>
          <w:szCs w:val="24"/>
        </w:rPr>
      </w:pPr>
      <w:r w:rsidRPr="00B85BC8">
        <w:rPr>
          <w:rFonts w:ascii="Times New Roman" w:hAnsi="Times New Roman" w:cs="Times New Roman"/>
          <w:sz w:val="24"/>
          <w:szCs w:val="24"/>
        </w:rPr>
        <w:t>To study the demographic profile of the construction workers.</w:t>
      </w:r>
    </w:p>
    <w:p w:rsidR="00E8609B" w:rsidRPr="00B85BC8" w:rsidRDefault="00E8609B" w:rsidP="00E8609B">
      <w:pPr>
        <w:pStyle w:val="ListParagraph"/>
        <w:numPr>
          <w:ilvl w:val="0"/>
          <w:numId w:val="4"/>
        </w:numPr>
        <w:autoSpaceDE w:val="0"/>
        <w:autoSpaceDN w:val="0"/>
        <w:adjustRightInd w:val="0"/>
        <w:spacing w:after="0" w:line="360" w:lineRule="auto"/>
        <w:ind w:left="0"/>
        <w:jc w:val="both"/>
        <w:rPr>
          <w:rFonts w:ascii="Times New Roman" w:hAnsi="Times New Roman" w:cs="Times New Roman"/>
          <w:sz w:val="24"/>
          <w:szCs w:val="24"/>
        </w:rPr>
      </w:pPr>
      <w:r w:rsidRPr="00B85BC8">
        <w:rPr>
          <w:rFonts w:ascii="Times New Roman" w:hAnsi="Times New Roman" w:cs="Times New Roman"/>
          <w:sz w:val="24"/>
          <w:szCs w:val="24"/>
        </w:rPr>
        <w:t>To examine the nature of work, income details and facilities available at work sites.</w:t>
      </w:r>
    </w:p>
    <w:p w:rsidR="00E8609B" w:rsidRPr="00B85BC8" w:rsidRDefault="00E8609B" w:rsidP="00E8609B">
      <w:pPr>
        <w:pStyle w:val="ListParagraph"/>
        <w:numPr>
          <w:ilvl w:val="0"/>
          <w:numId w:val="4"/>
        </w:numPr>
        <w:autoSpaceDE w:val="0"/>
        <w:autoSpaceDN w:val="0"/>
        <w:adjustRightInd w:val="0"/>
        <w:spacing w:after="0" w:line="360" w:lineRule="auto"/>
        <w:ind w:left="0"/>
        <w:jc w:val="both"/>
        <w:rPr>
          <w:rFonts w:ascii="Times New Roman" w:hAnsi="Times New Roman" w:cs="Times New Roman"/>
          <w:sz w:val="24"/>
          <w:szCs w:val="24"/>
        </w:rPr>
      </w:pPr>
      <w:r w:rsidRPr="00B85BC8">
        <w:rPr>
          <w:rFonts w:ascii="Times New Roman" w:hAnsi="Times New Roman" w:cs="Times New Roman"/>
          <w:sz w:val="24"/>
          <w:szCs w:val="24"/>
        </w:rPr>
        <w:t>To assess the health conditions of the workers and the health seeking behaviors.</w:t>
      </w:r>
    </w:p>
    <w:p w:rsidR="00E8609B" w:rsidRPr="00B85BC8" w:rsidRDefault="00E8609B" w:rsidP="00E8609B">
      <w:pPr>
        <w:pStyle w:val="ListParagraph"/>
        <w:numPr>
          <w:ilvl w:val="0"/>
          <w:numId w:val="5"/>
        </w:numPr>
        <w:spacing w:after="0" w:line="360" w:lineRule="auto"/>
        <w:ind w:left="0"/>
        <w:jc w:val="both"/>
        <w:rPr>
          <w:rFonts w:ascii="Times New Roman" w:hAnsi="Times New Roman" w:cs="Times New Roman"/>
          <w:sz w:val="24"/>
          <w:szCs w:val="24"/>
        </w:rPr>
      </w:pPr>
      <w:r w:rsidRPr="00B85BC8">
        <w:rPr>
          <w:rFonts w:ascii="Times New Roman" w:hAnsi="Times New Roman" w:cs="Times New Roman"/>
          <w:sz w:val="24"/>
          <w:szCs w:val="24"/>
        </w:rPr>
        <w:t>To evaluate the general problems faced by the construction workers.</w:t>
      </w: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sz w:val="24"/>
          <w:szCs w:val="24"/>
        </w:rPr>
        <w:t xml:space="preserve"> The major findings of the study were discussed under the following heads.</w:t>
      </w:r>
    </w:p>
    <w:p w:rsidR="00E8609B" w:rsidRDefault="00E8609B" w:rsidP="00E8609B">
      <w:pPr>
        <w:pStyle w:val="ListParagraph"/>
        <w:numPr>
          <w:ilvl w:val="0"/>
          <w:numId w:val="17"/>
        </w:numPr>
        <w:spacing w:after="0" w:line="360" w:lineRule="auto"/>
        <w:ind w:left="1080"/>
        <w:jc w:val="both"/>
        <w:rPr>
          <w:rFonts w:ascii="Times New Roman" w:hAnsi="Times New Roman" w:cs="Times New Roman"/>
          <w:sz w:val="24"/>
          <w:szCs w:val="24"/>
        </w:rPr>
      </w:pPr>
      <w:r w:rsidRPr="00B85BC8">
        <w:rPr>
          <w:rFonts w:ascii="Times New Roman" w:hAnsi="Times New Roman" w:cs="Times New Roman"/>
          <w:sz w:val="24"/>
          <w:szCs w:val="24"/>
        </w:rPr>
        <w:t xml:space="preserve">Demographic profile </w:t>
      </w:r>
      <w:r>
        <w:rPr>
          <w:rFonts w:ascii="Times New Roman" w:hAnsi="Times New Roman" w:cs="Times New Roman"/>
          <w:sz w:val="24"/>
          <w:szCs w:val="24"/>
        </w:rPr>
        <w:t>of the respondents</w:t>
      </w:r>
    </w:p>
    <w:p w:rsidR="00E8609B" w:rsidRPr="00B85BC8" w:rsidRDefault="00E8609B" w:rsidP="00E8609B">
      <w:pPr>
        <w:pStyle w:val="ListParagraph"/>
        <w:numPr>
          <w:ilvl w:val="0"/>
          <w:numId w:val="17"/>
        </w:numPr>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Family details of the respondents</w:t>
      </w:r>
    </w:p>
    <w:p w:rsidR="00E8609B" w:rsidRPr="00B85BC8" w:rsidRDefault="00E8609B" w:rsidP="00E8609B">
      <w:pPr>
        <w:pStyle w:val="ListParagraph"/>
        <w:numPr>
          <w:ilvl w:val="0"/>
          <w:numId w:val="17"/>
        </w:numPr>
        <w:spacing w:after="0" w:line="360" w:lineRule="auto"/>
        <w:ind w:left="1080"/>
        <w:jc w:val="both"/>
        <w:rPr>
          <w:rFonts w:ascii="Times New Roman" w:hAnsi="Times New Roman" w:cs="Times New Roman"/>
          <w:sz w:val="24"/>
          <w:szCs w:val="24"/>
        </w:rPr>
      </w:pPr>
      <w:r w:rsidRPr="00B85BC8">
        <w:rPr>
          <w:rFonts w:ascii="Times New Roman" w:hAnsi="Times New Roman" w:cs="Times New Roman"/>
          <w:sz w:val="24"/>
          <w:szCs w:val="24"/>
        </w:rPr>
        <w:t xml:space="preserve">Migration details </w:t>
      </w:r>
      <w:r>
        <w:rPr>
          <w:rFonts w:ascii="Times New Roman" w:hAnsi="Times New Roman" w:cs="Times New Roman"/>
          <w:sz w:val="24"/>
          <w:szCs w:val="24"/>
        </w:rPr>
        <w:t>of the respondents</w:t>
      </w:r>
    </w:p>
    <w:p w:rsidR="00E8609B" w:rsidRPr="008B4962" w:rsidRDefault="00E8609B" w:rsidP="00E8609B">
      <w:pPr>
        <w:pStyle w:val="ListParagraph"/>
        <w:numPr>
          <w:ilvl w:val="0"/>
          <w:numId w:val="17"/>
        </w:numPr>
        <w:spacing w:after="0" w:line="360" w:lineRule="auto"/>
        <w:ind w:left="1080"/>
        <w:jc w:val="both"/>
        <w:rPr>
          <w:rFonts w:ascii="Times New Roman" w:hAnsi="Times New Roman" w:cs="Times New Roman"/>
          <w:sz w:val="24"/>
          <w:szCs w:val="24"/>
        </w:rPr>
      </w:pPr>
      <w:r w:rsidRPr="00B85BC8">
        <w:rPr>
          <w:rFonts w:ascii="Times New Roman" w:hAnsi="Times New Roman" w:cs="Times New Roman"/>
          <w:sz w:val="24"/>
          <w:szCs w:val="24"/>
        </w:rPr>
        <w:t>Employment details</w:t>
      </w:r>
      <w:r>
        <w:rPr>
          <w:rFonts w:ascii="Times New Roman" w:hAnsi="Times New Roman" w:cs="Times New Roman"/>
          <w:sz w:val="24"/>
          <w:szCs w:val="24"/>
        </w:rPr>
        <w:t xml:space="preserve"> of the respondents</w:t>
      </w:r>
    </w:p>
    <w:p w:rsidR="00E8609B" w:rsidRPr="00B85BC8" w:rsidRDefault="00E8609B" w:rsidP="00E8609B">
      <w:pPr>
        <w:pStyle w:val="ListParagraph"/>
        <w:numPr>
          <w:ilvl w:val="0"/>
          <w:numId w:val="17"/>
        </w:numPr>
        <w:spacing w:after="0" w:line="360" w:lineRule="auto"/>
        <w:ind w:left="1080"/>
        <w:jc w:val="both"/>
        <w:rPr>
          <w:rFonts w:ascii="Times New Roman" w:hAnsi="Times New Roman" w:cs="Times New Roman"/>
          <w:sz w:val="24"/>
          <w:szCs w:val="24"/>
        </w:rPr>
      </w:pPr>
      <w:r w:rsidRPr="00B85BC8">
        <w:rPr>
          <w:rFonts w:ascii="Times New Roman" w:hAnsi="Times New Roman" w:cs="Times New Roman"/>
          <w:sz w:val="24"/>
          <w:szCs w:val="24"/>
        </w:rPr>
        <w:t>Income earned by the respondents</w:t>
      </w:r>
    </w:p>
    <w:p w:rsidR="00E8609B" w:rsidRPr="008B4962" w:rsidRDefault="00E8609B" w:rsidP="00E8609B">
      <w:pPr>
        <w:pStyle w:val="ListParagraph"/>
        <w:numPr>
          <w:ilvl w:val="0"/>
          <w:numId w:val="17"/>
        </w:numPr>
        <w:spacing w:after="0" w:line="360" w:lineRule="auto"/>
        <w:ind w:left="1080"/>
        <w:jc w:val="both"/>
        <w:rPr>
          <w:rFonts w:ascii="Times New Roman" w:hAnsi="Times New Roman" w:cs="Times New Roman"/>
          <w:sz w:val="24"/>
          <w:szCs w:val="24"/>
        </w:rPr>
      </w:pPr>
      <w:r w:rsidRPr="00B85BC8">
        <w:rPr>
          <w:rFonts w:ascii="Times New Roman" w:hAnsi="Times New Roman" w:cs="Times New Roman"/>
          <w:sz w:val="24"/>
          <w:szCs w:val="24"/>
        </w:rPr>
        <w:t>Occupation wise distribution of the respondents</w:t>
      </w:r>
    </w:p>
    <w:p w:rsidR="00E8609B" w:rsidRPr="00EB372C" w:rsidRDefault="00E8609B" w:rsidP="00E8609B">
      <w:pPr>
        <w:pStyle w:val="ListParagraph"/>
        <w:numPr>
          <w:ilvl w:val="0"/>
          <w:numId w:val="17"/>
        </w:numPr>
        <w:spacing w:after="0" w:line="360" w:lineRule="auto"/>
        <w:ind w:left="1080"/>
        <w:jc w:val="both"/>
        <w:rPr>
          <w:rFonts w:ascii="Times New Roman" w:hAnsi="Times New Roman" w:cs="Times New Roman"/>
          <w:sz w:val="24"/>
          <w:szCs w:val="24"/>
        </w:rPr>
      </w:pPr>
      <w:r w:rsidRPr="00B85BC8">
        <w:rPr>
          <w:rFonts w:ascii="Times New Roman" w:hAnsi="Times New Roman" w:cs="Times New Roman"/>
          <w:sz w:val="24"/>
          <w:szCs w:val="24"/>
        </w:rPr>
        <w:t>Health problems of the respondents</w:t>
      </w:r>
      <w:r>
        <w:rPr>
          <w:rFonts w:ascii="Times New Roman" w:hAnsi="Times New Roman" w:cs="Times New Roman"/>
          <w:sz w:val="24"/>
          <w:szCs w:val="24"/>
        </w:rPr>
        <w:t xml:space="preserve"> and health care details</w:t>
      </w:r>
    </w:p>
    <w:p w:rsidR="00E8609B" w:rsidRDefault="00E8609B" w:rsidP="00E8609B">
      <w:pPr>
        <w:pStyle w:val="ListParagraph"/>
        <w:numPr>
          <w:ilvl w:val="0"/>
          <w:numId w:val="17"/>
        </w:numPr>
        <w:spacing w:after="0" w:line="360" w:lineRule="auto"/>
        <w:ind w:left="1080"/>
        <w:jc w:val="both"/>
        <w:rPr>
          <w:rFonts w:ascii="Times New Roman" w:hAnsi="Times New Roman" w:cs="Times New Roman"/>
          <w:sz w:val="24"/>
          <w:szCs w:val="24"/>
        </w:rPr>
      </w:pPr>
      <w:r w:rsidRPr="00B85BC8">
        <w:rPr>
          <w:rFonts w:ascii="Times New Roman" w:hAnsi="Times New Roman" w:cs="Times New Roman"/>
          <w:sz w:val="24"/>
          <w:szCs w:val="24"/>
        </w:rPr>
        <w:t>Facilities in the construction site</w:t>
      </w:r>
    </w:p>
    <w:p w:rsidR="00E8609B" w:rsidRPr="00763254" w:rsidRDefault="00E8609B" w:rsidP="00E8609B">
      <w:pPr>
        <w:pStyle w:val="ListParagraph"/>
        <w:numPr>
          <w:ilvl w:val="0"/>
          <w:numId w:val="17"/>
        </w:numPr>
        <w:spacing w:after="0" w:line="360" w:lineRule="auto"/>
        <w:ind w:left="1080"/>
        <w:jc w:val="both"/>
        <w:rPr>
          <w:rFonts w:ascii="Times New Roman" w:hAnsi="Times New Roman" w:cs="Times New Roman"/>
          <w:sz w:val="24"/>
          <w:szCs w:val="24"/>
        </w:rPr>
      </w:pPr>
      <w:r w:rsidRPr="00B85BC8">
        <w:rPr>
          <w:rFonts w:ascii="Times New Roman" w:hAnsi="Times New Roman" w:cs="Times New Roman"/>
          <w:sz w:val="24"/>
          <w:szCs w:val="24"/>
        </w:rPr>
        <w:t>Problems faced by the construction workers</w:t>
      </w:r>
    </w:p>
    <w:p w:rsidR="00E8609B" w:rsidRDefault="00E8609B" w:rsidP="00E8609B">
      <w:pPr>
        <w:pStyle w:val="ListParagraph"/>
        <w:numPr>
          <w:ilvl w:val="0"/>
          <w:numId w:val="17"/>
        </w:numPr>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Level of j</w:t>
      </w:r>
      <w:r w:rsidRPr="00B85BC8">
        <w:rPr>
          <w:rFonts w:ascii="Times New Roman" w:hAnsi="Times New Roman" w:cs="Times New Roman"/>
          <w:sz w:val="24"/>
          <w:szCs w:val="24"/>
        </w:rPr>
        <w:t>ob satisfaction</w:t>
      </w:r>
      <w:r w:rsidRPr="00B85BC8">
        <w:rPr>
          <w:rFonts w:ascii="Times New Roman" w:hAnsi="Times New Roman" w:cs="Times New Roman"/>
          <w:sz w:val="24"/>
          <w:szCs w:val="24"/>
        </w:rPr>
        <w:tab/>
      </w:r>
      <w:r w:rsidRPr="00B85BC8">
        <w:rPr>
          <w:rFonts w:ascii="Times New Roman" w:hAnsi="Times New Roman" w:cs="Times New Roman"/>
          <w:sz w:val="24"/>
          <w:szCs w:val="24"/>
        </w:rPr>
        <w:tab/>
      </w:r>
    </w:p>
    <w:p w:rsidR="00E8609B" w:rsidRDefault="00E8609B" w:rsidP="00E8609B">
      <w:pPr>
        <w:spacing w:after="0" w:line="360" w:lineRule="auto"/>
        <w:jc w:val="both"/>
        <w:rPr>
          <w:rFonts w:ascii="Times New Roman" w:hAnsi="Times New Roman" w:cs="Times New Roman"/>
          <w:b/>
          <w:sz w:val="24"/>
          <w:szCs w:val="24"/>
        </w:rPr>
      </w:pPr>
    </w:p>
    <w:p w:rsidR="00E8609B" w:rsidRPr="000A7E0F" w:rsidRDefault="00E8609B" w:rsidP="00E8609B">
      <w:pPr>
        <w:pStyle w:val="ListParagraph"/>
        <w:numPr>
          <w:ilvl w:val="0"/>
          <w:numId w:val="37"/>
        </w:numPr>
        <w:spacing w:after="0" w:line="360" w:lineRule="auto"/>
        <w:jc w:val="both"/>
        <w:rPr>
          <w:rFonts w:ascii="Times New Roman" w:hAnsi="Times New Roman" w:cs="Times New Roman"/>
          <w:b/>
          <w:sz w:val="24"/>
          <w:szCs w:val="24"/>
        </w:rPr>
      </w:pPr>
      <w:r w:rsidRPr="000A7E0F">
        <w:rPr>
          <w:rFonts w:ascii="Times New Roman" w:hAnsi="Times New Roman" w:cs="Times New Roman"/>
          <w:b/>
          <w:sz w:val="24"/>
          <w:szCs w:val="24"/>
        </w:rPr>
        <w:t>Demographic details of the respondents</w:t>
      </w:r>
    </w:p>
    <w:p w:rsidR="00E8609B" w:rsidRPr="008F0C28" w:rsidRDefault="00E8609B" w:rsidP="00E8609B">
      <w:pPr>
        <w:pStyle w:val="ListParagraph"/>
        <w:numPr>
          <w:ilvl w:val="0"/>
          <w:numId w:val="29"/>
        </w:numPr>
        <w:spacing w:after="0" w:line="360" w:lineRule="auto"/>
        <w:jc w:val="both"/>
        <w:rPr>
          <w:rFonts w:ascii="Times New Roman" w:hAnsi="Times New Roman" w:cs="Times New Roman"/>
          <w:b/>
          <w:sz w:val="24"/>
          <w:szCs w:val="24"/>
        </w:rPr>
      </w:pPr>
      <w:r w:rsidRPr="008F0C28">
        <w:rPr>
          <w:rFonts w:ascii="Times New Roman" w:hAnsi="Times New Roman" w:cs="Times New Roman"/>
          <w:sz w:val="24"/>
          <w:szCs w:val="24"/>
        </w:rPr>
        <w:t>22</w:t>
      </w:r>
      <w:r>
        <w:rPr>
          <w:rFonts w:ascii="Times New Roman" w:hAnsi="Times New Roman" w:cs="Times New Roman"/>
          <w:sz w:val="24"/>
          <w:szCs w:val="24"/>
        </w:rPr>
        <w:t>.0</w:t>
      </w:r>
      <w:r w:rsidRPr="008F0C28">
        <w:rPr>
          <w:rFonts w:ascii="Times New Roman" w:hAnsi="Times New Roman" w:cs="Times New Roman"/>
          <w:sz w:val="24"/>
          <w:szCs w:val="24"/>
        </w:rPr>
        <w:t xml:space="preserve"> percent of the male respondents were between the age group of 19 to 25 years. Among male respondents (36</w:t>
      </w:r>
      <w:r>
        <w:rPr>
          <w:rFonts w:ascii="Times New Roman" w:hAnsi="Times New Roman" w:cs="Times New Roman"/>
          <w:sz w:val="24"/>
          <w:szCs w:val="24"/>
        </w:rPr>
        <w:t>.0</w:t>
      </w:r>
      <w:r w:rsidRPr="008F0C28">
        <w:rPr>
          <w:rFonts w:ascii="Times New Roman" w:hAnsi="Times New Roman" w:cs="Times New Roman"/>
          <w:sz w:val="24"/>
          <w:szCs w:val="24"/>
        </w:rPr>
        <w:t xml:space="preserve"> percent) belonged to the age group of above 40 years.</w:t>
      </w:r>
    </w:p>
    <w:p w:rsidR="00E8609B" w:rsidRPr="008F0C28" w:rsidRDefault="00E8609B" w:rsidP="00E8609B">
      <w:pPr>
        <w:pStyle w:val="ListParagraph"/>
        <w:numPr>
          <w:ilvl w:val="0"/>
          <w:numId w:val="29"/>
        </w:numPr>
        <w:spacing w:after="0" w:line="360" w:lineRule="auto"/>
        <w:jc w:val="both"/>
        <w:rPr>
          <w:rFonts w:ascii="Times New Roman" w:hAnsi="Times New Roman" w:cs="Times New Roman"/>
          <w:b/>
          <w:sz w:val="24"/>
          <w:szCs w:val="24"/>
        </w:rPr>
      </w:pPr>
      <w:r w:rsidRPr="008F0C28">
        <w:rPr>
          <w:rFonts w:ascii="Times New Roman" w:hAnsi="Times New Roman" w:cs="Times New Roman"/>
          <w:sz w:val="24"/>
          <w:szCs w:val="24"/>
        </w:rPr>
        <w:t>74</w:t>
      </w:r>
      <w:r>
        <w:rPr>
          <w:rFonts w:ascii="Times New Roman" w:hAnsi="Times New Roman" w:cs="Times New Roman"/>
          <w:sz w:val="24"/>
          <w:szCs w:val="24"/>
        </w:rPr>
        <w:t>.0</w:t>
      </w:r>
      <w:r w:rsidRPr="008F0C28">
        <w:rPr>
          <w:rFonts w:ascii="Times New Roman" w:hAnsi="Times New Roman" w:cs="Times New Roman"/>
          <w:sz w:val="24"/>
          <w:szCs w:val="24"/>
        </w:rPr>
        <w:t xml:space="preserve"> percent of male respondents and 73.3 percent of female respondents were married.</w:t>
      </w:r>
    </w:p>
    <w:p w:rsidR="00E8609B" w:rsidRPr="008F0C28" w:rsidRDefault="00E8609B" w:rsidP="00E8609B">
      <w:pPr>
        <w:pStyle w:val="ListParagraph"/>
        <w:numPr>
          <w:ilvl w:val="0"/>
          <w:numId w:val="29"/>
        </w:numPr>
        <w:spacing w:after="0" w:line="360" w:lineRule="auto"/>
        <w:jc w:val="both"/>
        <w:rPr>
          <w:rFonts w:ascii="Times New Roman" w:hAnsi="Times New Roman" w:cs="Times New Roman"/>
          <w:b/>
          <w:sz w:val="24"/>
          <w:szCs w:val="24"/>
        </w:rPr>
      </w:pPr>
      <w:r w:rsidRPr="008F0C28">
        <w:rPr>
          <w:rFonts w:ascii="Times New Roman" w:hAnsi="Times New Roman" w:cs="Times New Roman"/>
          <w:sz w:val="24"/>
          <w:szCs w:val="24"/>
        </w:rPr>
        <w:t>Four percent of female respondents were widows who were the only earning members of the family.</w:t>
      </w:r>
    </w:p>
    <w:p w:rsidR="00E8609B" w:rsidRPr="008F0C28" w:rsidRDefault="00E8609B" w:rsidP="00E8609B">
      <w:pPr>
        <w:pStyle w:val="ListParagraph"/>
        <w:numPr>
          <w:ilvl w:val="0"/>
          <w:numId w:val="29"/>
        </w:numPr>
        <w:spacing w:after="0" w:line="360" w:lineRule="auto"/>
        <w:jc w:val="both"/>
        <w:rPr>
          <w:rFonts w:ascii="Times New Roman" w:hAnsi="Times New Roman" w:cs="Times New Roman"/>
          <w:b/>
          <w:sz w:val="24"/>
          <w:szCs w:val="24"/>
        </w:rPr>
      </w:pPr>
      <w:r w:rsidRPr="008F0C28">
        <w:rPr>
          <w:rFonts w:ascii="Times New Roman" w:hAnsi="Times New Roman" w:cs="Times New Roman"/>
          <w:sz w:val="24"/>
          <w:szCs w:val="24"/>
        </w:rPr>
        <w:t>Majority of 46.2 percent of the total respondents belonged to SC/ST community.</w:t>
      </w:r>
    </w:p>
    <w:p w:rsidR="00E8609B" w:rsidRPr="008F0C28" w:rsidRDefault="00E8609B" w:rsidP="00E8609B">
      <w:pPr>
        <w:pStyle w:val="ListParagraph"/>
        <w:numPr>
          <w:ilvl w:val="0"/>
          <w:numId w:val="29"/>
        </w:numPr>
        <w:spacing w:after="0" w:line="360" w:lineRule="auto"/>
        <w:jc w:val="both"/>
        <w:rPr>
          <w:rFonts w:ascii="Times New Roman" w:hAnsi="Times New Roman" w:cs="Times New Roman"/>
          <w:b/>
          <w:sz w:val="24"/>
          <w:szCs w:val="24"/>
        </w:rPr>
      </w:pPr>
      <w:r w:rsidRPr="008F0C28">
        <w:rPr>
          <w:rFonts w:ascii="Times New Roman" w:hAnsi="Times New Roman" w:cs="Times New Roman"/>
          <w:sz w:val="24"/>
          <w:szCs w:val="24"/>
        </w:rPr>
        <w:t>35</w:t>
      </w:r>
      <w:r>
        <w:rPr>
          <w:rFonts w:ascii="Times New Roman" w:hAnsi="Times New Roman" w:cs="Times New Roman"/>
          <w:sz w:val="24"/>
          <w:szCs w:val="24"/>
        </w:rPr>
        <w:t>.0</w:t>
      </w:r>
      <w:r w:rsidRPr="008F0C28">
        <w:rPr>
          <w:rFonts w:ascii="Times New Roman" w:hAnsi="Times New Roman" w:cs="Times New Roman"/>
          <w:sz w:val="24"/>
          <w:szCs w:val="24"/>
        </w:rPr>
        <w:t xml:space="preserve"> percent of total respondents were illiterates and another 35</w:t>
      </w:r>
      <w:r>
        <w:rPr>
          <w:rFonts w:ascii="Times New Roman" w:hAnsi="Times New Roman" w:cs="Times New Roman"/>
          <w:sz w:val="24"/>
          <w:szCs w:val="24"/>
        </w:rPr>
        <w:t>.0</w:t>
      </w:r>
      <w:r w:rsidRPr="008F0C28">
        <w:rPr>
          <w:rFonts w:ascii="Times New Roman" w:hAnsi="Times New Roman" w:cs="Times New Roman"/>
          <w:sz w:val="24"/>
          <w:szCs w:val="24"/>
        </w:rPr>
        <w:t xml:space="preserve"> percent have studied upto primary classes.</w:t>
      </w:r>
    </w:p>
    <w:p w:rsidR="00E8609B" w:rsidRPr="00DB1B3F" w:rsidRDefault="00E8609B" w:rsidP="00E8609B">
      <w:pPr>
        <w:pStyle w:val="ListParagraph"/>
        <w:numPr>
          <w:ilvl w:val="0"/>
          <w:numId w:val="29"/>
        </w:numPr>
        <w:spacing w:after="0" w:line="360" w:lineRule="auto"/>
        <w:jc w:val="both"/>
        <w:rPr>
          <w:rFonts w:ascii="Times New Roman" w:hAnsi="Times New Roman" w:cs="Times New Roman"/>
          <w:b/>
          <w:sz w:val="24"/>
          <w:szCs w:val="24"/>
        </w:rPr>
      </w:pPr>
      <w:r w:rsidRPr="008F0C28">
        <w:rPr>
          <w:rFonts w:ascii="Times New Roman" w:hAnsi="Times New Roman" w:cs="Times New Roman"/>
          <w:sz w:val="24"/>
          <w:szCs w:val="24"/>
        </w:rPr>
        <w:t>34</w:t>
      </w:r>
      <w:r>
        <w:rPr>
          <w:rFonts w:ascii="Times New Roman" w:hAnsi="Times New Roman" w:cs="Times New Roman"/>
          <w:sz w:val="24"/>
          <w:szCs w:val="24"/>
        </w:rPr>
        <w:t>.0</w:t>
      </w:r>
      <w:r w:rsidRPr="008F0C28">
        <w:rPr>
          <w:rFonts w:ascii="Times New Roman" w:hAnsi="Times New Roman" w:cs="Times New Roman"/>
          <w:sz w:val="24"/>
          <w:szCs w:val="24"/>
        </w:rPr>
        <w:t xml:space="preserve"> percent of the male respondents were literates and only 26</w:t>
      </w:r>
      <w:r>
        <w:rPr>
          <w:rFonts w:ascii="Times New Roman" w:hAnsi="Times New Roman" w:cs="Times New Roman"/>
          <w:sz w:val="24"/>
          <w:szCs w:val="24"/>
        </w:rPr>
        <w:t>.0</w:t>
      </w:r>
      <w:r w:rsidRPr="008F0C28">
        <w:rPr>
          <w:rFonts w:ascii="Times New Roman" w:hAnsi="Times New Roman" w:cs="Times New Roman"/>
          <w:sz w:val="24"/>
          <w:szCs w:val="24"/>
        </w:rPr>
        <w:t xml:space="preserve"> percent of men were illiterates.</w:t>
      </w:r>
    </w:p>
    <w:p w:rsidR="00E8609B" w:rsidRPr="00DB1B3F" w:rsidRDefault="00E8609B" w:rsidP="00E8609B">
      <w:pPr>
        <w:pStyle w:val="ListParagraph"/>
        <w:numPr>
          <w:ilvl w:val="0"/>
          <w:numId w:val="37"/>
        </w:numPr>
        <w:spacing w:after="0" w:line="360" w:lineRule="auto"/>
        <w:jc w:val="both"/>
        <w:rPr>
          <w:rFonts w:ascii="Times New Roman" w:hAnsi="Times New Roman" w:cs="Times New Roman"/>
          <w:b/>
          <w:sz w:val="24"/>
          <w:szCs w:val="24"/>
        </w:rPr>
      </w:pPr>
      <w:r w:rsidRPr="00DB1B3F">
        <w:rPr>
          <w:rFonts w:ascii="Times New Roman" w:hAnsi="Times New Roman" w:cs="Times New Roman"/>
          <w:b/>
          <w:sz w:val="24"/>
          <w:szCs w:val="24"/>
        </w:rPr>
        <w:lastRenderedPageBreak/>
        <w:t>Family details of the respondents</w:t>
      </w:r>
    </w:p>
    <w:p w:rsidR="00E8609B" w:rsidRPr="002F596A" w:rsidRDefault="00E8609B" w:rsidP="00E8609B">
      <w:pPr>
        <w:pStyle w:val="ListParagraph"/>
        <w:numPr>
          <w:ilvl w:val="0"/>
          <w:numId w:val="28"/>
        </w:numPr>
        <w:spacing w:after="0" w:line="360" w:lineRule="auto"/>
        <w:jc w:val="both"/>
        <w:rPr>
          <w:rFonts w:ascii="Times New Roman" w:hAnsi="Times New Roman" w:cs="Times New Roman"/>
          <w:b/>
          <w:sz w:val="24"/>
          <w:szCs w:val="24"/>
        </w:rPr>
      </w:pPr>
      <w:r w:rsidRPr="002F596A">
        <w:rPr>
          <w:rFonts w:ascii="Times New Roman" w:hAnsi="Times New Roman" w:cs="Times New Roman"/>
          <w:sz w:val="24"/>
          <w:szCs w:val="24"/>
        </w:rPr>
        <w:t>Majority of 72.5 percent of total respondents were from nuclear family and minimum of only 3.8 percent were from joint family and 23.8 percent were extended family.</w:t>
      </w:r>
    </w:p>
    <w:p w:rsidR="00E8609B" w:rsidRPr="002F596A" w:rsidRDefault="00E8609B" w:rsidP="00E8609B">
      <w:pPr>
        <w:pStyle w:val="ListParagraph"/>
        <w:numPr>
          <w:ilvl w:val="0"/>
          <w:numId w:val="28"/>
        </w:numPr>
        <w:spacing w:after="0" w:line="360" w:lineRule="auto"/>
        <w:jc w:val="both"/>
        <w:rPr>
          <w:rFonts w:ascii="Times New Roman" w:hAnsi="Times New Roman" w:cs="Times New Roman"/>
          <w:b/>
          <w:sz w:val="24"/>
          <w:szCs w:val="24"/>
        </w:rPr>
      </w:pPr>
      <w:r w:rsidRPr="002F596A">
        <w:rPr>
          <w:rFonts w:ascii="Times New Roman" w:hAnsi="Times New Roman" w:cs="Times New Roman"/>
          <w:sz w:val="24"/>
          <w:szCs w:val="24"/>
        </w:rPr>
        <w:t>It also shows that 54</w:t>
      </w:r>
      <w:r>
        <w:rPr>
          <w:rFonts w:ascii="Times New Roman" w:hAnsi="Times New Roman" w:cs="Times New Roman"/>
          <w:sz w:val="24"/>
          <w:szCs w:val="24"/>
        </w:rPr>
        <w:t>.0</w:t>
      </w:r>
      <w:r w:rsidRPr="002F596A">
        <w:rPr>
          <w:rFonts w:ascii="Times New Roman" w:hAnsi="Times New Roman" w:cs="Times New Roman"/>
          <w:sz w:val="24"/>
          <w:szCs w:val="24"/>
        </w:rPr>
        <w:t xml:space="preserve"> percent of male and 33.3 percent of female respondents were residing in a pukka dwelling.</w:t>
      </w:r>
    </w:p>
    <w:p w:rsidR="00E8609B" w:rsidRPr="00B85BC8" w:rsidRDefault="00E8609B" w:rsidP="00E8609B">
      <w:pPr>
        <w:spacing w:after="0" w:line="360" w:lineRule="auto"/>
        <w:jc w:val="both"/>
        <w:rPr>
          <w:rFonts w:ascii="Times New Roman" w:hAnsi="Times New Roman" w:cs="Times New Roman"/>
          <w:b/>
          <w:sz w:val="24"/>
          <w:szCs w:val="24"/>
        </w:rPr>
      </w:pPr>
    </w:p>
    <w:p w:rsidR="00E8609B" w:rsidRDefault="00E8609B" w:rsidP="00E8609B">
      <w:pPr>
        <w:pStyle w:val="ListParagraph"/>
        <w:numPr>
          <w:ilvl w:val="0"/>
          <w:numId w:val="37"/>
        </w:numPr>
        <w:spacing w:after="0" w:line="360" w:lineRule="auto"/>
        <w:jc w:val="both"/>
        <w:rPr>
          <w:rFonts w:ascii="Times New Roman" w:hAnsi="Times New Roman" w:cs="Times New Roman"/>
          <w:b/>
          <w:sz w:val="24"/>
          <w:szCs w:val="24"/>
        </w:rPr>
      </w:pPr>
      <w:r w:rsidRPr="0008133A">
        <w:rPr>
          <w:rFonts w:ascii="Times New Roman" w:hAnsi="Times New Roman" w:cs="Times New Roman"/>
          <w:b/>
          <w:sz w:val="24"/>
          <w:szCs w:val="24"/>
        </w:rPr>
        <w:t>Migration details of the respondents</w:t>
      </w:r>
    </w:p>
    <w:p w:rsidR="00E8609B" w:rsidRPr="000A60BE" w:rsidRDefault="00E8609B" w:rsidP="00E8609B">
      <w:pPr>
        <w:pStyle w:val="ListParagraph"/>
        <w:numPr>
          <w:ilvl w:val="0"/>
          <w:numId w:val="41"/>
        </w:numPr>
        <w:spacing w:after="0" w:line="360" w:lineRule="auto"/>
        <w:jc w:val="both"/>
        <w:rPr>
          <w:rFonts w:ascii="Times New Roman" w:hAnsi="Times New Roman" w:cs="Times New Roman"/>
          <w:b/>
          <w:sz w:val="24"/>
          <w:szCs w:val="24"/>
        </w:rPr>
      </w:pPr>
      <w:r w:rsidRPr="000A60BE">
        <w:rPr>
          <w:rFonts w:ascii="Times New Roman" w:hAnsi="Times New Roman" w:cs="Times New Roman"/>
          <w:sz w:val="24"/>
          <w:szCs w:val="24"/>
        </w:rPr>
        <w:t>It is noted that 55.0 percent of the workers were not migrants and only 45.0 percent of the workers had migrated from various parts of Tamilnadu.</w:t>
      </w:r>
    </w:p>
    <w:p w:rsidR="00E8609B" w:rsidRPr="000A60BE" w:rsidRDefault="00E8609B" w:rsidP="00E8609B">
      <w:pPr>
        <w:pStyle w:val="ListParagraph"/>
        <w:numPr>
          <w:ilvl w:val="0"/>
          <w:numId w:val="41"/>
        </w:numPr>
        <w:spacing w:after="0" w:line="360" w:lineRule="auto"/>
        <w:jc w:val="both"/>
        <w:rPr>
          <w:rFonts w:ascii="Times New Roman" w:hAnsi="Times New Roman" w:cs="Times New Roman"/>
          <w:b/>
          <w:sz w:val="24"/>
          <w:szCs w:val="24"/>
        </w:rPr>
      </w:pPr>
      <w:r w:rsidRPr="000A60BE">
        <w:rPr>
          <w:rFonts w:ascii="Times New Roman" w:hAnsi="Times New Roman" w:cs="Times New Roman"/>
          <w:sz w:val="24"/>
          <w:szCs w:val="24"/>
        </w:rPr>
        <w:t>Maximum migration was seen from Madurai district (10.0 percent). Minimum of 2.5 percent and 3.8 percent of the migrant were from Ramanathapuram and Pudukottai respectively.</w:t>
      </w:r>
    </w:p>
    <w:p w:rsidR="00E8609B" w:rsidRDefault="00E8609B" w:rsidP="00E8609B">
      <w:pPr>
        <w:spacing w:after="0" w:line="360" w:lineRule="auto"/>
        <w:jc w:val="both"/>
        <w:rPr>
          <w:rFonts w:ascii="Times New Roman" w:hAnsi="Times New Roman" w:cs="Times New Roman"/>
          <w:b/>
          <w:sz w:val="24"/>
          <w:szCs w:val="24"/>
        </w:rPr>
      </w:pPr>
    </w:p>
    <w:p w:rsidR="00E8609B" w:rsidRPr="00234A09" w:rsidRDefault="00E8609B" w:rsidP="00E8609B">
      <w:pPr>
        <w:pStyle w:val="ListParagraph"/>
        <w:numPr>
          <w:ilvl w:val="0"/>
          <w:numId w:val="37"/>
        </w:numPr>
        <w:spacing w:after="0" w:line="360" w:lineRule="auto"/>
        <w:jc w:val="both"/>
        <w:rPr>
          <w:rFonts w:ascii="Times New Roman" w:hAnsi="Times New Roman" w:cs="Times New Roman"/>
          <w:b/>
          <w:sz w:val="24"/>
          <w:szCs w:val="24"/>
        </w:rPr>
      </w:pPr>
      <w:r w:rsidRPr="00234A09">
        <w:rPr>
          <w:rFonts w:ascii="Times New Roman" w:hAnsi="Times New Roman" w:cs="Times New Roman"/>
          <w:b/>
          <w:sz w:val="24"/>
          <w:szCs w:val="24"/>
        </w:rPr>
        <w:t>Employment details of the respondents</w:t>
      </w:r>
    </w:p>
    <w:p w:rsidR="00E8609B" w:rsidRPr="002F596A" w:rsidRDefault="00E8609B" w:rsidP="00E8609B">
      <w:pPr>
        <w:pStyle w:val="ListParagraph"/>
        <w:numPr>
          <w:ilvl w:val="0"/>
          <w:numId w:val="30"/>
        </w:numPr>
        <w:spacing w:after="0" w:line="360" w:lineRule="auto"/>
        <w:jc w:val="both"/>
        <w:rPr>
          <w:rFonts w:ascii="Times New Roman" w:hAnsi="Times New Roman" w:cs="Times New Roman"/>
          <w:b/>
          <w:sz w:val="24"/>
          <w:szCs w:val="24"/>
        </w:rPr>
      </w:pPr>
      <w:r w:rsidRPr="002F596A">
        <w:rPr>
          <w:rFonts w:ascii="Times New Roman" w:hAnsi="Times New Roman" w:cs="Times New Roman"/>
          <w:sz w:val="24"/>
          <w:szCs w:val="24"/>
        </w:rPr>
        <w:t>It shows that majority of 70</w:t>
      </w:r>
      <w:r>
        <w:rPr>
          <w:rFonts w:ascii="Times New Roman" w:hAnsi="Times New Roman" w:cs="Times New Roman"/>
          <w:sz w:val="24"/>
          <w:szCs w:val="24"/>
        </w:rPr>
        <w:t>.0</w:t>
      </w:r>
      <w:r w:rsidRPr="002F596A">
        <w:rPr>
          <w:rFonts w:ascii="Times New Roman" w:hAnsi="Times New Roman" w:cs="Times New Roman"/>
          <w:sz w:val="24"/>
          <w:szCs w:val="24"/>
        </w:rPr>
        <w:t xml:space="preserve"> percent of male and 70</w:t>
      </w:r>
      <w:r>
        <w:rPr>
          <w:rFonts w:ascii="Times New Roman" w:hAnsi="Times New Roman" w:cs="Times New Roman"/>
          <w:sz w:val="24"/>
          <w:szCs w:val="24"/>
        </w:rPr>
        <w:t>.0</w:t>
      </w:r>
      <w:r w:rsidRPr="002F596A">
        <w:rPr>
          <w:rFonts w:ascii="Times New Roman" w:hAnsi="Times New Roman" w:cs="Times New Roman"/>
          <w:sz w:val="24"/>
          <w:szCs w:val="24"/>
        </w:rPr>
        <w:t xml:space="preserve"> percent of female respondents were getting the information about the job availability through the contractors.</w:t>
      </w:r>
    </w:p>
    <w:p w:rsidR="00E8609B" w:rsidRPr="002F596A" w:rsidRDefault="00E8609B" w:rsidP="00E8609B">
      <w:pPr>
        <w:pStyle w:val="ListParagraph"/>
        <w:numPr>
          <w:ilvl w:val="0"/>
          <w:numId w:val="30"/>
        </w:numPr>
        <w:spacing w:after="0" w:line="360" w:lineRule="auto"/>
        <w:jc w:val="both"/>
        <w:rPr>
          <w:rFonts w:ascii="Times New Roman" w:hAnsi="Times New Roman" w:cs="Times New Roman"/>
          <w:b/>
          <w:sz w:val="24"/>
          <w:szCs w:val="24"/>
        </w:rPr>
      </w:pPr>
      <w:r w:rsidRPr="002F596A">
        <w:rPr>
          <w:rFonts w:ascii="Times New Roman" w:hAnsi="Times New Roman" w:cs="Times New Roman"/>
          <w:sz w:val="24"/>
          <w:szCs w:val="24"/>
        </w:rPr>
        <w:t>Among the 50 male respondents 48</w:t>
      </w:r>
      <w:r>
        <w:rPr>
          <w:rFonts w:ascii="Times New Roman" w:hAnsi="Times New Roman" w:cs="Times New Roman"/>
          <w:sz w:val="24"/>
          <w:szCs w:val="24"/>
        </w:rPr>
        <w:t>.0</w:t>
      </w:r>
      <w:r w:rsidRPr="002F596A">
        <w:rPr>
          <w:rFonts w:ascii="Times New Roman" w:hAnsi="Times New Roman" w:cs="Times New Roman"/>
          <w:sz w:val="24"/>
          <w:szCs w:val="24"/>
        </w:rPr>
        <w:t xml:space="preserve"> percent and among 30 female respondents 50</w:t>
      </w:r>
      <w:r>
        <w:rPr>
          <w:rFonts w:ascii="Times New Roman" w:hAnsi="Times New Roman" w:cs="Times New Roman"/>
          <w:sz w:val="24"/>
          <w:szCs w:val="24"/>
        </w:rPr>
        <w:t>.0</w:t>
      </w:r>
      <w:r w:rsidRPr="002F596A">
        <w:rPr>
          <w:rFonts w:ascii="Times New Roman" w:hAnsi="Times New Roman" w:cs="Times New Roman"/>
          <w:sz w:val="24"/>
          <w:szCs w:val="24"/>
        </w:rPr>
        <w:t xml:space="preserve"> percent were involved in building residential building respectively.</w:t>
      </w:r>
    </w:p>
    <w:p w:rsidR="00E8609B" w:rsidRPr="002F596A" w:rsidRDefault="00E8609B" w:rsidP="00E8609B">
      <w:pPr>
        <w:pStyle w:val="ListParagraph"/>
        <w:numPr>
          <w:ilvl w:val="0"/>
          <w:numId w:val="30"/>
        </w:numPr>
        <w:spacing w:after="0" w:line="360" w:lineRule="auto"/>
        <w:jc w:val="both"/>
        <w:rPr>
          <w:rFonts w:ascii="Times New Roman" w:hAnsi="Times New Roman" w:cs="Times New Roman"/>
          <w:b/>
          <w:sz w:val="24"/>
          <w:szCs w:val="24"/>
        </w:rPr>
      </w:pPr>
      <w:r w:rsidRPr="002F596A">
        <w:rPr>
          <w:rFonts w:ascii="Times New Roman" w:hAnsi="Times New Roman" w:cs="Times New Roman"/>
          <w:sz w:val="24"/>
          <w:szCs w:val="24"/>
        </w:rPr>
        <w:t xml:space="preserve">Majority of 33.3 percent of the female respondents had 6 to 10 years of experience. </w:t>
      </w:r>
    </w:p>
    <w:p w:rsidR="00E8609B" w:rsidRPr="002F596A" w:rsidRDefault="00E8609B" w:rsidP="00E8609B">
      <w:pPr>
        <w:pStyle w:val="ListParagraph"/>
        <w:numPr>
          <w:ilvl w:val="0"/>
          <w:numId w:val="30"/>
        </w:numPr>
        <w:spacing w:after="0" w:line="360" w:lineRule="auto"/>
        <w:jc w:val="both"/>
        <w:rPr>
          <w:rFonts w:ascii="Times New Roman" w:hAnsi="Times New Roman" w:cs="Times New Roman"/>
          <w:b/>
          <w:sz w:val="24"/>
          <w:szCs w:val="24"/>
        </w:rPr>
      </w:pPr>
      <w:r w:rsidRPr="002F596A">
        <w:rPr>
          <w:rFonts w:ascii="Times New Roman" w:hAnsi="Times New Roman" w:cs="Times New Roman"/>
          <w:sz w:val="24"/>
          <w:szCs w:val="24"/>
        </w:rPr>
        <w:t>20</w:t>
      </w:r>
      <w:r>
        <w:rPr>
          <w:rFonts w:ascii="Times New Roman" w:hAnsi="Times New Roman" w:cs="Times New Roman"/>
          <w:sz w:val="24"/>
          <w:szCs w:val="24"/>
        </w:rPr>
        <w:t>.0</w:t>
      </w:r>
      <w:r w:rsidRPr="002F596A">
        <w:rPr>
          <w:rFonts w:ascii="Times New Roman" w:hAnsi="Times New Roman" w:cs="Times New Roman"/>
          <w:sz w:val="24"/>
          <w:szCs w:val="24"/>
        </w:rPr>
        <w:t xml:space="preserve"> percent of female respondents’ were working for more than 20 years. </w:t>
      </w:r>
    </w:p>
    <w:p w:rsidR="00E8609B" w:rsidRPr="002F596A" w:rsidRDefault="00E8609B" w:rsidP="00E8609B">
      <w:pPr>
        <w:pStyle w:val="ListParagraph"/>
        <w:numPr>
          <w:ilvl w:val="0"/>
          <w:numId w:val="30"/>
        </w:numPr>
        <w:spacing w:after="0" w:line="360" w:lineRule="auto"/>
        <w:jc w:val="both"/>
        <w:rPr>
          <w:rFonts w:ascii="Times New Roman" w:hAnsi="Times New Roman" w:cs="Times New Roman"/>
          <w:b/>
          <w:sz w:val="24"/>
          <w:szCs w:val="24"/>
        </w:rPr>
      </w:pPr>
      <w:r w:rsidRPr="002F596A">
        <w:rPr>
          <w:rFonts w:ascii="Times New Roman" w:hAnsi="Times New Roman" w:cs="Times New Roman"/>
          <w:sz w:val="24"/>
          <w:szCs w:val="24"/>
        </w:rPr>
        <w:t>Whereas only minimum of only 3.3 percent of the female respondents were working for more than 20 years.</w:t>
      </w:r>
    </w:p>
    <w:p w:rsidR="00E8609B" w:rsidRPr="00B85BC8" w:rsidRDefault="00E8609B" w:rsidP="00E8609B">
      <w:pPr>
        <w:spacing w:after="0" w:line="360" w:lineRule="auto"/>
        <w:jc w:val="both"/>
        <w:rPr>
          <w:rFonts w:ascii="Times New Roman" w:hAnsi="Times New Roman" w:cs="Times New Roman"/>
          <w:b/>
          <w:sz w:val="24"/>
          <w:szCs w:val="24"/>
        </w:rPr>
      </w:pPr>
    </w:p>
    <w:p w:rsidR="00E8609B" w:rsidRDefault="00E8609B" w:rsidP="00E8609B">
      <w:pPr>
        <w:pStyle w:val="ListParagraph"/>
        <w:numPr>
          <w:ilvl w:val="0"/>
          <w:numId w:val="37"/>
        </w:numPr>
        <w:spacing w:after="0" w:line="360" w:lineRule="auto"/>
        <w:jc w:val="both"/>
        <w:rPr>
          <w:rFonts w:ascii="Times New Roman" w:hAnsi="Times New Roman" w:cs="Times New Roman"/>
          <w:b/>
          <w:sz w:val="24"/>
          <w:szCs w:val="24"/>
        </w:rPr>
      </w:pPr>
      <w:r w:rsidRPr="00122116">
        <w:rPr>
          <w:rFonts w:ascii="Times New Roman" w:hAnsi="Times New Roman" w:cs="Times New Roman"/>
          <w:b/>
          <w:sz w:val="24"/>
          <w:szCs w:val="24"/>
        </w:rPr>
        <w:t>Income earned by the respondents</w:t>
      </w:r>
    </w:p>
    <w:p w:rsidR="00E8609B" w:rsidRDefault="00E8609B" w:rsidP="00E8609B">
      <w:pPr>
        <w:pStyle w:val="ListParagraph"/>
        <w:numPr>
          <w:ilvl w:val="0"/>
          <w:numId w:val="27"/>
        </w:numPr>
        <w:spacing w:after="0" w:line="360" w:lineRule="auto"/>
        <w:jc w:val="both"/>
        <w:rPr>
          <w:rFonts w:ascii="Times New Roman" w:hAnsi="Times New Roman" w:cs="Times New Roman"/>
          <w:b/>
          <w:sz w:val="24"/>
          <w:szCs w:val="24"/>
        </w:rPr>
      </w:pPr>
      <w:r w:rsidRPr="00122116">
        <w:rPr>
          <w:rFonts w:ascii="Times New Roman" w:hAnsi="Times New Roman" w:cs="Times New Roman"/>
          <w:sz w:val="24"/>
          <w:szCs w:val="24"/>
        </w:rPr>
        <w:t>50</w:t>
      </w:r>
      <w:r>
        <w:rPr>
          <w:rFonts w:ascii="Times New Roman" w:hAnsi="Times New Roman" w:cs="Times New Roman"/>
          <w:sz w:val="24"/>
          <w:szCs w:val="24"/>
        </w:rPr>
        <w:t>.0</w:t>
      </w:r>
      <w:r w:rsidRPr="00122116">
        <w:rPr>
          <w:rFonts w:ascii="Times New Roman" w:hAnsi="Times New Roman" w:cs="Times New Roman"/>
          <w:sz w:val="24"/>
          <w:szCs w:val="24"/>
        </w:rPr>
        <w:t xml:space="preserve"> percent of male respondents’ family income was above Rs.15, 000 as they were doing more technical jobs, they are paid higher wages than female workers. </w:t>
      </w:r>
    </w:p>
    <w:p w:rsidR="00E8609B" w:rsidRDefault="00E8609B" w:rsidP="00E8609B">
      <w:pPr>
        <w:pStyle w:val="ListParagraph"/>
        <w:numPr>
          <w:ilvl w:val="0"/>
          <w:numId w:val="27"/>
        </w:numPr>
        <w:spacing w:after="0" w:line="360" w:lineRule="auto"/>
        <w:jc w:val="both"/>
        <w:rPr>
          <w:rFonts w:ascii="Times New Roman" w:hAnsi="Times New Roman" w:cs="Times New Roman"/>
          <w:b/>
          <w:sz w:val="24"/>
          <w:szCs w:val="24"/>
        </w:rPr>
      </w:pPr>
      <w:r w:rsidRPr="0056004B">
        <w:rPr>
          <w:rFonts w:ascii="Times New Roman" w:hAnsi="Times New Roman" w:cs="Times New Roman"/>
          <w:sz w:val="24"/>
          <w:szCs w:val="24"/>
        </w:rPr>
        <w:t>26.7 percent of the female respondents’ family incom</w:t>
      </w:r>
      <w:r>
        <w:rPr>
          <w:rFonts w:ascii="Times New Roman" w:hAnsi="Times New Roman" w:cs="Times New Roman"/>
          <w:sz w:val="24"/>
          <w:szCs w:val="24"/>
        </w:rPr>
        <w:t>e was between Rs.10, 000 to Rs.</w:t>
      </w:r>
      <w:r w:rsidRPr="0056004B">
        <w:rPr>
          <w:rFonts w:ascii="Times New Roman" w:hAnsi="Times New Roman" w:cs="Times New Roman"/>
          <w:sz w:val="24"/>
          <w:szCs w:val="24"/>
        </w:rPr>
        <w:t>15,</w:t>
      </w:r>
      <w:r>
        <w:rPr>
          <w:rFonts w:ascii="Times New Roman" w:hAnsi="Times New Roman" w:cs="Times New Roman"/>
          <w:sz w:val="24"/>
          <w:szCs w:val="24"/>
        </w:rPr>
        <w:t xml:space="preserve"> </w:t>
      </w:r>
      <w:r w:rsidRPr="0056004B">
        <w:rPr>
          <w:rFonts w:ascii="Times New Roman" w:hAnsi="Times New Roman" w:cs="Times New Roman"/>
          <w:sz w:val="24"/>
          <w:szCs w:val="24"/>
        </w:rPr>
        <w:t>000.</w:t>
      </w:r>
    </w:p>
    <w:p w:rsidR="00E8609B" w:rsidRPr="00215938" w:rsidRDefault="00E8609B" w:rsidP="00E8609B">
      <w:pPr>
        <w:pStyle w:val="ListParagraph"/>
        <w:numPr>
          <w:ilvl w:val="0"/>
          <w:numId w:val="27"/>
        </w:numPr>
        <w:spacing w:after="0" w:line="360" w:lineRule="auto"/>
        <w:jc w:val="both"/>
        <w:rPr>
          <w:rFonts w:ascii="Times New Roman" w:hAnsi="Times New Roman" w:cs="Times New Roman"/>
          <w:b/>
          <w:sz w:val="24"/>
          <w:szCs w:val="24"/>
        </w:rPr>
      </w:pPr>
      <w:r w:rsidRPr="0056004B">
        <w:rPr>
          <w:rFonts w:ascii="Times New Roman" w:hAnsi="Times New Roman" w:cs="Times New Roman"/>
          <w:sz w:val="24"/>
          <w:szCs w:val="24"/>
        </w:rPr>
        <w:t>28</w:t>
      </w:r>
      <w:r>
        <w:rPr>
          <w:rFonts w:ascii="Times New Roman" w:hAnsi="Times New Roman" w:cs="Times New Roman"/>
          <w:sz w:val="24"/>
          <w:szCs w:val="24"/>
        </w:rPr>
        <w:t>.0</w:t>
      </w:r>
      <w:r w:rsidRPr="0056004B">
        <w:rPr>
          <w:rFonts w:ascii="Times New Roman" w:hAnsi="Times New Roman" w:cs="Times New Roman"/>
          <w:sz w:val="24"/>
          <w:szCs w:val="24"/>
        </w:rPr>
        <w:t xml:space="preserve"> percent of the male respondents received above Rs.1000 per day. The entire female respondents received from Rs.200 to Rs.500 uniformly as they were engaged in the helper’s job alone.</w:t>
      </w:r>
    </w:p>
    <w:p w:rsidR="00E8609B" w:rsidRPr="00910CFA" w:rsidRDefault="00E8609B" w:rsidP="00E8609B">
      <w:pPr>
        <w:pStyle w:val="ListParagraph"/>
        <w:numPr>
          <w:ilvl w:val="0"/>
          <w:numId w:val="27"/>
        </w:numPr>
        <w:spacing w:after="0" w:line="360" w:lineRule="auto"/>
        <w:jc w:val="both"/>
        <w:rPr>
          <w:rFonts w:ascii="Times New Roman" w:hAnsi="Times New Roman" w:cs="Times New Roman"/>
          <w:b/>
          <w:sz w:val="24"/>
          <w:szCs w:val="24"/>
        </w:rPr>
      </w:pPr>
      <w:r w:rsidRPr="00215938">
        <w:rPr>
          <w:rFonts w:ascii="Times New Roman" w:hAnsi="Times New Roman" w:cs="Times New Roman"/>
          <w:sz w:val="24"/>
          <w:szCs w:val="24"/>
        </w:rPr>
        <w:lastRenderedPageBreak/>
        <w:t>A positive correlation existed between the family income and the amount of wage per day of the respondents.</w:t>
      </w:r>
    </w:p>
    <w:p w:rsidR="00E8609B" w:rsidRDefault="00E8609B" w:rsidP="00E8609B">
      <w:pPr>
        <w:spacing w:after="0" w:line="360" w:lineRule="auto"/>
        <w:jc w:val="both"/>
        <w:rPr>
          <w:rFonts w:ascii="Times New Roman" w:hAnsi="Times New Roman" w:cs="Times New Roman"/>
          <w:b/>
          <w:sz w:val="24"/>
          <w:szCs w:val="24"/>
        </w:rPr>
      </w:pPr>
    </w:p>
    <w:p w:rsidR="00E8609B" w:rsidRPr="00C05FBD" w:rsidRDefault="00E8609B" w:rsidP="00E8609B">
      <w:pPr>
        <w:pStyle w:val="ListParagraph"/>
        <w:numPr>
          <w:ilvl w:val="0"/>
          <w:numId w:val="37"/>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Occupation wise distribution of the respondents</w:t>
      </w:r>
    </w:p>
    <w:p w:rsidR="00E8609B" w:rsidRPr="002C72FB"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Pr>
          <w:rFonts w:ascii="Times New Roman" w:hAnsi="Times New Roman" w:cs="Times New Roman"/>
          <w:sz w:val="24"/>
          <w:szCs w:val="24"/>
        </w:rPr>
        <w:t>In a total of 80 respondents 16.2 of the respondents were masons.</w:t>
      </w:r>
    </w:p>
    <w:p w:rsidR="00E8609B" w:rsidRPr="002C72FB"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 </w:t>
      </w:r>
      <w:r w:rsidRPr="00681D7C">
        <w:rPr>
          <w:rFonts w:ascii="Times New Roman" w:hAnsi="Times New Roman" w:cs="Times New Roman"/>
          <w:sz w:val="24"/>
          <w:szCs w:val="24"/>
        </w:rPr>
        <w:t>Minimum of 3.8 percent and 2.5 percent of the respondents were plumbers and electrician respectively</w:t>
      </w:r>
    </w:p>
    <w:p w:rsidR="00E8609B" w:rsidRPr="007A4FAA"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sidRPr="00681D7C">
        <w:rPr>
          <w:rFonts w:ascii="Times New Roman" w:hAnsi="Times New Roman" w:cs="Times New Roman"/>
          <w:sz w:val="24"/>
          <w:szCs w:val="24"/>
        </w:rPr>
        <w:t>All the 30 female respondents were doing helpers job because females were allowed to do only unskilled works.</w:t>
      </w:r>
    </w:p>
    <w:p w:rsidR="00E8609B" w:rsidRPr="007A4FAA" w:rsidRDefault="00E8609B" w:rsidP="00E8609B">
      <w:pPr>
        <w:spacing w:after="0" w:line="360" w:lineRule="auto"/>
        <w:ind w:left="720"/>
        <w:jc w:val="both"/>
        <w:rPr>
          <w:rFonts w:ascii="Times New Roman" w:hAnsi="Times New Roman" w:cs="Times New Roman"/>
          <w:b/>
          <w:sz w:val="24"/>
          <w:szCs w:val="24"/>
        </w:rPr>
      </w:pPr>
      <w:r>
        <w:rPr>
          <w:rFonts w:ascii="Times New Roman" w:hAnsi="Times New Roman" w:cs="Times New Roman"/>
          <w:b/>
          <w:sz w:val="24"/>
          <w:szCs w:val="24"/>
        </w:rPr>
        <w:t>Exposure to pollutants</w:t>
      </w:r>
    </w:p>
    <w:p w:rsidR="00E8609B" w:rsidRPr="007A4FAA"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sidRPr="007A4FAA">
        <w:rPr>
          <w:rFonts w:ascii="Times New Roman" w:hAnsi="Times New Roman" w:cs="Times New Roman"/>
          <w:sz w:val="24"/>
          <w:szCs w:val="24"/>
        </w:rPr>
        <w:t>Twelve percent of male and 13.3 percent of female respondents reported that they are exposed to air pollution.</w:t>
      </w:r>
    </w:p>
    <w:p w:rsidR="00E8609B" w:rsidRPr="007A4FAA"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sidRPr="007A4FAA">
        <w:rPr>
          <w:rFonts w:ascii="Times New Roman" w:hAnsi="Times New Roman" w:cs="Times New Roman"/>
          <w:sz w:val="24"/>
          <w:szCs w:val="24"/>
        </w:rPr>
        <w:t>The respondents revealed that majority of 30</w:t>
      </w:r>
      <w:r>
        <w:rPr>
          <w:rFonts w:ascii="Times New Roman" w:hAnsi="Times New Roman" w:cs="Times New Roman"/>
          <w:sz w:val="24"/>
          <w:szCs w:val="24"/>
        </w:rPr>
        <w:t>.0</w:t>
      </w:r>
      <w:r w:rsidRPr="007A4FAA">
        <w:rPr>
          <w:rFonts w:ascii="Times New Roman" w:hAnsi="Times New Roman" w:cs="Times New Roman"/>
          <w:sz w:val="24"/>
          <w:szCs w:val="24"/>
        </w:rPr>
        <w:t xml:space="preserve"> percent of the male and female respondents were exposed to air and noise produced by concrete mixer, moving vehicles, welding, drilling etc. </w:t>
      </w:r>
    </w:p>
    <w:p w:rsidR="00E8609B" w:rsidRPr="00570FBC"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sidRPr="007A4FAA">
        <w:rPr>
          <w:rFonts w:ascii="Times New Roman" w:hAnsi="Times New Roman" w:cs="Times New Roman"/>
          <w:sz w:val="24"/>
          <w:szCs w:val="24"/>
        </w:rPr>
        <w:t>Noise raised by cutting iron rods, wood carving, laying floor tiles, digging, breaking stones were the common source of noise in the construction sites.</w:t>
      </w:r>
    </w:p>
    <w:p w:rsidR="00E8609B" w:rsidRDefault="00E8609B" w:rsidP="00E8609B">
      <w:pPr>
        <w:pStyle w:val="ListParagraph"/>
        <w:spacing w:after="0" w:line="360" w:lineRule="auto"/>
        <w:ind w:left="1080"/>
        <w:jc w:val="both"/>
        <w:rPr>
          <w:rFonts w:ascii="Times New Roman" w:hAnsi="Times New Roman" w:cs="Times New Roman"/>
          <w:b/>
          <w:sz w:val="24"/>
          <w:szCs w:val="24"/>
        </w:rPr>
      </w:pPr>
    </w:p>
    <w:p w:rsidR="00E8609B" w:rsidRPr="00570FBC" w:rsidRDefault="00E8609B" w:rsidP="00E8609B">
      <w:pPr>
        <w:pStyle w:val="ListParagraph"/>
        <w:numPr>
          <w:ilvl w:val="0"/>
          <w:numId w:val="37"/>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Health problems and health care details</w:t>
      </w:r>
    </w:p>
    <w:p w:rsidR="00E8609B" w:rsidRPr="00570FBC"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sidRPr="00570FBC">
        <w:rPr>
          <w:rFonts w:ascii="Times New Roman" w:hAnsi="Times New Roman" w:cs="Times New Roman"/>
          <w:sz w:val="24"/>
          <w:szCs w:val="24"/>
        </w:rPr>
        <w:t xml:space="preserve">Nasal disorder and respiratory problems were the major health hazard which was reported by the majority (22.5 percent) of the respondents. </w:t>
      </w:r>
    </w:p>
    <w:p w:rsidR="00E8609B" w:rsidRPr="00570FBC"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sidRPr="00570FBC">
        <w:rPr>
          <w:rFonts w:ascii="Times New Roman" w:hAnsi="Times New Roman" w:cs="Times New Roman"/>
          <w:sz w:val="24"/>
          <w:szCs w:val="24"/>
        </w:rPr>
        <w:t xml:space="preserve">Twelve percent of male and 8.0 percent of female respondents were reported with the skin problems. </w:t>
      </w:r>
    </w:p>
    <w:p w:rsidR="00E8609B" w:rsidRPr="00570FBC"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sidRPr="00570FBC">
        <w:rPr>
          <w:rFonts w:ascii="Times New Roman" w:hAnsi="Times New Roman" w:cs="Times New Roman"/>
          <w:sz w:val="24"/>
          <w:szCs w:val="24"/>
        </w:rPr>
        <w:t>Eighteen percent of the male respondents are facing eye problems mainly be to the welding fumes and dust.</w:t>
      </w:r>
    </w:p>
    <w:p w:rsidR="00E8609B"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sidRPr="00570FBC">
        <w:rPr>
          <w:rFonts w:ascii="Times New Roman" w:hAnsi="Times New Roman" w:cs="Times New Roman"/>
          <w:sz w:val="24"/>
          <w:szCs w:val="24"/>
        </w:rPr>
        <w:t>Findings of ANOVA test revealed that there is a significant difference between the nature of job and wage per day and work related diseases</w:t>
      </w:r>
      <w:r w:rsidRPr="00570FBC">
        <w:rPr>
          <w:rFonts w:ascii="Times New Roman" w:hAnsi="Times New Roman" w:cs="Times New Roman"/>
          <w:b/>
          <w:sz w:val="24"/>
          <w:szCs w:val="24"/>
        </w:rPr>
        <w:t>.</w:t>
      </w:r>
    </w:p>
    <w:p w:rsidR="00E8609B" w:rsidRPr="00B45B4E"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sidRPr="00B45B4E">
        <w:rPr>
          <w:rFonts w:ascii="Times New Roman" w:hAnsi="Times New Roman" w:cs="Times New Roman"/>
          <w:sz w:val="24"/>
          <w:szCs w:val="24"/>
        </w:rPr>
        <w:t>50</w:t>
      </w:r>
      <w:r>
        <w:rPr>
          <w:rFonts w:ascii="Times New Roman" w:hAnsi="Times New Roman" w:cs="Times New Roman"/>
          <w:sz w:val="24"/>
          <w:szCs w:val="24"/>
        </w:rPr>
        <w:t>.0</w:t>
      </w:r>
      <w:r w:rsidRPr="00B45B4E">
        <w:rPr>
          <w:rFonts w:ascii="Times New Roman" w:hAnsi="Times New Roman" w:cs="Times New Roman"/>
          <w:sz w:val="24"/>
          <w:szCs w:val="24"/>
        </w:rPr>
        <w:t xml:space="preserve"> percent of the male respondents spent below Rs.200 per month for getting medical treatment. Minimum of only 5.0 percent of the male respondents spent above Rs.600 per month for medical treatment.</w:t>
      </w:r>
    </w:p>
    <w:p w:rsidR="00E8609B" w:rsidRPr="00B45B4E"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sidRPr="00B45B4E">
        <w:rPr>
          <w:rFonts w:ascii="Times New Roman" w:hAnsi="Times New Roman" w:cs="Times New Roman"/>
          <w:sz w:val="24"/>
          <w:szCs w:val="24"/>
        </w:rPr>
        <w:lastRenderedPageBreak/>
        <w:t>Only a minimum of 38</w:t>
      </w:r>
      <w:r>
        <w:rPr>
          <w:rFonts w:ascii="Times New Roman" w:hAnsi="Times New Roman" w:cs="Times New Roman"/>
          <w:sz w:val="24"/>
          <w:szCs w:val="24"/>
        </w:rPr>
        <w:t>.0</w:t>
      </w:r>
      <w:r w:rsidRPr="00B45B4E">
        <w:rPr>
          <w:rFonts w:ascii="Times New Roman" w:hAnsi="Times New Roman" w:cs="Times New Roman"/>
          <w:sz w:val="24"/>
          <w:szCs w:val="24"/>
        </w:rPr>
        <w:t xml:space="preserve"> percent of male and 46.7 percent of female respondents chose private hospitals for their medical treatment.</w:t>
      </w:r>
    </w:p>
    <w:p w:rsidR="00E8609B" w:rsidRPr="007F6241"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sidRPr="00B45B4E">
        <w:rPr>
          <w:rFonts w:ascii="Times New Roman" w:hAnsi="Times New Roman" w:cs="Times New Roman"/>
          <w:sz w:val="24"/>
          <w:szCs w:val="24"/>
        </w:rPr>
        <w:t>Majority of 68</w:t>
      </w:r>
      <w:r>
        <w:rPr>
          <w:rFonts w:ascii="Times New Roman" w:hAnsi="Times New Roman" w:cs="Times New Roman"/>
          <w:sz w:val="24"/>
          <w:szCs w:val="24"/>
        </w:rPr>
        <w:t>.0</w:t>
      </w:r>
      <w:r w:rsidRPr="00B45B4E">
        <w:rPr>
          <w:rFonts w:ascii="Times New Roman" w:hAnsi="Times New Roman" w:cs="Times New Roman"/>
          <w:sz w:val="24"/>
          <w:szCs w:val="24"/>
        </w:rPr>
        <w:t xml:space="preserve"> percent of male and 63.3 percent of female respondents lost below 3.0 days due to illness.</w:t>
      </w:r>
    </w:p>
    <w:p w:rsidR="00E8609B" w:rsidRDefault="00E8609B" w:rsidP="00E8609B">
      <w:pPr>
        <w:spacing w:after="0" w:line="360" w:lineRule="auto"/>
        <w:ind w:left="720"/>
        <w:jc w:val="both"/>
        <w:rPr>
          <w:rFonts w:ascii="Times New Roman" w:hAnsi="Times New Roman" w:cs="Times New Roman"/>
          <w:b/>
          <w:sz w:val="24"/>
          <w:szCs w:val="24"/>
        </w:rPr>
      </w:pPr>
    </w:p>
    <w:p w:rsidR="00E8609B" w:rsidRPr="00570FBC" w:rsidRDefault="00E8609B" w:rsidP="00E8609B">
      <w:pPr>
        <w:pStyle w:val="ListParagraph"/>
        <w:numPr>
          <w:ilvl w:val="0"/>
          <w:numId w:val="37"/>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Facilities in construction site</w:t>
      </w:r>
    </w:p>
    <w:p w:rsidR="00E8609B" w:rsidRPr="0036686D"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sidRPr="0036686D">
        <w:rPr>
          <w:rFonts w:ascii="Times New Roman" w:hAnsi="Times New Roman" w:cs="Times New Roman"/>
          <w:sz w:val="24"/>
          <w:szCs w:val="24"/>
        </w:rPr>
        <w:t>68</w:t>
      </w:r>
      <w:r>
        <w:rPr>
          <w:rFonts w:ascii="Times New Roman" w:hAnsi="Times New Roman" w:cs="Times New Roman"/>
          <w:sz w:val="24"/>
          <w:szCs w:val="24"/>
        </w:rPr>
        <w:t>.0</w:t>
      </w:r>
      <w:r w:rsidRPr="0036686D">
        <w:rPr>
          <w:rFonts w:ascii="Times New Roman" w:hAnsi="Times New Roman" w:cs="Times New Roman"/>
          <w:sz w:val="24"/>
          <w:szCs w:val="24"/>
        </w:rPr>
        <w:t xml:space="preserve"> percent of male and 73.3 percent of female were reported that there is no toilet facility in the construction site.  </w:t>
      </w:r>
    </w:p>
    <w:p w:rsidR="00E8609B" w:rsidRPr="0036686D"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sidRPr="0036686D">
        <w:rPr>
          <w:rFonts w:ascii="Times New Roman" w:hAnsi="Times New Roman" w:cs="Times New Roman"/>
          <w:sz w:val="24"/>
          <w:szCs w:val="24"/>
        </w:rPr>
        <w:t>About 86.2 percent of the total respondents were provided with first aid facilities in the site.</w:t>
      </w:r>
    </w:p>
    <w:p w:rsidR="00E8609B" w:rsidRPr="0036686D"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sidRPr="0036686D">
        <w:rPr>
          <w:rFonts w:ascii="Times New Roman" w:hAnsi="Times New Roman" w:cs="Times New Roman"/>
          <w:sz w:val="24"/>
          <w:szCs w:val="24"/>
        </w:rPr>
        <w:t>The overall picture showed that as the construction industry is unorganized, it does not provide all the facilities for all the workers adequately.</w:t>
      </w:r>
    </w:p>
    <w:p w:rsidR="00E8609B" w:rsidRDefault="00E8609B" w:rsidP="00E8609B">
      <w:pPr>
        <w:pStyle w:val="ListParagraph"/>
        <w:spacing w:after="0" w:line="360" w:lineRule="auto"/>
        <w:ind w:left="0"/>
        <w:jc w:val="both"/>
        <w:rPr>
          <w:rFonts w:ascii="Times New Roman" w:hAnsi="Times New Roman" w:cs="Times New Roman"/>
          <w:b/>
          <w:sz w:val="24"/>
          <w:szCs w:val="24"/>
        </w:rPr>
      </w:pPr>
    </w:p>
    <w:p w:rsidR="00E8609B" w:rsidRPr="00570FBC" w:rsidRDefault="00E8609B" w:rsidP="00E8609B">
      <w:pPr>
        <w:pStyle w:val="ListParagraph"/>
        <w:numPr>
          <w:ilvl w:val="0"/>
          <w:numId w:val="37"/>
        </w:num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Problems faced by the construction workers</w:t>
      </w:r>
    </w:p>
    <w:p w:rsidR="00E8609B" w:rsidRPr="00FF7E85"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sidRPr="00FF7E85">
        <w:rPr>
          <w:rFonts w:ascii="Times New Roman" w:hAnsi="Times New Roman" w:cs="Times New Roman"/>
          <w:sz w:val="24"/>
          <w:szCs w:val="24"/>
        </w:rPr>
        <w:t>Among the 80 respondents in the study 28.75 percent of the reported that there was wage discrimination.</w:t>
      </w:r>
    </w:p>
    <w:p w:rsidR="00E8609B" w:rsidRPr="00FF7E85"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sidRPr="00FF7E85">
        <w:rPr>
          <w:rFonts w:ascii="Times New Roman" w:hAnsi="Times New Roman" w:cs="Times New Roman"/>
          <w:sz w:val="24"/>
          <w:szCs w:val="24"/>
        </w:rPr>
        <w:t>It is seen that 58.8 percent suffered due to lack of sanitary facilities and it is one of the problems which is quoted by majority of the respondents than any other problems</w:t>
      </w:r>
    </w:p>
    <w:p w:rsidR="00E8609B" w:rsidRPr="00FF7E85"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sidRPr="00FF7E85">
        <w:rPr>
          <w:rFonts w:ascii="Times New Roman" w:hAnsi="Times New Roman" w:cs="Times New Roman"/>
          <w:sz w:val="24"/>
          <w:szCs w:val="24"/>
        </w:rPr>
        <w:t>Out of the 80 respondents 42</w:t>
      </w:r>
      <w:r>
        <w:rPr>
          <w:rFonts w:ascii="Times New Roman" w:hAnsi="Times New Roman" w:cs="Times New Roman"/>
          <w:sz w:val="24"/>
          <w:szCs w:val="24"/>
        </w:rPr>
        <w:t>.0</w:t>
      </w:r>
      <w:r w:rsidRPr="00FF7E85">
        <w:rPr>
          <w:rFonts w:ascii="Times New Roman" w:hAnsi="Times New Roman" w:cs="Times New Roman"/>
          <w:sz w:val="24"/>
          <w:szCs w:val="24"/>
        </w:rPr>
        <w:t xml:space="preserve"> percent of male and 16.7 percent of female respondents faced poor sanitary conditions in the study area.</w:t>
      </w:r>
    </w:p>
    <w:p w:rsidR="00E8609B" w:rsidRPr="00FF7E85"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Pr>
          <w:rFonts w:ascii="Times New Roman" w:hAnsi="Times New Roman" w:cs="Times New Roman"/>
          <w:sz w:val="24"/>
          <w:szCs w:val="24"/>
        </w:rPr>
        <w:t>Ten</w:t>
      </w:r>
      <w:r w:rsidRPr="00FF7E85">
        <w:rPr>
          <w:rFonts w:ascii="Times New Roman" w:hAnsi="Times New Roman" w:cs="Times New Roman"/>
          <w:sz w:val="24"/>
          <w:szCs w:val="24"/>
        </w:rPr>
        <w:t xml:space="preserve"> percent of the male and 36.7 percent of the female workers reported that they were working in an unsafe working condition.</w:t>
      </w:r>
    </w:p>
    <w:p w:rsidR="00E8609B" w:rsidRPr="00FF7E85"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sidRPr="00FF7E85">
        <w:rPr>
          <w:rFonts w:ascii="Times New Roman" w:hAnsi="Times New Roman" w:cs="Times New Roman"/>
          <w:sz w:val="24"/>
          <w:szCs w:val="24"/>
        </w:rPr>
        <w:t>41.5 percent of the respondents are exposed to various occupational diseases.</w:t>
      </w:r>
    </w:p>
    <w:p w:rsidR="00E8609B" w:rsidRPr="006F26BD"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sidRPr="00FF7E85">
        <w:rPr>
          <w:rFonts w:ascii="Times New Roman" w:hAnsi="Times New Roman" w:cs="Times New Roman"/>
          <w:sz w:val="24"/>
          <w:szCs w:val="24"/>
        </w:rPr>
        <w:t>38</w:t>
      </w:r>
      <w:r>
        <w:rPr>
          <w:rFonts w:ascii="Times New Roman" w:hAnsi="Times New Roman" w:cs="Times New Roman"/>
          <w:sz w:val="24"/>
          <w:szCs w:val="24"/>
        </w:rPr>
        <w:t>.0</w:t>
      </w:r>
      <w:r w:rsidRPr="00FF7E85">
        <w:rPr>
          <w:rFonts w:ascii="Times New Roman" w:hAnsi="Times New Roman" w:cs="Times New Roman"/>
          <w:sz w:val="24"/>
          <w:szCs w:val="24"/>
        </w:rPr>
        <w:t xml:space="preserve"> percent of the respondents revealed that getting injury as a one the problem they are facing at the work place, of which 30</w:t>
      </w:r>
      <w:r>
        <w:rPr>
          <w:rFonts w:ascii="Times New Roman" w:hAnsi="Times New Roman" w:cs="Times New Roman"/>
          <w:sz w:val="24"/>
          <w:szCs w:val="24"/>
        </w:rPr>
        <w:t>.0</w:t>
      </w:r>
      <w:r w:rsidRPr="00FF7E85">
        <w:rPr>
          <w:rFonts w:ascii="Times New Roman" w:hAnsi="Times New Roman" w:cs="Times New Roman"/>
          <w:sz w:val="24"/>
          <w:szCs w:val="24"/>
        </w:rPr>
        <w:t xml:space="preserve"> percent are male and 13.3 percent are female.</w:t>
      </w:r>
    </w:p>
    <w:p w:rsidR="00E8609B" w:rsidRPr="006F26BD"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sidRPr="006F26BD">
        <w:rPr>
          <w:rFonts w:ascii="Times New Roman" w:hAnsi="Times New Roman" w:cs="Times New Roman"/>
          <w:sz w:val="24"/>
          <w:szCs w:val="24"/>
        </w:rPr>
        <w:t>Thus in the study area nearly half of the respondents reported that noise and dust are the most hazardous problem. It includes 58</w:t>
      </w:r>
      <w:r>
        <w:rPr>
          <w:rFonts w:ascii="Times New Roman" w:hAnsi="Times New Roman" w:cs="Times New Roman"/>
          <w:sz w:val="24"/>
          <w:szCs w:val="24"/>
        </w:rPr>
        <w:t>.0</w:t>
      </w:r>
      <w:r w:rsidRPr="006F26BD">
        <w:rPr>
          <w:rFonts w:ascii="Times New Roman" w:hAnsi="Times New Roman" w:cs="Times New Roman"/>
          <w:sz w:val="24"/>
          <w:szCs w:val="24"/>
        </w:rPr>
        <w:t xml:space="preserve"> percent of male and 40</w:t>
      </w:r>
      <w:r>
        <w:rPr>
          <w:rFonts w:ascii="Times New Roman" w:hAnsi="Times New Roman" w:cs="Times New Roman"/>
          <w:sz w:val="24"/>
          <w:szCs w:val="24"/>
        </w:rPr>
        <w:t>.0</w:t>
      </w:r>
      <w:r w:rsidRPr="006F26BD">
        <w:rPr>
          <w:rFonts w:ascii="Times New Roman" w:hAnsi="Times New Roman" w:cs="Times New Roman"/>
          <w:sz w:val="24"/>
          <w:szCs w:val="24"/>
        </w:rPr>
        <w:t xml:space="preserve"> percent of female workers.</w:t>
      </w:r>
    </w:p>
    <w:p w:rsidR="00E8609B" w:rsidRPr="006F26BD"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Pr>
          <w:rFonts w:ascii="Times New Roman" w:hAnsi="Times New Roman" w:cs="Times New Roman"/>
          <w:sz w:val="24"/>
          <w:szCs w:val="24"/>
        </w:rPr>
        <w:t>Seventy</w:t>
      </w:r>
      <w:r w:rsidRPr="006F26BD">
        <w:rPr>
          <w:rFonts w:ascii="Times New Roman" w:hAnsi="Times New Roman" w:cs="Times New Roman"/>
          <w:sz w:val="24"/>
          <w:szCs w:val="24"/>
        </w:rPr>
        <w:t xml:space="preserve"> percent of the total respondents revealed that they do not have good sanitary facilities. It comprised of 68</w:t>
      </w:r>
      <w:r>
        <w:rPr>
          <w:rFonts w:ascii="Times New Roman" w:hAnsi="Times New Roman" w:cs="Times New Roman"/>
          <w:sz w:val="24"/>
          <w:szCs w:val="24"/>
        </w:rPr>
        <w:t>.0</w:t>
      </w:r>
      <w:r w:rsidRPr="006F26BD">
        <w:rPr>
          <w:rFonts w:ascii="Times New Roman" w:hAnsi="Times New Roman" w:cs="Times New Roman"/>
          <w:sz w:val="24"/>
          <w:szCs w:val="24"/>
        </w:rPr>
        <w:t xml:space="preserve"> percent of male and 73.3 percent of female workers.</w:t>
      </w:r>
    </w:p>
    <w:p w:rsidR="00E8609B" w:rsidRPr="006F26BD" w:rsidRDefault="00E8609B" w:rsidP="00E8609B">
      <w:pPr>
        <w:pStyle w:val="ListParagraph"/>
        <w:numPr>
          <w:ilvl w:val="0"/>
          <w:numId w:val="32"/>
        </w:numPr>
        <w:spacing w:after="0" w:line="360" w:lineRule="auto"/>
        <w:jc w:val="both"/>
        <w:rPr>
          <w:rFonts w:ascii="Times New Roman" w:hAnsi="Times New Roman" w:cs="Times New Roman"/>
          <w:b/>
          <w:sz w:val="24"/>
          <w:szCs w:val="24"/>
        </w:rPr>
      </w:pPr>
      <w:r w:rsidRPr="006F26BD">
        <w:rPr>
          <w:rFonts w:ascii="Times New Roman" w:hAnsi="Times New Roman" w:cs="Times New Roman"/>
          <w:sz w:val="24"/>
          <w:szCs w:val="24"/>
        </w:rPr>
        <w:lastRenderedPageBreak/>
        <w:t>Chi-square test revealed that there is a relationship between the gender and various dimensions of work done by the construction workers.</w:t>
      </w:r>
    </w:p>
    <w:p w:rsidR="00E8609B" w:rsidRPr="00B85BC8" w:rsidRDefault="00E8609B" w:rsidP="00E8609B">
      <w:pPr>
        <w:spacing w:after="0" w:line="360" w:lineRule="auto"/>
        <w:jc w:val="both"/>
        <w:rPr>
          <w:rFonts w:ascii="Times New Roman" w:hAnsi="Times New Roman" w:cs="Times New Roman"/>
          <w:b/>
          <w:sz w:val="24"/>
          <w:szCs w:val="24"/>
        </w:rPr>
      </w:pPr>
    </w:p>
    <w:p w:rsidR="00E8609B" w:rsidRDefault="00E8609B" w:rsidP="00E8609B">
      <w:pPr>
        <w:pStyle w:val="ListParagraph"/>
        <w:numPr>
          <w:ilvl w:val="0"/>
          <w:numId w:val="37"/>
        </w:numPr>
        <w:spacing w:after="0" w:line="360" w:lineRule="auto"/>
        <w:jc w:val="both"/>
        <w:rPr>
          <w:rFonts w:ascii="Times New Roman" w:hAnsi="Times New Roman" w:cs="Times New Roman"/>
          <w:b/>
          <w:sz w:val="24"/>
          <w:szCs w:val="24"/>
        </w:rPr>
      </w:pPr>
      <w:r w:rsidRPr="00056F28">
        <w:rPr>
          <w:rFonts w:ascii="Times New Roman" w:hAnsi="Times New Roman" w:cs="Times New Roman"/>
          <w:b/>
          <w:sz w:val="24"/>
          <w:szCs w:val="24"/>
        </w:rPr>
        <w:t xml:space="preserve">Level of job satisfaction </w:t>
      </w:r>
    </w:p>
    <w:p w:rsidR="00E8609B" w:rsidRPr="00153CF2" w:rsidRDefault="00E8609B" w:rsidP="00E8609B">
      <w:pPr>
        <w:pStyle w:val="ListParagraph"/>
        <w:numPr>
          <w:ilvl w:val="0"/>
          <w:numId w:val="33"/>
        </w:numPr>
        <w:spacing w:after="0" w:line="360" w:lineRule="auto"/>
        <w:jc w:val="both"/>
        <w:rPr>
          <w:rFonts w:ascii="Times New Roman" w:hAnsi="Times New Roman" w:cs="Times New Roman"/>
          <w:b/>
          <w:sz w:val="24"/>
          <w:szCs w:val="24"/>
        </w:rPr>
      </w:pPr>
      <w:r w:rsidRPr="00153CF2">
        <w:rPr>
          <w:rFonts w:ascii="Times New Roman" w:hAnsi="Times New Roman" w:cs="Times New Roman"/>
          <w:sz w:val="24"/>
          <w:szCs w:val="24"/>
        </w:rPr>
        <w:t>52</w:t>
      </w:r>
      <w:r>
        <w:rPr>
          <w:rFonts w:ascii="Times New Roman" w:hAnsi="Times New Roman" w:cs="Times New Roman"/>
          <w:sz w:val="24"/>
          <w:szCs w:val="24"/>
        </w:rPr>
        <w:t>.0</w:t>
      </w:r>
      <w:r w:rsidRPr="00153CF2">
        <w:rPr>
          <w:rFonts w:ascii="Times New Roman" w:hAnsi="Times New Roman" w:cs="Times New Roman"/>
          <w:sz w:val="24"/>
          <w:szCs w:val="24"/>
        </w:rPr>
        <w:t xml:space="preserve"> percent of male and 60</w:t>
      </w:r>
      <w:r>
        <w:rPr>
          <w:rFonts w:ascii="Times New Roman" w:hAnsi="Times New Roman" w:cs="Times New Roman"/>
          <w:sz w:val="24"/>
          <w:szCs w:val="24"/>
        </w:rPr>
        <w:t>.0</w:t>
      </w:r>
      <w:r w:rsidRPr="00153CF2">
        <w:rPr>
          <w:rFonts w:ascii="Times New Roman" w:hAnsi="Times New Roman" w:cs="Times New Roman"/>
          <w:sz w:val="24"/>
          <w:szCs w:val="24"/>
        </w:rPr>
        <w:t xml:space="preserve"> percent of female workers were satisfied with their job. </w:t>
      </w:r>
    </w:p>
    <w:p w:rsidR="00E8609B" w:rsidRPr="00153CF2" w:rsidRDefault="00E8609B" w:rsidP="00E8609B">
      <w:pPr>
        <w:pStyle w:val="ListParagraph"/>
        <w:numPr>
          <w:ilvl w:val="0"/>
          <w:numId w:val="33"/>
        </w:numPr>
        <w:spacing w:after="0" w:line="360" w:lineRule="auto"/>
        <w:jc w:val="both"/>
        <w:rPr>
          <w:rFonts w:ascii="Times New Roman" w:hAnsi="Times New Roman" w:cs="Times New Roman"/>
          <w:b/>
          <w:sz w:val="24"/>
          <w:szCs w:val="24"/>
        </w:rPr>
      </w:pPr>
      <w:r w:rsidRPr="00153CF2">
        <w:rPr>
          <w:rFonts w:ascii="Times New Roman" w:hAnsi="Times New Roman" w:cs="Times New Roman"/>
          <w:sz w:val="24"/>
          <w:szCs w:val="24"/>
        </w:rPr>
        <w:t>In total 45</w:t>
      </w:r>
      <w:r>
        <w:rPr>
          <w:rFonts w:ascii="Times New Roman" w:hAnsi="Times New Roman" w:cs="Times New Roman"/>
          <w:sz w:val="24"/>
          <w:szCs w:val="24"/>
        </w:rPr>
        <w:t>.0</w:t>
      </w:r>
      <w:r w:rsidRPr="00153CF2">
        <w:rPr>
          <w:rFonts w:ascii="Times New Roman" w:hAnsi="Times New Roman" w:cs="Times New Roman"/>
          <w:sz w:val="24"/>
          <w:szCs w:val="24"/>
        </w:rPr>
        <w:t xml:space="preserve"> percent of the respondents reported that they were not satisfied with the job, because they are unskilled, untrained for variety of activities in which they need to work.</w:t>
      </w:r>
    </w:p>
    <w:p w:rsidR="00E8609B" w:rsidRPr="00153CF2" w:rsidRDefault="00E8609B" w:rsidP="00E8609B">
      <w:pPr>
        <w:pStyle w:val="ListParagraph"/>
        <w:numPr>
          <w:ilvl w:val="0"/>
          <w:numId w:val="33"/>
        </w:numPr>
        <w:spacing w:after="0" w:line="360" w:lineRule="auto"/>
        <w:jc w:val="both"/>
        <w:rPr>
          <w:rFonts w:ascii="Times New Roman" w:hAnsi="Times New Roman" w:cs="Times New Roman"/>
          <w:b/>
          <w:sz w:val="24"/>
          <w:szCs w:val="24"/>
        </w:rPr>
      </w:pPr>
      <w:r w:rsidRPr="00153CF2">
        <w:rPr>
          <w:rFonts w:ascii="Times New Roman" w:hAnsi="Times New Roman" w:cs="Times New Roman"/>
          <w:sz w:val="24"/>
          <w:szCs w:val="24"/>
        </w:rPr>
        <w:t>The severe poverty conditions forced the workers to do the current job since they do not have other job opportunities.</w:t>
      </w:r>
    </w:p>
    <w:p w:rsidR="00E8609B" w:rsidRDefault="00E8609B" w:rsidP="00E8609B">
      <w:pPr>
        <w:spacing w:after="0" w:line="360" w:lineRule="auto"/>
        <w:jc w:val="both"/>
        <w:rPr>
          <w:rFonts w:ascii="Times New Roman" w:hAnsi="Times New Roman" w:cs="Times New Roman"/>
          <w:b/>
          <w:sz w:val="24"/>
          <w:szCs w:val="24"/>
        </w:rPr>
      </w:pPr>
    </w:p>
    <w:p w:rsidR="00E8609B" w:rsidRPr="00B85BC8"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Conclusion </w:t>
      </w:r>
    </w:p>
    <w:p w:rsidR="00E8609B" w:rsidRDefault="00E8609B" w:rsidP="00E8609B">
      <w:pPr>
        <w:spacing w:after="0" w:line="360" w:lineRule="auto"/>
        <w:jc w:val="both"/>
        <w:rPr>
          <w:rFonts w:ascii="Times New Roman" w:hAnsi="Times New Roman" w:cs="Times New Roman"/>
          <w:sz w:val="24"/>
          <w:szCs w:val="24"/>
        </w:rPr>
      </w:pPr>
      <w:r w:rsidRPr="00B85BC8">
        <w:rPr>
          <w:rFonts w:ascii="Times New Roman" w:hAnsi="Times New Roman" w:cs="Times New Roman"/>
          <w:b/>
          <w:sz w:val="24"/>
          <w:szCs w:val="24"/>
        </w:rPr>
        <w:t xml:space="preserve"> </w:t>
      </w:r>
      <w:r w:rsidRPr="00B85BC8">
        <w:rPr>
          <w:rFonts w:ascii="Times New Roman" w:hAnsi="Times New Roman" w:cs="Times New Roman"/>
          <w:b/>
          <w:sz w:val="24"/>
          <w:szCs w:val="24"/>
        </w:rPr>
        <w:tab/>
      </w:r>
      <w:r w:rsidRPr="00B85BC8">
        <w:rPr>
          <w:rFonts w:ascii="Times New Roman" w:hAnsi="Times New Roman" w:cs="Times New Roman"/>
          <w:b/>
          <w:sz w:val="24"/>
          <w:szCs w:val="24"/>
        </w:rPr>
        <w:tab/>
      </w:r>
      <w:r w:rsidRPr="00B85BC8">
        <w:rPr>
          <w:rFonts w:ascii="Times New Roman" w:hAnsi="Times New Roman" w:cs="Times New Roman"/>
          <w:sz w:val="24"/>
          <w:szCs w:val="24"/>
        </w:rPr>
        <w:t>The construction industry in India is completely an unorganized sector. Majority of the construction workers are migrant workers. The current study finds that majority of the migrated workers are coming from southern part of Tamilnadu due to the failure of monsoon. The nature of work in the construction industry is very hazardous. The workers are exposed to various work related diseases and the also prone to injuries. They are not provided with the necessary social security measures. It is also found that there is exisistence of other problems which includes wage discrimination, lack of sanitary facilities, uncertain working hours and unsafe working conditions. The construction workers are not aware of the insurance policies and the government laws in favor of them. They were extremely exploited by the contractor. Thus, efforts should be taken to reduce or completely eliminate all the problems and consequences in the construction industry to maintain the health and wealth of the individual working in the construction site.  Besides Investigation should be made on the abuse and exploitation of labourers by agents and employees and prosecute such agents and employers; ensure decent working conditions and proper contract systems and providing basic health care, safety and welfare of the construction labuorers; Government should take lead for the appointment of wage fixation committee for the workers working in the construction sector to uplift the economic conditions of the workers; steps should be taken to provide all the essential sanitary facilities for the workers in the construction site</w:t>
      </w:r>
      <w:r>
        <w:rPr>
          <w:rFonts w:ascii="Times New Roman" w:hAnsi="Times New Roman" w:cs="Times New Roman"/>
          <w:sz w:val="24"/>
          <w:szCs w:val="24"/>
        </w:rPr>
        <w:t>.</w:t>
      </w:r>
    </w:p>
    <w:p w:rsidR="00E8609B" w:rsidRDefault="00E8609B" w:rsidP="00E8609B">
      <w:pPr>
        <w:spacing w:after="0" w:line="360" w:lineRule="auto"/>
        <w:rPr>
          <w:rFonts w:ascii="Times New Roman" w:hAnsi="Times New Roman" w:cs="Times New Roman"/>
          <w:sz w:val="24"/>
          <w:szCs w:val="24"/>
        </w:rPr>
      </w:pPr>
    </w:p>
    <w:p w:rsidR="00E8609B" w:rsidRPr="00891FB0" w:rsidRDefault="00E8609B" w:rsidP="00E8609B">
      <w:pPr>
        <w:spacing w:after="0" w:line="360" w:lineRule="auto"/>
        <w:jc w:val="center"/>
        <w:rPr>
          <w:rFonts w:ascii="Times New Roman" w:hAnsi="Times New Roman" w:cs="Times New Roman"/>
          <w:sz w:val="24"/>
          <w:szCs w:val="24"/>
        </w:rPr>
      </w:pPr>
      <w:r w:rsidRPr="00B85BC8">
        <w:rPr>
          <w:rFonts w:ascii="Times New Roman" w:hAnsi="Times New Roman" w:cs="Times New Roman"/>
          <w:b/>
          <w:sz w:val="24"/>
          <w:szCs w:val="24"/>
        </w:rPr>
        <w:lastRenderedPageBreak/>
        <w:t>Bibliography</w:t>
      </w:r>
    </w:p>
    <w:p w:rsidR="00E8609B" w:rsidRPr="00B85BC8" w:rsidRDefault="00E8609B" w:rsidP="00E8609B">
      <w:pPr>
        <w:pStyle w:val="ListParagraph"/>
        <w:numPr>
          <w:ilvl w:val="0"/>
          <w:numId w:val="6"/>
        </w:numPr>
        <w:spacing w:after="0" w:line="360" w:lineRule="auto"/>
        <w:jc w:val="both"/>
        <w:rPr>
          <w:rFonts w:ascii="Times New Roman" w:hAnsi="Times New Roman" w:cs="Times New Roman"/>
          <w:b/>
          <w:sz w:val="24"/>
          <w:szCs w:val="24"/>
          <w:u w:val="single"/>
        </w:rPr>
      </w:pPr>
      <w:r w:rsidRPr="00B85BC8">
        <w:rPr>
          <w:rFonts w:ascii="Times New Roman" w:hAnsi="Times New Roman" w:cs="Times New Roman"/>
          <w:sz w:val="24"/>
          <w:szCs w:val="24"/>
        </w:rPr>
        <w:t>Alazab.R.M.A (2004), “Work-related diseases and occupational injuries among workers in the construction industry”, African Newsletter on occupation</w:t>
      </w:r>
      <w:r>
        <w:rPr>
          <w:rFonts w:ascii="Times New Roman" w:hAnsi="Times New Roman" w:cs="Times New Roman"/>
          <w:sz w:val="24"/>
          <w:szCs w:val="24"/>
        </w:rPr>
        <w:t xml:space="preserve"> Health and Safety, vol.14, pp.</w:t>
      </w:r>
      <w:r w:rsidRPr="00B85BC8">
        <w:rPr>
          <w:rFonts w:ascii="Times New Roman" w:hAnsi="Times New Roman" w:cs="Times New Roman"/>
          <w:sz w:val="24"/>
          <w:szCs w:val="24"/>
        </w:rPr>
        <w:t>37-42.</w:t>
      </w:r>
    </w:p>
    <w:p w:rsidR="00E8609B" w:rsidRPr="00B85BC8" w:rsidRDefault="00E8609B" w:rsidP="00E8609B">
      <w:pPr>
        <w:pStyle w:val="ListParagraph"/>
        <w:numPr>
          <w:ilvl w:val="0"/>
          <w:numId w:val="6"/>
        </w:numPr>
        <w:spacing w:after="0" w:line="360" w:lineRule="auto"/>
        <w:jc w:val="both"/>
        <w:rPr>
          <w:rFonts w:ascii="Times New Roman" w:hAnsi="Times New Roman" w:cs="Times New Roman"/>
          <w:b/>
          <w:sz w:val="24"/>
          <w:szCs w:val="24"/>
          <w:u w:val="single"/>
        </w:rPr>
      </w:pPr>
      <w:r w:rsidRPr="00B85BC8">
        <w:rPr>
          <w:rFonts w:ascii="Times New Roman" w:hAnsi="Times New Roman" w:cs="Times New Roman"/>
          <w:sz w:val="24"/>
          <w:szCs w:val="24"/>
        </w:rPr>
        <w:t>Hiteshree C patel, Mohua Moitra, Mohammed irfan H Momin, and S L Kantharia (2012), “Working conditions of male construction worker and its impact on their life: A cross sectional study in Surat ciry”, National Journal of Communi</w:t>
      </w:r>
      <w:r>
        <w:rPr>
          <w:rFonts w:ascii="Times New Roman" w:hAnsi="Times New Roman" w:cs="Times New Roman"/>
          <w:sz w:val="24"/>
          <w:szCs w:val="24"/>
        </w:rPr>
        <w:t>ty Medicine, vol. 3(4), pp.652-</w:t>
      </w:r>
      <w:r w:rsidRPr="00B85BC8">
        <w:rPr>
          <w:rFonts w:ascii="Times New Roman" w:hAnsi="Times New Roman" w:cs="Times New Roman"/>
          <w:sz w:val="24"/>
          <w:szCs w:val="24"/>
        </w:rPr>
        <w:t>656.</w:t>
      </w:r>
    </w:p>
    <w:p w:rsidR="00E8609B" w:rsidRPr="00B85BC8" w:rsidRDefault="00E8609B" w:rsidP="00E8609B">
      <w:pPr>
        <w:pStyle w:val="ListParagraph"/>
        <w:numPr>
          <w:ilvl w:val="0"/>
          <w:numId w:val="6"/>
        </w:numPr>
        <w:spacing w:after="0" w:line="360" w:lineRule="auto"/>
        <w:jc w:val="both"/>
        <w:rPr>
          <w:rFonts w:ascii="Times New Roman" w:hAnsi="Times New Roman" w:cs="Times New Roman"/>
          <w:b/>
          <w:sz w:val="24"/>
          <w:szCs w:val="24"/>
          <w:u w:val="single"/>
        </w:rPr>
      </w:pPr>
      <w:r w:rsidRPr="00B85BC8">
        <w:rPr>
          <w:rFonts w:ascii="Times New Roman" w:hAnsi="Times New Roman" w:cs="Times New Roman"/>
          <w:bCs/>
          <w:sz w:val="24"/>
          <w:szCs w:val="24"/>
        </w:rPr>
        <w:t>Thayyil Jayakrishnan, Bina Thomas, Bhaskar Rao and Biju George (2013), “Occupational health problems of construction workers in India”,</w:t>
      </w:r>
      <w:r w:rsidRPr="00B85BC8">
        <w:rPr>
          <w:rFonts w:ascii="Times New Roman" w:hAnsi="Times New Roman" w:cs="Times New Roman"/>
          <w:sz w:val="24"/>
          <w:szCs w:val="24"/>
        </w:rPr>
        <w:t xml:space="preserve"> International Journal of Medicine and Public Health, vol.3 (4), pp. 225-229.</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Cs/>
          <w:sz w:val="24"/>
          <w:szCs w:val="24"/>
        </w:rPr>
        <w:t>Sakthivel.T and Ravi.G (2017), “An economic analysis of seasonal migration workers in brick kiln industry, Tamilnadu”, IOSR Journal of Humanities and Social Science, vol.22 (9), pp. 60-64.</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color w:val="000000" w:themeColor="text1"/>
          <w:sz w:val="24"/>
          <w:szCs w:val="24"/>
        </w:rPr>
        <w:t>Anu Rai and Ashis Sarkar</w:t>
      </w:r>
      <w:r w:rsidRPr="00B85BC8">
        <w:rPr>
          <w:rFonts w:ascii="Times New Roman" w:hAnsi="Times New Roman" w:cs="Times New Roman"/>
          <w:bCs/>
          <w:color w:val="000000" w:themeColor="text1"/>
          <w:sz w:val="24"/>
          <w:szCs w:val="24"/>
        </w:rPr>
        <w:t xml:space="preserve"> (2012), “</w:t>
      </w:r>
      <w:r w:rsidRPr="00B85BC8">
        <w:rPr>
          <w:rFonts w:ascii="Times New Roman" w:hAnsi="Times New Roman" w:cs="Times New Roman"/>
          <w:color w:val="000000" w:themeColor="text1"/>
          <w:sz w:val="24"/>
          <w:szCs w:val="24"/>
        </w:rPr>
        <w:t>Workplace Culture &amp; Status of Women Construction Labourers: A case study in Kolkata, West Bengal”, Indian Journal of Spatial</w:t>
      </w:r>
      <w:r>
        <w:rPr>
          <w:rFonts w:ascii="Times New Roman" w:hAnsi="Times New Roman" w:cs="Times New Roman"/>
          <w:color w:val="000000" w:themeColor="text1"/>
          <w:sz w:val="24"/>
          <w:szCs w:val="24"/>
        </w:rPr>
        <w:t xml:space="preserve"> Science, vol.3 (2), pp.44-</w:t>
      </w:r>
      <w:r w:rsidRPr="00B85BC8">
        <w:rPr>
          <w:rFonts w:ascii="Times New Roman" w:hAnsi="Times New Roman" w:cs="Times New Roman"/>
          <w:color w:val="000000" w:themeColor="text1"/>
          <w:sz w:val="24"/>
          <w:szCs w:val="24"/>
        </w:rPr>
        <w:t>54.</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Cs/>
          <w:sz w:val="24"/>
          <w:szCs w:val="24"/>
        </w:rPr>
        <w:t xml:space="preserve">Thenguzhali.T and Veerachamy.P (2015) “Occupational Health Hazards of Women Construction Workers: A Critical Survey of the Literature”, </w:t>
      </w:r>
      <w:r w:rsidRPr="00B85BC8">
        <w:rPr>
          <w:rFonts w:ascii="Times New Roman" w:hAnsi="Times New Roman" w:cs="Times New Roman"/>
          <w:sz w:val="24"/>
          <w:szCs w:val="24"/>
        </w:rPr>
        <w:t xml:space="preserve">www.languageinindia.com </w:t>
      </w:r>
      <w:r w:rsidRPr="00B85BC8">
        <w:rPr>
          <w:rFonts w:ascii="Times New Roman" w:hAnsi="Times New Roman" w:cs="Times New Roman"/>
          <w:bCs/>
          <w:sz w:val="24"/>
          <w:szCs w:val="24"/>
        </w:rPr>
        <w:t>ISSN 1930-2940, vol.15 (8) pp. 288-319.</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color w:val="000000" w:themeColor="text1"/>
          <w:sz w:val="24"/>
          <w:szCs w:val="24"/>
        </w:rPr>
        <w:t xml:space="preserve">Annette Barnabas, Joseph Anbarasu. D and Paul S. Clifford (2009), “A Study on the Empowerment of Women Construction Workers as Masons in Tamil Nadu, India”, </w:t>
      </w:r>
      <w:r w:rsidRPr="00B85BC8">
        <w:rPr>
          <w:rFonts w:ascii="Times New Roman" w:hAnsi="Times New Roman" w:cs="Times New Roman"/>
          <w:bCs/>
          <w:color w:val="000000" w:themeColor="text1"/>
          <w:sz w:val="24"/>
          <w:szCs w:val="24"/>
        </w:rPr>
        <w:t>Journal of International Women's Studies, vol.11 (2), pp.121-141.</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Cs/>
          <w:sz w:val="24"/>
          <w:szCs w:val="24"/>
        </w:rPr>
        <w:t>Balkrishna B. Adsul, Payal S. Laad, Prashant V. Howal and Ramesh M. Chaturvedi (2011), “</w:t>
      </w:r>
      <w:r w:rsidRPr="00B85BC8">
        <w:rPr>
          <w:rFonts w:ascii="Times New Roman" w:hAnsi="Times New Roman" w:cs="Times New Roman"/>
          <w:sz w:val="24"/>
          <w:szCs w:val="24"/>
        </w:rPr>
        <w:t>Health problems among migrant construction</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workers: A unique public–private partnership</w:t>
      </w:r>
      <w:r w:rsidRPr="00B85BC8">
        <w:rPr>
          <w:rFonts w:ascii="Times New Roman" w:hAnsi="Times New Roman" w:cs="Times New Roman"/>
          <w:bCs/>
          <w:sz w:val="24"/>
          <w:szCs w:val="24"/>
        </w:rPr>
        <w:t xml:space="preserve"> </w:t>
      </w:r>
      <w:r w:rsidRPr="00B85BC8">
        <w:rPr>
          <w:rFonts w:ascii="Times New Roman" w:hAnsi="Times New Roman" w:cs="Times New Roman"/>
          <w:sz w:val="24"/>
          <w:szCs w:val="24"/>
        </w:rPr>
        <w:t xml:space="preserve">Project”, Indian Journal of Occupational and Environmental Medicine, vol.15 (1), pp. 29-32. </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Cs/>
          <w:sz w:val="24"/>
          <w:szCs w:val="24"/>
        </w:rPr>
        <w:t>Mesafint Molla Adane, Kassahun Alemu Gelaye, Getahun Kebede Beyera, Hardeep Rai Sharma and Walelegn Worku Yalew (2013),</w:t>
      </w:r>
      <w:r w:rsidRPr="00B85BC8">
        <w:rPr>
          <w:rFonts w:ascii="Times New Roman" w:hAnsi="Times New Roman" w:cs="Times New Roman"/>
          <w:sz w:val="24"/>
          <w:szCs w:val="24"/>
        </w:rPr>
        <w:t xml:space="preserve"> “Occupational Injuries Among Building Construction Workers in Gondar City, Ethiopia, Occup</w:t>
      </w:r>
      <w:r>
        <w:rPr>
          <w:rFonts w:ascii="Times New Roman" w:hAnsi="Times New Roman" w:cs="Times New Roman"/>
          <w:sz w:val="24"/>
          <w:szCs w:val="24"/>
        </w:rPr>
        <w:t>ational</w:t>
      </w:r>
      <w:r w:rsidRPr="00B85BC8">
        <w:rPr>
          <w:rFonts w:ascii="Times New Roman" w:hAnsi="Times New Roman" w:cs="Times New Roman"/>
          <w:sz w:val="24"/>
          <w:szCs w:val="24"/>
        </w:rPr>
        <w:t xml:space="preserve"> Med</w:t>
      </w:r>
      <w:r>
        <w:rPr>
          <w:rFonts w:ascii="Times New Roman" w:hAnsi="Times New Roman" w:cs="Times New Roman"/>
          <w:sz w:val="24"/>
          <w:szCs w:val="24"/>
        </w:rPr>
        <w:t>icine</w:t>
      </w:r>
      <w:r w:rsidRPr="00B85BC8">
        <w:rPr>
          <w:rFonts w:ascii="Times New Roman" w:hAnsi="Times New Roman" w:cs="Times New Roman"/>
          <w:sz w:val="24"/>
          <w:szCs w:val="24"/>
        </w:rPr>
        <w:t xml:space="preserve"> Health Aff</w:t>
      </w:r>
      <w:r>
        <w:rPr>
          <w:rFonts w:ascii="Times New Roman" w:hAnsi="Times New Roman" w:cs="Times New Roman"/>
          <w:sz w:val="24"/>
          <w:szCs w:val="24"/>
        </w:rPr>
        <w:t>airs, vol.1(5)</w:t>
      </w:r>
      <w:r w:rsidRPr="00B85BC8">
        <w:rPr>
          <w:rFonts w:ascii="Times New Roman" w:hAnsi="Times New Roman" w:cs="Times New Roman"/>
          <w:sz w:val="24"/>
          <w:szCs w:val="24"/>
        </w:rPr>
        <w:t>, pp.1-5.</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Cs/>
          <w:sz w:val="24"/>
          <w:szCs w:val="24"/>
        </w:rPr>
        <w:lastRenderedPageBreak/>
        <w:t>Thayyil Jayakrishnan, Bina Thomas, Bhaskar Rao and Biju (2013), “George Occupational health problems of construction workers in India”, International</w:t>
      </w:r>
      <w:r w:rsidRPr="00B85BC8">
        <w:rPr>
          <w:rFonts w:ascii="Times New Roman" w:hAnsi="Times New Roman" w:cs="Times New Roman"/>
          <w:sz w:val="24"/>
          <w:szCs w:val="24"/>
        </w:rPr>
        <w:t xml:space="preserve"> Journal of Medicine and Public Health, vol.3 (4), pp.225-229. </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Cs/>
          <w:sz w:val="24"/>
          <w:szCs w:val="24"/>
        </w:rPr>
        <w:t>Guddi Tiwary, P. K. Gangopadhyay, S. Biswas, K. Nayak, M. K. Chatterjee, D. Chakraborty and S.Mukherjee (2012), “</w:t>
      </w:r>
      <w:r w:rsidRPr="00B85BC8">
        <w:rPr>
          <w:rFonts w:ascii="Times New Roman" w:hAnsi="Times New Roman" w:cs="Times New Roman"/>
          <w:sz w:val="24"/>
          <w:szCs w:val="24"/>
        </w:rPr>
        <w:t>Socio-economic status of workers of building construction industry” Indian Journal of Occupational and Environmental Medicine, vol.16 (2), pp. 66-71.</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Cs/>
          <w:sz w:val="24"/>
          <w:szCs w:val="24"/>
        </w:rPr>
        <w:t xml:space="preserve">Fabian Alberto suarez </w:t>
      </w:r>
      <w:proofErr w:type="gramStart"/>
      <w:r w:rsidRPr="00B85BC8">
        <w:rPr>
          <w:rFonts w:ascii="Times New Roman" w:hAnsi="Times New Roman" w:cs="Times New Roman"/>
          <w:bCs/>
          <w:sz w:val="24"/>
          <w:szCs w:val="24"/>
        </w:rPr>
        <w:t>sanchez</w:t>
      </w:r>
      <w:proofErr w:type="gramEnd"/>
      <w:r w:rsidRPr="00B85BC8">
        <w:rPr>
          <w:rFonts w:ascii="Times New Roman" w:hAnsi="Times New Roman" w:cs="Times New Roman"/>
          <w:bCs/>
          <w:sz w:val="24"/>
          <w:szCs w:val="24"/>
        </w:rPr>
        <w:t xml:space="preserve">, Gloria Isabel carvajal pelaez and Joaquin catala alis (2017), “Occupational safety and health in construction: a review of applications and trends”, </w:t>
      </w:r>
      <w:r w:rsidRPr="00B85BC8">
        <w:rPr>
          <w:rFonts w:ascii="Times New Roman" w:hAnsi="Times New Roman" w:cs="Times New Roman"/>
          <w:iCs/>
          <w:sz w:val="24"/>
          <w:szCs w:val="24"/>
        </w:rPr>
        <w:t>Published online in J-STAGE,</w:t>
      </w:r>
      <w:r w:rsidRPr="00B85BC8">
        <w:rPr>
          <w:rFonts w:ascii="Times New Roman" w:hAnsi="Times New Roman" w:cs="Times New Roman"/>
          <w:sz w:val="24"/>
          <w:szCs w:val="24"/>
        </w:rPr>
        <w:t xml:space="preserve"> vol.</w:t>
      </w:r>
      <w:r w:rsidRPr="00B85BC8">
        <w:rPr>
          <w:rFonts w:ascii="Times New Roman" w:hAnsi="Times New Roman" w:cs="Times New Roman"/>
          <w:bCs/>
          <w:sz w:val="24"/>
          <w:szCs w:val="24"/>
        </w:rPr>
        <w:t>55</w:t>
      </w:r>
      <w:r w:rsidRPr="00B85BC8">
        <w:rPr>
          <w:rFonts w:ascii="Times New Roman" w:hAnsi="Times New Roman" w:cs="Times New Roman"/>
          <w:sz w:val="24"/>
          <w:szCs w:val="24"/>
        </w:rPr>
        <w:t>, pp.210–218.</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iCs/>
          <w:sz w:val="24"/>
          <w:szCs w:val="24"/>
        </w:rPr>
        <w:t>S Sahu M Sett (2010), “</w:t>
      </w:r>
      <w:r w:rsidRPr="00B85BC8">
        <w:rPr>
          <w:rFonts w:ascii="Times New Roman" w:hAnsi="Times New Roman" w:cs="Times New Roman"/>
          <w:bCs/>
          <w:sz w:val="24"/>
          <w:szCs w:val="24"/>
        </w:rPr>
        <w:t>Ergonomic evaluation of tasks performed by female workers in the unorganized sectors of the manual brick manufacturing Units in India”, Ergonomics</w:t>
      </w:r>
      <w:r w:rsidRPr="00B85BC8">
        <w:rPr>
          <w:rFonts w:ascii="Times New Roman" w:hAnsi="Times New Roman" w:cs="Times New Roman"/>
          <w:sz w:val="24"/>
          <w:szCs w:val="24"/>
        </w:rPr>
        <w:t xml:space="preserve"> S</w:t>
      </w:r>
      <w:r>
        <w:rPr>
          <w:rFonts w:ascii="Times New Roman" w:hAnsi="Times New Roman" w:cs="Times New Roman"/>
          <w:sz w:val="24"/>
          <w:szCs w:val="24"/>
        </w:rPr>
        <w:t xml:space="preserve">ociety of South </w:t>
      </w:r>
      <w:r w:rsidRPr="00B85BC8">
        <w:rPr>
          <w:rFonts w:ascii="Times New Roman" w:hAnsi="Times New Roman" w:cs="Times New Roman"/>
          <w:sz w:val="24"/>
          <w:szCs w:val="24"/>
        </w:rPr>
        <w:t>A</w:t>
      </w:r>
      <w:r>
        <w:rPr>
          <w:rFonts w:ascii="Times New Roman" w:hAnsi="Times New Roman" w:cs="Times New Roman"/>
          <w:sz w:val="24"/>
          <w:szCs w:val="24"/>
        </w:rPr>
        <w:t>frica</w:t>
      </w:r>
      <w:r w:rsidRPr="00B85BC8">
        <w:rPr>
          <w:rFonts w:ascii="Times New Roman" w:hAnsi="Times New Roman" w:cs="Times New Roman"/>
          <w:sz w:val="24"/>
          <w:szCs w:val="24"/>
        </w:rPr>
        <w:t xml:space="preserve"> vol.22 (1), pp.2-16.</w:t>
      </w:r>
    </w:p>
    <w:p w:rsidR="00E8609B" w:rsidRPr="00E511D4"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Cs/>
          <w:sz w:val="24"/>
          <w:szCs w:val="24"/>
        </w:rPr>
        <w:t>Gourab Biswas, Arkajit Bha</w:t>
      </w:r>
      <w:r>
        <w:rPr>
          <w:rFonts w:ascii="Times New Roman" w:hAnsi="Times New Roman" w:cs="Times New Roman"/>
          <w:bCs/>
          <w:sz w:val="24"/>
          <w:szCs w:val="24"/>
        </w:rPr>
        <w:t>ttacharya and Rina Bhattacharya (2016),</w:t>
      </w:r>
      <w:r w:rsidRPr="00B85BC8">
        <w:rPr>
          <w:rFonts w:ascii="Times New Roman" w:hAnsi="Times New Roman" w:cs="Times New Roman"/>
          <w:bCs/>
          <w:sz w:val="24"/>
          <w:szCs w:val="24"/>
        </w:rPr>
        <w:t xml:space="preserve"> </w:t>
      </w:r>
      <w:r>
        <w:rPr>
          <w:rFonts w:ascii="Times New Roman" w:hAnsi="Times New Roman" w:cs="Times New Roman"/>
          <w:bCs/>
          <w:sz w:val="24"/>
          <w:szCs w:val="24"/>
        </w:rPr>
        <w:t>“</w:t>
      </w:r>
      <w:r w:rsidRPr="00B85BC8">
        <w:rPr>
          <w:rStyle w:val="A3"/>
          <w:rFonts w:ascii="Times New Roman" w:hAnsi="Times New Roman" w:cs="Times New Roman"/>
          <w:sz w:val="24"/>
          <w:szCs w:val="24"/>
        </w:rPr>
        <w:t>Occupational</w:t>
      </w:r>
      <w:r w:rsidRPr="00B85BC8">
        <w:rPr>
          <w:rFonts w:ascii="Times New Roman" w:hAnsi="Times New Roman" w:cs="Times New Roman"/>
          <w:bCs/>
          <w:sz w:val="24"/>
          <w:szCs w:val="24"/>
        </w:rPr>
        <w:t xml:space="preserve"> health status of construction workers: A review</w:t>
      </w:r>
      <w:r>
        <w:rPr>
          <w:rFonts w:ascii="Times New Roman" w:hAnsi="Times New Roman" w:cs="Times New Roman"/>
          <w:bCs/>
          <w:sz w:val="24"/>
          <w:szCs w:val="24"/>
        </w:rPr>
        <w:t xml:space="preserve">”, </w:t>
      </w:r>
      <w:r w:rsidRPr="00B85BC8">
        <w:rPr>
          <w:rFonts w:ascii="Times New Roman" w:hAnsi="Times New Roman" w:cs="Times New Roman"/>
          <w:bCs/>
          <w:sz w:val="24"/>
          <w:szCs w:val="24"/>
        </w:rPr>
        <w:t>International Journal of Medica</w:t>
      </w:r>
      <w:r>
        <w:rPr>
          <w:rFonts w:ascii="Times New Roman" w:hAnsi="Times New Roman" w:cs="Times New Roman"/>
          <w:bCs/>
          <w:sz w:val="24"/>
          <w:szCs w:val="24"/>
        </w:rPr>
        <w:t>l Science and Public Health</w:t>
      </w:r>
      <w:r w:rsidRPr="00B85BC8">
        <w:rPr>
          <w:rFonts w:ascii="Times New Roman" w:hAnsi="Times New Roman" w:cs="Times New Roman"/>
          <w:bCs/>
          <w:sz w:val="24"/>
          <w:szCs w:val="24"/>
        </w:rPr>
        <w:t xml:space="preserve">, International Journal of Medical Science and Public Health, vol.6 (4), </w:t>
      </w:r>
      <w:r>
        <w:rPr>
          <w:rFonts w:ascii="Times New Roman" w:hAnsi="Times New Roman" w:cs="Times New Roman"/>
          <w:bCs/>
          <w:sz w:val="24"/>
          <w:szCs w:val="24"/>
        </w:rPr>
        <w:t>pp.669-</w:t>
      </w:r>
      <w:r w:rsidRPr="00E511D4">
        <w:rPr>
          <w:rFonts w:ascii="Times New Roman" w:hAnsi="Times New Roman" w:cs="Times New Roman"/>
          <w:bCs/>
          <w:sz w:val="24"/>
          <w:szCs w:val="24"/>
        </w:rPr>
        <w:t xml:space="preserve">674. </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Cs/>
          <w:sz w:val="24"/>
          <w:szCs w:val="24"/>
        </w:rPr>
        <w:t>Mohammad Sarwar Mir, Ruksana Hamid, Mohammad Azhar and Ghulam Mustafa Malik (2018), “Occupational health problems of construction workers in valley of Kashmir”, Research in medical and engineering science, vol.4 (1), pp.1-3.</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Cs/>
          <w:sz w:val="24"/>
          <w:szCs w:val="24"/>
        </w:rPr>
        <w:t>Joseph Emuron (2017), “Occupational health hazards among construction workers in Gaborone, Botswana”, Texila interbational journal of public health, vol. 5 (4), pp.1-6.</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Cs/>
          <w:sz w:val="24"/>
          <w:szCs w:val="24"/>
        </w:rPr>
        <w:t>Milad Derakhshan Jazari, Mehdi Jahangiri, Hamad khaleghi, Narges Abbasi, Soheil Hassanipour, Mahnaz shakerian, Mojtaba Kamalinia (2018), “Prevalence of self-reported work- related illness and injuries among building construction workers, Shiraz, Iran</w:t>
      </w:r>
      <w:r>
        <w:rPr>
          <w:rFonts w:ascii="Times New Roman" w:hAnsi="Times New Roman" w:cs="Times New Roman"/>
          <w:bCs/>
          <w:sz w:val="24"/>
          <w:szCs w:val="24"/>
        </w:rPr>
        <w:t>”</w:t>
      </w:r>
      <w:r w:rsidRPr="00B85BC8">
        <w:rPr>
          <w:rFonts w:ascii="Times New Roman" w:hAnsi="Times New Roman" w:cs="Times New Roman"/>
          <w:bCs/>
          <w:sz w:val="24"/>
          <w:szCs w:val="24"/>
        </w:rPr>
        <w:t xml:space="preserve">, </w:t>
      </w:r>
      <w:r>
        <w:rPr>
          <w:rFonts w:ascii="Times New Roman" w:hAnsi="Times New Roman" w:cs="Times New Roman"/>
          <w:bCs/>
          <w:sz w:val="24"/>
          <w:szCs w:val="24"/>
        </w:rPr>
        <w:t>Exprimental and clinical sciences (</w:t>
      </w:r>
      <w:r w:rsidRPr="00B85BC8">
        <w:rPr>
          <w:rFonts w:ascii="Times New Roman" w:hAnsi="Times New Roman" w:cs="Times New Roman"/>
          <w:bCs/>
          <w:sz w:val="24"/>
          <w:szCs w:val="24"/>
        </w:rPr>
        <w:t>EXCLI</w:t>
      </w:r>
      <w:r>
        <w:rPr>
          <w:rFonts w:ascii="Times New Roman" w:hAnsi="Times New Roman" w:cs="Times New Roman"/>
          <w:bCs/>
          <w:sz w:val="24"/>
          <w:szCs w:val="24"/>
        </w:rPr>
        <w:t>)</w:t>
      </w:r>
      <w:r w:rsidRPr="00B85BC8">
        <w:rPr>
          <w:rFonts w:ascii="Times New Roman" w:hAnsi="Times New Roman" w:cs="Times New Roman"/>
          <w:bCs/>
          <w:sz w:val="24"/>
          <w:szCs w:val="24"/>
        </w:rPr>
        <w:t xml:space="preserve"> Journal, pp.724-733.</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Cs/>
          <w:sz w:val="24"/>
          <w:szCs w:val="24"/>
        </w:rPr>
        <w:t>Ponnaian. K and Iyappan.T (2016), “problems of building construction workers in Kanyakumari district of Tamilnadu”, International journal of management and economics invention, vol.2</w:t>
      </w:r>
      <w:r>
        <w:rPr>
          <w:rFonts w:ascii="Times New Roman" w:hAnsi="Times New Roman" w:cs="Times New Roman"/>
          <w:bCs/>
          <w:sz w:val="24"/>
          <w:szCs w:val="24"/>
        </w:rPr>
        <w:t xml:space="preserve"> </w:t>
      </w:r>
      <w:r w:rsidRPr="00B85BC8">
        <w:rPr>
          <w:rFonts w:ascii="Times New Roman" w:hAnsi="Times New Roman" w:cs="Times New Roman"/>
          <w:bCs/>
          <w:sz w:val="24"/>
          <w:szCs w:val="24"/>
        </w:rPr>
        <w:t>(11), pp.1104-1106.</w:t>
      </w:r>
    </w:p>
    <w:p w:rsidR="00E8609B" w:rsidRPr="00DB2B75"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Cs/>
          <w:sz w:val="24"/>
          <w:szCs w:val="24"/>
        </w:rPr>
        <w:t>Md. Mahmudul Hasan, Ruma Khanam, Mostafa Zaman. A.K.M and Md. Ibrahim (2017), “Occupational health and safety status of ongoing construction work in Patuakhali Science</w:t>
      </w:r>
    </w:p>
    <w:p w:rsidR="00E8609B" w:rsidRPr="00DB2B75" w:rsidRDefault="00E8609B" w:rsidP="00E8609B">
      <w:pPr>
        <w:pStyle w:val="ListParagraph"/>
        <w:autoSpaceDE w:val="0"/>
        <w:autoSpaceDN w:val="0"/>
        <w:adjustRightInd w:val="0"/>
        <w:spacing w:after="0" w:line="360" w:lineRule="auto"/>
        <w:ind w:left="360"/>
        <w:jc w:val="both"/>
        <w:rPr>
          <w:rFonts w:ascii="Times New Roman" w:hAnsi="Times New Roman" w:cs="Times New Roman"/>
          <w:b/>
          <w:bCs/>
          <w:sz w:val="24"/>
          <w:szCs w:val="24"/>
        </w:rPr>
      </w:pPr>
      <w:r w:rsidRPr="00DB2B75">
        <w:rPr>
          <w:rFonts w:ascii="Times New Roman" w:hAnsi="Times New Roman" w:cs="Times New Roman"/>
          <w:bCs/>
          <w:sz w:val="24"/>
          <w:szCs w:val="24"/>
        </w:rPr>
        <w:lastRenderedPageBreak/>
        <w:t>And Technology University, Dumki, Patuakhali, Journal of health and environmental research, vol. 3(5), pp.72-83.</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Cs/>
          <w:sz w:val="24"/>
          <w:szCs w:val="24"/>
        </w:rPr>
        <w:t xml:space="preserve">Sagufta Ahmed and Visalakshi Rajeshawri. S (2016), occupational health hazards of women construction workers in Coimbatore city”, Advance research </w:t>
      </w:r>
      <w:r>
        <w:rPr>
          <w:rFonts w:ascii="Times New Roman" w:hAnsi="Times New Roman" w:cs="Times New Roman"/>
          <w:bCs/>
          <w:sz w:val="24"/>
          <w:szCs w:val="24"/>
        </w:rPr>
        <w:t>journal of social science, vol.</w:t>
      </w:r>
      <w:r w:rsidRPr="00B85BC8">
        <w:rPr>
          <w:rFonts w:ascii="Times New Roman" w:hAnsi="Times New Roman" w:cs="Times New Roman"/>
          <w:bCs/>
          <w:sz w:val="24"/>
          <w:szCs w:val="24"/>
        </w:rPr>
        <w:t>7 (1), pp.152-161.</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Cs/>
          <w:sz w:val="24"/>
          <w:szCs w:val="24"/>
        </w:rPr>
        <w:t>Rajanna.K.A. (2015), “Nature of work, working conditions and problems of women construction workers: A case study” International journal of business quantitative economics and applied management research, vol. 1(9), pp. 70-85.</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Cs/>
          <w:sz w:val="24"/>
          <w:szCs w:val="24"/>
        </w:rPr>
        <w:t>Prasanna.P and Anu Bhardwaj (2016), “Socio-economic conditions of building construction workers in south India”, International journal of advanced computing and electronics technology, vol.3 (4), pp. 34-38.</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Cs/>
          <w:sz w:val="24"/>
          <w:szCs w:val="24"/>
        </w:rPr>
        <w:t>Seok J. Yoon, Hsing K. Lin, Gang Chen, Shinjea Yi, Jeawook Choi and Zhenhua Rui (2013), “effect of occupational health and safety management system on work-related accident rate and differences of occupational health and safety management system awareness between managers in South Korea’s construct</w:t>
      </w:r>
      <w:r>
        <w:rPr>
          <w:rFonts w:ascii="Times New Roman" w:hAnsi="Times New Roman" w:cs="Times New Roman"/>
          <w:bCs/>
          <w:sz w:val="24"/>
          <w:szCs w:val="24"/>
        </w:rPr>
        <w:t xml:space="preserve">ion industry”, ELSEVIER, safety and health at work </w:t>
      </w:r>
      <w:r w:rsidRPr="00B85BC8">
        <w:rPr>
          <w:rFonts w:ascii="Times New Roman" w:hAnsi="Times New Roman" w:cs="Times New Roman"/>
          <w:bCs/>
          <w:sz w:val="24"/>
          <w:szCs w:val="24"/>
        </w:rPr>
        <w:t>p</w:t>
      </w:r>
      <w:r>
        <w:rPr>
          <w:rFonts w:ascii="Times New Roman" w:hAnsi="Times New Roman" w:cs="Times New Roman"/>
          <w:bCs/>
          <w:sz w:val="24"/>
          <w:szCs w:val="24"/>
        </w:rPr>
        <w:t>lace</w:t>
      </w:r>
      <w:r w:rsidRPr="00B85BC8">
        <w:rPr>
          <w:rFonts w:ascii="Times New Roman" w:hAnsi="Times New Roman" w:cs="Times New Roman"/>
          <w:bCs/>
          <w:sz w:val="24"/>
          <w:szCs w:val="24"/>
        </w:rPr>
        <w:t>.1-9</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Cs/>
          <w:sz w:val="24"/>
          <w:szCs w:val="24"/>
        </w:rPr>
        <w:t xml:space="preserve">Annette Barnabas, Joseph Anbarasu.D and Clifford Paul.S (2011), “Prospects of Women construction workers in Tamilnadu, South India”, Indian </w:t>
      </w:r>
      <w:r>
        <w:rPr>
          <w:rFonts w:ascii="Times New Roman" w:hAnsi="Times New Roman" w:cs="Times New Roman"/>
          <w:bCs/>
          <w:sz w:val="24"/>
          <w:szCs w:val="24"/>
        </w:rPr>
        <w:t>journal of gender studies, vol.</w:t>
      </w:r>
      <w:r w:rsidRPr="00B85BC8">
        <w:rPr>
          <w:rFonts w:ascii="Times New Roman" w:hAnsi="Times New Roman" w:cs="Times New Roman"/>
          <w:bCs/>
          <w:sz w:val="24"/>
          <w:szCs w:val="24"/>
        </w:rPr>
        <w:t>18</w:t>
      </w:r>
      <w:r>
        <w:rPr>
          <w:rFonts w:ascii="Times New Roman" w:hAnsi="Times New Roman" w:cs="Times New Roman"/>
          <w:bCs/>
          <w:sz w:val="24"/>
          <w:szCs w:val="24"/>
        </w:rPr>
        <w:t xml:space="preserve"> </w:t>
      </w:r>
      <w:r w:rsidRPr="00B85BC8">
        <w:rPr>
          <w:rFonts w:ascii="Times New Roman" w:hAnsi="Times New Roman" w:cs="Times New Roman"/>
          <w:bCs/>
          <w:sz w:val="24"/>
          <w:szCs w:val="24"/>
        </w:rPr>
        <w:t>(2), pp.217-235.</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Cs/>
          <w:sz w:val="24"/>
          <w:szCs w:val="24"/>
        </w:rPr>
        <w:t xml:space="preserve">Kalpana </w:t>
      </w:r>
      <w:proofErr w:type="gramStart"/>
      <w:r w:rsidRPr="00B85BC8">
        <w:rPr>
          <w:rFonts w:ascii="Times New Roman" w:hAnsi="Times New Roman" w:cs="Times New Roman"/>
          <w:bCs/>
          <w:sz w:val="24"/>
          <w:szCs w:val="24"/>
        </w:rPr>
        <w:t>devi</w:t>
      </w:r>
      <w:proofErr w:type="gramEnd"/>
      <w:r w:rsidRPr="00B85BC8">
        <w:rPr>
          <w:rFonts w:ascii="Times New Roman" w:hAnsi="Times New Roman" w:cs="Times New Roman"/>
          <w:bCs/>
          <w:sz w:val="24"/>
          <w:szCs w:val="24"/>
        </w:rPr>
        <w:t xml:space="preserve"> and Kiran.U.V (2013), “Status of female workers in construction industry in India: A review”, I</w:t>
      </w:r>
      <w:r>
        <w:rPr>
          <w:rFonts w:ascii="Times New Roman" w:hAnsi="Times New Roman" w:cs="Times New Roman"/>
          <w:bCs/>
          <w:sz w:val="24"/>
          <w:szCs w:val="24"/>
        </w:rPr>
        <w:t xml:space="preserve">nternational </w:t>
      </w:r>
      <w:r w:rsidRPr="00B85BC8">
        <w:rPr>
          <w:rFonts w:ascii="Times New Roman" w:hAnsi="Times New Roman" w:cs="Times New Roman"/>
          <w:bCs/>
          <w:sz w:val="24"/>
          <w:szCs w:val="24"/>
        </w:rPr>
        <w:t>O</w:t>
      </w:r>
      <w:r>
        <w:rPr>
          <w:rFonts w:ascii="Times New Roman" w:hAnsi="Times New Roman" w:cs="Times New Roman"/>
          <w:bCs/>
          <w:sz w:val="24"/>
          <w:szCs w:val="24"/>
        </w:rPr>
        <w:t xml:space="preserve">rganization of </w:t>
      </w:r>
      <w:r w:rsidRPr="00B85BC8">
        <w:rPr>
          <w:rFonts w:ascii="Times New Roman" w:hAnsi="Times New Roman" w:cs="Times New Roman"/>
          <w:bCs/>
          <w:sz w:val="24"/>
          <w:szCs w:val="24"/>
        </w:rPr>
        <w:t>S</w:t>
      </w:r>
      <w:r>
        <w:rPr>
          <w:rFonts w:ascii="Times New Roman" w:hAnsi="Times New Roman" w:cs="Times New Roman"/>
          <w:bCs/>
          <w:sz w:val="24"/>
          <w:szCs w:val="24"/>
        </w:rPr>
        <w:t xml:space="preserve">cientific </w:t>
      </w:r>
      <w:r w:rsidRPr="00B85BC8">
        <w:rPr>
          <w:rFonts w:ascii="Times New Roman" w:hAnsi="Times New Roman" w:cs="Times New Roman"/>
          <w:bCs/>
          <w:sz w:val="24"/>
          <w:szCs w:val="24"/>
        </w:rPr>
        <w:t>R</w:t>
      </w:r>
      <w:r>
        <w:rPr>
          <w:rFonts w:ascii="Times New Roman" w:hAnsi="Times New Roman" w:cs="Times New Roman"/>
          <w:bCs/>
          <w:sz w:val="24"/>
          <w:szCs w:val="24"/>
        </w:rPr>
        <w:t>esearch</w:t>
      </w:r>
      <w:r w:rsidRPr="00B85BC8">
        <w:rPr>
          <w:rFonts w:ascii="Times New Roman" w:hAnsi="Times New Roman" w:cs="Times New Roman"/>
          <w:bCs/>
          <w:sz w:val="24"/>
          <w:szCs w:val="24"/>
        </w:rPr>
        <w:t xml:space="preserve"> Journal of humanities and social science (2013), vol.14</w:t>
      </w:r>
      <w:r>
        <w:rPr>
          <w:rFonts w:ascii="Times New Roman" w:hAnsi="Times New Roman" w:cs="Times New Roman"/>
          <w:bCs/>
          <w:sz w:val="24"/>
          <w:szCs w:val="24"/>
        </w:rPr>
        <w:t xml:space="preserve"> (4), pp.27-</w:t>
      </w:r>
      <w:r w:rsidRPr="00B85BC8">
        <w:rPr>
          <w:rFonts w:ascii="Times New Roman" w:hAnsi="Times New Roman" w:cs="Times New Roman"/>
          <w:bCs/>
          <w:sz w:val="24"/>
          <w:szCs w:val="24"/>
        </w:rPr>
        <w:t>30.</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Cs/>
          <w:sz w:val="24"/>
          <w:szCs w:val="24"/>
        </w:rPr>
        <w:t>Dileep kumar. M (2013), “Inimitable issues of construction workers: Case study”, British journal of economics, finance and management sciences, vol.7 (2), pp.42-53.</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Cs/>
          <w:sz w:val="24"/>
          <w:szCs w:val="24"/>
        </w:rPr>
        <w:t>Nag P.K, Sunil kumar, Tiwari. R.R and Shruti Patel, “construction workers and health”, Environmental information system, vol.5 (4), pp.1-7.</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bCs/>
          <w:sz w:val="24"/>
          <w:szCs w:val="24"/>
        </w:rPr>
        <w:t xml:space="preserve">Neerja Jaiswal </w:t>
      </w:r>
      <w:r>
        <w:rPr>
          <w:rFonts w:ascii="Times New Roman" w:hAnsi="Times New Roman" w:cs="Times New Roman"/>
          <w:bCs/>
          <w:sz w:val="24"/>
          <w:szCs w:val="24"/>
        </w:rPr>
        <w:t>and Vashima Veerkumar (2016), “W</w:t>
      </w:r>
      <w:r w:rsidRPr="00B85BC8">
        <w:rPr>
          <w:rFonts w:ascii="Times New Roman" w:hAnsi="Times New Roman" w:cs="Times New Roman"/>
          <w:bCs/>
          <w:sz w:val="24"/>
          <w:szCs w:val="24"/>
        </w:rPr>
        <w:t>ork related musculoskeletal disorders among construction workers of India”, Research journal of family, community and consumer science, vol.4 (2), pp. 1-5.</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sz w:val="24"/>
          <w:szCs w:val="24"/>
        </w:rPr>
        <w:lastRenderedPageBreak/>
        <w:t>Bozena hola and Marius szostak (2017), “An occupational profile of people injured in accidents at work in the polish construction industry”, Procedi</w:t>
      </w:r>
      <w:r>
        <w:rPr>
          <w:rFonts w:ascii="Times New Roman" w:hAnsi="Times New Roman" w:cs="Times New Roman"/>
          <w:sz w:val="24"/>
          <w:szCs w:val="24"/>
        </w:rPr>
        <w:t>a engineering, vol. 208, pp. 43-</w:t>
      </w:r>
      <w:r w:rsidRPr="00B85BC8">
        <w:rPr>
          <w:rFonts w:ascii="Times New Roman" w:hAnsi="Times New Roman" w:cs="Times New Roman"/>
          <w:sz w:val="24"/>
          <w:szCs w:val="24"/>
        </w:rPr>
        <w:t>51.</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sz w:val="24"/>
          <w:szCs w:val="24"/>
        </w:rPr>
        <w:t xml:space="preserve">Chitra.N (2017), “A descriptive study on problems of women workers in construction industry at tiruchirappalli”, </w:t>
      </w:r>
      <w:r w:rsidRPr="00B85BC8">
        <w:rPr>
          <w:rFonts w:ascii="Times New Roman" w:hAnsi="Times New Roman" w:cs="Times New Roman"/>
          <w:iCs/>
          <w:sz w:val="24"/>
          <w:szCs w:val="24"/>
        </w:rPr>
        <w:t>I</w:t>
      </w:r>
      <w:r>
        <w:rPr>
          <w:rFonts w:ascii="Times New Roman" w:hAnsi="Times New Roman" w:cs="Times New Roman"/>
          <w:iCs/>
          <w:sz w:val="24"/>
          <w:szCs w:val="24"/>
        </w:rPr>
        <w:t xml:space="preserve">nternational </w:t>
      </w:r>
      <w:r w:rsidRPr="00B85BC8">
        <w:rPr>
          <w:rFonts w:ascii="Times New Roman" w:hAnsi="Times New Roman" w:cs="Times New Roman"/>
          <w:iCs/>
          <w:sz w:val="24"/>
          <w:szCs w:val="24"/>
        </w:rPr>
        <w:t>O</w:t>
      </w:r>
      <w:r>
        <w:rPr>
          <w:rFonts w:ascii="Times New Roman" w:hAnsi="Times New Roman" w:cs="Times New Roman"/>
          <w:iCs/>
          <w:sz w:val="24"/>
          <w:szCs w:val="24"/>
        </w:rPr>
        <w:t xml:space="preserve">rganization of </w:t>
      </w:r>
      <w:r w:rsidRPr="00B85BC8">
        <w:rPr>
          <w:rFonts w:ascii="Times New Roman" w:hAnsi="Times New Roman" w:cs="Times New Roman"/>
          <w:iCs/>
          <w:sz w:val="24"/>
          <w:szCs w:val="24"/>
        </w:rPr>
        <w:t>S</w:t>
      </w:r>
      <w:r>
        <w:rPr>
          <w:rFonts w:ascii="Times New Roman" w:hAnsi="Times New Roman" w:cs="Times New Roman"/>
          <w:iCs/>
          <w:sz w:val="24"/>
          <w:szCs w:val="24"/>
        </w:rPr>
        <w:t xml:space="preserve">cientific </w:t>
      </w:r>
      <w:r w:rsidRPr="00B85BC8">
        <w:rPr>
          <w:rFonts w:ascii="Times New Roman" w:hAnsi="Times New Roman" w:cs="Times New Roman"/>
          <w:iCs/>
          <w:sz w:val="24"/>
          <w:szCs w:val="24"/>
        </w:rPr>
        <w:t>R</w:t>
      </w:r>
      <w:r>
        <w:rPr>
          <w:rFonts w:ascii="Times New Roman" w:hAnsi="Times New Roman" w:cs="Times New Roman"/>
          <w:iCs/>
          <w:sz w:val="24"/>
          <w:szCs w:val="24"/>
        </w:rPr>
        <w:t>esearch</w:t>
      </w:r>
      <w:r w:rsidRPr="00B85BC8">
        <w:rPr>
          <w:rFonts w:ascii="Times New Roman" w:hAnsi="Times New Roman" w:cs="Times New Roman"/>
          <w:iCs/>
          <w:sz w:val="24"/>
          <w:szCs w:val="24"/>
        </w:rPr>
        <w:t xml:space="preserve"> Journal of Humanities and Social Science, pp. 46-52.</w:t>
      </w:r>
      <w:r w:rsidRPr="00B85BC8">
        <w:rPr>
          <w:rFonts w:ascii="Times New Roman" w:hAnsi="Times New Roman" w:cs="Times New Roman"/>
          <w:sz w:val="24"/>
          <w:szCs w:val="24"/>
        </w:rPr>
        <w:t xml:space="preserve">  </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sz w:val="24"/>
          <w:szCs w:val="24"/>
        </w:rPr>
        <w:t>Raymond kemei and Julius nyerere (2016), “Occupational accident patterns and prevention measures in construction sites in Nairobi county, Kenya”, American journal of civil engineering, vol.4 (5). pp. 254-263.</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sz w:val="24"/>
          <w:szCs w:val="24"/>
        </w:rPr>
        <w:t>Chia-fen chi, Tin-chang chang and Hsin-I ting (2005), “Accident patterns and prevention measures for fatal occupational falls in the construction industry”, applied ergonomics, vol.36, pp. 392-400.</w:t>
      </w:r>
    </w:p>
    <w:p w:rsidR="00E8609B" w:rsidRPr="00B85BC8"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sz w:val="24"/>
          <w:szCs w:val="24"/>
        </w:rPr>
        <w:t>Abhimanyu rathi and Abhilash jagtap (2016), “Challenges before construction industry in India”, International journal of advance engineering and re</w:t>
      </w:r>
      <w:r>
        <w:rPr>
          <w:rFonts w:ascii="Times New Roman" w:hAnsi="Times New Roman" w:cs="Times New Roman"/>
          <w:sz w:val="24"/>
          <w:szCs w:val="24"/>
        </w:rPr>
        <w:t xml:space="preserve">search development, vol.3 </w:t>
      </w:r>
      <w:r w:rsidRPr="00B85BC8">
        <w:rPr>
          <w:rFonts w:ascii="Times New Roman" w:hAnsi="Times New Roman" w:cs="Times New Roman"/>
          <w:sz w:val="24"/>
          <w:szCs w:val="24"/>
        </w:rPr>
        <w:t>(5), pp.891-894.</w:t>
      </w:r>
    </w:p>
    <w:p w:rsidR="00E8609B" w:rsidRPr="00B03776" w:rsidRDefault="00E8609B" w:rsidP="00E8609B">
      <w:pPr>
        <w:pStyle w:val="ListParagraph"/>
        <w:numPr>
          <w:ilvl w:val="0"/>
          <w:numId w:val="6"/>
        </w:numPr>
        <w:autoSpaceDE w:val="0"/>
        <w:autoSpaceDN w:val="0"/>
        <w:adjustRightInd w:val="0"/>
        <w:spacing w:after="0" w:line="360" w:lineRule="auto"/>
        <w:jc w:val="both"/>
        <w:rPr>
          <w:rFonts w:ascii="Times New Roman" w:hAnsi="Times New Roman" w:cs="Times New Roman"/>
          <w:b/>
          <w:bCs/>
          <w:sz w:val="24"/>
          <w:szCs w:val="24"/>
        </w:rPr>
      </w:pPr>
      <w:r w:rsidRPr="00B85BC8">
        <w:rPr>
          <w:rFonts w:ascii="Times New Roman" w:hAnsi="Times New Roman" w:cs="Times New Roman"/>
          <w:sz w:val="24"/>
          <w:szCs w:val="24"/>
        </w:rPr>
        <w:t>Guddi tiwary, Gangopadhyay. P.K, Biswas.S, Nayak.K, Chatterjee.M.K, Chakrab</w:t>
      </w:r>
      <w:r>
        <w:rPr>
          <w:rFonts w:ascii="Times New Roman" w:hAnsi="Times New Roman" w:cs="Times New Roman"/>
          <w:sz w:val="24"/>
          <w:szCs w:val="24"/>
        </w:rPr>
        <w:t>orty.D, Mukherjee.S (2012), “s</w:t>
      </w:r>
      <w:r w:rsidRPr="00B85BC8">
        <w:rPr>
          <w:rFonts w:ascii="Times New Roman" w:hAnsi="Times New Roman" w:cs="Times New Roman"/>
          <w:sz w:val="24"/>
          <w:szCs w:val="24"/>
        </w:rPr>
        <w:t>ocio-economic status of workers of the building construction industry”, Indian journal of occupational and environmental medicine, vol.16</w:t>
      </w:r>
      <w:r>
        <w:rPr>
          <w:rFonts w:ascii="Times New Roman" w:hAnsi="Times New Roman" w:cs="Times New Roman"/>
          <w:sz w:val="24"/>
          <w:szCs w:val="24"/>
        </w:rPr>
        <w:t xml:space="preserve"> </w:t>
      </w:r>
      <w:r w:rsidRPr="00B85BC8">
        <w:rPr>
          <w:rFonts w:ascii="Times New Roman" w:hAnsi="Times New Roman" w:cs="Times New Roman"/>
          <w:sz w:val="24"/>
          <w:szCs w:val="24"/>
        </w:rPr>
        <w:t>(2),</w:t>
      </w:r>
      <w:r>
        <w:rPr>
          <w:rFonts w:ascii="Times New Roman" w:hAnsi="Times New Roman" w:cs="Times New Roman"/>
          <w:sz w:val="24"/>
          <w:szCs w:val="24"/>
        </w:rPr>
        <w:t xml:space="preserve"> pp. 66-71.</w:t>
      </w:r>
    </w:p>
    <w:p w:rsidR="00E8609B" w:rsidRDefault="00E8609B" w:rsidP="00E8609B">
      <w:pPr>
        <w:pStyle w:val="Default"/>
        <w:numPr>
          <w:ilvl w:val="0"/>
          <w:numId w:val="6"/>
        </w:numPr>
        <w:spacing w:line="360" w:lineRule="auto"/>
        <w:jc w:val="both"/>
      </w:pPr>
      <w:r>
        <w:t xml:space="preserve">Jhabvala. R and Kanbur. R (2002), “Globalization and economic reforms as seen from the groung: Sewa’s experience in India, paper presented to the Indian Economy Conference, Cornell University, </w:t>
      </w:r>
      <w:proofErr w:type="gramStart"/>
      <w:r>
        <w:t>April</w:t>
      </w:r>
      <w:proofErr w:type="gramEnd"/>
      <w:r>
        <w:t xml:space="preserve"> 19-20, 2002.</w:t>
      </w:r>
    </w:p>
    <w:p w:rsidR="00E8609B" w:rsidRDefault="00E8609B" w:rsidP="00E8609B">
      <w:pPr>
        <w:pStyle w:val="Default"/>
        <w:numPr>
          <w:ilvl w:val="0"/>
          <w:numId w:val="6"/>
        </w:numPr>
        <w:spacing w:line="360" w:lineRule="auto"/>
        <w:jc w:val="both"/>
      </w:pPr>
      <w:r>
        <w:t>Lasker.A and Murty.C.V.R. (2004), “Challenges before Construction Industry in India”, Indian institute of Technology: Kanpur.</w:t>
      </w:r>
    </w:p>
    <w:p w:rsidR="00E8609B" w:rsidRPr="00B85BC8" w:rsidRDefault="00E8609B" w:rsidP="00E8609B">
      <w:pPr>
        <w:pStyle w:val="Default"/>
        <w:numPr>
          <w:ilvl w:val="0"/>
          <w:numId w:val="6"/>
        </w:numPr>
        <w:spacing w:line="360" w:lineRule="auto"/>
        <w:jc w:val="both"/>
      </w:pPr>
      <w:r>
        <w:t xml:space="preserve">Shah.K, (2002), Agenda 21 for sustainable construction in developing countries-The Indian case, KSA Design planning services and Ahmadabad Study Action Group (ASAG), CSIR. </w:t>
      </w:r>
    </w:p>
    <w:p w:rsidR="00E8609B" w:rsidRDefault="00E8609B" w:rsidP="00E8609B">
      <w:pPr>
        <w:pStyle w:val="ListParagraph"/>
        <w:spacing w:after="0" w:line="360" w:lineRule="auto"/>
        <w:ind w:left="0"/>
        <w:jc w:val="center"/>
        <w:rPr>
          <w:rFonts w:ascii="Times New Roman" w:hAnsi="Times New Roman" w:cs="Times New Roman"/>
          <w:b/>
          <w:sz w:val="24"/>
          <w:szCs w:val="24"/>
        </w:rPr>
      </w:pPr>
    </w:p>
    <w:p w:rsidR="00E8609B" w:rsidRDefault="00E8609B" w:rsidP="00E8609B">
      <w:pPr>
        <w:pStyle w:val="ListParagraph"/>
        <w:tabs>
          <w:tab w:val="left" w:pos="3836"/>
          <w:tab w:val="center" w:pos="4680"/>
        </w:tabs>
        <w:spacing w:after="0" w:line="360" w:lineRule="auto"/>
        <w:ind w:left="0"/>
        <w:rPr>
          <w:rFonts w:ascii="Times New Roman" w:hAnsi="Times New Roman" w:cs="Times New Roman"/>
          <w:b/>
          <w:sz w:val="24"/>
          <w:szCs w:val="24"/>
        </w:rPr>
      </w:pPr>
      <w:r>
        <w:rPr>
          <w:rFonts w:ascii="Times New Roman" w:hAnsi="Times New Roman" w:cs="Times New Roman"/>
          <w:b/>
          <w:sz w:val="24"/>
          <w:szCs w:val="24"/>
        </w:rPr>
        <w:tab/>
      </w:r>
    </w:p>
    <w:p w:rsidR="00E8609B" w:rsidRDefault="00E8609B" w:rsidP="00E8609B">
      <w:pPr>
        <w:pStyle w:val="ListParagraph"/>
        <w:tabs>
          <w:tab w:val="left" w:pos="3836"/>
          <w:tab w:val="center" w:pos="4680"/>
        </w:tabs>
        <w:spacing w:after="0" w:line="360" w:lineRule="auto"/>
        <w:ind w:left="0"/>
        <w:rPr>
          <w:rFonts w:ascii="Times New Roman" w:hAnsi="Times New Roman" w:cs="Times New Roman"/>
          <w:b/>
          <w:sz w:val="24"/>
          <w:szCs w:val="24"/>
        </w:rPr>
      </w:pPr>
    </w:p>
    <w:p w:rsidR="00E8609B" w:rsidRDefault="00E8609B" w:rsidP="00E8609B">
      <w:pPr>
        <w:pStyle w:val="ListParagraph"/>
        <w:tabs>
          <w:tab w:val="left" w:pos="3836"/>
          <w:tab w:val="center" w:pos="4680"/>
        </w:tabs>
        <w:spacing w:after="0" w:line="360" w:lineRule="auto"/>
        <w:ind w:left="0"/>
        <w:rPr>
          <w:rFonts w:ascii="Times New Roman" w:hAnsi="Times New Roman" w:cs="Times New Roman"/>
          <w:b/>
          <w:sz w:val="24"/>
          <w:szCs w:val="24"/>
        </w:rPr>
      </w:pPr>
    </w:p>
    <w:p w:rsidR="00E8609B" w:rsidRDefault="00E8609B" w:rsidP="00E8609B">
      <w:pPr>
        <w:pStyle w:val="ListParagraph"/>
        <w:tabs>
          <w:tab w:val="left" w:pos="3836"/>
          <w:tab w:val="center" w:pos="4680"/>
        </w:tabs>
        <w:spacing w:after="0" w:line="360" w:lineRule="auto"/>
        <w:ind w:left="0"/>
        <w:rPr>
          <w:rFonts w:ascii="Times New Roman" w:hAnsi="Times New Roman" w:cs="Times New Roman"/>
          <w:b/>
          <w:sz w:val="24"/>
          <w:szCs w:val="24"/>
        </w:rPr>
      </w:pPr>
    </w:p>
    <w:p w:rsidR="00E8609B" w:rsidRDefault="00E8609B" w:rsidP="00E8609B">
      <w:pPr>
        <w:pStyle w:val="ListParagraph"/>
        <w:tabs>
          <w:tab w:val="left" w:pos="3836"/>
          <w:tab w:val="center" w:pos="4680"/>
        </w:tabs>
        <w:spacing w:after="0" w:line="360" w:lineRule="auto"/>
        <w:ind w:left="0"/>
        <w:rPr>
          <w:rFonts w:ascii="Times New Roman" w:hAnsi="Times New Roman" w:cs="Times New Roman"/>
          <w:b/>
          <w:sz w:val="24"/>
          <w:szCs w:val="24"/>
        </w:rPr>
      </w:pPr>
    </w:p>
    <w:p w:rsidR="00E8609B" w:rsidRPr="00B85BC8" w:rsidRDefault="00E8609B" w:rsidP="00E8609B">
      <w:pPr>
        <w:pStyle w:val="ListParagraph"/>
        <w:tabs>
          <w:tab w:val="left" w:pos="3836"/>
          <w:tab w:val="center" w:pos="4680"/>
        </w:tabs>
        <w:spacing w:after="0" w:line="360" w:lineRule="auto"/>
        <w:ind w:left="0"/>
        <w:jc w:val="center"/>
        <w:rPr>
          <w:rFonts w:ascii="Times New Roman" w:hAnsi="Times New Roman" w:cs="Times New Roman"/>
          <w:b/>
          <w:sz w:val="24"/>
          <w:szCs w:val="24"/>
        </w:rPr>
      </w:pPr>
      <w:r>
        <w:rPr>
          <w:rFonts w:ascii="Times New Roman" w:hAnsi="Times New Roman" w:cs="Times New Roman"/>
          <w:b/>
          <w:sz w:val="24"/>
          <w:szCs w:val="24"/>
        </w:rPr>
        <w:lastRenderedPageBreak/>
        <w:t>Web</w:t>
      </w:r>
      <w:r w:rsidRPr="00B85BC8">
        <w:rPr>
          <w:rFonts w:ascii="Times New Roman" w:hAnsi="Times New Roman" w:cs="Times New Roman"/>
          <w:b/>
          <w:sz w:val="24"/>
          <w:szCs w:val="24"/>
        </w:rPr>
        <w:t>liography</w:t>
      </w:r>
    </w:p>
    <w:p w:rsidR="00E8609B" w:rsidRPr="00B85BC8" w:rsidRDefault="00E8609B" w:rsidP="00E8609B">
      <w:pPr>
        <w:pStyle w:val="Default"/>
        <w:numPr>
          <w:ilvl w:val="0"/>
          <w:numId w:val="7"/>
        </w:numPr>
        <w:spacing w:line="360" w:lineRule="auto"/>
        <w:ind w:left="0"/>
        <w:jc w:val="both"/>
        <w:rPr>
          <w:color w:val="000000" w:themeColor="text1"/>
        </w:rPr>
      </w:pPr>
      <w:hyperlink r:id="rId18" w:history="1">
        <w:r w:rsidRPr="00B85BC8">
          <w:rPr>
            <w:rStyle w:val="Hyperlink"/>
            <w:color w:val="000000" w:themeColor="text1"/>
          </w:rPr>
          <w:t>www.districtsofindia.com</w:t>
        </w:r>
      </w:hyperlink>
    </w:p>
    <w:p w:rsidR="00E8609B" w:rsidRPr="00B85BC8" w:rsidRDefault="00E8609B" w:rsidP="00E8609B">
      <w:pPr>
        <w:pStyle w:val="Default"/>
        <w:numPr>
          <w:ilvl w:val="0"/>
          <w:numId w:val="7"/>
        </w:numPr>
        <w:spacing w:line="360" w:lineRule="auto"/>
        <w:ind w:left="0"/>
        <w:jc w:val="both"/>
        <w:rPr>
          <w:color w:val="000000" w:themeColor="text1"/>
        </w:rPr>
      </w:pPr>
      <w:hyperlink r:id="rId19" w:history="1">
        <w:r w:rsidRPr="00B85BC8">
          <w:rPr>
            <w:rStyle w:val="Hyperlink"/>
            <w:color w:val="000000" w:themeColor="text1"/>
          </w:rPr>
          <w:t>www.census2011.co.in</w:t>
        </w:r>
      </w:hyperlink>
    </w:p>
    <w:p w:rsidR="00E8609B" w:rsidRPr="00B85BC8" w:rsidRDefault="00E8609B" w:rsidP="00E8609B">
      <w:pPr>
        <w:pStyle w:val="Default"/>
        <w:numPr>
          <w:ilvl w:val="0"/>
          <w:numId w:val="7"/>
        </w:numPr>
        <w:spacing w:line="360" w:lineRule="auto"/>
        <w:ind w:left="0"/>
        <w:jc w:val="both"/>
        <w:rPr>
          <w:color w:val="000000" w:themeColor="text1"/>
        </w:rPr>
      </w:pPr>
      <w:r w:rsidRPr="00B85BC8">
        <w:rPr>
          <w:color w:val="000000" w:themeColor="text1"/>
        </w:rPr>
        <w:t>frontline.thehindu.com</w:t>
      </w:r>
    </w:p>
    <w:p w:rsidR="00E8609B" w:rsidRPr="00B85BC8" w:rsidRDefault="00E8609B" w:rsidP="00E8609B">
      <w:pPr>
        <w:pStyle w:val="Default"/>
        <w:numPr>
          <w:ilvl w:val="0"/>
          <w:numId w:val="7"/>
        </w:numPr>
        <w:spacing w:line="360" w:lineRule="auto"/>
        <w:ind w:left="0"/>
        <w:jc w:val="both"/>
        <w:rPr>
          <w:color w:val="000000" w:themeColor="text1"/>
        </w:rPr>
      </w:pPr>
      <w:hyperlink r:id="rId20" w:history="1">
        <w:r w:rsidRPr="00B85BC8">
          <w:rPr>
            <w:rStyle w:val="Hyperlink"/>
            <w:color w:val="000000" w:themeColor="text1"/>
          </w:rPr>
          <w:t>www.thehindu.com</w:t>
        </w:r>
      </w:hyperlink>
    </w:p>
    <w:p w:rsidR="00E8609B" w:rsidRPr="00B85BC8" w:rsidRDefault="00E8609B" w:rsidP="00E8609B">
      <w:pPr>
        <w:pStyle w:val="Default"/>
        <w:numPr>
          <w:ilvl w:val="0"/>
          <w:numId w:val="7"/>
        </w:numPr>
        <w:spacing w:line="360" w:lineRule="auto"/>
        <w:ind w:left="0"/>
        <w:jc w:val="both"/>
      </w:pPr>
      <w:hyperlink r:id="rId21" w:history="1">
        <w:r w:rsidRPr="00B85BC8">
          <w:rPr>
            <w:rStyle w:val="Hyperlink"/>
            <w:color w:val="000000" w:themeColor="text1"/>
          </w:rPr>
          <w:t>www.ukessays.com</w:t>
        </w:r>
      </w:hyperlink>
    </w:p>
    <w:p w:rsidR="00E8609B" w:rsidRPr="00B85BC8" w:rsidRDefault="00E8609B" w:rsidP="00E8609B">
      <w:pPr>
        <w:pStyle w:val="Default"/>
        <w:numPr>
          <w:ilvl w:val="0"/>
          <w:numId w:val="7"/>
        </w:numPr>
        <w:spacing w:line="360" w:lineRule="auto"/>
        <w:ind w:left="0"/>
        <w:jc w:val="both"/>
        <w:rPr>
          <w:color w:val="000000" w:themeColor="text1"/>
        </w:rPr>
      </w:pPr>
      <w:hyperlink r:id="rId22" w:history="1">
        <w:r w:rsidRPr="00B85BC8">
          <w:rPr>
            <w:rStyle w:val="Hyperlink"/>
            <w:color w:val="000000" w:themeColor="text1"/>
          </w:rPr>
          <w:t>www.indianconstructionindustry.com</w:t>
        </w:r>
      </w:hyperlink>
    </w:p>
    <w:p w:rsidR="00E8609B" w:rsidRPr="00B85BC8" w:rsidRDefault="00E8609B" w:rsidP="00E8609B">
      <w:pPr>
        <w:pStyle w:val="Default"/>
        <w:numPr>
          <w:ilvl w:val="0"/>
          <w:numId w:val="7"/>
        </w:numPr>
        <w:spacing w:line="360" w:lineRule="auto"/>
        <w:ind w:left="0"/>
        <w:jc w:val="both"/>
        <w:rPr>
          <w:color w:val="000000" w:themeColor="text1"/>
        </w:rPr>
      </w:pPr>
      <w:hyperlink r:id="rId23" w:history="1">
        <w:r w:rsidRPr="00B85BC8">
          <w:rPr>
            <w:rStyle w:val="Hyperlink"/>
            <w:color w:val="000000" w:themeColor="text1"/>
          </w:rPr>
          <w:t>www.invetopedia.com</w:t>
        </w:r>
      </w:hyperlink>
    </w:p>
    <w:p w:rsidR="00E8609B" w:rsidRPr="00B85BC8" w:rsidRDefault="00E8609B" w:rsidP="00E8609B">
      <w:pPr>
        <w:pStyle w:val="Default"/>
        <w:numPr>
          <w:ilvl w:val="0"/>
          <w:numId w:val="7"/>
        </w:numPr>
        <w:spacing w:line="360" w:lineRule="auto"/>
        <w:ind w:left="0"/>
        <w:jc w:val="both"/>
        <w:rPr>
          <w:color w:val="000000" w:themeColor="text1"/>
        </w:rPr>
      </w:pPr>
      <w:hyperlink r:id="rId24" w:history="1">
        <w:r w:rsidRPr="00B85BC8">
          <w:rPr>
            <w:rStyle w:val="Hyperlink"/>
            <w:color w:val="000000" w:themeColor="text1"/>
          </w:rPr>
          <w:t>www.msmedi-chennai.govt.in</w:t>
        </w:r>
      </w:hyperlink>
    </w:p>
    <w:p w:rsidR="00E8609B" w:rsidRPr="00B85BC8" w:rsidRDefault="00E8609B" w:rsidP="00E8609B">
      <w:pPr>
        <w:pStyle w:val="Default"/>
        <w:spacing w:line="360" w:lineRule="auto"/>
        <w:jc w:val="both"/>
        <w:rPr>
          <w:color w:val="000000" w:themeColor="text1"/>
        </w:rPr>
      </w:pPr>
    </w:p>
    <w:p w:rsidR="00E8609B" w:rsidRPr="00B85BC8" w:rsidRDefault="00E8609B" w:rsidP="00E8609B">
      <w:pPr>
        <w:pStyle w:val="Default"/>
        <w:spacing w:line="360" w:lineRule="auto"/>
        <w:jc w:val="both"/>
        <w:rPr>
          <w:b/>
          <w:color w:val="000000" w:themeColor="text1"/>
        </w:rPr>
      </w:pPr>
      <w:r w:rsidRPr="00B85BC8">
        <w:rPr>
          <w:b/>
          <w:color w:val="000000" w:themeColor="text1"/>
        </w:rPr>
        <w:t>Books</w:t>
      </w:r>
    </w:p>
    <w:p w:rsidR="00E8609B" w:rsidRPr="00B85BC8" w:rsidRDefault="00E8609B" w:rsidP="00E8609B">
      <w:pPr>
        <w:pStyle w:val="Default"/>
        <w:numPr>
          <w:ilvl w:val="0"/>
          <w:numId w:val="16"/>
        </w:numPr>
        <w:spacing w:line="360" w:lineRule="auto"/>
        <w:ind w:left="0"/>
        <w:jc w:val="both"/>
        <w:rPr>
          <w:b/>
          <w:color w:val="000000" w:themeColor="text1"/>
        </w:rPr>
      </w:pPr>
      <w:r w:rsidRPr="00B85BC8">
        <w:rPr>
          <w:color w:val="000000" w:themeColor="text1"/>
        </w:rPr>
        <w:t>Kothari C R and Gaurav Garg, (2015) “Research methodology- methods and techniques”, new age international publishers, pp.:139,140,235,236,261,262.</w:t>
      </w:r>
    </w:p>
    <w:p w:rsidR="00E8609B" w:rsidRPr="00B85BC8" w:rsidRDefault="00E8609B" w:rsidP="00E8609B">
      <w:pPr>
        <w:pStyle w:val="Default"/>
        <w:spacing w:line="360" w:lineRule="auto"/>
        <w:jc w:val="both"/>
        <w:rPr>
          <w:b/>
          <w:color w:val="000000" w:themeColor="text1"/>
        </w:rPr>
      </w:pPr>
    </w:p>
    <w:p w:rsidR="00E8609B" w:rsidRPr="00B85BC8" w:rsidRDefault="00E8609B" w:rsidP="00E8609B">
      <w:pPr>
        <w:spacing w:after="0" w:line="360" w:lineRule="auto"/>
        <w:rPr>
          <w:rFonts w:ascii="Times New Roman" w:hAnsi="Times New Roman" w:cs="Times New Roman"/>
          <w:sz w:val="24"/>
          <w:szCs w:val="24"/>
        </w:rPr>
      </w:pPr>
    </w:p>
    <w:p w:rsidR="00E8609B" w:rsidRDefault="00E8609B" w:rsidP="00E8609B">
      <w:pPr>
        <w:spacing w:after="0" w:line="360" w:lineRule="auto"/>
        <w:rPr>
          <w:rFonts w:ascii="Times New Roman" w:hAnsi="Times New Roman" w:cs="Times New Roman"/>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jc w:val="center"/>
        <w:rPr>
          <w:rFonts w:ascii="Times New Roman" w:hAnsi="Times New Roman" w:cs="Times New Roman"/>
          <w:b/>
          <w:sz w:val="24"/>
          <w:szCs w:val="24"/>
        </w:rPr>
      </w:pPr>
    </w:p>
    <w:p w:rsidR="00E8609B" w:rsidRDefault="00E8609B" w:rsidP="00E8609B">
      <w:pPr>
        <w:spacing w:after="0" w:line="360" w:lineRule="auto"/>
        <w:rPr>
          <w:rFonts w:ascii="Times New Roman" w:hAnsi="Times New Roman" w:cs="Times New Roman"/>
          <w:b/>
          <w:sz w:val="24"/>
          <w:szCs w:val="24"/>
        </w:rPr>
      </w:pPr>
    </w:p>
    <w:p w:rsidR="00E8609B" w:rsidRPr="005A7488" w:rsidRDefault="00E8609B" w:rsidP="00E8609B">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Annerxure</w:t>
      </w:r>
    </w:p>
    <w:p w:rsidR="00E8609B" w:rsidRPr="00CF1456" w:rsidRDefault="00E8609B" w:rsidP="00E8609B">
      <w:pPr>
        <w:spacing w:after="0" w:line="360" w:lineRule="auto"/>
        <w:jc w:val="center"/>
        <w:rPr>
          <w:rFonts w:ascii="Times New Roman" w:hAnsi="Times New Roman" w:cs="Times New Roman"/>
          <w:b/>
          <w:sz w:val="24"/>
          <w:szCs w:val="24"/>
        </w:rPr>
      </w:pPr>
      <w:r w:rsidRPr="00CF1456">
        <w:rPr>
          <w:rFonts w:ascii="Times New Roman" w:hAnsi="Times New Roman" w:cs="Times New Roman"/>
          <w:b/>
          <w:sz w:val="24"/>
          <w:szCs w:val="24"/>
        </w:rPr>
        <w:t>Interview schedule</w:t>
      </w:r>
    </w:p>
    <w:p w:rsidR="00E8609B" w:rsidRPr="00C506A2" w:rsidRDefault="00E8609B" w:rsidP="00E8609B">
      <w:pPr>
        <w:pStyle w:val="ListParagraph"/>
        <w:numPr>
          <w:ilvl w:val="0"/>
          <w:numId w:val="20"/>
        </w:numPr>
        <w:spacing w:after="0" w:line="360" w:lineRule="auto"/>
        <w:jc w:val="both"/>
        <w:rPr>
          <w:rFonts w:ascii="Times New Roman" w:hAnsi="Times New Roman" w:cs="Times New Roman"/>
          <w:sz w:val="24"/>
          <w:szCs w:val="24"/>
        </w:rPr>
      </w:pPr>
      <w:r w:rsidRPr="00C506A2">
        <w:rPr>
          <w:rFonts w:ascii="Times New Roman" w:hAnsi="Times New Roman" w:cs="Times New Roman"/>
          <w:sz w:val="24"/>
          <w:szCs w:val="24"/>
        </w:rPr>
        <w:t xml:space="preserve">Name of the respondent: </w:t>
      </w:r>
    </w:p>
    <w:p w:rsidR="00E8609B" w:rsidRDefault="00E8609B" w:rsidP="00E8609B">
      <w:pPr>
        <w:pStyle w:val="ListParagraph"/>
        <w:numPr>
          <w:ilvl w:val="0"/>
          <w:numId w:val="2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Age: </w:t>
      </w:r>
    </w:p>
    <w:p w:rsidR="00E8609B" w:rsidRDefault="00E8609B" w:rsidP="00E8609B">
      <w:pPr>
        <w:pStyle w:val="ListParagraph"/>
        <w:numPr>
          <w:ilvl w:val="0"/>
          <w:numId w:val="22"/>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&lt;18    b) 19-20    c) 21-25    d)26-30    e) 31-35    f) 36-40    g) &gt;40</w:t>
      </w:r>
    </w:p>
    <w:p w:rsidR="00E8609B" w:rsidRDefault="00E8609B" w:rsidP="00E8609B">
      <w:pPr>
        <w:pStyle w:val="ListParagraph"/>
        <w:numPr>
          <w:ilvl w:val="0"/>
          <w:numId w:val="2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Sex:    a) male     b) female</w:t>
      </w:r>
    </w:p>
    <w:p w:rsidR="00E8609B" w:rsidRDefault="00E8609B" w:rsidP="00E8609B">
      <w:pPr>
        <w:pStyle w:val="ListParagraph"/>
        <w:numPr>
          <w:ilvl w:val="0"/>
          <w:numId w:val="2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Marital status</w:t>
      </w:r>
    </w:p>
    <w:p w:rsidR="00E8609B" w:rsidRDefault="00E8609B" w:rsidP="00E8609B">
      <w:pPr>
        <w:pStyle w:val="ListParagraph"/>
        <w:numPr>
          <w:ilvl w:val="0"/>
          <w:numId w:val="21"/>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Married    b) divorced    c) widow    d) unmarried </w:t>
      </w:r>
    </w:p>
    <w:p w:rsidR="00E8609B" w:rsidRDefault="00E8609B" w:rsidP="00E8609B">
      <w:pPr>
        <w:pStyle w:val="ListParagraph"/>
        <w:numPr>
          <w:ilvl w:val="0"/>
          <w:numId w:val="2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Community :  a) SC/ST    b) MBC    c) BC    d) others</w:t>
      </w:r>
    </w:p>
    <w:p w:rsidR="00E8609B" w:rsidRDefault="00E8609B" w:rsidP="00E8609B">
      <w:pPr>
        <w:pStyle w:val="ListParagraph"/>
        <w:numPr>
          <w:ilvl w:val="0"/>
          <w:numId w:val="2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Educational status:  a) Illiterate                    b) Upto primary   </w:t>
      </w:r>
    </w:p>
    <w:p w:rsidR="00E8609B" w:rsidRDefault="00E8609B" w:rsidP="00E8609B">
      <w:pPr>
        <w:pStyle w:val="ListParagraph"/>
        <w:spacing w:after="0" w:line="360" w:lineRule="auto"/>
        <w:ind w:left="1080"/>
        <w:jc w:val="both"/>
        <w:rPr>
          <w:rFonts w:ascii="Times New Roman" w:hAnsi="Times New Roman" w:cs="Times New Roman"/>
          <w:sz w:val="24"/>
          <w:szCs w:val="24"/>
        </w:rPr>
      </w:pPr>
      <w:r>
        <w:rPr>
          <w:rFonts w:ascii="Times New Roman" w:hAnsi="Times New Roman" w:cs="Times New Roman"/>
          <w:sz w:val="24"/>
          <w:szCs w:val="24"/>
        </w:rPr>
        <w:t xml:space="preserve">                           c) Upto</w:t>
      </w:r>
      <w:r w:rsidRPr="002C4B84">
        <w:rPr>
          <w:rFonts w:ascii="Times New Roman" w:hAnsi="Times New Roman" w:cs="Times New Roman"/>
          <w:sz w:val="24"/>
          <w:szCs w:val="24"/>
        </w:rPr>
        <w:t xml:space="preserve"> secondary   </w:t>
      </w:r>
      <w:r>
        <w:rPr>
          <w:rFonts w:ascii="Times New Roman" w:hAnsi="Times New Roman" w:cs="Times New Roman"/>
          <w:sz w:val="24"/>
          <w:szCs w:val="24"/>
        </w:rPr>
        <w:t xml:space="preserve">     d) M</w:t>
      </w:r>
      <w:r w:rsidRPr="002C4B84">
        <w:rPr>
          <w:rFonts w:ascii="Times New Roman" w:hAnsi="Times New Roman" w:cs="Times New Roman"/>
          <w:sz w:val="24"/>
          <w:szCs w:val="24"/>
        </w:rPr>
        <w:t>ore than secondary</w:t>
      </w:r>
    </w:p>
    <w:p w:rsidR="00E8609B" w:rsidRPr="002554C2" w:rsidRDefault="00E8609B" w:rsidP="00E8609B">
      <w:pPr>
        <w:pStyle w:val="ListParagraph"/>
        <w:numPr>
          <w:ilvl w:val="0"/>
          <w:numId w:val="20"/>
        </w:numPr>
        <w:spacing w:after="0" w:line="360" w:lineRule="auto"/>
        <w:jc w:val="both"/>
        <w:rPr>
          <w:rFonts w:ascii="Times New Roman" w:hAnsi="Times New Roman" w:cs="Times New Roman"/>
          <w:sz w:val="24"/>
          <w:szCs w:val="24"/>
        </w:rPr>
      </w:pPr>
      <w:r w:rsidRPr="002554C2">
        <w:rPr>
          <w:rFonts w:ascii="Times New Roman" w:hAnsi="Times New Roman" w:cs="Times New Roman"/>
          <w:sz w:val="24"/>
          <w:szCs w:val="24"/>
        </w:rPr>
        <w:t>Family income per month:</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a) Below Rs.10</w:t>
      </w:r>
      <w:proofErr w:type="gramStart"/>
      <w:r>
        <w:rPr>
          <w:rFonts w:ascii="Times New Roman" w:hAnsi="Times New Roman" w:cs="Times New Roman"/>
          <w:sz w:val="24"/>
          <w:szCs w:val="24"/>
        </w:rPr>
        <w:t>,000</w:t>
      </w:r>
      <w:proofErr w:type="gramEnd"/>
      <w:r>
        <w:rPr>
          <w:rFonts w:ascii="Times New Roman" w:hAnsi="Times New Roman" w:cs="Times New Roman"/>
          <w:sz w:val="24"/>
          <w:szCs w:val="24"/>
        </w:rPr>
        <w:t xml:space="preserve">    b) Rs. 10,000-Rs.15000      c) more than Rs. 15,000 </w:t>
      </w:r>
    </w:p>
    <w:p w:rsidR="00E8609B" w:rsidRPr="00BD42B7" w:rsidRDefault="00E8609B" w:rsidP="00E8609B">
      <w:pPr>
        <w:pStyle w:val="ListParagraph"/>
        <w:numPr>
          <w:ilvl w:val="0"/>
          <w:numId w:val="20"/>
        </w:numPr>
        <w:spacing w:after="0" w:line="360" w:lineRule="auto"/>
        <w:jc w:val="both"/>
        <w:rPr>
          <w:rFonts w:ascii="Times New Roman" w:hAnsi="Times New Roman" w:cs="Times New Roman"/>
          <w:sz w:val="24"/>
          <w:szCs w:val="24"/>
        </w:rPr>
      </w:pPr>
      <w:r w:rsidRPr="00BD42B7">
        <w:rPr>
          <w:rFonts w:ascii="Times New Roman" w:hAnsi="Times New Roman" w:cs="Times New Roman"/>
          <w:sz w:val="24"/>
          <w:szCs w:val="24"/>
        </w:rPr>
        <w:t xml:space="preserve">Type of family:  a) Nuclear family    b) Joint family    c) Extended family </w:t>
      </w:r>
    </w:p>
    <w:p w:rsidR="00E8609B" w:rsidRPr="006019E0" w:rsidRDefault="00E8609B" w:rsidP="00E8609B">
      <w:pPr>
        <w:pStyle w:val="ListParagraph"/>
        <w:numPr>
          <w:ilvl w:val="0"/>
          <w:numId w:val="20"/>
        </w:numPr>
        <w:spacing w:after="0" w:line="360" w:lineRule="auto"/>
        <w:jc w:val="both"/>
        <w:rPr>
          <w:rFonts w:ascii="Times New Roman" w:hAnsi="Times New Roman" w:cs="Times New Roman"/>
          <w:sz w:val="24"/>
          <w:szCs w:val="24"/>
        </w:rPr>
      </w:pPr>
      <w:r w:rsidRPr="006019E0">
        <w:rPr>
          <w:rFonts w:ascii="Times New Roman" w:hAnsi="Times New Roman" w:cs="Times New Roman"/>
          <w:sz w:val="24"/>
          <w:szCs w:val="24"/>
        </w:rPr>
        <w:t>Type of dwelling :  a) Kachha    b) Semi-</w:t>
      </w:r>
      <w:r>
        <w:rPr>
          <w:rFonts w:ascii="Times New Roman" w:hAnsi="Times New Roman" w:cs="Times New Roman"/>
          <w:sz w:val="24"/>
          <w:szCs w:val="24"/>
        </w:rPr>
        <w:t>pukka    c) Pukka    d) thatched</w:t>
      </w:r>
    </w:p>
    <w:p w:rsidR="00E8609B" w:rsidRDefault="00E8609B" w:rsidP="00E8609B">
      <w:pPr>
        <w:pStyle w:val="ListParagraph"/>
        <w:numPr>
          <w:ilvl w:val="0"/>
          <w:numId w:val="2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What are the household assets?</w:t>
      </w:r>
    </w:p>
    <w:p w:rsidR="00E8609B" w:rsidRPr="00C93D26"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C93D26">
        <w:rPr>
          <w:rFonts w:ascii="Times New Roman" w:hAnsi="Times New Roman" w:cs="Times New Roman"/>
          <w:sz w:val="24"/>
          <w:szCs w:val="24"/>
        </w:rPr>
        <w:t xml:space="preserve">a) Fan    b) Television    c) Four wheeler    d) Mobile phone     </w:t>
      </w:r>
    </w:p>
    <w:p w:rsidR="00E8609B" w:rsidRPr="00971D16" w:rsidRDefault="00E8609B" w:rsidP="00E8609B">
      <w:pPr>
        <w:spacing w:after="0"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     e) M</w:t>
      </w:r>
      <w:r w:rsidRPr="00971D16">
        <w:rPr>
          <w:rFonts w:ascii="Times New Roman" w:hAnsi="Times New Roman" w:cs="Times New Roman"/>
          <w:sz w:val="24"/>
          <w:szCs w:val="24"/>
        </w:rPr>
        <w:t>otorcycle/scooter</w:t>
      </w:r>
      <w:r>
        <w:rPr>
          <w:rFonts w:ascii="Times New Roman" w:hAnsi="Times New Roman" w:cs="Times New Roman"/>
          <w:sz w:val="24"/>
          <w:szCs w:val="24"/>
        </w:rPr>
        <w:t xml:space="preserve">     f) P</w:t>
      </w:r>
      <w:r w:rsidRPr="00971D16">
        <w:rPr>
          <w:rFonts w:ascii="Times New Roman" w:hAnsi="Times New Roman" w:cs="Times New Roman"/>
          <w:sz w:val="24"/>
          <w:szCs w:val="24"/>
        </w:rPr>
        <w:t xml:space="preserve">iped water </w:t>
      </w:r>
    </w:p>
    <w:p w:rsidR="00E8609B" w:rsidRPr="0007083C" w:rsidRDefault="00E8609B" w:rsidP="00E8609B">
      <w:pPr>
        <w:pStyle w:val="ListParagraph"/>
        <w:numPr>
          <w:ilvl w:val="0"/>
          <w:numId w:val="20"/>
        </w:numPr>
        <w:spacing w:after="0" w:line="360" w:lineRule="auto"/>
        <w:jc w:val="both"/>
        <w:rPr>
          <w:rFonts w:ascii="Times New Roman" w:hAnsi="Times New Roman" w:cs="Times New Roman"/>
          <w:sz w:val="24"/>
          <w:szCs w:val="24"/>
        </w:rPr>
      </w:pPr>
      <w:r w:rsidRPr="0007083C">
        <w:rPr>
          <w:rFonts w:ascii="Times New Roman" w:hAnsi="Times New Roman" w:cs="Times New Roman"/>
          <w:sz w:val="24"/>
          <w:szCs w:val="24"/>
        </w:rPr>
        <w:t>Are you migrated from some other places?    □ Yes    □ No</w:t>
      </w:r>
    </w:p>
    <w:p w:rsidR="00E8609B" w:rsidRDefault="00E8609B" w:rsidP="00E8609B">
      <w:pPr>
        <w:pStyle w:val="ListParagraph"/>
        <w:numPr>
          <w:ilvl w:val="0"/>
          <w:numId w:val="2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If, yes what is you origin?</w:t>
      </w:r>
    </w:p>
    <w:p w:rsidR="00E8609B" w:rsidRDefault="00E8609B" w:rsidP="00E8609B">
      <w:pPr>
        <w:pStyle w:val="ListParagraph"/>
        <w:numPr>
          <w:ilvl w:val="0"/>
          <w:numId w:val="2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How long you are staying here?</w:t>
      </w:r>
    </w:p>
    <w:p w:rsidR="00E8609B" w:rsidRDefault="00E8609B" w:rsidP="00E8609B">
      <w:pPr>
        <w:pStyle w:val="ListParagraph"/>
        <w:numPr>
          <w:ilvl w:val="0"/>
          <w:numId w:val="2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What is the source of information about the job availability?</w:t>
      </w:r>
    </w:p>
    <w:p w:rsidR="00E8609B" w:rsidRDefault="00E8609B" w:rsidP="00E8609B">
      <w:pPr>
        <w:pStyle w:val="ListParagraph"/>
        <w:numPr>
          <w:ilvl w:val="0"/>
          <w:numId w:val="20"/>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Are you getting employment through contractor?   □ Yes    □ No</w:t>
      </w:r>
    </w:p>
    <w:p w:rsidR="00E8609B" w:rsidRPr="00E85FAB" w:rsidRDefault="00E8609B" w:rsidP="00E8609B">
      <w:pPr>
        <w:pStyle w:val="ListParagraph"/>
        <w:numPr>
          <w:ilvl w:val="0"/>
          <w:numId w:val="20"/>
        </w:numPr>
        <w:spacing w:after="0" w:line="360" w:lineRule="auto"/>
        <w:jc w:val="both"/>
        <w:rPr>
          <w:rFonts w:ascii="Times New Roman" w:hAnsi="Times New Roman" w:cs="Times New Roman"/>
          <w:sz w:val="24"/>
          <w:szCs w:val="24"/>
        </w:rPr>
      </w:pPr>
      <w:r w:rsidRPr="00E85FAB">
        <w:rPr>
          <w:rFonts w:ascii="Times New Roman" w:hAnsi="Times New Roman" w:cs="Times New Roman"/>
          <w:sz w:val="24"/>
          <w:szCs w:val="24"/>
        </w:rPr>
        <w:t>Construction type :</w:t>
      </w:r>
    </w:p>
    <w:p w:rsidR="00E8609B" w:rsidRDefault="00E8609B" w:rsidP="00E8609B">
      <w:pPr>
        <w:pStyle w:val="ListParagraph"/>
        <w:numPr>
          <w:ilvl w:val="0"/>
          <w:numId w:val="2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Residential building    b) Commercial building    c) G</w:t>
      </w:r>
      <w:r w:rsidRPr="003C42C0">
        <w:rPr>
          <w:rFonts w:ascii="Times New Roman" w:hAnsi="Times New Roman" w:cs="Times New Roman"/>
          <w:sz w:val="24"/>
          <w:szCs w:val="24"/>
        </w:rPr>
        <w:t xml:space="preserve">overnment building    </w:t>
      </w:r>
    </w:p>
    <w:p w:rsidR="00E8609B" w:rsidRDefault="00E8609B" w:rsidP="00E8609B">
      <w:pPr>
        <w:spacing w:after="0" w:line="360" w:lineRule="auto"/>
        <w:ind w:left="720"/>
        <w:jc w:val="both"/>
        <w:rPr>
          <w:rFonts w:ascii="Times New Roman" w:hAnsi="Times New Roman" w:cs="Times New Roman"/>
          <w:sz w:val="24"/>
          <w:szCs w:val="24"/>
        </w:rPr>
      </w:pPr>
      <w:r w:rsidRPr="003C42C0">
        <w:rPr>
          <w:rFonts w:ascii="Times New Roman" w:hAnsi="Times New Roman" w:cs="Times New Roman"/>
          <w:sz w:val="24"/>
          <w:szCs w:val="24"/>
        </w:rPr>
        <w:t xml:space="preserve">d) </w:t>
      </w:r>
      <w:r>
        <w:rPr>
          <w:rFonts w:ascii="Times New Roman" w:hAnsi="Times New Roman" w:cs="Times New Roman"/>
          <w:sz w:val="24"/>
          <w:szCs w:val="24"/>
        </w:rPr>
        <w:t>I</w:t>
      </w:r>
      <w:r w:rsidRPr="003C42C0">
        <w:rPr>
          <w:rFonts w:ascii="Times New Roman" w:hAnsi="Times New Roman" w:cs="Times New Roman"/>
          <w:sz w:val="24"/>
          <w:szCs w:val="24"/>
        </w:rPr>
        <w:t>nfrastructure</w:t>
      </w:r>
      <w:r>
        <w:rPr>
          <w:rFonts w:ascii="Times New Roman" w:hAnsi="Times New Roman" w:cs="Times New Roman"/>
          <w:sz w:val="24"/>
          <w:szCs w:val="24"/>
        </w:rPr>
        <w:t xml:space="preserve"> building    e) others</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17.  Level of experience (in years):</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a) &lt; 5 years    b) 6-10 years    c) 11-15 years    d) 16-20 years    e) &gt; 20 years</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18. Nature of the job: </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a) Carpenters    b) Painters    c) Masons    d) Welding workers   </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e) Tile layers    f) Electricians g) others</w:t>
      </w:r>
    </w:p>
    <w:p w:rsidR="00E8609B" w:rsidRDefault="00E8609B" w:rsidP="00E8609B">
      <w:pPr>
        <w:spacing w:after="0" w:line="360" w:lineRule="auto"/>
        <w:jc w:val="both"/>
        <w:rPr>
          <w:rFonts w:ascii="Times New Roman" w:hAnsi="Times New Roman" w:cs="Times New Roman"/>
          <w:sz w:val="24"/>
          <w:szCs w:val="24"/>
        </w:rPr>
      </w:pPr>
    </w:p>
    <w:p w:rsidR="00E8609B" w:rsidRPr="00917704" w:rsidRDefault="00E8609B" w:rsidP="00E8609B">
      <w:pPr>
        <w:pStyle w:val="ListParagraph"/>
        <w:numPr>
          <w:ilvl w:val="0"/>
          <w:numId w:val="26"/>
        </w:numPr>
        <w:spacing w:after="0" w:line="360" w:lineRule="auto"/>
        <w:jc w:val="both"/>
        <w:rPr>
          <w:rFonts w:ascii="Times New Roman" w:hAnsi="Times New Roman" w:cs="Times New Roman"/>
          <w:sz w:val="24"/>
          <w:szCs w:val="24"/>
        </w:rPr>
      </w:pPr>
      <w:r w:rsidRPr="00917704">
        <w:rPr>
          <w:rFonts w:ascii="Times New Roman" w:hAnsi="Times New Roman" w:cs="Times New Roman"/>
          <w:sz w:val="24"/>
          <w:szCs w:val="24"/>
        </w:rPr>
        <w:t xml:space="preserve">What is your wages per day? </w:t>
      </w:r>
    </w:p>
    <w:p w:rsidR="00E8609B" w:rsidRDefault="00E8609B" w:rsidP="00E8609B">
      <w:p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         </w:t>
      </w:r>
      <w:r w:rsidRPr="00D065F0">
        <w:rPr>
          <w:rFonts w:ascii="Times New Roman" w:hAnsi="Times New Roman" w:cs="Times New Roman"/>
          <w:sz w:val="24"/>
          <w:szCs w:val="24"/>
        </w:rPr>
        <w:t>a) Less than 200      b) 200-500      c) 500-800     d) 800-1000     e) more than 1000</w:t>
      </w:r>
    </w:p>
    <w:p w:rsidR="00E8609B" w:rsidRPr="002A3646" w:rsidRDefault="00E8609B" w:rsidP="00E8609B">
      <w:p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20. W</w:t>
      </w:r>
      <w:r w:rsidRPr="002A3646">
        <w:rPr>
          <w:rFonts w:ascii="Times New Roman" w:hAnsi="Times New Roman" w:cs="Times New Roman"/>
          <w:sz w:val="24"/>
          <w:szCs w:val="24"/>
        </w:rPr>
        <w:t xml:space="preserve">ork related diseases: </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a) Eye complaint   b) Nasal disorder   c) Respiratory diseases   d) Cardiovascular</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e) Gastro intestinal diseases   f) Musculoskeletal diseases   g) Skin diseases   h) Hernia</w:t>
      </w:r>
    </w:p>
    <w:p w:rsidR="00E8609B" w:rsidRPr="007E6A6E" w:rsidRDefault="00E8609B" w:rsidP="00E8609B">
      <w:pPr>
        <w:pStyle w:val="ListParagraph"/>
        <w:numPr>
          <w:ilvl w:val="0"/>
          <w:numId w:val="25"/>
        </w:numPr>
        <w:spacing w:after="0" w:line="360" w:lineRule="auto"/>
        <w:jc w:val="both"/>
        <w:rPr>
          <w:rFonts w:ascii="Times New Roman" w:hAnsi="Times New Roman" w:cs="Times New Roman"/>
          <w:sz w:val="24"/>
          <w:szCs w:val="24"/>
        </w:rPr>
      </w:pPr>
      <w:r w:rsidRPr="007E6A6E">
        <w:rPr>
          <w:rFonts w:ascii="Times New Roman" w:hAnsi="Times New Roman" w:cs="Times New Roman"/>
          <w:sz w:val="24"/>
          <w:szCs w:val="24"/>
        </w:rPr>
        <w:t>How much you spend for healthcare per month?</w:t>
      </w:r>
    </w:p>
    <w:p w:rsidR="00E8609B" w:rsidRPr="00917704" w:rsidRDefault="00E8609B" w:rsidP="00E8609B">
      <w:pPr>
        <w:pStyle w:val="ListParagraph"/>
        <w:numPr>
          <w:ilvl w:val="0"/>
          <w:numId w:val="25"/>
        </w:numPr>
        <w:spacing w:after="0" w:line="360" w:lineRule="auto"/>
        <w:jc w:val="both"/>
        <w:rPr>
          <w:rFonts w:ascii="Times New Roman" w:hAnsi="Times New Roman" w:cs="Times New Roman"/>
          <w:sz w:val="24"/>
          <w:szCs w:val="24"/>
        </w:rPr>
      </w:pPr>
      <w:r w:rsidRPr="00917704">
        <w:rPr>
          <w:rFonts w:ascii="Times New Roman" w:hAnsi="Times New Roman" w:cs="Times New Roman"/>
          <w:sz w:val="24"/>
          <w:szCs w:val="24"/>
        </w:rPr>
        <w:t>What do you choose to get treatment?   a) Private hospital       b) Government hospital</w:t>
      </w:r>
    </w:p>
    <w:p w:rsidR="00E8609B" w:rsidRPr="0039773E" w:rsidRDefault="00E8609B" w:rsidP="00E8609B">
      <w:pPr>
        <w:pStyle w:val="ListParagraph"/>
        <w:numPr>
          <w:ilvl w:val="0"/>
          <w:numId w:val="25"/>
        </w:numPr>
        <w:spacing w:after="0" w:line="360" w:lineRule="auto"/>
        <w:jc w:val="both"/>
        <w:rPr>
          <w:rFonts w:ascii="Times New Roman" w:hAnsi="Times New Roman" w:cs="Times New Roman"/>
          <w:sz w:val="24"/>
          <w:szCs w:val="24"/>
        </w:rPr>
      </w:pPr>
      <w:r w:rsidRPr="0039773E">
        <w:rPr>
          <w:rFonts w:ascii="Times New Roman" w:hAnsi="Times New Roman" w:cs="Times New Roman"/>
          <w:sz w:val="24"/>
          <w:szCs w:val="24"/>
        </w:rPr>
        <w:t>How many days lost due to illness?</w:t>
      </w:r>
    </w:p>
    <w:p w:rsidR="00E8609B" w:rsidRPr="00BB3621" w:rsidRDefault="00E8609B" w:rsidP="00E8609B">
      <w:pPr>
        <w:pStyle w:val="ListParagraph"/>
        <w:numPr>
          <w:ilvl w:val="0"/>
          <w:numId w:val="25"/>
        </w:numPr>
        <w:spacing w:after="0" w:line="360" w:lineRule="auto"/>
        <w:jc w:val="both"/>
        <w:rPr>
          <w:rFonts w:ascii="Times New Roman" w:hAnsi="Times New Roman" w:cs="Times New Roman"/>
          <w:sz w:val="24"/>
          <w:szCs w:val="24"/>
        </w:rPr>
      </w:pPr>
      <w:r w:rsidRPr="00BB3621">
        <w:rPr>
          <w:rFonts w:ascii="Times New Roman" w:hAnsi="Times New Roman" w:cs="Times New Roman"/>
          <w:sz w:val="24"/>
          <w:szCs w:val="24"/>
        </w:rPr>
        <w:t>How the lost days are compensated?</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a) Remain unemployment     b) Compensation by contractor      c) Advance payment</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d) Extra work shift by family members</w:t>
      </w:r>
    </w:p>
    <w:p w:rsidR="00E8609B" w:rsidRDefault="00E8609B" w:rsidP="00E8609B">
      <w:pPr>
        <w:pStyle w:val="ListParagraph"/>
        <w:numPr>
          <w:ilvl w:val="0"/>
          <w:numId w:val="25"/>
        </w:numPr>
        <w:spacing w:after="0" w:line="360" w:lineRule="auto"/>
        <w:jc w:val="both"/>
        <w:rPr>
          <w:rFonts w:ascii="Times New Roman" w:hAnsi="Times New Roman" w:cs="Times New Roman"/>
          <w:sz w:val="24"/>
          <w:szCs w:val="24"/>
        </w:rPr>
      </w:pPr>
      <w:r w:rsidRPr="00E40CA7">
        <w:rPr>
          <w:rFonts w:ascii="Times New Roman" w:hAnsi="Times New Roman" w:cs="Times New Roman"/>
          <w:sz w:val="24"/>
          <w:szCs w:val="24"/>
        </w:rPr>
        <w:t>What are the exposures to the pollutants</w:t>
      </w:r>
      <w:r>
        <w:rPr>
          <w:rFonts w:ascii="Times New Roman" w:hAnsi="Times New Roman" w:cs="Times New Roman"/>
          <w:sz w:val="24"/>
          <w:szCs w:val="24"/>
        </w:rPr>
        <w:t>?</w:t>
      </w:r>
    </w:p>
    <w:p w:rsidR="00E8609B" w:rsidRPr="00A96948" w:rsidRDefault="00E8609B" w:rsidP="00E8609B">
      <w:pPr>
        <w:pStyle w:val="ListParagraph"/>
        <w:numPr>
          <w:ilvl w:val="0"/>
          <w:numId w:val="25"/>
        </w:numPr>
        <w:spacing w:after="0" w:line="360" w:lineRule="auto"/>
        <w:jc w:val="both"/>
        <w:rPr>
          <w:rFonts w:ascii="Times New Roman" w:hAnsi="Times New Roman" w:cs="Times New Roman"/>
          <w:sz w:val="24"/>
          <w:szCs w:val="24"/>
        </w:rPr>
      </w:pPr>
      <w:r w:rsidRPr="00A96948">
        <w:rPr>
          <w:rFonts w:ascii="Times New Roman" w:hAnsi="Times New Roman" w:cs="Times New Roman"/>
          <w:sz w:val="24"/>
          <w:szCs w:val="24"/>
        </w:rPr>
        <w:t>Types: a) Air:          i) dust    ii) paint smell</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D76A60">
        <w:rPr>
          <w:rFonts w:ascii="Times New Roman" w:hAnsi="Times New Roman" w:cs="Times New Roman"/>
          <w:sz w:val="24"/>
          <w:szCs w:val="24"/>
        </w:rPr>
        <w:t xml:space="preserve">b) Water:     </w:t>
      </w:r>
      <w:r>
        <w:rPr>
          <w:rFonts w:ascii="Times New Roman" w:hAnsi="Times New Roman" w:cs="Times New Roman"/>
          <w:sz w:val="24"/>
          <w:szCs w:val="24"/>
        </w:rPr>
        <w:t xml:space="preserve"> </w:t>
      </w:r>
      <w:r w:rsidRPr="00D76A60">
        <w:rPr>
          <w:rFonts w:ascii="Times New Roman" w:hAnsi="Times New Roman" w:cs="Times New Roman"/>
          <w:sz w:val="24"/>
          <w:szCs w:val="24"/>
        </w:rPr>
        <w:t>i) dust and dirt   ii) debris</w:t>
      </w:r>
    </w:p>
    <w:p w:rsidR="00E8609B" w:rsidRPr="00D76A60"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D76A60">
        <w:rPr>
          <w:rFonts w:ascii="Times New Roman" w:hAnsi="Times New Roman" w:cs="Times New Roman"/>
          <w:sz w:val="24"/>
          <w:szCs w:val="24"/>
        </w:rPr>
        <w:t>c) Noise:       i) Concrete mixer    ii) cutting rods   iii) vehicle traffic</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Pr="0096330B">
        <w:rPr>
          <w:rFonts w:ascii="Times New Roman" w:hAnsi="Times New Roman" w:cs="Times New Roman"/>
          <w:sz w:val="24"/>
          <w:szCs w:val="24"/>
        </w:rPr>
        <w:t>iv) Welding</w:t>
      </w:r>
      <w:proofErr w:type="gramEnd"/>
      <w:r w:rsidRPr="0096330B">
        <w:rPr>
          <w:rFonts w:ascii="Times New Roman" w:hAnsi="Times New Roman" w:cs="Times New Roman"/>
          <w:sz w:val="24"/>
          <w:szCs w:val="24"/>
        </w:rPr>
        <w:t xml:space="preserve">   v) drilling  </w:t>
      </w:r>
    </w:p>
    <w:p w:rsidR="00E8609B" w:rsidRPr="00A96948" w:rsidRDefault="00E8609B" w:rsidP="00E8609B">
      <w:pPr>
        <w:pStyle w:val="ListParagraph"/>
        <w:numPr>
          <w:ilvl w:val="0"/>
          <w:numId w:val="25"/>
        </w:numPr>
        <w:spacing w:after="0" w:line="360" w:lineRule="auto"/>
        <w:jc w:val="both"/>
        <w:rPr>
          <w:rFonts w:ascii="Times New Roman" w:hAnsi="Times New Roman" w:cs="Times New Roman"/>
          <w:sz w:val="24"/>
          <w:szCs w:val="24"/>
        </w:rPr>
      </w:pPr>
      <w:r w:rsidRPr="00A96948">
        <w:rPr>
          <w:rFonts w:ascii="Times New Roman" w:hAnsi="Times New Roman" w:cs="Times New Roman"/>
          <w:sz w:val="24"/>
          <w:szCs w:val="24"/>
        </w:rPr>
        <w:t>Facilities for construction workers</w:t>
      </w:r>
      <w:r>
        <w:rPr>
          <w:rFonts w:ascii="Times New Roman" w:hAnsi="Times New Roman" w:cs="Times New Roman"/>
          <w:sz w:val="24"/>
          <w:szCs w:val="24"/>
        </w:rPr>
        <w:t>:</w:t>
      </w:r>
    </w:p>
    <w:p w:rsidR="00E8609B" w:rsidRPr="007B5C80" w:rsidRDefault="00E8609B" w:rsidP="00E8609B">
      <w:pPr>
        <w:pStyle w:val="ListParagraph"/>
        <w:spacing w:after="0" w:line="360" w:lineRule="auto"/>
        <w:jc w:val="both"/>
        <w:rPr>
          <w:rFonts w:ascii="Times New Roman" w:hAnsi="Times New Roman" w:cs="Times New Roman"/>
          <w:sz w:val="24"/>
          <w:szCs w:val="24"/>
        </w:rPr>
      </w:pPr>
      <w:r w:rsidRPr="007B5C80">
        <w:rPr>
          <w:rFonts w:ascii="Times New Roman" w:hAnsi="Times New Roman" w:cs="Times New Roman"/>
          <w:sz w:val="24"/>
          <w:szCs w:val="24"/>
        </w:rPr>
        <w:t xml:space="preserve">a) Drinking water    </w:t>
      </w:r>
      <w:r>
        <w:rPr>
          <w:rFonts w:ascii="Times New Roman" w:hAnsi="Times New Roman" w:cs="Times New Roman"/>
          <w:sz w:val="24"/>
          <w:szCs w:val="24"/>
        </w:rPr>
        <w:t xml:space="preserve">     </w:t>
      </w:r>
      <w:r w:rsidRPr="007B5C80">
        <w:rPr>
          <w:rFonts w:ascii="Times New Roman" w:hAnsi="Times New Roman" w:cs="Times New Roman"/>
          <w:sz w:val="24"/>
          <w:szCs w:val="24"/>
        </w:rPr>
        <w:t>□ yes    □ no</w:t>
      </w:r>
    </w:p>
    <w:p w:rsidR="00E8609B" w:rsidRPr="007B5C80" w:rsidRDefault="00E8609B" w:rsidP="00E8609B">
      <w:pPr>
        <w:pStyle w:val="ListParagraph"/>
        <w:spacing w:after="0" w:line="360" w:lineRule="auto"/>
        <w:jc w:val="both"/>
        <w:rPr>
          <w:rFonts w:ascii="Times New Roman" w:hAnsi="Times New Roman" w:cs="Times New Roman"/>
          <w:sz w:val="24"/>
          <w:szCs w:val="24"/>
        </w:rPr>
      </w:pPr>
      <w:r w:rsidRPr="007B5C80">
        <w:rPr>
          <w:rFonts w:ascii="Times New Roman" w:hAnsi="Times New Roman" w:cs="Times New Roman"/>
          <w:sz w:val="24"/>
          <w:szCs w:val="24"/>
        </w:rPr>
        <w:t xml:space="preserve">b) Toilet                 </w:t>
      </w:r>
      <w:r>
        <w:rPr>
          <w:rFonts w:ascii="Times New Roman" w:hAnsi="Times New Roman" w:cs="Times New Roman"/>
          <w:sz w:val="24"/>
          <w:szCs w:val="24"/>
        </w:rPr>
        <w:t xml:space="preserve">   </w:t>
      </w:r>
      <w:r w:rsidRPr="007B5C80">
        <w:rPr>
          <w:rFonts w:ascii="Times New Roman" w:hAnsi="Times New Roman" w:cs="Times New Roman"/>
          <w:sz w:val="24"/>
          <w:szCs w:val="24"/>
        </w:rPr>
        <w:t xml:space="preserve"> □ yes    □ no</w:t>
      </w:r>
    </w:p>
    <w:p w:rsidR="00E8609B" w:rsidRPr="007B5C80" w:rsidRDefault="00E8609B" w:rsidP="00E8609B">
      <w:pPr>
        <w:pStyle w:val="ListParagraph"/>
        <w:spacing w:after="0" w:line="360" w:lineRule="auto"/>
        <w:jc w:val="both"/>
        <w:rPr>
          <w:rFonts w:ascii="Times New Roman" w:hAnsi="Times New Roman" w:cs="Times New Roman"/>
          <w:sz w:val="24"/>
          <w:szCs w:val="24"/>
        </w:rPr>
      </w:pPr>
      <w:r w:rsidRPr="007B5C80">
        <w:rPr>
          <w:rFonts w:ascii="Times New Roman" w:hAnsi="Times New Roman" w:cs="Times New Roman"/>
          <w:sz w:val="24"/>
          <w:szCs w:val="24"/>
        </w:rPr>
        <w:t xml:space="preserve">c) Canteen        </w:t>
      </w:r>
      <w:r>
        <w:rPr>
          <w:rFonts w:ascii="Times New Roman" w:hAnsi="Times New Roman" w:cs="Times New Roman"/>
          <w:sz w:val="24"/>
          <w:szCs w:val="24"/>
        </w:rPr>
        <w:t xml:space="preserve">           </w:t>
      </w:r>
      <w:r w:rsidRPr="007B5C80">
        <w:rPr>
          <w:rFonts w:ascii="Times New Roman" w:hAnsi="Times New Roman" w:cs="Times New Roman"/>
          <w:sz w:val="24"/>
          <w:szCs w:val="24"/>
        </w:rPr>
        <w:t>□ yes    □ no</w:t>
      </w:r>
    </w:p>
    <w:p w:rsidR="00E8609B" w:rsidRPr="007B5C80" w:rsidRDefault="00E8609B" w:rsidP="00E8609B">
      <w:pPr>
        <w:pStyle w:val="ListParagraph"/>
        <w:spacing w:after="0" w:line="360" w:lineRule="auto"/>
        <w:jc w:val="both"/>
        <w:rPr>
          <w:rFonts w:ascii="Times New Roman" w:hAnsi="Times New Roman" w:cs="Times New Roman"/>
          <w:sz w:val="24"/>
          <w:szCs w:val="24"/>
        </w:rPr>
      </w:pPr>
      <w:r w:rsidRPr="007B5C80">
        <w:rPr>
          <w:rFonts w:ascii="Times New Roman" w:hAnsi="Times New Roman" w:cs="Times New Roman"/>
          <w:sz w:val="24"/>
          <w:szCs w:val="24"/>
        </w:rPr>
        <w:t>d) First aid</w:t>
      </w:r>
      <w:r>
        <w:rPr>
          <w:rFonts w:ascii="Times New Roman" w:hAnsi="Times New Roman" w:cs="Times New Roman"/>
          <w:sz w:val="24"/>
          <w:szCs w:val="24"/>
        </w:rPr>
        <w:t xml:space="preserve">                 </w:t>
      </w:r>
      <w:r w:rsidRPr="007B5C80">
        <w:rPr>
          <w:rFonts w:ascii="Times New Roman" w:hAnsi="Times New Roman" w:cs="Times New Roman"/>
          <w:sz w:val="24"/>
          <w:szCs w:val="24"/>
        </w:rPr>
        <w:t xml:space="preserve"> □ yes    □ no</w:t>
      </w:r>
    </w:p>
    <w:p w:rsidR="00E8609B" w:rsidRPr="007B5C80" w:rsidRDefault="00E8609B" w:rsidP="00E8609B">
      <w:pPr>
        <w:pStyle w:val="ListParagraph"/>
        <w:spacing w:after="0" w:line="360" w:lineRule="auto"/>
        <w:jc w:val="both"/>
        <w:rPr>
          <w:rFonts w:ascii="Times New Roman" w:hAnsi="Times New Roman" w:cs="Times New Roman"/>
          <w:sz w:val="24"/>
          <w:szCs w:val="24"/>
        </w:rPr>
      </w:pPr>
      <w:r w:rsidRPr="007B5C80">
        <w:rPr>
          <w:rFonts w:ascii="Times New Roman" w:hAnsi="Times New Roman" w:cs="Times New Roman"/>
          <w:sz w:val="24"/>
          <w:szCs w:val="24"/>
        </w:rPr>
        <w:t>e) Child care facilities</w:t>
      </w:r>
      <w:r>
        <w:rPr>
          <w:rFonts w:ascii="Times New Roman" w:hAnsi="Times New Roman" w:cs="Times New Roman"/>
          <w:sz w:val="24"/>
          <w:szCs w:val="24"/>
        </w:rPr>
        <w:t xml:space="preserve">    □ yes   </w:t>
      </w:r>
      <w:r w:rsidRPr="007B5C80">
        <w:rPr>
          <w:rFonts w:ascii="Times New Roman" w:hAnsi="Times New Roman" w:cs="Times New Roman"/>
          <w:sz w:val="24"/>
          <w:szCs w:val="24"/>
        </w:rPr>
        <w:t xml:space="preserve"> □ no</w:t>
      </w:r>
    </w:p>
    <w:p w:rsidR="00E8609B" w:rsidRDefault="00E8609B" w:rsidP="00E8609B">
      <w:pPr>
        <w:pStyle w:val="ListParagraph"/>
        <w:spacing w:after="0" w:line="360" w:lineRule="auto"/>
        <w:jc w:val="both"/>
        <w:rPr>
          <w:rFonts w:ascii="Times New Roman" w:hAnsi="Times New Roman" w:cs="Times New Roman"/>
          <w:sz w:val="24"/>
          <w:szCs w:val="24"/>
        </w:rPr>
      </w:pPr>
      <w:r w:rsidRPr="007B5C80">
        <w:rPr>
          <w:rFonts w:ascii="Times New Roman" w:hAnsi="Times New Roman" w:cs="Times New Roman"/>
          <w:sz w:val="24"/>
          <w:szCs w:val="24"/>
        </w:rPr>
        <w:t>f) Medical assistance</w:t>
      </w:r>
      <w:r>
        <w:rPr>
          <w:rFonts w:ascii="Times New Roman" w:hAnsi="Times New Roman" w:cs="Times New Roman"/>
          <w:sz w:val="24"/>
          <w:szCs w:val="24"/>
        </w:rPr>
        <w:t xml:space="preserve">     □ yes    □ no</w:t>
      </w:r>
    </w:p>
    <w:p w:rsidR="00E8609B" w:rsidRPr="007479D5" w:rsidRDefault="00E8609B" w:rsidP="00E8609B">
      <w:pPr>
        <w:pStyle w:val="ListParagraph"/>
        <w:numPr>
          <w:ilvl w:val="0"/>
          <w:numId w:val="25"/>
        </w:numPr>
        <w:spacing w:after="0" w:line="360" w:lineRule="auto"/>
        <w:jc w:val="both"/>
        <w:rPr>
          <w:rFonts w:ascii="Times New Roman" w:hAnsi="Times New Roman" w:cs="Times New Roman"/>
          <w:sz w:val="24"/>
          <w:szCs w:val="24"/>
        </w:rPr>
      </w:pPr>
      <w:r w:rsidRPr="007479D5">
        <w:rPr>
          <w:rFonts w:ascii="Times New Roman" w:hAnsi="Times New Roman" w:cs="Times New Roman"/>
          <w:sz w:val="24"/>
          <w:szCs w:val="24"/>
        </w:rPr>
        <w:t>Problems of construction workers:</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a) Wage discrimination                              b) Absence of social security</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c) Uncertain working conditions</w:t>
      </w:r>
      <w:r w:rsidRPr="00E90E70">
        <w:rPr>
          <w:rFonts w:ascii="Times New Roman" w:hAnsi="Times New Roman" w:cs="Times New Roman"/>
          <w:sz w:val="24"/>
          <w:szCs w:val="24"/>
        </w:rPr>
        <w:t xml:space="preserve"> </w:t>
      </w:r>
      <w:r>
        <w:rPr>
          <w:rFonts w:ascii="Times New Roman" w:hAnsi="Times New Roman" w:cs="Times New Roman"/>
          <w:sz w:val="24"/>
          <w:szCs w:val="24"/>
        </w:rPr>
        <w:t xml:space="preserve">                 d) unsafe working conditions</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e) Occupational diseases                             f) Injuries</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g) Noise and dust pollution                        h) Lack of sanitary facilities</w:t>
      </w:r>
    </w:p>
    <w:p w:rsidR="00E8609B" w:rsidRDefault="00E8609B" w:rsidP="00E860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i) Sexual harassment</w:t>
      </w:r>
    </w:p>
    <w:p w:rsidR="00E8609B" w:rsidRPr="00E8609B" w:rsidRDefault="00E8609B" w:rsidP="00181021">
      <w:pPr>
        <w:pStyle w:val="ListParagraph"/>
        <w:numPr>
          <w:ilvl w:val="0"/>
          <w:numId w:val="24"/>
        </w:numPr>
        <w:spacing w:after="0" w:line="360" w:lineRule="auto"/>
        <w:jc w:val="center"/>
        <w:rPr>
          <w:rFonts w:ascii="Times New Roman" w:hAnsi="Times New Roman" w:cs="Times New Roman"/>
          <w:b/>
          <w:sz w:val="24"/>
          <w:szCs w:val="24"/>
        </w:rPr>
      </w:pPr>
      <w:r w:rsidRPr="00E8609B">
        <w:rPr>
          <w:rFonts w:ascii="Times New Roman" w:hAnsi="Times New Roman" w:cs="Times New Roman"/>
          <w:sz w:val="24"/>
          <w:szCs w:val="24"/>
        </w:rPr>
        <w:t xml:space="preserve">Are you satisfied with your job?      □ yes    □ no  </w:t>
      </w:r>
    </w:p>
    <w:sectPr w:rsidR="00E8609B" w:rsidRPr="00E8609B" w:rsidSect="006A35B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 w:name="AdobeFangsongStd-Regular">
    <w:altName w:val="Arial Unicode MS"/>
    <w:panose1 w:val="00000000000000000000"/>
    <w:charset w:val="86"/>
    <w:family w:val="auto"/>
    <w:notTrueType/>
    <w:pitch w:val="default"/>
    <w:sig w:usb0="00000000" w:usb1="080E0000" w:usb2="00000010" w:usb3="00000000" w:csb0="0004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76784"/>
    <w:multiLevelType w:val="hybridMultilevel"/>
    <w:tmpl w:val="17E4FF88"/>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4E902EB"/>
    <w:multiLevelType w:val="hybridMultilevel"/>
    <w:tmpl w:val="B0449A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9925AB"/>
    <w:multiLevelType w:val="hybridMultilevel"/>
    <w:tmpl w:val="F9D63CC6"/>
    <w:lvl w:ilvl="0" w:tplc="A61CE8F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CCE77CD"/>
    <w:multiLevelType w:val="hybridMultilevel"/>
    <w:tmpl w:val="867A7DB2"/>
    <w:lvl w:ilvl="0" w:tplc="4DAE9E04">
      <w:start w:val="1"/>
      <w:numFmt w:val="decimal"/>
      <w:lvlText w:val="%1."/>
      <w:lvlJc w:val="left"/>
      <w:pPr>
        <w:ind w:left="2745" w:hanging="360"/>
      </w:pPr>
      <w:rPr>
        <w:rFonts w:hint="default"/>
      </w:rPr>
    </w:lvl>
    <w:lvl w:ilvl="1" w:tplc="04090019" w:tentative="1">
      <w:start w:val="1"/>
      <w:numFmt w:val="lowerLetter"/>
      <w:lvlText w:val="%2."/>
      <w:lvlJc w:val="left"/>
      <w:pPr>
        <w:ind w:left="3465" w:hanging="360"/>
      </w:pPr>
    </w:lvl>
    <w:lvl w:ilvl="2" w:tplc="0409001B" w:tentative="1">
      <w:start w:val="1"/>
      <w:numFmt w:val="lowerRoman"/>
      <w:lvlText w:val="%3."/>
      <w:lvlJc w:val="right"/>
      <w:pPr>
        <w:ind w:left="4185" w:hanging="180"/>
      </w:pPr>
    </w:lvl>
    <w:lvl w:ilvl="3" w:tplc="0409000F" w:tentative="1">
      <w:start w:val="1"/>
      <w:numFmt w:val="decimal"/>
      <w:lvlText w:val="%4."/>
      <w:lvlJc w:val="left"/>
      <w:pPr>
        <w:ind w:left="4905" w:hanging="360"/>
      </w:pPr>
    </w:lvl>
    <w:lvl w:ilvl="4" w:tplc="04090019" w:tentative="1">
      <w:start w:val="1"/>
      <w:numFmt w:val="lowerLetter"/>
      <w:lvlText w:val="%5."/>
      <w:lvlJc w:val="left"/>
      <w:pPr>
        <w:ind w:left="5625" w:hanging="360"/>
      </w:pPr>
    </w:lvl>
    <w:lvl w:ilvl="5" w:tplc="0409001B" w:tentative="1">
      <w:start w:val="1"/>
      <w:numFmt w:val="lowerRoman"/>
      <w:lvlText w:val="%6."/>
      <w:lvlJc w:val="right"/>
      <w:pPr>
        <w:ind w:left="6345" w:hanging="180"/>
      </w:pPr>
    </w:lvl>
    <w:lvl w:ilvl="6" w:tplc="0409000F" w:tentative="1">
      <w:start w:val="1"/>
      <w:numFmt w:val="decimal"/>
      <w:lvlText w:val="%7."/>
      <w:lvlJc w:val="left"/>
      <w:pPr>
        <w:ind w:left="7065" w:hanging="360"/>
      </w:pPr>
    </w:lvl>
    <w:lvl w:ilvl="7" w:tplc="04090019" w:tentative="1">
      <w:start w:val="1"/>
      <w:numFmt w:val="lowerLetter"/>
      <w:lvlText w:val="%8."/>
      <w:lvlJc w:val="left"/>
      <w:pPr>
        <w:ind w:left="7785" w:hanging="360"/>
      </w:pPr>
    </w:lvl>
    <w:lvl w:ilvl="8" w:tplc="0409001B" w:tentative="1">
      <w:start w:val="1"/>
      <w:numFmt w:val="lowerRoman"/>
      <w:lvlText w:val="%9."/>
      <w:lvlJc w:val="right"/>
      <w:pPr>
        <w:ind w:left="8505" w:hanging="180"/>
      </w:pPr>
    </w:lvl>
  </w:abstractNum>
  <w:abstractNum w:abstractNumId="4">
    <w:nsid w:val="12ED47C3"/>
    <w:multiLevelType w:val="hybridMultilevel"/>
    <w:tmpl w:val="1C7E56AA"/>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C51D95"/>
    <w:multiLevelType w:val="hybridMultilevel"/>
    <w:tmpl w:val="4C28029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4315A49"/>
    <w:multiLevelType w:val="hybridMultilevel"/>
    <w:tmpl w:val="B456F6C0"/>
    <w:lvl w:ilvl="0" w:tplc="0409000F">
      <w:start w:val="2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701A33"/>
    <w:multiLevelType w:val="hybridMultilevel"/>
    <w:tmpl w:val="968E4500"/>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1B8448CD"/>
    <w:multiLevelType w:val="hybridMultilevel"/>
    <w:tmpl w:val="48066B38"/>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213B167F"/>
    <w:multiLevelType w:val="hybridMultilevel"/>
    <w:tmpl w:val="5B343AF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1EE677F"/>
    <w:multiLevelType w:val="hybridMultilevel"/>
    <w:tmpl w:val="D52A53EA"/>
    <w:lvl w:ilvl="0" w:tplc="A3D4783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3133D26"/>
    <w:multiLevelType w:val="hybridMultilevel"/>
    <w:tmpl w:val="4618754C"/>
    <w:lvl w:ilvl="0" w:tplc="04090019">
      <w:start w:val="5"/>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4E8017F"/>
    <w:multiLevelType w:val="hybridMultilevel"/>
    <w:tmpl w:val="6094654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6066B2D"/>
    <w:multiLevelType w:val="hybridMultilevel"/>
    <w:tmpl w:val="765629D4"/>
    <w:lvl w:ilvl="0" w:tplc="0C00AE66">
      <w:start w:val="1"/>
      <w:numFmt w:val="decimal"/>
      <w:lvlText w:val="%1."/>
      <w:lvlJc w:val="left"/>
      <w:pPr>
        <w:ind w:left="360" w:hanging="360"/>
      </w:pPr>
      <w:rPr>
        <w:rFonts w:ascii="Times New Roman" w:eastAsiaTheme="minorHAnsi" w:hAnsi="Times New Roman" w:cs="Times New Roman"/>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29B1649"/>
    <w:multiLevelType w:val="hybridMultilevel"/>
    <w:tmpl w:val="2DAA2784"/>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36F34CE3"/>
    <w:multiLevelType w:val="hybridMultilevel"/>
    <w:tmpl w:val="AA7C00F8"/>
    <w:lvl w:ilvl="0" w:tplc="0409000F">
      <w:start w:val="1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9360DC5"/>
    <w:multiLevelType w:val="hybridMultilevel"/>
    <w:tmpl w:val="D9B6C55A"/>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nsid w:val="39C62231"/>
    <w:multiLevelType w:val="hybridMultilevel"/>
    <w:tmpl w:val="C96A72C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9EC4CE3"/>
    <w:multiLevelType w:val="hybridMultilevel"/>
    <w:tmpl w:val="5FFA9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E0C1D67"/>
    <w:multiLevelType w:val="hybridMultilevel"/>
    <w:tmpl w:val="9A789CA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E824F80"/>
    <w:multiLevelType w:val="hybridMultilevel"/>
    <w:tmpl w:val="D24AFB9A"/>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1">
    <w:nsid w:val="41D244FD"/>
    <w:multiLevelType w:val="hybridMultilevel"/>
    <w:tmpl w:val="E47C0F38"/>
    <w:lvl w:ilvl="0" w:tplc="9052FEAE">
      <w:start w:val="1"/>
      <w:numFmt w:val="decimal"/>
      <w:lvlText w:val="%1."/>
      <w:lvlJc w:val="left"/>
      <w:pPr>
        <w:ind w:left="0" w:hanging="360"/>
      </w:pPr>
      <w:rPr>
        <w:rFonts w:hint="default"/>
        <w:b/>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2">
    <w:nsid w:val="45C25C01"/>
    <w:multiLevelType w:val="hybridMultilevel"/>
    <w:tmpl w:val="46F2170C"/>
    <w:lvl w:ilvl="0" w:tplc="04090019">
      <w:start w:val="2"/>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46601043"/>
    <w:multiLevelType w:val="hybridMultilevel"/>
    <w:tmpl w:val="B60ECC62"/>
    <w:lvl w:ilvl="0" w:tplc="04090015">
      <w:start w:val="2"/>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7850CBD"/>
    <w:multiLevelType w:val="hybridMultilevel"/>
    <w:tmpl w:val="CAD038EA"/>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49FE53B4"/>
    <w:multiLevelType w:val="hybridMultilevel"/>
    <w:tmpl w:val="61602336"/>
    <w:lvl w:ilvl="0" w:tplc="55B46E92">
      <w:start w:val="1"/>
      <w:numFmt w:val="upperLetter"/>
      <w:lvlText w:val="%1."/>
      <w:lvlJc w:val="left"/>
      <w:pPr>
        <w:ind w:left="36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C8678BB"/>
    <w:multiLevelType w:val="hybridMultilevel"/>
    <w:tmpl w:val="94367AC6"/>
    <w:lvl w:ilvl="0" w:tplc="0409000F">
      <w:start w:val="2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EF93E13"/>
    <w:multiLevelType w:val="hybridMultilevel"/>
    <w:tmpl w:val="50AE77A2"/>
    <w:lvl w:ilvl="0" w:tplc="04090009">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64E277B8"/>
    <w:multiLevelType w:val="hybridMultilevel"/>
    <w:tmpl w:val="0EAC3ABA"/>
    <w:lvl w:ilvl="0" w:tplc="CC6E295C">
      <w:start w:val="1"/>
      <w:numFmt w:val="decimal"/>
      <w:lvlText w:val="%1."/>
      <w:lvlJc w:val="left"/>
      <w:pPr>
        <w:ind w:left="2745" w:hanging="360"/>
      </w:pPr>
      <w:rPr>
        <w:rFonts w:hint="default"/>
      </w:rPr>
    </w:lvl>
    <w:lvl w:ilvl="1" w:tplc="04090019" w:tentative="1">
      <w:start w:val="1"/>
      <w:numFmt w:val="lowerLetter"/>
      <w:lvlText w:val="%2."/>
      <w:lvlJc w:val="left"/>
      <w:pPr>
        <w:ind w:left="3465" w:hanging="360"/>
      </w:pPr>
    </w:lvl>
    <w:lvl w:ilvl="2" w:tplc="0409001B" w:tentative="1">
      <w:start w:val="1"/>
      <w:numFmt w:val="lowerRoman"/>
      <w:lvlText w:val="%3."/>
      <w:lvlJc w:val="right"/>
      <w:pPr>
        <w:ind w:left="4185" w:hanging="180"/>
      </w:pPr>
    </w:lvl>
    <w:lvl w:ilvl="3" w:tplc="0409000F" w:tentative="1">
      <w:start w:val="1"/>
      <w:numFmt w:val="decimal"/>
      <w:lvlText w:val="%4."/>
      <w:lvlJc w:val="left"/>
      <w:pPr>
        <w:ind w:left="4905" w:hanging="360"/>
      </w:pPr>
    </w:lvl>
    <w:lvl w:ilvl="4" w:tplc="04090019" w:tentative="1">
      <w:start w:val="1"/>
      <w:numFmt w:val="lowerLetter"/>
      <w:lvlText w:val="%5."/>
      <w:lvlJc w:val="left"/>
      <w:pPr>
        <w:ind w:left="5625" w:hanging="360"/>
      </w:pPr>
    </w:lvl>
    <w:lvl w:ilvl="5" w:tplc="0409001B" w:tentative="1">
      <w:start w:val="1"/>
      <w:numFmt w:val="lowerRoman"/>
      <w:lvlText w:val="%6."/>
      <w:lvlJc w:val="right"/>
      <w:pPr>
        <w:ind w:left="6345" w:hanging="180"/>
      </w:pPr>
    </w:lvl>
    <w:lvl w:ilvl="6" w:tplc="0409000F" w:tentative="1">
      <w:start w:val="1"/>
      <w:numFmt w:val="decimal"/>
      <w:lvlText w:val="%7."/>
      <w:lvlJc w:val="left"/>
      <w:pPr>
        <w:ind w:left="7065" w:hanging="360"/>
      </w:pPr>
    </w:lvl>
    <w:lvl w:ilvl="7" w:tplc="04090019" w:tentative="1">
      <w:start w:val="1"/>
      <w:numFmt w:val="lowerLetter"/>
      <w:lvlText w:val="%8."/>
      <w:lvlJc w:val="left"/>
      <w:pPr>
        <w:ind w:left="7785" w:hanging="360"/>
      </w:pPr>
    </w:lvl>
    <w:lvl w:ilvl="8" w:tplc="0409001B" w:tentative="1">
      <w:start w:val="1"/>
      <w:numFmt w:val="lowerRoman"/>
      <w:lvlText w:val="%9."/>
      <w:lvlJc w:val="right"/>
      <w:pPr>
        <w:ind w:left="8505" w:hanging="180"/>
      </w:pPr>
    </w:lvl>
  </w:abstractNum>
  <w:abstractNum w:abstractNumId="29">
    <w:nsid w:val="6707529A"/>
    <w:multiLevelType w:val="hybridMultilevel"/>
    <w:tmpl w:val="5478D2C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6C122B00"/>
    <w:multiLevelType w:val="hybridMultilevel"/>
    <w:tmpl w:val="6E460678"/>
    <w:lvl w:ilvl="0" w:tplc="7F70881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CDB6E4B"/>
    <w:multiLevelType w:val="hybridMultilevel"/>
    <w:tmpl w:val="00D690F2"/>
    <w:lvl w:ilvl="0" w:tplc="04090009">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nsid w:val="6D5D67DB"/>
    <w:multiLevelType w:val="hybridMultilevel"/>
    <w:tmpl w:val="0EC4B7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F7B22EE"/>
    <w:multiLevelType w:val="hybridMultilevel"/>
    <w:tmpl w:val="CF10494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4C04102"/>
    <w:multiLevelType w:val="hybridMultilevel"/>
    <w:tmpl w:val="59EC0DD0"/>
    <w:lvl w:ilvl="0" w:tplc="A5C05DE4">
      <w:start w:val="1"/>
      <w:numFmt w:val="decimal"/>
      <w:lvlText w:val="%1."/>
      <w:lvlJc w:val="left"/>
      <w:pPr>
        <w:ind w:left="420" w:hanging="360"/>
      </w:pPr>
      <w:rPr>
        <w:rFonts w:hint="default"/>
        <w:sz w:val="24"/>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35">
    <w:nsid w:val="75A455BB"/>
    <w:multiLevelType w:val="hybridMultilevel"/>
    <w:tmpl w:val="F17A5930"/>
    <w:lvl w:ilvl="0" w:tplc="186C5F94">
      <w:start w:val="2"/>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8621FFA"/>
    <w:multiLevelType w:val="hybridMultilevel"/>
    <w:tmpl w:val="020CC15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7A7E0A98"/>
    <w:multiLevelType w:val="hybridMultilevel"/>
    <w:tmpl w:val="8DF0CD26"/>
    <w:lvl w:ilvl="0" w:tplc="AC36217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nsid w:val="7B1A6B62"/>
    <w:multiLevelType w:val="hybridMultilevel"/>
    <w:tmpl w:val="794CC6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C2E47DD"/>
    <w:multiLevelType w:val="hybridMultilevel"/>
    <w:tmpl w:val="8F44AE9E"/>
    <w:lvl w:ilvl="0" w:tplc="56C8D2B6">
      <w:start w:val="1"/>
      <w:numFmt w:val="decimal"/>
      <w:lvlText w:val="%1."/>
      <w:lvlJc w:val="left"/>
      <w:pPr>
        <w:ind w:left="36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D086436"/>
    <w:multiLevelType w:val="hybridMultilevel"/>
    <w:tmpl w:val="5D3EA8F0"/>
    <w:lvl w:ilvl="0" w:tplc="1144A3DA">
      <w:start w:val="1"/>
      <w:numFmt w:val="decimal"/>
      <w:lvlText w:val="%1."/>
      <w:lvlJc w:val="left"/>
      <w:pPr>
        <w:ind w:left="2730" w:hanging="360"/>
      </w:pPr>
      <w:rPr>
        <w:rFonts w:hint="default"/>
      </w:rPr>
    </w:lvl>
    <w:lvl w:ilvl="1" w:tplc="04090019" w:tentative="1">
      <w:start w:val="1"/>
      <w:numFmt w:val="lowerLetter"/>
      <w:lvlText w:val="%2."/>
      <w:lvlJc w:val="left"/>
      <w:pPr>
        <w:ind w:left="3450" w:hanging="360"/>
      </w:pPr>
    </w:lvl>
    <w:lvl w:ilvl="2" w:tplc="0409001B" w:tentative="1">
      <w:start w:val="1"/>
      <w:numFmt w:val="lowerRoman"/>
      <w:lvlText w:val="%3."/>
      <w:lvlJc w:val="right"/>
      <w:pPr>
        <w:ind w:left="4170" w:hanging="180"/>
      </w:pPr>
    </w:lvl>
    <w:lvl w:ilvl="3" w:tplc="0409000F" w:tentative="1">
      <w:start w:val="1"/>
      <w:numFmt w:val="decimal"/>
      <w:lvlText w:val="%4."/>
      <w:lvlJc w:val="left"/>
      <w:pPr>
        <w:ind w:left="4890" w:hanging="360"/>
      </w:pPr>
    </w:lvl>
    <w:lvl w:ilvl="4" w:tplc="04090019" w:tentative="1">
      <w:start w:val="1"/>
      <w:numFmt w:val="lowerLetter"/>
      <w:lvlText w:val="%5."/>
      <w:lvlJc w:val="left"/>
      <w:pPr>
        <w:ind w:left="5610" w:hanging="360"/>
      </w:pPr>
    </w:lvl>
    <w:lvl w:ilvl="5" w:tplc="0409001B" w:tentative="1">
      <w:start w:val="1"/>
      <w:numFmt w:val="lowerRoman"/>
      <w:lvlText w:val="%6."/>
      <w:lvlJc w:val="right"/>
      <w:pPr>
        <w:ind w:left="6330" w:hanging="180"/>
      </w:pPr>
    </w:lvl>
    <w:lvl w:ilvl="6" w:tplc="0409000F" w:tentative="1">
      <w:start w:val="1"/>
      <w:numFmt w:val="decimal"/>
      <w:lvlText w:val="%7."/>
      <w:lvlJc w:val="left"/>
      <w:pPr>
        <w:ind w:left="7050" w:hanging="360"/>
      </w:pPr>
    </w:lvl>
    <w:lvl w:ilvl="7" w:tplc="04090019" w:tentative="1">
      <w:start w:val="1"/>
      <w:numFmt w:val="lowerLetter"/>
      <w:lvlText w:val="%8."/>
      <w:lvlJc w:val="left"/>
      <w:pPr>
        <w:ind w:left="7770" w:hanging="360"/>
      </w:pPr>
    </w:lvl>
    <w:lvl w:ilvl="8" w:tplc="0409001B" w:tentative="1">
      <w:start w:val="1"/>
      <w:numFmt w:val="lowerRoman"/>
      <w:lvlText w:val="%9."/>
      <w:lvlJc w:val="right"/>
      <w:pPr>
        <w:ind w:left="8490" w:hanging="180"/>
      </w:pPr>
    </w:lvl>
  </w:abstractNum>
  <w:num w:numId="1">
    <w:abstractNumId w:val="3"/>
  </w:num>
  <w:num w:numId="2">
    <w:abstractNumId w:val="28"/>
  </w:num>
  <w:num w:numId="3">
    <w:abstractNumId w:val="40"/>
  </w:num>
  <w:num w:numId="4">
    <w:abstractNumId w:val="29"/>
  </w:num>
  <w:num w:numId="5">
    <w:abstractNumId w:val="17"/>
  </w:num>
  <w:num w:numId="6">
    <w:abstractNumId w:val="13"/>
  </w:num>
  <w:num w:numId="7">
    <w:abstractNumId w:val="34"/>
  </w:num>
  <w:num w:numId="8">
    <w:abstractNumId w:val="1"/>
  </w:num>
  <w:num w:numId="9">
    <w:abstractNumId w:val="19"/>
  </w:num>
  <w:num w:numId="10">
    <w:abstractNumId w:val="25"/>
  </w:num>
  <w:num w:numId="11">
    <w:abstractNumId w:val="33"/>
  </w:num>
  <w:num w:numId="12">
    <w:abstractNumId w:val="35"/>
  </w:num>
  <w:num w:numId="13">
    <w:abstractNumId w:val="32"/>
  </w:num>
  <w:num w:numId="14">
    <w:abstractNumId w:val="39"/>
  </w:num>
  <w:num w:numId="15">
    <w:abstractNumId w:val="9"/>
  </w:num>
  <w:num w:numId="16">
    <w:abstractNumId w:val="4"/>
  </w:num>
  <w:num w:numId="17">
    <w:abstractNumId w:val="5"/>
  </w:num>
  <w:num w:numId="18">
    <w:abstractNumId w:val="21"/>
  </w:num>
  <w:num w:numId="19">
    <w:abstractNumId w:val="12"/>
  </w:num>
  <w:num w:numId="20">
    <w:abstractNumId w:val="18"/>
  </w:num>
  <w:num w:numId="21">
    <w:abstractNumId w:val="2"/>
  </w:num>
  <w:num w:numId="22">
    <w:abstractNumId w:val="10"/>
  </w:num>
  <w:num w:numId="23">
    <w:abstractNumId w:val="37"/>
  </w:num>
  <w:num w:numId="24">
    <w:abstractNumId w:val="26"/>
  </w:num>
  <w:num w:numId="25">
    <w:abstractNumId w:val="6"/>
  </w:num>
  <w:num w:numId="26">
    <w:abstractNumId w:val="15"/>
  </w:num>
  <w:num w:numId="27">
    <w:abstractNumId w:val="14"/>
  </w:num>
  <w:num w:numId="28">
    <w:abstractNumId w:val="16"/>
  </w:num>
  <w:num w:numId="29">
    <w:abstractNumId w:val="20"/>
  </w:num>
  <w:num w:numId="30">
    <w:abstractNumId w:val="8"/>
  </w:num>
  <w:num w:numId="31">
    <w:abstractNumId w:val="30"/>
  </w:num>
  <w:num w:numId="32">
    <w:abstractNumId w:val="31"/>
  </w:num>
  <w:num w:numId="33">
    <w:abstractNumId w:val="0"/>
  </w:num>
  <w:num w:numId="34">
    <w:abstractNumId w:val="22"/>
  </w:num>
  <w:num w:numId="35">
    <w:abstractNumId w:val="23"/>
  </w:num>
  <w:num w:numId="36">
    <w:abstractNumId w:val="11"/>
  </w:num>
  <w:num w:numId="37">
    <w:abstractNumId w:val="38"/>
  </w:num>
  <w:num w:numId="38">
    <w:abstractNumId w:val="27"/>
  </w:num>
  <w:num w:numId="39">
    <w:abstractNumId w:val="36"/>
  </w:num>
  <w:num w:numId="40">
    <w:abstractNumId w:val="7"/>
  </w:num>
  <w:num w:numId="41">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30"/>
  <w:proofState w:grammar="clean"/>
  <w:defaultTabStop w:val="720"/>
  <w:characterSpacingControl w:val="doNotCompress"/>
  <w:compat/>
  <w:rsids>
    <w:rsidRoot w:val="004C07B2"/>
    <w:rsid w:val="00181021"/>
    <w:rsid w:val="003178A0"/>
    <w:rsid w:val="004A3977"/>
    <w:rsid w:val="004C07B2"/>
    <w:rsid w:val="005453DD"/>
    <w:rsid w:val="0065617F"/>
    <w:rsid w:val="006615D2"/>
    <w:rsid w:val="006A35B1"/>
    <w:rsid w:val="00736911"/>
    <w:rsid w:val="009C484C"/>
    <w:rsid w:val="00A04E59"/>
    <w:rsid w:val="00C94D95"/>
    <w:rsid w:val="00D948C3"/>
    <w:rsid w:val="00E8609B"/>
    <w:rsid w:val="00FB42F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35B1"/>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8609B"/>
    <w:pPr>
      <w:ind w:left="720"/>
      <w:contextualSpacing/>
    </w:pPr>
  </w:style>
  <w:style w:type="table" w:styleId="TableGrid">
    <w:name w:val="Table Grid"/>
    <w:basedOn w:val="TableNormal"/>
    <w:uiPriority w:val="59"/>
    <w:rsid w:val="00E8609B"/>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unhideWhenUsed/>
    <w:rsid w:val="00E8609B"/>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E8609B"/>
    <w:rPr>
      <w:b/>
      <w:bCs/>
    </w:rPr>
  </w:style>
  <w:style w:type="character" w:styleId="Emphasis">
    <w:name w:val="Emphasis"/>
    <w:basedOn w:val="DefaultParagraphFont"/>
    <w:uiPriority w:val="20"/>
    <w:qFormat/>
    <w:rsid w:val="00E8609B"/>
    <w:rPr>
      <w:i/>
      <w:iCs/>
    </w:rPr>
  </w:style>
  <w:style w:type="character" w:styleId="Hyperlink">
    <w:name w:val="Hyperlink"/>
    <w:basedOn w:val="DefaultParagraphFont"/>
    <w:uiPriority w:val="99"/>
    <w:unhideWhenUsed/>
    <w:rsid w:val="00E8609B"/>
    <w:rPr>
      <w:color w:val="0000FF"/>
      <w:u w:val="single"/>
    </w:rPr>
  </w:style>
  <w:style w:type="character" w:customStyle="1" w:styleId="ilfuvd">
    <w:name w:val="ilfuvd"/>
    <w:basedOn w:val="DefaultParagraphFont"/>
    <w:rsid w:val="00E8609B"/>
  </w:style>
  <w:style w:type="character" w:customStyle="1" w:styleId="A6">
    <w:name w:val="A6"/>
    <w:uiPriority w:val="99"/>
    <w:rsid w:val="00E8609B"/>
    <w:rPr>
      <w:rFonts w:cs="Cambria"/>
      <w:color w:val="000000"/>
      <w:sz w:val="18"/>
      <w:szCs w:val="18"/>
    </w:rPr>
  </w:style>
  <w:style w:type="paragraph" w:styleId="Header">
    <w:name w:val="header"/>
    <w:basedOn w:val="Normal"/>
    <w:link w:val="HeaderChar"/>
    <w:uiPriority w:val="99"/>
    <w:semiHidden/>
    <w:unhideWhenUsed/>
    <w:rsid w:val="00E8609B"/>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E8609B"/>
  </w:style>
  <w:style w:type="paragraph" w:styleId="Footer">
    <w:name w:val="footer"/>
    <w:basedOn w:val="Normal"/>
    <w:link w:val="FooterChar"/>
    <w:uiPriority w:val="99"/>
    <w:unhideWhenUsed/>
    <w:rsid w:val="00E8609B"/>
    <w:pPr>
      <w:tabs>
        <w:tab w:val="center" w:pos="4680"/>
        <w:tab w:val="right" w:pos="9360"/>
      </w:tabs>
      <w:spacing w:after="0" w:line="240" w:lineRule="auto"/>
    </w:pPr>
  </w:style>
  <w:style w:type="character" w:customStyle="1" w:styleId="FooterChar">
    <w:name w:val="Footer Char"/>
    <w:basedOn w:val="DefaultParagraphFont"/>
    <w:link w:val="Footer"/>
    <w:uiPriority w:val="99"/>
    <w:rsid w:val="00E8609B"/>
  </w:style>
  <w:style w:type="paragraph" w:customStyle="1" w:styleId="Default">
    <w:name w:val="Default"/>
    <w:rsid w:val="00E8609B"/>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A3">
    <w:name w:val="A3"/>
    <w:uiPriority w:val="99"/>
    <w:rsid w:val="00E8609B"/>
    <w:rPr>
      <w:b/>
      <w:bCs/>
      <w:color w:val="000000"/>
      <w:sz w:val="13"/>
      <w:szCs w:val="13"/>
    </w:rPr>
  </w:style>
  <w:style w:type="character" w:styleId="PlaceholderText">
    <w:name w:val="Placeholder Text"/>
    <w:basedOn w:val="DefaultParagraphFont"/>
    <w:uiPriority w:val="99"/>
    <w:semiHidden/>
    <w:rsid w:val="00E8609B"/>
    <w:rPr>
      <w:color w:val="808080"/>
    </w:rPr>
  </w:style>
  <w:style w:type="paragraph" w:styleId="BalloonText">
    <w:name w:val="Balloon Text"/>
    <w:basedOn w:val="Normal"/>
    <w:link w:val="BalloonTextChar"/>
    <w:uiPriority w:val="99"/>
    <w:semiHidden/>
    <w:unhideWhenUsed/>
    <w:rsid w:val="00E860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609B"/>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akeinindia.com/sector/construction" TargetMode="External"/><Relationship Id="rId13" Type="http://schemas.openxmlformats.org/officeDocument/2006/relationships/chart" Target="charts/chart5.xml"/><Relationship Id="rId18" Type="http://schemas.openxmlformats.org/officeDocument/2006/relationships/hyperlink" Target="http://www.districtsofindia.com" TargetMode="Externa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yperlink" Target="http://www.ukessays.com" TargetMode="External"/><Relationship Id="rId7" Type="http://schemas.openxmlformats.org/officeDocument/2006/relationships/hyperlink" Target="http://www.makeinindia.com/sector/construction" TargetMode="Externa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hart" Target="charts/chart8.xml"/><Relationship Id="rId20" Type="http://schemas.openxmlformats.org/officeDocument/2006/relationships/hyperlink" Target="http://www.thehindu.com" TargetMode="External"/><Relationship Id="rId1" Type="http://schemas.openxmlformats.org/officeDocument/2006/relationships/numbering" Target="numbering.xml"/><Relationship Id="rId6" Type="http://schemas.openxmlformats.org/officeDocument/2006/relationships/hyperlink" Target="http://www.makeinindia.com/sector/construction" TargetMode="External"/><Relationship Id="rId11" Type="http://schemas.openxmlformats.org/officeDocument/2006/relationships/chart" Target="charts/chart3.xml"/><Relationship Id="rId24" Type="http://schemas.openxmlformats.org/officeDocument/2006/relationships/hyperlink" Target="http://www.msmedi-chennai.govt.in" TargetMode="External"/><Relationship Id="rId5" Type="http://schemas.openxmlformats.org/officeDocument/2006/relationships/hyperlink" Target="http://economictimes.indiatimes.com/india-to-be-worlds-3rd-largest-construction-mkt-by-2025/articleshow/20856489.cms" TargetMode="External"/><Relationship Id="rId15" Type="http://schemas.openxmlformats.org/officeDocument/2006/relationships/chart" Target="charts/chart7.xml"/><Relationship Id="rId23" Type="http://schemas.openxmlformats.org/officeDocument/2006/relationships/hyperlink" Target="http://www.invetopedia.com" TargetMode="External"/><Relationship Id="rId10" Type="http://schemas.openxmlformats.org/officeDocument/2006/relationships/chart" Target="charts/chart2.xml"/><Relationship Id="rId19" Type="http://schemas.openxmlformats.org/officeDocument/2006/relationships/hyperlink" Target="http://www.census2011.co.in" TargetMode="Externa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www.indianconstructionindustry.co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loges_000\Documents\A-%20Diagram.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loges_000\Documents\A-%20Diagram.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loges_000\Documents\A-%20Diagram.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loges_000\Desktop\PG%20Thesis\figures.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loges_000\Documents\A-%20Diagram.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loges_000\Documents\A-%20Diagram.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loges_000\Documents\A-%20Diagram.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loges_000\Documents\A-%20Diagram.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loges_000\Documents\A-%20Diagram.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7"/>
  <c:chart>
    <c:title>
      <c:tx>
        <c:rich>
          <a:bodyPr/>
          <a:lstStyle/>
          <a:p>
            <a:pPr>
              <a:defRPr/>
            </a:pPr>
            <a:r>
              <a:rPr lang="en-US"/>
              <a:t>Place of Origin of the</a:t>
            </a:r>
            <a:r>
              <a:rPr lang="en-US" baseline="0"/>
              <a:t> migrated workers</a:t>
            </a:r>
            <a:endParaRPr lang="en-US"/>
          </a:p>
        </c:rich>
      </c:tx>
    </c:title>
    <c:plotArea>
      <c:layout/>
      <c:barChart>
        <c:barDir val="col"/>
        <c:grouping val="clustered"/>
        <c:ser>
          <c:idx val="0"/>
          <c:order val="0"/>
          <c:tx>
            <c:strRef>
              <c:f>Sheet1!$B$1</c:f>
              <c:strCache>
                <c:ptCount val="1"/>
                <c:pt idx="0">
                  <c:v>male </c:v>
                </c:pt>
              </c:strCache>
            </c:strRef>
          </c:tx>
          <c:spPr>
            <a:solidFill>
              <a:schemeClr val="accent1">
                <a:lumMod val="75000"/>
              </a:schemeClr>
            </a:solidFill>
          </c:spPr>
          <c:dLbls>
            <c:dLbl>
              <c:idx val="0"/>
              <c:tx>
                <c:rich>
                  <a:bodyPr/>
                  <a:lstStyle/>
                  <a:p>
                    <a:r>
                      <a:rPr lang="en-US"/>
                      <a:t>42%</a:t>
                    </a:r>
                  </a:p>
                </c:rich>
              </c:tx>
              <c:dLblPos val="outEnd"/>
              <c:showVal val="1"/>
            </c:dLbl>
            <c:dLbl>
              <c:idx val="1"/>
              <c:tx>
                <c:rich>
                  <a:bodyPr/>
                  <a:lstStyle/>
                  <a:p>
                    <a:r>
                      <a:rPr lang="en-US"/>
                      <a:t>2%</a:t>
                    </a:r>
                  </a:p>
                </c:rich>
              </c:tx>
              <c:dLblPos val="outEnd"/>
              <c:showVal val="1"/>
            </c:dLbl>
            <c:dLbl>
              <c:idx val="2"/>
              <c:tx>
                <c:rich>
                  <a:bodyPr/>
                  <a:lstStyle/>
                  <a:p>
                    <a:r>
                      <a:rPr lang="en-US"/>
                      <a:t>4%</a:t>
                    </a:r>
                  </a:p>
                </c:rich>
              </c:tx>
              <c:dLblPos val="outEnd"/>
              <c:showVal val="1"/>
            </c:dLbl>
            <c:dLbl>
              <c:idx val="3"/>
              <c:tx>
                <c:rich>
                  <a:bodyPr/>
                  <a:lstStyle/>
                  <a:p>
                    <a:r>
                      <a:rPr lang="en-US"/>
                      <a:t>10%</a:t>
                    </a:r>
                  </a:p>
                </c:rich>
              </c:tx>
              <c:dLblPos val="outEnd"/>
              <c:showVal val="1"/>
            </c:dLbl>
            <c:dLbl>
              <c:idx val="4"/>
              <c:tx>
                <c:rich>
                  <a:bodyPr/>
                  <a:lstStyle/>
                  <a:p>
                    <a:r>
                      <a:rPr lang="en-US"/>
                      <a:t>6%</a:t>
                    </a:r>
                  </a:p>
                </c:rich>
              </c:tx>
              <c:dLblPos val="outEnd"/>
              <c:showVal val="1"/>
            </c:dLbl>
            <c:dLbl>
              <c:idx val="5"/>
              <c:tx>
                <c:rich>
                  <a:bodyPr/>
                  <a:lstStyle/>
                  <a:p>
                    <a:r>
                      <a:rPr lang="en-US"/>
                      <a:t>10%</a:t>
                    </a:r>
                  </a:p>
                </c:rich>
              </c:tx>
              <c:dLblPos val="outEnd"/>
              <c:showVal val="1"/>
            </c:dLbl>
            <c:dLbl>
              <c:idx val="6"/>
              <c:tx>
                <c:rich>
                  <a:bodyPr/>
                  <a:lstStyle/>
                  <a:p>
                    <a:r>
                      <a:rPr lang="en-US"/>
                      <a:t>10%</a:t>
                    </a:r>
                  </a:p>
                </c:rich>
              </c:tx>
              <c:dLblPos val="outEnd"/>
              <c:showVal val="1"/>
            </c:dLbl>
            <c:dLbl>
              <c:idx val="7"/>
              <c:tx>
                <c:rich>
                  <a:bodyPr/>
                  <a:lstStyle/>
                  <a:p>
                    <a:r>
                      <a:rPr lang="en-US"/>
                      <a:t>8%</a:t>
                    </a:r>
                  </a:p>
                </c:rich>
              </c:tx>
              <c:dLblPos val="outEnd"/>
              <c:showVal val="1"/>
            </c:dLbl>
            <c:dLbl>
              <c:idx val="8"/>
              <c:tx>
                <c:rich>
                  <a:bodyPr/>
                  <a:lstStyle/>
                  <a:p>
                    <a:r>
                      <a:rPr lang="en-US"/>
                      <a:t>2%</a:t>
                    </a:r>
                  </a:p>
                </c:rich>
              </c:tx>
              <c:dLblPos val="outEnd"/>
              <c:showVal val="1"/>
            </c:dLbl>
            <c:dLbl>
              <c:idx val="9"/>
              <c:tx>
                <c:rich>
                  <a:bodyPr/>
                  <a:lstStyle/>
                  <a:p>
                    <a:r>
                      <a:rPr lang="en-US"/>
                      <a:t>2%</a:t>
                    </a:r>
                  </a:p>
                </c:rich>
              </c:tx>
              <c:dLblPos val="outEnd"/>
              <c:showVal val="1"/>
            </c:dLbl>
            <c:dLbl>
              <c:idx val="10"/>
              <c:tx>
                <c:rich>
                  <a:bodyPr/>
                  <a:lstStyle/>
                  <a:p>
                    <a:r>
                      <a:rPr lang="en-US"/>
                      <a:t>4%</a:t>
                    </a:r>
                  </a:p>
                </c:rich>
              </c:tx>
              <c:dLblPos val="outEnd"/>
              <c:showVal val="1"/>
            </c:dLbl>
            <c:dLblPos val="outEnd"/>
            <c:showVal val="1"/>
          </c:dLbls>
          <c:cat>
            <c:strRef>
              <c:f>Sheet1!$A$2:$A$12</c:f>
              <c:strCache>
                <c:ptCount val="11"/>
                <c:pt idx="0">
                  <c:v>Not migrated </c:v>
                </c:pt>
                <c:pt idx="1">
                  <c:v>Thanjavur </c:v>
                </c:pt>
                <c:pt idx="2">
                  <c:v>Ramanathapuram </c:v>
                </c:pt>
                <c:pt idx="3">
                  <c:v>Thoothukudi </c:v>
                </c:pt>
                <c:pt idx="4">
                  <c:v>Pudukottai </c:v>
                </c:pt>
                <c:pt idx="5">
                  <c:v>Madurai </c:v>
                </c:pt>
                <c:pt idx="6">
                  <c:v>Trichi</c:v>
                </c:pt>
                <c:pt idx="7">
                  <c:v>Dindigul</c:v>
                </c:pt>
                <c:pt idx="8">
                  <c:v>Cddalore </c:v>
                </c:pt>
                <c:pt idx="9">
                  <c:v>Thiruvannamalai</c:v>
                </c:pt>
                <c:pt idx="10">
                  <c:v>Nagapattinam </c:v>
                </c:pt>
              </c:strCache>
            </c:strRef>
          </c:cat>
          <c:val>
            <c:numRef>
              <c:f>Sheet1!$B$2:$B$12</c:f>
              <c:numCache>
                <c:formatCode>General</c:formatCode>
                <c:ptCount val="11"/>
                <c:pt idx="0">
                  <c:v>42</c:v>
                </c:pt>
                <c:pt idx="1">
                  <c:v>2</c:v>
                </c:pt>
                <c:pt idx="2">
                  <c:v>4</c:v>
                </c:pt>
                <c:pt idx="3">
                  <c:v>10</c:v>
                </c:pt>
                <c:pt idx="4">
                  <c:v>6</c:v>
                </c:pt>
                <c:pt idx="5">
                  <c:v>10</c:v>
                </c:pt>
                <c:pt idx="6">
                  <c:v>10</c:v>
                </c:pt>
                <c:pt idx="7">
                  <c:v>8</c:v>
                </c:pt>
                <c:pt idx="8">
                  <c:v>2</c:v>
                </c:pt>
                <c:pt idx="9">
                  <c:v>2</c:v>
                </c:pt>
                <c:pt idx="10">
                  <c:v>4</c:v>
                </c:pt>
              </c:numCache>
            </c:numRef>
          </c:val>
        </c:ser>
        <c:ser>
          <c:idx val="1"/>
          <c:order val="1"/>
          <c:tx>
            <c:strRef>
              <c:f>Sheet1!$C$1</c:f>
              <c:strCache>
                <c:ptCount val="1"/>
                <c:pt idx="0">
                  <c:v>feamle </c:v>
                </c:pt>
              </c:strCache>
            </c:strRef>
          </c:tx>
          <c:spPr>
            <a:solidFill>
              <a:srgbClr val="FF0000"/>
            </a:solidFill>
          </c:spPr>
          <c:dLbls>
            <c:dLbl>
              <c:idx val="0"/>
              <c:tx>
                <c:rich>
                  <a:bodyPr/>
                  <a:lstStyle/>
                  <a:p>
                    <a:r>
                      <a:rPr lang="en-US"/>
                      <a:t>50%</a:t>
                    </a:r>
                  </a:p>
                </c:rich>
              </c:tx>
              <c:dLblPos val="outEnd"/>
              <c:showVal val="1"/>
            </c:dLbl>
            <c:dLbl>
              <c:idx val="1"/>
              <c:tx>
                <c:rich>
                  <a:bodyPr/>
                  <a:lstStyle/>
                  <a:p>
                    <a:r>
                      <a:rPr lang="en-US"/>
                      <a:t>10%</a:t>
                    </a:r>
                  </a:p>
                </c:rich>
              </c:tx>
              <c:dLblPos val="outEnd"/>
              <c:showVal val="1"/>
            </c:dLbl>
            <c:dLbl>
              <c:idx val="5"/>
              <c:tx>
                <c:rich>
                  <a:bodyPr/>
                  <a:lstStyle/>
                  <a:p>
                    <a:r>
                      <a:rPr lang="en-US"/>
                      <a:t>10%</a:t>
                    </a:r>
                  </a:p>
                </c:rich>
              </c:tx>
              <c:dLblPos val="outEnd"/>
              <c:showVal val="1"/>
            </c:dLbl>
            <c:dLbl>
              <c:idx val="8"/>
              <c:tx>
                <c:rich>
                  <a:bodyPr/>
                  <a:lstStyle/>
                  <a:p>
                    <a:r>
                      <a:rPr lang="en-US"/>
                      <a:t>10%</a:t>
                    </a:r>
                  </a:p>
                </c:rich>
              </c:tx>
              <c:dLblPos val="outEnd"/>
              <c:showVal val="1"/>
            </c:dLbl>
            <c:dLbl>
              <c:idx val="9"/>
              <c:tx>
                <c:rich>
                  <a:bodyPr/>
                  <a:lstStyle/>
                  <a:p>
                    <a:r>
                      <a:rPr lang="en-US"/>
                      <a:t>10%</a:t>
                    </a:r>
                  </a:p>
                </c:rich>
              </c:tx>
              <c:dLblPos val="outEnd"/>
              <c:showVal val="1"/>
            </c:dLbl>
            <c:dLbl>
              <c:idx val="10"/>
              <c:tx>
                <c:rich>
                  <a:bodyPr/>
                  <a:lstStyle/>
                  <a:p>
                    <a:r>
                      <a:rPr lang="en-US"/>
                      <a:t>10%</a:t>
                    </a:r>
                  </a:p>
                </c:rich>
              </c:tx>
              <c:dLblPos val="outEnd"/>
              <c:showVal val="1"/>
            </c:dLbl>
            <c:dLblPos val="outEnd"/>
            <c:showVal val="1"/>
          </c:dLbls>
          <c:cat>
            <c:strRef>
              <c:f>Sheet1!$A$2:$A$12</c:f>
              <c:strCache>
                <c:ptCount val="11"/>
                <c:pt idx="0">
                  <c:v>Not migrated </c:v>
                </c:pt>
                <c:pt idx="1">
                  <c:v>Thanjavur </c:v>
                </c:pt>
                <c:pt idx="2">
                  <c:v>Ramanathapuram </c:v>
                </c:pt>
                <c:pt idx="3">
                  <c:v>Thoothukudi </c:v>
                </c:pt>
                <c:pt idx="4">
                  <c:v>Pudukottai </c:v>
                </c:pt>
                <c:pt idx="5">
                  <c:v>Madurai </c:v>
                </c:pt>
                <c:pt idx="6">
                  <c:v>Trichi</c:v>
                </c:pt>
                <c:pt idx="7">
                  <c:v>Dindigul</c:v>
                </c:pt>
                <c:pt idx="8">
                  <c:v>Cddalore </c:v>
                </c:pt>
                <c:pt idx="9">
                  <c:v>Thiruvannamalai</c:v>
                </c:pt>
                <c:pt idx="10">
                  <c:v>Nagapattinam </c:v>
                </c:pt>
              </c:strCache>
            </c:strRef>
          </c:cat>
          <c:val>
            <c:numRef>
              <c:f>Sheet1!$C$2:$C$12</c:f>
              <c:numCache>
                <c:formatCode>General</c:formatCode>
                <c:ptCount val="11"/>
                <c:pt idx="0">
                  <c:v>50</c:v>
                </c:pt>
                <c:pt idx="1">
                  <c:v>10</c:v>
                </c:pt>
                <c:pt idx="2">
                  <c:v>0</c:v>
                </c:pt>
                <c:pt idx="3">
                  <c:v>0</c:v>
                </c:pt>
                <c:pt idx="4">
                  <c:v>0</c:v>
                </c:pt>
                <c:pt idx="5">
                  <c:v>10</c:v>
                </c:pt>
                <c:pt idx="6">
                  <c:v>0</c:v>
                </c:pt>
                <c:pt idx="7">
                  <c:v>0</c:v>
                </c:pt>
                <c:pt idx="8">
                  <c:v>10</c:v>
                </c:pt>
                <c:pt idx="9">
                  <c:v>10</c:v>
                </c:pt>
                <c:pt idx="10">
                  <c:v>10</c:v>
                </c:pt>
              </c:numCache>
            </c:numRef>
          </c:val>
        </c:ser>
        <c:dLbls>
          <c:showVal val="1"/>
        </c:dLbls>
        <c:axId val="67553536"/>
        <c:axId val="67305856"/>
      </c:barChart>
      <c:catAx>
        <c:axId val="67553536"/>
        <c:scaling>
          <c:orientation val="minMax"/>
        </c:scaling>
        <c:axPos val="b"/>
        <c:title>
          <c:tx>
            <c:rich>
              <a:bodyPr/>
              <a:lstStyle/>
              <a:p>
                <a:pPr algn="just">
                  <a:defRPr/>
                </a:pPr>
                <a:r>
                  <a:rPr lang="en-US"/>
                  <a:t>Place of origin </a:t>
                </a:r>
              </a:p>
            </c:rich>
          </c:tx>
        </c:title>
        <c:tickLblPos val="nextTo"/>
        <c:crossAx val="67305856"/>
        <c:crosses val="autoZero"/>
        <c:auto val="1"/>
        <c:lblAlgn val="ctr"/>
        <c:lblOffset val="100"/>
      </c:catAx>
      <c:valAx>
        <c:axId val="67305856"/>
        <c:scaling>
          <c:orientation val="minMax"/>
        </c:scaling>
        <c:axPos val="l"/>
        <c:majorGridlines/>
        <c:title>
          <c:tx>
            <c:rich>
              <a:bodyPr rot="0" vert="horz"/>
              <a:lstStyle/>
              <a:p>
                <a:pPr>
                  <a:defRPr/>
                </a:pPr>
                <a:r>
                  <a:rPr lang="en-US"/>
                  <a:t>Percentage</a:t>
                </a:r>
              </a:p>
            </c:rich>
          </c:tx>
        </c:title>
        <c:numFmt formatCode="General" sourceLinked="1"/>
        <c:tickLblPos val="nextTo"/>
        <c:crossAx val="67553536"/>
        <c:crosses val="autoZero"/>
        <c:crossBetween val="between"/>
      </c:valAx>
    </c:plotArea>
    <c:legend>
      <c:legendPos val="r"/>
    </c:legend>
    <c:plotVisOnly val="1"/>
  </c:chart>
  <c:txPr>
    <a:bodyPr/>
    <a:lstStyle/>
    <a:p>
      <a:pPr algn="just">
        <a:defRPr>
          <a:latin typeface="Times New Roman" pitchFamily="18" charset="0"/>
          <a:cs typeface="Times New Roman" pitchFamily="18" charset="0"/>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24"/>
  <c:chart>
    <c:title>
      <c:tx>
        <c:rich>
          <a:bodyPr/>
          <a:lstStyle/>
          <a:p>
            <a:pPr>
              <a:defRPr/>
            </a:pPr>
            <a:r>
              <a:rPr lang="en-US">
                <a:latin typeface="Times New Roman" pitchFamily="18" charset="0"/>
                <a:cs typeface="Times New Roman" pitchFamily="18" charset="0"/>
              </a:rPr>
              <a:t>Source of Information about the job availabilty </a:t>
            </a:r>
          </a:p>
        </c:rich>
      </c:tx>
    </c:title>
    <c:view3D>
      <c:rAngAx val="1"/>
    </c:view3D>
    <c:plotArea>
      <c:layout/>
      <c:bar3DChart>
        <c:barDir val="col"/>
        <c:grouping val="stacked"/>
        <c:ser>
          <c:idx val="0"/>
          <c:order val="0"/>
          <c:tx>
            <c:strRef>
              <c:f>Sheet1!$B$55</c:f>
              <c:strCache>
                <c:ptCount val="1"/>
                <c:pt idx="0">
                  <c:v>Male </c:v>
                </c:pt>
              </c:strCache>
            </c:strRef>
          </c:tx>
          <c:spPr>
            <a:solidFill>
              <a:schemeClr val="tx2">
                <a:lumMod val="60000"/>
                <a:lumOff val="40000"/>
              </a:schemeClr>
            </a:solidFill>
          </c:spPr>
          <c:dLbls>
            <c:dLbl>
              <c:idx val="0"/>
              <c:tx>
                <c:rich>
                  <a:bodyPr/>
                  <a:lstStyle/>
                  <a:p>
                    <a:r>
                      <a:rPr lang="en-US"/>
                      <a:t>70%</a:t>
                    </a:r>
                  </a:p>
                </c:rich>
              </c:tx>
              <c:showVal val="1"/>
            </c:dLbl>
            <c:dLbl>
              <c:idx val="1"/>
              <c:tx>
                <c:rich>
                  <a:bodyPr/>
                  <a:lstStyle/>
                  <a:p>
                    <a:r>
                      <a:rPr lang="en-US"/>
                      <a:t>22%</a:t>
                    </a:r>
                  </a:p>
                </c:rich>
              </c:tx>
              <c:showVal val="1"/>
            </c:dLbl>
            <c:dLbl>
              <c:idx val="2"/>
              <c:tx>
                <c:rich>
                  <a:bodyPr/>
                  <a:lstStyle/>
                  <a:p>
                    <a:r>
                      <a:rPr lang="en-US"/>
                      <a:t>8%</a:t>
                    </a:r>
                  </a:p>
                </c:rich>
              </c:tx>
              <c:showVal val="1"/>
            </c:dLbl>
            <c:showVal val="1"/>
          </c:dLbls>
          <c:cat>
            <c:strRef>
              <c:f>Sheet1!$A$56:$A$58</c:f>
              <c:strCache>
                <c:ptCount val="3"/>
                <c:pt idx="0">
                  <c:v>Contractor </c:v>
                </c:pt>
                <c:pt idx="1">
                  <c:v>Engineer </c:v>
                </c:pt>
                <c:pt idx="2">
                  <c:v>Friends </c:v>
                </c:pt>
              </c:strCache>
            </c:strRef>
          </c:cat>
          <c:val>
            <c:numRef>
              <c:f>Sheet1!$B$56:$B$58</c:f>
              <c:numCache>
                <c:formatCode>General</c:formatCode>
                <c:ptCount val="3"/>
                <c:pt idx="0">
                  <c:v>70</c:v>
                </c:pt>
                <c:pt idx="1">
                  <c:v>22</c:v>
                </c:pt>
                <c:pt idx="2">
                  <c:v>8</c:v>
                </c:pt>
              </c:numCache>
            </c:numRef>
          </c:val>
        </c:ser>
        <c:ser>
          <c:idx val="1"/>
          <c:order val="1"/>
          <c:tx>
            <c:strRef>
              <c:f>Sheet1!$C$55</c:f>
              <c:strCache>
                <c:ptCount val="1"/>
                <c:pt idx="0">
                  <c:v>Female </c:v>
                </c:pt>
              </c:strCache>
            </c:strRef>
          </c:tx>
          <c:spPr>
            <a:solidFill>
              <a:schemeClr val="accent6"/>
            </a:solidFill>
          </c:spPr>
          <c:dLbls>
            <c:dLbl>
              <c:idx val="0"/>
              <c:tx>
                <c:rich>
                  <a:bodyPr/>
                  <a:lstStyle/>
                  <a:p>
                    <a:r>
                      <a:rPr lang="en-US"/>
                      <a:t>70%</a:t>
                    </a:r>
                  </a:p>
                </c:rich>
              </c:tx>
              <c:showVal val="1"/>
            </c:dLbl>
            <c:dLbl>
              <c:idx val="1"/>
              <c:tx>
                <c:rich>
                  <a:bodyPr/>
                  <a:lstStyle/>
                  <a:p>
                    <a:r>
                      <a:rPr lang="en-US"/>
                      <a:t>16.7%</a:t>
                    </a:r>
                  </a:p>
                </c:rich>
              </c:tx>
              <c:showVal val="1"/>
            </c:dLbl>
            <c:dLbl>
              <c:idx val="2"/>
              <c:tx>
                <c:rich>
                  <a:bodyPr/>
                  <a:lstStyle/>
                  <a:p>
                    <a:r>
                      <a:rPr lang="en-US"/>
                      <a:t>13.3%</a:t>
                    </a:r>
                  </a:p>
                </c:rich>
              </c:tx>
              <c:showVal val="1"/>
            </c:dLbl>
            <c:showVal val="1"/>
          </c:dLbls>
          <c:cat>
            <c:strRef>
              <c:f>Sheet1!$A$56:$A$58</c:f>
              <c:strCache>
                <c:ptCount val="3"/>
                <c:pt idx="0">
                  <c:v>Contractor </c:v>
                </c:pt>
                <c:pt idx="1">
                  <c:v>Engineer </c:v>
                </c:pt>
                <c:pt idx="2">
                  <c:v>Friends </c:v>
                </c:pt>
              </c:strCache>
            </c:strRef>
          </c:cat>
          <c:val>
            <c:numRef>
              <c:f>Sheet1!$C$56:$C$58</c:f>
              <c:numCache>
                <c:formatCode>General</c:formatCode>
                <c:ptCount val="3"/>
                <c:pt idx="0">
                  <c:v>70</c:v>
                </c:pt>
                <c:pt idx="1">
                  <c:v>16.7</c:v>
                </c:pt>
                <c:pt idx="2">
                  <c:v>13.3</c:v>
                </c:pt>
              </c:numCache>
            </c:numRef>
          </c:val>
        </c:ser>
        <c:dLbls>
          <c:showVal val="1"/>
        </c:dLbls>
        <c:shape val="cylinder"/>
        <c:axId val="67343488"/>
        <c:axId val="67345408"/>
        <c:axId val="0"/>
      </c:bar3DChart>
      <c:catAx>
        <c:axId val="67343488"/>
        <c:scaling>
          <c:orientation val="minMax"/>
        </c:scaling>
        <c:axPos val="b"/>
        <c:title>
          <c:tx>
            <c:rich>
              <a:bodyPr/>
              <a:lstStyle/>
              <a:p>
                <a:pPr>
                  <a:defRPr/>
                </a:pPr>
                <a:r>
                  <a:rPr lang="en-US">
                    <a:latin typeface="Times New Roman" pitchFamily="18" charset="0"/>
                    <a:cs typeface="Times New Roman" pitchFamily="18" charset="0"/>
                  </a:rPr>
                  <a:t>Source of information </a:t>
                </a:r>
              </a:p>
            </c:rich>
          </c:tx>
        </c:title>
        <c:tickLblPos val="nextTo"/>
        <c:crossAx val="67345408"/>
        <c:crosses val="autoZero"/>
        <c:auto val="1"/>
        <c:lblAlgn val="ctr"/>
        <c:lblOffset val="100"/>
      </c:catAx>
      <c:valAx>
        <c:axId val="67345408"/>
        <c:scaling>
          <c:orientation val="minMax"/>
        </c:scaling>
        <c:axPos val="l"/>
        <c:majorGridlines/>
        <c:title>
          <c:tx>
            <c:rich>
              <a:bodyPr rot="0" vert="horz"/>
              <a:lstStyle/>
              <a:p>
                <a:pPr>
                  <a:defRPr/>
                </a:pPr>
                <a:r>
                  <a:rPr lang="en-US">
                    <a:latin typeface="Times New Roman" pitchFamily="18" charset="0"/>
                    <a:cs typeface="Times New Roman" pitchFamily="18" charset="0"/>
                  </a:rPr>
                  <a:t>Percentage </a:t>
                </a:r>
              </a:p>
            </c:rich>
          </c:tx>
        </c:title>
        <c:numFmt formatCode="General" sourceLinked="1"/>
        <c:tickLblPos val="nextTo"/>
        <c:crossAx val="67343488"/>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5"/>
  <c:chart>
    <c:title>
      <c:tx>
        <c:rich>
          <a:bodyPr/>
          <a:lstStyle/>
          <a:p>
            <a:pPr>
              <a:defRPr/>
            </a:pPr>
            <a:r>
              <a:rPr lang="en-US">
                <a:latin typeface="Times New Roman" pitchFamily="18" charset="0"/>
                <a:cs typeface="Times New Roman" pitchFamily="18" charset="0"/>
              </a:rPr>
              <a:t>Type of construction </a:t>
            </a:r>
          </a:p>
        </c:rich>
      </c:tx>
    </c:title>
    <c:view3D>
      <c:rAngAx val="1"/>
    </c:view3D>
    <c:plotArea>
      <c:layout/>
      <c:bar3DChart>
        <c:barDir val="col"/>
        <c:grouping val="stacked"/>
        <c:ser>
          <c:idx val="0"/>
          <c:order val="0"/>
          <c:tx>
            <c:strRef>
              <c:f>Sheet1!$B$60</c:f>
              <c:strCache>
                <c:ptCount val="1"/>
                <c:pt idx="0">
                  <c:v>Male</c:v>
                </c:pt>
              </c:strCache>
            </c:strRef>
          </c:tx>
          <c:spPr>
            <a:solidFill>
              <a:srgbClr val="FF0000"/>
            </a:solidFill>
          </c:spPr>
          <c:dLbls>
            <c:dLbl>
              <c:idx val="0"/>
              <c:tx>
                <c:rich>
                  <a:bodyPr/>
                  <a:lstStyle/>
                  <a:p>
                    <a:r>
                      <a:rPr lang="en-US"/>
                      <a:t>48%</a:t>
                    </a:r>
                  </a:p>
                </c:rich>
              </c:tx>
              <c:showVal val="1"/>
            </c:dLbl>
            <c:dLbl>
              <c:idx val="1"/>
              <c:tx>
                <c:rich>
                  <a:bodyPr/>
                  <a:lstStyle/>
                  <a:p>
                    <a:r>
                      <a:rPr lang="en-US"/>
                      <a:t>52%</a:t>
                    </a:r>
                  </a:p>
                </c:rich>
              </c:tx>
              <c:showVal val="1"/>
            </c:dLbl>
            <c:showVal val="1"/>
          </c:dLbls>
          <c:cat>
            <c:strRef>
              <c:f>Sheet1!$A$61:$A$63</c:f>
              <c:strCache>
                <c:ptCount val="3"/>
                <c:pt idx="0">
                  <c:v>Residential building</c:v>
                </c:pt>
                <c:pt idx="1">
                  <c:v>Commercial building </c:v>
                </c:pt>
                <c:pt idx="2">
                  <c:v>Government building</c:v>
                </c:pt>
              </c:strCache>
            </c:strRef>
          </c:cat>
          <c:val>
            <c:numRef>
              <c:f>Sheet1!$B$61:$B$63</c:f>
              <c:numCache>
                <c:formatCode>General</c:formatCode>
                <c:ptCount val="3"/>
                <c:pt idx="0">
                  <c:v>48</c:v>
                </c:pt>
                <c:pt idx="1">
                  <c:v>52</c:v>
                </c:pt>
                <c:pt idx="2">
                  <c:v>0</c:v>
                </c:pt>
              </c:numCache>
            </c:numRef>
          </c:val>
        </c:ser>
        <c:ser>
          <c:idx val="1"/>
          <c:order val="1"/>
          <c:tx>
            <c:strRef>
              <c:f>Sheet1!$C$60</c:f>
              <c:strCache>
                <c:ptCount val="1"/>
                <c:pt idx="0">
                  <c:v>Female </c:v>
                </c:pt>
              </c:strCache>
            </c:strRef>
          </c:tx>
          <c:spPr>
            <a:solidFill>
              <a:srgbClr val="FFC000"/>
            </a:solidFill>
          </c:spPr>
          <c:dLbls>
            <c:dLbl>
              <c:idx val="0"/>
              <c:tx>
                <c:rich>
                  <a:bodyPr/>
                  <a:lstStyle/>
                  <a:p>
                    <a:r>
                      <a:rPr lang="en-US"/>
                      <a:t>50%</a:t>
                    </a:r>
                  </a:p>
                </c:rich>
              </c:tx>
              <c:showVal val="1"/>
            </c:dLbl>
            <c:dLbl>
              <c:idx val="1"/>
              <c:tx>
                <c:rich>
                  <a:bodyPr/>
                  <a:lstStyle/>
                  <a:p>
                    <a:r>
                      <a:rPr lang="en-US"/>
                      <a:t>36.7%</a:t>
                    </a:r>
                  </a:p>
                </c:rich>
              </c:tx>
              <c:showVal val="1"/>
            </c:dLbl>
            <c:dLbl>
              <c:idx val="2"/>
              <c:tx>
                <c:rich>
                  <a:bodyPr/>
                  <a:lstStyle/>
                  <a:p>
                    <a:r>
                      <a:rPr lang="en-US"/>
                      <a:t>13.3%</a:t>
                    </a:r>
                  </a:p>
                </c:rich>
              </c:tx>
              <c:showVal val="1"/>
            </c:dLbl>
            <c:showVal val="1"/>
          </c:dLbls>
          <c:cat>
            <c:strRef>
              <c:f>Sheet1!$A$61:$A$63</c:f>
              <c:strCache>
                <c:ptCount val="3"/>
                <c:pt idx="0">
                  <c:v>Residential building</c:v>
                </c:pt>
                <c:pt idx="1">
                  <c:v>Commercial building </c:v>
                </c:pt>
                <c:pt idx="2">
                  <c:v>Government building</c:v>
                </c:pt>
              </c:strCache>
            </c:strRef>
          </c:cat>
          <c:val>
            <c:numRef>
              <c:f>Sheet1!$C$61:$C$63</c:f>
              <c:numCache>
                <c:formatCode>General</c:formatCode>
                <c:ptCount val="3"/>
                <c:pt idx="0">
                  <c:v>50</c:v>
                </c:pt>
                <c:pt idx="1">
                  <c:v>36.700000000000003</c:v>
                </c:pt>
                <c:pt idx="2">
                  <c:v>13.3</c:v>
                </c:pt>
              </c:numCache>
            </c:numRef>
          </c:val>
        </c:ser>
        <c:dLbls>
          <c:showVal val="1"/>
        </c:dLbls>
        <c:shape val="cylinder"/>
        <c:axId val="118760576"/>
        <c:axId val="118762496"/>
        <c:axId val="0"/>
      </c:bar3DChart>
      <c:catAx>
        <c:axId val="118760576"/>
        <c:scaling>
          <c:orientation val="minMax"/>
        </c:scaling>
        <c:axPos val="b"/>
        <c:title>
          <c:tx>
            <c:rich>
              <a:bodyPr/>
              <a:lstStyle/>
              <a:p>
                <a:pPr>
                  <a:defRPr/>
                </a:pPr>
                <a:r>
                  <a:rPr lang="en-US">
                    <a:latin typeface="Times New Roman" pitchFamily="18" charset="0"/>
                    <a:cs typeface="Times New Roman" pitchFamily="18" charset="0"/>
                  </a:rPr>
                  <a:t>Type of construction</a:t>
                </a:r>
              </a:p>
            </c:rich>
          </c:tx>
        </c:title>
        <c:tickLblPos val="nextTo"/>
        <c:crossAx val="118762496"/>
        <c:crosses val="autoZero"/>
        <c:auto val="1"/>
        <c:lblAlgn val="ctr"/>
        <c:lblOffset val="100"/>
      </c:catAx>
      <c:valAx>
        <c:axId val="118762496"/>
        <c:scaling>
          <c:orientation val="minMax"/>
        </c:scaling>
        <c:axPos val="l"/>
        <c:majorGridlines/>
        <c:title>
          <c:tx>
            <c:rich>
              <a:bodyPr rot="0" vert="horz"/>
              <a:lstStyle/>
              <a:p>
                <a:pPr>
                  <a:defRPr/>
                </a:pPr>
                <a:r>
                  <a:rPr lang="en-US">
                    <a:latin typeface="Times New Roman" pitchFamily="18" charset="0"/>
                    <a:cs typeface="Times New Roman" pitchFamily="18" charset="0"/>
                  </a:rPr>
                  <a:t>Percentage</a:t>
                </a:r>
              </a:p>
            </c:rich>
          </c:tx>
        </c:title>
        <c:numFmt formatCode="General" sourceLinked="1"/>
        <c:tickLblPos val="nextTo"/>
        <c:crossAx val="118760576"/>
        <c:crosses val="autoZero"/>
        <c:crossBetween val="between"/>
      </c:valAx>
    </c:plotArea>
    <c:legend>
      <c:legendPos val="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6"/>
  <c:chart>
    <c:title>
      <c:tx>
        <c:rich>
          <a:bodyPr/>
          <a:lstStyle/>
          <a:p>
            <a:pPr>
              <a:defRPr/>
            </a:pPr>
            <a:r>
              <a:rPr lang="en-US">
                <a:latin typeface="Times New Roman" pitchFamily="18" charset="0"/>
                <a:cs typeface="Times New Roman" pitchFamily="18" charset="0"/>
              </a:rPr>
              <a:t>Level</a:t>
            </a:r>
            <a:r>
              <a:rPr lang="en-US" baseline="0">
                <a:latin typeface="Times New Roman" pitchFamily="18" charset="0"/>
                <a:cs typeface="Times New Roman" pitchFamily="18" charset="0"/>
              </a:rPr>
              <a:t> of experience of the respondents </a:t>
            </a:r>
            <a:endParaRPr lang="en-US">
              <a:latin typeface="Times New Roman" pitchFamily="18" charset="0"/>
              <a:cs typeface="Times New Roman" pitchFamily="18" charset="0"/>
            </a:endParaRPr>
          </a:p>
        </c:rich>
      </c:tx>
    </c:title>
    <c:view3D>
      <c:rAngAx val="1"/>
    </c:view3D>
    <c:plotArea>
      <c:layout/>
      <c:bar3DChart>
        <c:barDir val="col"/>
        <c:grouping val="clustered"/>
        <c:ser>
          <c:idx val="0"/>
          <c:order val="0"/>
          <c:tx>
            <c:strRef>
              <c:f>Sheet1!$B$50</c:f>
              <c:strCache>
                <c:ptCount val="1"/>
                <c:pt idx="0">
                  <c:v>male </c:v>
                </c:pt>
              </c:strCache>
            </c:strRef>
          </c:tx>
          <c:spPr>
            <a:solidFill>
              <a:srgbClr val="7030A0"/>
            </a:solidFill>
          </c:spPr>
          <c:dLbls>
            <c:dLbl>
              <c:idx val="0"/>
              <c:tx>
                <c:rich>
                  <a:bodyPr/>
                  <a:lstStyle/>
                  <a:p>
                    <a:r>
                      <a:rPr lang="en-US"/>
                      <a:t>20%</a:t>
                    </a:r>
                  </a:p>
                </c:rich>
              </c:tx>
              <c:showVal val="1"/>
            </c:dLbl>
            <c:dLbl>
              <c:idx val="1"/>
              <c:tx>
                <c:rich>
                  <a:bodyPr/>
                  <a:lstStyle/>
                  <a:p>
                    <a:r>
                      <a:rPr lang="en-US"/>
                      <a:t>20%</a:t>
                    </a:r>
                  </a:p>
                </c:rich>
              </c:tx>
              <c:showVal val="1"/>
            </c:dLbl>
            <c:dLbl>
              <c:idx val="2"/>
              <c:tx>
                <c:rich>
                  <a:bodyPr/>
                  <a:lstStyle/>
                  <a:p>
                    <a:r>
                      <a:rPr lang="en-US"/>
                      <a:t>22%</a:t>
                    </a:r>
                  </a:p>
                </c:rich>
              </c:tx>
              <c:showVal val="1"/>
            </c:dLbl>
            <c:dLbl>
              <c:idx val="3"/>
              <c:tx>
                <c:rich>
                  <a:bodyPr/>
                  <a:lstStyle/>
                  <a:p>
                    <a:r>
                      <a:rPr lang="en-US"/>
                      <a:t>18%</a:t>
                    </a:r>
                  </a:p>
                </c:rich>
              </c:tx>
              <c:showVal val="1"/>
            </c:dLbl>
            <c:dLbl>
              <c:idx val="4"/>
              <c:tx>
                <c:rich>
                  <a:bodyPr/>
                  <a:lstStyle/>
                  <a:p>
                    <a:r>
                      <a:rPr lang="en-US"/>
                      <a:t>20%</a:t>
                    </a:r>
                  </a:p>
                </c:rich>
              </c:tx>
              <c:showVal val="1"/>
            </c:dLbl>
            <c:showVal val="1"/>
          </c:dLbls>
          <c:cat>
            <c:strRef>
              <c:f>Sheet1!$A$51:$A$55</c:f>
              <c:strCache>
                <c:ptCount val="5"/>
                <c:pt idx="0">
                  <c:v>less than 5 years</c:v>
                </c:pt>
                <c:pt idx="1">
                  <c:v>6-10 years </c:v>
                </c:pt>
                <c:pt idx="2">
                  <c:v>11-15 years</c:v>
                </c:pt>
                <c:pt idx="3">
                  <c:v>16-20 years </c:v>
                </c:pt>
                <c:pt idx="4">
                  <c:v>more than 20 years</c:v>
                </c:pt>
              </c:strCache>
            </c:strRef>
          </c:cat>
          <c:val>
            <c:numRef>
              <c:f>Sheet1!$B$51:$B$55</c:f>
              <c:numCache>
                <c:formatCode>General</c:formatCode>
                <c:ptCount val="5"/>
                <c:pt idx="0">
                  <c:v>20</c:v>
                </c:pt>
                <c:pt idx="1">
                  <c:v>20</c:v>
                </c:pt>
                <c:pt idx="2">
                  <c:v>22</c:v>
                </c:pt>
                <c:pt idx="3">
                  <c:v>18</c:v>
                </c:pt>
                <c:pt idx="4">
                  <c:v>20</c:v>
                </c:pt>
              </c:numCache>
            </c:numRef>
          </c:val>
        </c:ser>
        <c:ser>
          <c:idx val="1"/>
          <c:order val="1"/>
          <c:tx>
            <c:strRef>
              <c:f>Sheet1!$C$50</c:f>
              <c:strCache>
                <c:ptCount val="1"/>
                <c:pt idx="0">
                  <c:v>female </c:v>
                </c:pt>
              </c:strCache>
            </c:strRef>
          </c:tx>
          <c:spPr>
            <a:solidFill>
              <a:srgbClr val="C00000"/>
            </a:solidFill>
          </c:spPr>
          <c:dLbls>
            <c:dLbl>
              <c:idx val="0"/>
              <c:tx>
                <c:rich>
                  <a:bodyPr/>
                  <a:lstStyle/>
                  <a:p>
                    <a:r>
                      <a:rPr lang="en-US"/>
                      <a:t>16.7%</a:t>
                    </a:r>
                  </a:p>
                </c:rich>
              </c:tx>
              <c:showVal val="1"/>
            </c:dLbl>
            <c:dLbl>
              <c:idx val="1"/>
              <c:tx>
                <c:rich>
                  <a:bodyPr/>
                  <a:lstStyle/>
                  <a:p>
                    <a:r>
                      <a:rPr lang="en-US"/>
                      <a:t>33.3%</a:t>
                    </a:r>
                  </a:p>
                </c:rich>
              </c:tx>
              <c:showVal val="1"/>
            </c:dLbl>
            <c:dLbl>
              <c:idx val="2"/>
              <c:tx>
                <c:rich>
                  <a:bodyPr/>
                  <a:lstStyle/>
                  <a:p>
                    <a:r>
                      <a:rPr lang="en-US"/>
                      <a:t>26.7%</a:t>
                    </a:r>
                  </a:p>
                </c:rich>
              </c:tx>
              <c:showVal val="1"/>
            </c:dLbl>
            <c:dLbl>
              <c:idx val="3"/>
              <c:tx>
                <c:rich>
                  <a:bodyPr/>
                  <a:lstStyle/>
                  <a:p>
                    <a:r>
                      <a:rPr lang="en-US"/>
                      <a:t>20%</a:t>
                    </a:r>
                  </a:p>
                </c:rich>
              </c:tx>
              <c:showVal val="1"/>
            </c:dLbl>
            <c:dLbl>
              <c:idx val="4"/>
              <c:tx>
                <c:rich>
                  <a:bodyPr/>
                  <a:lstStyle/>
                  <a:p>
                    <a:r>
                      <a:rPr lang="en-US"/>
                      <a:t>3.3%</a:t>
                    </a:r>
                  </a:p>
                </c:rich>
              </c:tx>
              <c:showVal val="1"/>
            </c:dLbl>
            <c:showVal val="1"/>
          </c:dLbls>
          <c:cat>
            <c:strRef>
              <c:f>Sheet1!$A$51:$A$55</c:f>
              <c:strCache>
                <c:ptCount val="5"/>
                <c:pt idx="0">
                  <c:v>less than 5 years</c:v>
                </c:pt>
                <c:pt idx="1">
                  <c:v>6-10 years </c:v>
                </c:pt>
                <c:pt idx="2">
                  <c:v>11-15 years</c:v>
                </c:pt>
                <c:pt idx="3">
                  <c:v>16-20 years </c:v>
                </c:pt>
                <c:pt idx="4">
                  <c:v>more than 20 years</c:v>
                </c:pt>
              </c:strCache>
            </c:strRef>
          </c:cat>
          <c:val>
            <c:numRef>
              <c:f>Sheet1!$C$51:$C$55</c:f>
              <c:numCache>
                <c:formatCode>General</c:formatCode>
                <c:ptCount val="5"/>
                <c:pt idx="0">
                  <c:v>16.7</c:v>
                </c:pt>
                <c:pt idx="1">
                  <c:v>33.300000000000004</c:v>
                </c:pt>
                <c:pt idx="2">
                  <c:v>26.7</c:v>
                </c:pt>
                <c:pt idx="3">
                  <c:v>20</c:v>
                </c:pt>
                <c:pt idx="4">
                  <c:v>3.3</c:v>
                </c:pt>
              </c:numCache>
            </c:numRef>
          </c:val>
        </c:ser>
        <c:dLbls>
          <c:showVal val="1"/>
        </c:dLbls>
        <c:shape val="cone"/>
        <c:axId val="67495040"/>
        <c:axId val="67496960"/>
        <c:axId val="0"/>
      </c:bar3DChart>
      <c:catAx>
        <c:axId val="67495040"/>
        <c:scaling>
          <c:orientation val="minMax"/>
        </c:scaling>
        <c:axPos val="b"/>
        <c:title>
          <c:tx>
            <c:rich>
              <a:bodyPr/>
              <a:lstStyle/>
              <a:p>
                <a:pPr>
                  <a:defRPr/>
                </a:pPr>
                <a:r>
                  <a:rPr lang="en-US">
                    <a:latin typeface="Times New Roman" pitchFamily="18" charset="0"/>
                    <a:cs typeface="Times New Roman" pitchFamily="18" charset="0"/>
                  </a:rPr>
                  <a:t>level</a:t>
                </a:r>
                <a:r>
                  <a:rPr lang="en-US" baseline="0">
                    <a:latin typeface="Times New Roman" pitchFamily="18" charset="0"/>
                    <a:cs typeface="Times New Roman" pitchFamily="18" charset="0"/>
                  </a:rPr>
                  <a:t> of experience </a:t>
                </a:r>
                <a:endParaRPr lang="en-US">
                  <a:latin typeface="Times New Roman" pitchFamily="18" charset="0"/>
                  <a:cs typeface="Times New Roman" pitchFamily="18" charset="0"/>
                </a:endParaRPr>
              </a:p>
            </c:rich>
          </c:tx>
        </c:title>
        <c:tickLblPos val="nextTo"/>
        <c:crossAx val="67496960"/>
        <c:crosses val="autoZero"/>
        <c:auto val="1"/>
        <c:lblAlgn val="ctr"/>
        <c:lblOffset val="100"/>
      </c:catAx>
      <c:valAx>
        <c:axId val="67496960"/>
        <c:scaling>
          <c:orientation val="minMax"/>
        </c:scaling>
        <c:axPos val="l"/>
        <c:majorGridlines/>
        <c:title>
          <c:tx>
            <c:rich>
              <a:bodyPr rot="0" vert="horz"/>
              <a:lstStyle/>
              <a:p>
                <a:pPr>
                  <a:defRPr/>
                </a:pPr>
                <a:r>
                  <a:rPr lang="en-US">
                    <a:latin typeface="Times New Roman" pitchFamily="18" charset="0"/>
                    <a:cs typeface="Times New Roman" pitchFamily="18" charset="0"/>
                  </a:rPr>
                  <a:t>Percentage</a:t>
                </a:r>
              </a:p>
            </c:rich>
          </c:tx>
        </c:title>
        <c:numFmt formatCode="General" sourceLinked="1"/>
        <c:tickLblPos val="nextTo"/>
        <c:crossAx val="67495040"/>
        <c:crosses val="autoZero"/>
        <c:crossBetween val="between"/>
      </c:valAx>
    </c:plotArea>
    <c:legend>
      <c:legendPos val="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10"/>
  <c:chart>
    <c:title>
      <c:tx>
        <c:rich>
          <a:bodyPr/>
          <a:lstStyle/>
          <a:p>
            <a:pPr>
              <a:defRPr/>
            </a:pPr>
            <a:r>
              <a:rPr lang="en-US">
                <a:latin typeface="Times New Roman" pitchFamily="18" charset="0"/>
                <a:cs typeface="Times New Roman" pitchFamily="18" charset="0"/>
              </a:rPr>
              <a:t>Occupation</a:t>
            </a:r>
            <a:r>
              <a:rPr lang="en-US" baseline="0">
                <a:latin typeface="Times New Roman" pitchFamily="18" charset="0"/>
                <a:cs typeface="Times New Roman" pitchFamily="18" charset="0"/>
              </a:rPr>
              <a:t> wise distribution of the respondents</a:t>
            </a:r>
            <a:endParaRPr lang="en-US">
              <a:latin typeface="Times New Roman" pitchFamily="18" charset="0"/>
              <a:cs typeface="Times New Roman" pitchFamily="18" charset="0"/>
            </a:endParaRPr>
          </a:p>
        </c:rich>
      </c:tx>
    </c:title>
    <c:plotArea>
      <c:layout/>
      <c:doughnutChart>
        <c:varyColors val="1"/>
        <c:ser>
          <c:idx val="0"/>
          <c:order val="0"/>
          <c:tx>
            <c:strRef>
              <c:f>Sheet1!$B$71</c:f>
              <c:strCache>
                <c:ptCount val="1"/>
                <c:pt idx="0">
                  <c:v>Percenatge </c:v>
                </c:pt>
              </c:strCache>
            </c:strRef>
          </c:tx>
          <c:dPt>
            <c:idx val="0"/>
            <c:spPr>
              <a:solidFill>
                <a:schemeClr val="accent3">
                  <a:lumMod val="75000"/>
                </a:schemeClr>
              </a:solidFill>
            </c:spPr>
          </c:dPt>
          <c:dPt>
            <c:idx val="1"/>
            <c:spPr>
              <a:solidFill>
                <a:srgbClr val="FFFF00"/>
              </a:solidFill>
            </c:spPr>
          </c:dPt>
          <c:dPt>
            <c:idx val="2"/>
            <c:spPr>
              <a:solidFill>
                <a:srgbClr val="92D050"/>
              </a:solidFill>
            </c:spPr>
          </c:dPt>
          <c:dPt>
            <c:idx val="5"/>
            <c:spPr>
              <a:solidFill>
                <a:schemeClr val="accent4">
                  <a:lumMod val="60000"/>
                  <a:lumOff val="40000"/>
                </a:schemeClr>
              </a:solidFill>
            </c:spPr>
          </c:dPt>
          <c:dPt>
            <c:idx val="6"/>
            <c:spPr>
              <a:solidFill>
                <a:srgbClr val="C00000"/>
              </a:solidFill>
            </c:spPr>
          </c:dPt>
          <c:dPt>
            <c:idx val="7"/>
            <c:spPr>
              <a:solidFill>
                <a:srgbClr val="00B0F0"/>
              </a:solidFill>
            </c:spPr>
          </c:dPt>
          <c:dPt>
            <c:idx val="8"/>
            <c:spPr>
              <a:solidFill>
                <a:schemeClr val="accent6">
                  <a:lumMod val="75000"/>
                </a:schemeClr>
              </a:solidFill>
            </c:spPr>
          </c:dPt>
          <c:dLbls>
            <c:dLbl>
              <c:idx val="0"/>
              <c:tx>
                <c:rich>
                  <a:bodyPr/>
                  <a:lstStyle/>
                  <a:p>
                    <a:r>
                      <a:rPr lang="en-US"/>
                      <a:t>7.5%</a:t>
                    </a:r>
                  </a:p>
                </c:rich>
              </c:tx>
              <c:showVal val="1"/>
            </c:dLbl>
            <c:dLbl>
              <c:idx val="1"/>
              <c:tx>
                <c:rich>
                  <a:bodyPr/>
                  <a:lstStyle/>
                  <a:p>
                    <a:r>
                      <a:rPr lang="en-US"/>
                      <a:t>7.5%</a:t>
                    </a:r>
                  </a:p>
                </c:rich>
              </c:tx>
              <c:showVal val="1"/>
            </c:dLbl>
            <c:dLbl>
              <c:idx val="2"/>
              <c:tx>
                <c:rich>
                  <a:bodyPr/>
                  <a:lstStyle/>
                  <a:p>
                    <a:r>
                      <a:rPr lang="en-US"/>
                      <a:t>16.2%</a:t>
                    </a:r>
                  </a:p>
                </c:rich>
              </c:tx>
              <c:showVal val="1"/>
            </c:dLbl>
            <c:dLbl>
              <c:idx val="3"/>
              <c:tx>
                <c:rich>
                  <a:bodyPr/>
                  <a:lstStyle/>
                  <a:p>
                    <a:r>
                      <a:rPr lang="en-US"/>
                      <a:t>7.5%</a:t>
                    </a:r>
                  </a:p>
                </c:rich>
              </c:tx>
              <c:showVal val="1"/>
            </c:dLbl>
            <c:dLbl>
              <c:idx val="4"/>
              <c:tx>
                <c:rich>
                  <a:bodyPr/>
                  <a:lstStyle/>
                  <a:p>
                    <a:r>
                      <a:rPr lang="en-US"/>
                      <a:t>10%</a:t>
                    </a:r>
                  </a:p>
                </c:rich>
              </c:tx>
              <c:showVal val="1"/>
            </c:dLbl>
            <c:dLbl>
              <c:idx val="5"/>
              <c:tx>
                <c:rich>
                  <a:bodyPr/>
                  <a:lstStyle/>
                  <a:p>
                    <a:r>
                      <a:rPr lang="en-US"/>
                      <a:t>2.5%</a:t>
                    </a:r>
                  </a:p>
                </c:rich>
              </c:tx>
              <c:showVal val="1"/>
            </c:dLbl>
            <c:dLbl>
              <c:idx val="6"/>
              <c:tx>
                <c:rich>
                  <a:bodyPr/>
                  <a:lstStyle/>
                  <a:p>
                    <a:r>
                      <a:rPr lang="en-US"/>
                      <a:t>40%</a:t>
                    </a:r>
                  </a:p>
                </c:rich>
              </c:tx>
              <c:showVal val="1"/>
            </c:dLbl>
            <c:dLbl>
              <c:idx val="7"/>
              <c:tx>
                <c:rich>
                  <a:bodyPr/>
                  <a:lstStyle/>
                  <a:p>
                    <a:r>
                      <a:rPr lang="en-US"/>
                      <a:t>3.8%</a:t>
                    </a:r>
                  </a:p>
                </c:rich>
              </c:tx>
              <c:showVal val="1"/>
            </c:dLbl>
            <c:dLbl>
              <c:idx val="8"/>
              <c:tx>
                <c:rich>
                  <a:bodyPr/>
                  <a:lstStyle/>
                  <a:p>
                    <a:r>
                      <a:rPr lang="en-US"/>
                      <a:t>5%</a:t>
                    </a:r>
                  </a:p>
                </c:rich>
              </c:tx>
              <c:showVal val="1"/>
            </c:dLbl>
            <c:showVal val="1"/>
            <c:showLeaderLines val="1"/>
          </c:dLbls>
          <c:cat>
            <c:strRef>
              <c:f>Sheet1!$A$72:$A$80</c:f>
              <c:strCache>
                <c:ptCount val="9"/>
                <c:pt idx="0">
                  <c:v>Carpenters </c:v>
                </c:pt>
                <c:pt idx="1">
                  <c:v>Painters </c:v>
                </c:pt>
                <c:pt idx="2">
                  <c:v>Masons </c:v>
                </c:pt>
                <c:pt idx="3">
                  <c:v>Welding workers</c:v>
                </c:pt>
                <c:pt idx="4">
                  <c:v>Tile layers</c:v>
                </c:pt>
                <c:pt idx="5">
                  <c:v>Electricians </c:v>
                </c:pt>
                <c:pt idx="6">
                  <c:v>Helpers</c:v>
                </c:pt>
                <c:pt idx="7">
                  <c:v>Plumbers </c:v>
                </c:pt>
                <c:pt idx="8">
                  <c:v>Centering labourers</c:v>
                </c:pt>
              </c:strCache>
            </c:strRef>
          </c:cat>
          <c:val>
            <c:numRef>
              <c:f>Sheet1!$B$72:$B$80</c:f>
              <c:numCache>
                <c:formatCode>General</c:formatCode>
                <c:ptCount val="9"/>
                <c:pt idx="0">
                  <c:v>7.5</c:v>
                </c:pt>
                <c:pt idx="1">
                  <c:v>7.5</c:v>
                </c:pt>
                <c:pt idx="2">
                  <c:v>16.2</c:v>
                </c:pt>
                <c:pt idx="3">
                  <c:v>7.5</c:v>
                </c:pt>
                <c:pt idx="4">
                  <c:v>10</c:v>
                </c:pt>
                <c:pt idx="5">
                  <c:v>2.5</c:v>
                </c:pt>
                <c:pt idx="6">
                  <c:v>40</c:v>
                </c:pt>
                <c:pt idx="7">
                  <c:v>3.8</c:v>
                </c:pt>
                <c:pt idx="8">
                  <c:v>5</c:v>
                </c:pt>
              </c:numCache>
            </c:numRef>
          </c:val>
        </c:ser>
        <c:dLbls>
          <c:showVal val="1"/>
        </c:dLbls>
        <c:firstSliceAng val="0"/>
        <c:holeSize val="50"/>
      </c:doughnutChart>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latin typeface="Times New Roman" pitchFamily="18" charset="0"/>
                <a:cs typeface="Times New Roman" pitchFamily="18" charset="0"/>
              </a:rPr>
              <a:t>Amount</a:t>
            </a:r>
            <a:r>
              <a:rPr lang="en-US" baseline="0">
                <a:latin typeface="Times New Roman" pitchFamily="18" charset="0"/>
                <a:cs typeface="Times New Roman" pitchFamily="18" charset="0"/>
              </a:rPr>
              <a:t> spent for medical treatment</a:t>
            </a:r>
            <a:endParaRPr lang="en-US">
              <a:latin typeface="Times New Roman" pitchFamily="18" charset="0"/>
              <a:cs typeface="Times New Roman" pitchFamily="18" charset="0"/>
            </a:endParaRPr>
          </a:p>
        </c:rich>
      </c:tx>
    </c:title>
    <c:plotArea>
      <c:layout/>
      <c:barChart>
        <c:barDir val="bar"/>
        <c:grouping val="clustered"/>
        <c:ser>
          <c:idx val="0"/>
          <c:order val="0"/>
          <c:tx>
            <c:strRef>
              <c:f>Sheet1!$B$90</c:f>
              <c:strCache>
                <c:ptCount val="1"/>
                <c:pt idx="0">
                  <c:v>Male</c:v>
                </c:pt>
              </c:strCache>
            </c:strRef>
          </c:tx>
          <c:spPr>
            <a:solidFill>
              <a:srgbClr val="7030A0"/>
            </a:solidFill>
          </c:spPr>
          <c:dLbls>
            <c:dLbl>
              <c:idx val="0"/>
              <c:tx>
                <c:rich>
                  <a:bodyPr/>
                  <a:lstStyle/>
                  <a:p>
                    <a:r>
                      <a:rPr lang="en-US"/>
                      <a:t>50%</a:t>
                    </a:r>
                  </a:p>
                </c:rich>
              </c:tx>
              <c:dLblPos val="outEnd"/>
              <c:showVal val="1"/>
            </c:dLbl>
            <c:dLbl>
              <c:idx val="1"/>
              <c:tx>
                <c:rich>
                  <a:bodyPr/>
                  <a:lstStyle/>
                  <a:p>
                    <a:r>
                      <a:rPr lang="en-US"/>
                      <a:t>14%</a:t>
                    </a:r>
                  </a:p>
                </c:rich>
              </c:tx>
              <c:dLblPos val="outEnd"/>
              <c:showVal val="1"/>
            </c:dLbl>
            <c:dLbl>
              <c:idx val="2"/>
              <c:tx>
                <c:rich>
                  <a:bodyPr/>
                  <a:lstStyle/>
                  <a:p>
                    <a:r>
                      <a:rPr lang="en-US"/>
                      <a:t>26%</a:t>
                    </a:r>
                  </a:p>
                </c:rich>
              </c:tx>
              <c:dLblPos val="outEnd"/>
              <c:showVal val="1"/>
            </c:dLbl>
            <c:dLbl>
              <c:idx val="3"/>
              <c:tx>
                <c:rich>
                  <a:bodyPr/>
                  <a:lstStyle/>
                  <a:p>
                    <a:r>
                      <a:rPr lang="en-US"/>
                      <a:t>10%</a:t>
                    </a:r>
                  </a:p>
                </c:rich>
              </c:tx>
              <c:dLblPos val="outEnd"/>
              <c:showVal val="1"/>
            </c:dLbl>
            <c:dLblPos val="outEnd"/>
            <c:showVal val="1"/>
          </c:dLbls>
          <c:cat>
            <c:strRef>
              <c:f>Sheet1!$A$91:$A$94</c:f>
              <c:strCache>
                <c:ptCount val="4"/>
                <c:pt idx="0">
                  <c:v>Below 200</c:v>
                </c:pt>
                <c:pt idx="1">
                  <c:v>200-400</c:v>
                </c:pt>
                <c:pt idx="2">
                  <c:v>400-600</c:v>
                </c:pt>
                <c:pt idx="3">
                  <c:v>Above 600</c:v>
                </c:pt>
              </c:strCache>
            </c:strRef>
          </c:cat>
          <c:val>
            <c:numRef>
              <c:f>Sheet1!$B$91:$B$94</c:f>
              <c:numCache>
                <c:formatCode>General</c:formatCode>
                <c:ptCount val="4"/>
                <c:pt idx="0">
                  <c:v>50</c:v>
                </c:pt>
                <c:pt idx="1">
                  <c:v>14</c:v>
                </c:pt>
                <c:pt idx="2">
                  <c:v>26</c:v>
                </c:pt>
                <c:pt idx="3">
                  <c:v>10</c:v>
                </c:pt>
              </c:numCache>
            </c:numRef>
          </c:val>
        </c:ser>
        <c:ser>
          <c:idx val="1"/>
          <c:order val="1"/>
          <c:tx>
            <c:strRef>
              <c:f>Sheet1!$C$90</c:f>
              <c:strCache>
                <c:ptCount val="1"/>
                <c:pt idx="0">
                  <c:v>Female </c:v>
                </c:pt>
              </c:strCache>
            </c:strRef>
          </c:tx>
          <c:spPr>
            <a:solidFill>
              <a:schemeClr val="accent6">
                <a:lumMod val="75000"/>
              </a:schemeClr>
            </a:solidFill>
          </c:spPr>
          <c:dLbls>
            <c:dLbl>
              <c:idx val="0"/>
              <c:tx>
                <c:rich>
                  <a:bodyPr/>
                  <a:lstStyle/>
                  <a:p>
                    <a:r>
                      <a:rPr lang="en-US"/>
                      <a:t>26.7%</a:t>
                    </a:r>
                  </a:p>
                </c:rich>
              </c:tx>
              <c:dLblPos val="outEnd"/>
              <c:showVal val="1"/>
            </c:dLbl>
            <c:dLbl>
              <c:idx val="1"/>
              <c:tx>
                <c:rich>
                  <a:bodyPr/>
                  <a:lstStyle/>
                  <a:p>
                    <a:r>
                      <a:rPr lang="en-US"/>
                      <a:t>33.3%</a:t>
                    </a:r>
                  </a:p>
                </c:rich>
              </c:tx>
              <c:dLblPos val="outEnd"/>
              <c:showVal val="1"/>
            </c:dLbl>
            <c:dLbl>
              <c:idx val="2"/>
              <c:tx>
                <c:rich>
                  <a:bodyPr/>
                  <a:lstStyle/>
                  <a:p>
                    <a:r>
                      <a:rPr lang="en-US"/>
                      <a:t>26.7%</a:t>
                    </a:r>
                  </a:p>
                </c:rich>
              </c:tx>
              <c:dLblPos val="outEnd"/>
              <c:showVal val="1"/>
            </c:dLbl>
            <c:dLbl>
              <c:idx val="3"/>
              <c:tx>
                <c:rich>
                  <a:bodyPr/>
                  <a:lstStyle/>
                  <a:p>
                    <a:r>
                      <a:rPr lang="en-US"/>
                      <a:t>13.3%</a:t>
                    </a:r>
                  </a:p>
                </c:rich>
              </c:tx>
              <c:dLblPos val="outEnd"/>
              <c:showVal val="1"/>
            </c:dLbl>
            <c:dLblPos val="outEnd"/>
            <c:showVal val="1"/>
          </c:dLbls>
          <c:cat>
            <c:strRef>
              <c:f>Sheet1!$A$91:$A$94</c:f>
              <c:strCache>
                <c:ptCount val="4"/>
                <c:pt idx="0">
                  <c:v>Below 200</c:v>
                </c:pt>
                <c:pt idx="1">
                  <c:v>200-400</c:v>
                </c:pt>
                <c:pt idx="2">
                  <c:v>400-600</c:v>
                </c:pt>
                <c:pt idx="3">
                  <c:v>Above 600</c:v>
                </c:pt>
              </c:strCache>
            </c:strRef>
          </c:cat>
          <c:val>
            <c:numRef>
              <c:f>Sheet1!$C$91:$C$94</c:f>
              <c:numCache>
                <c:formatCode>General</c:formatCode>
                <c:ptCount val="4"/>
                <c:pt idx="0">
                  <c:v>26.7</c:v>
                </c:pt>
                <c:pt idx="1">
                  <c:v>33.300000000000004</c:v>
                </c:pt>
                <c:pt idx="2">
                  <c:v>26.7</c:v>
                </c:pt>
                <c:pt idx="3">
                  <c:v>13.3</c:v>
                </c:pt>
              </c:numCache>
            </c:numRef>
          </c:val>
        </c:ser>
        <c:dLbls>
          <c:showVal val="1"/>
        </c:dLbls>
        <c:axId val="67659648"/>
        <c:axId val="67682304"/>
      </c:barChart>
      <c:catAx>
        <c:axId val="67659648"/>
        <c:scaling>
          <c:orientation val="minMax"/>
        </c:scaling>
        <c:axPos val="l"/>
        <c:title>
          <c:tx>
            <c:rich>
              <a:bodyPr rot="0" vert="horz"/>
              <a:lstStyle/>
              <a:p>
                <a:pPr>
                  <a:defRPr/>
                </a:pPr>
                <a:r>
                  <a:rPr lang="en-US">
                    <a:latin typeface="Times New Roman" pitchFamily="18" charset="0"/>
                    <a:cs typeface="Times New Roman" pitchFamily="18" charset="0"/>
                  </a:rPr>
                  <a:t>Amount</a:t>
                </a:r>
                <a:r>
                  <a:rPr lang="en-US" baseline="0">
                    <a:latin typeface="Times New Roman" pitchFamily="18" charset="0"/>
                    <a:cs typeface="Times New Roman" pitchFamily="18" charset="0"/>
                  </a:rPr>
                  <a:t> spent</a:t>
                </a:r>
                <a:endParaRPr lang="en-US">
                  <a:latin typeface="Times New Roman" pitchFamily="18" charset="0"/>
                  <a:cs typeface="Times New Roman" pitchFamily="18" charset="0"/>
                </a:endParaRPr>
              </a:p>
            </c:rich>
          </c:tx>
        </c:title>
        <c:tickLblPos val="nextTo"/>
        <c:crossAx val="67682304"/>
        <c:crosses val="autoZero"/>
        <c:auto val="1"/>
        <c:lblAlgn val="ctr"/>
        <c:lblOffset val="100"/>
      </c:catAx>
      <c:valAx>
        <c:axId val="67682304"/>
        <c:scaling>
          <c:orientation val="minMax"/>
        </c:scaling>
        <c:axPos val="b"/>
        <c:majorGridlines/>
        <c:title>
          <c:tx>
            <c:rich>
              <a:bodyPr/>
              <a:lstStyle/>
              <a:p>
                <a:pPr>
                  <a:defRPr/>
                </a:pPr>
                <a:r>
                  <a:rPr lang="en-US">
                    <a:latin typeface="Times New Roman" pitchFamily="18" charset="0"/>
                    <a:cs typeface="Times New Roman" pitchFamily="18" charset="0"/>
                  </a:rPr>
                  <a:t>Percentage</a:t>
                </a:r>
                <a:r>
                  <a:rPr lang="en-US" baseline="0">
                    <a:latin typeface="Times New Roman" pitchFamily="18" charset="0"/>
                    <a:cs typeface="Times New Roman" pitchFamily="18" charset="0"/>
                  </a:rPr>
                  <a:t> </a:t>
                </a:r>
                <a:endParaRPr lang="en-US">
                  <a:latin typeface="Times New Roman" pitchFamily="18" charset="0"/>
                  <a:cs typeface="Times New Roman" pitchFamily="18" charset="0"/>
                </a:endParaRPr>
              </a:p>
            </c:rich>
          </c:tx>
        </c:title>
        <c:numFmt formatCode="General" sourceLinked="1"/>
        <c:tickLblPos val="nextTo"/>
        <c:crossAx val="67659648"/>
        <c:crosses val="autoZero"/>
        <c:crossBetween val="between"/>
      </c:valAx>
    </c:plotArea>
    <c:legend>
      <c:legendPos val="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title>
      <c:tx>
        <c:rich>
          <a:bodyPr/>
          <a:lstStyle/>
          <a:p>
            <a:pPr>
              <a:defRPr/>
            </a:pPr>
            <a:r>
              <a:rPr lang="en-US">
                <a:latin typeface="Times New Roman" pitchFamily="18" charset="0"/>
                <a:cs typeface="Times New Roman" pitchFamily="18" charset="0"/>
              </a:rPr>
              <a:t>Days</a:t>
            </a:r>
            <a:r>
              <a:rPr lang="en-US" baseline="0">
                <a:latin typeface="Times New Roman" pitchFamily="18" charset="0"/>
                <a:cs typeface="Times New Roman" pitchFamily="18" charset="0"/>
              </a:rPr>
              <a:t> lost due to illness</a:t>
            </a:r>
            <a:endParaRPr lang="en-US">
              <a:latin typeface="Times New Roman" pitchFamily="18" charset="0"/>
              <a:cs typeface="Times New Roman" pitchFamily="18" charset="0"/>
            </a:endParaRPr>
          </a:p>
        </c:rich>
      </c:tx>
    </c:title>
    <c:plotArea>
      <c:layout/>
      <c:barChart>
        <c:barDir val="bar"/>
        <c:grouping val="clustered"/>
        <c:ser>
          <c:idx val="0"/>
          <c:order val="0"/>
          <c:tx>
            <c:strRef>
              <c:f>Sheet1!$B$97</c:f>
              <c:strCache>
                <c:ptCount val="1"/>
                <c:pt idx="0">
                  <c:v>Male </c:v>
                </c:pt>
              </c:strCache>
            </c:strRef>
          </c:tx>
          <c:spPr>
            <a:solidFill>
              <a:srgbClr val="92D050"/>
            </a:solidFill>
          </c:spPr>
          <c:dLbls>
            <c:dLbl>
              <c:idx val="0"/>
              <c:tx>
                <c:rich>
                  <a:bodyPr/>
                  <a:lstStyle/>
                  <a:p>
                    <a:r>
                      <a:rPr lang="en-US"/>
                      <a:t>68%</a:t>
                    </a:r>
                  </a:p>
                </c:rich>
              </c:tx>
              <c:dLblPos val="outEnd"/>
              <c:showVal val="1"/>
            </c:dLbl>
            <c:dLbl>
              <c:idx val="1"/>
              <c:tx>
                <c:rich>
                  <a:bodyPr/>
                  <a:lstStyle/>
                  <a:p>
                    <a:r>
                      <a:rPr lang="en-US"/>
                      <a:t>24%</a:t>
                    </a:r>
                  </a:p>
                </c:rich>
              </c:tx>
              <c:dLblPos val="outEnd"/>
              <c:showVal val="1"/>
            </c:dLbl>
            <c:dLbl>
              <c:idx val="2"/>
              <c:tx>
                <c:rich>
                  <a:bodyPr/>
                  <a:lstStyle/>
                  <a:p>
                    <a:r>
                      <a:rPr lang="en-US"/>
                      <a:t>8%</a:t>
                    </a:r>
                  </a:p>
                </c:rich>
              </c:tx>
              <c:dLblPos val="outEnd"/>
              <c:showVal val="1"/>
            </c:dLbl>
            <c:dLblPos val="outEnd"/>
            <c:showVal val="1"/>
          </c:dLbls>
          <c:cat>
            <c:strRef>
              <c:f>Sheet1!$A$98:$A$100</c:f>
              <c:strCache>
                <c:ptCount val="3"/>
                <c:pt idx="0">
                  <c:v>Below 3</c:v>
                </c:pt>
                <c:pt idx="1">
                  <c:v>03 to 06</c:v>
                </c:pt>
                <c:pt idx="2">
                  <c:v>Above 6</c:v>
                </c:pt>
              </c:strCache>
            </c:strRef>
          </c:cat>
          <c:val>
            <c:numRef>
              <c:f>Sheet1!$B$98:$B$100</c:f>
              <c:numCache>
                <c:formatCode>General</c:formatCode>
                <c:ptCount val="3"/>
                <c:pt idx="0">
                  <c:v>68</c:v>
                </c:pt>
                <c:pt idx="1">
                  <c:v>24</c:v>
                </c:pt>
                <c:pt idx="2">
                  <c:v>8</c:v>
                </c:pt>
              </c:numCache>
            </c:numRef>
          </c:val>
        </c:ser>
        <c:ser>
          <c:idx val="1"/>
          <c:order val="1"/>
          <c:tx>
            <c:strRef>
              <c:f>Sheet1!$C$97</c:f>
              <c:strCache>
                <c:ptCount val="1"/>
                <c:pt idx="0">
                  <c:v>Female</c:v>
                </c:pt>
              </c:strCache>
            </c:strRef>
          </c:tx>
          <c:spPr>
            <a:solidFill>
              <a:srgbClr val="FF3300"/>
            </a:solidFill>
          </c:spPr>
          <c:dLbls>
            <c:dLbl>
              <c:idx val="0"/>
              <c:tx>
                <c:rich>
                  <a:bodyPr/>
                  <a:lstStyle/>
                  <a:p>
                    <a:r>
                      <a:rPr lang="en-US"/>
                      <a:t>63.3%</a:t>
                    </a:r>
                  </a:p>
                </c:rich>
              </c:tx>
              <c:dLblPos val="outEnd"/>
              <c:showVal val="1"/>
            </c:dLbl>
            <c:dLbl>
              <c:idx val="1"/>
              <c:tx>
                <c:rich>
                  <a:bodyPr/>
                  <a:lstStyle/>
                  <a:p>
                    <a:r>
                      <a:rPr lang="en-US"/>
                      <a:t>23.3%</a:t>
                    </a:r>
                  </a:p>
                </c:rich>
              </c:tx>
              <c:dLblPos val="outEnd"/>
              <c:showVal val="1"/>
            </c:dLbl>
            <c:dLbl>
              <c:idx val="2"/>
              <c:tx>
                <c:rich>
                  <a:bodyPr/>
                  <a:lstStyle/>
                  <a:p>
                    <a:r>
                      <a:rPr lang="en-US"/>
                      <a:t>13.3%</a:t>
                    </a:r>
                  </a:p>
                </c:rich>
              </c:tx>
              <c:dLblPos val="outEnd"/>
              <c:showVal val="1"/>
            </c:dLbl>
            <c:dLblPos val="outEnd"/>
            <c:showVal val="1"/>
          </c:dLbls>
          <c:cat>
            <c:strRef>
              <c:f>Sheet1!$A$98:$A$100</c:f>
              <c:strCache>
                <c:ptCount val="3"/>
                <c:pt idx="0">
                  <c:v>Below 3</c:v>
                </c:pt>
                <c:pt idx="1">
                  <c:v>03 to 06</c:v>
                </c:pt>
                <c:pt idx="2">
                  <c:v>Above 6</c:v>
                </c:pt>
              </c:strCache>
            </c:strRef>
          </c:cat>
          <c:val>
            <c:numRef>
              <c:f>Sheet1!$C$98:$C$100</c:f>
              <c:numCache>
                <c:formatCode>General</c:formatCode>
                <c:ptCount val="3"/>
                <c:pt idx="0">
                  <c:v>63.3</c:v>
                </c:pt>
                <c:pt idx="1">
                  <c:v>23.3</c:v>
                </c:pt>
                <c:pt idx="2">
                  <c:v>13.3</c:v>
                </c:pt>
              </c:numCache>
            </c:numRef>
          </c:val>
        </c:ser>
        <c:dLbls>
          <c:showVal val="1"/>
        </c:dLbls>
        <c:axId val="133404160"/>
        <c:axId val="133406080"/>
      </c:barChart>
      <c:catAx>
        <c:axId val="133404160"/>
        <c:scaling>
          <c:orientation val="minMax"/>
        </c:scaling>
        <c:axPos val="l"/>
        <c:title>
          <c:tx>
            <c:rich>
              <a:bodyPr rot="0" vert="horz"/>
              <a:lstStyle/>
              <a:p>
                <a:pPr>
                  <a:defRPr/>
                </a:pPr>
                <a:r>
                  <a:rPr lang="en-US">
                    <a:latin typeface="Times New Roman" pitchFamily="18" charset="0"/>
                    <a:cs typeface="Times New Roman" pitchFamily="18" charset="0"/>
                  </a:rPr>
                  <a:t>Days</a:t>
                </a:r>
                <a:r>
                  <a:rPr lang="en-US" baseline="0">
                    <a:latin typeface="Times New Roman" pitchFamily="18" charset="0"/>
                    <a:cs typeface="Times New Roman" pitchFamily="18" charset="0"/>
                  </a:rPr>
                  <a:t> lost</a:t>
                </a:r>
                <a:endParaRPr lang="en-US">
                  <a:latin typeface="Times New Roman" pitchFamily="18" charset="0"/>
                  <a:cs typeface="Times New Roman" pitchFamily="18" charset="0"/>
                </a:endParaRPr>
              </a:p>
            </c:rich>
          </c:tx>
        </c:title>
        <c:tickLblPos val="nextTo"/>
        <c:crossAx val="133406080"/>
        <c:crosses val="autoZero"/>
        <c:auto val="1"/>
        <c:lblAlgn val="ctr"/>
        <c:lblOffset val="100"/>
      </c:catAx>
      <c:valAx>
        <c:axId val="133406080"/>
        <c:scaling>
          <c:orientation val="minMax"/>
        </c:scaling>
        <c:axPos val="b"/>
        <c:majorGridlines/>
        <c:title>
          <c:tx>
            <c:rich>
              <a:bodyPr/>
              <a:lstStyle/>
              <a:p>
                <a:pPr>
                  <a:defRPr/>
                </a:pPr>
                <a:r>
                  <a:rPr lang="en-US">
                    <a:latin typeface="Times New Roman" pitchFamily="18" charset="0"/>
                    <a:cs typeface="Times New Roman" pitchFamily="18" charset="0"/>
                  </a:rPr>
                  <a:t>Percenatge</a:t>
                </a:r>
                <a:r>
                  <a:rPr lang="en-US" baseline="0">
                    <a:latin typeface="Times New Roman" pitchFamily="18" charset="0"/>
                    <a:cs typeface="Times New Roman" pitchFamily="18" charset="0"/>
                  </a:rPr>
                  <a:t> </a:t>
                </a:r>
                <a:endParaRPr lang="en-US">
                  <a:latin typeface="Times New Roman" pitchFamily="18" charset="0"/>
                  <a:cs typeface="Times New Roman" pitchFamily="18" charset="0"/>
                </a:endParaRPr>
              </a:p>
            </c:rich>
          </c:tx>
        </c:title>
        <c:numFmt formatCode="General" sourceLinked="1"/>
        <c:tickLblPos val="nextTo"/>
        <c:crossAx val="133404160"/>
        <c:crosses val="autoZero"/>
        <c:crossBetween val="between"/>
      </c:valAx>
    </c:plotArea>
    <c:legend>
      <c:legendPos val="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10"/>
  <c:chart>
    <c:title>
      <c:tx>
        <c:rich>
          <a:bodyPr/>
          <a:lstStyle/>
          <a:p>
            <a:pPr>
              <a:defRPr/>
            </a:pPr>
            <a:r>
              <a:rPr lang="en-US">
                <a:latin typeface="Times New Roman" pitchFamily="18" charset="0"/>
                <a:cs typeface="Times New Roman" pitchFamily="18" charset="0"/>
              </a:rPr>
              <a:t>Problems of Male Construction Workers </a:t>
            </a:r>
          </a:p>
        </c:rich>
      </c:tx>
      <c:layout>
        <c:manualLayout>
          <c:xMode val="edge"/>
          <c:yMode val="edge"/>
          <c:x val="0.14306494985299331"/>
          <c:y val="1.9101124158811492E-2"/>
        </c:manualLayout>
      </c:layout>
    </c:title>
    <c:plotArea>
      <c:layout/>
      <c:pieChart>
        <c:varyColors val="1"/>
        <c:ser>
          <c:idx val="0"/>
          <c:order val="0"/>
          <c:dPt>
            <c:idx val="0"/>
            <c:spPr>
              <a:solidFill>
                <a:srgbClr val="00B0F0"/>
              </a:solidFill>
            </c:spPr>
          </c:dPt>
          <c:dPt>
            <c:idx val="1"/>
            <c:spPr>
              <a:solidFill>
                <a:schemeClr val="accent2">
                  <a:lumMod val="60000"/>
                  <a:lumOff val="40000"/>
                </a:schemeClr>
              </a:solidFill>
            </c:spPr>
          </c:dPt>
          <c:dPt>
            <c:idx val="2"/>
            <c:spPr>
              <a:solidFill>
                <a:srgbClr val="00B050"/>
              </a:solidFill>
            </c:spPr>
          </c:dPt>
          <c:dPt>
            <c:idx val="3"/>
            <c:spPr>
              <a:solidFill>
                <a:srgbClr val="FF0000"/>
              </a:solidFill>
            </c:spPr>
          </c:dPt>
          <c:dPt>
            <c:idx val="4"/>
            <c:spPr>
              <a:solidFill>
                <a:srgbClr val="C00000"/>
              </a:solidFill>
            </c:spPr>
          </c:dPt>
          <c:dPt>
            <c:idx val="5"/>
            <c:spPr>
              <a:solidFill>
                <a:schemeClr val="tx2">
                  <a:lumMod val="75000"/>
                </a:schemeClr>
              </a:solidFill>
            </c:spPr>
          </c:dPt>
          <c:dPt>
            <c:idx val="6"/>
            <c:spPr>
              <a:solidFill>
                <a:schemeClr val="accent6">
                  <a:lumMod val="75000"/>
                </a:schemeClr>
              </a:solidFill>
            </c:spPr>
          </c:dPt>
          <c:dPt>
            <c:idx val="7"/>
            <c:spPr>
              <a:solidFill>
                <a:srgbClr val="7030A0"/>
              </a:solidFill>
            </c:spPr>
          </c:dPt>
          <c:dLbls>
            <c:dLbl>
              <c:idx val="0"/>
              <c:tx>
                <c:rich>
                  <a:bodyPr/>
                  <a:lstStyle/>
                  <a:p>
                    <a:r>
                      <a:rPr lang="en-US"/>
                      <a:t>24%</a:t>
                    </a:r>
                  </a:p>
                </c:rich>
              </c:tx>
              <c:dLblPos val="outEnd"/>
              <c:showVal val="1"/>
            </c:dLbl>
            <c:dLbl>
              <c:idx val="1"/>
              <c:tx>
                <c:rich>
                  <a:bodyPr/>
                  <a:lstStyle/>
                  <a:p>
                    <a:r>
                      <a:rPr lang="en-US"/>
                      <a:t>56%</a:t>
                    </a:r>
                  </a:p>
                </c:rich>
              </c:tx>
              <c:dLblPos val="outEnd"/>
              <c:showVal val="1"/>
            </c:dLbl>
            <c:dLbl>
              <c:idx val="2"/>
              <c:tx>
                <c:rich>
                  <a:bodyPr/>
                  <a:lstStyle/>
                  <a:p>
                    <a:r>
                      <a:rPr lang="en-US"/>
                      <a:t>42%</a:t>
                    </a:r>
                  </a:p>
                </c:rich>
              </c:tx>
              <c:dLblPos val="outEnd"/>
              <c:showVal val="1"/>
            </c:dLbl>
            <c:dLbl>
              <c:idx val="3"/>
              <c:tx>
                <c:rich>
                  <a:bodyPr/>
                  <a:lstStyle/>
                  <a:p>
                    <a:r>
                      <a:rPr lang="en-US"/>
                      <a:t>10%</a:t>
                    </a:r>
                  </a:p>
                </c:rich>
              </c:tx>
              <c:dLblPos val="outEnd"/>
              <c:showVal val="1"/>
            </c:dLbl>
            <c:dLbl>
              <c:idx val="4"/>
              <c:tx>
                <c:rich>
                  <a:bodyPr/>
                  <a:lstStyle/>
                  <a:p>
                    <a:r>
                      <a:rPr lang="en-US"/>
                      <a:t>46%</a:t>
                    </a:r>
                  </a:p>
                </c:rich>
              </c:tx>
              <c:dLblPos val="outEnd"/>
              <c:showVal val="1"/>
            </c:dLbl>
            <c:dLbl>
              <c:idx val="5"/>
              <c:tx>
                <c:rich>
                  <a:bodyPr/>
                  <a:lstStyle/>
                  <a:p>
                    <a:r>
                      <a:rPr lang="en-US"/>
                      <a:t>30%</a:t>
                    </a:r>
                  </a:p>
                </c:rich>
              </c:tx>
              <c:dLblPos val="outEnd"/>
              <c:showVal val="1"/>
            </c:dLbl>
            <c:dLbl>
              <c:idx val="6"/>
              <c:tx>
                <c:rich>
                  <a:bodyPr/>
                  <a:lstStyle/>
                  <a:p>
                    <a:r>
                      <a:rPr lang="en-US"/>
                      <a:t>58%</a:t>
                    </a:r>
                  </a:p>
                </c:rich>
              </c:tx>
              <c:dLblPos val="outEnd"/>
              <c:showVal val="1"/>
            </c:dLbl>
            <c:dLbl>
              <c:idx val="7"/>
              <c:tx>
                <c:rich>
                  <a:bodyPr/>
                  <a:lstStyle/>
                  <a:p>
                    <a:r>
                      <a:rPr lang="en-US"/>
                      <a:t>68%</a:t>
                    </a:r>
                  </a:p>
                </c:rich>
              </c:tx>
              <c:dLblPos val="outEnd"/>
              <c:showVal val="1"/>
            </c:dLbl>
            <c:dLblPos val="outEnd"/>
            <c:showVal val="1"/>
            <c:showLeaderLines val="1"/>
          </c:dLbls>
          <c:cat>
            <c:strRef>
              <c:f>Sheet1!$A$43:$A$50</c:f>
              <c:strCache>
                <c:ptCount val="8"/>
                <c:pt idx="0">
                  <c:v>Wage discrimination</c:v>
                </c:pt>
                <c:pt idx="1">
                  <c:v>Absence of social security </c:v>
                </c:pt>
                <c:pt idx="2">
                  <c:v>Uncertain working hours </c:v>
                </c:pt>
                <c:pt idx="3">
                  <c:v>Unsafe working conditions </c:v>
                </c:pt>
                <c:pt idx="4">
                  <c:v>Occupational diseases</c:v>
                </c:pt>
                <c:pt idx="5">
                  <c:v>Injuries </c:v>
                </c:pt>
                <c:pt idx="6">
                  <c:v>Noise and dust pollution </c:v>
                </c:pt>
                <c:pt idx="7">
                  <c:v>Lack of sanitary facilities </c:v>
                </c:pt>
              </c:strCache>
            </c:strRef>
          </c:cat>
          <c:val>
            <c:numRef>
              <c:f>Sheet1!$B$43:$B$50</c:f>
              <c:numCache>
                <c:formatCode>General</c:formatCode>
                <c:ptCount val="8"/>
                <c:pt idx="0">
                  <c:v>24</c:v>
                </c:pt>
                <c:pt idx="1">
                  <c:v>56</c:v>
                </c:pt>
                <c:pt idx="2">
                  <c:v>42</c:v>
                </c:pt>
                <c:pt idx="3">
                  <c:v>10</c:v>
                </c:pt>
                <c:pt idx="4">
                  <c:v>46</c:v>
                </c:pt>
                <c:pt idx="5">
                  <c:v>30</c:v>
                </c:pt>
                <c:pt idx="6">
                  <c:v>58</c:v>
                </c:pt>
                <c:pt idx="7">
                  <c:v>68</c:v>
                </c:pt>
              </c:numCache>
            </c:numRef>
          </c:val>
        </c:ser>
        <c:dLbls>
          <c:showVal val="1"/>
        </c:dLbls>
        <c:firstSliceAng val="0"/>
      </c:pieChart>
    </c:plotArea>
    <c:legend>
      <c:legendPos val="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10"/>
  <c:chart>
    <c:title>
      <c:tx>
        <c:rich>
          <a:bodyPr/>
          <a:lstStyle/>
          <a:p>
            <a:pPr>
              <a:defRPr/>
            </a:pPr>
            <a:r>
              <a:rPr lang="en-US">
                <a:latin typeface="Times New Roman" pitchFamily="18" charset="0"/>
                <a:cs typeface="Times New Roman" pitchFamily="18" charset="0"/>
              </a:rPr>
              <a:t>Problems of Female Construction Workers  </a:t>
            </a:r>
          </a:p>
        </c:rich>
      </c:tx>
      <c:layout>
        <c:manualLayout>
          <c:xMode val="edge"/>
          <c:yMode val="edge"/>
          <c:x val="0.18127732939252741"/>
          <c:y val="2.4272208940618142E-2"/>
        </c:manualLayout>
      </c:layout>
    </c:title>
    <c:plotArea>
      <c:layout/>
      <c:pieChart>
        <c:varyColors val="1"/>
        <c:ser>
          <c:idx val="0"/>
          <c:order val="0"/>
          <c:tx>
            <c:strRef>
              <c:f>Sheet1!$C$42</c:f>
              <c:strCache>
                <c:ptCount val="1"/>
                <c:pt idx="0">
                  <c:v>Female </c:v>
                </c:pt>
              </c:strCache>
            </c:strRef>
          </c:tx>
          <c:dPt>
            <c:idx val="0"/>
            <c:spPr>
              <a:solidFill>
                <a:srgbClr val="FF0000"/>
              </a:solidFill>
            </c:spPr>
          </c:dPt>
          <c:dPt>
            <c:idx val="1"/>
            <c:spPr>
              <a:solidFill>
                <a:srgbClr val="FFC000"/>
              </a:solidFill>
            </c:spPr>
          </c:dPt>
          <c:dPt>
            <c:idx val="2"/>
            <c:spPr>
              <a:solidFill>
                <a:srgbClr val="00B050"/>
              </a:solidFill>
            </c:spPr>
          </c:dPt>
          <c:dPt>
            <c:idx val="3"/>
            <c:spPr>
              <a:solidFill>
                <a:srgbClr val="00B0F0"/>
              </a:solidFill>
            </c:spPr>
          </c:dPt>
          <c:dPt>
            <c:idx val="4"/>
            <c:spPr>
              <a:solidFill>
                <a:schemeClr val="accent2">
                  <a:lumMod val="75000"/>
                </a:schemeClr>
              </a:solidFill>
            </c:spPr>
          </c:dPt>
          <c:dPt>
            <c:idx val="5"/>
            <c:spPr>
              <a:solidFill>
                <a:schemeClr val="accent6"/>
              </a:solidFill>
            </c:spPr>
          </c:dPt>
          <c:dPt>
            <c:idx val="7"/>
            <c:spPr>
              <a:solidFill>
                <a:srgbClr val="7030A0"/>
              </a:solidFill>
            </c:spPr>
          </c:dPt>
          <c:dLbls>
            <c:dLbl>
              <c:idx val="0"/>
              <c:tx>
                <c:rich>
                  <a:bodyPr/>
                  <a:lstStyle/>
                  <a:p>
                    <a:r>
                      <a:rPr lang="en-US"/>
                      <a:t>36.7%</a:t>
                    </a:r>
                  </a:p>
                </c:rich>
              </c:tx>
              <c:dLblPos val="outEnd"/>
              <c:showVal val="1"/>
            </c:dLbl>
            <c:dLbl>
              <c:idx val="1"/>
              <c:tx>
                <c:rich>
                  <a:bodyPr/>
                  <a:lstStyle/>
                  <a:p>
                    <a:r>
                      <a:rPr lang="en-US"/>
                      <a:t>63.3%</a:t>
                    </a:r>
                  </a:p>
                </c:rich>
              </c:tx>
              <c:dLblPos val="outEnd"/>
              <c:showVal val="1"/>
            </c:dLbl>
            <c:dLbl>
              <c:idx val="2"/>
              <c:tx>
                <c:rich>
                  <a:bodyPr/>
                  <a:lstStyle/>
                  <a:p>
                    <a:r>
                      <a:rPr lang="en-US"/>
                      <a:t>16.7%</a:t>
                    </a:r>
                  </a:p>
                </c:rich>
              </c:tx>
              <c:dLblPos val="outEnd"/>
              <c:showVal val="1"/>
            </c:dLbl>
            <c:dLbl>
              <c:idx val="3"/>
              <c:tx>
                <c:rich>
                  <a:bodyPr/>
                  <a:lstStyle/>
                  <a:p>
                    <a:r>
                      <a:rPr lang="en-US"/>
                      <a:t>36.7%</a:t>
                    </a:r>
                  </a:p>
                </c:rich>
              </c:tx>
              <c:dLblPos val="outEnd"/>
              <c:showVal val="1"/>
            </c:dLbl>
            <c:dLbl>
              <c:idx val="4"/>
              <c:tx>
                <c:rich>
                  <a:bodyPr/>
                  <a:lstStyle/>
                  <a:p>
                    <a:r>
                      <a:rPr lang="en-US"/>
                      <a:t>33.3%</a:t>
                    </a:r>
                  </a:p>
                </c:rich>
              </c:tx>
              <c:dLblPos val="outEnd"/>
              <c:showVal val="1"/>
            </c:dLbl>
            <c:dLbl>
              <c:idx val="5"/>
              <c:tx>
                <c:rich>
                  <a:bodyPr/>
                  <a:lstStyle/>
                  <a:p>
                    <a:r>
                      <a:rPr lang="en-US"/>
                      <a:t>13.3%</a:t>
                    </a:r>
                  </a:p>
                </c:rich>
              </c:tx>
              <c:dLblPos val="outEnd"/>
              <c:showVal val="1"/>
            </c:dLbl>
            <c:dLbl>
              <c:idx val="6"/>
              <c:tx>
                <c:rich>
                  <a:bodyPr/>
                  <a:lstStyle/>
                  <a:p>
                    <a:r>
                      <a:rPr lang="en-US"/>
                      <a:t>36.7%</a:t>
                    </a:r>
                  </a:p>
                </c:rich>
              </c:tx>
              <c:dLblPos val="outEnd"/>
              <c:showVal val="1"/>
            </c:dLbl>
            <c:dLbl>
              <c:idx val="7"/>
              <c:tx>
                <c:rich>
                  <a:bodyPr/>
                  <a:lstStyle/>
                  <a:p>
                    <a:r>
                      <a:rPr lang="en-US"/>
                      <a:t>73.3%</a:t>
                    </a:r>
                  </a:p>
                </c:rich>
              </c:tx>
              <c:dLblPos val="outEnd"/>
              <c:showVal val="1"/>
            </c:dLbl>
            <c:dLblPos val="outEnd"/>
            <c:showVal val="1"/>
            <c:showLeaderLines val="1"/>
          </c:dLbls>
          <c:cat>
            <c:strRef>
              <c:f>Sheet1!$A$43:$A$50</c:f>
              <c:strCache>
                <c:ptCount val="8"/>
                <c:pt idx="0">
                  <c:v>Wage discrimination</c:v>
                </c:pt>
                <c:pt idx="1">
                  <c:v>Absence of social security </c:v>
                </c:pt>
                <c:pt idx="2">
                  <c:v>Uncertain working hours </c:v>
                </c:pt>
                <c:pt idx="3">
                  <c:v>Unsafe working conditions </c:v>
                </c:pt>
                <c:pt idx="4">
                  <c:v>Occupational diseases</c:v>
                </c:pt>
                <c:pt idx="5">
                  <c:v>Injuries </c:v>
                </c:pt>
                <c:pt idx="6">
                  <c:v>Noise and dust pollution </c:v>
                </c:pt>
                <c:pt idx="7">
                  <c:v>Lack of sanitary facilities </c:v>
                </c:pt>
              </c:strCache>
            </c:strRef>
          </c:cat>
          <c:val>
            <c:numRef>
              <c:f>Sheet1!$C$43:$C$50</c:f>
              <c:numCache>
                <c:formatCode>General</c:formatCode>
                <c:ptCount val="8"/>
                <c:pt idx="0">
                  <c:v>36.700000000000003</c:v>
                </c:pt>
                <c:pt idx="1">
                  <c:v>63.3</c:v>
                </c:pt>
                <c:pt idx="2">
                  <c:v>16.7</c:v>
                </c:pt>
                <c:pt idx="3">
                  <c:v>36.700000000000003</c:v>
                </c:pt>
                <c:pt idx="4">
                  <c:v>33.300000000000004</c:v>
                </c:pt>
                <c:pt idx="5">
                  <c:v>13.3</c:v>
                </c:pt>
                <c:pt idx="6">
                  <c:v>36.700000000000003</c:v>
                </c:pt>
                <c:pt idx="7">
                  <c:v>73.3</c:v>
                </c:pt>
              </c:numCache>
            </c:numRef>
          </c:val>
        </c:ser>
        <c:dLbls>
          <c:showVal val="1"/>
        </c:dLbls>
        <c:firstSliceAng val="0"/>
      </c:pieChart>
    </c:plotArea>
    <c:legend>
      <c:legendPos val="r"/>
    </c:legend>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83</Pages>
  <Words>19835</Words>
  <Characters>113061</Characters>
  <Application>Microsoft Office Word</Application>
  <DocSecurity>0</DocSecurity>
  <Lines>942</Lines>
  <Paragraphs>265</Paragraphs>
  <ScaleCrop>false</ScaleCrop>
  <Company/>
  <LinksUpToDate>false</LinksUpToDate>
  <CharactersWithSpaces>132631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logeshwari2107@gmail.com</dc:creator>
  <cp:lastModifiedBy>Acer</cp:lastModifiedBy>
  <cp:revision>2</cp:revision>
  <dcterms:created xsi:type="dcterms:W3CDTF">2019-07-08T08:39:00Z</dcterms:created>
  <dcterms:modified xsi:type="dcterms:W3CDTF">2019-07-08T08:39:00Z</dcterms:modified>
</cp:coreProperties>
</file>