
<file path=[Content_Types].xml><?xml version="1.0" encoding="utf-8"?>
<Types xmlns="http://schemas.openxmlformats.org/package/2006/content-types">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1BE3" w:rsidRPr="0033370A" w:rsidRDefault="00321BE3" w:rsidP="00321BE3">
      <w:pPr>
        <w:jc w:val="center"/>
        <w:rPr>
          <w:rFonts w:ascii="Arial" w:hAnsi="Arial" w:cs="Arial"/>
          <w:b/>
          <w:sz w:val="40"/>
        </w:rPr>
      </w:pPr>
      <w:r w:rsidRPr="0033370A">
        <w:rPr>
          <w:rFonts w:ascii="Arial" w:hAnsi="Arial" w:cs="Arial"/>
          <w:b/>
          <w:sz w:val="40"/>
        </w:rPr>
        <w:t>Effect of Intervention Strategies using Low Glycemic Recipes</w:t>
      </w:r>
    </w:p>
    <w:p w:rsidR="00321BE3" w:rsidRPr="0033370A" w:rsidRDefault="00321BE3" w:rsidP="00321BE3">
      <w:pPr>
        <w:jc w:val="center"/>
        <w:rPr>
          <w:rFonts w:ascii="Arial" w:hAnsi="Arial" w:cs="Arial"/>
          <w:b/>
          <w:sz w:val="40"/>
        </w:rPr>
      </w:pPr>
    </w:p>
    <w:p w:rsidR="00321BE3" w:rsidRDefault="00321BE3" w:rsidP="00321BE3">
      <w:pPr>
        <w:jc w:val="center"/>
        <w:rPr>
          <w:rFonts w:ascii="Arial" w:hAnsi="Arial" w:cs="Arial"/>
          <w:b/>
          <w:sz w:val="40"/>
        </w:rPr>
      </w:pPr>
    </w:p>
    <w:p w:rsidR="00321BE3" w:rsidRPr="0033370A" w:rsidRDefault="00321BE3" w:rsidP="00321BE3">
      <w:pPr>
        <w:jc w:val="center"/>
        <w:rPr>
          <w:rFonts w:ascii="Arial" w:hAnsi="Arial" w:cs="Arial"/>
          <w:b/>
          <w:sz w:val="40"/>
        </w:rPr>
      </w:pPr>
    </w:p>
    <w:p w:rsidR="00321BE3" w:rsidRPr="003A4112" w:rsidRDefault="00321BE3" w:rsidP="00321BE3">
      <w:pPr>
        <w:jc w:val="center"/>
        <w:rPr>
          <w:rFonts w:ascii="Arial" w:hAnsi="Arial" w:cs="Arial"/>
          <w:b/>
          <w:sz w:val="24"/>
          <w:szCs w:val="24"/>
        </w:rPr>
      </w:pPr>
      <w:proofErr w:type="spellStart"/>
      <w:r w:rsidRPr="003A4112">
        <w:rPr>
          <w:rFonts w:ascii="Arial" w:hAnsi="Arial" w:cs="Arial"/>
          <w:b/>
          <w:sz w:val="24"/>
          <w:szCs w:val="24"/>
        </w:rPr>
        <w:t>Apoorva</w:t>
      </w:r>
      <w:proofErr w:type="spellEnd"/>
      <w:r w:rsidRPr="003A4112">
        <w:rPr>
          <w:rFonts w:ascii="Arial" w:hAnsi="Arial" w:cs="Arial"/>
          <w:b/>
          <w:sz w:val="24"/>
          <w:szCs w:val="24"/>
        </w:rPr>
        <w:t xml:space="preserve"> N </w:t>
      </w:r>
      <w:proofErr w:type="spellStart"/>
      <w:r w:rsidRPr="003A4112">
        <w:rPr>
          <w:rFonts w:ascii="Arial" w:hAnsi="Arial" w:cs="Arial"/>
          <w:b/>
          <w:sz w:val="24"/>
          <w:szCs w:val="24"/>
        </w:rPr>
        <w:t>Gururaj</w:t>
      </w:r>
      <w:proofErr w:type="spellEnd"/>
    </w:p>
    <w:p w:rsidR="00321BE3" w:rsidRPr="003A4112" w:rsidRDefault="00321BE3" w:rsidP="00321BE3">
      <w:pPr>
        <w:jc w:val="center"/>
        <w:rPr>
          <w:rFonts w:ascii="Arial" w:hAnsi="Arial" w:cs="Arial"/>
          <w:b/>
          <w:sz w:val="24"/>
          <w:szCs w:val="24"/>
        </w:rPr>
      </w:pPr>
      <w:r w:rsidRPr="003A4112">
        <w:rPr>
          <w:rFonts w:ascii="Arial" w:hAnsi="Arial" w:cs="Arial"/>
          <w:b/>
          <w:sz w:val="24"/>
          <w:szCs w:val="24"/>
        </w:rPr>
        <w:t>(12PFN002)</w:t>
      </w:r>
    </w:p>
    <w:p w:rsidR="00321BE3" w:rsidRPr="003A4112" w:rsidRDefault="00321BE3" w:rsidP="00321BE3">
      <w:pPr>
        <w:jc w:val="center"/>
        <w:rPr>
          <w:rFonts w:ascii="Arial" w:hAnsi="Arial" w:cs="Arial"/>
          <w:b/>
          <w:sz w:val="24"/>
          <w:szCs w:val="24"/>
        </w:rPr>
      </w:pPr>
    </w:p>
    <w:p w:rsidR="00321BE3" w:rsidRPr="003A4112" w:rsidRDefault="00321BE3" w:rsidP="00321BE3">
      <w:pPr>
        <w:jc w:val="center"/>
        <w:rPr>
          <w:rFonts w:ascii="Arial" w:hAnsi="Arial" w:cs="Arial"/>
          <w:b/>
          <w:sz w:val="24"/>
          <w:szCs w:val="24"/>
        </w:rPr>
      </w:pPr>
    </w:p>
    <w:p w:rsidR="00321BE3" w:rsidRPr="003A4112" w:rsidRDefault="00321BE3" w:rsidP="00321BE3">
      <w:pPr>
        <w:jc w:val="center"/>
        <w:rPr>
          <w:rFonts w:ascii="Arial" w:hAnsi="Arial" w:cs="Arial"/>
          <w:b/>
          <w:sz w:val="24"/>
          <w:szCs w:val="24"/>
        </w:rPr>
      </w:pPr>
    </w:p>
    <w:p w:rsidR="00321BE3" w:rsidRPr="003A4112" w:rsidRDefault="00321BE3" w:rsidP="00321BE3">
      <w:pPr>
        <w:jc w:val="center"/>
        <w:rPr>
          <w:rFonts w:ascii="Arial" w:hAnsi="Arial" w:cs="Arial"/>
          <w:b/>
          <w:sz w:val="24"/>
          <w:szCs w:val="24"/>
        </w:rPr>
      </w:pPr>
      <w:r w:rsidRPr="003A4112">
        <w:rPr>
          <w:rFonts w:ascii="Arial" w:hAnsi="Arial" w:cs="Arial"/>
          <w:b/>
          <w:sz w:val="24"/>
          <w:szCs w:val="24"/>
        </w:rPr>
        <w:t>Thesis submitted to</w:t>
      </w:r>
    </w:p>
    <w:p w:rsidR="00321BE3" w:rsidRPr="008939AB" w:rsidRDefault="00321BE3" w:rsidP="00321BE3">
      <w:pPr>
        <w:ind w:left="-180" w:firstLine="180"/>
        <w:jc w:val="center"/>
        <w:rPr>
          <w:rFonts w:ascii="Arial" w:hAnsi="Arial" w:cs="Arial"/>
          <w:b/>
        </w:rPr>
      </w:pPr>
      <w:r w:rsidRPr="008939AB">
        <w:rPr>
          <w:rFonts w:ascii="Arial" w:hAnsi="Arial" w:cs="Arial"/>
          <w:b/>
        </w:rPr>
        <w:t>Avinashilingam Institute for Home Science and Higher Education for Women</w:t>
      </w:r>
    </w:p>
    <w:p w:rsidR="00321BE3" w:rsidRPr="003A4112" w:rsidRDefault="00321BE3" w:rsidP="00321BE3">
      <w:pPr>
        <w:jc w:val="center"/>
        <w:rPr>
          <w:rFonts w:ascii="Arial" w:hAnsi="Arial" w:cs="Arial"/>
          <w:b/>
          <w:sz w:val="24"/>
          <w:szCs w:val="24"/>
        </w:rPr>
      </w:pPr>
      <w:r w:rsidRPr="003A4112">
        <w:rPr>
          <w:rFonts w:ascii="Arial" w:hAnsi="Arial" w:cs="Arial"/>
          <w:b/>
          <w:sz w:val="24"/>
          <w:szCs w:val="24"/>
        </w:rPr>
        <w:t>Coimbatore- 641043</w:t>
      </w:r>
    </w:p>
    <w:p w:rsidR="00321BE3" w:rsidRPr="003A4112" w:rsidRDefault="00321BE3" w:rsidP="00321BE3">
      <w:pPr>
        <w:jc w:val="both"/>
        <w:rPr>
          <w:b/>
          <w:sz w:val="24"/>
          <w:szCs w:val="24"/>
        </w:rPr>
      </w:pPr>
    </w:p>
    <w:p w:rsidR="00321BE3" w:rsidRPr="003A4112" w:rsidRDefault="00321BE3" w:rsidP="00321BE3">
      <w:pPr>
        <w:jc w:val="center"/>
        <w:rPr>
          <w:rFonts w:ascii="Arial" w:hAnsi="Arial" w:cs="Arial"/>
          <w:b/>
          <w:sz w:val="24"/>
          <w:szCs w:val="24"/>
        </w:rPr>
      </w:pPr>
    </w:p>
    <w:p w:rsidR="00321BE3" w:rsidRPr="003A4112" w:rsidRDefault="00321BE3" w:rsidP="00321BE3">
      <w:pPr>
        <w:rPr>
          <w:rFonts w:ascii="Arial" w:hAnsi="Arial" w:cs="Arial"/>
          <w:b/>
          <w:sz w:val="24"/>
          <w:szCs w:val="24"/>
        </w:rPr>
      </w:pPr>
    </w:p>
    <w:p w:rsidR="00321BE3" w:rsidRPr="003A4112" w:rsidRDefault="00321BE3" w:rsidP="00321BE3">
      <w:pPr>
        <w:jc w:val="center"/>
        <w:rPr>
          <w:rFonts w:ascii="Arial" w:hAnsi="Arial" w:cs="Arial"/>
          <w:b/>
          <w:sz w:val="24"/>
          <w:szCs w:val="24"/>
        </w:rPr>
      </w:pPr>
      <w:r w:rsidRPr="003A4112">
        <w:rPr>
          <w:rFonts w:ascii="Arial" w:hAnsi="Arial" w:cs="Arial"/>
          <w:b/>
          <w:sz w:val="24"/>
          <w:szCs w:val="24"/>
        </w:rPr>
        <w:t xml:space="preserve">In Partial </w:t>
      </w:r>
      <w:proofErr w:type="spellStart"/>
      <w:r w:rsidRPr="003A4112">
        <w:rPr>
          <w:rFonts w:ascii="Arial" w:hAnsi="Arial" w:cs="Arial"/>
          <w:b/>
          <w:sz w:val="24"/>
          <w:szCs w:val="24"/>
        </w:rPr>
        <w:t>fulfilment</w:t>
      </w:r>
      <w:proofErr w:type="spellEnd"/>
      <w:r w:rsidRPr="003A4112">
        <w:rPr>
          <w:rFonts w:ascii="Arial" w:hAnsi="Arial" w:cs="Arial"/>
          <w:b/>
          <w:sz w:val="24"/>
          <w:szCs w:val="24"/>
        </w:rPr>
        <w:t xml:space="preserve"> of the Requirements for the</w:t>
      </w:r>
    </w:p>
    <w:p w:rsidR="00321BE3" w:rsidRPr="003A4112" w:rsidRDefault="00321BE3" w:rsidP="00321BE3">
      <w:pPr>
        <w:jc w:val="center"/>
        <w:rPr>
          <w:rFonts w:ascii="Arial" w:hAnsi="Arial" w:cs="Arial"/>
          <w:b/>
          <w:sz w:val="24"/>
          <w:szCs w:val="24"/>
        </w:rPr>
      </w:pPr>
      <w:r w:rsidRPr="003A4112">
        <w:rPr>
          <w:rFonts w:ascii="Arial" w:hAnsi="Arial" w:cs="Arial"/>
          <w:b/>
          <w:sz w:val="24"/>
          <w:szCs w:val="24"/>
        </w:rPr>
        <w:t>Degree of Master of Science in Food Science and Nutrition</w:t>
      </w:r>
    </w:p>
    <w:p w:rsidR="00321BE3" w:rsidRPr="003A4112" w:rsidRDefault="00321BE3" w:rsidP="00321BE3">
      <w:pPr>
        <w:jc w:val="both"/>
        <w:rPr>
          <w:rFonts w:ascii="Arial" w:hAnsi="Arial" w:cs="Arial"/>
          <w:b/>
          <w:sz w:val="24"/>
          <w:szCs w:val="24"/>
        </w:rPr>
      </w:pPr>
    </w:p>
    <w:p w:rsidR="00321BE3" w:rsidRPr="003A4112" w:rsidRDefault="00321BE3" w:rsidP="00321BE3">
      <w:pPr>
        <w:jc w:val="both"/>
        <w:rPr>
          <w:rFonts w:ascii="Arial" w:hAnsi="Arial" w:cs="Arial"/>
          <w:b/>
          <w:sz w:val="24"/>
          <w:szCs w:val="24"/>
        </w:rPr>
      </w:pPr>
    </w:p>
    <w:p w:rsidR="00321BE3" w:rsidRDefault="00321BE3" w:rsidP="00321BE3">
      <w:pPr>
        <w:jc w:val="center"/>
        <w:rPr>
          <w:rFonts w:ascii="Arial" w:hAnsi="Arial" w:cs="Arial"/>
          <w:b/>
          <w:sz w:val="24"/>
          <w:szCs w:val="24"/>
        </w:rPr>
      </w:pPr>
      <w:r w:rsidRPr="003A4112">
        <w:rPr>
          <w:rFonts w:ascii="Arial" w:hAnsi="Arial" w:cs="Arial"/>
          <w:b/>
          <w:sz w:val="24"/>
          <w:szCs w:val="24"/>
        </w:rPr>
        <w:t>March, 2014</w:t>
      </w:r>
    </w:p>
    <w:p w:rsidR="00321BE3" w:rsidRDefault="00321BE3" w:rsidP="00321BE3">
      <w:pPr>
        <w:jc w:val="center"/>
        <w:rPr>
          <w:rFonts w:ascii="Arial" w:hAnsi="Arial" w:cs="Arial"/>
          <w:b/>
          <w:sz w:val="24"/>
          <w:szCs w:val="24"/>
        </w:rPr>
      </w:pPr>
    </w:p>
    <w:p w:rsidR="00321BE3" w:rsidRPr="003A4112" w:rsidRDefault="00321BE3" w:rsidP="00321BE3">
      <w:pPr>
        <w:jc w:val="center"/>
        <w:rPr>
          <w:rFonts w:ascii="Arial" w:hAnsi="Arial" w:cs="Arial"/>
          <w:b/>
          <w:sz w:val="24"/>
          <w:szCs w:val="24"/>
        </w:rPr>
      </w:pPr>
    </w:p>
    <w:p w:rsidR="00321BE3" w:rsidRPr="003A4112" w:rsidRDefault="00321BE3" w:rsidP="00321BE3">
      <w:pPr>
        <w:jc w:val="both"/>
        <w:rPr>
          <w:b/>
          <w:sz w:val="24"/>
          <w:szCs w:val="24"/>
        </w:rPr>
      </w:pPr>
    </w:p>
    <w:p w:rsidR="00321BE3" w:rsidRPr="00C85E0B" w:rsidRDefault="00C85E0B" w:rsidP="00C85E0B">
      <w:pPr>
        <w:jc w:val="both"/>
      </w:pPr>
      <w:r>
        <w:rPr>
          <w:noProof/>
        </w:rPr>
        <w:lastRenderedPageBreak/>
        <w:drawing>
          <wp:anchor distT="0" distB="0" distL="114300" distR="114300" simplePos="0" relativeHeight="251693056" behindDoc="0" locked="0" layoutInCell="1" allowOverlap="1">
            <wp:simplePos x="0" y="0"/>
            <wp:positionH relativeFrom="column">
              <wp:posOffset>-245110</wp:posOffset>
            </wp:positionH>
            <wp:positionV relativeFrom="paragraph">
              <wp:posOffset>156210</wp:posOffset>
            </wp:positionV>
            <wp:extent cx="5353050" cy="8458200"/>
            <wp:effectExtent l="1905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5353050" cy="8458200"/>
                    </a:xfrm>
                    <a:prstGeom prst="rect">
                      <a:avLst/>
                    </a:prstGeom>
                    <a:noFill/>
                    <a:ln w="9525">
                      <a:noFill/>
                      <a:miter lim="800000"/>
                      <a:headEnd/>
                      <a:tailEnd/>
                    </a:ln>
                  </pic:spPr>
                </pic:pic>
              </a:graphicData>
            </a:graphic>
          </wp:anchor>
        </w:drawing>
      </w:r>
    </w:p>
    <w:p w:rsidR="00321BE3" w:rsidRPr="000843CF" w:rsidRDefault="00321BE3" w:rsidP="00321BE3">
      <w:pPr>
        <w:spacing w:line="360" w:lineRule="auto"/>
        <w:jc w:val="center"/>
        <w:rPr>
          <w:rFonts w:ascii="Arial" w:hAnsi="Arial" w:cs="Arial"/>
          <w:b/>
          <w:sz w:val="28"/>
          <w:szCs w:val="28"/>
          <w:u w:val="single"/>
        </w:rPr>
      </w:pPr>
      <w:r w:rsidRPr="000843CF">
        <w:rPr>
          <w:rFonts w:ascii="Arial" w:hAnsi="Arial" w:cs="Arial"/>
          <w:b/>
          <w:sz w:val="28"/>
          <w:szCs w:val="28"/>
          <w:u w:val="single"/>
        </w:rPr>
        <w:lastRenderedPageBreak/>
        <w:t>ACKNOWLEDGEMENT</w:t>
      </w:r>
    </w:p>
    <w:p w:rsidR="00321BE3" w:rsidRPr="00F34315" w:rsidRDefault="00321BE3" w:rsidP="00321BE3">
      <w:pPr>
        <w:spacing w:line="360" w:lineRule="auto"/>
        <w:jc w:val="both"/>
        <w:rPr>
          <w:rFonts w:ascii="Arial" w:hAnsi="Arial" w:cs="Arial"/>
          <w:sz w:val="24"/>
          <w:szCs w:val="24"/>
        </w:rPr>
      </w:pPr>
      <w:r w:rsidRPr="00F34315">
        <w:rPr>
          <w:rFonts w:ascii="Arial" w:hAnsi="Arial" w:cs="Arial"/>
          <w:sz w:val="24"/>
          <w:szCs w:val="24"/>
        </w:rPr>
        <w:t xml:space="preserve">        The investigator thanks </w:t>
      </w:r>
      <w:r w:rsidRPr="00F34315">
        <w:rPr>
          <w:rFonts w:ascii="Arial" w:hAnsi="Arial" w:cs="Arial"/>
          <w:b/>
          <w:sz w:val="24"/>
          <w:szCs w:val="24"/>
        </w:rPr>
        <w:t xml:space="preserve">GOD ALMIGHTY </w:t>
      </w:r>
      <w:r w:rsidRPr="00F34315">
        <w:rPr>
          <w:rFonts w:ascii="Arial" w:hAnsi="Arial" w:cs="Arial"/>
          <w:sz w:val="24"/>
          <w:szCs w:val="24"/>
        </w:rPr>
        <w:t>for giving strength, courage and ability to successfully complete this research study.</w:t>
      </w:r>
    </w:p>
    <w:p w:rsidR="00321BE3" w:rsidRPr="00F34315" w:rsidRDefault="00321BE3" w:rsidP="00321BE3">
      <w:pPr>
        <w:spacing w:line="360" w:lineRule="auto"/>
        <w:jc w:val="both"/>
        <w:rPr>
          <w:rFonts w:ascii="Arial" w:hAnsi="Arial" w:cs="Arial"/>
          <w:sz w:val="24"/>
          <w:szCs w:val="24"/>
        </w:rPr>
      </w:pPr>
      <w:r w:rsidRPr="00F34315">
        <w:rPr>
          <w:rFonts w:ascii="Arial" w:hAnsi="Arial" w:cs="Arial"/>
          <w:sz w:val="24"/>
          <w:szCs w:val="24"/>
        </w:rPr>
        <w:t xml:space="preserve">       The investigator fondly remembers </w:t>
      </w:r>
      <w:proofErr w:type="spellStart"/>
      <w:r w:rsidRPr="00F34315">
        <w:rPr>
          <w:rFonts w:ascii="Arial" w:hAnsi="Arial" w:cs="Arial"/>
          <w:b/>
          <w:sz w:val="24"/>
          <w:szCs w:val="24"/>
        </w:rPr>
        <w:t>Ayya</w:t>
      </w:r>
      <w:proofErr w:type="spellEnd"/>
      <w:r w:rsidRPr="00F34315">
        <w:rPr>
          <w:rFonts w:ascii="Arial" w:hAnsi="Arial" w:cs="Arial"/>
          <w:b/>
          <w:sz w:val="24"/>
          <w:szCs w:val="24"/>
        </w:rPr>
        <w:t xml:space="preserve"> Dr. T.S. Avinashilingam, Founder President – First Chancellor and </w:t>
      </w:r>
      <w:proofErr w:type="spellStart"/>
      <w:r w:rsidRPr="00F34315">
        <w:rPr>
          <w:rFonts w:ascii="Arial" w:hAnsi="Arial" w:cs="Arial"/>
          <w:b/>
          <w:sz w:val="24"/>
          <w:szCs w:val="24"/>
        </w:rPr>
        <w:t>Amma</w:t>
      </w:r>
      <w:proofErr w:type="spellEnd"/>
      <w:r w:rsidRPr="00F34315">
        <w:rPr>
          <w:rFonts w:ascii="Arial" w:hAnsi="Arial" w:cs="Arial"/>
          <w:b/>
          <w:sz w:val="24"/>
          <w:szCs w:val="24"/>
        </w:rPr>
        <w:t xml:space="preserve"> Dr. (Mrs.) </w:t>
      </w:r>
      <w:proofErr w:type="spellStart"/>
      <w:r w:rsidRPr="00F34315">
        <w:rPr>
          <w:rFonts w:ascii="Arial" w:hAnsi="Arial" w:cs="Arial"/>
          <w:b/>
          <w:sz w:val="24"/>
          <w:szCs w:val="24"/>
        </w:rPr>
        <w:t>Rajammal</w:t>
      </w:r>
      <w:proofErr w:type="spellEnd"/>
      <w:r w:rsidRPr="00F34315">
        <w:rPr>
          <w:rFonts w:ascii="Arial" w:hAnsi="Arial" w:cs="Arial"/>
          <w:b/>
          <w:sz w:val="24"/>
          <w:szCs w:val="24"/>
        </w:rPr>
        <w:t xml:space="preserve"> .P. </w:t>
      </w:r>
      <w:proofErr w:type="spellStart"/>
      <w:r w:rsidRPr="00F34315">
        <w:rPr>
          <w:rFonts w:ascii="Arial" w:hAnsi="Arial" w:cs="Arial"/>
          <w:b/>
          <w:sz w:val="24"/>
          <w:szCs w:val="24"/>
        </w:rPr>
        <w:t>Devadas</w:t>
      </w:r>
      <w:proofErr w:type="spellEnd"/>
      <w:r w:rsidRPr="00F34315">
        <w:rPr>
          <w:rFonts w:ascii="Arial" w:hAnsi="Arial" w:cs="Arial"/>
          <w:b/>
          <w:sz w:val="24"/>
          <w:szCs w:val="24"/>
        </w:rPr>
        <w:t xml:space="preserve"> Former Chancellor, </w:t>
      </w:r>
      <w:proofErr w:type="spellStart"/>
      <w:r w:rsidRPr="00F34315">
        <w:rPr>
          <w:rFonts w:ascii="Arial" w:hAnsi="Arial" w:cs="Arial"/>
          <w:sz w:val="24"/>
          <w:szCs w:val="24"/>
        </w:rPr>
        <w:t>Avinashilingam</w:t>
      </w:r>
      <w:proofErr w:type="spellEnd"/>
      <w:r w:rsidRPr="00F34315">
        <w:rPr>
          <w:rFonts w:ascii="Arial" w:hAnsi="Arial" w:cs="Arial"/>
          <w:sz w:val="24"/>
          <w:szCs w:val="24"/>
        </w:rPr>
        <w:t xml:space="preserve"> Institute for Home Science and Higher Education for Women, Coimbatore.</w:t>
      </w:r>
    </w:p>
    <w:p w:rsidR="00321BE3" w:rsidRPr="00F34315" w:rsidRDefault="00321BE3" w:rsidP="00321BE3">
      <w:pPr>
        <w:spacing w:line="360" w:lineRule="auto"/>
        <w:jc w:val="both"/>
        <w:rPr>
          <w:rFonts w:ascii="Arial" w:hAnsi="Arial" w:cs="Arial"/>
          <w:sz w:val="24"/>
          <w:szCs w:val="24"/>
        </w:rPr>
      </w:pPr>
      <w:r w:rsidRPr="00F34315">
        <w:rPr>
          <w:rFonts w:ascii="Arial" w:hAnsi="Arial" w:cs="Arial"/>
          <w:sz w:val="24"/>
          <w:szCs w:val="24"/>
        </w:rPr>
        <w:t xml:space="preserve">         The investigator expresses her reverential gratitude to </w:t>
      </w:r>
      <w:r w:rsidRPr="00F34315">
        <w:rPr>
          <w:rFonts w:ascii="Arial" w:hAnsi="Arial" w:cs="Arial"/>
          <w:b/>
          <w:sz w:val="24"/>
          <w:szCs w:val="24"/>
        </w:rPr>
        <w:t xml:space="preserve">Dr. T.S.K. </w:t>
      </w:r>
      <w:proofErr w:type="spellStart"/>
      <w:r w:rsidRPr="00F34315">
        <w:rPr>
          <w:rFonts w:ascii="Arial" w:hAnsi="Arial" w:cs="Arial"/>
          <w:b/>
          <w:sz w:val="24"/>
          <w:szCs w:val="24"/>
        </w:rPr>
        <w:t>Meenakshisundaram</w:t>
      </w:r>
      <w:proofErr w:type="spellEnd"/>
      <w:r w:rsidRPr="00F34315">
        <w:rPr>
          <w:rFonts w:ascii="Arial" w:hAnsi="Arial" w:cs="Arial"/>
          <w:b/>
          <w:sz w:val="24"/>
          <w:szCs w:val="24"/>
        </w:rPr>
        <w:t xml:space="preserve">, M.A., </w:t>
      </w:r>
      <w:proofErr w:type="spellStart"/>
      <w:r w:rsidRPr="00F34315">
        <w:rPr>
          <w:rFonts w:ascii="Arial" w:hAnsi="Arial" w:cs="Arial"/>
          <w:b/>
          <w:sz w:val="24"/>
          <w:szCs w:val="24"/>
        </w:rPr>
        <w:t>M.Phil</w:t>
      </w:r>
      <w:proofErr w:type="spellEnd"/>
      <w:r w:rsidRPr="00F34315">
        <w:rPr>
          <w:rFonts w:ascii="Arial" w:hAnsi="Arial" w:cs="Arial"/>
          <w:b/>
          <w:sz w:val="24"/>
          <w:szCs w:val="24"/>
        </w:rPr>
        <w:t xml:space="preserve">, Ph.D., Chancellor, </w:t>
      </w:r>
      <w:r w:rsidRPr="00F34315">
        <w:rPr>
          <w:rFonts w:ascii="Arial" w:hAnsi="Arial" w:cs="Arial"/>
          <w:sz w:val="24"/>
          <w:szCs w:val="24"/>
        </w:rPr>
        <w:t>Avinashilingam Institute for Home Science and Higher education for Women, Coimbatore, for providing the infrastructural facilities for the conduct of the study.</w:t>
      </w:r>
    </w:p>
    <w:p w:rsidR="00321BE3" w:rsidRPr="00F34315" w:rsidRDefault="00321BE3" w:rsidP="00321BE3">
      <w:pPr>
        <w:spacing w:line="360" w:lineRule="auto"/>
        <w:jc w:val="both"/>
        <w:rPr>
          <w:rFonts w:ascii="Arial" w:hAnsi="Arial" w:cs="Arial"/>
          <w:sz w:val="24"/>
          <w:szCs w:val="24"/>
        </w:rPr>
      </w:pPr>
      <w:r w:rsidRPr="00F34315">
        <w:rPr>
          <w:rFonts w:ascii="Arial" w:hAnsi="Arial" w:cs="Arial"/>
          <w:sz w:val="24"/>
          <w:szCs w:val="24"/>
        </w:rPr>
        <w:t xml:space="preserve">        The investigator is indebted to</w:t>
      </w:r>
      <w:r>
        <w:rPr>
          <w:rFonts w:ascii="Arial" w:hAnsi="Arial" w:cs="Arial"/>
          <w:sz w:val="24"/>
          <w:szCs w:val="24"/>
        </w:rPr>
        <w:t xml:space="preserve"> Hon. Col</w:t>
      </w:r>
      <w:r w:rsidRPr="00F34315">
        <w:rPr>
          <w:rFonts w:ascii="Arial" w:hAnsi="Arial" w:cs="Arial"/>
          <w:sz w:val="24"/>
          <w:szCs w:val="24"/>
        </w:rPr>
        <w:t xml:space="preserve"> </w:t>
      </w:r>
      <w:r w:rsidRPr="00F34315">
        <w:rPr>
          <w:rFonts w:ascii="Arial" w:hAnsi="Arial" w:cs="Arial"/>
          <w:b/>
          <w:sz w:val="24"/>
          <w:szCs w:val="24"/>
        </w:rPr>
        <w:t xml:space="preserve">Dr. (Mrs.) </w:t>
      </w:r>
      <w:proofErr w:type="spellStart"/>
      <w:r w:rsidRPr="00F34315">
        <w:rPr>
          <w:rFonts w:ascii="Arial" w:hAnsi="Arial" w:cs="Arial"/>
          <w:b/>
          <w:sz w:val="24"/>
          <w:szCs w:val="24"/>
        </w:rPr>
        <w:t>Sheela</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Ramachandran</w:t>
      </w:r>
      <w:proofErr w:type="spellEnd"/>
      <w:r w:rsidRPr="00F34315">
        <w:rPr>
          <w:rFonts w:ascii="Arial" w:hAnsi="Arial" w:cs="Arial"/>
          <w:b/>
          <w:sz w:val="24"/>
          <w:szCs w:val="24"/>
        </w:rPr>
        <w:t xml:space="preserve">, M.sc, P.G. </w:t>
      </w:r>
      <w:proofErr w:type="spellStart"/>
      <w:r w:rsidRPr="00F34315">
        <w:rPr>
          <w:rFonts w:ascii="Arial" w:hAnsi="Arial" w:cs="Arial"/>
          <w:b/>
          <w:sz w:val="24"/>
          <w:szCs w:val="24"/>
        </w:rPr>
        <w:t>Dip.Fsc</w:t>
      </w:r>
      <w:proofErr w:type="spellEnd"/>
      <w:r w:rsidRPr="00F34315">
        <w:rPr>
          <w:rFonts w:ascii="Arial" w:hAnsi="Arial" w:cs="Arial"/>
          <w:b/>
          <w:sz w:val="24"/>
          <w:szCs w:val="24"/>
        </w:rPr>
        <w:t xml:space="preserve"> &amp; P., </w:t>
      </w:r>
      <w:proofErr w:type="spellStart"/>
      <w:r w:rsidRPr="00F34315">
        <w:rPr>
          <w:rFonts w:ascii="Arial" w:hAnsi="Arial" w:cs="Arial"/>
          <w:b/>
          <w:sz w:val="24"/>
          <w:szCs w:val="24"/>
        </w:rPr>
        <w:t>Ph.D</w:t>
      </w:r>
      <w:proofErr w:type="spellEnd"/>
      <w:r w:rsidRPr="00F34315">
        <w:rPr>
          <w:rFonts w:ascii="Arial" w:hAnsi="Arial" w:cs="Arial"/>
          <w:b/>
          <w:sz w:val="24"/>
          <w:szCs w:val="24"/>
        </w:rPr>
        <w:t>, (</w:t>
      </w:r>
      <w:proofErr w:type="spellStart"/>
      <w:r w:rsidRPr="00F34315">
        <w:rPr>
          <w:rFonts w:ascii="Arial" w:hAnsi="Arial" w:cs="Arial"/>
          <w:b/>
          <w:sz w:val="24"/>
          <w:szCs w:val="24"/>
        </w:rPr>
        <w:t>Avinashilingam</w:t>
      </w:r>
      <w:proofErr w:type="spellEnd"/>
      <w:r w:rsidRPr="00F34315">
        <w:rPr>
          <w:rFonts w:ascii="Arial" w:hAnsi="Arial" w:cs="Arial"/>
          <w:b/>
          <w:sz w:val="24"/>
          <w:szCs w:val="24"/>
        </w:rPr>
        <w:t>), Vice Chancellor,</w:t>
      </w:r>
      <w:r w:rsidRPr="00F34315">
        <w:rPr>
          <w:rFonts w:ascii="Arial" w:hAnsi="Arial" w:cs="Arial"/>
          <w:sz w:val="24"/>
          <w:szCs w:val="24"/>
        </w:rPr>
        <w:t xml:space="preserve"> Avinashilingam Institute for Home Science and Higher Education for Women, Coimbatore, for providing  all amenities required and for her immense support in the conduct of the study.</w:t>
      </w:r>
    </w:p>
    <w:p w:rsidR="00321BE3" w:rsidRPr="00F34315" w:rsidRDefault="00321BE3" w:rsidP="00321BE3">
      <w:pPr>
        <w:spacing w:line="360" w:lineRule="auto"/>
        <w:jc w:val="both"/>
        <w:rPr>
          <w:rFonts w:ascii="Arial" w:hAnsi="Arial" w:cs="Arial"/>
          <w:sz w:val="24"/>
          <w:szCs w:val="24"/>
        </w:rPr>
      </w:pPr>
      <w:r w:rsidRPr="00F34315">
        <w:rPr>
          <w:rFonts w:ascii="Arial" w:hAnsi="Arial" w:cs="Arial"/>
          <w:sz w:val="24"/>
          <w:szCs w:val="24"/>
        </w:rPr>
        <w:t xml:space="preserve">         The investigator records her gratitude to </w:t>
      </w:r>
      <w:r w:rsidRPr="00F34315">
        <w:rPr>
          <w:rFonts w:ascii="Arial" w:hAnsi="Arial" w:cs="Arial"/>
          <w:b/>
          <w:sz w:val="24"/>
          <w:szCs w:val="24"/>
        </w:rPr>
        <w:t xml:space="preserve">Dr. (Mrs.) </w:t>
      </w:r>
      <w:proofErr w:type="spellStart"/>
      <w:r w:rsidRPr="00F34315">
        <w:rPr>
          <w:rFonts w:ascii="Arial" w:hAnsi="Arial" w:cs="Arial"/>
          <w:b/>
          <w:sz w:val="24"/>
          <w:szCs w:val="24"/>
        </w:rPr>
        <w:t>Gowri</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Ramakrishnan</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M.Sc</w:t>
      </w:r>
      <w:proofErr w:type="spellEnd"/>
      <w:r w:rsidRPr="00F34315">
        <w:rPr>
          <w:rFonts w:ascii="Arial" w:hAnsi="Arial" w:cs="Arial"/>
          <w:b/>
          <w:sz w:val="24"/>
          <w:szCs w:val="24"/>
        </w:rPr>
        <w:t xml:space="preserve"> (Madras), </w:t>
      </w:r>
      <w:proofErr w:type="spellStart"/>
      <w:r w:rsidRPr="00F34315">
        <w:rPr>
          <w:rFonts w:ascii="Arial" w:hAnsi="Arial" w:cs="Arial"/>
          <w:b/>
          <w:sz w:val="24"/>
          <w:szCs w:val="24"/>
        </w:rPr>
        <w:t>M.Phil</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Ph.D</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Avinashilingam</w:t>
      </w:r>
      <w:proofErr w:type="spellEnd"/>
      <w:r w:rsidRPr="00F34315">
        <w:rPr>
          <w:rFonts w:ascii="Arial" w:hAnsi="Arial" w:cs="Arial"/>
          <w:b/>
          <w:sz w:val="24"/>
          <w:szCs w:val="24"/>
        </w:rPr>
        <w:t xml:space="preserve">), Registrar, Avinashilingam Institute for Home Science and Higher Education for Women, Coimbatore, </w:t>
      </w:r>
      <w:r w:rsidRPr="00F34315">
        <w:rPr>
          <w:rFonts w:ascii="Arial" w:hAnsi="Arial" w:cs="Arial"/>
          <w:sz w:val="24"/>
          <w:szCs w:val="24"/>
        </w:rPr>
        <w:t>for providing all the help for smooth conduct of the study.</w:t>
      </w:r>
    </w:p>
    <w:p w:rsidR="00321BE3" w:rsidRPr="00F34315" w:rsidRDefault="00321BE3" w:rsidP="00321BE3">
      <w:pPr>
        <w:spacing w:line="360" w:lineRule="auto"/>
        <w:jc w:val="both"/>
        <w:rPr>
          <w:rFonts w:ascii="Arial" w:hAnsi="Arial" w:cs="Arial"/>
          <w:sz w:val="24"/>
          <w:szCs w:val="24"/>
        </w:rPr>
      </w:pPr>
      <w:r w:rsidRPr="00F34315">
        <w:rPr>
          <w:rFonts w:ascii="Arial" w:hAnsi="Arial" w:cs="Arial"/>
          <w:sz w:val="24"/>
          <w:szCs w:val="24"/>
        </w:rPr>
        <w:t xml:space="preserve">         The investigator owns her heartfelt thanks to </w:t>
      </w:r>
      <w:r w:rsidRPr="00F34315">
        <w:rPr>
          <w:rFonts w:ascii="Arial" w:hAnsi="Arial" w:cs="Arial"/>
          <w:b/>
          <w:sz w:val="24"/>
          <w:szCs w:val="24"/>
        </w:rPr>
        <w:t>Dr.</w:t>
      </w:r>
      <w:r>
        <w:rPr>
          <w:rFonts w:ascii="Arial" w:hAnsi="Arial" w:cs="Arial"/>
          <w:b/>
          <w:sz w:val="24"/>
          <w:szCs w:val="24"/>
        </w:rPr>
        <w:t xml:space="preserve"> </w:t>
      </w:r>
      <w:r w:rsidRPr="00F34315">
        <w:rPr>
          <w:rFonts w:ascii="Arial" w:hAnsi="Arial" w:cs="Arial"/>
          <w:b/>
          <w:sz w:val="24"/>
          <w:szCs w:val="24"/>
        </w:rPr>
        <w:t xml:space="preserve">(Mrs.) U.K. Lakshmi, M.Sc., </w:t>
      </w:r>
      <w:proofErr w:type="spellStart"/>
      <w:proofErr w:type="gramStart"/>
      <w:r w:rsidRPr="00F34315">
        <w:rPr>
          <w:rFonts w:ascii="Arial" w:hAnsi="Arial" w:cs="Arial"/>
          <w:b/>
          <w:sz w:val="24"/>
          <w:szCs w:val="24"/>
        </w:rPr>
        <w:t>Dip.Ed.</w:t>
      </w:r>
      <w:proofErr w:type="spellEnd"/>
      <w:r w:rsidRPr="00F34315">
        <w:rPr>
          <w:rFonts w:ascii="Arial" w:hAnsi="Arial" w:cs="Arial"/>
          <w:b/>
          <w:sz w:val="24"/>
          <w:szCs w:val="24"/>
        </w:rPr>
        <w:t>,</w:t>
      </w:r>
      <w:proofErr w:type="gramEnd"/>
      <w:r w:rsidRPr="00F34315">
        <w:rPr>
          <w:rFonts w:ascii="Arial" w:hAnsi="Arial" w:cs="Arial"/>
          <w:b/>
          <w:sz w:val="24"/>
          <w:szCs w:val="24"/>
        </w:rPr>
        <w:t xml:space="preserve"> </w:t>
      </w:r>
      <w:proofErr w:type="spellStart"/>
      <w:r w:rsidRPr="00F34315">
        <w:rPr>
          <w:rFonts w:ascii="Arial" w:hAnsi="Arial" w:cs="Arial"/>
          <w:b/>
          <w:sz w:val="24"/>
          <w:szCs w:val="24"/>
        </w:rPr>
        <w:t>M.Phil.</w:t>
      </w:r>
      <w:proofErr w:type="spellEnd"/>
      <w:r w:rsidRPr="00F34315">
        <w:rPr>
          <w:rFonts w:ascii="Arial" w:hAnsi="Arial" w:cs="Arial"/>
          <w:b/>
          <w:sz w:val="24"/>
          <w:szCs w:val="24"/>
        </w:rPr>
        <w:t xml:space="preserve"> (Madras), </w:t>
      </w:r>
      <w:proofErr w:type="spellStart"/>
      <w:r w:rsidRPr="00F34315">
        <w:rPr>
          <w:rFonts w:ascii="Arial" w:hAnsi="Arial" w:cs="Arial"/>
          <w:b/>
          <w:sz w:val="24"/>
          <w:szCs w:val="24"/>
        </w:rPr>
        <w:t>Ph.D</w:t>
      </w:r>
      <w:proofErr w:type="spellEnd"/>
      <w:r w:rsidRPr="00F34315">
        <w:rPr>
          <w:rFonts w:ascii="Arial" w:hAnsi="Arial" w:cs="Arial"/>
          <w:b/>
          <w:sz w:val="24"/>
          <w:szCs w:val="24"/>
        </w:rPr>
        <w:t>(</w:t>
      </w:r>
      <w:proofErr w:type="spellStart"/>
      <w:r w:rsidRPr="00F34315">
        <w:rPr>
          <w:rFonts w:ascii="Arial" w:hAnsi="Arial" w:cs="Arial"/>
          <w:b/>
          <w:sz w:val="24"/>
          <w:szCs w:val="24"/>
        </w:rPr>
        <w:t>Avinashilingam</w:t>
      </w:r>
      <w:proofErr w:type="spellEnd"/>
      <w:r w:rsidRPr="00F34315">
        <w:rPr>
          <w:rFonts w:ascii="Arial" w:hAnsi="Arial" w:cs="Arial"/>
          <w:b/>
          <w:sz w:val="24"/>
          <w:szCs w:val="24"/>
        </w:rPr>
        <w:t xml:space="preserve">), Dean Faculty of Home Science, Professor and Head of the Department of Food Science and Nutrition, </w:t>
      </w:r>
      <w:r w:rsidRPr="00F34315">
        <w:rPr>
          <w:rFonts w:ascii="Arial" w:hAnsi="Arial" w:cs="Arial"/>
          <w:sz w:val="24"/>
          <w:szCs w:val="24"/>
        </w:rPr>
        <w:t>Avinashilingam Institute for Home Science and Higher Education for Women, Coimbatore, for her concern and guidance rendered during the course of the investigation.</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The investigator conveys her special thanks, utmost gratitude and feels extremely privileged to have worked under the su</w:t>
      </w:r>
      <w:r>
        <w:rPr>
          <w:rFonts w:ascii="Arial" w:hAnsi="Arial" w:cs="Arial"/>
          <w:sz w:val="24"/>
          <w:szCs w:val="24"/>
        </w:rPr>
        <w:t xml:space="preserve">pervision of her esteemed </w:t>
      </w:r>
      <w:r>
        <w:rPr>
          <w:rFonts w:ascii="Arial" w:hAnsi="Arial" w:cs="Arial"/>
          <w:sz w:val="24"/>
          <w:szCs w:val="24"/>
        </w:rPr>
        <w:lastRenderedPageBreak/>
        <w:t xml:space="preserve">guide </w:t>
      </w:r>
      <w:r w:rsidRPr="00F34315">
        <w:rPr>
          <w:rFonts w:ascii="Arial" w:hAnsi="Arial" w:cs="Arial"/>
          <w:b/>
          <w:sz w:val="24"/>
          <w:szCs w:val="24"/>
        </w:rPr>
        <w:t xml:space="preserve">Dr. (Mrs.) P.A. </w:t>
      </w:r>
      <w:proofErr w:type="spellStart"/>
      <w:r w:rsidRPr="00F34315">
        <w:rPr>
          <w:rFonts w:ascii="Arial" w:hAnsi="Arial" w:cs="Arial"/>
          <w:b/>
          <w:sz w:val="24"/>
          <w:szCs w:val="24"/>
        </w:rPr>
        <w:t>Raajeswari</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M.Sc</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M.Phil</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Ph.D</w:t>
      </w:r>
      <w:proofErr w:type="spellEnd"/>
      <w:r w:rsidRPr="00F34315">
        <w:rPr>
          <w:rFonts w:ascii="Arial" w:hAnsi="Arial" w:cs="Arial"/>
          <w:b/>
          <w:sz w:val="24"/>
          <w:szCs w:val="24"/>
        </w:rPr>
        <w:t xml:space="preserve"> (Avinashilingam), Assistant Professor</w:t>
      </w:r>
      <w:r>
        <w:rPr>
          <w:rFonts w:ascii="Arial" w:hAnsi="Arial" w:cs="Arial"/>
          <w:b/>
          <w:sz w:val="24"/>
          <w:szCs w:val="24"/>
        </w:rPr>
        <w:t xml:space="preserve"> </w:t>
      </w:r>
      <w:r w:rsidRPr="00F34315">
        <w:rPr>
          <w:rFonts w:ascii="Arial" w:hAnsi="Arial" w:cs="Arial"/>
          <w:b/>
          <w:sz w:val="24"/>
          <w:szCs w:val="24"/>
        </w:rPr>
        <w:t>(SS)</w:t>
      </w:r>
      <w:r>
        <w:rPr>
          <w:rFonts w:ascii="Arial" w:hAnsi="Arial" w:cs="Arial"/>
          <w:b/>
          <w:sz w:val="24"/>
          <w:szCs w:val="24"/>
        </w:rPr>
        <w:t xml:space="preserve"> </w:t>
      </w:r>
      <w:r w:rsidRPr="00F34315">
        <w:rPr>
          <w:rFonts w:ascii="Arial" w:hAnsi="Arial" w:cs="Arial"/>
          <w:b/>
          <w:sz w:val="24"/>
          <w:szCs w:val="24"/>
        </w:rPr>
        <w:t>Department of Food Science and Nutrition</w:t>
      </w:r>
      <w:r w:rsidRPr="00F34315">
        <w:rPr>
          <w:rFonts w:ascii="Arial" w:hAnsi="Arial" w:cs="Arial"/>
          <w:sz w:val="24"/>
          <w:szCs w:val="24"/>
        </w:rPr>
        <w:t>,</w:t>
      </w:r>
      <w:r w:rsidRPr="00B52510">
        <w:rPr>
          <w:rFonts w:ascii="Arial" w:hAnsi="Arial" w:cs="Arial"/>
          <w:sz w:val="24"/>
          <w:szCs w:val="24"/>
        </w:rPr>
        <w:t xml:space="preserve"> </w:t>
      </w:r>
      <w:r w:rsidRPr="00F34315">
        <w:rPr>
          <w:rFonts w:ascii="Arial" w:hAnsi="Arial" w:cs="Arial"/>
          <w:sz w:val="24"/>
          <w:szCs w:val="24"/>
        </w:rPr>
        <w:t>Avinashilingam Institute for Home Science and Higher Education for Women, Coimbatore, for her dynamic guidance,</w:t>
      </w:r>
      <w:r>
        <w:rPr>
          <w:rFonts w:ascii="Arial" w:hAnsi="Arial" w:cs="Arial"/>
          <w:sz w:val="24"/>
          <w:szCs w:val="24"/>
        </w:rPr>
        <w:t xml:space="preserve"> patience, </w:t>
      </w:r>
      <w:r w:rsidRPr="00F34315">
        <w:rPr>
          <w:rFonts w:ascii="Arial" w:hAnsi="Arial" w:cs="Arial"/>
          <w:sz w:val="24"/>
          <w:szCs w:val="24"/>
        </w:rPr>
        <w:t>constant encouragement, va</w:t>
      </w:r>
      <w:r>
        <w:rPr>
          <w:rFonts w:ascii="Arial" w:hAnsi="Arial" w:cs="Arial"/>
          <w:sz w:val="24"/>
          <w:szCs w:val="24"/>
        </w:rPr>
        <w:t>luable and amicable suggestions and help</w:t>
      </w:r>
      <w:r w:rsidRPr="00F34315">
        <w:rPr>
          <w:rFonts w:ascii="Arial" w:hAnsi="Arial" w:cs="Arial"/>
          <w:sz w:val="24"/>
          <w:szCs w:val="24"/>
        </w:rPr>
        <w:t xml:space="preserve"> for</w:t>
      </w:r>
      <w:r>
        <w:rPr>
          <w:rFonts w:ascii="Arial" w:hAnsi="Arial" w:cs="Arial"/>
          <w:sz w:val="24"/>
          <w:szCs w:val="24"/>
        </w:rPr>
        <w:t xml:space="preserve"> the </w:t>
      </w:r>
      <w:r w:rsidRPr="00F34315">
        <w:rPr>
          <w:rFonts w:ascii="Arial" w:hAnsi="Arial" w:cs="Arial"/>
          <w:sz w:val="24"/>
          <w:szCs w:val="24"/>
        </w:rPr>
        <w:t>study.</w:t>
      </w:r>
    </w:p>
    <w:p w:rsidR="00321BE3" w:rsidRPr="00F34315" w:rsidRDefault="00321BE3" w:rsidP="00321BE3">
      <w:pPr>
        <w:spacing w:line="360" w:lineRule="auto"/>
        <w:ind w:firstLine="720"/>
        <w:jc w:val="both"/>
        <w:rPr>
          <w:rFonts w:ascii="Arial" w:hAnsi="Arial" w:cs="Arial"/>
          <w:sz w:val="24"/>
          <w:szCs w:val="24"/>
        </w:rPr>
      </w:pPr>
      <w:r w:rsidRPr="00A812DA">
        <w:rPr>
          <w:rFonts w:ascii="Arial" w:hAnsi="Arial" w:cs="Arial"/>
          <w:sz w:val="24"/>
          <w:szCs w:val="24"/>
        </w:rPr>
        <w:t>The investigator is deeply indebted to</w:t>
      </w:r>
      <w:r w:rsidRPr="00F34315">
        <w:rPr>
          <w:rFonts w:ascii="Arial" w:hAnsi="Arial" w:cs="Arial"/>
          <w:b/>
          <w:sz w:val="24"/>
          <w:szCs w:val="24"/>
        </w:rPr>
        <w:t xml:space="preserve"> </w:t>
      </w:r>
      <w:r>
        <w:rPr>
          <w:rFonts w:ascii="Arial" w:hAnsi="Arial" w:cs="Arial"/>
          <w:sz w:val="24"/>
          <w:szCs w:val="24"/>
        </w:rPr>
        <w:t xml:space="preserve">her </w:t>
      </w:r>
      <w:r w:rsidRPr="00F34315">
        <w:rPr>
          <w:rFonts w:ascii="Arial" w:hAnsi="Arial" w:cs="Arial"/>
          <w:sz w:val="24"/>
          <w:szCs w:val="24"/>
        </w:rPr>
        <w:t>guide</w:t>
      </w:r>
      <w:r w:rsidRPr="00F34315">
        <w:rPr>
          <w:rFonts w:ascii="Arial" w:hAnsi="Arial" w:cs="Arial"/>
          <w:b/>
          <w:sz w:val="24"/>
          <w:szCs w:val="24"/>
        </w:rPr>
        <w:t xml:space="preserve"> Dr. (Mrs.)</w:t>
      </w:r>
      <w:r>
        <w:rPr>
          <w:rFonts w:ascii="Arial" w:hAnsi="Arial" w:cs="Arial"/>
          <w:b/>
          <w:sz w:val="24"/>
          <w:szCs w:val="24"/>
        </w:rPr>
        <w:t xml:space="preserve"> M. </w:t>
      </w:r>
      <w:r w:rsidRPr="00F34315">
        <w:rPr>
          <w:rFonts w:ascii="Arial" w:hAnsi="Arial" w:cs="Arial"/>
          <w:b/>
          <w:sz w:val="24"/>
          <w:szCs w:val="24"/>
        </w:rPr>
        <w:t xml:space="preserve">Sylvia </w:t>
      </w:r>
      <w:proofErr w:type="spellStart"/>
      <w:r w:rsidRPr="00F34315">
        <w:rPr>
          <w:rFonts w:ascii="Arial" w:hAnsi="Arial" w:cs="Arial"/>
          <w:b/>
          <w:sz w:val="24"/>
          <w:szCs w:val="24"/>
        </w:rPr>
        <w:t>Subapriya</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M.Sc</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M.Phil</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B.Ed</w:t>
      </w:r>
      <w:proofErr w:type="spellEnd"/>
      <w:r w:rsidRPr="00F34315">
        <w:rPr>
          <w:rFonts w:ascii="Arial" w:hAnsi="Arial" w:cs="Arial"/>
          <w:b/>
          <w:sz w:val="24"/>
          <w:szCs w:val="24"/>
        </w:rPr>
        <w:t xml:space="preserve">, Ph.D. </w:t>
      </w:r>
      <w:r>
        <w:rPr>
          <w:rFonts w:ascii="Arial" w:hAnsi="Arial" w:cs="Arial"/>
          <w:b/>
          <w:sz w:val="24"/>
          <w:szCs w:val="24"/>
        </w:rPr>
        <w:t xml:space="preserve">(Avinashilingam), </w:t>
      </w:r>
      <w:r w:rsidRPr="00F34315">
        <w:rPr>
          <w:rFonts w:ascii="Arial" w:hAnsi="Arial" w:cs="Arial"/>
          <w:b/>
          <w:sz w:val="24"/>
          <w:szCs w:val="24"/>
        </w:rPr>
        <w:t>Associate Professor , Department of Food Science and Nutrition</w:t>
      </w:r>
      <w:r w:rsidRPr="00F34315">
        <w:rPr>
          <w:rFonts w:ascii="Arial" w:hAnsi="Arial" w:cs="Arial"/>
          <w:sz w:val="24"/>
          <w:szCs w:val="24"/>
        </w:rPr>
        <w:t xml:space="preserve">, Avinashilingam Institute for Home Science and Higher Education for Women, Coimbatore, for her supportive wisdom, patience, perfectionism and untiring enthusiasm          </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The investigator would also like to place on record her sincere thanks to              </w:t>
      </w:r>
      <w:r w:rsidRPr="00F34315">
        <w:rPr>
          <w:rFonts w:ascii="Arial" w:hAnsi="Arial" w:cs="Arial"/>
          <w:b/>
          <w:sz w:val="24"/>
          <w:szCs w:val="24"/>
        </w:rPr>
        <w:t xml:space="preserve">Dr. (Mrs.) </w:t>
      </w:r>
      <w:proofErr w:type="spellStart"/>
      <w:r w:rsidRPr="00F34315">
        <w:rPr>
          <w:rFonts w:ascii="Arial" w:hAnsi="Arial" w:cs="Arial"/>
          <w:b/>
          <w:sz w:val="24"/>
          <w:szCs w:val="24"/>
        </w:rPr>
        <w:t>Thangaleela</w:t>
      </w:r>
      <w:proofErr w:type="spellEnd"/>
      <w:r w:rsidRPr="00F34315">
        <w:rPr>
          <w:rFonts w:ascii="Arial" w:hAnsi="Arial" w:cs="Arial"/>
          <w:b/>
          <w:sz w:val="24"/>
          <w:szCs w:val="24"/>
        </w:rPr>
        <w:t>, Professor of Physiology,</w:t>
      </w:r>
      <w:r w:rsidRPr="00F34315">
        <w:rPr>
          <w:rFonts w:ascii="Arial" w:hAnsi="Arial" w:cs="Arial"/>
          <w:sz w:val="24"/>
          <w:szCs w:val="24"/>
        </w:rPr>
        <w:t xml:space="preserve"> </w:t>
      </w:r>
      <w:r w:rsidRPr="00F34315">
        <w:rPr>
          <w:rFonts w:ascii="Arial" w:hAnsi="Arial" w:cs="Arial"/>
          <w:b/>
          <w:sz w:val="24"/>
          <w:szCs w:val="24"/>
        </w:rPr>
        <w:t>Department of Food Science and Nutrition,</w:t>
      </w:r>
      <w:r w:rsidRPr="00F34315">
        <w:rPr>
          <w:rFonts w:ascii="Arial" w:hAnsi="Arial" w:cs="Arial"/>
          <w:sz w:val="24"/>
          <w:szCs w:val="24"/>
        </w:rPr>
        <w:t xml:space="preserve"> Avinashilingam Institute for Home Science and Higher Education for Women, Coimbatore, for her constant inspiration and positive enthusiasm to carry out the study successfully.</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The investigator </w:t>
      </w:r>
      <w:r>
        <w:rPr>
          <w:rFonts w:ascii="Arial" w:hAnsi="Arial" w:cs="Arial"/>
          <w:sz w:val="24"/>
          <w:szCs w:val="24"/>
        </w:rPr>
        <w:t xml:space="preserve">extends her heartfelt thanks to </w:t>
      </w:r>
      <w:r w:rsidRPr="00F34315">
        <w:rPr>
          <w:rFonts w:ascii="Arial" w:hAnsi="Arial" w:cs="Arial"/>
          <w:b/>
          <w:sz w:val="24"/>
          <w:szCs w:val="24"/>
        </w:rPr>
        <w:t>Dr. (Mrs.).</w:t>
      </w:r>
      <w:proofErr w:type="spellStart"/>
      <w:r w:rsidRPr="00F34315">
        <w:rPr>
          <w:rFonts w:ascii="Arial" w:hAnsi="Arial" w:cs="Arial"/>
          <w:b/>
          <w:sz w:val="24"/>
          <w:szCs w:val="24"/>
        </w:rPr>
        <w:t>S</w:t>
      </w:r>
      <w:r>
        <w:rPr>
          <w:rFonts w:ascii="Arial" w:hAnsi="Arial" w:cs="Arial"/>
          <w:b/>
          <w:sz w:val="24"/>
          <w:szCs w:val="24"/>
        </w:rPr>
        <w:t>.</w:t>
      </w:r>
      <w:r w:rsidRPr="00F34315">
        <w:rPr>
          <w:rFonts w:ascii="Arial" w:hAnsi="Arial" w:cs="Arial"/>
          <w:b/>
          <w:sz w:val="24"/>
          <w:szCs w:val="24"/>
        </w:rPr>
        <w:t>Gandhimati</w:t>
      </w:r>
      <w:proofErr w:type="spellEnd"/>
      <w:r>
        <w:rPr>
          <w:rFonts w:ascii="Arial" w:hAnsi="Arial" w:cs="Arial"/>
          <w:b/>
          <w:sz w:val="24"/>
          <w:szCs w:val="24"/>
        </w:rPr>
        <w:t>,</w:t>
      </w:r>
      <w:r w:rsidRPr="00F34315">
        <w:rPr>
          <w:rFonts w:ascii="Arial" w:hAnsi="Arial" w:cs="Arial"/>
          <w:b/>
          <w:sz w:val="24"/>
          <w:szCs w:val="24"/>
        </w:rPr>
        <w:t xml:space="preserve"> Associate Professor, Department of Economics,</w:t>
      </w:r>
      <w:r w:rsidRPr="00F34315">
        <w:rPr>
          <w:rFonts w:ascii="Arial" w:hAnsi="Arial" w:cs="Arial"/>
          <w:sz w:val="24"/>
          <w:szCs w:val="24"/>
        </w:rPr>
        <w:t xml:space="preserve"> Avinashilingam Institute for Home Science and Higher Education for Women, C</w:t>
      </w:r>
      <w:r>
        <w:rPr>
          <w:rFonts w:ascii="Arial" w:hAnsi="Arial" w:cs="Arial"/>
          <w:sz w:val="24"/>
          <w:szCs w:val="24"/>
        </w:rPr>
        <w:t>oimbatore for her valuable help and suggestions in statistical analysis for the study.</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w:t>
      </w:r>
      <w:r>
        <w:rPr>
          <w:rFonts w:ascii="Arial" w:hAnsi="Arial" w:cs="Arial"/>
          <w:sz w:val="24"/>
          <w:szCs w:val="24"/>
        </w:rPr>
        <w:t xml:space="preserve">   </w:t>
      </w:r>
      <w:r w:rsidRPr="00F34315">
        <w:rPr>
          <w:rFonts w:ascii="Arial" w:hAnsi="Arial" w:cs="Arial"/>
          <w:sz w:val="24"/>
          <w:szCs w:val="24"/>
        </w:rPr>
        <w:t xml:space="preserve">The investigator takes this opportunity to extend her thanks to all the </w:t>
      </w:r>
      <w:r w:rsidRPr="00F34315">
        <w:rPr>
          <w:rFonts w:ascii="Arial" w:hAnsi="Arial" w:cs="Arial"/>
          <w:b/>
          <w:sz w:val="24"/>
          <w:szCs w:val="24"/>
        </w:rPr>
        <w:t>faculty members of the Department of Food Science and Nutrition</w:t>
      </w:r>
      <w:r w:rsidRPr="00F34315">
        <w:rPr>
          <w:rFonts w:ascii="Arial" w:hAnsi="Arial" w:cs="Arial"/>
          <w:sz w:val="24"/>
          <w:szCs w:val="24"/>
        </w:rPr>
        <w:t>, Avinashilingam Institute for Home Science and Higher Education for Women, Coimbatore, for their support extended to her for the study.</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The investigator is whole heartedly</w:t>
      </w:r>
      <w:r>
        <w:rPr>
          <w:rFonts w:ascii="Arial" w:hAnsi="Arial" w:cs="Arial"/>
          <w:sz w:val="24"/>
          <w:szCs w:val="24"/>
        </w:rPr>
        <w:t xml:space="preserve"> is</w:t>
      </w:r>
      <w:r w:rsidRPr="00F34315">
        <w:rPr>
          <w:rFonts w:ascii="Arial" w:hAnsi="Arial" w:cs="Arial"/>
          <w:sz w:val="24"/>
          <w:szCs w:val="24"/>
        </w:rPr>
        <w:t xml:space="preserve"> thankful to </w:t>
      </w:r>
      <w:r w:rsidRPr="00F34315">
        <w:rPr>
          <w:rFonts w:ascii="Arial" w:hAnsi="Arial" w:cs="Arial"/>
          <w:b/>
          <w:sz w:val="24"/>
          <w:szCs w:val="24"/>
        </w:rPr>
        <w:t>all the volunteers</w:t>
      </w:r>
      <w:r w:rsidRPr="00F34315">
        <w:rPr>
          <w:rFonts w:ascii="Arial" w:hAnsi="Arial" w:cs="Arial"/>
          <w:sz w:val="24"/>
          <w:szCs w:val="24"/>
        </w:rPr>
        <w:t xml:space="preserve"> who willingly co-operated from the beginning to the final step of the study and for the prompt compliance to the guidelines issued regarding the intervention that has made the researcher reach this stage.        </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F34315">
        <w:rPr>
          <w:rFonts w:ascii="Arial" w:hAnsi="Arial" w:cs="Arial"/>
          <w:sz w:val="24"/>
          <w:szCs w:val="24"/>
        </w:rPr>
        <w:t xml:space="preserve">The investigator is deeply indebted and expresses her gratitude and thanks to her </w:t>
      </w:r>
      <w:r w:rsidRPr="00F34315">
        <w:rPr>
          <w:rFonts w:ascii="Arial" w:hAnsi="Arial" w:cs="Arial"/>
          <w:b/>
          <w:sz w:val="24"/>
          <w:szCs w:val="24"/>
        </w:rPr>
        <w:t>entire family</w:t>
      </w:r>
      <w:r w:rsidRPr="00F34315">
        <w:rPr>
          <w:rFonts w:ascii="Arial" w:hAnsi="Arial" w:cs="Arial"/>
          <w:sz w:val="24"/>
          <w:szCs w:val="24"/>
        </w:rPr>
        <w:t xml:space="preserve">, especially her dear father </w:t>
      </w:r>
      <w:r w:rsidRPr="00F34315">
        <w:rPr>
          <w:rFonts w:ascii="Arial" w:hAnsi="Arial" w:cs="Arial"/>
          <w:b/>
          <w:sz w:val="24"/>
          <w:szCs w:val="24"/>
        </w:rPr>
        <w:t xml:space="preserve">N </w:t>
      </w:r>
      <w:proofErr w:type="spellStart"/>
      <w:r w:rsidRPr="00F34315">
        <w:rPr>
          <w:rFonts w:ascii="Arial" w:hAnsi="Arial" w:cs="Arial"/>
          <w:b/>
          <w:sz w:val="24"/>
          <w:szCs w:val="24"/>
        </w:rPr>
        <w:t>Gururaj</w:t>
      </w:r>
      <w:proofErr w:type="spellEnd"/>
      <w:r w:rsidRPr="00F34315">
        <w:rPr>
          <w:rFonts w:ascii="Arial" w:hAnsi="Arial" w:cs="Arial"/>
          <w:sz w:val="24"/>
          <w:szCs w:val="24"/>
        </w:rPr>
        <w:t xml:space="preserve">, brother </w:t>
      </w:r>
      <w:proofErr w:type="spellStart"/>
      <w:r w:rsidRPr="00F34315">
        <w:rPr>
          <w:rFonts w:ascii="Arial" w:hAnsi="Arial" w:cs="Arial"/>
          <w:b/>
          <w:sz w:val="24"/>
          <w:szCs w:val="24"/>
        </w:rPr>
        <w:t>Anoop</w:t>
      </w:r>
      <w:proofErr w:type="spellEnd"/>
      <w:r w:rsidRPr="00F34315">
        <w:rPr>
          <w:rFonts w:ascii="Arial" w:hAnsi="Arial" w:cs="Arial"/>
          <w:sz w:val="24"/>
          <w:szCs w:val="24"/>
        </w:rPr>
        <w:t xml:space="preserve"> and sister in law </w:t>
      </w:r>
      <w:proofErr w:type="spellStart"/>
      <w:r w:rsidRPr="00F34315">
        <w:rPr>
          <w:rFonts w:ascii="Arial" w:hAnsi="Arial" w:cs="Arial"/>
          <w:b/>
          <w:sz w:val="24"/>
          <w:szCs w:val="24"/>
        </w:rPr>
        <w:t>Vinaya</w:t>
      </w:r>
      <w:proofErr w:type="spellEnd"/>
      <w:r w:rsidRPr="00F34315">
        <w:rPr>
          <w:rFonts w:ascii="Arial" w:hAnsi="Arial" w:cs="Arial"/>
          <w:sz w:val="24"/>
          <w:szCs w:val="24"/>
        </w:rPr>
        <w:t xml:space="preserve"> for their constant, moral support, prayers and </w:t>
      </w:r>
      <w:r w:rsidRPr="00F34315">
        <w:rPr>
          <w:rFonts w:ascii="Arial" w:hAnsi="Arial" w:cs="Arial"/>
          <w:sz w:val="24"/>
          <w:szCs w:val="24"/>
        </w:rPr>
        <w:lastRenderedPageBreak/>
        <w:t>help rendered throughout the study without which it would not have been a successful one</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The investigator also wishes to thank all her classmates especially her friends </w:t>
      </w:r>
      <w:r w:rsidRPr="00F34315">
        <w:rPr>
          <w:rFonts w:ascii="Arial" w:hAnsi="Arial" w:cs="Arial"/>
          <w:b/>
          <w:sz w:val="24"/>
          <w:szCs w:val="24"/>
        </w:rPr>
        <w:t xml:space="preserve">V. </w:t>
      </w:r>
      <w:proofErr w:type="spellStart"/>
      <w:r w:rsidRPr="00F34315">
        <w:rPr>
          <w:rFonts w:ascii="Arial" w:hAnsi="Arial" w:cs="Arial"/>
          <w:b/>
          <w:sz w:val="24"/>
          <w:szCs w:val="24"/>
        </w:rPr>
        <w:t>Sujithra</w:t>
      </w:r>
      <w:proofErr w:type="spellEnd"/>
      <w:r w:rsidRPr="00F34315">
        <w:rPr>
          <w:rFonts w:ascii="Arial" w:hAnsi="Arial" w:cs="Arial"/>
          <w:b/>
          <w:sz w:val="24"/>
          <w:szCs w:val="24"/>
        </w:rPr>
        <w:t xml:space="preserve">, K.P </w:t>
      </w:r>
      <w:proofErr w:type="spellStart"/>
      <w:r w:rsidRPr="00F34315">
        <w:rPr>
          <w:rFonts w:ascii="Arial" w:hAnsi="Arial" w:cs="Arial"/>
          <w:b/>
          <w:sz w:val="24"/>
          <w:szCs w:val="24"/>
        </w:rPr>
        <w:t>Krishnapriya</w:t>
      </w:r>
      <w:proofErr w:type="spellEnd"/>
      <w:r w:rsidRPr="00F34315">
        <w:rPr>
          <w:rFonts w:ascii="Arial" w:hAnsi="Arial" w:cs="Arial"/>
          <w:b/>
          <w:sz w:val="24"/>
          <w:szCs w:val="24"/>
        </w:rPr>
        <w:t xml:space="preserve">, M. </w:t>
      </w:r>
      <w:proofErr w:type="spellStart"/>
      <w:r w:rsidRPr="00F34315">
        <w:rPr>
          <w:rFonts w:ascii="Arial" w:hAnsi="Arial" w:cs="Arial"/>
          <w:b/>
          <w:sz w:val="24"/>
          <w:szCs w:val="24"/>
        </w:rPr>
        <w:t>Vijayalakshmi</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Chhandika</w:t>
      </w:r>
      <w:proofErr w:type="spellEnd"/>
      <w:r w:rsidRPr="00F34315">
        <w:rPr>
          <w:rFonts w:ascii="Arial" w:hAnsi="Arial" w:cs="Arial"/>
          <w:b/>
          <w:sz w:val="24"/>
          <w:szCs w:val="24"/>
        </w:rPr>
        <w:t xml:space="preserve"> Roy, </w:t>
      </w:r>
      <w:proofErr w:type="spellStart"/>
      <w:r w:rsidRPr="00F34315">
        <w:rPr>
          <w:rFonts w:ascii="Arial" w:hAnsi="Arial" w:cs="Arial"/>
          <w:b/>
          <w:sz w:val="24"/>
          <w:szCs w:val="24"/>
        </w:rPr>
        <w:t>T.Kavipriya</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Bandini</w:t>
      </w:r>
      <w:proofErr w:type="spellEnd"/>
      <w:r w:rsidRPr="00F34315">
        <w:rPr>
          <w:rFonts w:ascii="Arial" w:hAnsi="Arial" w:cs="Arial"/>
          <w:b/>
          <w:sz w:val="24"/>
          <w:szCs w:val="24"/>
        </w:rPr>
        <w:t xml:space="preserve"> J Pa</w:t>
      </w:r>
      <w:r>
        <w:rPr>
          <w:rFonts w:ascii="Arial" w:hAnsi="Arial" w:cs="Arial"/>
          <w:b/>
          <w:sz w:val="24"/>
          <w:szCs w:val="24"/>
        </w:rPr>
        <w:t xml:space="preserve">tel, </w:t>
      </w:r>
      <w:proofErr w:type="spellStart"/>
      <w:r>
        <w:rPr>
          <w:rFonts w:ascii="Arial" w:hAnsi="Arial" w:cs="Arial"/>
          <w:b/>
          <w:sz w:val="24"/>
          <w:szCs w:val="24"/>
        </w:rPr>
        <w:t>Vidya</w:t>
      </w:r>
      <w:proofErr w:type="spellEnd"/>
      <w:r>
        <w:rPr>
          <w:rFonts w:ascii="Arial" w:hAnsi="Arial" w:cs="Arial"/>
          <w:b/>
          <w:sz w:val="24"/>
          <w:szCs w:val="24"/>
        </w:rPr>
        <w:t xml:space="preserve"> S </w:t>
      </w:r>
      <w:proofErr w:type="spellStart"/>
      <w:r>
        <w:rPr>
          <w:rFonts w:ascii="Arial" w:hAnsi="Arial" w:cs="Arial"/>
          <w:b/>
          <w:sz w:val="24"/>
          <w:szCs w:val="24"/>
        </w:rPr>
        <w:t>Baddi</w:t>
      </w:r>
      <w:proofErr w:type="spellEnd"/>
      <w:r>
        <w:rPr>
          <w:rFonts w:ascii="Arial" w:hAnsi="Arial" w:cs="Arial"/>
          <w:b/>
          <w:sz w:val="24"/>
          <w:szCs w:val="24"/>
        </w:rPr>
        <w:t xml:space="preserve">, V. </w:t>
      </w:r>
      <w:proofErr w:type="spellStart"/>
      <w:r>
        <w:rPr>
          <w:rFonts w:ascii="Arial" w:hAnsi="Arial" w:cs="Arial"/>
          <w:b/>
          <w:sz w:val="24"/>
          <w:szCs w:val="24"/>
        </w:rPr>
        <w:t>Pavitra</w:t>
      </w:r>
      <w:proofErr w:type="spellEnd"/>
      <w:r>
        <w:rPr>
          <w:rFonts w:ascii="Arial" w:hAnsi="Arial" w:cs="Arial"/>
          <w:b/>
          <w:sz w:val="24"/>
          <w:szCs w:val="24"/>
        </w:rPr>
        <w:t xml:space="preserve">, </w:t>
      </w:r>
      <w:proofErr w:type="spellStart"/>
      <w:r w:rsidRPr="00F34315">
        <w:rPr>
          <w:rFonts w:ascii="Arial" w:hAnsi="Arial" w:cs="Arial"/>
          <w:b/>
          <w:sz w:val="24"/>
          <w:szCs w:val="24"/>
        </w:rPr>
        <w:t>Nidhi</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Meera</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Shewasangry</w:t>
      </w:r>
      <w:proofErr w:type="spellEnd"/>
      <w:r>
        <w:rPr>
          <w:rFonts w:ascii="Arial" w:hAnsi="Arial" w:cs="Arial"/>
          <w:b/>
          <w:sz w:val="24"/>
          <w:szCs w:val="24"/>
        </w:rPr>
        <w:t>,</w:t>
      </w:r>
      <w:r w:rsidRPr="00B52510">
        <w:rPr>
          <w:rFonts w:ascii="Arial" w:hAnsi="Arial" w:cs="Arial"/>
          <w:b/>
          <w:sz w:val="24"/>
          <w:szCs w:val="24"/>
        </w:rPr>
        <w:t xml:space="preserve"> </w:t>
      </w:r>
      <w:proofErr w:type="spellStart"/>
      <w:r w:rsidRPr="00F34315">
        <w:rPr>
          <w:rFonts w:ascii="Arial" w:hAnsi="Arial" w:cs="Arial"/>
          <w:b/>
          <w:sz w:val="24"/>
          <w:szCs w:val="24"/>
        </w:rPr>
        <w:t>Jahnabi</w:t>
      </w:r>
      <w:proofErr w:type="spellEnd"/>
      <w:r w:rsidRPr="00F34315">
        <w:rPr>
          <w:rFonts w:ascii="Arial" w:hAnsi="Arial" w:cs="Arial"/>
          <w:b/>
          <w:sz w:val="24"/>
          <w:szCs w:val="24"/>
        </w:rPr>
        <w:t xml:space="preserve"> and Sara</w:t>
      </w:r>
      <w:r w:rsidRPr="00F34315">
        <w:rPr>
          <w:rFonts w:ascii="Arial" w:hAnsi="Arial" w:cs="Arial"/>
          <w:sz w:val="24"/>
          <w:szCs w:val="24"/>
        </w:rPr>
        <w:t xml:space="preserve"> for their constant encouragement and motivation, untiring help in all aspects.</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The investigator expresses her sincere thanks and gratitude to                    </w:t>
      </w:r>
      <w:r w:rsidRPr="00F34315">
        <w:rPr>
          <w:rFonts w:ascii="Arial" w:hAnsi="Arial" w:cs="Arial"/>
          <w:b/>
          <w:sz w:val="24"/>
          <w:szCs w:val="24"/>
        </w:rPr>
        <w:t xml:space="preserve">Dr. (Mrs.). </w:t>
      </w:r>
      <w:proofErr w:type="spellStart"/>
      <w:r w:rsidRPr="00F34315">
        <w:rPr>
          <w:rFonts w:ascii="Arial" w:hAnsi="Arial" w:cs="Arial"/>
          <w:b/>
          <w:sz w:val="24"/>
          <w:szCs w:val="24"/>
        </w:rPr>
        <w:t>Sangeeta</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Pandey</w:t>
      </w:r>
      <w:proofErr w:type="spellEnd"/>
      <w:r w:rsidRPr="00F34315">
        <w:rPr>
          <w:rFonts w:ascii="Arial" w:hAnsi="Arial" w:cs="Arial"/>
          <w:b/>
          <w:sz w:val="24"/>
          <w:szCs w:val="24"/>
        </w:rPr>
        <w:t xml:space="preserve"> and Mrs. Mary </w:t>
      </w:r>
      <w:proofErr w:type="spellStart"/>
      <w:r w:rsidRPr="00F34315">
        <w:rPr>
          <w:rFonts w:ascii="Arial" w:hAnsi="Arial" w:cs="Arial"/>
          <w:b/>
          <w:sz w:val="24"/>
          <w:szCs w:val="24"/>
        </w:rPr>
        <w:t>Regi</w:t>
      </w:r>
      <w:proofErr w:type="spellEnd"/>
      <w:r w:rsidRPr="00F34315">
        <w:rPr>
          <w:rFonts w:ascii="Arial" w:hAnsi="Arial" w:cs="Arial"/>
          <w:sz w:val="24"/>
          <w:szCs w:val="24"/>
        </w:rPr>
        <w:t xml:space="preserve"> for their constant support and valuable suggestions.</w:t>
      </w:r>
    </w:p>
    <w:p w:rsidR="00321BE3" w:rsidRPr="00F3431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F34315">
        <w:rPr>
          <w:rFonts w:ascii="Arial" w:hAnsi="Arial" w:cs="Arial"/>
          <w:sz w:val="24"/>
          <w:szCs w:val="24"/>
        </w:rPr>
        <w:t xml:space="preserve">    Last but not the least</w:t>
      </w:r>
      <w:r>
        <w:rPr>
          <w:rFonts w:ascii="Arial" w:hAnsi="Arial" w:cs="Arial"/>
          <w:sz w:val="24"/>
          <w:szCs w:val="24"/>
        </w:rPr>
        <w:t>,</w:t>
      </w:r>
      <w:r w:rsidRPr="00F34315">
        <w:rPr>
          <w:rFonts w:ascii="Arial" w:hAnsi="Arial" w:cs="Arial"/>
          <w:sz w:val="24"/>
          <w:szCs w:val="24"/>
        </w:rPr>
        <w:t xml:space="preserve"> on a personal note</w:t>
      </w:r>
      <w:r>
        <w:rPr>
          <w:rFonts w:ascii="Arial" w:hAnsi="Arial" w:cs="Arial"/>
          <w:sz w:val="24"/>
          <w:szCs w:val="24"/>
        </w:rPr>
        <w:t>,</w:t>
      </w:r>
      <w:r w:rsidRPr="00F34315">
        <w:rPr>
          <w:rFonts w:ascii="Arial" w:hAnsi="Arial" w:cs="Arial"/>
          <w:sz w:val="24"/>
          <w:szCs w:val="24"/>
        </w:rPr>
        <w:t xml:space="preserve"> the investigator fondly remembers her beloved mother </w:t>
      </w:r>
      <w:proofErr w:type="spellStart"/>
      <w:r w:rsidRPr="00F34315">
        <w:rPr>
          <w:rFonts w:ascii="Arial" w:hAnsi="Arial" w:cs="Arial"/>
          <w:b/>
          <w:sz w:val="24"/>
          <w:szCs w:val="24"/>
        </w:rPr>
        <w:t>Sandhya</w:t>
      </w:r>
      <w:proofErr w:type="spellEnd"/>
      <w:r w:rsidRPr="00F34315">
        <w:rPr>
          <w:rFonts w:ascii="Arial" w:hAnsi="Arial" w:cs="Arial"/>
          <w:b/>
          <w:sz w:val="24"/>
          <w:szCs w:val="24"/>
        </w:rPr>
        <w:t xml:space="preserve"> </w:t>
      </w:r>
      <w:proofErr w:type="spellStart"/>
      <w:r w:rsidRPr="00F34315">
        <w:rPr>
          <w:rFonts w:ascii="Arial" w:hAnsi="Arial" w:cs="Arial"/>
          <w:b/>
          <w:sz w:val="24"/>
          <w:szCs w:val="24"/>
        </w:rPr>
        <w:t>Gururaj</w:t>
      </w:r>
      <w:proofErr w:type="spellEnd"/>
      <w:r w:rsidRPr="00F34315">
        <w:rPr>
          <w:rFonts w:ascii="Arial" w:hAnsi="Arial" w:cs="Arial"/>
          <w:sz w:val="24"/>
          <w:szCs w:val="24"/>
        </w:rPr>
        <w:t xml:space="preserve"> and her aunt </w:t>
      </w:r>
      <w:r w:rsidRPr="00F34315">
        <w:rPr>
          <w:rFonts w:ascii="Arial" w:hAnsi="Arial" w:cs="Arial"/>
          <w:b/>
          <w:sz w:val="24"/>
          <w:szCs w:val="24"/>
        </w:rPr>
        <w:t>N Rekha</w:t>
      </w:r>
      <w:r w:rsidRPr="00F34315">
        <w:rPr>
          <w:rFonts w:ascii="Arial" w:hAnsi="Arial" w:cs="Arial"/>
          <w:sz w:val="24"/>
          <w:szCs w:val="24"/>
        </w:rPr>
        <w:t xml:space="preserve"> and takes immense pleasure in dedicating the first record of her research work to them</w:t>
      </w:r>
      <w:r>
        <w:rPr>
          <w:rFonts w:ascii="Arial" w:hAnsi="Arial" w:cs="Arial"/>
          <w:sz w:val="24"/>
          <w:szCs w:val="24"/>
        </w:rPr>
        <w:t xml:space="preserve"> without whom this</w:t>
      </w:r>
      <w:r w:rsidRPr="00F34315">
        <w:rPr>
          <w:rFonts w:ascii="Arial" w:hAnsi="Arial" w:cs="Arial"/>
          <w:sz w:val="24"/>
          <w:szCs w:val="24"/>
        </w:rPr>
        <w:t xml:space="preserve"> would have been a distant reality. </w:t>
      </w:r>
    </w:p>
    <w:p w:rsidR="00321BE3" w:rsidRPr="00F34315" w:rsidRDefault="00321BE3" w:rsidP="00321BE3">
      <w:pPr>
        <w:spacing w:line="360" w:lineRule="auto"/>
        <w:jc w:val="both"/>
        <w:rPr>
          <w:rFonts w:ascii="Arial" w:hAnsi="Arial" w:cs="Arial"/>
          <w:sz w:val="24"/>
          <w:szCs w:val="24"/>
        </w:rPr>
      </w:pPr>
    </w:p>
    <w:p w:rsidR="00321BE3" w:rsidRPr="00F34315"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jc w:val="both"/>
        <w:rPr>
          <w:rFonts w:ascii="Arial" w:hAnsi="Arial" w:cs="Arial"/>
          <w:b/>
          <w:sz w:val="28"/>
          <w:szCs w:val="28"/>
        </w:rPr>
      </w:pPr>
    </w:p>
    <w:p w:rsidR="00321BE3" w:rsidRDefault="00321BE3" w:rsidP="00321BE3">
      <w:pPr>
        <w:jc w:val="both"/>
        <w:rPr>
          <w:rFonts w:ascii="Arial" w:hAnsi="Arial" w:cs="Arial"/>
          <w:b/>
          <w:sz w:val="28"/>
          <w:szCs w:val="28"/>
        </w:rPr>
      </w:pPr>
    </w:p>
    <w:p w:rsidR="00321BE3" w:rsidRDefault="00321BE3" w:rsidP="00321BE3">
      <w:pPr>
        <w:jc w:val="both"/>
        <w:rPr>
          <w:rFonts w:ascii="Arial" w:hAnsi="Arial" w:cs="Arial"/>
          <w:b/>
          <w:sz w:val="28"/>
          <w:szCs w:val="28"/>
        </w:rPr>
      </w:pPr>
    </w:p>
    <w:p w:rsidR="00321BE3" w:rsidRDefault="00321BE3" w:rsidP="00321BE3">
      <w:pPr>
        <w:jc w:val="both"/>
        <w:rPr>
          <w:rFonts w:ascii="Arial" w:hAnsi="Arial" w:cs="Arial"/>
          <w:b/>
          <w:sz w:val="28"/>
          <w:szCs w:val="28"/>
        </w:rPr>
      </w:pPr>
    </w:p>
    <w:p w:rsidR="00321BE3" w:rsidRDefault="00321BE3" w:rsidP="00321BE3">
      <w:pPr>
        <w:jc w:val="both"/>
        <w:rPr>
          <w:rFonts w:ascii="Arial" w:hAnsi="Arial" w:cs="Arial"/>
          <w:b/>
          <w:sz w:val="28"/>
          <w:szCs w:val="28"/>
        </w:rPr>
      </w:pPr>
    </w:p>
    <w:p w:rsidR="00321BE3" w:rsidRDefault="00321BE3" w:rsidP="00321BE3">
      <w:pPr>
        <w:jc w:val="both"/>
        <w:rPr>
          <w:rFonts w:ascii="Arial" w:hAnsi="Arial" w:cs="Arial"/>
          <w:b/>
          <w:sz w:val="28"/>
          <w:szCs w:val="28"/>
        </w:rPr>
      </w:pPr>
    </w:p>
    <w:p w:rsidR="00C85E0B" w:rsidRDefault="00C85E0B" w:rsidP="00C85E0B">
      <w:pPr>
        <w:rPr>
          <w:rFonts w:ascii="Arial" w:hAnsi="Arial" w:cs="Arial"/>
          <w:b/>
          <w:sz w:val="28"/>
          <w:szCs w:val="28"/>
        </w:rPr>
      </w:pPr>
    </w:p>
    <w:p w:rsidR="00C85E0B" w:rsidRDefault="00C85E0B" w:rsidP="00C85E0B">
      <w:pPr>
        <w:rPr>
          <w:rFonts w:ascii="Arial" w:hAnsi="Arial" w:cs="Arial"/>
          <w:b/>
          <w:sz w:val="28"/>
          <w:szCs w:val="28"/>
        </w:rPr>
      </w:pPr>
    </w:p>
    <w:p w:rsidR="00321BE3" w:rsidRPr="001F5FC7" w:rsidRDefault="00321BE3" w:rsidP="00C85E0B">
      <w:pPr>
        <w:jc w:val="center"/>
        <w:rPr>
          <w:rFonts w:ascii="Arial" w:hAnsi="Arial" w:cs="Arial"/>
          <w:b/>
          <w:sz w:val="24"/>
          <w:szCs w:val="24"/>
        </w:rPr>
      </w:pPr>
      <w:r w:rsidRPr="00615D70">
        <w:rPr>
          <w:rFonts w:ascii="Arial" w:hAnsi="Arial" w:cs="Arial"/>
          <w:b/>
          <w:sz w:val="28"/>
          <w:szCs w:val="24"/>
        </w:rPr>
        <w:lastRenderedPageBreak/>
        <w:t>CONTENTS</w:t>
      </w:r>
    </w:p>
    <w:tbl>
      <w:tblPr>
        <w:tblStyle w:val="TableGrid"/>
        <w:tblW w:w="8804" w:type="dxa"/>
        <w:tblLayout w:type="fixed"/>
        <w:tblLook w:val="04A0"/>
      </w:tblPr>
      <w:tblGrid>
        <w:gridCol w:w="1188"/>
        <w:gridCol w:w="6826"/>
        <w:gridCol w:w="790"/>
      </w:tblGrid>
      <w:tr w:rsidR="00321BE3" w:rsidTr="00C85E0B">
        <w:tc>
          <w:tcPr>
            <w:tcW w:w="1188" w:type="dxa"/>
          </w:tcPr>
          <w:p w:rsidR="00321BE3" w:rsidRDefault="00321BE3" w:rsidP="00C85E0B">
            <w:pPr>
              <w:spacing w:line="276" w:lineRule="auto"/>
              <w:jc w:val="both"/>
              <w:rPr>
                <w:rFonts w:ascii="Arial" w:hAnsi="Arial" w:cs="Arial"/>
                <w:b/>
                <w:sz w:val="24"/>
                <w:szCs w:val="24"/>
              </w:rPr>
            </w:pPr>
            <w:r>
              <w:rPr>
                <w:rFonts w:ascii="Arial" w:hAnsi="Arial" w:cs="Arial"/>
                <w:b/>
                <w:sz w:val="24"/>
                <w:szCs w:val="24"/>
              </w:rPr>
              <w:t>Chapter No</w:t>
            </w:r>
          </w:p>
        </w:tc>
        <w:tc>
          <w:tcPr>
            <w:tcW w:w="6826" w:type="dxa"/>
          </w:tcPr>
          <w:p w:rsidR="00321BE3" w:rsidRDefault="00321BE3" w:rsidP="00C85E0B">
            <w:pPr>
              <w:spacing w:line="276" w:lineRule="auto"/>
              <w:jc w:val="center"/>
              <w:rPr>
                <w:rFonts w:ascii="Arial" w:hAnsi="Arial" w:cs="Arial"/>
                <w:b/>
                <w:sz w:val="24"/>
                <w:szCs w:val="24"/>
              </w:rPr>
            </w:pPr>
            <w:r>
              <w:rPr>
                <w:rFonts w:ascii="Arial" w:hAnsi="Arial" w:cs="Arial"/>
                <w:b/>
                <w:sz w:val="24"/>
                <w:szCs w:val="24"/>
              </w:rPr>
              <w:t>Title</w:t>
            </w:r>
          </w:p>
        </w:tc>
        <w:tc>
          <w:tcPr>
            <w:tcW w:w="790" w:type="dxa"/>
          </w:tcPr>
          <w:p w:rsidR="00321BE3" w:rsidRDefault="00321BE3" w:rsidP="00C85E0B">
            <w:pPr>
              <w:spacing w:line="276" w:lineRule="auto"/>
              <w:jc w:val="both"/>
              <w:rPr>
                <w:rFonts w:ascii="Arial" w:hAnsi="Arial" w:cs="Arial"/>
                <w:b/>
                <w:sz w:val="24"/>
                <w:szCs w:val="24"/>
              </w:rPr>
            </w:pPr>
            <w:r>
              <w:rPr>
                <w:rFonts w:ascii="Arial" w:hAnsi="Arial" w:cs="Arial"/>
                <w:b/>
                <w:sz w:val="24"/>
                <w:szCs w:val="24"/>
              </w:rPr>
              <w:t>Page No.</w:t>
            </w: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p>
        </w:tc>
        <w:tc>
          <w:tcPr>
            <w:tcW w:w="6826" w:type="dxa"/>
          </w:tcPr>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List of Tables</w:t>
            </w:r>
          </w:p>
        </w:tc>
        <w:tc>
          <w:tcPr>
            <w:tcW w:w="790" w:type="dxa"/>
          </w:tcPr>
          <w:p w:rsidR="00321BE3" w:rsidRPr="00FA453D" w:rsidRDefault="00321BE3" w:rsidP="00C85E0B">
            <w:pPr>
              <w:spacing w:line="276" w:lineRule="auto"/>
              <w:jc w:val="both"/>
              <w:rPr>
                <w:rFonts w:ascii="Arial" w:hAnsi="Arial" w:cs="Arial"/>
                <w:sz w:val="24"/>
                <w:szCs w:val="24"/>
              </w:rPr>
            </w:pP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p>
        </w:tc>
        <w:tc>
          <w:tcPr>
            <w:tcW w:w="6826" w:type="dxa"/>
          </w:tcPr>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List of Figures</w:t>
            </w:r>
          </w:p>
        </w:tc>
        <w:tc>
          <w:tcPr>
            <w:tcW w:w="790" w:type="dxa"/>
          </w:tcPr>
          <w:p w:rsidR="00321BE3" w:rsidRPr="00FA453D" w:rsidRDefault="00321BE3" w:rsidP="00C85E0B">
            <w:pPr>
              <w:spacing w:line="276" w:lineRule="auto"/>
              <w:jc w:val="both"/>
              <w:rPr>
                <w:rFonts w:ascii="Arial" w:hAnsi="Arial" w:cs="Arial"/>
                <w:sz w:val="24"/>
                <w:szCs w:val="24"/>
              </w:rPr>
            </w:pP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p>
        </w:tc>
        <w:tc>
          <w:tcPr>
            <w:tcW w:w="6826" w:type="dxa"/>
          </w:tcPr>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List of Plates</w:t>
            </w:r>
          </w:p>
        </w:tc>
        <w:tc>
          <w:tcPr>
            <w:tcW w:w="790" w:type="dxa"/>
          </w:tcPr>
          <w:p w:rsidR="00321BE3" w:rsidRPr="00FA453D" w:rsidRDefault="00321BE3" w:rsidP="00C85E0B">
            <w:pPr>
              <w:spacing w:line="276" w:lineRule="auto"/>
              <w:jc w:val="both"/>
              <w:rPr>
                <w:rFonts w:ascii="Arial" w:hAnsi="Arial" w:cs="Arial"/>
                <w:sz w:val="24"/>
                <w:szCs w:val="24"/>
              </w:rPr>
            </w:pP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p>
        </w:tc>
        <w:tc>
          <w:tcPr>
            <w:tcW w:w="6826" w:type="dxa"/>
          </w:tcPr>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List of Appendices</w:t>
            </w:r>
          </w:p>
        </w:tc>
        <w:tc>
          <w:tcPr>
            <w:tcW w:w="790" w:type="dxa"/>
          </w:tcPr>
          <w:p w:rsidR="00321BE3" w:rsidRPr="00FA453D" w:rsidRDefault="00321BE3" w:rsidP="00C85E0B">
            <w:pPr>
              <w:spacing w:line="276" w:lineRule="auto"/>
              <w:jc w:val="both"/>
              <w:rPr>
                <w:rFonts w:ascii="Arial" w:hAnsi="Arial" w:cs="Arial"/>
                <w:sz w:val="24"/>
                <w:szCs w:val="24"/>
              </w:rPr>
            </w:pP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I.</w:t>
            </w:r>
          </w:p>
        </w:tc>
        <w:tc>
          <w:tcPr>
            <w:tcW w:w="6826" w:type="dxa"/>
          </w:tcPr>
          <w:p w:rsidR="00321BE3" w:rsidRPr="00F10C8D" w:rsidRDefault="00321BE3" w:rsidP="00C85E0B">
            <w:pPr>
              <w:spacing w:line="276" w:lineRule="auto"/>
              <w:jc w:val="both"/>
              <w:rPr>
                <w:rFonts w:ascii="Arial" w:hAnsi="Arial" w:cs="Arial"/>
                <w:b/>
                <w:sz w:val="24"/>
                <w:szCs w:val="24"/>
              </w:rPr>
            </w:pPr>
            <w:r w:rsidRPr="00F10C8D">
              <w:rPr>
                <w:rFonts w:ascii="Arial" w:hAnsi="Arial" w:cs="Arial"/>
                <w:b/>
                <w:sz w:val="24"/>
                <w:szCs w:val="24"/>
              </w:rPr>
              <w:t>INTRODUCTION</w:t>
            </w:r>
          </w:p>
        </w:tc>
        <w:tc>
          <w:tcPr>
            <w:tcW w:w="790" w:type="dxa"/>
          </w:tcPr>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1</w:t>
            </w:r>
          </w:p>
        </w:tc>
      </w:tr>
      <w:tr w:rsidR="00321BE3" w:rsidTr="00C85E0B">
        <w:trPr>
          <w:trHeight w:val="2249"/>
        </w:trPr>
        <w:tc>
          <w:tcPr>
            <w:tcW w:w="1188" w:type="dxa"/>
          </w:tcPr>
          <w:p w:rsidR="00321BE3" w:rsidRDefault="00321BE3" w:rsidP="00C85E0B">
            <w:pPr>
              <w:spacing w:line="276" w:lineRule="auto"/>
              <w:jc w:val="both"/>
              <w:rPr>
                <w:rFonts w:ascii="Arial" w:hAnsi="Arial" w:cs="Arial"/>
                <w:sz w:val="24"/>
                <w:szCs w:val="24"/>
              </w:rPr>
            </w:pP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II.</w:t>
            </w: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A.</w:t>
            </w: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B.</w:t>
            </w: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C.</w:t>
            </w: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D.</w:t>
            </w:r>
          </w:p>
          <w:p w:rsidR="00321BE3" w:rsidRPr="00FA453D" w:rsidRDefault="00321BE3" w:rsidP="00C85E0B">
            <w:pPr>
              <w:jc w:val="both"/>
              <w:rPr>
                <w:rFonts w:ascii="Arial" w:hAnsi="Arial" w:cs="Arial"/>
                <w:sz w:val="24"/>
                <w:szCs w:val="24"/>
              </w:rPr>
            </w:pPr>
            <w:r w:rsidRPr="00FA453D">
              <w:rPr>
                <w:rFonts w:ascii="Arial" w:hAnsi="Arial" w:cs="Arial"/>
                <w:sz w:val="24"/>
                <w:szCs w:val="24"/>
              </w:rPr>
              <w:t>E.</w:t>
            </w:r>
          </w:p>
        </w:tc>
        <w:tc>
          <w:tcPr>
            <w:tcW w:w="6826" w:type="dxa"/>
          </w:tcPr>
          <w:p w:rsidR="00321BE3" w:rsidRDefault="00321BE3" w:rsidP="00C85E0B">
            <w:pPr>
              <w:spacing w:line="276" w:lineRule="auto"/>
              <w:jc w:val="both"/>
              <w:rPr>
                <w:rFonts w:ascii="Arial" w:hAnsi="Arial" w:cs="Arial"/>
                <w:b/>
                <w:sz w:val="24"/>
                <w:szCs w:val="24"/>
              </w:rPr>
            </w:pPr>
          </w:p>
          <w:p w:rsidR="00321BE3" w:rsidRPr="008939AB" w:rsidRDefault="00321BE3" w:rsidP="00C85E0B">
            <w:pPr>
              <w:spacing w:line="276" w:lineRule="auto"/>
              <w:jc w:val="both"/>
              <w:rPr>
                <w:rFonts w:ascii="Arial" w:hAnsi="Arial" w:cs="Arial"/>
                <w:b/>
                <w:sz w:val="24"/>
                <w:szCs w:val="24"/>
              </w:rPr>
            </w:pPr>
            <w:r w:rsidRPr="008939AB">
              <w:rPr>
                <w:rFonts w:ascii="Arial" w:hAnsi="Arial" w:cs="Arial"/>
                <w:b/>
                <w:sz w:val="24"/>
                <w:szCs w:val="24"/>
              </w:rPr>
              <w:t>REVIEW OF LITERATURE</w:t>
            </w:r>
          </w:p>
          <w:p w:rsidR="00321BE3" w:rsidRPr="00FA453D" w:rsidRDefault="00321BE3" w:rsidP="00C85E0B">
            <w:pPr>
              <w:jc w:val="both"/>
              <w:rPr>
                <w:rFonts w:ascii="Arial" w:hAnsi="Arial" w:cs="Arial"/>
                <w:sz w:val="24"/>
                <w:szCs w:val="24"/>
              </w:rPr>
            </w:pPr>
            <w:r w:rsidRPr="00FA453D">
              <w:rPr>
                <w:rFonts w:ascii="Arial" w:hAnsi="Arial" w:cs="Arial"/>
                <w:sz w:val="24"/>
                <w:szCs w:val="24"/>
              </w:rPr>
              <w:t xml:space="preserve">Lifestyle Disease – An Overview </w:t>
            </w:r>
          </w:p>
          <w:p w:rsidR="00321BE3" w:rsidRPr="00FA453D" w:rsidRDefault="00321BE3" w:rsidP="00C85E0B">
            <w:pPr>
              <w:jc w:val="both"/>
              <w:rPr>
                <w:rFonts w:ascii="Arial" w:hAnsi="Arial" w:cs="Arial"/>
                <w:sz w:val="24"/>
                <w:szCs w:val="24"/>
              </w:rPr>
            </w:pPr>
            <w:r w:rsidRPr="00FA453D">
              <w:rPr>
                <w:rFonts w:ascii="Arial" w:hAnsi="Arial" w:cs="Arial"/>
                <w:sz w:val="24"/>
                <w:szCs w:val="24"/>
              </w:rPr>
              <w:t>Significance of Glycemic Index and Therapeutic effects of Low Glycemic foods.</w:t>
            </w:r>
          </w:p>
          <w:p w:rsidR="00321BE3" w:rsidRPr="00FA453D" w:rsidRDefault="00321BE3" w:rsidP="00C85E0B">
            <w:pPr>
              <w:jc w:val="both"/>
              <w:rPr>
                <w:rFonts w:ascii="Arial" w:hAnsi="Arial" w:cs="Arial"/>
                <w:sz w:val="24"/>
                <w:szCs w:val="24"/>
              </w:rPr>
            </w:pPr>
            <w:r w:rsidRPr="00FA453D">
              <w:rPr>
                <w:rFonts w:ascii="Arial" w:hAnsi="Arial" w:cs="Arial"/>
                <w:sz w:val="24"/>
                <w:szCs w:val="24"/>
              </w:rPr>
              <w:t>Role of Minor Millets and Pulses as low Glycemic Ingredients.</w:t>
            </w:r>
          </w:p>
          <w:p w:rsidR="00321BE3" w:rsidRPr="00FA453D" w:rsidRDefault="00321BE3" w:rsidP="00C85E0B">
            <w:pPr>
              <w:jc w:val="both"/>
              <w:rPr>
                <w:rFonts w:ascii="Arial" w:hAnsi="Arial" w:cs="Arial"/>
                <w:sz w:val="24"/>
                <w:szCs w:val="24"/>
              </w:rPr>
            </w:pPr>
            <w:r w:rsidRPr="00FA453D">
              <w:rPr>
                <w:rFonts w:ascii="Arial" w:hAnsi="Arial" w:cs="Arial"/>
                <w:sz w:val="24"/>
                <w:szCs w:val="24"/>
              </w:rPr>
              <w:t>Intervention strategies to combat lifestyle disorders.</w:t>
            </w:r>
          </w:p>
          <w:p w:rsidR="00321BE3" w:rsidRPr="00FA453D" w:rsidRDefault="00321BE3" w:rsidP="00C85E0B">
            <w:pPr>
              <w:jc w:val="both"/>
              <w:rPr>
                <w:rFonts w:ascii="Arial" w:hAnsi="Arial" w:cs="Arial"/>
                <w:sz w:val="24"/>
                <w:szCs w:val="24"/>
              </w:rPr>
            </w:pPr>
            <w:r w:rsidRPr="00FA453D">
              <w:rPr>
                <w:rFonts w:ascii="Arial" w:hAnsi="Arial" w:cs="Arial"/>
                <w:sz w:val="24"/>
                <w:szCs w:val="24"/>
              </w:rPr>
              <w:t>Nutrition Education on Low Glycemic Index Recipes.</w:t>
            </w:r>
          </w:p>
        </w:tc>
        <w:tc>
          <w:tcPr>
            <w:tcW w:w="790" w:type="dxa"/>
          </w:tcPr>
          <w:p w:rsidR="00321BE3" w:rsidRDefault="00321BE3" w:rsidP="00C85E0B">
            <w:pPr>
              <w:spacing w:line="276" w:lineRule="auto"/>
              <w:jc w:val="center"/>
              <w:rPr>
                <w:rFonts w:ascii="Arial" w:hAnsi="Arial" w:cs="Arial"/>
                <w:sz w:val="24"/>
                <w:szCs w:val="24"/>
              </w:rPr>
            </w:pPr>
          </w:p>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6</w:t>
            </w:r>
          </w:p>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6</w:t>
            </w:r>
          </w:p>
          <w:p w:rsidR="00321BE3" w:rsidRDefault="00321BE3" w:rsidP="00C85E0B">
            <w:pPr>
              <w:spacing w:line="276" w:lineRule="auto"/>
              <w:jc w:val="center"/>
              <w:rPr>
                <w:rFonts w:ascii="Arial" w:hAnsi="Arial" w:cs="Arial"/>
                <w:sz w:val="24"/>
                <w:szCs w:val="24"/>
              </w:rPr>
            </w:pPr>
            <w:r w:rsidRPr="00FA453D">
              <w:rPr>
                <w:rFonts w:ascii="Arial" w:hAnsi="Arial" w:cs="Arial"/>
                <w:sz w:val="24"/>
                <w:szCs w:val="24"/>
              </w:rPr>
              <w:t>9</w:t>
            </w:r>
          </w:p>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10</w:t>
            </w:r>
          </w:p>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12</w:t>
            </w:r>
          </w:p>
          <w:p w:rsidR="00321BE3" w:rsidRPr="00FA453D" w:rsidRDefault="00321BE3" w:rsidP="00C85E0B">
            <w:pPr>
              <w:jc w:val="center"/>
              <w:rPr>
                <w:rFonts w:ascii="Arial" w:hAnsi="Arial" w:cs="Arial"/>
                <w:sz w:val="24"/>
                <w:szCs w:val="24"/>
              </w:rPr>
            </w:pPr>
            <w:r>
              <w:rPr>
                <w:rFonts w:ascii="Arial" w:hAnsi="Arial" w:cs="Arial"/>
                <w:sz w:val="24"/>
                <w:szCs w:val="24"/>
              </w:rPr>
              <w:t>1</w:t>
            </w:r>
            <w:r w:rsidRPr="00FA453D">
              <w:rPr>
                <w:rFonts w:ascii="Arial" w:hAnsi="Arial" w:cs="Arial"/>
                <w:sz w:val="24"/>
                <w:szCs w:val="24"/>
              </w:rPr>
              <w:t>3</w:t>
            </w:r>
          </w:p>
        </w:tc>
      </w:tr>
      <w:tr w:rsidR="00321BE3" w:rsidTr="00C85E0B">
        <w:trPr>
          <w:trHeight w:val="2801"/>
        </w:trPr>
        <w:tc>
          <w:tcPr>
            <w:tcW w:w="1188" w:type="dxa"/>
          </w:tcPr>
          <w:p w:rsidR="00321BE3" w:rsidRDefault="00321BE3" w:rsidP="00C85E0B">
            <w:pPr>
              <w:spacing w:line="276" w:lineRule="auto"/>
              <w:jc w:val="both"/>
              <w:rPr>
                <w:rFonts w:ascii="Arial" w:hAnsi="Arial" w:cs="Arial"/>
                <w:sz w:val="24"/>
                <w:szCs w:val="24"/>
              </w:rPr>
            </w:pP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III.</w:t>
            </w:r>
          </w:p>
          <w:p w:rsidR="00321BE3" w:rsidRDefault="00321BE3" w:rsidP="00C85E0B">
            <w:pPr>
              <w:jc w:val="both"/>
              <w:rPr>
                <w:rFonts w:ascii="Arial" w:hAnsi="Arial" w:cs="Arial"/>
                <w:sz w:val="24"/>
                <w:szCs w:val="24"/>
              </w:rPr>
            </w:pPr>
            <w:r>
              <w:rPr>
                <w:rFonts w:ascii="Arial" w:hAnsi="Arial" w:cs="Arial"/>
                <w:sz w:val="24"/>
                <w:szCs w:val="24"/>
              </w:rPr>
              <w:t>A.</w:t>
            </w:r>
          </w:p>
          <w:p w:rsidR="00321BE3" w:rsidRDefault="00321BE3" w:rsidP="00C85E0B">
            <w:pPr>
              <w:jc w:val="both"/>
              <w:rPr>
                <w:rFonts w:ascii="Arial" w:hAnsi="Arial" w:cs="Arial"/>
                <w:sz w:val="24"/>
                <w:szCs w:val="24"/>
              </w:rPr>
            </w:pPr>
          </w:p>
          <w:p w:rsidR="00321BE3" w:rsidRDefault="00321BE3" w:rsidP="00C85E0B">
            <w:pPr>
              <w:jc w:val="both"/>
              <w:rPr>
                <w:rFonts w:ascii="Arial" w:hAnsi="Arial" w:cs="Arial"/>
                <w:sz w:val="24"/>
                <w:szCs w:val="24"/>
              </w:rPr>
            </w:pPr>
            <w:r>
              <w:rPr>
                <w:rFonts w:ascii="Arial" w:hAnsi="Arial" w:cs="Arial"/>
                <w:sz w:val="24"/>
                <w:szCs w:val="24"/>
              </w:rPr>
              <w:t>B.</w:t>
            </w:r>
          </w:p>
          <w:p w:rsidR="00321BE3" w:rsidRDefault="00321BE3" w:rsidP="00C85E0B">
            <w:pPr>
              <w:jc w:val="both"/>
              <w:rPr>
                <w:rFonts w:ascii="Arial" w:hAnsi="Arial" w:cs="Arial"/>
                <w:sz w:val="24"/>
                <w:szCs w:val="24"/>
              </w:rPr>
            </w:pPr>
          </w:p>
          <w:p w:rsidR="00321BE3" w:rsidRDefault="00321BE3" w:rsidP="00C85E0B">
            <w:pPr>
              <w:jc w:val="both"/>
              <w:rPr>
                <w:rFonts w:ascii="Arial" w:hAnsi="Arial" w:cs="Arial"/>
                <w:sz w:val="24"/>
                <w:szCs w:val="24"/>
              </w:rPr>
            </w:pPr>
            <w:r>
              <w:rPr>
                <w:rFonts w:ascii="Arial" w:hAnsi="Arial" w:cs="Arial"/>
                <w:sz w:val="24"/>
                <w:szCs w:val="24"/>
              </w:rPr>
              <w:t>C.</w:t>
            </w:r>
          </w:p>
          <w:p w:rsidR="00321BE3" w:rsidRDefault="00321BE3" w:rsidP="00C85E0B">
            <w:pPr>
              <w:jc w:val="both"/>
              <w:rPr>
                <w:rFonts w:ascii="Arial" w:hAnsi="Arial" w:cs="Arial"/>
                <w:sz w:val="24"/>
                <w:szCs w:val="24"/>
              </w:rPr>
            </w:pPr>
          </w:p>
          <w:p w:rsidR="00321BE3" w:rsidRDefault="00321BE3" w:rsidP="00C85E0B">
            <w:pPr>
              <w:jc w:val="both"/>
              <w:rPr>
                <w:rFonts w:ascii="Arial" w:hAnsi="Arial" w:cs="Arial"/>
                <w:sz w:val="24"/>
                <w:szCs w:val="24"/>
              </w:rPr>
            </w:pPr>
            <w:r>
              <w:rPr>
                <w:rFonts w:ascii="Arial" w:hAnsi="Arial" w:cs="Arial"/>
                <w:sz w:val="24"/>
                <w:szCs w:val="24"/>
              </w:rPr>
              <w:t>D.</w:t>
            </w:r>
          </w:p>
          <w:p w:rsidR="00321BE3" w:rsidRDefault="00321BE3" w:rsidP="00C85E0B">
            <w:pPr>
              <w:jc w:val="both"/>
              <w:rPr>
                <w:rFonts w:ascii="Arial" w:hAnsi="Arial" w:cs="Arial"/>
                <w:sz w:val="24"/>
                <w:szCs w:val="24"/>
              </w:rPr>
            </w:pPr>
            <w:r>
              <w:rPr>
                <w:rFonts w:ascii="Arial" w:hAnsi="Arial" w:cs="Arial"/>
                <w:sz w:val="24"/>
                <w:szCs w:val="24"/>
              </w:rPr>
              <w:t>E.</w:t>
            </w:r>
          </w:p>
          <w:p w:rsidR="00321BE3" w:rsidRPr="00FA453D" w:rsidRDefault="00321BE3" w:rsidP="00C85E0B">
            <w:pPr>
              <w:jc w:val="both"/>
              <w:rPr>
                <w:rFonts w:ascii="Arial" w:hAnsi="Arial" w:cs="Arial"/>
                <w:sz w:val="24"/>
                <w:szCs w:val="24"/>
              </w:rPr>
            </w:pPr>
            <w:r>
              <w:rPr>
                <w:rFonts w:ascii="Arial" w:hAnsi="Arial" w:cs="Arial"/>
                <w:sz w:val="24"/>
                <w:szCs w:val="24"/>
              </w:rPr>
              <w:t>F.</w:t>
            </w:r>
          </w:p>
        </w:tc>
        <w:tc>
          <w:tcPr>
            <w:tcW w:w="6826" w:type="dxa"/>
          </w:tcPr>
          <w:p w:rsidR="00321BE3" w:rsidRDefault="00321BE3" w:rsidP="00C85E0B">
            <w:pPr>
              <w:spacing w:line="276" w:lineRule="auto"/>
              <w:rPr>
                <w:rFonts w:ascii="Arial" w:hAnsi="Arial" w:cs="Arial"/>
                <w:b/>
                <w:sz w:val="24"/>
                <w:szCs w:val="24"/>
              </w:rPr>
            </w:pPr>
          </w:p>
          <w:p w:rsidR="00321BE3" w:rsidRPr="008939AB" w:rsidRDefault="00321BE3" w:rsidP="00C85E0B">
            <w:pPr>
              <w:spacing w:line="276" w:lineRule="auto"/>
              <w:rPr>
                <w:rFonts w:ascii="Arial" w:hAnsi="Arial" w:cs="Arial"/>
                <w:b/>
                <w:sz w:val="24"/>
                <w:szCs w:val="24"/>
              </w:rPr>
            </w:pPr>
            <w:r w:rsidRPr="008939AB">
              <w:rPr>
                <w:rFonts w:ascii="Arial" w:hAnsi="Arial" w:cs="Arial"/>
                <w:b/>
                <w:sz w:val="24"/>
                <w:szCs w:val="24"/>
              </w:rPr>
              <w:t>METHODOLOGY</w:t>
            </w:r>
          </w:p>
          <w:p w:rsidR="00321BE3" w:rsidRPr="00FA453D" w:rsidRDefault="00321BE3" w:rsidP="00C85E0B">
            <w:pPr>
              <w:rPr>
                <w:rFonts w:ascii="Arial" w:hAnsi="Arial" w:cs="Arial"/>
                <w:sz w:val="24"/>
                <w:szCs w:val="24"/>
              </w:rPr>
            </w:pPr>
            <w:r w:rsidRPr="00FA453D">
              <w:rPr>
                <w:rFonts w:ascii="Arial" w:hAnsi="Arial" w:cs="Arial"/>
                <w:sz w:val="24"/>
                <w:szCs w:val="24"/>
              </w:rPr>
              <w:t>Identification and Selection of Millets and Pulses with Low Glycemic Index.</w:t>
            </w:r>
          </w:p>
          <w:p w:rsidR="00321BE3" w:rsidRPr="00FA453D" w:rsidRDefault="00321BE3" w:rsidP="00C85E0B">
            <w:pPr>
              <w:rPr>
                <w:rFonts w:ascii="Arial" w:hAnsi="Arial" w:cs="Arial"/>
                <w:sz w:val="24"/>
                <w:szCs w:val="24"/>
              </w:rPr>
            </w:pPr>
            <w:r w:rsidRPr="00FA453D">
              <w:rPr>
                <w:rFonts w:ascii="Arial" w:hAnsi="Arial" w:cs="Arial"/>
                <w:sz w:val="24"/>
                <w:szCs w:val="24"/>
              </w:rPr>
              <w:t>Formulation and Standardization of Recipes with Low Glycemic Index.</w:t>
            </w:r>
          </w:p>
          <w:p w:rsidR="00321BE3" w:rsidRPr="00FA453D" w:rsidRDefault="00321BE3" w:rsidP="00C85E0B">
            <w:pPr>
              <w:rPr>
                <w:rFonts w:ascii="Arial" w:hAnsi="Arial" w:cs="Arial"/>
                <w:sz w:val="24"/>
                <w:szCs w:val="24"/>
              </w:rPr>
            </w:pPr>
            <w:r w:rsidRPr="00FA453D">
              <w:rPr>
                <w:rFonts w:ascii="Arial" w:hAnsi="Arial" w:cs="Arial"/>
                <w:sz w:val="24"/>
                <w:szCs w:val="24"/>
              </w:rPr>
              <w:t xml:space="preserve">Determination of Glycemic Index for the Developed Recipes with Maximum Acceptability.                                                                                     </w:t>
            </w:r>
          </w:p>
          <w:p w:rsidR="00321BE3" w:rsidRPr="00FA453D" w:rsidRDefault="00321BE3" w:rsidP="00C85E0B">
            <w:pPr>
              <w:rPr>
                <w:rFonts w:ascii="Arial" w:hAnsi="Arial" w:cs="Arial"/>
                <w:sz w:val="24"/>
                <w:szCs w:val="24"/>
              </w:rPr>
            </w:pPr>
            <w:r w:rsidRPr="00FA453D">
              <w:rPr>
                <w:rFonts w:ascii="Arial" w:hAnsi="Arial" w:cs="Arial"/>
                <w:sz w:val="24"/>
                <w:szCs w:val="24"/>
              </w:rPr>
              <w:t xml:space="preserve"> Preparation of Tools and Modules for Nutrition Education </w:t>
            </w:r>
          </w:p>
          <w:p w:rsidR="00321BE3" w:rsidRPr="00FA453D" w:rsidRDefault="00321BE3" w:rsidP="00C85E0B">
            <w:pPr>
              <w:rPr>
                <w:rFonts w:ascii="Arial" w:hAnsi="Arial" w:cs="Arial"/>
                <w:sz w:val="24"/>
                <w:szCs w:val="24"/>
              </w:rPr>
            </w:pPr>
            <w:r w:rsidRPr="00FA453D">
              <w:rPr>
                <w:rFonts w:ascii="Arial" w:hAnsi="Arial" w:cs="Arial"/>
                <w:sz w:val="24"/>
                <w:szCs w:val="24"/>
              </w:rPr>
              <w:t xml:space="preserve"> Imparting and Evaluating Nutrition Education</w:t>
            </w:r>
          </w:p>
          <w:p w:rsidR="00321BE3" w:rsidRPr="00FA453D" w:rsidRDefault="00321BE3" w:rsidP="00C85E0B">
            <w:pPr>
              <w:rPr>
                <w:rFonts w:ascii="Arial" w:hAnsi="Arial" w:cs="Arial"/>
                <w:sz w:val="24"/>
                <w:szCs w:val="24"/>
              </w:rPr>
            </w:pPr>
            <w:r w:rsidRPr="00FA453D">
              <w:rPr>
                <w:rFonts w:ascii="Arial" w:hAnsi="Arial" w:cs="Arial"/>
                <w:sz w:val="24"/>
                <w:szCs w:val="24"/>
              </w:rPr>
              <w:t>Statistical Analysis and Data Interpretation.</w:t>
            </w:r>
          </w:p>
        </w:tc>
        <w:tc>
          <w:tcPr>
            <w:tcW w:w="790" w:type="dxa"/>
          </w:tcPr>
          <w:p w:rsidR="00321BE3" w:rsidRDefault="00321BE3" w:rsidP="00C85E0B">
            <w:pPr>
              <w:jc w:val="center"/>
              <w:rPr>
                <w:rFonts w:ascii="Arial" w:hAnsi="Arial" w:cs="Arial"/>
                <w:sz w:val="24"/>
                <w:szCs w:val="24"/>
              </w:rPr>
            </w:pPr>
          </w:p>
          <w:p w:rsidR="00321BE3" w:rsidRPr="00FA453D" w:rsidRDefault="00321BE3" w:rsidP="00C85E0B">
            <w:pPr>
              <w:jc w:val="center"/>
              <w:rPr>
                <w:rFonts w:ascii="Arial" w:hAnsi="Arial" w:cs="Arial"/>
                <w:sz w:val="24"/>
                <w:szCs w:val="24"/>
              </w:rPr>
            </w:pPr>
            <w:r w:rsidRPr="00FA453D">
              <w:rPr>
                <w:rFonts w:ascii="Arial" w:hAnsi="Arial" w:cs="Arial"/>
                <w:sz w:val="24"/>
                <w:szCs w:val="24"/>
              </w:rPr>
              <w:t>1</w:t>
            </w:r>
            <w:r>
              <w:rPr>
                <w:rFonts w:ascii="Arial" w:hAnsi="Arial" w:cs="Arial"/>
                <w:sz w:val="24"/>
                <w:szCs w:val="24"/>
              </w:rPr>
              <w:t>5</w:t>
            </w:r>
          </w:p>
          <w:p w:rsidR="00321BE3" w:rsidRDefault="00321BE3" w:rsidP="00C85E0B">
            <w:pPr>
              <w:jc w:val="center"/>
              <w:rPr>
                <w:rFonts w:ascii="Arial" w:hAnsi="Arial" w:cs="Arial"/>
                <w:sz w:val="24"/>
                <w:szCs w:val="24"/>
              </w:rPr>
            </w:pPr>
          </w:p>
          <w:p w:rsidR="00321BE3" w:rsidRPr="00FA453D" w:rsidRDefault="00321BE3" w:rsidP="00C85E0B">
            <w:pPr>
              <w:jc w:val="center"/>
              <w:rPr>
                <w:rFonts w:ascii="Arial" w:hAnsi="Arial" w:cs="Arial"/>
                <w:sz w:val="24"/>
                <w:szCs w:val="24"/>
              </w:rPr>
            </w:pPr>
            <w:r>
              <w:rPr>
                <w:rFonts w:ascii="Arial" w:hAnsi="Arial" w:cs="Arial"/>
                <w:sz w:val="24"/>
                <w:szCs w:val="24"/>
              </w:rPr>
              <w:t>15</w:t>
            </w:r>
          </w:p>
          <w:p w:rsidR="00321BE3" w:rsidRDefault="00321BE3" w:rsidP="00C85E0B">
            <w:pPr>
              <w:jc w:val="center"/>
              <w:rPr>
                <w:rFonts w:ascii="Arial" w:hAnsi="Arial" w:cs="Arial"/>
                <w:sz w:val="24"/>
                <w:szCs w:val="24"/>
              </w:rPr>
            </w:pPr>
          </w:p>
          <w:p w:rsidR="00321BE3" w:rsidRPr="00FA453D" w:rsidRDefault="00321BE3" w:rsidP="00C85E0B">
            <w:pPr>
              <w:jc w:val="center"/>
              <w:rPr>
                <w:rFonts w:ascii="Arial" w:hAnsi="Arial" w:cs="Arial"/>
                <w:sz w:val="24"/>
                <w:szCs w:val="24"/>
              </w:rPr>
            </w:pPr>
            <w:r>
              <w:rPr>
                <w:rFonts w:ascii="Arial" w:hAnsi="Arial" w:cs="Arial"/>
                <w:sz w:val="24"/>
                <w:szCs w:val="24"/>
              </w:rPr>
              <w:t>18</w:t>
            </w:r>
          </w:p>
          <w:p w:rsidR="00321BE3" w:rsidRPr="00FA453D" w:rsidRDefault="00321BE3" w:rsidP="00C85E0B">
            <w:pPr>
              <w:jc w:val="center"/>
              <w:rPr>
                <w:rFonts w:ascii="Arial" w:hAnsi="Arial" w:cs="Arial"/>
                <w:sz w:val="24"/>
                <w:szCs w:val="24"/>
              </w:rPr>
            </w:pPr>
            <w:r w:rsidRPr="00FA453D">
              <w:rPr>
                <w:rFonts w:ascii="Arial" w:hAnsi="Arial" w:cs="Arial"/>
                <w:sz w:val="24"/>
                <w:szCs w:val="24"/>
              </w:rPr>
              <w:t>2</w:t>
            </w:r>
            <w:r>
              <w:rPr>
                <w:rFonts w:ascii="Arial" w:hAnsi="Arial" w:cs="Arial"/>
                <w:sz w:val="24"/>
                <w:szCs w:val="24"/>
              </w:rPr>
              <w:t>2</w:t>
            </w:r>
          </w:p>
          <w:p w:rsidR="00321BE3" w:rsidRDefault="00321BE3" w:rsidP="00C85E0B">
            <w:pPr>
              <w:jc w:val="center"/>
              <w:rPr>
                <w:rFonts w:ascii="Arial" w:hAnsi="Arial" w:cs="Arial"/>
                <w:sz w:val="24"/>
                <w:szCs w:val="24"/>
              </w:rPr>
            </w:pPr>
          </w:p>
          <w:p w:rsidR="00321BE3" w:rsidRPr="00FA453D" w:rsidRDefault="00321BE3" w:rsidP="00C85E0B">
            <w:pPr>
              <w:jc w:val="center"/>
              <w:rPr>
                <w:rFonts w:ascii="Arial" w:hAnsi="Arial" w:cs="Arial"/>
                <w:sz w:val="24"/>
                <w:szCs w:val="24"/>
              </w:rPr>
            </w:pPr>
            <w:r w:rsidRPr="00FA453D">
              <w:rPr>
                <w:rFonts w:ascii="Arial" w:hAnsi="Arial" w:cs="Arial"/>
                <w:sz w:val="24"/>
                <w:szCs w:val="24"/>
              </w:rPr>
              <w:t>2</w:t>
            </w:r>
            <w:r>
              <w:rPr>
                <w:rFonts w:ascii="Arial" w:hAnsi="Arial" w:cs="Arial"/>
                <w:sz w:val="24"/>
                <w:szCs w:val="24"/>
              </w:rPr>
              <w:t>4</w:t>
            </w:r>
          </w:p>
          <w:p w:rsidR="00321BE3" w:rsidRPr="00FA453D" w:rsidRDefault="00321BE3" w:rsidP="00C85E0B">
            <w:pPr>
              <w:jc w:val="center"/>
              <w:rPr>
                <w:rFonts w:ascii="Arial" w:hAnsi="Arial" w:cs="Arial"/>
                <w:sz w:val="24"/>
                <w:szCs w:val="24"/>
              </w:rPr>
            </w:pPr>
            <w:r w:rsidRPr="00FA453D">
              <w:rPr>
                <w:rFonts w:ascii="Arial" w:hAnsi="Arial" w:cs="Arial"/>
                <w:sz w:val="24"/>
                <w:szCs w:val="24"/>
              </w:rPr>
              <w:t>2</w:t>
            </w:r>
            <w:r>
              <w:rPr>
                <w:rFonts w:ascii="Arial" w:hAnsi="Arial" w:cs="Arial"/>
                <w:sz w:val="24"/>
                <w:szCs w:val="24"/>
              </w:rPr>
              <w:t>8</w:t>
            </w:r>
          </w:p>
          <w:p w:rsidR="00321BE3" w:rsidRPr="00FA453D" w:rsidRDefault="00321BE3" w:rsidP="00C85E0B">
            <w:pPr>
              <w:jc w:val="center"/>
              <w:rPr>
                <w:rFonts w:ascii="Arial" w:hAnsi="Arial" w:cs="Arial"/>
                <w:sz w:val="24"/>
                <w:szCs w:val="24"/>
              </w:rPr>
            </w:pPr>
            <w:r>
              <w:rPr>
                <w:rFonts w:ascii="Arial" w:hAnsi="Arial" w:cs="Arial"/>
                <w:sz w:val="24"/>
                <w:szCs w:val="24"/>
              </w:rPr>
              <w:t>31</w:t>
            </w:r>
          </w:p>
        </w:tc>
      </w:tr>
      <w:tr w:rsidR="00321BE3" w:rsidTr="00C85E0B">
        <w:trPr>
          <w:trHeight w:val="1627"/>
        </w:trPr>
        <w:tc>
          <w:tcPr>
            <w:tcW w:w="1188" w:type="dxa"/>
          </w:tcPr>
          <w:p w:rsidR="00321BE3" w:rsidRDefault="00321BE3" w:rsidP="00C85E0B">
            <w:pPr>
              <w:spacing w:line="276" w:lineRule="auto"/>
              <w:jc w:val="both"/>
              <w:rPr>
                <w:rFonts w:ascii="Arial" w:hAnsi="Arial" w:cs="Arial"/>
                <w:sz w:val="24"/>
                <w:szCs w:val="24"/>
              </w:rPr>
            </w:pPr>
          </w:p>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IV.</w:t>
            </w:r>
          </w:p>
          <w:p w:rsidR="00321BE3" w:rsidRPr="00FA453D" w:rsidRDefault="00321BE3" w:rsidP="00C85E0B">
            <w:pPr>
              <w:jc w:val="both"/>
              <w:rPr>
                <w:rFonts w:ascii="Arial" w:hAnsi="Arial" w:cs="Arial"/>
                <w:sz w:val="24"/>
                <w:szCs w:val="24"/>
              </w:rPr>
            </w:pPr>
            <w:r w:rsidRPr="00FA453D">
              <w:rPr>
                <w:rFonts w:ascii="Arial" w:hAnsi="Arial" w:cs="Arial"/>
                <w:sz w:val="24"/>
                <w:szCs w:val="24"/>
              </w:rPr>
              <w:t>A.</w:t>
            </w:r>
          </w:p>
          <w:p w:rsidR="00321BE3" w:rsidRPr="00FA453D" w:rsidRDefault="00321BE3" w:rsidP="00C85E0B">
            <w:pPr>
              <w:jc w:val="both"/>
              <w:rPr>
                <w:rFonts w:ascii="Arial" w:hAnsi="Arial" w:cs="Arial"/>
                <w:sz w:val="24"/>
                <w:szCs w:val="24"/>
              </w:rPr>
            </w:pPr>
            <w:r w:rsidRPr="00FA453D">
              <w:rPr>
                <w:rFonts w:ascii="Arial" w:hAnsi="Arial" w:cs="Arial"/>
                <w:sz w:val="24"/>
                <w:szCs w:val="24"/>
              </w:rPr>
              <w:t>B.</w:t>
            </w:r>
          </w:p>
          <w:p w:rsidR="00321BE3" w:rsidRPr="00FA453D" w:rsidRDefault="00321BE3" w:rsidP="00C85E0B">
            <w:pPr>
              <w:jc w:val="both"/>
              <w:rPr>
                <w:rFonts w:ascii="Arial" w:hAnsi="Arial" w:cs="Arial"/>
                <w:sz w:val="24"/>
                <w:szCs w:val="24"/>
              </w:rPr>
            </w:pPr>
            <w:r w:rsidRPr="00FA453D">
              <w:rPr>
                <w:rFonts w:ascii="Arial" w:hAnsi="Arial" w:cs="Arial"/>
                <w:sz w:val="24"/>
                <w:szCs w:val="24"/>
              </w:rPr>
              <w:t>C.</w:t>
            </w:r>
          </w:p>
          <w:p w:rsidR="00321BE3" w:rsidRPr="00FA453D" w:rsidRDefault="00321BE3" w:rsidP="00C85E0B">
            <w:pPr>
              <w:jc w:val="both"/>
              <w:rPr>
                <w:rFonts w:ascii="Arial" w:hAnsi="Arial" w:cs="Arial"/>
                <w:sz w:val="24"/>
                <w:szCs w:val="24"/>
              </w:rPr>
            </w:pPr>
            <w:r w:rsidRPr="00FA453D">
              <w:rPr>
                <w:rFonts w:ascii="Arial" w:hAnsi="Arial" w:cs="Arial"/>
                <w:sz w:val="24"/>
                <w:szCs w:val="24"/>
              </w:rPr>
              <w:t>D.</w:t>
            </w:r>
          </w:p>
        </w:tc>
        <w:tc>
          <w:tcPr>
            <w:tcW w:w="6826" w:type="dxa"/>
          </w:tcPr>
          <w:p w:rsidR="00321BE3" w:rsidRDefault="00321BE3" w:rsidP="00C85E0B">
            <w:pPr>
              <w:spacing w:line="276" w:lineRule="auto"/>
              <w:jc w:val="both"/>
              <w:rPr>
                <w:rFonts w:ascii="Arial" w:hAnsi="Arial" w:cs="Arial"/>
                <w:b/>
                <w:sz w:val="24"/>
                <w:szCs w:val="24"/>
              </w:rPr>
            </w:pPr>
          </w:p>
          <w:p w:rsidR="00321BE3" w:rsidRPr="008939AB" w:rsidRDefault="00321BE3" w:rsidP="00C85E0B">
            <w:pPr>
              <w:spacing w:line="276" w:lineRule="auto"/>
              <w:jc w:val="both"/>
              <w:rPr>
                <w:rFonts w:ascii="Arial" w:hAnsi="Arial" w:cs="Arial"/>
                <w:b/>
                <w:sz w:val="24"/>
                <w:szCs w:val="24"/>
              </w:rPr>
            </w:pPr>
            <w:r w:rsidRPr="008939AB">
              <w:rPr>
                <w:rFonts w:ascii="Arial" w:hAnsi="Arial" w:cs="Arial"/>
                <w:b/>
                <w:sz w:val="24"/>
                <w:szCs w:val="24"/>
              </w:rPr>
              <w:t>RESULTS AND DISCUSSION</w:t>
            </w:r>
          </w:p>
          <w:p w:rsidR="00321BE3" w:rsidRPr="00FA453D" w:rsidRDefault="00321BE3" w:rsidP="00C85E0B">
            <w:pPr>
              <w:jc w:val="both"/>
              <w:rPr>
                <w:rFonts w:ascii="Arial" w:hAnsi="Arial" w:cs="Arial"/>
                <w:sz w:val="24"/>
                <w:szCs w:val="24"/>
              </w:rPr>
            </w:pPr>
            <w:r w:rsidRPr="00FA453D">
              <w:rPr>
                <w:rFonts w:ascii="Arial" w:hAnsi="Arial" w:cs="Arial"/>
                <w:sz w:val="24"/>
                <w:szCs w:val="24"/>
              </w:rPr>
              <w:t>Acceptability of the Formulated Low Glycemic Index Recipes</w:t>
            </w:r>
          </w:p>
          <w:p w:rsidR="00321BE3" w:rsidRPr="00FA453D" w:rsidRDefault="00321BE3" w:rsidP="00C85E0B">
            <w:pPr>
              <w:jc w:val="both"/>
              <w:rPr>
                <w:rFonts w:ascii="Arial" w:hAnsi="Arial" w:cs="Arial"/>
                <w:sz w:val="24"/>
                <w:szCs w:val="24"/>
              </w:rPr>
            </w:pPr>
            <w:r w:rsidRPr="00FA453D">
              <w:rPr>
                <w:rFonts w:ascii="Arial" w:hAnsi="Arial" w:cs="Arial"/>
                <w:sz w:val="24"/>
                <w:szCs w:val="24"/>
              </w:rPr>
              <w:t>Glycemic Index of the Recipe with Maximum Acceptability.</w:t>
            </w:r>
          </w:p>
          <w:p w:rsidR="00321BE3" w:rsidRPr="00FA453D" w:rsidRDefault="00321BE3" w:rsidP="00C85E0B">
            <w:pPr>
              <w:jc w:val="both"/>
              <w:rPr>
                <w:rFonts w:ascii="Arial" w:hAnsi="Arial" w:cs="Arial"/>
                <w:sz w:val="24"/>
                <w:szCs w:val="24"/>
              </w:rPr>
            </w:pPr>
            <w:r w:rsidRPr="00FA453D">
              <w:rPr>
                <w:rFonts w:ascii="Arial" w:hAnsi="Arial" w:cs="Arial"/>
                <w:sz w:val="24"/>
                <w:szCs w:val="24"/>
              </w:rPr>
              <w:t>Nutrition Education Modules Developed and Used.</w:t>
            </w:r>
          </w:p>
          <w:p w:rsidR="00321BE3" w:rsidRPr="00FA453D" w:rsidRDefault="00321BE3" w:rsidP="00C85E0B">
            <w:pPr>
              <w:jc w:val="both"/>
              <w:rPr>
                <w:rFonts w:ascii="Arial" w:hAnsi="Arial" w:cs="Arial"/>
                <w:sz w:val="24"/>
                <w:szCs w:val="24"/>
              </w:rPr>
            </w:pPr>
            <w:r w:rsidRPr="00FA453D">
              <w:rPr>
                <w:rFonts w:ascii="Arial" w:hAnsi="Arial" w:cs="Arial"/>
                <w:sz w:val="24"/>
                <w:szCs w:val="24"/>
              </w:rPr>
              <w:t>Impact of Nutrition Education Programme.</w:t>
            </w:r>
          </w:p>
        </w:tc>
        <w:tc>
          <w:tcPr>
            <w:tcW w:w="790" w:type="dxa"/>
          </w:tcPr>
          <w:p w:rsidR="00321BE3" w:rsidRDefault="00321BE3" w:rsidP="00C85E0B">
            <w:pPr>
              <w:spacing w:line="276" w:lineRule="auto"/>
              <w:jc w:val="center"/>
              <w:rPr>
                <w:rFonts w:ascii="Arial" w:hAnsi="Arial" w:cs="Arial"/>
                <w:sz w:val="24"/>
                <w:szCs w:val="24"/>
              </w:rPr>
            </w:pPr>
          </w:p>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3</w:t>
            </w:r>
            <w:r>
              <w:rPr>
                <w:rFonts w:ascii="Arial" w:hAnsi="Arial" w:cs="Arial"/>
                <w:sz w:val="24"/>
                <w:szCs w:val="24"/>
              </w:rPr>
              <w:t>3</w:t>
            </w:r>
          </w:p>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3</w:t>
            </w:r>
            <w:r>
              <w:rPr>
                <w:rFonts w:ascii="Arial" w:hAnsi="Arial" w:cs="Arial"/>
                <w:sz w:val="24"/>
                <w:szCs w:val="24"/>
              </w:rPr>
              <w:t>3</w:t>
            </w:r>
          </w:p>
          <w:p w:rsidR="00321BE3" w:rsidRPr="00FA453D" w:rsidRDefault="00321BE3" w:rsidP="00C85E0B">
            <w:pPr>
              <w:spacing w:line="276" w:lineRule="auto"/>
              <w:jc w:val="center"/>
              <w:rPr>
                <w:rFonts w:ascii="Arial" w:hAnsi="Arial" w:cs="Arial"/>
                <w:sz w:val="24"/>
                <w:szCs w:val="24"/>
              </w:rPr>
            </w:pPr>
            <w:r>
              <w:rPr>
                <w:rFonts w:ascii="Arial" w:hAnsi="Arial" w:cs="Arial"/>
                <w:sz w:val="24"/>
                <w:szCs w:val="24"/>
              </w:rPr>
              <w:t>51</w:t>
            </w:r>
          </w:p>
          <w:p w:rsidR="00321BE3" w:rsidRPr="00FA453D" w:rsidRDefault="00321BE3" w:rsidP="00C85E0B">
            <w:pPr>
              <w:spacing w:line="276" w:lineRule="auto"/>
              <w:jc w:val="center"/>
              <w:rPr>
                <w:rFonts w:ascii="Arial" w:hAnsi="Arial" w:cs="Arial"/>
                <w:sz w:val="24"/>
                <w:szCs w:val="24"/>
              </w:rPr>
            </w:pPr>
            <w:r>
              <w:rPr>
                <w:rFonts w:ascii="Arial" w:hAnsi="Arial" w:cs="Arial"/>
                <w:sz w:val="24"/>
                <w:szCs w:val="24"/>
              </w:rPr>
              <w:t>59</w:t>
            </w:r>
          </w:p>
          <w:p w:rsidR="00321BE3" w:rsidRPr="00FA453D" w:rsidRDefault="00321BE3" w:rsidP="00C85E0B">
            <w:pPr>
              <w:jc w:val="center"/>
              <w:rPr>
                <w:rFonts w:ascii="Arial" w:hAnsi="Arial" w:cs="Arial"/>
                <w:sz w:val="24"/>
                <w:szCs w:val="24"/>
              </w:rPr>
            </w:pPr>
            <w:r>
              <w:rPr>
                <w:rFonts w:ascii="Arial" w:hAnsi="Arial" w:cs="Arial"/>
                <w:sz w:val="24"/>
                <w:szCs w:val="24"/>
              </w:rPr>
              <w:t>67</w:t>
            </w: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r w:rsidRPr="00FA453D">
              <w:rPr>
                <w:rFonts w:ascii="Arial" w:hAnsi="Arial" w:cs="Arial"/>
                <w:sz w:val="24"/>
                <w:szCs w:val="24"/>
              </w:rPr>
              <w:t>V.</w:t>
            </w:r>
          </w:p>
        </w:tc>
        <w:tc>
          <w:tcPr>
            <w:tcW w:w="6826" w:type="dxa"/>
          </w:tcPr>
          <w:p w:rsidR="00321BE3" w:rsidRPr="00F10C8D" w:rsidRDefault="00321BE3" w:rsidP="00C85E0B">
            <w:pPr>
              <w:spacing w:line="276" w:lineRule="auto"/>
              <w:jc w:val="both"/>
              <w:rPr>
                <w:rFonts w:ascii="Arial" w:hAnsi="Arial" w:cs="Arial"/>
                <w:b/>
                <w:sz w:val="24"/>
                <w:szCs w:val="24"/>
              </w:rPr>
            </w:pPr>
            <w:r w:rsidRPr="00F10C8D">
              <w:rPr>
                <w:rFonts w:ascii="Arial" w:hAnsi="Arial" w:cs="Arial"/>
                <w:b/>
                <w:sz w:val="24"/>
                <w:szCs w:val="24"/>
              </w:rPr>
              <w:t>SUMMARY AND CONCLUSION</w:t>
            </w:r>
          </w:p>
        </w:tc>
        <w:tc>
          <w:tcPr>
            <w:tcW w:w="790" w:type="dxa"/>
          </w:tcPr>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7</w:t>
            </w:r>
            <w:r>
              <w:rPr>
                <w:rFonts w:ascii="Arial" w:hAnsi="Arial" w:cs="Arial"/>
                <w:sz w:val="24"/>
                <w:szCs w:val="24"/>
              </w:rPr>
              <w:t>2</w:t>
            </w: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p>
        </w:tc>
        <w:tc>
          <w:tcPr>
            <w:tcW w:w="6826" w:type="dxa"/>
          </w:tcPr>
          <w:p w:rsidR="00321BE3" w:rsidRPr="00F10C8D" w:rsidRDefault="00321BE3" w:rsidP="00C85E0B">
            <w:pPr>
              <w:spacing w:line="276" w:lineRule="auto"/>
              <w:jc w:val="both"/>
              <w:rPr>
                <w:rFonts w:ascii="Arial" w:hAnsi="Arial" w:cs="Arial"/>
                <w:b/>
                <w:sz w:val="24"/>
                <w:szCs w:val="24"/>
              </w:rPr>
            </w:pPr>
            <w:r w:rsidRPr="00F10C8D">
              <w:rPr>
                <w:rFonts w:ascii="Arial" w:hAnsi="Arial" w:cs="Arial"/>
                <w:b/>
                <w:sz w:val="24"/>
                <w:szCs w:val="24"/>
              </w:rPr>
              <w:t>BIBLIOGRAPHY</w:t>
            </w:r>
          </w:p>
        </w:tc>
        <w:tc>
          <w:tcPr>
            <w:tcW w:w="790" w:type="dxa"/>
          </w:tcPr>
          <w:p w:rsidR="00321BE3" w:rsidRPr="00FA453D" w:rsidRDefault="00321BE3" w:rsidP="00C85E0B">
            <w:pPr>
              <w:spacing w:line="276" w:lineRule="auto"/>
              <w:jc w:val="center"/>
              <w:rPr>
                <w:rFonts w:ascii="Arial" w:hAnsi="Arial" w:cs="Arial"/>
                <w:sz w:val="24"/>
                <w:szCs w:val="24"/>
              </w:rPr>
            </w:pPr>
            <w:r w:rsidRPr="00FA453D">
              <w:rPr>
                <w:rFonts w:ascii="Arial" w:hAnsi="Arial" w:cs="Arial"/>
                <w:sz w:val="24"/>
                <w:szCs w:val="24"/>
              </w:rPr>
              <w:t>7</w:t>
            </w:r>
            <w:r>
              <w:rPr>
                <w:rFonts w:ascii="Arial" w:hAnsi="Arial" w:cs="Arial"/>
                <w:sz w:val="24"/>
                <w:szCs w:val="24"/>
              </w:rPr>
              <w:t>6</w:t>
            </w:r>
          </w:p>
        </w:tc>
      </w:tr>
      <w:tr w:rsidR="00321BE3" w:rsidTr="00C85E0B">
        <w:tc>
          <w:tcPr>
            <w:tcW w:w="1188" w:type="dxa"/>
          </w:tcPr>
          <w:p w:rsidR="00321BE3" w:rsidRPr="00FA453D" w:rsidRDefault="00321BE3" w:rsidP="00C85E0B">
            <w:pPr>
              <w:spacing w:line="276" w:lineRule="auto"/>
              <w:jc w:val="both"/>
              <w:rPr>
                <w:rFonts w:ascii="Arial" w:hAnsi="Arial" w:cs="Arial"/>
                <w:sz w:val="24"/>
                <w:szCs w:val="24"/>
              </w:rPr>
            </w:pPr>
          </w:p>
        </w:tc>
        <w:tc>
          <w:tcPr>
            <w:tcW w:w="6826" w:type="dxa"/>
          </w:tcPr>
          <w:p w:rsidR="00321BE3" w:rsidRPr="00F10C8D" w:rsidRDefault="00321BE3" w:rsidP="00C85E0B">
            <w:pPr>
              <w:spacing w:line="276" w:lineRule="auto"/>
              <w:jc w:val="both"/>
              <w:rPr>
                <w:rFonts w:ascii="Arial" w:hAnsi="Arial" w:cs="Arial"/>
                <w:b/>
                <w:sz w:val="24"/>
                <w:szCs w:val="24"/>
              </w:rPr>
            </w:pPr>
            <w:r w:rsidRPr="00F10C8D">
              <w:rPr>
                <w:rFonts w:ascii="Arial" w:hAnsi="Arial" w:cs="Arial"/>
                <w:b/>
                <w:sz w:val="24"/>
                <w:szCs w:val="24"/>
              </w:rPr>
              <w:t>APPENDICES</w:t>
            </w:r>
          </w:p>
        </w:tc>
        <w:tc>
          <w:tcPr>
            <w:tcW w:w="790" w:type="dxa"/>
          </w:tcPr>
          <w:p w:rsidR="00321BE3" w:rsidRPr="00FA453D" w:rsidRDefault="00321BE3" w:rsidP="00C85E0B">
            <w:pPr>
              <w:spacing w:line="276" w:lineRule="auto"/>
              <w:jc w:val="center"/>
              <w:rPr>
                <w:rFonts w:ascii="Arial" w:hAnsi="Arial" w:cs="Arial"/>
                <w:sz w:val="24"/>
                <w:szCs w:val="24"/>
              </w:rPr>
            </w:pPr>
            <w:r>
              <w:rPr>
                <w:rFonts w:ascii="Arial" w:hAnsi="Arial" w:cs="Arial"/>
                <w:sz w:val="24"/>
                <w:szCs w:val="24"/>
              </w:rPr>
              <w:t>84</w:t>
            </w:r>
          </w:p>
        </w:tc>
      </w:tr>
    </w:tbl>
    <w:p w:rsidR="00321BE3" w:rsidRDefault="00321BE3" w:rsidP="00321BE3"/>
    <w:p w:rsidR="00321BE3" w:rsidRDefault="00321BE3" w:rsidP="00321BE3"/>
    <w:p w:rsidR="00321BE3" w:rsidRDefault="00321BE3" w:rsidP="00321BE3"/>
    <w:p w:rsidR="00321BE3" w:rsidRDefault="00321BE3" w:rsidP="00321BE3"/>
    <w:p w:rsidR="00321BE3" w:rsidRDefault="00321BE3" w:rsidP="00321BE3"/>
    <w:p w:rsidR="00321BE3" w:rsidRDefault="00321BE3" w:rsidP="00321BE3">
      <w:pPr>
        <w:jc w:val="center"/>
        <w:rPr>
          <w:rFonts w:ascii="Arial" w:hAnsi="Arial" w:cs="Arial"/>
          <w:b/>
          <w:sz w:val="28"/>
        </w:rPr>
      </w:pPr>
      <w:r w:rsidRPr="00C86FB5">
        <w:rPr>
          <w:rFonts w:ascii="Arial" w:hAnsi="Arial" w:cs="Arial"/>
          <w:b/>
          <w:sz w:val="28"/>
        </w:rPr>
        <w:lastRenderedPageBreak/>
        <w:t>LIST OF TABLES</w:t>
      </w:r>
    </w:p>
    <w:tbl>
      <w:tblPr>
        <w:tblStyle w:val="TableGrid"/>
        <w:tblpPr w:leftFromText="180" w:rightFromText="180" w:vertAnchor="page" w:horzAnchor="margin" w:tblpY="2408"/>
        <w:tblW w:w="0" w:type="auto"/>
        <w:tblLayout w:type="fixed"/>
        <w:tblLook w:val="04A0"/>
      </w:tblPr>
      <w:tblGrid>
        <w:gridCol w:w="828"/>
        <w:gridCol w:w="7020"/>
        <w:gridCol w:w="807"/>
      </w:tblGrid>
      <w:tr w:rsidR="00321BE3" w:rsidTr="00C85E0B">
        <w:trPr>
          <w:trHeight w:val="533"/>
        </w:trPr>
        <w:tc>
          <w:tcPr>
            <w:tcW w:w="828" w:type="dxa"/>
          </w:tcPr>
          <w:p w:rsidR="00321BE3" w:rsidRPr="00945EE5" w:rsidRDefault="00321BE3" w:rsidP="00C85E0B">
            <w:pPr>
              <w:jc w:val="center"/>
              <w:rPr>
                <w:rFonts w:ascii="Arial" w:hAnsi="Arial" w:cs="Arial"/>
                <w:b/>
                <w:sz w:val="24"/>
              </w:rPr>
            </w:pPr>
            <w:r w:rsidRPr="00945EE5">
              <w:rPr>
                <w:rFonts w:ascii="Arial" w:hAnsi="Arial" w:cs="Arial"/>
                <w:b/>
                <w:sz w:val="24"/>
              </w:rPr>
              <w:t>S.NO</w:t>
            </w:r>
          </w:p>
        </w:tc>
        <w:tc>
          <w:tcPr>
            <w:tcW w:w="7020" w:type="dxa"/>
          </w:tcPr>
          <w:p w:rsidR="00321BE3" w:rsidRPr="00945EE5" w:rsidRDefault="00321BE3" w:rsidP="00C85E0B">
            <w:pPr>
              <w:jc w:val="center"/>
              <w:rPr>
                <w:rFonts w:ascii="Arial" w:hAnsi="Arial" w:cs="Arial"/>
                <w:b/>
                <w:sz w:val="24"/>
              </w:rPr>
            </w:pPr>
            <w:r>
              <w:rPr>
                <w:rFonts w:ascii="Arial" w:hAnsi="Arial" w:cs="Arial"/>
                <w:b/>
                <w:sz w:val="24"/>
              </w:rPr>
              <w:t>Titles</w:t>
            </w:r>
          </w:p>
        </w:tc>
        <w:tc>
          <w:tcPr>
            <w:tcW w:w="807" w:type="dxa"/>
          </w:tcPr>
          <w:p w:rsidR="00321BE3" w:rsidRPr="00945EE5" w:rsidRDefault="00321BE3" w:rsidP="00C85E0B">
            <w:pPr>
              <w:jc w:val="center"/>
              <w:rPr>
                <w:rFonts w:ascii="Arial" w:hAnsi="Arial" w:cs="Arial"/>
                <w:b/>
                <w:sz w:val="24"/>
              </w:rPr>
            </w:pPr>
            <w:r w:rsidRPr="00945EE5">
              <w:rPr>
                <w:rFonts w:ascii="Arial" w:hAnsi="Arial" w:cs="Arial"/>
                <w:b/>
                <w:sz w:val="24"/>
              </w:rPr>
              <w:t>Page no</w:t>
            </w:r>
          </w:p>
        </w:tc>
      </w:tr>
      <w:tr w:rsidR="00321BE3" w:rsidTr="00C85E0B">
        <w:trPr>
          <w:trHeight w:val="625"/>
        </w:trPr>
        <w:tc>
          <w:tcPr>
            <w:tcW w:w="828" w:type="dxa"/>
          </w:tcPr>
          <w:p w:rsidR="00321BE3" w:rsidRDefault="00321BE3" w:rsidP="00C85E0B">
            <w:r>
              <w:t>1</w:t>
            </w:r>
          </w:p>
        </w:tc>
        <w:tc>
          <w:tcPr>
            <w:tcW w:w="7020" w:type="dxa"/>
          </w:tcPr>
          <w:p w:rsidR="00321BE3" w:rsidRPr="00D552DA" w:rsidRDefault="00321BE3" w:rsidP="00C85E0B">
            <w:pPr>
              <w:spacing w:line="360" w:lineRule="auto"/>
              <w:rPr>
                <w:rFonts w:ascii="Arial" w:hAnsi="Arial" w:cs="Arial"/>
                <w:sz w:val="24"/>
                <w:szCs w:val="24"/>
              </w:rPr>
            </w:pPr>
            <w:r w:rsidRPr="00D552DA">
              <w:rPr>
                <w:rFonts w:ascii="Arial" w:hAnsi="Arial" w:cs="Arial"/>
                <w:sz w:val="24"/>
                <w:szCs w:val="24"/>
              </w:rPr>
              <w:t>Details of 1:1 combination of millets and pulses</w:t>
            </w:r>
          </w:p>
        </w:tc>
        <w:tc>
          <w:tcPr>
            <w:tcW w:w="807" w:type="dxa"/>
          </w:tcPr>
          <w:p w:rsidR="00321BE3" w:rsidRDefault="00321BE3" w:rsidP="00C85E0B">
            <w:r>
              <w:t>23</w:t>
            </w:r>
          </w:p>
        </w:tc>
      </w:tr>
      <w:tr w:rsidR="00321BE3" w:rsidTr="00C85E0B">
        <w:trPr>
          <w:trHeight w:val="661"/>
        </w:trPr>
        <w:tc>
          <w:tcPr>
            <w:tcW w:w="828" w:type="dxa"/>
          </w:tcPr>
          <w:p w:rsidR="00321BE3" w:rsidRDefault="00321BE3" w:rsidP="00C85E0B">
            <w:r>
              <w:t>2</w:t>
            </w:r>
          </w:p>
        </w:tc>
        <w:tc>
          <w:tcPr>
            <w:tcW w:w="7020" w:type="dxa"/>
          </w:tcPr>
          <w:p w:rsidR="00321BE3" w:rsidRPr="00D552DA" w:rsidRDefault="00321BE3" w:rsidP="00C85E0B">
            <w:pPr>
              <w:rPr>
                <w:rFonts w:ascii="Arial" w:hAnsi="Arial" w:cs="Arial"/>
                <w:sz w:val="24"/>
                <w:szCs w:val="24"/>
              </w:rPr>
            </w:pPr>
            <w:r w:rsidRPr="00D552DA">
              <w:rPr>
                <w:rFonts w:ascii="Arial" w:hAnsi="Arial" w:cs="Arial"/>
                <w:sz w:val="24"/>
                <w:szCs w:val="24"/>
              </w:rPr>
              <w:t>Mean organoleptic scores of the developed recipes</w:t>
            </w:r>
          </w:p>
          <w:p w:rsidR="00321BE3" w:rsidRPr="00D552DA" w:rsidRDefault="00321BE3" w:rsidP="00C85E0B"/>
        </w:tc>
        <w:tc>
          <w:tcPr>
            <w:tcW w:w="807" w:type="dxa"/>
          </w:tcPr>
          <w:p w:rsidR="00321BE3" w:rsidRDefault="00321BE3" w:rsidP="00C85E0B">
            <w:r>
              <w:t>34</w:t>
            </w:r>
          </w:p>
        </w:tc>
      </w:tr>
      <w:tr w:rsidR="00321BE3" w:rsidTr="00C85E0B">
        <w:trPr>
          <w:trHeight w:val="535"/>
        </w:trPr>
        <w:tc>
          <w:tcPr>
            <w:tcW w:w="828" w:type="dxa"/>
          </w:tcPr>
          <w:p w:rsidR="00321BE3" w:rsidRDefault="00321BE3" w:rsidP="00C85E0B">
            <w:r>
              <w:t>3</w:t>
            </w:r>
          </w:p>
        </w:tc>
        <w:tc>
          <w:tcPr>
            <w:tcW w:w="7020" w:type="dxa"/>
          </w:tcPr>
          <w:p w:rsidR="00321BE3" w:rsidRPr="00D552DA" w:rsidRDefault="00321BE3" w:rsidP="00C85E0B">
            <w:pPr>
              <w:rPr>
                <w:rFonts w:ascii="Arial" w:hAnsi="Arial" w:cs="Arial"/>
                <w:sz w:val="24"/>
                <w:szCs w:val="24"/>
              </w:rPr>
            </w:pPr>
            <w:r w:rsidRPr="00D552DA">
              <w:rPr>
                <w:rFonts w:ascii="Arial" w:hAnsi="Arial" w:cs="Arial"/>
                <w:sz w:val="24"/>
                <w:szCs w:val="24"/>
              </w:rPr>
              <w:t>Mean organoleptic scores of the developed recipes</w:t>
            </w:r>
          </w:p>
        </w:tc>
        <w:tc>
          <w:tcPr>
            <w:tcW w:w="807" w:type="dxa"/>
          </w:tcPr>
          <w:p w:rsidR="00321BE3" w:rsidRDefault="00321BE3" w:rsidP="00C85E0B">
            <w:r>
              <w:t>35</w:t>
            </w:r>
          </w:p>
        </w:tc>
      </w:tr>
      <w:tr w:rsidR="00321BE3" w:rsidTr="00C85E0B">
        <w:trPr>
          <w:trHeight w:val="533"/>
        </w:trPr>
        <w:tc>
          <w:tcPr>
            <w:tcW w:w="828" w:type="dxa"/>
          </w:tcPr>
          <w:p w:rsidR="00321BE3" w:rsidRDefault="00321BE3" w:rsidP="00C85E0B">
            <w:r>
              <w:t>4</w:t>
            </w:r>
          </w:p>
        </w:tc>
        <w:tc>
          <w:tcPr>
            <w:tcW w:w="7020" w:type="dxa"/>
          </w:tcPr>
          <w:p w:rsidR="00321BE3" w:rsidRPr="00D552DA" w:rsidRDefault="00321BE3" w:rsidP="00C85E0B">
            <w:r w:rsidRPr="00D552DA">
              <w:rPr>
                <w:rFonts w:ascii="Arial" w:hAnsi="Arial" w:cs="Arial"/>
                <w:sz w:val="24"/>
                <w:szCs w:val="24"/>
              </w:rPr>
              <w:t xml:space="preserve">Mean </w:t>
            </w:r>
            <w:proofErr w:type="spellStart"/>
            <w:r w:rsidRPr="00D552DA">
              <w:rPr>
                <w:rFonts w:ascii="Arial" w:hAnsi="Arial" w:cs="Arial"/>
                <w:sz w:val="24"/>
                <w:szCs w:val="24"/>
              </w:rPr>
              <w:t>organoleptic</w:t>
            </w:r>
            <w:proofErr w:type="spellEnd"/>
            <w:r w:rsidRPr="00D552DA">
              <w:rPr>
                <w:rFonts w:ascii="Arial" w:hAnsi="Arial" w:cs="Arial"/>
                <w:sz w:val="24"/>
                <w:szCs w:val="24"/>
              </w:rPr>
              <w:t xml:space="preserve"> scores of </w:t>
            </w:r>
            <w:proofErr w:type="spellStart"/>
            <w:r w:rsidRPr="00D552DA">
              <w:rPr>
                <w:rFonts w:ascii="Arial" w:hAnsi="Arial" w:cs="Arial"/>
                <w:sz w:val="24"/>
                <w:szCs w:val="24"/>
              </w:rPr>
              <w:t>dosa</w:t>
            </w:r>
            <w:proofErr w:type="spellEnd"/>
          </w:p>
        </w:tc>
        <w:tc>
          <w:tcPr>
            <w:tcW w:w="807" w:type="dxa"/>
          </w:tcPr>
          <w:p w:rsidR="00321BE3" w:rsidRDefault="00321BE3" w:rsidP="00C85E0B">
            <w:r>
              <w:t>39</w:t>
            </w:r>
          </w:p>
        </w:tc>
      </w:tr>
      <w:tr w:rsidR="00321BE3" w:rsidTr="00C85E0B">
        <w:trPr>
          <w:trHeight w:val="577"/>
        </w:trPr>
        <w:tc>
          <w:tcPr>
            <w:tcW w:w="828" w:type="dxa"/>
          </w:tcPr>
          <w:p w:rsidR="00321BE3" w:rsidRDefault="00321BE3" w:rsidP="00C85E0B">
            <w:r>
              <w:t>5</w:t>
            </w:r>
          </w:p>
        </w:tc>
        <w:tc>
          <w:tcPr>
            <w:tcW w:w="7020" w:type="dxa"/>
          </w:tcPr>
          <w:p w:rsidR="00321BE3" w:rsidRPr="00D552DA" w:rsidRDefault="00321BE3" w:rsidP="00C85E0B">
            <w:r w:rsidRPr="00D552DA">
              <w:rPr>
                <w:rFonts w:ascii="Arial" w:hAnsi="Arial" w:cs="Arial"/>
                <w:sz w:val="24"/>
                <w:szCs w:val="24"/>
              </w:rPr>
              <w:t>ANOVA for Overall acceptability</w:t>
            </w:r>
          </w:p>
        </w:tc>
        <w:tc>
          <w:tcPr>
            <w:tcW w:w="807" w:type="dxa"/>
          </w:tcPr>
          <w:p w:rsidR="00321BE3" w:rsidRDefault="00321BE3" w:rsidP="00C85E0B">
            <w:r>
              <w:t>40</w:t>
            </w:r>
          </w:p>
        </w:tc>
      </w:tr>
      <w:tr w:rsidR="00321BE3" w:rsidTr="00C85E0B">
        <w:trPr>
          <w:trHeight w:val="533"/>
        </w:trPr>
        <w:tc>
          <w:tcPr>
            <w:tcW w:w="828" w:type="dxa"/>
          </w:tcPr>
          <w:p w:rsidR="00321BE3" w:rsidRDefault="00321BE3" w:rsidP="00C85E0B">
            <w:r>
              <w:t>6</w:t>
            </w:r>
          </w:p>
        </w:tc>
        <w:tc>
          <w:tcPr>
            <w:tcW w:w="7020" w:type="dxa"/>
          </w:tcPr>
          <w:p w:rsidR="00321BE3" w:rsidRPr="00D552DA" w:rsidRDefault="00321BE3" w:rsidP="00C85E0B">
            <w:r w:rsidRPr="00D552DA">
              <w:rPr>
                <w:rFonts w:ascii="Arial" w:hAnsi="Arial" w:cs="Arial"/>
                <w:sz w:val="24"/>
                <w:szCs w:val="24"/>
              </w:rPr>
              <w:t xml:space="preserve">ANOVA for  </w:t>
            </w:r>
            <w:proofErr w:type="spellStart"/>
            <w:r w:rsidRPr="00D552DA">
              <w:rPr>
                <w:rFonts w:ascii="Arial" w:hAnsi="Arial" w:cs="Arial"/>
                <w:sz w:val="24"/>
                <w:szCs w:val="24"/>
              </w:rPr>
              <w:t>Colour</w:t>
            </w:r>
            <w:proofErr w:type="spellEnd"/>
          </w:p>
        </w:tc>
        <w:tc>
          <w:tcPr>
            <w:tcW w:w="807" w:type="dxa"/>
          </w:tcPr>
          <w:p w:rsidR="00321BE3" w:rsidRDefault="00321BE3" w:rsidP="00C85E0B">
            <w:r>
              <w:t>41</w:t>
            </w:r>
          </w:p>
        </w:tc>
      </w:tr>
      <w:tr w:rsidR="00321BE3" w:rsidTr="00C85E0B">
        <w:trPr>
          <w:trHeight w:val="533"/>
        </w:trPr>
        <w:tc>
          <w:tcPr>
            <w:tcW w:w="828" w:type="dxa"/>
          </w:tcPr>
          <w:p w:rsidR="00321BE3" w:rsidRDefault="00321BE3" w:rsidP="00C85E0B">
            <w:r>
              <w:t>7</w:t>
            </w:r>
          </w:p>
        </w:tc>
        <w:tc>
          <w:tcPr>
            <w:tcW w:w="7020" w:type="dxa"/>
          </w:tcPr>
          <w:p w:rsidR="00321BE3" w:rsidRPr="00D552DA" w:rsidRDefault="00321BE3" w:rsidP="00C85E0B">
            <w:r w:rsidRPr="00D552DA">
              <w:rPr>
                <w:rFonts w:ascii="Arial" w:hAnsi="Arial" w:cs="Arial"/>
                <w:sz w:val="24"/>
                <w:szCs w:val="24"/>
              </w:rPr>
              <w:t xml:space="preserve">ANOVA for  </w:t>
            </w:r>
            <w:proofErr w:type="spellStart"/>
            <w:r w:rsidRPr="00D552DA">
              <w:rPr>
                <w:rFonts w:ascii="Arial" w:hAnsi="Arial" w:cs="Arial"/>
                <w:sz w:val="24"/>
                <w:szCs w:val="24"/>
              </w:rPr>
              <w:t>Flavour</w:t>
            </w:r>
            <w:proofErr w:type="spellEnd"/>
          </w:p>
        </w:tc>
        <w:tc>
          <w:tcPr>
            <w:tcW w:w="807" w:type="dxa"/>
          </w:tcPr>
          <w:p w:rsidR="00321BE3" w:rsidRDefault="00321BE3" w:rsidP="00C85E0B">
            <w:r>
              <w:t>42</w:t>
            </w:r>
          </w:p>
        </w:tc>
      </w:tr>
      <w:tr w:rsidR="00321BE3" w:rsidTr="00C85E0B">
        <w:trPr>
          <w:trHeight w:val="577"/>
        </w:trPr>
        <w:tc>
          <w:tcPr>
            <w:tcW w:w="828" w:type="dxa"/>
          </w:tcPr>
          <w:p w:rsidR="00321BE3" w:rsidRDefault="00321BE3" w:rsidP="00C85E0B">
            <w:r>
              <w:t>8</w:t>
            </w:r>
          </w:p>
        </w:tc>
        <w:tc>
          <w:tcPr>
            <w:tcW w:w="7020" w:type="dxa"/>
          </w:tcPr>
          <w:p w:rsidR="00321BE3" w:rsidRPr="00D552DA" w:rsidRDefault="00321BE3" w:rsidP="00C85E0B">
            <w:r w:rsidRPr="00D552DA">
              <w:rPr>
                <w:rFonts w:ascii="Arial" w:hAnsi="Arial" w:cs="Arial"/>
                <w:sz w:val="24"/>
                <w:szCs w:val="24"/>
              </w:rPr>
              <w:t>ANOVA for Texture</w:t>
            </w:r>
          </w:p>
        </w:tc>
        <w:tc>
          <w:tcPr>
            <w:tcW w:w="807" w:type="dxa"/>
          </w:tcPr>
          <w:p w:rsidR="00321BE3" w:rsidRDefault="00321BE3" w:rsidP="00C85E0B">
            <w:r>
              <w:t>43</w:t>
            </w:r>
          </w:p>
        </w:tc>
      </w:tr>
      <w:tr w:rsidR="00321BE3" w:rsidTr="00C85E0B">
        <w:trPr>
          <w:trHeight w:val="533"/>
        </w:trPr>
        <w:tc>
          <w:tcPr>
            <w:tcW w:w="828" w:type="dxa"/>
          </w:tcPr>
          <w:p w:rsidR="00321BE3" w:rsidRDefault="00321BE3" w:rsidP="00C85E0B">
            <w:r>
              <w:t>9</w:t>
            </w:r>
          </w:p>
        </w:tc>
        <w:tc>
          <w:tcPr>
            <w:tcW w:w="7020" w:type="dxa"/>
          </w:tcPr>
          <w:p w:rsidR="00321BE3" w:rsidRPr="00D552DA" w:rsidRDefault="00321BE3" w:rsidP="00C85E0B">
            <w:r w:rsidRPr="00D552DA">
              <w:rPr>
                <w:rFonts w:ascii="Arial" w:hAnsi="Arial" w:cs="Arial"/>
                <w:sz w:val="24"/>
                <w:szCs w:val="24"/>
              </w:rPr>
              <w:t>ANOVA for Taste</w:t>
            </w:r>
          </w:p>
        </w:tc>
        <w:tc>
          <w:tcPr>
            <w:tcW w:w="807" w:type="dxa"/>
          </w:tcPr>
          <w:p w:rsidR="00321BE3" w:rsidRDefault="00321BE3" w:rsidP="00C85E0B">
            <w:r>
              <w:t>44</w:t>
            </w:r>
          </w:p>
        </w:tc>
      </w:tr>
      <w:tr w:rsidR="00321BE3" w:rsidTr="00C85E0B">
        <w:trPr>
          <w:trHeight w:val="533"/>
        </w:trPr>
        <w:tc>
          <w:tcPr>
            <w:tcW w:w="828" w:type="dxa"/>
          </w:tcPr>
          <w:p w:rsidR="00321BE3" w:rsidRDefault="00321BE3" w:rsidP="00C85E0B">
            <w:r>
              <w:t>10</w:t>
            </w:r>
          </w:p>
        </w:tc>
        <w:tc>
          <w:tcPr>
            <w:tcW w:w="7020" w:type="dxa"/>
          </w:tcPr>
          <w:p w:rsidR="00321BE3" w:rsidRPr="00D552DA" w:rsidRDefault="00321BE3" w:rsidP="00C85E0B">
            <w:pPr>
              <w:rPr>
                <w:rFonts w:ascii="Arial" w:hAnsi="Arial" w:cs="Arial"/>
                <w:sz w:val="24"/>
              </w:rPr>
            </w:pPr>
            <w:r w:rsidRPr="00D552DA">
              <w:rPr>
                <w:rFonts w:ascii="Arial" w:hAnsi="Arial" w:cs="Arial"/>
                <w:sz w:val="24"/>
              </w:rPr>
              <w:t xml:space="preserve">Coefficient of </w:t>
            </w:r>
            <w:proofErr w:type="spellStart"/>
            <w:r w:rsidRPr="00D552DA">
              <w:rPr>
                <w:rFonts w:ascii="Arial" w:hAnsi="Arial" w:cs="Arial"/>
                <w:sz w:val="24"/>
              </w:rPr>
              <w:t>Covariation</w:t>
            </w:r>
            <w:proofErr w:type="spellEnd"/>
            <w:r>
              <w:rPr>
                <w:rFonts w:ascii="Arial" w:hAnsi="Arial" w:cs="Arial"/>
                <w:sz w:val="24"/>
              </w:rPr>
              <w:t xml:space="preserve"> </w:t>
            </w:r>
            <w:r w:rsidRPr="00D552DA">
              <w:rPr>
                <w:rFonts w:ascii="Arial" w:hAnsi="Arial" w:cs="Arial"/>
                <w:sz w:val="24"/>
              </w:rPr>
              <w:t>(%) for all recipes</w:t>
            </w:r>
          </w:p>
        </w:tc>
        <w:tc>
          <w:tcPr>
            <w:tcW w:w="807" w:type="dxa"/>
          </w:tcPr>
          <w:p w:rsidR="00321BE3" w:rsidRDefault="00321BE3" w:rsidP="00C85E0B">
            <w:r>
              <w:t>45</w:t>
            </w:r>
          </w:p>
        </w:tc>
      </w:tr>
      <w:tr w:rsidR="00321BE3" w:rsidTr="00C85E0B">
        <w:trPr>
          <w:trHeight w:val="533"/>
        </w:trPr>
        <w:tc>
          <w:tcPr>
            <w:tcW w:w="828" w:type="dxa"/>
          </w:tcPr>
          <w:p w:rsidR="00321BE3" w:rsidRDefault="00321BE3" w:rsidP="00C85E0B">
            <w:r>
              <w:t>11</w:t>
            </w:r>
          </w:p>
        </w:tc>
        <w:tc>
          <w:tcPr>
            <w:tcW w:w="7020" w:type="dxa"/>
          </w:tcPr>
          <w:p w:rsidR="00321BE3" w:rsidRPr="00D552DA" w:rsidRDefault="00321BE3" w:rsidP="00C85E0B">
            <w:pPr>
              <w:rPr>
                <w:rFonts w:ascii="Arial" w:hAnsi="Arial" w:cs="Arial"/>
                <w:sz w:val="24"/>
              </w:rPr>
            </w:pPr>
            <w:r w:rsidRPr="00D552DA">
              <w:rPr>
                <w:rFonts w:ascii="Arial" w:hAnsi="Arial" w:cs="Arial"/>
                <w:sz w:val="24"/>
              </w:rPr>
              <w:t>T Test results for all the recipes</w:t>
            </w:r>
          </w:p>
        </w:tc>
        <w:tc>
          <w:tcPr>
            <w:tcW w:w="807" w:type="dxa"/>
          </w:tcPr>
          <w:p w:rsidR="00321BE3" w:rsidRDefault="00321BE3" w:rsidP="00C85E0B">
            <w:r>
              <w:t>46</w:t>
            </w:r>
          </w:p>
        </w:tc>
      </w:tr>
      <w:tr w:rsidR="00321BE3" w:rsidTr="00C85E0B">
        <w:trPr>
          <w:trHeight w:val="533"/>
        </w:trPr>
        <w:tc>
          <w:tcPr>
            <w:tcW w:w="828" w:type="dxa"/>
          </w:tcPr>
          <w:p w:rsidR="00321BE3" w:rsidRDefault="00321BE3" w:rsidP="00C85E0B">
            <w:r>
              <w:t>12</w:t>
            </w:r>
          </w:p>
        </w:tc>
        <w:tc>
          <w:tcPr>
            <w:tcW w:w="7020" w:type="dxa"/>
          </w:tcPr>
          <w:p w:rsidR="00321BE3" w:rsidRPr="00D552DA" w:rsidRDefault="00321BE3" w:rsidP="00C85E0B">
            <w:pPr>
              <w:rPr>
                <w:rFonts w:ascii="Arial" w:hAnsi="Arial" w:cs="Arial"/>
                <w:sz w:val="24"/>
              </w:rPr>
            </w:pPr>
            <w:r w:rsidRPr="00D552DA">
              <w:rPr>
                <w:rFonts w:ascii="Arial" w:hAnsi="Arial" w:cs="Arial"/>
                <w:sz w:val="24"/>
              </w:rPr>
              <w:t>Percent mean score of Overall Acceptability for all 250 Recipes</w:t>
            </w:r>
          </w:p>
        </w:tc>
        <w:tc>
          <w:tcPr>
            <w:tcW w:w="807" w:type="dxa"/>
          </w:tcPr>
          <w:p w:rsidR="00321BE3" w:rsidRDefault="00321BE3" w:rsidP="00C85E0B">
            <w:r>
              <w:t>48</w:t>
            </w:r>
          </w:p>
        </w:tc>
      </w:tr>
      <w:tr w:rsidR="00321BE3" w:rsidTr="00C85E0B">
        <w:trPr>
          <w:trHeight w:val="533"/>
        </w:trPr>
        <w:tc>
          <w:tcPr>
            <w:tcW w:w="828" w:type="dxa"/>
          </w:tcPr>
          <w:p w:rsidR="00321BE3" w:rsidRDefault="00321BE3" w:rsidP="00C85E0B">
            <w:r>
              <w:t>13</w:t>
            </w:r>
          </w:p>
        </w:tc>
        <w:tc>
          <w:tcPr>
            <w:tcW w:w="7020" w:type="dxa"/>
          </w:tcPr>
          <w:p w:rsidR="00321BE3" w:rsidRPr="00D552DA" w:rsidRDefault="00321BE3" w:rsidP="00C85E0B">
            <w:pPr>
              <w:rPr>
                <w:rFonts w:ascii="Arial" w:hAnsi="Arial" w:cs="Arial"/>
                <w:sz w:val="24"/>
              </w:rPr>
            </w:pPr>
            <w:r w:rsidRPr="00D552DA">
              <w:rPr>
                <w:rFonts w:ascii="Arial" w:hAnsi="Arial" w:cs="Arial"/>
                <w:sz w:val="24"/>
              </w:rPr>
              <w:t>Serving Size of Recipes Providing 50g of Available Carbohydrate</w:t>
            </w:r>
          </w:p>
        </w:tc>
        <w:tc>
          <w:tcPr>
            <w:tcW w:w="807" w:type="dxa"/>
          </w:tcPr>
          <w:p w:rsidR="00321BE3" w:rsidRDefault="00321BE3" w:rsidP="00C85E0B">
            <w:r>
              <w:t>51</w:t>
            </w:r>
          </w:p>
        </w:tc>
      </w:tr>
      <w:tr w:rsidR="00321BE3" w:rsidTr="00C85E0B">
        <w:trPr>
          <w:trHeight w:val="533"/>
        </w:trPr>
        <w:tc>
          <w:tcPr>
            <w:tcW w:w="828" w:type="dxa"/>
          </w:tcPr>
          <w:p w:rsidR="00321BE3" w:rsidRDefault="00321BE3" w:rsidP="00C85E0B">
            <w:r>
              <w:t>14</w:t>
            </w:r>
          </w:p>
        </w:tc>
        <w:tc>
          <w:tcPr>
            <w:tcW w:w="7020" w:type="dxa"/>
          </w:tcPr>
          <w:p w:rsidR="00321BE3" w:rsidRPr="00D552DA" w:rsidRDefault="00321BE3" w:rsidP="00C85E0B">
            <w:pPr>
              <w:rPr>
                <w:rFonts w:ascii="Arial" w:hAnsi="Arial" w:cs="Arial"/>
                <w:sz w:val="24"/>
              </w:rPr>
            </w:pPr>
            <w:proofErr w:type="spellStart"/>
            <w:r w:rsidRPr="00D552DA">
              <w:rPr>
                <w:rFonts w:ascii="Arial" w:hAnsi="Arial" w:cs="Arial"/>
                <w:sz w:val="24"/>
              </w:rPr>
              <w:t>Glycemic</w:t>
            </w:r>
            <w:proofErr w:type="spellEnd"/>
            <w:r w:rsidRPr="00D552DA">
              <w:rPr>
                <w:rFonts w:ascii="Arial" w:hAnsi="Arial" w:cs="Arial"/>
                <w:sz w:val="24"/>
              </w:rPr>
              <w:t xml:space="preserve"> Response of </w:t>
            </w:r>
            <w:proofErr w:type="spellStart"/>
            <w:r w:rsidRPr="00D552DA">
              <w:rPr>
                <w:rFonts w:ascii="Arial" w:hAnsi="Arial" w:cs="Arial"/>
                <w:sz w:val="24"/>
              </w:rPr>
              <w:t>Dosa</w:t>
            </w:r>
            <w:proofErr w:type="spellEnd"/>
          </w:p>
        </w:tc>
        <w:tc>
          <w:tcPr>
            <w:tcW w:w="807" w:type="dxa"/>
          </w:tcPr>
          <w:p w:rsidR="00321BE3" w:rsidRDefault="00321BE3" w:rsidP="00C85E0B">
            <w:r>
              <w:t>52</w:t>
            </w:r>
          </w:p>
        </w:tc>
      </w:tr>
      <w:tr w:rsidR="00321BE3" w:rsidTr="00C85E0B">
        <w:trPr>
          <w:trHeight w:val="533"/>
        </w:trPr>
        <w:tc>
          <w:tcPr>
            <w:tcW w:w="828" w:type="dxa"/>
          </w:tcPr>
          <w:p w:rsidR="00321BE3" w:rsidRDefault="00321BE3" w:rsidP="00C85E0B">
            <w:r>
              <w:t>15</w:t>
            </w:r>
          </w:p>
        </w:tc>
        <w:tc>
          <w:tcPr>
            <w:tcW w:w="7020" w:type="dxa"/>
          </w:tcPr>
          <w:p w:rsidR="00321BE3" w:rsidRPr="003334CC" w:rsidRDefault="00321BE3" w:rsidP="00C85E0B">
            <w:pPr>
              <w:spacing w:line="360" w:lineRule="auto"/>
              <w:rPr>
                <w:rFonts w:ascii="Arial" w:hAnsi="Arial" w:cs="Arial"/>
                <w:sz w:val="24"/>
                <w:szCs w:val="24"/>
              </w:rPr>
            </w:pPr>
            <w:r w:rsidRPr="00D552DA">
              <w:rPr>
                <w:rFonts w:ascii="Arial" w:hAnsi="Arial" w:cs="Arial"/>
                <w:sz w:val="24"/>
                <w:szCs w:val="24"/>
              </w:rPr>
              <w:t>Mean Score of Knowledge, Attitude and Practice</w:t>
            </w:r>
          </w:p>
        </w:tc>
        <w:tc>
          <w:tcPr>
            <w:tcW w:w="807" w:type="dxa"/>
          </w:tcPr>
          <w:p w:rsidR="00321BE3" w:rsidRDefault="00321BE3" w:rsidP="00C85E0B">
            <w:r>
              <w:t>67</w:t>
            </w:r>
          </w:p>
        </w:tc>
      </w:tr>
      <w:tr w:rsidR="00321BE3" w:rsidTr="00C85E0B">
        <w:trPr>
          <w:trHeight w:val="577"/>
        </w:trPr>
        <w:tc>
          <w:tcPr>
            <w:tcW w:w="828" w:type="dxa"/>
          </w:tcPr>
          <w:p w:rsidR="00321BE3" w:rsidRDefault="00321BE3" w:rsidP="00C85E0B">
            <w:r>
              <w:t>16</w:t>
            </w:r>
          </w:p>
        </w:tc>
        <w:tc>
          <w:tcPr>
            <w:tcW w:w="7020" w:type="dxa"/>
          </w:tcPr>
          <w:p w:rsidR="00321BE3" w:rsidRPr="00D552DA" w:rsidRDefault="00321BE3" w:rsidP="00C85E0B">
            <w:pPr>
              <w:rPr>
                <w:rFonts w:ascii="Arial" w:hAnsi="Arial" w:cs="Arial"/>
                <w:sz w:val="24"/>
              </w:rPr>
            </w:pPr>
            <w:r w:rsidRPr="00D552DA">
              <w:rPr>
                <w:rFonts w:ascii="Arial" w:hAnsi="Arial" w:cs="Arial"/>
                <w:sz w:val="24"/>
              </w:rPr>
              <w:t>KAP scores with Impact (%)</w:t>
            </w:r>
          </w:p>
        </w:tc>
        <w:tc>
          <w:tcPr>
            <w:tcW w:w="807" w:type="dxa"/>
          </w:tcPr>
          <w:p w:rsidR="00321BE3" w:rsidRDefault="00321BE3" w:rsidP="00C85E0B">
            <w:r>
              <w:t>68</w:t>
            </w:r>
          </w:p>
        </w:tc>
      </w:tr>
      <w:tr w:rsidR="00321BE3" w:rsidTr="00C85E0B">
        <w:trPr>
          <w:trHeight w:val="577"/>
        </w:trPr>
        <w:tc>
          <w:tcPr>
            <w:tcW w:w="828" w:type="dxa"/>
          </w:tcPr>
          <w:p w:rsidR="00321BE3" w:rsidRDefault="00321BE3" w:rsidP="00C85E0B">
            <w:r>
              <w:t>17</w:t>
            </w:r>
          </w:p>
        </w:tc>
        <w:tc>
          <w:tcPr>
            <w:tcW w:w="7020" w:type="dxa"/>
          </w:tcPr>
          <w:p w:rsidR="00321BE3" w:rsidRPr="00D552DA" w:rsidRDefault="00321BE3" w:rsidP="00C85E0B">
            <w:pPr>
              <w:rPr>
                <w:rFonts w:ascii="Arial" w:hAnsi="Arial" w:cs="Arial"/>
                <w:sz w:val="24"/>
              </w:rPr>
            </w:pPr>
            <w:r w:rsidRPr="00D552DA">
              <w:rPr>
                <w:rFonts w:ascii="Arial" w:hAnsi="Arial" w:cs="Arial"/>
                <w:sz w:val="24"/>
              </w:rPr>
              <w:t>KAP scores with Impact (%)</w:t>
            </w:r>
          </w:p>
        </w:tc>
        <w:tc>
          <w:tcPr>
            <w:tcW w:w="807" w:type="dxa"/>
          </w:tcPr>
          <w:p w:rsidR="00321BE3" w:rsidRDefault="00321BE3" w:rsidP="00C85E0B">
            <w:r>
              <w:t>69</w:t>
            </w:r>
          </w:p>
        </w:tc>
      </w:tr>
    </w:tbl>
    <w:p w:rsidR="00321BE3" w:rsidRDefault="00321BE3" w:rsidP="00321BE3">
      <w:pPr>
        <w:rPr>
          <w:rFonts w:ascii="Arial" w:hAnsi="Arial" w:cs="Arial"/>
          <w:sz w:val="28"/>
        </w:rPr>
      </w:pPr>
    </w:p>
    <w:p w:rsidR="00321BE3" w:rsidRDefault="00321BE3" w:rsidP="00321BE3">
      <w:pPr>
        <w:rPr>
          <w:rFonts w:ascii="Arial" w:hAnsi="Arial" w:cs="Arial"/>
          <w:sz w:val="28"/>
        </w:rPr>
      </w:pPr>
    </w:p>
    <w:p w:rsidR="00321BE3" w:rsidRDefault="00321BE3" w:rsidP="00C85E0B">
      <w:pPr>
        <w:rPr>
          <w:rFonts w:ascii="Arial" w:hAnsi="Arial" w:cs="Arial"/>
          <w:sz w:val="28"/>
        </w:rPr>
      </w:pPr>
    </w:p>
    <w:p w:rsidR="00C85E0B" w:rsidRDefault="00C85E0B" w:rsidP="00C85E0B">
      <w:pPr>
        <w:rPr>
          <w:rFonts w:ascii="Arial" w:hAnsi="Arial" w:cs="Arial"/>
          <w:b/>
          <w:sz w:val="28"/>
        </w:rPr>
      </w:pPr>
    </w:p>
    <w:p w:rsidR="00C85E0B" w:rsidRDefault="00C85E0B" w:rsidP="00321BE3">
      <w:pPr>
        <w:jc w:val="center"/>
        <w:rPr>
          <w:rFonts w:ascii="Arial" w:hAnsi="Arial" w:cs="Arial"/>
          <w:b/>
          <w:sz w:val="28"/>
        </w:rPr>
      </w:pPr>
    </w:p>
    <w:p w:rsidR="00321BE3" w:rsidRDefault="00321BE3" w:rsidP="00321BE3">
      <w:pPr>
        <w:jc w:val="center"/>
        <w:rPr>
          <w:rFonts w:ascii="Arial" w:hAnsi="Arial" w:cs="Arial"/>
          <w:b/>
          <w:sz w:val="28"/>
        </w:rPr>
      </w:pPr>
      <w:r>
        <w:rPr>
          <w:rFonts w:ascii="Arial" w:hAnsi="Arial" w:cs="Arial"/>
          <w:b/>
          <w:sz w:val="28"/>
        </w:rPr>
        <w:lastRenderedPageBreak/>
        <w:t>LIST OF FIGURES</w:t>
      </w:r>
    </w:p>
    <w:p w:rsidR="00321BE3" w:rsidRDefault="00321BE3" w:rsidP="00321BE3">
      <w:pPr>
        <w:tabs>
          <w:tab w:val="left" w:pos="2880"/>
        </w:tabs>
        <w:jc w:val="center"/>
        <w:rPr>
          <w:rFonts w:ascii="Arial" w:hAnsi="Arial" w:cs="Arial"/>
          <w:b/>
          <w:sz w:val="28"/>
        </w:rPr>
      </w:pPr>
    </w:p>
    <w:tbl>
      <w:tblPr>
        <w:tblStyle w:val="TableGrid"/>
        <w:tblW w:w="0" w:type="auto"/>
        <w:tblLook w:val="04A0"/>
      </w:tblPr>
      <w:tblGrid>
        <w:gridCol w:w="946"/>
        <w:gridCol w:w="6092"/>
        <w:gridCol w:w="1487"/>
      </w:tblGrid>
      <w:tr w:rsidR="00321BE3" w:rsidTr="00C85E0B">
        <w:trPr>
          <w:trHeight w:val="607"/>
        </w:trPr>
        <w:tc>
          <w:tcPr>
            <w:tcW w:w="946" w:type="dxa"/>
          </w:tcPr>
          <w:p w:rsidR="00321BE3" w:rsidRPr="00F27CAD" w:rsidRDefault="00321BE3" w:rsidP="00C85E0B">
            <w:pPr>
              <w:tabs>
                <w:tab w:val="left" w:pos="2880"/>
              </w:tabs>
              <w:jc w:val="center"/>
              <w:rPr>
                <w:rFonts w:ascii="Arial" w:hAnsi="Arial" w:cs="Arial"/>
                <w:b/>
                <w:sz w:val="24"/>
              </w:rPr>
            </w:pPr>
            <w:proofErr w:type="spellStart"/>
            <w:r w:rsidRPr="00F27CAD">
              <w:rPr>
                <w:rFonts w:ascii="Arial" w:hAnsi="Arial" w:cs="Arial"/>
                <w:b/>
                <w:sz w:val="24"/>
              </w:rPr>
              <w:t>S.no</w:t>
            </w:r>
            <w:proofErr w:type="spellEnd"/>
          </w:p>
        </w:tc>
        <w:tc>
          <w:tcPr>
            <w:tcW w:w="6092" w:type="dxa"/>
          </w:tcPr>
          <w:p w:rsidR="00321BE3" w:rsidRPr="00945EE5" w:rsidRDefault="00321BE3" w:rsidP="00C85E0B">
            <w:pPr>
              <w:tabs>
                <w:tab w:val="left" w:pos="2880"/>
              </w:tabs>
              <w:jc w:val="center"/>
              <w:rPr>
                <w:rFonts w:ascii="Arial" w:hAnsi="Arial" w:cs="Arial"/>
                <w:b/>
                <w:sz w:val="24"/>
              </w:rPr>
            </w:pPr>
            <w:r w:rsidRPr="00945EE5">
              <w:rPr>
                <w:rFonts w:ascii="Arial" w:hAnsi="Arial" w:cs="Arial"/>
                <w:b/>
                <w:sz w:val="24"/>
              </w:rPr>
              <w:t>Titles</w:t>
            </w:r>
          </w:p>
        </w:tc>
        <w:tc>
          <w:tcPr>
            <w:tcW w:w="1487" w:type="dxa"/>
          </w:tcPr>
          <w:p w:rsidR="00321BE3" w:rsidRPr="00945EE5" w:rsidRDefault="00321BE3" w:rsidP="00C85E0B">
            <w:pPr>
              <w:tabs>
                <w:tab w:val="left" w:pos="2880"/>
              </w:tabs>
              <w:jc w:val="center"/>
              <w:rPr>
                <w:rFonts w:ascii="Arial" w:hAnsi="Arial" w:cs="Arial"/>
                <w:b/>
                <w:sz w:val="24"/>
              </w:rPr>
            </w:pPr>
            <w:r w:rsidRPr="00945EE5">
              <w:rPr>
                <w:rFonts w:ascii="Arial" w:hAnsi="Arial" w:cs="Arial"/>
                <w:b/>
                <w:sz w:val="24"/>
              </w:rPr>
              <w:t>Page no</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1</w:t>
            </w:r>
          </w:p>
        </w:tc>
        <w:tc>
          <w:tcPr>
            <w:tcW w:w="6092" w:type="dxa"/>
          </w:tcPr>
          <w:p w:rsidR="00321BE3" w:rsidRPr="00D552DA" w:rsidRDefault="00321BE3" w:rsidP="00C85E0B">
            <w:pPr>
              <w:tabs>
                <w:tab w:val="left" w:pos="279"/>
                <w:tab w:val="left" w:pos="2880"/>
              </w:tabs>
              <w:jc w:val="both"/>
              <w:rPr>
                <w:rFonts w:ascii="Arial" w:hAnsi="Arial" w:cs="Arial"/>
                <w:sz w:val="28"/>
              </w:rPr>
            </w:pPr>
            <w:r w:rsidRPr="00D552DA">
              <w:rPr>
                <w:rFonts w:ascii="Arial" w:hAnsi="Arial" w:cs="Arial"/>
                <w:sz w:val="28"/>
                <w:szCs w:val="24"/>
              </w:rPr>
              <w:t>Glycemic index of selected ingredients</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16</w:t>
            </w:r>
          </w:p>
        </w:tc>
      </w:tr>
      <w:tr w:rsidR="00321BE3" w:rsidTr="00C85E0B">
        <w:trPr>
          <w:trHeight w:val="70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2</w:t>
            </w:r>
          </w:p>
        </w:tc>
        <w:tc>
          <w:tcPr>
            <w:tcW w:w="6092" w:type="dxa"/>
          </w:tcPr>
          <w:p w:rsidR="00321BE3" w:rsidRPr="00D552DA" w:rsidRDefault="00321BE3" w:rsidP="00C85E0B">
            <w:pPr>
              <w:tabs>
                <w:tab w:val="left" w:pos="2880"/>
              </w:tabs>
              <w:jc w:val="both"/>
              <w:rPr>
                <w:rFonts w:ascii="Arial" w:hAnsi="Arial" w:cs="Arial"/>
                <w:sz w:val="28"/>
              </w:rPr>
            </w:pPr>
            <w:r w:rsidRPr="00D552DA">
              <w:rPr>
                <w:rFonts w:ascii="Arial" w:hAnsi="Arial" w:cs="Arial"/>
                <w:sz w:val="28"/>
                <w:szCs w:val="24"/>
              </w:rPr>
              <w:t>Research design</w:t>
            </w:r>
          </w:p>
        </w:tc>
        <w:tc>
          <w:tcPr>
            <w:tcW w:w="1487" w:type="dxa"/>
          </w:tcPr>
          <w:p w:rsidR="00321BE3" w:rsidRPr="00D552DA" w:rsidRDefault="00321BE3" w:rsidP="00C85E0B">
            <w:pPr>
              <w:tabs>
                <w:tab w:val="left" w:pos="2880"/>
              </w:tabs>
              <w:jc w:val="center"/>
              <w:rPr>
                <w:rFonts w:ascii="Arial" w:hAnsi="Arial" w:cs="Arial"/>
                <w:sz w:val="28"/>
              </w:rPr>
            </w:pPr>
            <w:r w:rsidRPr="00D552DA">
              <w:rPr>
                <w:rFonts w:ascii="Arial" w:hAnsi="Arial" w:cs="Arial"/>
                <w:sz w:val="28"/>
              </w:rPr>
              <w:t>3</w:t>
            </w:r>
            <w:r>
              <w:rPr>
                <w:rFonts w:ascii="Arial" w:hAnsi="Arial" w:cs="Arial"/>
                <w:sz w:val="28"/>
              </w:rPr>
              <w:t>2</w:t>
            </w:r>
          </w:p>
        </w:tc>
      </w:tr>
      <w:tr w:rsidR="00321BE3" w:rsidTr="00C85E0B">
        <w:trPr>
          <w:trHeight w:val="521"/>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3</w:t>
            </w:r>
          </w:p>
        </w:tc>
        <w:tc>
          <w:tcPr>
            <w:tcW w:w="6092" w:type="dxa"/>
          </w:tcPr>
          <w:p w:rsidR="00321BE3" w:rsidRPr="00247BF9" w:rsidRDefault="00321BE3" w:rsidP="00C85E0B">
            <w:pPr>
              <w:tabs>
                <w:tab w:val="left" w:pos="2880"/>
              </w:tabs>
              <w:spacing w:line="360" w:lineRule="auto"/>
              <w:rPr>
                <w:rFonts w:ascii="Arial" w:hAnsi="Arial" w:cs="Arial"/>
                <w:sz w:val="28"/>
                <w:szCs w:val="24"/>
              </w:rPr>
            </w:pPr>
            <w:r w:rsidRPr="00D552DA">
              <w:rPr>
                <w:rFonts w:ascii="Arial" w:hAnsi="Arial" w:cs="Arial"/>
                <w:sz w:val="28"/>
                <w:szCs w:val="24"/>
              </w:rPr>
              <w:t>Mean organoleptic of the developed recipes</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38</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4</w:t>
            </w:r>
          </w:p>
        </w:tc>
        <w:tc>
          <w:tcPr>
            <w:tcW w:w="6092" w:type="dxa"/>
          </w:tcPr>
          <w:p w:rsidR="00321BE3" w:rsidRPr="00D552DA" w:rsidRDefault="00321BE3" w:rsidP="00C85E0B">
            <w:pPr>
              <w:tabs>
                <w:tab w:val="left" w:pos="623"/>
                <w:tab w:val="left" w:pos="2880"/>
              </w:tabs>
              <w:jc w:val="both"/>
              <w:rPr>
                <w:rFonts w:ascii="Arial" w:hAnsi="Arial" w:cs="Arial"/>
                <w:sz w:val="28"/>
              </w:rPr>
            </w:pPr>
            <w:r w:rsidRPr="00D552DA">
              <w:rPr>
                <w:rFonts w:ascii="Arial" w:hAnsi="Arial" w:cs="Arial"/>
                <w:sz w:val="28"/>
              </w:rPr>
              <w:t xml:space="preserve">Coefficient of </w:t>
            </w:r>
            <w:proofErr w:type="spellStart"/>
            <w:r w:rsidRPr="00D552DA">
              <w:rPr>
                <w:rFonts w:ascii="Arial" w:hAnsi="Arial" w:cs="Arial"/>
                <w:sz w:val="28"/>
              </w:rPr>
              <w:t>Covariation</w:t>
            </w:r>
            <w:proofErr w:type="spellEnd"/>
            <w:r w:rsidRPr="00D552DA">
              <w:rPr>
                <w:rFonts w:ascii="Arial" w:hAnsi="Arial" w:cs="Arial"/>
                <w:sz w:val="28"/>
              </w:rPr>
              <w:t xml:space="preserve"> of all Recipes</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47</w:t>
            </w:r>
          </w:p>
        </w:tc>
      </w:tr>
      <w:tr w:rsidR="00321BE3" w:rsidTr="00C85E0B">
        <w:trPr>
          <w:trHeight w:val="70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5</w:t>
            </w:r>
          </w:p>
        </w:tc>
        <w:tc>
          <w:tcPr>
            <w:tcW w:w="6092" w:type="dxa"/>
          </w:tcPr>
          <w:p w:rsidR="00321BE3" w:rsidRPr="00D552DA" w:rsidRDefault="00321BE3" w:rsidP="00C85E0B">
            <w:pPr>
              <w:tabs>
                <w:tab w:val="left" w:pos="2880"/>
              </w:tabs>
              <w:jc w:val="both"/>
              <w:rPr>
                <w:rFonts w:ascii="Arial" w:hAnsi="Arial" w:cs="Arial"/>
                <w:sz w:val="28"/>
              </w:rPr>
            </w:pPr>
            <w:r w:rsidRPr="00D552DA">
              <w:rPr>
                <w:rFonts w:ascii="Arial" w:hAnsi="Arial" w:cs="Arial"/>
                <w:sz w:val="28"/>
              </w:rPr>
              <w:t>T Test results of all recipes</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47</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6</w:t>
            </w:r>
          </w:p>
        </w:tc>
        <w:tc>
          <w:tcPr>
            <w:tcW w:w="6092" w:type="dxa"/>
          </w:tcPr>
          <w:p w:rsidR="00321BE3" w:rsidRPr="00D552DA" w:rsidRDefault="00321BE3" w:rsidP="00C85E0B">
            <w:pPr>
              <w:tabs>
                <w:tab w:val="left" w:pos="2880"/>
              </w:tabs>
              <w:jc w:val="both"/>
              <w:rPr>
                <w:rFonts w:ascii="Arial" w:hAnsi="Arial" w:cs="Arial"/>
                <w:sz w:val="28"/>
              </w:rPr>
            </w:pPr>
            <w:r w:rsidRPr="00D552DA">
              <w:rPr>
                <w:rFonts w:ascii="Arial" w:hAnsi="Arial" w:cs="Arial"/>
                <w:sz w:val="28"/>
              </w:rPr>
              <w:t>Percent Mean Acceptability of all Recipes</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50</w:t>
            </w:r>
          </w:p>
        </w:tc>
      </w:tr>
      <w:tr w:rsidR="00321BE3" w:rsidTr="00C85E0B">
        <w:trPr>
          <w:trHeight w:val="70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7</w:t>
            </w:r>
          </w:p>
        </w:tc>
        <w:tc>
          <w:tcPr>
            <w:tcW w:w="6092" w:type="dxa"/>
          </w:tcPr>
          <w:p w:rsidR="00321BE3" w:rsidRPr="00D552DA" w:rsidRDefault="00321BE3" w:rsidP="00C85E0B">
            <w:pPr>
              <w:tabs>
                <w:tab w:val="left" w:pos="2880"/>
              </w:tabs>
              <w:jc w:val="both"/>
              <w:rPr>
                <w:rFonts w:ascii="Arial" w:hAnsi="Arial" w:cs="Arial"/>
                <w:sz w:val="28"/>
              </w:rPr>
            </w:pPr>
            <w:proofErr w:type="spellStart"/>
            <w:r w:rsidRPr="00D552DA">
              <w:rPr>
                <w:rFonts w:ascii="Arial" w:hAnsi="Arial" w:cs="Arial"/>
                <w:sz w:val="28"/>
              </w:rPr>
              <w:t>Glycemic</w:t>
            </w:r>
            <w:proofErr w:type="spellEnd"/>
            <w:r w:rsidRPr="00D552DA">
              <w:rPr>
                <w:rFonts w:ascii="Arial" w:hAnsi="Arial" w:cs="Arial"/>
                <w:sz w:val="28"/>
              </w:rPr>
              <w:t xml:space="preserve"> Index of </w:t>
            </w:r>
            <w:proofErr w:type="spellStart"/>
            <w:r w:rsidRPr="00D552DA">
              <w:rPr>
                <w:rFonts w:ascii="Arial" w:hAnsi="Arial" w:cs="Arial"/>
                <w:sz w:val="28"/>
              </w:rPr>
              <w:t>Dosa</w:t>
            </w:r>
            <w:proofErr w:type="spellEnd"/>
          </w:p>
        </w:tc>
        <w:tc>
          <w:tcPr>
            <w:tcW w:w="1487" w:type="dxa"/>
          </w:tcPr>
          <w:p w:rsidR="00321BE3" w:rsidRPr="00D552DA" w:rsidRDefault="00321BE3" w:rsidP="00C85E0B">
            <w:pPr>
              <w:tabs>
                <w:tab w:val="left" w:pos="2880"/>
              </w:tabs>
              <w:jc w:val="center"/>
              <w:rPr>
                <w:rFonts w:ascii="Arial" w:hAnsi="Arial" w:cs="Arial"/>
                <w:sz w:val="28"/>
              </w:rPr>
            </w:pPr>
            <w:r w:rsidRPr="00D552DA">
              <w:rPr>
                <w:rFonts w:ascii="Arial" w:hAnsi="Arial" w:cs="Arial"/>
                <w:sz w:val="28"/>
              </w:rPr>
              <w:t>5</w:t>
            </w:r>
            <w:r>
              <w:rPr>
                <w:rFonts w:ascii="Arial" w:hAnsi="Arial" w:cs="Arial"/>
                <w:sz w:val="28"/>
              </w:rPr>
              <w:t>3</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8</w:t>
            </w:r>
          </w:p>
        </w:tc>
        <w:tc>
          <w:tcPr>
            <w:tcW w:w="6092" w:type="dxa"/>
          </w:tcPr>
          <w:p w:rsidR="00321BE3" w:rsidRPr="00D552DA" w:rsidRDefault="00321BE3" w:rsidP="00C85E0B">
            <w:pPr>
              <w:tabs>
                <w:tab w:val="left" w:pos="2880"/>
              </w:tabs>
              <w:jc w:val="both"/>
              <w:rPr>
                <w:rFonts w:ascii="Arial" w:hAnsi="Arial" w:cs="Arial"/>
                <w:sz w:val="28"/>
              </w:rPr>
            </w:pPr>
            <w:r w:rsidRPr="00D552DA">
              <w:rPr>
                <w:rFonts w:ascii="Arial" w:hAnsi="Arial" w:cs="Arial"/>
                <w:sz w:val="28"/>
              </w:rPr>
              <w:t>Blood Glucose Response</w:t>
            </w:r>
          </w:p>
        </w:tc>
        <w:tc>
          <w:tcPr>
            <w:tcW w:w="1487" w:type="dxa"/>
          </w:tcPr>
          <w:p w:rsidR="00321BE3" w:rsidRPr="00D552DA" w:rsidRDefault="00321BE3" w:rsidP="00C85E0B">
            <w:pPr>
              <w:tabs>
                <w:tab w:val="left" w:pos="2880"/>
              </w:tabs>
              <w:jc w:val="center"/>
              <w:rPr>
                <w:rFonts w:ascii="Arial" w:hAnsi="Arial" w:cs="Arial"/>
                <w:sz w:val="28"/>
              </w:rPr>
            </w:pPr>
            <w:r w:rsidRPr="00D552DA">
              <w:rPr>
                <w:rFonts w:ascii="Arial" w:hAnsi="Arial" w:cs="Arial"/>
                <w:sz w:val="28"/>
              </w:rPr>
              <w:t>5</w:t>
            </w:r>
            <w:r>
              <w:rPr>
                <w:rFonts w:ascii="Arial" w:hAnsi="Arial" w:cs="Arial"/>
                <w:sz w:val="28"/>
              </w:rPr>
              <w:t>4</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9</w:t>
            </w:r>
          </w:p>
        </w:tc>
        <w:tc>
          <w:tcPr>
            <w:tcW w:w="6092" w:type="dxa"/>
          </w:tcPr>
          <w:p w:rsidR="00321BE3" w:rsidRPr="00D552DA" w:rsidRDefault="00321BE3" w:rsidP="00C85E0B">
            <w:pPr>
              <w:tabs>
                <w:tab w:val="left" w:pos="2880"/>
              </w:tabs>
              <w:jc w:val="both"/>
            </w:pPr>
            <w:r w:rsidRPr="00D552DA">
              <w:rPr>
                <w:rFonts w:ascii="Arial" w:hAnsi="Arial" w:cs="Arial"/>
                <w:sz w:val="28"/>
              </w:rPr>
              <w:t>Blood Glucose Response</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55</w:t>
            </w:r>
          </w:p>
        </w:tc>
      </w:tr>
      <w:tr w:rsidR="00321BE3" w:rsidTr="00C85E0B">
        <w:trPr>
          <w:trHeight w:val="70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10</w:t>
            </w:r>
          </w:p>
        </w:tc>
        <w:tc>
          <w:tcPr>
            <w:tcW w:w="6092" w:type="dxa"/>
          </w:tcPr>
          <w:p w:rsidR="00321BE3" w:rsidRPr="00D552DA" w:rsidRDefault="00321BE3" w:rsidP="00C85E0B">
            <w:pPr>
              <w:tabs>
                <w:tab w:val="left" w:pos="2880"/>
              </w:tabs>
              <w:jc w:val="both"/>
            </w:pPr>
            <w:r w:rsidRPr="00D552DA">
              <w:rPr>
                <w:rFonts w:ascii="Arial" w:hAnsi="Arial" w:cs="Arial"/>
                <w:sz w:val="28"/>
              </w:rPr>
              <w:t>Blood Glucose Response</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56</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11</w:t>
            </w:r>
          </w:p>
        </w:tc>
        <w:tc>
          <w:tcPr>
            <w:tcW w:w="6092" w:type="dxa"/>
          </w:tcPr>
          <w:p w:rsidR="00321BE3" w:rsidRPr="00D552DA" w:rsidRDefault="00321BE3" w:rsidP="00C85E0B">
            <w:pPr>
              <w:tabs>
                <w:tab w:val="left" w:pos="2880"/>
              </w:tabs>
              <w:jc w:val="both"/>
            </w:pPr>
            <w:r w:rsidRPr="00D552DA">
              <w:rPr>
                <w:rFonts w:ascii="Arial" w:hAnsi="Arial" w:cs="Arial"/>
                <w:sz w:val="28"/>
              </w:rPr>
              <w:t>Blood Glucose Response</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57</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12</w:t>
            </w:r>
          </w:p>
        </w:tc>
        <w:tc>
          <w:tcPr>
            <w:tcW w:w="6092" w:type="dxa"/>
          </w:tcPr>
          <w:p w:rsidR="00321BE3" w:rsidRPr="00D552DA" w:rsidRDefault="00321BE3" w:rsidP="00C85E0B">
            <w:pPr>
              <w:tabs>
                <w:tab w:val="left" w:pos="2880"/>
              </w:tabs>
              <w:jc w:val="both"/>
            </w:pPr>
            <w:r w:rsidRPr="00D552DA">
              <w:rPr>
                <w:rFonts w:ascii="Arial" w:hAnsi="Arial" w:cs="Arial"/>
                <w:sz w:val="28"/>
              </w:rPr>
              <w:t>Blood Glucose Response</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58</w:t>
            </w:r>
          </w:p>
        </w:tc>
      </w:tr>
      <w:tr w:rsidR="00321BE3" w:rsidTr="00C85E0B">
        <w:trPr>
          <w:trHeight w:val="758"/>
        </w:trPr>
        <w:tc>
          <w:tcPr>
            <w:tcW w:w="946" w:type="dxa"/>
          </w:tcPr>
          <w:p w:rsidR="00321BE3" w:rsidRPr="00D552DA" w:rsidRDefault="00321BE3" w:rsidP="00C85E0B">
            <w:pPr>
              <w:tabs>
                <w:tab w:val="left" w:pos="2880"/>
              </w:tabs>
              <w:rPr>
                <w:rFonts w:ascii="Arial" w:hAnsi="Arial" w:cs="Arial"/>
                <w:sz w:val="24"/>
              </w:rPr>
            </w:pPr>
            <w:r w:rsidRPr="00D552DA">
              <w:rPr>
                <w:rFonts w:ascii="Arial" w:hAnsi="Arial" w:cs="Arial"/>
                <w:sz w:val="24"/>
              </w:rPr>
              <w:t>13</w:t>
            </w:r>
          </w:p>
        </w:tc>
        <w:tc>
          <w:tcPr>
            <w:tcW w:w="6092" w:type="dxa"/>
          </w:tcPr>
          <w:p w:rsidR="00321BE3" w:rsidRPr="00D552DA" w:rsidRDefault="00321BE3" w:rsidP="00C85E0B">
            <w:pPr>
              <w:tabs>
                <w:tab w:val="left" w:pos="2880"/>
              </w:tabs>
              <w:jc w:val="both"/>
              <w:rPr>
                <w:rFonts w:ascii="Arial" w:hAnsi="Arial" w:cs="Arial"/>
                <w:sz w:val="28"/>
              </w:rPr>
            </w:pPr>
            <w:r w:rsidRPr="00D552DA">
              <w:rPr>
                <w:rFonts w:ascii="Arial" w:hAnsi="Arial" w:cs="Arial"/>
                <w:sz w:val="28"/>
              </w:rPr>
              <w:t>Impact of Nutrition Education</w:t>
            </w:r>
          </w:p>
        </w:tc>
        <w:tc>
          <w:tcPr>
            <w:tcW w:w="1487" w:type="dxa"/>
          </w:tcPr>
          <w:p w:rsidR="00321BE3" w:rsidRPr="00D552DA" w:rsidRDefault="00321BE3" w:rsidP="00C85E0B">
            <w:pPr>
              <w:tabs>
                <w:tab w:val="left" w:pos="2880"/>
              </w:tabs>
              <w:jc w:val="center"/>
              <w:rPr>
                <w:rFonts w:ascii="Arial" w:hAnsi="Arial" w:cs="Arial"/>
                <w:sz w:val="28"/>
              </w:rPr>
            </w:pPr>
            <w:r>
              <w:rPr>
                <w:rFonts w:ascii="Arial" w:hAnsi="Arial" w:cs="Arial"/>
                <w:sz w:val="28"/>
              </w:rPr>
              <w:t>70</w:t>
            </w:r>
          </w:p>
        </w:tc>
      </w:tr>
    </w:tbl>
    <w:p w:rsidR="00321BE3" w:rsidRDefault="00321BE3" w:rsidP="00321BE3">
      <w:pPr>
        <w:jc w:val="center"/>
        <w:rPr>
          <w:rFonts w:ascii="Arial" w:hAnsi="Arial" w:cs="Arial"/>
          <w:b/>
          <w:sz w:val="28"/>
        </w:rPr>
      </w:pPr>
    </w:p>
    <w:p w:rsidR="00321BE3" w:rsidRDefault="00321BE3" w:rsidP="00321BE3">
      <w:pPr>
        <w:jc w:val="center"/>
        <w:rPr>
          <w:rFonts w:ascii="Arial" w:hAnsi="Arial" w:cs="Arial"/>
          <w:b/>
          <w:sz w:val="28"/>
        </w:rPr>
      </w:pPr>
    </w:p>
    <w:p w:rsidR="00321BE3" w:rsidRDefault="00321BE3" w:rsidP="00321BE3">
      <w:pPr>
        <w:jc w:val="center"/>
        <w:rPr>
          <w:rFonts w:ascii="Arial" w:hAnsi="Arial" w:cs="Arial"/>
          <w:b/>
          <w:sz w:val="28"/>
        </w:rPr>
      </w:pPr>
    </w:p>
    <w:p w:rsidR="00321BE3" w:rsidRDefault="00321BE3" w:rsidP="00321BE3">
      <w:pPr>
        <w:jc w:val="center"/>
        <w:rPr>
          <w:rFonts w:ascii="Arial" w:hAnsi="Arial" w:cs="Arial"/>
          <w:b/>
          <w:sz w:val="28"/>
        </w:rPr>
      </w:pPr>
    </w:p>
    <w:p w:rsidR="00C85E0B" w:rsidRDefault="00C85E0B" w:rsidP="00321BE3">
      <w:pPr>
        <w:jc w:val="center"/>
        <w:rPr>
          <w:rFonts w:ascii="Arial" w:hAnsi="Arial" w:cs="Arial"/>
          <w:b/>
          <w:sz w:val="28"/>
        </w:rPr>
      </w:pPr>
    </w:p>
    <w:p w:rsidR="00321BE3" w:rsidRDefault="00321BE3" w:rsidP="00C85E0B">
      <w:pPr>
        <w:jc w:val="center"/>
        <w:rPr>
          <w:rFonts w:ascii="Arial" w:hAnsi="Arial" w:cs="Arial"/>
          <w:b/>
          <w:sz w:val="28"/>
        </w:rPr>
      </w:pPr>
      <w:r>
        <w:rPr>
          <w:rFonts w:ascii="Arial" w:hAnsi="Arial" w:cs="Arial"/>
          <w:b/>
          <w:sz w:val="28"/>
        </w:rPr>
        <w:t>LIST OF PLATES</w:t>
      </w:r>
    </w:p>
    <w:p w:rsidR="00321BE3" w:rsidRDefault="00321BE3" w:rsidP="00321BE3">
      <w:pPr>
        <w:jc w:val="center"/>
        <w:rPr>
          <w:rFonts w:ascii="Arial" w:hAnsi="Arial" w:cs="Arial"/>
          <w:b/>
          <w:sz w:val="28"/>
        </w:rPr>
      </w:pPr>
    </w:p>
    <w:tbl>
      <w:tblPr>
        <w:tblStyle w:val="TableGrid"/>
        <w:tblW w:w="0" w:type="auto"/>
        <w:tblLook w:val="04A0"/>
      </w:tblPr>
      <w:tblGrid>
        <w:gridCol w:w="738"/>
        <w:gridCol w:w="6840"/>
        <w:gridCol w:w="947"/>
      </w:tblGrid>
      <w:tr w:rsidR="00321BE3" w:rsidTr="00C85E0B">
        <w:trPr>
          <w:trHeight w:val="580"/>
        </w:trPr>
        <w:tc>
          <w:tcPr>
            <w:tcW w:w="738" w:type="dxa"/>
          </w:tcPr>
          <w:p w:rsidR="00321BE3" w:rsidRPr="0089534D" w:rsidRDefault="00321BE3" w:rsidP="00C85E0B">
            <w:pPr>
              <w:rPr>
                <w:rFonts w:ascii="Arial" w:hAnsi="Arial" w:cs="Arial"/>
                <w:b/>
                <w:sz w:val="24"/>
              </w:rPr>
            </w:pPr>
            <w:proofErr w:type="spellStart"/>
            <w:r w:rsidRPr="0089534D">
              <w:rPr>
                <w:rFonts w:ascii="Arial" w:hAnsi="Arial" w:cs="Arial"/>
                <w:b/>
                <w:sz w:val="24"/>
              </w:rPr>
              <w:t>S.</w:t>
            </w:r>
            <w:r>
              <w:rPr>
                <w:rFonts w:ascii="Arial" w:hAnsi="Arial" w:cs="Arial"/>
                <w:b/>
                <w:sz w:val="24"/>
              </w:rPr>
              <w:t>no</w:t>
            </w:r>
            <w:proofErr w:type="spellEnd"/>
          </w:p>
        </w:tc>
        <w:tc>
          <w:tcPr>
            <w:tcW w:w="6840" w:type="dxa"/>
          </w:tcPr>
          <w:p w:rsidR="00321BE3" w:rsidRDefault="00321BE3" w:rsidP="00C85E0B">
            <w:pPr>
              <w:jc w:val="center"/>
              <w:rPr>
                <w:rFonts w:ascii="Arial" w:hAnsi="Arial" w:cs="Arial"/>
                <w:b/>
                <w:sz w:val="28"/>
              </w:rPr>
            </w:pPr>
            <w:r>
              <w:rPr>
                <w:rFonts w:ascii="Arial" w:hAnsi="Arial" w:cs="Arial"/>
                <w:b/>
                <w:sz w:val="28"/>
              </w:rPr>
              <w:t>Title</w:t>
            </w:r>
          </w:p>
        </w:tc>
        <w:tc>
          <w:tcPr>
            <w:tcW w:w="947" w:type="dxa"/>
          </w:tcPr>
          <w:p w:rsidR="00321BE3" w:rsidRDefault="00321BE3" w:rsidP="00C85E0B">
            <w:pPr>
              <w:jc w:val="center"/>
              <w:rPr>
                <w:rFonts w:ascii="Arial" w:hAnsi="Arial" w:cs="Arial"/>
                <w:b/>
                <w:sz w:val="28"/>
              </w:rPr>
            </w:pPr>
            <w:r>
              <w:rPr>
                <w:rFonts w:ascii="Arial" w:hAnsi="Arial" w:cs="Arial"/>
                <w:b/>
                <w:sz w:val="28"/>
              </w:rPr>
              <w:t>Page no.</w:t>
            </w:r>
          </w:p>
        </w:tc>
      </w:tr>
      <w:tr w:rsidR="00321BE3" w:rsidTr="00C85E0B">
        <w:trPr>
          <w:trHeight w:val="809"/>
        </w:trPr>
        <w:tc>
          <w:tcPr>
            <w:tcW w:w="738" w:type="dxa"/>
          </w:tcPr>
          <w:p w:rsidR="00321BE3" w:rsidRPr="007F5B5B" w:rsidRDefault="00321BE3" w:rsidP="00C85E0B">
            <w:pPr>
              <w:rPr>
                <w:rFonts w:ascii="Arial" w:hAnsi="Arial" w:cs="Arial"/>
                <w:sz w:val="24"/>
              </w:rPr>
            </w:pPr>
            <w:r w:rsidRPr="007F5B5B">
              <w:rPr>
                <w:rFonts w:ascii="Arial" w:hAnsi="Arial" w:cs="Arial"/>
                <w:sz w:val="24"/>
              </w:rPr>
              <w:t>1</w:t>
            </w:r>
          </w:p>
        </w:tc>
        <w:tc>
          <w:tcPr>
            <w:tcW w:w="6840" w:type="dxa"/>
          </w:tcPr>
          <w:p w:rsidR="00321BE3" w:rsidRPr="007F5B5B" w:rsidRDefault="00321BE3" w:rsidP="00C85E0B">
            <w:pPr>
              <w:rPr>
                <w:rFonts w:ascii="Arial" w:hAnsi="Arial" w:cs="Arial"/>
                <w:sz w:val="28"/>
              </w:rPr>
            </w:pPr>
            <w:r w:rsidRPr="007F5B5B">
              <w:rPr>
                <w:rFonts w:ascii="Arial" w:hAnsi="Arial" w:cs="Arial"/>
                <w:sz w:val="28"/>
              </w:rPr>
              <w:t>Selected Minor Millets and Pulses with Low Glycemic Index</w:t>
            </w:r>
          </w:p>
        </w:tc>
        <w:tc>
          <w:tcPr>
            <w:tcW w:w="947" w:type="dxa"/>
          </w:tcPr>
          <w:p w:rsidR="00321BE3" w:rsidRPr="007F5B5B" w:rsidRDefault="00321BE3" w:rsidP="00C85E0B">
            <w:pPr>
              <w:jc w:val="center"/>
              <w:rPr>
                <w:rFonts w:ascii="Arial" w:hAnsi="Arial" w:cs="Arial"/>
                <w:sz w:val="28"/>
              </w:rPr>
            </w:pPr>
            <w:r>
              <w:rPr>
                <w:rFonts w:ascii="Arial" w:hAnsi="Arial" w:cs="Arial"/>
                <w:sz w:val="28"/>
              </w:rPr>
              <w:t>20</w:t>
            </w:r>
          </w:p>
        </w:tc>
      </w:tr>
      <w:tr w:rsidR="00321BE3" w:rsidTr="00C85E0B">
        <w:trPr>
          <w:trHeight w:val="800"/>
        </w:trPr>
        <w:tc>
          <w:tcPr>
            <w:tcW w:w="738" w:type="dxa"/>
          </w:tcPr>
          <w:p w:rsidR="00321BE3" w:rsidRPr="007F5B5B" w:rsidRDefault="00321BE3" w:rsidP="00C85E0B">
            <w:pPr>
              <w:rPr>
                <w:rFonts w:ascii="Arial" w:hAnsi="Arial" w:cs="Arial"/>
                <w:sz w:val="24"/>
              </w:rPr>
            </w:pPr>
            <w:r w:rsidRPr="007F5B5B">
              <w:rPr>
                <w:rFonts w:ascii="Arial" w:hAnsi="Arial" w:cs="Arial"/>
                <w:sz w:val="24"/>
              </w:rPr>
              <w:t>2</w:t>
            </w:r>
          </w:p>
        </w:tc>
        <w:tc>
          <w:tcPr>
            <w:tcW w:w="6840" w:type="dxa"/>
          </w:tcPr>
          <w:p w:rsidR="00321BE3" w:rsidRPr="007F5B5B" w:rsidRDefault="00321BE3" w:rsidP="00C85E0B">
            <w:pPr>
              <w:rPr>
                <w:rFonts w:ascii="Arial" w:hAnsi="Arial" w:cs="Arial"/>
                <w:sz w:val="28"/>
              </w:rPr>
            </w:pPr>
            <w:r w:rsidRPr="007F5B5B">
              <w:rPr>
                <w:rFonts w:ascii="Arial" w:hAnsi="Arial" w:cs="Arial"/>
                <w:sz w:val="28"/>
              </w:rPr>
              <w:t>Recipes developed using Low Glycemic combination of Millets and Pulses</w:t>
            </w:r>
          </w:p>
        </w:tc>
        <w:tc>
          <w:tcPr>
            <w:tcW w:w="947" w:type="dxa"/>
          </w:tcPr>
          <w:p w:rsidR="00321BE3" w:rsidRPr="007F5B5B" w:rsidRDefault="00321BE3" w:rsidP="00C85E0B">
            <w:pPr>
              <w:jc w:val="center"/>
              <w:rPr>
                <w:rFonts w:ascii="Arial" w:hAnsi="Arial" w:cs="Arial"/>
                <w:sz w:val="28"/>
              </w:rPr>
            </w:pPr>
            <w:r w:rsidRPr="007F5B5B">
              <w:rPr>
                <w:rFonts w:ascii="Arial" w:hAnsi="Arial" w:cs="Arial"/>
                <w:sz w:val="28"/>
              </w:rPr>
              <w:t>2</w:t>
            </w:r>
            <w:r>
              <w:rPr>
                <w:rFonts w:ascii="Arial" w:hAnsi="Arial" w:cs="Arial"/>
                <w:sz w:val="28"/>
              </w:rPr>
              <w:t>5</w:t>
            </w:r>
          </w:p>
        </w:tc>
      </w:tr>
      <w:tr w:rsidR="00321BE3" w:rsidTr="00C85E0B">
        <w:trPr>
          <w:trHeight w:val="620"/>
        </w:trPr>
        <w:tc>
          <w:tcPr>
            <w:tcW w:w="738" w:type="dxa"/>
          </w:tcPr>
          <w:p w:rsidR="00321BE3" w:rsidRPr="007F5B5B" w:rsidRDefault="00321BE3" w:rsidP="00C85E0B">
            <w:pPr>
              <w:rPr>
                <w:rFonts w:ascii="Arial" w:hAnsi="Arial" w:cs="Arial"/>
                <w:sz w:val="24"/>
              </w:rPr>
            </w:pPr>
            <w:r w:rsidRPr="007F5B5B">
              <w:rPr>
                <w:rFonts w:ascii="Arial" w:hAnsi="Arial" w:cs="Arial"/>
                <w:sz w:val="24"/>
              </w:rPr>
              <w:t>3</w:t>
            </w:r>
          </w:p>
        </w:tc>
        <w:tc>
          <w:tcPr>
            <w:tcW w:w="6840" w:type="dxa"/>
          </w:tcPr>
          <w:p w:rsidR="00321BE3" w:rsidRPr="007F5B5B" w:rsidRDefault="00321BE3" w:rsidP="00C85E0B">
            <w:pPr>
              <w:rPr>
                <w:rFonts w:ascii="Arial" w:hAnsi="Arial" w:cs="Arial"/>
                <w:sz w:val="28"/>
              </w:rPr>
            </w:pPr>
            <w:r w:rsidRPr="007F5B5B">
              <w:rPr>
                <w:rFonts w:ascii="Arial" w:hAnsi="Arial" w:cs="Arial"/>
                <w:sz w:val="28"/>
              </w:rPr>
              <w:t>Determination of Glycemic Index</w:t>
            </w:r>
          </w:p>
        </w:tc>
        <w:tc>
          <w:tcPr>
            <w:tcW w:w="947" w:type="dxa"/>
          </w:tcPr>
          <w:p w:rsidR="00321BE3" w:rsidRPr="007F5B5B" w:rsidRDefault="00321BE3" w:rsidP="00C85E0B">
            <w:pPr>
              <w:jc w:val="center"/>
              <w:rPr>
                <w:rFonts w:ascii="Arial" w:hAnsi="Arial" w:cs="Arial"/>
                <w:sz w:val="28"/>
              </w:rPr>
            </w:pPr>
            <w:r>
              <w:rPr>
                <w:rFonts w:ascii="Arial" w:hAnsi="Arial" w:cs="Arial"/>
                <w:sz w:val="28"/>
              </w:rPr>
              <w:t>30</w:t>
            </w:r>
          </w:p>
        </w:tc>
      </w:tr>
      <w:tr w:rsidR="00321BE3" w:rsidTr="00C85E0B">
        <w:trPr>
          <w:trHeight w:val="620"/>
        </w:trPr>
        <w:tc>
          <w:tcPr>
            <w:tcW w:w="738" w:type="dxa"/>
          </w:tcPr>
          <w:p w:rsidR="00321BE3" w:rsidRPr="007F5B5B" w:rsidRDefault="00321BE3" w:rsidP="00C85E0B">
            <w:pPr>
              <w:rPr>
                <w:rFonts w:ascii="Arial" w:hAnsi="Arial" w:cs="Arial"/>
                <w:sz w:val="24"/>
              </w:rPr>
            </w:pPr>
            <w:r w:rsidRPr="007F5B5B">
              <w:rPr>
                <w:rFonts w:ascii="Arial" w:hAnsi="Arial" w:cs="Arial"/>
                <w:sz w:val="24"/>
              </w:rPr>
              <w:t>4</w:t>
            </w:r>
          </w:p>
        </w:tc>
        <w:tc>
          <w:tcPr>
            <w:tcW w:w="6840" w:type="dxa"/>
          </w:tcPr>
          <w:p w:rsidR="00321BE3" w:rsidRPr="007F5B5B" w:rsidRDefault="00321BE3" w:rsidP="00C85E0B">
            <w:pPr>
              <w:rPr>
                <w:rFonts w:ascii="Arial" w:hAnsi="Arial" w:cs="Arial"/>
                <w:sz w:val="28"/>
              </w:rPr>
            </w:pPr>
            <w:r w:rsidRPr="007F5B5B">
              <w:rPr>
                <w:rFonts w:ascii="Arial" w:hAnsi="Arial" w:cs="Arial"/>
                <w:sz w:val="28"/>
              </w:rPr>
              <w:t>Pamphlet</w:t>
            </w:r>
          </w:p>
        </w:tc>
        <w:tc>
          <w:tcPr>
            <w:tcW w:w="947" w:type="dxa"/>
          </w:tcPr>
          <w:p w:rsidR="00321BE3" w:rsidRPr="007F5B5B" w:rsidRDefault="00321BE3" w:rsidP="00C85E0B">
            <w:pPr>
              <w:jc w:val="center"/>
              <w:rPr>
                <w:rFonts w:ascii="Arial" w:hAnsi="Arial" w:cs="Arial"/>
                <w:sz w:val="28"/>
              </w:rPr>
            </w:pPr>
            <w:r>
              <w:rPr>
                <w:rFonts w:ascii="Arial" w:hAnsi="Arial" w:cs="Arial"/>
                <w:sz w:val="28"/>
              </w:rPr>
              <w:t>62</w:t>
            </w:r>
          </w:p>
        </w:tc>
      </w:tr>
      <w:tr w:rsidR="00321BE3" w:rsidTr="00C85E0B">
        <w:trPr>
          <w:trHeight w:val="580"/>
        </w:trPr>
        <w:tc>
          <w:tcPr>
            <w:tcW w:w="738" w:type="dxa"/>
          </w:tcPr>
          <w:p w:rsidR="00321BE3" w:rsidRPr="007F5B5B" w:rsidRDefault="00321BE3" w:rsidP="00C85E0B">
            <w:pPr>
              <w:rPr>
                <w:rFonts w:ascii="Arial" w:hAnsi="Arial" w:cs="Arial"/>
                <w:sz w:val="24"/>
              </w:rPr>
            </w:pPr>
            <w:r w:rsidRPr="007F5B5B">
              <w:rPr>
                <w:rFonts w:ascii="Arial" w:hAnsi="Arial" w:cs="Arial"/>
                <w:sz w:val="24"/>
              </w:rPr>
              <w:t>5</w:t>
            </w:r>
          </w:p>
        </w:tc>
        <w:tc>
          <w:tcPr>
            <w:tcW w:w="6840" w:type="dxa"/>
          </w:tcPr>
          <w:p w:rsidR="00321BE3" w:rsidRPr="007F5B5B" w:rsidRDefault="00321BE3" w:rsidP="00C85E0B">
            <w:pPr>
              <w:rPr>
                <w:rFonts w:ascii="Arial" w:hAnsi="Arial" w:cs="Arial"/>
                <w:sz w:val="28"/>
              </w:rPr>
            </w:pPr>
            <w:r w:rsidRPr="007F5B5B">
              <w:rPr>
                <w:rFonts w:ascii="Arial" w:hAnsi="Arial" w:cs="Arial"/>
                <w:sz w:val="28"/>
              </w:rPr>
              <w:t>Poster</w:t>
            </w:r>
          </w:p>
        </w:tc>
        <w:tc>
          <w:tcPr>
            <w:tcW w:w="947" w:type="dxa"/>
          </w:tcPr>
          <w:p w:rsidR="00321BE3" w:rsidRPr="007F5B5B" w:rsidRDefault="00321BE3" w:rsidP="00C85E0B">
            <w:pPr>
              <w:jc w:val="center"/>
              <w:rPr>
                <w:rFonts w:ascii="Arial" w:hAnsi="Arial" w:cs="Arial"/>
                <w:sz w:val="28"/>
              </w:rPr>
            </w:pPr>
            <w:r>
              <w:rPr>
                <w:rFonts w:ascii="Arial" w:hAnsi="Arial" w:cs="Arial"/>
                <w:sz w:val="28"/>
              </w:rPr>
              <w:t>64</w:t>
            </w:r>
          </w:p>
        </w:tc>
      </w:tr>
      <w:tr w:rsidR="00321BE3" w:rsidTr="00C85E0B">
        <w:trPr>
          <w:trHeight w:val="620"/>
        </w:trPr>
        <w:tc>
          <w:tcPr>
            <w:tcW w:w="738" w:type="dxa"/>
          </w:tcPr>
          <w:p w:rsidR="00321BE3" w:rsidRPr="007F5B5B" w:rsidRDefault="00321BE3" w:rsidP="00C85E0B">
            <w:pPr>
              <w:rPr>
                <w:rFonts w:ascii="Arial" w:hAnsi="Arial" w:cs="Arial"/>
                <w:sz w:val="24"/>
              </w:rPr>
            </w:pPr>
            <w:r w:rsidRPr="007F5B5B">
              <w:rPr>
                <w:rFonts w:ascii="Arial" w:hAnsi="Arial" w:cs="Arial"/>
                <w:sz w:val="24"/>
              </w:rPr>
              <w:t>6</w:t>
            </w:r>
          </w:p>
        </w:tc>
        <w:tc>
          <w:tcPr>
            <w:tcW w:w="6840" w:type="dxa"/>
          </w:tcPr>
          <w:p w:rsidR="00321BE3" w:rsidRPr="007F5B5B" w:rsidRDefault="00321BE3" w:rsidP="00C85E0B">
            <w:pPr>
              <w:rPr>
                <w:rFonts w:ascii="Arial" w:hAnsi="Arial" w:cs="Arial"/>
                <w:sz w:val="28"/>
              </w:rPr>
            </w:pPr>
            <w:r>
              <w:rPr>
                <w:rFonts w:ascii="Arial" w:hAnsi="Arial" w:cs="Arial"/>
                <w:sz w:val="28"/>
              </w:rPr>
              <w:t>Booklet</w:t>
            </w:r>
          </w:p>
        </w:tc>
        <w:tc>
          <w:tcPr>
            <w:tcW w:w="947" w:type="dxa"/>
          </w:tcPr>
          <w:p w:rsidR="00321BE3" w:rsidRPr="007F5B5B" w:rsidRDefault="00321BE3" w:rsidP="00C85E0B">
            <w:pPr>
              <w:jc w:val="center"/>
              <w:rPr>
                <w:rFonts w:ascii="Arial" w:hAnsi="Arial" w:cs="Arial"/>
                <w:sz w:val="28"/>
              </w:rPr>
            </w:pPr>
            <w:r>
              <w:rPr>
                <w:rFonts w:ascii="Arial" w:hAnsi="Arial" w:cs="Arial"/>
                <w:sz w:val="28"/>
              </w:rPr>
              <w:t>65</w:t>
            </w:r>
          </w:p>
        </w:tc>
      </w:tr>
      <w:tr w:rsidR="00321BE3" w:rsidTr="00C85E0B">
        <w:trPr>
          <w:trHeight w:val="580"/>
        </w:trPr>
        <w:tc>
          <w:tcPr>
            <w:tcW w:w="738" w:type="dxa"/>
          </w:tcPr>
          <w:p w:rsidR="00321BE3" w:rsidRPr="007F5B5B" w:rsidRDefault="00321BE3" w:rsidP="00C85E0B">
            <w:pPr>
              <w:rPr>
                <w:rFonts w:ascii="Arial" w:hAnsi="Arial" w:cs="Arial"/>
                <w:sz w:val="24"/>
              </w:rPr>
            </w:pPr>
            <w:r w:rsidRPr="007F5B5B">
              <w:rPr>
                <w:rFonts w:ascii="Arial" w:hAnsi="Arial" w:cs="Arial"/>
                <w:sz w:val="24"/>
              </w:rPr>
              <w:t>7</w:t>
            </w:r>
          </w:p>
        </w:tc>
        <w:tc>
          <w:tcPr>
            <w:tcW w:w="6840" w:type="dxa"/>
          </w:tcPr>
          <w:p w:rsidR="00321BE3" w:rsidRPr="007F5B5B" w:rsidRDefault="00321BE3" w:rsidP="00C85E0B">
            <w:pPr>
              <w:rPr>
                <w:rFonts w:ascii="Arial" w:hAnsi="Arial" w:cs="Arial"/>
                <w:sz w:val="28"/>
              </w:rPr>
            </w:pPr>
            <w:r w:rsidRPr="007F5B5B">
              <w:rPr>
                <w:rFonts w:ascii="Arial" w:hAnsi="Arial" w:cs="Arial"/>
                <w:sz w:val="28"/>
              </w:rPr>
              <w:t>Power Point Presentation</w:t>
            </w:r>
          </w:p>
        </w:tc>
        <w:tc>
          <w:tcPr>
            <w:tcW w:w="947" w:type="dxa"/>
          </w:tcPr>
          <w:p w:rsidR="00321BE3" w:rsidRPr="007F5B5B" w:rsidRDefault="00321BE3" w:rsidP="00C85E0B">
            <w:pPr>
              <w:jc w:val="center"/>
              <w:rPr>
                <w:rFonts w:ascii="Arial" w:hAnsi="Arial" w:cs="Arial"/>
                <w:sz w:val="28"/>
              </w:rPr>
            </w:pPr>
            <w:r>
              <w:rPr>
                <w:rFonts w:ascii="Arial" w:hAnsi="Arial" w:cs="Arial"/>
                <w:sz w:val="28"/>
              </w:rPr>
              <w:t>66</w:t>
            </w:r>
          </w:p>
        </w:tc>
      </w:tr>
    </w:tbl>
    <w:p w:rsidR="00321BE3" w:rsidRDefault="00321BE3" w:rsidP="00321BE3">
      <w:pPr>
        <w:jc w:val="center"/>
        <w:rPr>
          <w:rFonts w:ascii="Arial" w:hAnsi="Arial" w:cs="Arial"/>
          <w:b/>
          <w:sz w:val="28"/>
        </w:rPr>
      </w:pPr>
    </w:p>
    <w:p w:rsidR="00321BE3" w:rsidRDefault="00321BE3" w:rsidP="00321BE3">
      <w:pPr>
        <w:jc w:val="center"/>
        <w:rPr>
          <w:rFonts w:ascii="Arial" w:hAnsi="Arial" w:cs="Arial"/>
          <w:b/>
          <w:sz w:val="28"/>
        </w:rPr>
      </w:pPr>
    </w:p>
    <w:p w:rsidR="00321BE3" w:rsidRDefault="00321BE3" w:rsidP="00321BE3">
      <w:pPr>
        <w:jc w:val="center"/>
        <w:rPr>
          <w:rFonts w:ascii="Arial" w:hAnsi="Arial" w:cs="Arial"/>
          <w:b/>
          <w:sz w:val="28"/>
        </w:rPr>
      </w:pPr>
      <w:r>
        <w:rPr>
          <w:rFonts w:ascii="Arial" w:hAnsi="Arial" w:cs="Arial"/>
          <w:b/>
          <w:sz w:val="28"/>
        </w:rPr>
        <w:t>LIST OF APPENDICES</w:t>
      </w:r>
    </w:p>
    <w:p w:rsidR="00321BE3" w:rsidRDefault="00321BE3" w:rsidP="00321BE3">
      <w:pPr>
        <w:jc w:val="center"/>
        <w:rPr>
          <w:rFonts w:ascii="Arial" w:hAnsi="Arial" w:cs="Arial"/>
          <w:b/>
          <w:sz w:val="28"/>
        </w:rPr>
      </w:pPr>
    </w:p>
    <w:tbl>
      <w:tblPr>
        <w:tblStyle w:val="TableGrid"/>
        <w:tblW w:w="0" w:type="auto"/>
        <w:tblLook w:val="04A0"/>
      </w:tblPr>
      <w:tblGrid>
        <w:gridCol w:w="1038"/>
        <w:gridCol w:w="5869"/>
        <w:gridCol w:w="1748"/>
      </w:tblGrid>
      <w:tr w:rsidR="00321BE3" w:rsidTr="00C85E0B">
        <w:trPr>
          <w:trHeight w:val="673"/>
        </w:trPr>
        <w:tc>
          <w:tcPr>
            <w:tcW w:w="1086" w:type="dxa"/>
          </w:tcPr>
          <w:p w:rsidR="00321BE3" w:rsidRPr="00945EE5" w:rsidRDefault="00321BE3" w:rsidP="00C85E0B">
            <w:pPr>
              <w:jc w:val="center"/>
              <w:rPr>
                <w:rFonts w:ascii="Arial" w:hAnsi="Arial" w:cs="Arial"/>
                <w:b/>
                <w:sz w:val="24"/>
              </w:rPr>
            </w:pPr>
            <w:proofErr w:type="spellStart"/>
            <w:r w:rsidRPr="00945EE5">
              <w:rPr>
                <w:rFonts w:ascii="Arial" w:hAnsi="Arial" w:cs="Arial"/>
                <w:b/>
                <w:sz w:val="24"/>
              </w:rPr>
              <w:t>S.</w:t>
            </w:r>
            <w:r>
              <w:rPr>
                <w:rFonts w:ascii="Arial" w:hAnsi="Arial" w:cs="Arial"/>
                <w:b/>
                <w:sz w:val="24"/>
              </w:rPr>
              <w:t>no</w:t>
            </w:r>
            <w:proofErr w:type="spellEnd"/>
          </w:p>
        </w:tc>
        <w:tc>
          <w:tcPr>
            <w:tcW w:w="6496" w:type="dxa"/>
          </w:tcPr>
          <w:p w:rsidR="00321BE3" w:rsidRDefault="00321BE3" w:rsidP="00C85E0B">
            <w:pPr>
              <w:jc w:val="center"/>
              <w:rPr>
                <w:rFonts w:ascii="Arial" w:hAnsi="Arial" w:cs="Arial"/>
                <w:b/>
                <w:sz w:val="28"/>
              </w:rPr>
            </w:pPr>
            <w:r>
              <w:rPr>
                <w:rFonts w:ascii="Arial" w:hAnsi="Arial" w:cs="Arial"/>
                <w:b/>
                <w:sz w:val="28"/>
              </w:rPr>
              <w:t>Title</w:t>
            </w:r>
          </w:p>
        </w:tc>
        <w:tc>
          <w:tcPr>
            <w:tcW w:w="1886" w:type="dxa"/>
          </w:tcPr>
          <w:p w:rsidR="00321BE3" w:rsidRDefault="00321BE3" w:rsidP="00C85E0B">
            <w:pPr>
              <w:jc w:val="center"/>
              <w:rPr>
                <w:rFonts w:ascii="Arial" w:hAnsi="Arial" w:cs="Arial"/>
                <w:b/>
                <w:sz w:val="28"/>
              </w:rPr>
            </w:pPr>
            <w:r>
              <w:rPr>
                <w:rFonts w:ascii="Arial" w:hAnsi="Arial" w:cs="Arial"/>
                <w:b/>
                <w:sz w:val="28"/>
              </w:rPr>
              <w:t>Page no.</w:t>
            </w:r>
          </w:p>
        </w:tc>
      </w:tr>
      <w:tr w:rsidR="00321BE3" w:rsidTr="00C85E0B">
        <w:trPr>
          <w:trHeight w:val="720"/>
        </w:trPr>
        <w:tc>
          <w:tcPr>
            <w:tcW w:w="1086" w:type="dxa"/>
          </w:tcPr>
          <w:p w:rsidR="00321BE3" w:rsidRPr="007F5B5B" w:rsidRDefault="00321BE3" w:rsidP="00C85E0B">
            <w:pPr>
              <w:rPr>
                <w:rFonts w:ascii="Arial" w:hAnsi="Arial" w:cs="Arial"/>
                <w:sz w:val="24"/>
              </w:rPr>
            </w:pPr>
            <w:r w:rsidRPr="007F5B5B">
              <w:rPr>
                <w:rFonts w:ascii="Arial" w:hAnsi="Arial" w:cs="Arial"/>
                <w:sz w:val="24"/>
              </w:rPr>
              <w:t>1</w:t>
            </w:r>
          </w:p>
        </w:tc>
        <w:tc>
          <w:tcPr>
            <w:tcW w:w="6496" w:type="dxa"/>
          </w:tcPr>
          <w:p w:rsidR="00321BE3" w:rsidRPr="007F5B5B" w:rsidRDefault="00321BE3" w:rsidP="00C85E0B">
            <w:pPr>
              <w:rPr>
                <w:rFonts w:ascii="Arial" w:hAnsi="Arial" w:cs="Arial"/>
                <w:sz w:val="28"/>
              </w:rPr>
            </w:pPr>
            <w:r w:rsidRPr="007F5B5B">
              <w:rPr>
                <w:rFonts w:ascii="Arial" w:hAnsi="Arial" w:cs="Arial"/>
                <w:sz w:val="28"/>
              </w:rPr>
              <w:t>KAP Questionnaire</w:t>
            </w:r>
          </w:p>
        </w:tc>
        <w:tc>
          <w:tcPr>
            <w:tcW w:w="1886" w:type="dxa"/>
          </w:tcPr>
          <w:p w:rsidR="00321BE3" w:rsidRPr="007F5B5B" w:rsidRDefault="00321BE3" w:rsidP="00C85E0B">
            <w:pPr>
              <w:jc w:val="center"/>
              <w:rPr>
                <w:rFonts w:ascii="Arial" w:hAnsi="Arial" w:cs="Arial"/>
                <w:sz w:val="28"/>
              </w:rPr>
            </w:pPr>
            <w:r>
              <w:rPr>
                <w:rFonts w:ascii="Arial" w:hAnsi="Arial" w:cs="Arial"/>
                <w:sz w:val="28"/>
              </w:rPr>
              <w:t>84-86</w:t>
            </w:r>
          </w:p>
        </w:tc>
      </w:tr>
      <w:tr w:rsidR="00321BE3" w:rsidTr="00C85E0B">
        <w:trPr>
          <w:trHeight w:val="720"/>
        </w:trPr>
        <w:tc>
          <w:tcPr>
            <w:tcW w:w="1086" w:type="dxa"/>
          </w:tcPr>
          <w:p w:rsidR="00321BE3" w:rsidRPr="007F5B5B" w:rsidRDefault="00321BE3" w:rsidP="00C85E0B">
            <w:pPr>
              <w:rPr>
                <w:rFonts w:ascii="Arial" w:hAnsi="Arial" w:cs="Arial"/>
                <w:sz w:val="24"/>
              </w:rPr>
            </w:pPr>
            <w:r w:rsidRPr="007F5B5B">
              <w:rPr>
                <w:rFonts w:ascii="Arial" w:hAnsi="Arial" w:cs="Arial"/>
                <w:sz w:val="24"/>
              </w:rPr>
              <w:t>2</w:t>
            </w:r>
          </w:p>
        </w:tc>
        <w:tc>
          <w:tcPr>
            <w:tcW w:w="6496" w:type="dxa"/>
          </w:tcPr>
          <w:p w:rsidR="00321BE3" w:rsidRPr="007F5B5B" w:rsidRDefault="00321BE3" w:rsidP="00C85E0B">
            <w:pPr>
              <w:rPr>
                <w:rFonts w:ascii="Arial" w:hAnsi="Arial" w:cs="Arial"/>
                <w:sz w:val="28"/>
              </w:rPr>
            </w:pPr>
            <w:r w:rsidRPr="007F5B5B">
              <w:rPr>
                <w:rFonts w:ascii="Arial" w:hAnsi="Arial" w:cs="Arial"/>
                <w:sz w:val="28"/>
              </w:rPr>
              <w:t>Sensory Evaluation Score Card</w:t>
            </w:r>
          </w:p>
        </w:tc>
        <w:tc>
          <w:tcPr>
            <w:tcW w:w="1886" w:type="dxa"/>
          </w:tcPr>
          <w:p w:rsidR="00321BE3" w:rsidRPr="007F5B5B" w:rsidRDefault="00321BE3" w:rsidP="00C85E0B">
            <w:pPr>
              <w:jc w:val="center"/>
              <w:rPr>
                <w:rFonts w:ascii="Arial" w:hAnsi="Arial" w:cs="Arial"/>
                <w:sz w:val="28"/>
              </w:rPr>
            </w:pPr>
            <w:r>
              <w:rPr>
                <w:rFonts w:ascii="Arial" w:hAnsi="Arial" w:cs="Arial"/>
                <w:sz w:val="28"/>
              </w:rPr>
              <w:t>87</w:t>
            </w:r>
          </w:p>
        </w:tc>
      </w:tr>
      <w:tr w:rsidR="00321BE3" w:rsidTr="00C85E0B">
        <w:trPr>
          <w:trHeight w:val="720"/>
        </w:trPr>
        <w:tc>
          <w:tcPr>
            <w:tcW w:w="1086" w:type="dxa"/>
          </w:tcPr>
          <w:p w:rsidR="00321BE3" w:rsidRPr="007F5B5B" w:rsidRDefault="00321BE3" w:rsidP="00C85E0B">
            <w:pPr>
              <w:rPr>
                <w:rFonts w:ascii="Arial" w:hAnsi="Arial" w:cs="Arial"/>
                <w:sz w:val="24"/>
              </w:rPr>
            </w:pPr>
            <w:r w:rsidRPr="007F5B5B">
              <w:rPr>
                <w:rFonts w:ascii="Arial" w:hAnsi="Arial" w:cs="Arial"/>
                <w:sz w:val="24"/>
              </w:rPr>
              <w:t>3</w:t>
            </w:r>
          </w:p>
        </w:tc>
        <w:tc>
          <w:tcPr>
            <w:tcW w:w="6496" w:type="dxa"/>
          </w:tcPr>
          <w:p w:rsidR="00321BE3" w:rsidRPr="007F5B5B" w:rsidRDefault="00321BE3" w:rsidP="00C85E0B">
            <w:pPr>
              <w:rPr>
                <w:rFonts w:ascii="Arial" w:hAnsi="Arial" w:cs="Arial"/>
                <w:sz w:val="28"/>
              </w:rPr>
            </w:pPr>
            <w:r w:rsidRPr="007F5B5B">
              <w:rPr>
                <w:rFonts w:ascii="Arial" w:hAnsi="Arial" w:cs="Arial"/>
                <w:sz w:val="28"/>
              </w:rPr>
              <w:t>Ethical Approval Letter</w:t>
            </w:r>
          </w:p>
        </w:tc>
        <w:tc>
          <w:tcPr>
            <w:tcW w:w="1886" w:type="dxa"/>
          </w:tcPr>
          <w:p w:rsidR="00321BE3" w:rsidRPr="007F5B5B" w:rsidRDefault="00321BE3" w:rsidP="00C85E0B">
            <w:pPr>
              <w:jc w:val="center"/>
              <w:rPr>
                <w:rFonts w:ascii="Arial" w:hAnsi="Arial" w:cs="Arial"/>
                <w:sz w:val="28"/>
              </w:rPr>
            </w:pPr>
            <w:r>
              <w:rPr>
                <w:rFonts w:ascii="Arial" w:hAnsi="Arial" w:cs="Arial"/>
                <w:sz w:val="28"/>
              </w:rPr>
              <w:t>89</w:t>
            </w:r>
          </w:p>
        </w:tc>
      </w:tr>
      <w:tr w:rsidR="00321BE3" w:rsidTr="00C85E0B">
        <w:trPr>
          <w:trHeight w:val="720"/>
        </w:trPr>
        <w:tc>
          <w:tcPr>
            <w:tcW w:w="1086" w:type="dxa"/>
          </w:tcPr>
          <w:p w:rsidR="00321BE3" w:rsidRPr="007F5B5B" w:rsidRDefault="00321BE3" w:rsidP="00C85E0B">
            <w:pPr>
              <w:rPr>
                <w:rFonts w:ascii="Arial" w:hAnsi="Arial" w:cs="Arial"/>
                <w:sz w:val="24"/>
              </w:rPr>
            </w:pPr>
            <w:r w:rsidRPr="007F5B5B">
              <w:rPr>
                <w:rFonts w:ascii="Arial" w:hAnsi="Arial" w:cs="Arial"/>
                <w:sz w:val="24"/>
              </w:rPr>
              <w:t>4</w:t>
            </w:r>
          </w:p>
        </w:tc>
        <w:tc>
          <w:tcPr>
            <w:tcW w:w="6496" w:type="dxa"/>
          </w:tcPr>
          <w:p w:rsidR="00321BE3" w:rsidRPr="007F5B5B" w:rsidRDefault="00321BE3" w:rsidP="00C85E0B">
            <w:pPr>
              <w:rPr>
                <w:rFonts w:ascii="Arial" w:hAnsi="Arial" w:cs="Arial"/>
                <w:sz w:val="28"/>
              </w:rPr>
            </w:pPr>
            <w:r w:rsidRPr="007F5B5B">
              <w:rPr>
                <w:rFonts w:ascii="Arial" w:hAnsi="Arial" w:cs="Arial"/>
                <w:sz w:val="28"/>
              </w:rPr>
              <w:t>Informed Consent Form</w:t>
            </w:r>
          </w:p>
        </w:tc>
        <w:tc>
          <w:tcPr>
            <w:tcW w:w="1886" w:type="dxa"/>
          </w:tcPr>
          <w:p w:rsidR="00321BE3" w:rsidRPr="007F5B5B" w:rsidRDefault="00321BE3" w:rsidP="00C85E0B">
            <w:pPr>
              <w:jc w:val="center"/>
              <w:rPr>
                <w:rFonts w:ascii="Arial" w:hAnsi="Arial" w:cs="Arial"/>
                <w:sz w:val="28"/>
              </w:rPr>
            </w:pPr>
            <w:r>
              <w:rPr>
                <w:rFonts w:ascii="Arial" w:hAnsi="Arial" w:cs="Arial"/>
                <w:sz w:val="28"/>
              </w:rPr>
              <w:t>90-91</w:t>
            </w:r>
          </w:p>
        </w:tc>
      </w:tr>
    </w:tbl>
    <w:p w:rsidR="00C85E0B" w:rsidRDefault="00C85E0B"/>
    <w:p w:rsidR="00321BE3" w:rsidRDefault="00321BE3" w:rsidP="00321BE3">
      <w:pPr>
        <w:spacing w:line="360" w:lineRule="auto"/>
        <w:jc w:val="center"/>
        <w:rPr>
          <w:rFonts w:ascii="Comic Sans MS" w:hAnsi="Comic Sans MS" w:cs="Arial"/>
          <w:b/>
          <w:sz w:val="44"/>
          <w:szCs w:val="24"/>
        </w:rPr>
      </w:pPr>
      <w:r w:rsidRPr="005820C8">
        <w:rPr>
          <w:rFonts w:ascii="Arial" w:hAnsi="Arial" w:cs="Arial"/>
          <w:b/>
          <w:sz w:val="24"/>
          <w:szCs w:val="32"/>
        </w:rPr>
        <w:lastRenderedPageBreak/>
        <w:t>I. INTRODUCTION</w:t>
      </w:r>
    </w:p>
    <w:p w:rsidR="00321BE3" w:rsidRPr="00E00F7D" w:rsidRDefault="00321BE3" w:rsidP="00321BE3">
      <w:pPr>
        <w:spacing w:line="360" w:lineRule="auto"/>
        <w:ind w:firstLine="720"/>
        <w:jc w:val="both"/>
        <w:rPr>
          <w:rFonts w:ascii="Comic Sans MS" w:hAnsi="Comic Sans MS" w:cs="Arial"/>
          <w:b/>
          <w:sz w:val="44"/>
          <w:szCs w:val="24"/>
        </w:rPr>
      </w:pPr>
      <w:r w:rsidRPr="00B71D55">
        <w:rPr>
          <w:rFonts w:ascii="Arial" w:hAnsi="Arial" w:cs="Arial"/>
          <w:sz w:val="24"/>
          <w:szCs w:val="24"/>
        </w:rPr>
        <w:t>Th</w:t>
      </w:r>
      <w:r>
        <w:rPr>
          <w:rFonts w:ascii="Arial" w:hAnsi="Arial" w:cs="Arial"/>
          <w:sz w:val="24"/>
          <w:szCs w:val="24"/>
        </w:rPr>
        <w:t>e World Health Organization (1986</w:t>
      </w:r>
      <w:r w:rsidRPr="00B71D55">
        <w:rPr>
          <w:rFonts w:ascii="Arial" w:hAnsi="Arial" w:cs="Arial"/>
          <w:sz w:val="24"/>
          <w:szCs w:val="24"/>
        </w:rPr>
        <w:t>) defined hea</w:t>
      </w:r>
      <w:r>
        <w:rPr>
          <w:rFonts w:ascii="Arial" w:hAnsi="Arial" w:cs="Arial"/>
          <w:sz w:val="24"/>
          <w:szCs w:val="24"/>
        </w:rPr>
        <w:t xml:space="preserve">lth in its broader sense </w:t>
      </w:r>
      <w:r w:rsidRPr="00B71D55">
        <w:rPr>
          <w:rFonts w:ascii="Arial" w:hAnsi="Arial" w:cs="Arial"/>
          <w:sz w:val="24"/>
          <w:szCs w:val="24"/>
        </w:rPr>
        <w:t>as "a state of complete physical, mental, and social well-being and not merely the absence of disease or infirmity."</w:t>
      </w:r>
      <w:r>
        <w:rPr>
          <w:rFonts w:ascii="Arial" w:hAnsi="Arial" w:cs="Arial"/>
          <w:sz w:val="24"/>
          <w:szCs w:val="24"/>
        </w:rPr>
        <w:t xml:space="preserve"> </w:t>
      </w:r>
      <w:r w:rsidRPr="00B71D55">
        <w:rPr>
          <w:rFonts w:ascii="Arial" w:hAnsi="Arial" w:cs="Arial"/>
          <w:sz w:val="24"/>
          <w:szCs w:val="24"/>
        </w:rPr>
        <w:t>Generally, the context in which an individual lives is of great importance for both his health status and quality of life. It is increasingly recognized that health is maintained and improved not only through the advancement and application of health science, but also through the efforts and intelligent lifestyle choices of the individual and society.</w:t>
      </w:r>
    </w:p>
    <w:p w:rsidR="00321BE3" w:rsidRDefault="00321BE3" w:rsidP="00321BE3">
      <w:pPr>
        <w:spacing w:line="360" w:lineRule="auto"/>
        <w:ind w:firstLine="720"/>
        <w:jc w:val="both"/>
        <w:rPr>
          <w:rFonts w:ascii="Arial" w:hAnsi="Arial" w:cs="Arial"/>
          <w:sz w:val="24"/>
          <w:szCs w:val="24"/>
        </w:rPr>
      </w:pPr>
      <w:r w:rsidRPr="00485203">
        <w:rPr>
          <w:rFonts w:ascii="Arial" w:hAnsi="Arial" w:cs="Arial"/>
          <w:sz w:val="24"/>
          <w:szCs w:val="24"/>
        </w:rPr>
        <w:t>India is</w:t>
      </w:r>
      <w:r>
        <w:rPr>
          <w:rFonts w:ascii="Arial" w:hAnsi="Arial" w:cs="Arial"/>
          <w:sz w:val="24"/>
          <w:szCs w:val="24"/>
        </w:rPr>
        <w:t xml:space="preserve"> one of </w:t>
      </w:r>
      <w:r w:rsidRPr="00485203">
        <w:rPr>
          <w:rFonts w:ascii="Arial" w:hAnsi="Arial" w:cs="Arial"/>
          <w:sz w:val="24"/>
          <w:szCs w:val="24"/>
        </w:rPr>
        <w:t>the world’s largest developing economies.</w:t>
      </w:r>
      <w:r>
        <w:rPr>
          <w:rFonts w:ascii="Arial" w:hAnsi="Arial" w:cs="Arial"/>
          <w:sz w:val="24"/>
          <w:szCs w:val="24"/>
        </w:rPr>
        <w:t xml:space="preserve"> According to a recent study, it is seen that as with other developing c</w:t>
      </w:r>
      <w:r w:rsidRPr="00485203">
        <w:rPr>
          <w:rFonts w:ascii="Arial" w:hAnsi="Arial" w:cs="Arial"/>
          <w:sz w:val="24"/>
          <w:szCs w:val="24"/>
        </w:rPr>
        <w:t>ountr</w:t>
      </w:r>
      <w:r>
        <w:rPr>
          <w:rFonts w:ascii="Arial" w:hAnsi="Arial" w:cs="Arial"/>
          <w:sz w:val="24"/>
          <w:szCs w:val="24"/>
        </w:rPr>
        <w:t>ies, India is presently in the e</w:t>
      </w:r>
      <w:r w:rsidRPr="00485203">
        <w:rPr>
          <w:rFonts w:ascii="Arial" w:hAnsi="Arial" w:cs="Arial"/>
          <w:sz w:val="24"/>
          <w:szCs w:val="24"/>
        </w:rPr>
        <w:t>pidemiological transition phase. Mortality risk factors include both poverty</w:t>
      </w:r>
      <w:r>
        <w:rPr>
          <w:rFonts w:ascii="Arial" w:hAnsi="Arial" w:cs="Arial"/>
          <w:sz w:val="24"/>
          <w:szCs w:val="24"/>
        </w:rPr>
        <w:t xml:space="preserve"> and </w:t>
      </w:r>
      <w:r w:rsidRPr="00485203">
        <w:rPr>
          <w:rFonts w:ascii="Arial" w:hAnsi="Arial" w:cs="Arial"/>
          <w:sz w:val="24"/>
          <w:szCs w:val="24"/>
        </w:rPr>
        <w:t>lifestyle related risk factors.</w:t>
      </w:r>
      <w:r>
        <w:rPr>
          <w:rFonts w:ascii="Arial" w:hAnsi="Arial" w:cs="Arial"/>
          <w:sz w:val="24"/>
          <w:szCs w:val="24"/>
        </w:rPr>
        <w:t xml:space="preserve"> Hence s</w:t>
      </w:r>
      <w:r w:rsidRPr="00485203">
        <w:rPr>
          <w:rFonts w:ascii="Arial" w:hAnsi="Arial" w:cs="Arial"/>
          <w:sz w:val="24"/>
          <w:szCs w:val="24"/>
        </w:rPr>
        <w:t>trategies should be developed for modifying rap</w:t>
      </w:r>
      <w:r>
        <w:rPr>
          <w:rFonts w:ascii="Arial" w:hAnsi="Arial" w:cs="Arial"/>
          <w:sz w:val="24"/>
          <w:szCs w:val="24"/>
        </w:rPr>
        <w:t>idly</w:t>
      </w:r>
      <w:r w:rsidRPr="00485203">
        <w:rPr>
          <w:rFonts w:ascii="Arial" w:hAnsi="Arial" w:cs="Arial"/>
          <w:sz w:val="24"/>
          <w:szCs w:val="24"/>
        </w:rPr>
        <w:t xml:space="preserve"> changing life style behavior among</w:t>
      </w:r>
      <w:r>
        <w:rPr>
          <w:rFonts w:ascii="Arial" w:hAnsi="Arial" w:cs="Arial"/>
          <w:sz w:val="24"/>
          <w:szCs w:val="24"/>
        </w:rPr>
        <w:t xml:space="preserve"> its </w:t>
      </w:r>
      <w:r w:rsidRPr="00485203">
        <w:rPr>
          <w:rFonts w:ascii="Arial" w:hAnsi="Arial" w:cs="Arial"/>
          <w:sz w:val="24"/>
          <w:szCs w:val="24"/>
        </w:rPr>
        <w:t>residents</w:t>
      </w:r>
      <w:r>
        <w:rPr>
          <w:rFonts w:ascii="Arial" w:hAnsi="Arial" w:cs="Arial"/>
          <w:sz w:val="24"/>
          <w:szCs w:val="24"/>
        </w:rPr>
        <w:t xml:space="preserve">. </w:t>
      </w:r>
      <w:proofErr w:type="gramStart"/>
      <w:r>
        <w:rPr>
          <w:rFonts w:ascii="Arial" w:hAnsi="Arial" w:cs="Arial"/>
          <w:sz w:val="24"/>
          <w:szCs w:val="24"/>
        </w:rPr>
        <w:t>(</w:t>
      </w:r>
      <w:proofErr w:type="spellStart"/>
      <w:r>
        <w:rPr>
          <w:rFonts w:ascii="Arial" w:hAnsi="Arial" w:cs="Arial"/>
          <w:sz w:val="24"/>
          <w:szCs w:val="24"/>
        </w:rPr>
        <w:t>Goel</w:t>
      </w:r>
      <w:proofErr w:type="spellEnd"/>
      <w:r>
        <w:rPr>
          <w:rFonts w:ascii="Arial" w:hAnsi="Arial" w:cs="Arial"/>
          <w:sz w:val="24"/>
          <w:szCs w:val="24"/>
        </w:rPr>
        <w:t>, (2012).</w:t>
      </w:r>
      <w:proofErr w:type="gramEnd"/>
      <w:r>
        <w:rPr>
          <w:rFonts w:ascii="Arial" w:hAnsi="Arial" w:cs="Arial"/>
          <w:sz w:val="24"/>
          <w:szCs w:val="24"/>
        </w:rPr>
        <w:t xml:space="preserve"> </w:t>
      </w:r>
      <w:r w:rsidRPr="00485203">
        <w:rPr>
          <w:rFonts w:ascii="Arial" w:hAnsi="Arial" w:cs="Arial"/>
          <w:sz w:val="24"/>
          <w:szCs w:val="24"/>
        </w:rPr>
        <w:t>India's Nutrition Challenges call for urgent action, as a</w:t>
      </w:r>
      <w:r>
        <w:rPr>
          <w:rFonts w:ascii="Arial" w:hAnsi="Arial" w:cs="Arial"/>
          <w:sz w:val="24"/>
          <w:szCs w:val="24"/>
        </w:rPr>
        <w:t xml:space="preserve"> critical development</w:t>
      </w:r>
      <w:r w:rsidRPr="00485203">
        <w:rPr>
          <w:rFonts w:ascii="Arial" w:hAnsi="Arial" w:cs="Arial"/>
          <w:sz w:val="24"/>
          <w:szCs w:val="24"/>
        </w:rPr>
        <w:t xml:space="preserve"> in order to improve nutrition</w:t>
      </w:r>
      <w:r>
        <w:rPr>
          <w:rFonts w:ascii="Arial" w:hAnsi="Arial" w:cs="Arial"/>
          <w:sz w:val="24"/>
          <w:szCs w:val="24"/>
        </w:rPr>
        <w:t>al and health</w:t>
      </w:r>
      <w:r w:rsidRPr="00485203">
        <w:rPr>
          <w:rFonts w:ascii="Arial" w:hAnsi="Arial" w:cs="Arial"/>
          <w:sz w:val="24"/>
          <w:szCs w:val="24"/>
        </w:rPr>
        <w:t xml:space="preserve"> status of </w:t>
      </w:r>
      <w:r>
        <w:rPr>
          <w:rFonts w:ascii="Arial" w:hAnsi="Arial" w:cs="Arial"/>
          <w:sz w:val="24"/>
          <w:szCs w:val="24"/>
        </w:rPr>
        <w:t xml:space="preserve">the population. </w:t>
      </w:r>
      <w:r w:rsidRPr="00485203">
        <w:rPr>
          <w:rFonts w:ascii="Arial" w:hAnsi="Arial" w:cs="Arial"/>
          <w:sz w:val="24"/>
          <w:szCs w:val="24"/>
        </w:rPr>
        <w:t>The challenge for Ind</w:t>
      </w:r>
      <w:r>
        <w:rPr>
          <w:rFonts w:ascii="Arial" w:hAnsi="Arial" w:cs="Arial"/>
          <w:sz w:val="24"/>
          <w:szCs w:val="24"/>
        </w:rPr>
        <w:t xml:space="preserve">ia, as elsewhere, is clearly to </w:t>
      </w:r>
      <w:r w:rsidRPr="00485203">
        <w:rPr>
          <w:rFonts w:ascii="Arial" w:hAnsi="Arial" w:cs="Arial"/>
          <w:sz w:val="24"/>
          <w:szCs w:val="24"/>
        </w:rPr>
        <w:t>counteract t</w:t>
      </w:r>
      <w:r>
        <w:rPr>
          <w:rFonts w:ascii="Arial" w:hAnsi="Arial" w:cs="Arial"/>
          <w:sz w:val="24"/>
          <w:szCs w:val="24"/>
        </w:rPr>
        <w:t xml:space="preserve">he seeming inevitability of the </w:t>
      </w:r>
      <w:r w:rsidRPr="00485203">
        <w:rPr>
          <w:rFonts w:ascii="Arial" w:hAnsi="Arial" w:cs="Arial"/>
          <w:sz w:val="24"/>
          <w:szCs w:val="24"/>
        </w:rPr>
        <w:t>degenerative phase of the nutrition transition</w:t>
      </w:r>
      <w:r>
        <w:rPr>
          <w:rFonts w:ascii="Arial" w:hAnsi="Arial" w:cs="Arial"/>
          <w:sz w:val="24"/>
          <w:szCs w:val="24"/>
        </w:rPr>
        <w:t>. (</w:t>
      </w:r>
      <w:proofErr w:type="spellStart"/>
      <w:r w:rsidRPr="003E7BAF">
        <w:rPr>
          <w:rFonts w:ascii="Arial" w:hAnsi="Arial" w:cs="Arial"/>
          <w:sz w:val="24"/>
          <w:szCs w:val="16"/>
        </w:rPr>
        <w:t>Parulkar</w:t>
      </w:r>
      <w:proofErr w:type="spellEnd"/>
      <w:proofErr w:type="gramStart"/>
      <w:r>
        <w:rPr>
          <w:rFonts w:ascii="Arial" w:hAnsi="Arial" w:cs="Arial"/>
          <w:sz w:val="24"/>
          <w:szCs w:val="16"/>
        </w:rPr>
        <w:t>,</w:t>
      </w:r>
      <w:r>
        <w:rPr>
          <w:rFonts w:ascii="Arial" w:hAnsi="Arial" w:cs="Arial"/>
          <w:sz w:val="24"/>
          <w:szCs w:val="24"/>
        </w:rPr>
        <w:t>(</w:t>
      </w:r>
      <w:proofErr w:type="gramEnd"/>
      <w:r>
        <w:rPr>
          <w:rFonts w:ascii="Arial" w:hAnsi="Arial" w:cs="Arial"/>
          <w:sz w:val="24"/>
          <w:szCs w:val="24"/>
        </w:rPr>
        <w:t>2009).  According to Gupta (2012)</w:t>
      </w:r>
      <w:r w:rsidRPr="00D94C13">
        <w:rPr>
          <w:rFonts w:ascii="Arial" w:hAnsi="Arial" w:cs="Arial"/>
          <w:sz w:val="24"/>
          <w:szCs w:val="24"/>
        </w:rPr>
        <w:t>, “Total calorie intake of an average youth has increased over the past many years. Diet has gone for a transition from simple homemade food to eas</w:t>
      </w:r>
      <w:r>
        <w:rPr>
          <w:rFonts w:ascii="Arial" w:hAnsi="Arial" w:cs="Arial"/>
          <w:sz w:val="24"/>
          <w:szCs w:val="24"/>
        </w:rPr>
        <w:t xml:space="preserve">ily available processed food”. </w:t>
      </w:r>
      <w:r w:rsidRPr="00230831">
        <w:rPr>
          <w:rFonts w:ascii="Arial" w:hAnsi="Arial" w:cs="Arial"/>
          <w:sz w:val="24"/>
          <w:szCs w:val="24"/>
        </w:rPr>
        <w:t>Unhealthy, processed food has become much more accessible following India's continued integration in global food markets.</w:t>
      </w:r>
    </w:p>
    <w:p w:rsidR="00321BE3" w:rsidRDefault="00321BE3" w:rsidP="00321BE3">
      <w:pPr>
        <w:spacing w:line="360" w:lineRule="auto"/>
        <w:ind w:firstLine="720"/>
        <w:jc w:val="both"/>
        <w:rPr>
          <w:rFonts w:ascii="Arial" w:hAnsi="Arial" w:cs="Arial"/>
          <w:sz w:val="24"/>
          <w:szCs w:val="24"/>
        </w:rPr>
      </w:pPr>
      <w:r w:rsidRPr="005478A9">
        <w:rPr>
          <w:rFonts w:ascii="Arial" w:hAnsi="Arial" w:cs="Arial"/>
          <w:bCs/>
          <w:sz w:val="24"/>
          <w:szCs w:val="24"/>
        </w:rPr>
        <w:t>Lifestyle diseases</w:t>
      </w:r>
      <w:r w:rsidRPr="005478A9">
        <w:rPr>
          <w:rFonts w:ascii="Arial" w:hAnsi="Arial" w:cs="Arial"/>
          <w:sz w:val="24"/>
          <w:szCs w:val="24"/>
        </w:rPr>
        <w:t xml:space="preserve"> (also sometimes called </w:t>
      </w:r>
      <w:r w:rsidRPr="005478A9">
        <w:rPr>
          <w:rFonts w:ascii="Arial" w:hAnsi="Arial" w:cs="Arial"/>
          <w:bCs/>
          <w:sz w:val="24"/>
          <w:szCs w:val="24"/>
        </w:rPr>
        <w:t>diseases of longevity</w:t>
      </w:r>
      <w:r w:rsidRPr="005478A9">
        <w:rPr>
          <w:rFonts w:ascii="Arial" w:hAnsi="Arial" w:cs="Arial"/>
          <w:sz w:val="24"/>
          <w:szCs w:val="24"/>
        </w:rPr>
        <w:t xml:space="preserve"> or </w:t>
      </w:r>
      <w:r w:rsidRPr="005478A9">
        <w:rPr>
          <w:rFonts w:ascii="Arial" w:hAnsi="Arial" w:cs="Arial"/>
          <w:bCs/>
          <w:sz w:val="24"/>
          <w:szCs w:val="24"/>
        </w:rPr>
        <w:t>diseases of</w:t>
      </w:r>
      <w:r w:rsidRPr="005478A9">
        <w:rPr>
          <w:rFonts w:ascii="Arial" w:hAnsi="Arial" w:cs="Arial"/>
          <w:b/>
          <w:bCs/>
          <w:sz w:val="24"/>
          <w:szCs w:val="24"/>
        </w:rPr>
        <w:t xml:space="preserve"> </w:t>
      </w:r>
      <w:r w:rsidRPr="005478A9">
        <w:rPr>
          <w:rFonts w:ascii="Arial" w:hAnsi="Arial" w:cs="Arial"/>
          <w:bCs/>
          <w:sz w:val="24"/>
          <w:szCs w:val="24"/>
        </w:rPr>
        <w:t>civilization</w:t>
      </w:r>
      <w:r w:rsidRPr="005478A9">
        <w:rPr>
          <w:rFonts w:ascii="Arial" w:hAnsi="Arial" w:cs="Arial"/>
          <w:sz w:val="24"/>
          <w:szCs w:val="24"/>
        </w:rPr>
        <w:t xml:space="preserve"> interchangeably) are diseases that appear to increase in frequency as countries become more industrialized </w:t>
      </w:r>
      <w:r>
        <w:rPr>
          <w:rFonts w:ascii="Arial" w:hAnsi="Arial" w:cs="Arial"/>
          <w:sz w:val="24"/>
          <w:szCs w:val="24"/>
        </w:rPr>
        <w:t>and people live longer. They</w:t>
      </w:r>
      <w:r w:rsidRPr="005478A9">
        <w:rPr>
          <w:rFonts w:ascii="Arial" w:hAnsi="Arial" w:cs="Arial"/>
          <w:sz w:val="24"/>
          <w:szCs w:val="24"/>
        </w:rPr>
        <w:t xml:space="preserve"> include Alzheimer's disease, Arthritis, atherosclerosis, </w:t>
      </w:r>
      <w:proofErr w:type="gramStart"/>
      <w:r w:rsidRPr="005478A9">
        <w:rPr>
          <w:rFonts w:ascii="Arial" w:hAnsi="Arial" w:cs="Arial"/>
          <w:sz w:val="24"/>
          <w:szCs w:val="24"/>
        </w:rPr>
        <w:t>asthma</w:t>
      </w:r>
      <w:proofErr w:type="gramEnd"/>
      <w:r w:rsidRPr="005478A9">
        <w:rPr>
          <w:rFonts w:ascii="Arial" w:hAnsi="Arial" w:cs="Arial"/>
          <w:sz w:val="24"/>
          <w:szCs w:val="24"/>
        </w:rPr>
        <w:t>, some kinds of cancer, Type 2 diabetes, heart disease, metabolic syndrome, chronic renal failure, osteoporosis, stroke, depression and obesity.</w:t>
      </w:r>
    </w:p>
    <w:p w:rsidR="00321BE3" w:rsidRDefault="00321BE3" w:rsidP="00321BE3">
      <w:pPr>
        <w:spacing w:line="360" w:lineRule="auto"/>
        <w:ind w:firstLine="720"/>
        <w:jc w:val="both"/>
        <w:rPr>
          <w:rFonts w:ascii="Arial" w:hAnsi="Arial" w:cs="Arial"/>
          <w:sz w:val="24"/>
          <w:szCs w:val="24"/>
        </w:rPr>
      </w:pPr>
      <w:r w:rsidRPr="008F14C9">
        <w:rPr>
          <w:rFonts w:ascii="Arial" w:hAnsi="Arial" w:cs="Arial"/>
          <w:sz w:val="24"/>
          <w:szCs w:val="24"/>
        </w:rPr>
        <w:t>India is facing the double burden of chronic under nutrition at one end of the spectrum and the epidemic of obesity and its related disorders (Diabetes Mellitus,</w:t>
      </w:r>
      <w:r>
        <w:rPr>
          <w:rFonts w:ascii="Arial" w:hAnsi="Arial" w:cs="Arial"/>
          <w:sz w:val="24"/>
          <w:szCs w:val="24"/>
        </w:rPr>
        <w:t xml:space="preserve"> Poly Cystic Ovarian Syndrome</w:t>
      </w:r>
      <w:r w:rsidRPr="008F14C9">
        <w:rPr>
          <w:rFonts w:ascii="Arial" w:hAnsi="Arial" w:cs="Arial"/>
          <w:sz w:val="24"/>
          <w:szCs w:val="24"/>
        </w:rPr>
        <w:t>, and CVD) at the other end.</w:t>
      </w:r>
      <w:r w:rsidRPr="00FC516D">
        <w:rPr>
          <w:rFonts w:ascii="Arial" w:hAnsi="Arial" w:cs="Arial"/>
          <w:sz w:val="24"/>
          <w:szCs w:val="24"/>
        </w:rPr>
        <w:t xml:space="preserve"> </w:t>
      </w:r>
      <w:r>
        <w:rPr>
          <w:rFonts w:ascii="Arial" w:hAnsi="Arial" w:cs="Arial"/>
          <w:sz w:val="24"/>
          <w:szCs w:val="24"/>
        </w:rPr>
        <w:t xml:space="preserve"> PCOS is </w:t>
      </w:r>
      <w:r>
        <w:rPr>
          <w:rFonts w:ascii="Arial" w:hAnsi="Arial" w:cs="Arial"/>
          <w:sz w:val="24"/>
          <w:szCs w:val="24"/>
        </w:rPr>
        <w:lastRenderedPageBreak/>
        <w:t>the most common endocrine disorder among women of reproductive age, affecting approximately four per cent of women. Prevalence of PCOS in Indian adolescents is 9.13 per cent. (</w:t>
      </w:r>
      <w:proofErr w:type="spellStart"/>
      <w:r>
        <w:rPr>
          <w:rFonts w:ascii="Arial" w:hAnsi="Arial" w:cs="Arial"/>
          <w:sz w:val="24"/>
          <w:szCs w:val="24"/>
        </w:rPr>
        <w:t>Nidhi</w:t>
      </w:r>
      <w:proofErr w:type="spellEnd"/>
      <w:r>
        <w:rPr>
          <w:rFonts w:ascii="Arial" w:hAnsi="Arial" w:cs="Arial"/>
          <w:sz w:val="24"/>
          <w:szCs w:val="24"/>
        </w:rPr>
        <w:t xml:space="preserve"> </w:t>
      </w:r>
      <w:r w:rsidRPr="003C3352">
        <w:rPr>
          <w:rFonts w:ascii="Arial" w:hAnsi="Arial" w:cs="Arial"/>
          <w:i/>
          <w:sz w:val="24"/>
          <w:szCs w:val="24"/>
        </w:rPr>
        <w:t>et al</w:t>
      </w:r>
      <w:r>
        <w:rPr>
          <w:rFonts w:ascii="Arial" w:hAnsi="Arial" w:cs="Arial"/>
          <w:sz w:val="24"/>
          <w:szCs w:val="24"/>
        </w:rPr>
        <w:t>.</w:t>
      </w:r>
      <w:proofErr w:type="gramStart"/>
      <w:r>
        <w:rPr>
          <w:rFonts w:ascii="Arial" w:hAnsi="Arial" w:cs="Arial"/>
          <w:sz w:val="24"/>
          <w:szCs w:val="24"/>
        </w:rPr>
        <w:t>,2011</w:t>
      </w:r>
      <w:proofErr w:type="gramEnd"/>
      <w:r>
        <w:rPr>
          <w:rFonts w:ascii="Arial" w:hAnsi="Arial" w:cs="Arial"/>
          <w:sz w:val="24"/>
          <w:szCs w:val="24"/>
        </w:rPr>
        <w:t xml:space="preserve">). </w:t>
      </w:r>
      <w:r w:rsidRPr="00230831">
        <w:rPr>
          <w:rFonts w:ascii="Arial" w:hAnsi="Arial" w:cs="Arial"/>
          <w:sz w:val="24"/>
          <w:szCs w:val="24"/>
        </w:rPr>
        <w:t>Obesity has reached epidemic proportions in India in the 21st century, with morbid obesity affecting 5%</w:t>
      </w:r>
      <w:r>
        <w:rPr>
          <w:rFonts w:ascii="Arial" w:hAnsi="Arial" w:cs="Arial"/>
          <w:sz w:val="24"/>
          <w:szCs w:val="24"/>
        </w:rPr>
        <w:t xml:space="preserve"> of the country's population.</w:t>
      </w:r>
      <w:r w:rsidRPr="00230831">
        <w:rPr>
          <w:rFonts w:ascii="Arial" w:hAnsi="Arial" w:cs="Arial"/>
          <w:sz w:val="24"/>
          <w:szCs w:val="24"/>
        </w:rPr>
        <w:t xml:space="preserve"> India is following a trend of other developing countries that are steadily becoming more obese. </w:t>
      </w:r>
    </w:p>
    <w:p w:rsidR="00321BE3" w:rsidRDefault="00321BE3" w:rsidP="00321BE3">
      <w:pPr>
        <w:spacing w:line="360" w:lineRule="auto"/>
        <w:ind w:firstLine="720"/>
        <w:jc w:val="both"/>
        <w:rPr>
          <w:rFonts w:ascii="Arial" w:hAnsi="Arial" w:cs="Arial"/>
          <w:sz w:val="24"/>
          <w:szCs w:val="24"/>
        </w:rPr>
      </w:pPr>
      <w:r w:rsidRPr="00D94C13">
        <w:rPr>
          <w:rFonts w:ascii="Arial" w:hAnsi="Arial" w:cs="Arial"/>
          <w:sz w:val="24"/>
          <w:szCs w:val="24"/>
        </w:rPr>
        <w:t>Diabetes is a major cause of heart disease and stroke. Death rates for heart disease and the risk of stroke are about 2–</w:t>
      </w:r>
      <w:r>
        <w:rPr>
          <w:rFonts w:ascii="Arial" w:hAnsi="Arial" w:cs="Arial"/>
          <w:sz w:val="24"/>
          <w:szCs w:val="24"/>
        </w:rPr>
        <w:t>4 times higher among   diabetics than among non diabetic</w:t>
      </w:r>
      <w:r w:rsidRPr="00D94C13">
        <w:rPr>
          <w:rFonts w:ascii="Arial" w:hAnsi="Arial" w:cs="Arial"/>
          <w:sz w:val="24"/>
          <w:szCs w:val="24"/>
        </w:rPr>
        <w:t>s</w:t>
      </w:r>
      <w:r>
        <w:rPr>
          <w:rFonts w:ascii="Arial" w:hAnsi="Arial" w:cs="Arial"/>
          <w:sz w:val="24"/>
          <w:szCs w:val="24"/>
        </w:rPr>
        <w:t>.</w:t>
      </w:r>
      <w:r w:rsidRPr="003C3352">
        <w:rPr>
          <w:rFonts w:ascii="Arial" w:hAnsi="Arial" w:cs="Arial"/>
          <w:sz w:val="24"/>
          <w:szCs w:val="24"/>
        </w:rPr>
        <w:t xml:space="preserve"> </w:t>
      </w:r>
      <w:r w:rsidRPr="00D94C13">
        <w:rPr>
          <w:rFonts w:ascii="Arial" w:hAnsi="Arial" w:cs="Arial"/>
          <w:sz w:val="24"/>
          <w:szCs w:val="24"/>
        </w:rPr>
        <w:t>The estimates were of 246 million people worldwide with diabetes for 2007, and an anticipated 380 million for 2025. Being home to around 40 million diabetics, In</w:t>
      </w:r>
      <w:r>
        <w:rPr>
          <w:rFonts w:ascii="Arial" w:hAnsi="Arial" w:cs="Arial"/>
          <w:sz w:val="24"/>
          <w:szCs w:val="24"/>
        </w:rPr>
        <w:t>dia is emerging as the ‘diabetic</w:t>
      </w:r>
      <w:r w:rsidRPr="00D94C13">
        <w:rPr>
          <w:rFonts w:ascii="Arial" w:hAnsi="Arial" w:cs="Arial"/>
          <w:sz w:val="24"/>
          <w:szCs w:val="24"/>
        </w:rPr>
        <w:t xml:space="preserve"> capital’ of the world. In the next 17 years, India, China and the US would have the largest number of diabetics.</w:t>
      </w:r>
      <w:r>
        <w:rPr>
          <w:rFonts w:ascii="Arial" w:hAnsi="Arial" w:cs="Arial"/>
          <w:sz w:val="24"/>
          <w:szCs w:val="24"/>
        </w:rPr>
        <w:t xml:space="preserve"> </w:t>
      </w:r>
      <w:r w:rsidRPr="00D94C13">
        <w:rPr>
          <w:rFonts w:ascii="Arial" w:hAnsi="Arial" w:cs="Arial"/>
          <w:sz w:val="24"/>
          <w:szCs w:val="24"/>
        </w:rPr>
        <w:t>It is estimated that every fifth person with diabetes will be an Indian.  As per WHO estimates, mortality from diabetes, heart disease and stroke cost about $210 billion in India in 2005.</w:t>
      </w:r>
      <w:r>
        <w:rPr>
          <w:rFonts w:ascii="Arial" w:hAnsi="Arial" w:cs="Arial"/>
          <w:sz w:val="24"/>
          <w:szCs w:val="24"/>
        </w:rPr>
        <w:t xml:space="preserve"> (IDF report 2011).</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The link between lifestyle disorders</w:t>
      </w:r>
      <w:r w:rsidRPr="00D94C13">
        <w:rPr>
          <w:rFonts w:ascii="Arial" w:hAnsi="Arial" w:cs="Arial"/>
          <w:sz w:val="24"/>
          <w:szCs w:val="24"/>
        </w:rPr>
        <w:t xml:space="preserve"> and diet has been well documented, as has the importance of diet in conjunction with me</w:t>
      </w:r>
      <w:r>
        <w:rPr>
          <w:rFonts w:ascii="Arial" w:hAnsi="Arial" w:cs="Arial"/>
          <w:sz w:val="24"/>
          <w:szCs w:val="24"/>
        </w:rPr>
        <w:t>dical interventions for these diseases.</w:t>
      </w:r>
      <w:r w:rsidRPr="005478A9">
        <w:rPr>
          <w:rFonts w:ascii="Arial" w:hAnsi="Arial" w:cs="Arial"/>
          <w:sz w:val="24"/>
          <w:szCs w:val="24"/>
        </w:rPr>
        <w:t xml:space="preserve"> </w:t>
      </w:r>
      <w:r>
        <w:rPr>
          <w:rFonts w:ascii="Arial" w:hAnsi="Arial" w:cs="Arial"/>
          <w:sz w:val="24"/>
          <w:szCs w:val="24"/>
        </w:rPr>
        <w:t>Therefore o</w:t>
      </w:r>
      <w:r w:rsidRPr="008F14C9">
        <w:rPr>
          <w:rFonts w:ascii="Arial" w:hAnsi="Arial" w:cs="Arial"/>
          <w:sz w:val="24"/>
          <w:szCs w:val="24"/>
        </w:rPr>
        <w:t>ne of the most appropriate dietary approaches would be to develop and propagate Low Glycemic Foods</w:t>
      </w:r>
      <w:r>
        <w:rPr>
          <w:rFonts w:ascii="Arial" w:hAnsi="Arial" w:cs="Arial"/>
          <w:sz w:val="24"/>
          <w:szCs w:val="24"/>
        </w:rPr>
        <w:t xml:space="preserve">. </w:t>
      </w:r>
      <w:r w:rsidRPr="00D94C13">
        <w:rPr>
          <w:rFonts w:ascii="Arial" w:hAnsi="Arial" w:cs="Arial"/>
          <w:sz w:val="24"/>
          <w:szCs w:val="24"/>
        </w:rPr>
        <w:t>Nutrition plays a very important role in the management of diabetes and helps to maintain blood glucose level.</w:t>
      </w:r>
      <w:r>
        <w:rPr>
          <w:rFonts w:ascii="Arial" w:hAnsi="Arial" w:cs="Arial"/>
          <w:sz w:val="24"/>
          <w:szCs w:val="24"/>
        </w:rPr>
        <w:t xml:space="preserve"> Though carbohydrates are the </w:t>
      </w:r>
      <w:r w:rsidRPr="00D94C13">
        <w:rPr>
          <w:rFonts w:ascii="Arial" w:hAnsi="Arial" w:cs="Arial"/>
          <w:sz w:val="24"/>
          <w:szCs w:val="24"/>
        </w:rPr>
        <w:t>body's main energy source and should be part of a w</w:t>
      </w:r>
      <w:r>
        <w:rPr>
          <w:rFonts w:ascii="Arial" w:hAnsi="Arial" w:cs="Arial"/>
          <w:sz w:val="24"/>
          <w:szCs w:val="24"/>
        </w:rPr>
        <w:t>ell-balanced meal plan, yet</w:t>
      </w:r>
      <w:r w:rsidRPr="00D94C13">
        <w:rPr>
          <w:rFonts w:ascii="Arial" w:hAnsi="Arial" w:cs="Arial"/>
          <w:sz w:val="24"/>
          <w:szCs w:val="24"/>
        </w:rPr>
        <w:t xml:space="preserve"> the kinds of carbohydrates</w:t>
      </w:r>
      <w:r>
        <w:rPr>
          <w:rFonts w:ascii="Arial" w:hAnsi="Arial" w:cs="Arial"/>
          <w:sz w:val="24"/>
          <w:szCs w:val="24"/>
        </w:rPr>
        <w:t xml:space="preserve"> consumed are important in the management of blood glucose levels. It is well known that</w:t>
      </w:r>
      <w:r w:rsidRPr="00230831">
        <w:rPr>
          <w:rFonts w:ascii="Arial" w:hAnsi="Arial" w:cs="Arial"/>
          <w:sz w:val="24"/>
          <w:szCs w:val="24"/>
        </w:rPr>
        <w:t xml:space="preserve"> </w:t>
      </w:r>
      <w:r>
        <w:rPr>
          <w:rFonts w:ascii="Arial" w:hAnsi="Arial" w:cs="Arial"/>
          <w:sz w:val="24"/>
          <w:szCs w:val="24"/>
        </w:rPr>
        <w:t>a food with a low Glycemic Index</w:t>
      </w:r>
      <w:r w:rsidRPr="00230831">
        <w:rPr>
          <w:rFonts w:ascii="Arial" w:hAnsi="Arial" w:cs="Arial"/>
          <w:sz w:val="24"/>
          <w:szCs w:val="24"/>
        </w:rPr>
        <w:t xml:space="preserve"> (GI) typically raises blood sugar levels only moderately, while a food with a high GI may cause blood sugar levels to </w:t>
      </w:r>
      <w:r>
        <w:rPr>
          <w:rFonts w:ascii="Arial" w:hAnsi="Arial" w:cs="Arial"/>
          <w:sz w:val="24"/>
          <w:szCs w:val="24"/>
        </w:rPr>
        <w:t xml:space="preserve">increase more than desired. </w:t>
      </w:r>
      <w:r w:rsidRPr="00230831">
        <w:rPr>
          <w:rFonts w:ascii="Arial" w:hAnsi="Arial" w:cs="Arial"/>
          <w:sz w:val="24"/>
          <w:szCs w:val="24"/>
        </w:rPr>
        <w:t xml:space="preserve">For diabetics, controlled intake of carbohydrates is one of the important factors in diet management. The blood sugar (glucose) that is delivered to the cells throughout our bodies via our bloodstream is partly derived from the carbohydrates in the foods </w:t>
      </w:r>
      <w:r>
        <w:rPr>
          <w:rFonts w:ascii="Arial" w:hAnsi="Arial" w:cs="Arial"/>
          <w:sz w:val="24"/>
          <w:szCs w:val="24"/>
        </w:rPr>
        <w:t>that are consumed through diet</w:t>
      </w:r>
      <w:r w:rsidRPr="00230831">
        <w:rPr>
          <w:rFonts w:ascii="Arial" w:hAnsi="Arial" w:cs="Arial"/>
          <w:sz w:val="24"/>
          <w:szCs w:val="24"/>
        </w:rPr>
        <w:t xml:space="preserve">. </w:t>
      </w:r>
    </w:p>
    <w:p w:rsidR="00321BE3" w:rsidRPr="0024013F" w:rsidRDefault="00321BE3" w:rsidP="00321BE3">
      <w:pPr>
        <w:spacing w:before="100" w:beforeAutospacing="1" w:after="100" w:afterAutospacing="1" w:line="360" w:lineRule="auto"/>
        <w:ind w:firstLine="720"/>
        <w:jc w:val="both"/>
        <w:rPr>
          <w:rFonts w:ascii="Arial" w:eastAsia="Times New Roman" w:hAnsi="Arial" w:cs="Arial"/>
          <w:sz w:val="24"/>
          <w:szCs w:val="24"/>
        </w:rPr>
      </w:pPr>
      <w:r>
        <w:rPr>
          <w:rFonts w:ascii="Arial" w:hAnsi="Arial" w:cs="Arial"/>
          <w:sz w:val="24"/>
          <w:szCs w:val="24"/>
        </w:rPr>
        <w:lastRenderedPageBreak/>
        <w:t>GI values help to</w:t>
      </w:r>
      <w:r w:rsidRPr="00230831">
        <w:rPr>
          <w:rFonts w:ascii="Arial" w:hAnsi="Arial" w:cs="Arial"/>
          <w:sz w:val="24"/>
          <w:szCs w:val="24"/>
        </w:rPr>
        <w:t xml:space="preserve"> predict the functional effects i</w:t>
      </w:r>
      <w:r>
        <w:rPr>
          <w:rFonts w:ascii="Arial" w:hAnsi="Arial" w:cs="Arial"/>
          <w:sz w:val="24"/>
          <w:szCs w:val="24"/>
        </w:rPr>
        <w:t xml:space="preserve">n the body and hence is an   important tool </w:t>
      </w:r>
      <w:r w:rsidRPr="00230831">
        <w:rPr>
          <w:rFonts w:ascii="Arial" w:hAnsi="Arial" w:cs="Arial"/>
          <w:sz w:val="24"/>
          <w:szCs w:val="24"/>
        </w:rPr>
        <w:t>to</w:t>
      </w:r>
      <w:r>
        <w:rPr>
          <w:rFonts w:ascii="Arial" w:hAnsi="Arial" w:cs="Arial"/>
          <w:sz w:val="24"/>
          <w:szCs w:val="24"/>
        </w:rPr>
        <w:t xml:space="preserve"> selection of right foods to stabilize blood glucose</w:t>
      </w:r>
      <w:r w:rsidRPr="00230831">
        <w:rPr>
          <w:rFonts w:ascii="Arial" w:hAnsi="Arial" w:cs="Arial"/>
          <w:sz w:val="24"/>
          <w:szCs w:val="24"/>
        </w:rPr>
        <w:t xml:space="preserve"> levels.</w:t>
      </w:r>
      <w:r>
        <w:rPr>
          <w:rFonts w:ascii="Arial" w:hAnsi="Arial" w:cs="Arial"/>
          <w:sz w:val="24"/>
          <w:szCs w:val="24"/>
        </w:rPr>
        <w:t xml:space="preserve"> (</w:t>
      </w:r>
      <w:hyperlink r:id="rId7" w:history="1">
        <w:r w:rsidRPr="00932844">
          <w:rPr>
            <w:rStyle w:val="Hyperlink"/>
            <w:rFonts w:ascii="Arial" w:hAnsi="Arial" w:cs="Arial"/>
            <w:sz w:val="24"/>
            <w:szCs w:val="24"/>
          </w:rPr>
          <w:t>www.health.harvard.esdu</w:t>
        </w:r>
      </w:hyperlink>
      <w:r>
        <w:rPr>
          <w:rFonts w:ascii="Arial" w:hAnsi="Arial" w:cs="Arial"/>
          <w:sz w:val="24"/>
          <w:szCs w:val="24"/>
        </w:rPr>
        <w:t xml:space="preserve">). </w:t>
      </w:r>
      <w:r w:rsidRPr="00937E21">
        <w:rPr>
          <w:rFonts w:ascii="Arial" w:hAnsi="Arial" w:cs="Arial"/>
          <w:sz w:val="24"/>
          <w:szCs w:val="24"/>
        </w:rPr>
        <w:t>Over the past 15 years, low-GI diets have been associated with decreased risk of cardiovascular disease, type 2 diabetes, metabolic syndrome, stroke, depression, chronic kidney disease, formation of gall stones, neural tube defects, formation of uterine fibroids, and cancers of the breast, colon, prostate, and pancreas. Taking advantage of these potential health benefits can be as simple as sticking with whole, natural foods that are either low or very low in their GI value.</w:t>
      </w:r>
      <w:r>
        <w:rPr>
          <w:rFonts w:ascii="Arial" w:hAnsi="Arial" w:cs="Arial"/>
          <w:sz w:val="24"/>
          <w:szCs w:val="24"/>
        </w:rPr>
        <w:t xml:space="preserve"> (www.whffoods.com).</w:t>
      </w:r>
      <w:r w:rsidRPr="0024013F">
        <w:rPr>
          <w:rFonts w:ascii="Arial" w:hAnsi="Arial" w:cs="Arial"/>
          <w:sz w:val="24"/>
          <w:szCs w:val="24"/>
        </w:rPr>
        <w:t xml:space="preserve"> </w:t>
      </w:r>
      <w:r w:rsidRPr="008F14C9">
        <w:rPr>
          <w:rFonts w:ascii="Arial" w:hAnsi="Arial" w:cs="Arial"/>
          <w:sz w:val="24"/>
          <w:szCs w:val="24"/>
        </w:rPr>
        <w:t>A food is generally considered to have a high GI if it is rated above 60. Individuals who have problems with maintaining proper blood sugar levels should restrict their selection to foods with a GI of 40 or less. These include those who have low blood sugar (hypoglycemia) and high blood sugar (</w:t>
      </w:r>
      <w:proofErr w:type="spellStart"/>
      <w:r w:rsidRPr="008F14C9">
        <w:rPr>
          <w:rFonts w:ascii="Arial" w:hAnsi="Arial" w:cs="Arial"/>
          <w:sz w:val="24"/>
          <w:szCs w:val="24"/>
        </w:rPr>
        <w:t>hyperinsulemia</w:t>
      </w:r>
      <w:proofErr w:type="spellEnd"/>
      <w:r w:rsidRPr="008F14C9">
        <w:rPr>
          <w:rFonts w:ascii="Arial" w:hAnsi="Arial" w:cs="Arial"/>
          <w:sz w:val="24"/>
          <w:szCs w:val="24"/>
        </w:rPr>
        <w:t xml:space="preserve">) as well as those who have a high sensitivity to sugar. Sugar includes not just simple sugars, honey and maple syrup but also fruits, fruit juices, starchy vegetables and grain products or foods with a high </w:t>
      </w:r>
      <w:r>
        <w:rPr>
          <w:rFonts w:ascii="Arial" w:hAnsi="Arial" w:cs="Arial"/>
          <w:sz w:val="24"/>
          <w:szCs w:val="24"/>
        </w:rPr>
        <w:t>Glycemic Index</w:t>
      </w:r>
      <w:r w:rsidRPr="008F14C9">
        <w:rPr>
          <w:rFonts w:ascii="Arial" w:hAnsi="Arial" w:cs="Arial"/>
          <w:sz w:val="24"/>
          <w:szCs w:val="24"/>
        </w:rPr>
        <w:t>.</w:t>
      </w:r>
      <w:r>
        <w:rPr>
          <w:rFonts w:ascii="Arial" w:hAnsi="Arial" w:cs="Arial"/>
          <w:sz w:val="24"/>
          <w:szCs w:val="24"/>
        </w:rPr>
        <w:t xml:space="preserve"> (www.glycemicindex.com)</w:t>
      </w:r>
      <w:r>
        <w:rPr>
          <w:rFonts w:ascii="Arial" w:eastAsia="Times New Roman" w:hAnsi="Arial" w:cs="Arial"/>
          <w:sz w:val="24"/>
          <w:szCs w:val="24"/>
        </w:rPr>
        <w:t>.</w:t>
      </w:r>
    </w:p>
    <w:p w:rsidR="00321BE3" w:rsidRPr="00FC516D" w:rsidRDefault="00321BE3" w:rsidP="00321BE3">
      <w:pPr>
        <w:spacing w:line="360" w:lineRule="auto"/>
        <w:ind w:firstLine="720"/>
        <w:jc w:val="both"/>
        <w:rPr>
          <w:rFonts w:ascii="Arial" w:hAnsi="Arial" w:cs="Arial"/>
          <w:sz w:val="24"/>
          <w:szCs w:val="24"/>
        </w:rPr>
      </w:pPr>
      <w:r>
        <w:rPr>
          <w:rFonts w:ascii="Arial" w:hAnsi="Arial" w:cs="Arial"/>
          <w:sz w:val="24"/>
          <w:szCs w:val="24"/>
        </w:rPr>
        <w:t>Clinical Trials and research have</w:t>
      </w:r>
      <w:r w:rsidRPr="00230831">
        <w:rPr>
          <w:rFonts w:ascii="Arial" w:hAnsi="Arial" w:cs="Arial"/>
          <w:sz w:val="24"/>
          <w:szCs w:val="24"/>
        </w:rPr>
        <w:t xml:space="preserve"> shown that diets with low </w:t>
      </w:r>
      <w:r>
        <w:rPr>
          <w:rFonts w:ascii="Arial" w:hAnsi="Arial" w:cs="Arial"/>
          <w:sz w:val="24"/>
          <w:szCs w:val="24"/>
        </w:rPr>
        <w:t>Glycemic Index</w:t>
      </w:r>
      <w:r w:rsidRPr="00230831">
        <w:rPr>
          <w:rFonts w:ascii="Arial" w:hAnsi="Arial" w:cs="Arial"/>
          <w:sz w:val="24"/>
          <w:szCs w:val="24"/>
        </w:rPr>
        <w:t xml:space="preserve"> improves glycemic control in Diabetes, increased insulin sensitivity and cell function, reduce food consumption and body weight, influence memory and may reduce serum cholesterol.</w:t>
      </w:r>
      <w:r>
        <w:rPr>
          <w:rFonts w:ascii="Arial" w:hAnsi="Arial" w:cs="Arial"/>
          <w:sz w:val="24"/>
          <w:szCs w:val="24"/>
        </w:rPr>
        <w:t xml:space="preserve"> </w:t>
      </w:r>
      <w:r w:rsidRPr="00B61101">
        <w:rPr>
          <w:rFonts w:ascii="Arial" w:eastAsia="Times New Roman" w:hAnsi="Arial" w:cs="Arial"/>
          <w:sz w:val="24"/>
          <w:szCs w:val="24"/>
        </w:rPr>
        <w:t xml:space="preserve">As we grapple with a slew of lifestyle diseases, it might be pertinent to re-evaluate our food choices. Millets are consumed as whole grain foods, in their unpolished state. Rice and wheat on the other hand not only lose out on their nutritional value while being polished but are also high on the </w:t>
      </w:r>
      <w:r>
        <w:rPr>
          <w:rFonts w:ascii="Arial" w:eastAsia="Times New Roman" w:hAnsi="Arial" w:cs="Arial"/>
          <w:sz w:val="24"/>
          <w:szCs w:val="24"/>
        </w:rPr>
        <w:t>Glycemic Index. Millets release a less</w:t>
      </w:r>
      <w:r w:rsidRPr="00B61101">
        <w:rPr>
          <w:rFonts w:ascii="Arial" w:eastAsia="Times New Roman" w:hAnsi="Arial" w:cs="Arial"/>
          <w:sz w:val="24"/>
          <w:szCs w:val="24"/>
        </w:rPr>
        <w:t xml:space="preserve"> </w:t>
      </w:r>
      <w:r>
        <w:rPr>
          <w:rFonts w:ascii="Arial" w:eastAsia="Times New Roman" w:hAnsi="Arial" w:cs="Arial"/>
          <w:sz w:val="24"/>
          <w:szCs w:val="24"/>
        </w:rPr>
        <w:t>percent</w:t>
      </w:r>
      <w:r w:rsidRPr="00B61101">
        <w:rPr>
          <w:rFonts w:ascii="Arial" w:eastAsia="Times New Roman" w:hAnsi="Arial" w:cs="Arial"/>
          <w:sz w:val="24"/>
          <w:szCs w:val="24"/>
        </w:rPr>
        <w:t>age of glucose and over a longer period of time, thus lowering the risk of diabetes.</w:t>
      </w:r>
    </w:p>
    <w:p w:rsidR="00321BE3" w:rsidRDefault="00321BE3" w:rsidP="00321BE3">
      <w:pPr>
        <w:spacing w:before="100" w:beforeAutospacing="1" w:after="100" w:afterAutospacing="1" w:line="360" w:lineRule="auto"/>
        <w:ind w:firstLine="720"/>
        <w:jc w:val="both"/>
        <w:rPr>
          <w:rFonts w:ascii="Arial" w:eastAsia="Times New Roman" w:hAnsi="Arial" w:cs="Arial"/>
          <w:sz w:val="24"/>
          <w:szCs w:val="24"/>
        </w:rPr>
      </w:pPr>
      <w:r w:rsidRPr="00FF415B">
        <w:rPr>
          <w:rFonts w:ascii="Arial" w:eastAsia="Times New Roman" w:hAnsi="Arial" w:cs="Arial"/>
          <w:sz w:val="24"/>
          <w:szCs w:val="24"/>
        </w:rPr>
        <w:t>Millets are highly nutritious, non-glutinous and non-acid forming foods. They are hence soothing and easy to digest.</w:t>
      </w:r>
      <w:r>
        <w:rPr>
          <w:rFonts w:ascii="Times New Roman" w:eastAsia="Times New Roman" w:hAnsi="Times New Roman" w:cs="Times New Roman"/>
          <w:sz w:val="24"/>
          <w:szCs w:val="24"/>
        </w:rPr>
        <w:t xml:space="preserve"> </w:t>
      </w:r>
      <w:r w:rsidRPr="00FF415B">
        <w:rPr>
          <w:rFonts w:ascii="Arial" w:eastAsia="Times New Roman" w:hAnsi="Arial" w:cs="Arial"/>
          <w:sz w:val="24"/>
          <w:szCs w:val="24"/>
        </w:rPr>
        <w:t>By all nutritional parameters, millets seem to race ahead of rice and wheat. Millets have more fiber than rice or wheat. They are storehouses of calcium and iron. Most i</w:t>
      </w:r>
      <w:r>
        <w:rPr>
          <w:rFonts w:ascii="Arial" w:eastAsia="Times New Roman" w:hAnsi="Arial" w:cs="Arial"/>
          <w:sz w:val="24"/>
          <w:szCs w:val="24"/>
        </w:rPr>
        <w:t xml:space="preserve">mportantly they provide us with </w:t>
      </w:r>
      <w:r w:rsidRPr="00FF415B">
        <w:rPr>
          <w:rFonts w:ascii="Arial" w:eastAsia="Times New Roman" w:hAnsi="Arial" w:cs="Arial"/>
          <w:sz w:val="24"/>
          <w:szCs w:val="24"/>
        </w:rPr>
        <w:t>micro-nutrients which are mis</w:t>
      </w:r>
      <w:r>
        <w:rPr>
          <w:rFonts w:ascii="Arial" w:eastAsia="Times New Roman" w:hAnsi="Arial" w:cs="Arial"/>
          <w:sz w:val="24"/>
          <w:szCs w:val="24"/>
        </w:rPr>
        <w:t>sing in mainstream diets today.</w:t>
      </w:r>
      <w:r w:rsidRPr="00941BA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321BE3" w:rsidRPr="00FF415B" w:rsidRDefault="00321BE3" w:rsidP="00321BE3">
      <w:pPr>
        <w:spacing w:before="100" w:beforeAutospacing="1" w:after="100" w:afterAutospacing="1" w:line="360" w:lineRule="auto"/>
        <w:ind w:firstLine="720"/>
        <w:jc w:val="both"/>
        <w:rPr>
          <w:rFonts w:ascii="Arial" w:eastAsia="Times New Roman" w:hAnsi="Arial" w:cs="Arial"/>
          <w:sz w:val="24"/>
          <w:szCs w:val="24"/>
        </w:rPr>
      </w:pPr>
      <w:r w:rsidRPr="00016DC5">
        <w:rPr>
          <w:rFonts w:ascii="Arial" w:hAnsi="Arial" w:cs="Arial"/>
          <w:sz w:val="24"/>
          <w:szCs w:val="24"/>
        </w:rPr>
        <w:lastRenderedPageBreak/>
        <w:t xml:space="preserve">Diets with low </w:t>
      </w:r>
      <w:r>
        <w:rPr>
          <w:rFonts w:ascii="Arial" w:hAnsi="Arial" w:cs="Arial"/>
          <w:sz w:val="24"/>
          <w:szCs w:val="24"/>
        </w:rPr>
        <w:t>Glycemic Index</w:t>
      </w:r>
      <w:r w:rsidRPr="00016DC5">
        <w:rPr>
          <w:rFonts w:ascii="Arial" w:hAnsi="Arial" w:cs="Arial"/>
          <w:sz w:val="24"/>
          <w:szCs w:val="24"/>
        </w:rPr>
        <w:t xml:space="preserve"> value improve the prevention of coronary heart disease in diabetic and healthy subjects. In obese or o</w:t>
      </w:r>
      <w:r>
        <w:rPr>
          <w:rFonts w:ascii="Arial" w:hAnsi="Arial" w:cs="Arial"/>
          <w:sz w:val="24"/>
          <w:szCs w:val="24"/>
        </w:rPr>
        <w:t>verweight individuals, low-Glycemic Index</w:t>
      </w:r>
      <w:r w:rsidRPr="00016DC5">
        <w:rPr>
          <w:rFonts w:ascii="Arial" w:hAnsi="Arial" w:cs="Arial"/>
          <w:sz w:val="24"/>
          <w:szCs w:val="24"/>
        </w:rPr>
        <w:t xml:space="preserve"> meals increase satiety and facilitate the control of food intake. Selecting low </w:t>
      </w:r>
      <w:r>
        <w:rPr>
          <w:rFonts w:ascii="Arial" w:hAnsi="Arial" w:cs="Arial"/>
          <w:sz w:val="24"/>
          <w:szCs w:val="24"/>
        </w:rPr>
        <w:t>Glycemic Index</w:t>
      </w:r>
      <w:r w:rsidRPr="00016DC5">
        <w:rPr>
          <w:rFonts w:ascii="Arial" w:hAnsi="Arial" w:cs="Arial"/>
          <w:sz w:val="24"/>
          <w:szCs w:val="24"/>
        </w:rPr>
        <w:t xml:space="preserve"> foods has also demonstrat</w:t>
      </w:r>
      <w:r>
        <w:rPr>
          <w:rFonts w:ascii="Arial" w:hAnsi="Arial" w:cs="Arial"/>
          <w:sz w:val="24"/>
          <w:szCs w:val="24"/>
        </w:rPr>
        <w:t>ed benefits for healthy persons in terms of post-</w:t>
      </w:r>
      <w:proofErr w:type="spellStart"/>
      <w:r>
        <w:rPr>
          <w:rFonts w:ascii="Arial" w:hAnsi="Arial" w:cs="Arial"/>
          <w:sz w:val="24"/>
          <w:szCs w:val="24"/>
        </w:rPr>
        <w:t>prandial</w:t>
      </w:r>
      <w:proofErr w:type="spellEnd"/>
      <w:r>
        <w:rPr>
          <w:rFonts w:ascii="Arial" w:hAnsi="Arial" w:cs="Arial"/>
          <w:sz w:val="24"/>
          <w:szCs w:val="24"/>
        </w:rPr>
        <w:t xml:space="preserve"> glucose and lipid metabolism. </w:t>
      </w:r>
      <w:r w:rsidRPr="004F7988">
        <w:rPr>
          <w:rFonts w:ascii="Arial" w:hAnsi="Arial" w:cs="Arial"/>
          <w:sz w:val="24"/>
          <w:szCs w:val="24"/>
        </w:rPr>
        <w:t>(</w:t>
      </w:r>
      <w:proofErr w:type="spellStart"/>
      <w:r w:rsidRPr="004F7988">
        <w:rPr>
          <w:rFonts w:ascii="Arial" w:hAnsi="Arial" w:cs="Arial"/>
          <w:sz w:val="24"/>
          <w:szCs w:val="24"/>
        </w:rPr>
        <w:t>Urszula</w:t>
      </w:r>
      <w:proofErr w:type="spellEnd"/>
      <w:r>
        <w:rPr>
          <w:rFonts w:ascii="Arial" w:hAnsi="Arial" w:cs="Arial"/>
          <w:sz w:val="24"/>
          <w:szCs w:val="24"/>
        </w:rPr>
        <w:t xml:space="preserve"> </w:t>
      </w:r>
      <w:r w:rsidRPr="004F7988">
        <w:rPr>
          <w:rFonts w:ascii="Arial" w:hAnsi="Arial" w:cs="Arial"/>
          <w:i/>
          <w:sz w:val="24"/>
          <w:szCs w:val="24"/>
        </w:rPr>
        <w:t>et al</w:t>
      </w:r>
      <w:r w:rsidRPr="004F7988">
        <w:rPr>
          <w:rFonts w:ascii="Arial" w:hAnsi="Arial" w:cs="Arial"/>
          <w:sz w:val="24"/>
          <w:szCs w:val="24"/>
        </w:rPr>
        <w:t>, 2012)</w:t>
      </w:r>
    </w:p>
    <w:p w:rsidR="00321BE3" w:rsidRDefault="00321BE3" w:rsidP="00321BE3">
      <w:pPr>
        <w:pStyle w:val="NormalWeb"/>
        <w:spacing w:line="360" w:lineRule="auto"/>
        <w:ind w:firstLine="720"/>
        <w:jc w:val="both"/>
        <w:rPr>
          <w:rFonts w:ascii="Arial" w:hAnsi="Arial" w:cs="Arial"/>
        </w:rPr>
      </w:pPr>
      <w:r w:rsidRPr="00016DC5">
        <w:rPr>
          <w:rFonts w:ascii="Arial" w:hAnsi="Arial" w:cs="Arial"/>
        </w:rPr>
        <w:t>Several public health organizations have recently integ</w:t>
      </w:r>
      <w:r>
        <w:rPr>
          <w:rFonts w:ascii="Arial" w:hAnsi="Arial" w:cs="Arial"/>
        </w:rPr>
        <w:t>rated consideration of the Glycemic Index</w:t>
      </w:r>
      <w:r w:rsidRPr="00016DC5">
        <w:rPr>
          <w:rFonts w:ascii="Arial" w:hAnsi="Arial" w:cs="Arial"/>
        </w:rPr>
        <w:t xml:space="preserve"> in their nutritional recommendations for patients with metabolic diseases and for the general population.</w:t>
      </w:r>
      <w:r>
        <w:rPr>
          <w:rFonts w:ascii="Arial" w:hAnsi="Arial" w:cs="Arial"/>
        </w:rPr>
        <w:t xml:space="preserve"> (</w:t>
      </w:r>
      <w:hyperlink r:id="rId8" w:history="1">
        <w:r w:rsidRPr="003A36B9">
          <w:rPr>
            <w:rStyle w:val="Hyperlink"/>
            <w:rFonts w:ascii="Arial" w:hAnsi="Arial" w:cs="Arial"/>
          </w:rPr>
          <w:t>www.ncbi.nlm.nih.gov</w:t>
        </w:r>
      </w:hyperlink>
      <w:r>
        <w:rPr>
          <w:rFonts w:ascii="Arial" w:hAnsi="Arial" w:cs="Arial"/>
        </w:rPr>
        <w:t xml:space="preserve">). the </w:t>
      </w:r>
      <w:r w:rsidRPr="00E02B51">
        <w:rPr>
          <w:rFonts w:ascii="Arial" w:hAnsi="Arial" w:cs="Arial"/>
        </w:rPr>
        <w:t xml:space="preserve">nutritional characteristics </w:t>
      </w:r>
      <w:r>
        <w:rPr>
          <w:rFonts w:ascii="Arial" w:hAnsi="Arial" w:cs="Arial"/>
        </w:rPr>
        <w:t xml:space="preserve">of carbohydrates </w:t>
      </w:r>
      <w:r w:rsidRPr="00E02B51">
        <w:rPr>
          <w:rFonts w:ascii="Arial" w:hAnsi="Arial" w:cs="Arial"/>
        </w:rPr>
        <w:t>deserve special attention. As noted, there are many different starches</w:t>
      </w:r>
      <w:r>
        <w:rPr>
          <w:rFonts w:ascii="Arial" w:hAnsi="Arial" w:cs="Arial"/>
        </w:rPr>
        <w:t xml:space="preserve"> which depend</w:t>
      </w:r>
      <w:r w:rsidRPr="00E02B51">
        <w:rPr>
          <w:rFonts w:ascii="Arial" w:hAnsi="Arial" w:cs="Arial"/>
        </w:rPr>
        <w:t xml:space="preserve"> on a number of</w:t>
      </w:r>
      <w:r>
        <w:rPr>
          <w:rFonts w:ascii="Arial" w:hAnsi="Arial" w:cs="Arial"/>
        </w:rPr>
        <w:t xml:space="preserve"> factors.</w:t>
      </w:r>
      <w:r w:rsidRPr="00C05E9D">
        <w:t xml:space="preserve"> </w:t>
      </w:r>
      <w:r w:rsidRPr="00C05E9D">
        <w:rPr>
          <w:rFonts w:ascii="Arial" w:hAnsi="Arial" w:cs="Arial"/>
        </w:rPr>
        <w:t>Starches differ due to their original molecular structure (</w:t>
      </w:r>
      <w:proofErr w:type="spellStart"/>
      <w:r w:rsidRPr="00C05E9D">
        <w:rPr>
          <w:rFonts w:ascii="Arial" w:hAnsi="Arial" w:cs="Arial"/>
        </w:rPr>
        <w:t>amylose</w:t>
      </w:r>
      <w:proofErr w:type="spellEnd"/>
      <w:r w:rsidRPr="00C05E9D">
        <w:rPr>
          <w:rFonts w:ascii="Arial" w:hAnsi="Arial" w:cs="Arial"/>
        </w:rPr>
        <w:t xml:space="preserve"> and </w:t>
      </w:r>
      <w:proofErr w:type="spellStart"/>
      <w:r w:rsidRPr="00C05E9D">
        <w:rPr>
          <w:rFonts w:ascii="Arial" w:hAnsi="Arial" w:cs="Arial"/>
        </w:rPr>
        <w:t>amylopectin</w:t>
      </w:r>
      <w:proofErr w:type="spellEnd"/>
      <w:r w:rsidRPr="00C05E9D">
        <w:rPr>
          <w:rFonts w:ascii="Arial" w:hAnsi="Arial" w:cs="Arial"/>
        </w:rPr>
        <w:t>) and also because of the nature of the additional nutrients they contain (proteins, fibers.)</w:t>
      </w:r>
      <w:r>
        <w:rPr>
          <w:rFonts w:ascii="Arial" w:hAnsi="Arial" w:cs="Arial"/>
        </w:rPr>
        <w:t xml:space="preserve">. The </w:t>
      </w:r>
      <w:proofErr w:type="spellStart"/>
      <w:r>
        <w:rPr>
          <w:rFonts w:ascii="Arial" w:hAnsi="Arial" w:cs="Arial"/>
        </w:rPr>
        <w:t>physico</w:t>
      </w:r>
      <w:proofErr w:type="spellEnd"/>
      <w:r w:rsidRPr="00E02B51">
        <w:rPr>
          <w:rFonts w:ascii="Arial" w:hAnsi="Arial" w:cs="Arial"/>
        </w:rPr>
        <w:t xml:space="preserve">-chemical properties </w:t>
      </w:r>
      <w:r>
        <w:rPr>
          <w:rFonts w:ascii="Arial" w:hAnsi="Arial" w:cs="Arial"/>
        </w:rPr>
        <w:t xml:space="preserve">of starches </w:t>
      </w:r>
      <w:r w:rsidRPr="00E02B51">
        <w:rPr>
          <w:rFonts w:ascii="Arial" w:hAnsi="Arial" w:cs="Arial"/>
        </w:rPr>
        <w:t>evolve when they come in contact with water, undergo temperatur</w:t>
      </w:r>
      <w:r>
        <w:rPr>
          <w:rFonts w:ascii="Arial" w:hAnsi="Arial" w:cs="Arial"/>
        </w:rPr>
        <w:t>e variations and as time passes h</w:t>
      </w:r>
      <w:r w:rsidRPr="00E02B51">
        <w:rPr>
          <w:rFonts w:ascii="Arial" w:hAnsi="Arial" w:cs="Arial"/>
        </w:rPr>
        <w:t>ydrothermal, industrial or cu</w:t>
      </w:r>
      <w:r>
        <w:rPr>
          <w:rFonts w:ascii="Arial" w:hAnsi="Arial" w:cs="Arial"/>
        </w:rPr>
        <w:t>linary processing transform the</w:t>
      </w:r>
      <w:r w:rsidRPr="00E02B51">
        <w:rPr>
          <w:rFonts w:ascii="Arial" w:hAnsi="Arial" w:cs="Arial"/>
        </w:rPr>
        <w:t xml:space="preserve"> food</w:t>
      </w:r>
      <w:r>
        <w:rPr>
          <w:rFonts w:ascii="Arial" w:hAnsi="Arial" w:cs="Arial"/>
        </w:rPr>
        <w:t>.</w:t>
      </w:r>
      <w:r w:rsidRPr="00E02B51">
        <w:rPr>
          <w:rFonts w:ascii="Arial" w:hAnsi="Arial" w:cs="Arial"/>
        </w:rPr>
        <w:t xml:space="preserve"> </w:t>
      </w:r>
    </w:p>
    <w:p w:rsidR="00321BE3" w:rsidRDefault="00321BE3" w:rsidP="00321BE3">
      <w:pPr>
        <w:pStyle w:val="NormalWeb"/>
        <w:spacing w:line="360" w:lineRule="auto"/>
        <w:ind w:firstLine="720"/>
        <w:jc w:val="both"/>
        <w:rPr>
          <w:rFonts w:ascii="Arial" w:hAnsi="Arial" w:cs="Arial"/>
        </w:rPr>
      </w:pPr>
      <w:r>
        <w:rPr>
          <w:rFonts w:ascii="Arial" w:hAnsi="Arial" w:cs="Arial"/>
        </w:rPr>
        <w:t>The g</w:t>
      </w:r>
      <w:r w:rsidRPr="00E02B51">
        <w:rPr>
          <w:rFonts w:ascii="Arial" w:hAnsi="Arial" w:cs="Arial"/>
        </w:rPr>
        <w:t>lycemic Inde</w:t>
      </w:r>
      <w:hyperlink r:id="rId9" w:history="1">
        <w:r w:rsidRPr="00E02B51">
          <w:rPr>
            <w:rStyle w:val="Hyperlink"/>
            <w:rFonts w:ascii="Arial" w:hAnsi="Arial" w:cs="Arial"/>
          </w:rPr>
          <w:t>x</w:t>
        </w:r>
      </w:hyperlink>
      <w:r w:rsidRPr="00E02B51">
        <w:rPr>
          <w:rFonts w:ascii="Arial" w:hAnsi="Arial" w:cs="Arial"/>
        </w:rPr>
        <w:t xml:space="preserve"> </w:t>
      </w:r>
      <w:r>
        <w:rPr>
          <w:rFonts w:ascii="Arial" w:hAnsi="Arial" w:cs="Arial"/>
        </w:rPr>
        <w:t>of foods is</w:t>
      </w:r>
      <w:r w:rsidRPr="00E02B51">
        <w:rPr>
          <w:rFonts w:ascii="Arial" w:hAnsi="Arial" w:cs="Arial"/>
        </w:rPr>
        <w:t xml:space="preserve"> the resul</w:t>
      </w:r>
      <w:r>
        <w:rPr>
          <w:rFonts w:ascii="Arial" w:hAnsi="Arial" w:cs="Arial"/>
        </w:rPr>
        <w:t xml:space="preserve">t of several parameters which </w:t>
      </w:r>
      <w:r w:rsidRPr="00E02B51">
        <w:rPr>
          <w:rFonts w:ascii="Arial" w:hAnsi="Arial" w:cs="Arial"/>
        </w:rPr>
        <w:t>must</w:t>
      </w:r>
      <w:r>
        <w:rPr>
          <w:rFonts w:ascii="Arial" w:hAnsi="Arial" w:cs="Arial"/>
        </w:rPr>
        <w:t xml:space="preserve"> be considered while making food choices</w:t>
      </w:r>
      <w:r w:rsidRPr="00E02B51">
        <w:rPr>
          <w:rFonts w:ascii="Arial" w:hAnsi="Arial" w:cs="Arial"/>
        </w:rPr>
        <w:t>.</w:t>
      </w:r>
      <w:r>
        <w:rPr>
          <w:rFonts w:ascii="Arial" w:hAnsi="Arial" w:cs="Arial"/>
        </w:rPr>
        <w:t xml:space="preserve"> </w:t>
      </w:r>
      <w:r w:rsidRPr="00E02B51">
        <w:rPr>
          <w:rFonts w:ascii="Arial" w:hAnsi="Arial" w:cs="Arial"/>
        </w:rPr>
        <w:t>By disregarding these scientific notions, discovered during the past</w:t>
      </w:r>
      <w:r>
        <w:rPr>
          <w:rFonts w:ascii="Arial" w:hAnsi="Arial" w:cs="Arial"/>
        </w:rPr>
        <w:t xml:space="preserve"> 20 years, traditional diets </w:t>
      </w:r>
      <w:r w:rsidRPr="00E02B51">
        <w:rPr>
          <w:rFonts w:ascii="Arial" w:hAnsi="Arial" w:cs="Arial"/>
        </w:rPr>
        <w:t xml:space="preserve">have allowed the food industry to develop suspect botanic varieties as well as industrial processing cooking and conservation technologies, which contribute to indirectly hiking postprandial </w:t>
      </w:r>
      <w:proofErr w:type="spellStart"/>
      <w:r w:rsidRPr="00E02B51">
        <w:rPr>
          <w:rFonts w:ascii="Arial" w:hAnsi="Arial" w:cs="Arial"/>
        </w:rPr>
        <w:t>glycemia</w:t>
      </w:r>
      <w:proofErr w:type="spellEnd"/>
      <w:r w:rsidRPr="00E02B51">
        <w:rPr>
          <w:rFonts w:ascii="Arial" w:hAnsi="Arial" w:cs="Arial"/>
        </w:rPr>
        <w:t xml:space="preserve"> to alarming levels for consumers of modern foods.</w:t>
      </w:r>
      <w:r>
        <w:rPr>
          <w:rFonts w:ascii="Arial" w:hAnsi="Arial" w:cs="Arial"/>
        </w:rPr>
        <w:t xml:space="preserve"> T</w:t>
      </w:r>
      <w:r w:rsidRPr="00E02B51">
        <w:rPr>
          <w:rFonts w:ascii="Arial" w:hAnsi="Arial" w:cs="Arial"/>
        </w:rPr>
        <w:t>hese</w:t>
      </w:r>
      <w:r>
        <w:rPr>
          <w:rFonts w:ascii="Arial" w:hAnsi="Arial" w:cs="Arial"/>
        </w:rPr>
        <w:t xml:space="preserve"> perverse metabolic effects </w:t>
      </w:r>
      <w:r w:rsidRPr="00E02B51">
        <w:rPr>
          <w:rFonts w:ascii="Arial" w:hAnsi="Arial" w:cs="Arial"/>
        </w:rPr>
        <w:t xml:space="preserve">result in </w:t>
      </w:r>
      <w:proofErr w:type="spellStart"/>
      <w:r w:rsidRPr="00E02B51">
        <w:rPr>
          <w:rFonts w:ascii="Arial" w:hAnsi="Arial" w:cs="Arial"/>
        </w:rPr>
        <w:t>hyperinsulinism</w:t>
      </w:r>
      <w:proofErr w:type="spellEnd"/>
      <w:r>
        <w:rPr>
          <w:rFonts w:ascii="Arial" w:hAnsi="Arial" w:cs="Arial"/>
        </w:rPr>
        <w:t xml:space="preserve"> leading to</w:t>
      </w:r>
      <w:r w:rsidRPr="00E02B51">
        <w:rPr>
          <w:rFonts w:ascii="Arial" w:hAnsi="Arial" w:cs="Arial"/>
        </w:rPr>
        <w:t xml:space="preserve"> obesity, diabetes and many cardiovascular illness</w:t>
      </w:r>
      <w:r>
        <w:rPr>
          <w:rFonts w:ascii="Arial" w:hAnsi="Arial" w:cs="Arial"/>
        </w:rPr>
        <w:t>es</w:t>
      </w:r>
      <w:r w:rsidRPr="00E02B51">
        <w:rPr>
          <w:rFonts w:ascii="Arial" w:hAnsi="Arial" w:cs="Arial"/>
        </w:rPr>
        <w:t>.</w:t>
      </w:r>
    </w:p>
    <w:p w:rsidR="00321BE3" w:rsidRDefault="00321BE3" w:rsidP="00321BE3">
      <w:pPr>
        <w:pStyle w:val="NormalWeb"/>
        <w:spacing w:line="360" w:lineRule="auto"/>
        <w:ind w:firstLine="720"/>
        <w:jc w:val="both"/>
        <w:rPr>
          <w:rFonts w:ascii="Arial" w:hAnsi="Arial" w:cs="Arial"/>
        </w:rPr>
      </w:pPr>
      <w:r>
        <w:rPr>
          <w:rFonts w:ascii="Arial" w:hAnsi="Arial" w:cs="Arial"/>
        </w:rPr>
        <w:t>Small adjustments in</w:t>
      </w:r>
      <w:r w:rsidRPr="00AB111D">
        <w:rPr>
          <w:rFonts w:ascii="Arial" w:hAnsi="Arial" w:cs="Arial"/>
        </w:rPr>
        <w:t xml:space="preserve"> dietary intake with regard to the GI may yield significant results. When both patients and providers recognize</w:t>
      </w:r>
      <w:r>
        <w:rPr>
          <w:rFonts w:ascii="Arial" w:hAnsi="Arial" w:cs="Arial"/>
        </w:rPr>
        <w:t xml:space="preserve"> this and educate them,</w:t>
      </w:r>
      <w:r w:rsidRPr="00AB111D">
        <w:rPr>
          <w:rFonts w:ascii="Arial" w:hAnsi="Arial" w:cs="Arial"/>
        </w:rPr>
        <w:t xml:space="preserve"> those different carbohydrates may have different effects on blood glucose levels and this can result only with effective dietary changes that not only</w:t>
      </w:r>
      <w:r>
        <w:rPr>
          <w:rFonts w:ascii="Arial" w:hAnsi="Arial" w:cs="Arial"/>
        </w:rPr>
        <w:t xml:space="preserve"> will</w:t>
      </w:r>
      <w:r w:rsidRPr="00AB111D">
        <w:rPr>
          <w:rFonts w:ascii="Arial" w:hAnsi="Arial" w:cs="Arial"/>
        </w:rPr>
        <w:t xml:space="preserve"> improve glycemic control but also provides long term health benefits</w:t>
      </w:r>
      <w:r>
        <w:rPr>
          <w:rFonts w:ascii="Arial" w:hAnsi="Arial" w:cs="Arial"/>
        </w:rPr>
        <w:t>.</w:t>
      </w:r>
      <w:r w:rsidRPr="00AB111D">
        <w:rPr>
          <w:rFonts w:ascii="Arial" w:hAnsi="Arial" w:cs="Arial"/>
        </w:rPr>
        <w:t xml:space="preserve"> </w:t>
      </w:r>
      <w:r>
        <w:rPr>
          <w:rFonts w:ascii="Arial" w:hAnsi="Arial" w:cs="Arial"/>
        </w:rPr>
        <w:t>This can turn into reality only with effective nutrition education.</w:t>
      </w:r>
    </w:p>
    <w:p w:rsidR="00321BE3" w:rsidRPr="00C05E9D" w:rsidRDefault="00321BE3" w:rsidP="00321BE3">
      <w:pPr>
        <w:pStyle w:val="NormalWeb"/>
        <w:spacing w:line="360" w:lineRule="auto"/>
        <w:ind w:firstLine="720"/>
        <w:jc w:val="both"/>
        <w:rPr>
          <w:rFonts w:ascii="Arial" w:hAnsi="Arial" w:cs="Arial"/>
        </w:rPr>
      </w:pPr>
      <w:r>
        <w:rPr>
          <w:rFonts w:ascii="Arial" w:hAnsi="Arial" w:cs="Arial"/>
        </w:rPr>
        <w:lastRenderedPageBreak/>
        <w:t xml:space="preserve">Daniel (2010) </w:t>
      </w:r>
      <w:r w:rsidRPr="00C05E9D">
        <w:rPr>
          <w:rFonts w:ascii="Arial" w:hAnsi="Arial" w:cs="Arial"/>
        </w:rPr>
        <w:t xml:space="preserve">defined </w:t>
      </w:r>
      <w:r w:rsidRPr="00C05E9D">
        <w:rPr>
          <w:rFonts w:ascii="Arial" w:hAnsi="Arial" w:cs="Arial"/>
          <w:bCs/>
        </w:rPr>
        <w:t>Nutrition Education</w:t>
      </w:r>
      <w:r w:rsidRPr="00C05E9D">
        <w:rPr>
          <w:rFonts w:ascii="Arial" w:hAnsi="Arial" w:cs="Arial"/>
        </w:rPr>
        <w:t xml:space="preserve"> as “any combination of educational strategies, accompanied by environmental supports, designed to facilitate voluntary adoption of food choices and other food- an</w:t>
      </w:r>
      <w:r>
        <w:rPr>
          <w:rFonts w:ascii="Arial" w:hAnsi="Arial" w:cs="Arial"/>
        </w:rPr>
        <w:t>d nutrition-related behavior</w:t>
      </w:r>
      <w:r w:rsidRPr="00C05E9D">
        <w:rPr>
          <w:rFonts w:ascii="Arial" w:hAnsi="Arial" w:cs="Arial"/>
        </w:rPr>
        <w:t>”. Nutrition education is delivered through multiple venues and involves activities at the individual, community, and policy levels.</w:t>
      </w:r>
    </w:p>
    <w:p w:rsidR="00321BE3" w:rsidRDefault="00321BE3" w:rsidP="00321BE3">
      <w:pPr>
        <w:pStyle w:val="NormalWeb"/>
        <w:spacing w:line="360" w:lineRule="auto"/>
        <w:ind w:firstLine="720"/>
        <w:jc w:val="both"/>
        <w:rPr>
          <w:rFonts w:ascii="Arial" w:hAnsi="Arial" w:cs="Arial"/>
        </w:rPr>
      </w:pPr>
      <w:r w:rsidRPr="00764560">
        <w:rPr>
          <w:rFonts w:ascii="Arial" w:hAnsi="Arial" w:cs="Arial"/>
        </w:rPr>
        <w:t xml:space="preserve">There has been a growing interest in tailored nutrition education </w:t>
      </w:r>
      <w:r>
        <w:rPr>
          <w:rFonts w:ascii="Arial" w:hAnsi="Arial" w:cs="Arial"/>
        </w:rPr>
        <w:t xml:space="preserve">on GI foods </w:t>
      </w:r>
      <w:r w:rsidRPr="00764560">
        <w:rPr>
          <w:rFonts w:ascii="Arial" w:hAnsi="Arial" w:cs="Arial"/>
        </w:rPr>
        <w:t>over the previous decade</w:t>
      </w:r>
      <w:r>
        <w:rPr>
          <w:rFonts w:ascii="Arial" w:hAnsi="Arial" w:cs="Arial"/>
        </w:rPr>
        <w:t>s and</w:t>
      </w:r>
      <w:r w:rsidRPr="00764560">
        <w:rPr>
          <w:rFonts w:ascii="Arial" w:hAnsi="Arial" w:cs="Arial"/>
        </w:rPr>
        <w:t xml:space="preserve"> a number of literature reviews sugge</w:t>
      </w:r>
      <w:r>
        <w:rPr>
          <w:rFonts w:ascii="Arial" w:hAnsi="Arial" w:cs="Arial"/>
        </w:rPr>
        <w:t>st that</w:t>
      </w:r>
      <w:r w:rsidRPr="00764560">
        <w:rPr>
          <w:rFonts w:ascii="Arial" w:hAnsi="Arial" w:cs="Arial"/>
        </w:rPr>
        <w:t xml:space="preserve"> this intervention strategy </w:t>
      </w:r>
      <w:r>
        <w:rPr>
          <w:rFonts w:ascii="Arial" w:hAnsi="Arial" w:cs="Arial"/>
        </w:rPr>
        <w:t>is more consistent and</w:t>
      </w:r>
      <w:r w:rsidRPr="00764560">
        <w:rPr>
          <w:rFonts w:ascii="Arial" w:hAnsi="Arial" w:cs="Arial"/>
        </w:rPr>
        <w:t xml:space="preserve"> holds considerable pote</w:t>
      </w:r>
      <w:r>
        <w:rPr>
          <w:rFonts w:ascii="Arial" w:hAnsi="Arial" w:cs="Arial"/>
        </w:rPr>
        <w:t>n</w:t>
      </w:r>
      <w:r w:rsidRPr="00764560">
        <w:rPr>
          <w:rFonts w:ascii="Arial" w:hAnsi="Arial" w:cs="Arial"/>
        </w:rPr>
        <w:t>tial</w:t>
      </w:r>
      <w:r>
        <w:rPr>
          <w:rFonts w:ascii="Arial" w:hAnsi="Arial" w:cs="Arial"/>
        </w:rPr>
        <w:t xml:space="preserve"> for the management of Diabetes mellitus</w:t>
      </w:r>
      <w:r w:rsidRPr="00764560">
        <w:rPr>
          <w:rFonts w:ascii="Arial" w:hAnsi="Arial" w:cs="Arial"/>
        </w:rPr>
        <w:t>.</w:t>
      </w:r>
      <w:r>
        <w:rPr>
          <w:rFonts w:ascii="Arial" w:hAnsi="Arial" w:cs="Arial"/>
        </w:rPr>
        <w:t xml:space="preserve"> Hence this strategy needs to be exploited to achieve the maximum potential benefits.</w:t>
      </w:r>
    </w:p>
    <w:p w:rsidR="00321BE3" w:rsidRDefault="00321BE3" w:rsidP="00321BE3">
      <w:pPr>
        <w:pStyle w:val="NormalWeb"/>
        <w:spacing w:line="360" w:lineRule="auto"/>
        <w:ind w:firstLine="720"/>
        <w:jc w:val="both"/>
        <w:rPr>
          <w:rFonts w:ascii="Arial" w:hAnsi="Arial" w:cs="Arial"/>
        </w:rPr>
      </w:pPr>
      <w:r w:rsidRPr="003C3352">
        <w:rPr>
          <w:rFonts w:ascii="Arial" w:hAnsi="Arial" w:cs="Arial"/>
        </w:rPr>
        <w:t>The quest for low GI foods has been on from time immemorial. Scientists, dieticians,</w:t>
      </w:r>
      <w:r>
        <w:rPr>
          <w:rFonts w:ascii="Arial" w:hAnsi="Arial" w:cs="Arial"/>
        </w:rPr>
        <w:t xml:space="preserve"> </w:t>
      </w:r>
      <w:proofErr w:type="spellStart"/>
      <w:r w:rsidRPr="003C3352">
        <w:rPr>
          <w:rFonts w:ascii="Arial" w:hAnsi="Arial" w:cs="Arial"/>
        </w:rPr>
        <w:t>diabetologists</w:t>
      </w:r>
      <w:proofErr w:type="spellEnd"/>
      <w:r>
        <w:rPr>
          <w:rFonts w:ascii="Arial" w:hAnsi="Arial" w:cs="Arial"/>
        </w:rPr>
        <w:t xml:space="preserve"> </w:t>
      </w:r>
      <w:r w:rsidRPr="003C3352">
        <w:rPr>
          <w:rFonts w:ascii="Arial" w:hAnsi="Arial" w:cs="Arial"/>
        </w:rPr>
        <w:t>and patients alike experiment to derive that ‘magic concoction’ that can bring</w:t>
      </w:r>
      <w:r>
        <w:rPr>
          <w:rFonts w:ascii="Arial" w:hAnsi="Arial" w:cs="Arial"/>
        </w:rPr>
        <w:t xml:space="preserve"> and </w:t>
      </w:r>
      <w:proofErr w:type="gramStart"/>
      <w:r>
        <w:rPr>
          <w:rFonts w:ascii="Arial" w:hAnsi="Arial" w:cs="Arial"/>
        </w:rPr>
        <w:t xml:space="preserve">maintain  </w:t>
      </w:r>
      <w:proofErr w:type="spellStart"/>
      <w:r w:rsidRPr="003C3352">
        <w:rPr>
          <w:rFonts w:ascii="Arial" w:hAnsi="Arial" w:cs="Arial"/>
        </w:rPr>
        <w:t>euglycemia</w:t>
      </w:r>
      <w:proofErr w:type="spellEnd"/>
      <w:proofErr w:type="gramEnd"/>
      <w:r w:rsidRPr="003C3352">
        <w:rPr>
          <w:rFonts w:ascii="Arial" w:hAnsi="Arial" w:cs="Arial"/>
        </w:rPr>
        <w:t>.</w:t>
      </w:r>
    </w:p>
    <w:p w:rsidR="00321BE3" w:rsidRDefault="00321BE3" w:rsidP="00321BE3">
      <w:pPr>
        <w:pStyle w:val="NormalWeb"/>
        <w:spacing w:line="360" w:lineRule="auto"/>
        <w:ind w:firstLine="720"/>
        <w:jc w:val="both"/>
        <w:rPr>
          <w:rFonts w:ascii="Arial" w:hAnsi="Arial" w:cs="Arial"/>
        </w:rPr>
      </w:pPr>
      <w:r w:rsidRPr="003C3352">
        <w:rPr>
          <w:rFonts w:ascii="Arial" w:hAnsi="Arial" w:cs="Arial"/>
        </w:rPr>
        <w:t xml:space="preserve"> The present study is a small step in this direction and is designed with following objectives:  </w:t>
      </w:r>
    </w:p>
    <w:p w:rsidR="00321BE3" w:rsidRPr="00EF6865" w:rsidRDefault="00321BE3" w:rsidP="00321BE3">
      <w:pPr>
        <w:pStyle w:val="ListParagraph"/>
        <w:numPr>
          <w:ilvl w:val="0"/>
          <w:numId w:val="1"/>
        </w:numPr>
        <w:spacing w:line="360" w:lineRule="auto"/>
        <w:jc w:val="both"/>
        <w:rPr>
          <w:rFonts w:ascii="Arial" w:hAnsi="Arial" w:cs="Arial"/>
          <w:sz w:val="24"/>
          <w:szCs w:val="24"/>
        </w:rPr>
      </w:pPr>
      <w:r>
        <w:rPr>
          <w:rFonts w:ascii="Arial" w:hAnsi="Arial" w:cs="Arial"/>
          <w:sz w:val="24"/>
          <w:szCs w:val="24"/>
        </w:rPr>
        <w:t>Identify ingredients, formulate, standardise</w:t>
      </w:r>
      <w:r w:rsidRPr="00EF6865">
        <w:rPr>
          <w:rFonts w:ascii="Arial" w:hAnsi="Arial" w:cs="Arial"/>
          <w:sz w:val="24"/>
          <w:szCs w:val="24"/>
        </w:rPr>
        <w:t xml:space="preserve"> and organoleptic</w:t>
      </w:r>
      <w:r>
        <w:rPr>
          <w:rFonts w:ascii="Arial" w:hAnsi="Arial" w:cs="Arial"/>
          <w:sz w:val="24"/>
          <w:szCs w:val="24"/>
        </w:rPr>
        <w:t xml:space="preserve">ally evaluate </w:t>
      </w:r>
      <w:r w:rsidRPr="00EF6865">
        <w:rPr>
          <w:rFonts w:ascii="Arial" w:hAnsi="Arial" w:cs="Arial"/>
          <w:sz w:val="24"/>
          <w:szCs w:val="24"/>
        </w:rPr>
        <w:t>the developed recipes</w:t>
      </w:r>
      <w:r>
        <w:rPr>
          <w:rFonts w:ascii="Arial" w:hAnsi="Arial" w:cs="Arial"/>
          <w:sz w:val="24"/>
          <w:szCs w:val="24"/>
        </w:rPr>
        <w:t>.</w:t>
      </w:r>
    </w:p>
    <w:p w:rsidR="00321BE3" w:rsidRDefault="00321BE3" w:rsidP="00321BE3">
      <w:pPr>
        <w:pStyle w:val="ListParagraph"/>
        <w:numPr>
          <w:ilvl w:val="0"/>
          <w:numId w:val="1"/>
        </w:numPr>
        <w:spacing w:line="360" w:lineRule="auto"/>
        <w:jc w:val="both"/>
        <w:rPr>
          <w:rFonts w:ascii="Arial" w:hAnsi="Arial" w:cs="Arial"/>
          <w:sz w:val="24"/>
          <w:szCs w:val="24"/>
        </w:rPr>
      </w:pPr>
      <w:r>
        <w:rPr>
          <w:rFonts w:ascii="Arial" w:hAnsi="Arial" w:cs="Arial"/>
          <w:sz w:val="24"/>
          <w:szCs w:val="24"/>
        </w:rPr>
        <w:t xml:space="preserve">Determine the </w:t>
      </w:r>
      <w:proofErr w:type="spellStart"/>
      <w:r>
        <w:rPr>
          <w:rFonts w:ascii="Arial" w:hAnsi="Arial" w:cs="Arial"/>
          <w:sz w:val="24"/>
          <w:szCs w:val="24"/>
        </w:rPr>
        <w:t>Glycemic</w:t>
      </w:r>
      <w:proofErr w:type="spellEnd"/>
      <w:r>
        <w:rPr>
          <w:rFonts w:ascii="Arial" w:hAnsi="Arial" w:cs="Arial"/>
          <w:sz w:val="24"/>
          <w:szCs w:val="24"/>
        </w:rPr>
        <w:t xml:space="preserve"> Index (</w:t>
      </w:r>
      <w:proofErr w:type="spellStart"/>
      <w:r>
        <w:rPr>
          <w:rFonts w:ascii="Arial" w:hAnsi="Arial" w:cs="Arial"/>
          <w:sz w:val="24"/>
          <w:szCs w:val="24"/>
        </w:rPr>
        <w:t>Gl</w:t>
      </w:r>
      <w:proofErr w:type="spellEnd"/>
      <w:r>
        <w:rPr>
          <w:rFonts w:ascii="Arial" w:hAnsi="Arial" w:cs="Arial"/>
          <w:sz w:val="24"/>
          <w:szCs w:val="24"/>
        </w:rPr>
        <w:t xml:space="preserve">) </w:t>
      </w:r>
      <w:r w:rsidRPr="00EF6865">
        <w:rPr>
          <w:rFonts w:ascii="Arial" w:hAnsi="Arial" w:cs="Arial"/>
          <w:sz w:val="24"/>
          <w:szCs w:val="24"/>
        </w:rPr>
        <w:t>of the formulated recipes with maximum acceptability.</w:t>
      </w:r>
    </w:p>
    <w:p w:rsidR="00321BE3" w:rsidRDefault="00321BE3" w:rsidP="00321BE3">
      <w:pPr>
        <w:pStyle w:val="ListParagraph"/>
        <w:numPr>
          <w:ilvl w:val="0"/>
          <w:numId w:val="1"/>
        </w:numPr>
        <w:spacing w:line="360" w:lineRule="auto"/>
        <w:jc w:val="both"/>
        <w:rPr>
          <w:rFonts w:ascii="Arial" w:hAnsi="Arial" w:cs="Arial"/>
          <w:sz w:val="24"/>
          <w:szCs w:val="24"/>
        </w:rPr>
      </w:pPr>
      <w:r w:rsidRPr="00B61101">
        <w:rPr>
          <w:rFonts w:ascii="Arial" w:hAnsi="Arial" w:cs="Arial"/>
          <w:sz w:val="24"/>
          <w:szCs w:val="24"/>
        </w:rPr>
        <w:t>Develop</w:t>
      </w:r>
      <w:r>
        <w:rPr>
          <w:rFonts w:ascii="Arial" w:hAnsi="Arial" w:cs="Arial"/>
          <w:sz w:val="24"/>
          <w:szCs w:val="24"/>
        </w:rPr>
        <w:t xml:space="preserve"> modules including</w:t>
      </w:r>
      <w:r w:rsidRPr="00B61101">
        <w:rPr>
          <w:rFonts w:ascii="Arial" w:hAnsi="Arial" w:cs="Arial"/>
          <w:sz w:val="24"/>
          <w:szCs w:val="24"/>
        </w:rPr>
        <w:t xml:space="preserve"> ICT enabled modules on GI and</w:t>
      </w:r>
      <w:r>
        <w:rPr>
          <w:rFonts w:ascii="Arial" w:hAnsi="Arial" w:cs="Arial"/>
          <w:sz w:val="24"/>
          <w:szCs w:val="24"/>
        </w:rPr>
        <w:t xml:space="preserve"> </w:t>
      </w:r>
    </w:p>
    <w:p w:rsidR="00321BE3" w:rsidRPr="00FC516D" w:rsidRDefault="00321BE3" w:rsidP="00321BE3">
      <w:pPr>
        <w:pStyle w:val="ListParagraph"/>
        <w:numPr>
          <w:ilvl w:val="0"/>
          <w:numId w:val="1"/>
        </w:numPr>
        <w:spacing w:line="360" w:lineRule="auto"/>
        <w:jc w:val="both"/>
        <w:rPr>
          <w:rFonts w:ascii="Arial" w:hAnsi="Arial" w:cs="Arial"/>
          <w:sz w:val="24"/>
          <w:szCs w:val="24"/>
        </w:rPr>
      </w:pPr>
      <w:r>
        <w:rPr>
          <w:rFonts w:ascii="Arial" w:hAnsi="Arial" w:cs="Arial"/>
          <w:sz w:val="24"/>
          <w:szCs w:val="24"/>
        </w:rPr>
        <w:t>Impart and e</w:t>
      </w:r>
      <w:r w:rsidRPr="00B61101">
        <w:rPr>
          <w:rFonts w:ascii="Arial" w:hAnsi="Arial" w:cs="Arial"/>
          <w:sz w:val="24"/>
          <w:szCs w:val="24"/>
        </w:rPr>
        <w:t>valuate the effect of nutrition education on KAP.</w:t>
      </w:r>
    </w:p>
    <w:p w:rsidR="00321BE3" w:rsidRDefault="00321BE3"/>
    <w:p w:rsidR="00321BE3" w:rsidRDefault="00321BE3"/>
    <w:p w:rsidR="00321BE3" w:rsidRDefault="00321BE3"/>
    <w:p w:rsidR="00321BE3" w:rsidRDefault="00321BE3"/>
    <w:p w:rsidR="00321BE3" w:rsidRDefault="00321BE3"/>
    <w:p w:rsidR="00321BE3" w:rsidRDefault="00321BE3"/>
    <w:p w:rsidR="00C85E0B" w:rsidRDefault="00C85E0B" w:rsidP="00C85E0B">
      <w:pPr>
        <w:spacing w:line="360" w:lineRule="auto"/>
      </w:pPr>
    </w:p>
    <w:p w:rsidR="00321BE3" w:rsidRPr="00A06865" w:rsidRDefault="00321BE3" w:rsidP="00C85E0B">
      <w:pPr>
        <w:spacing w:line="360" w:lineRule="auto"/>
        <w:jc w:val="center"/>
        <w:rPr>
          <w:rFonts w:ascii="Arial" w:hAnsi="Arial" w:cs="Arial"/>
          <w:b/>
          <w:sz w:val="24"/>
          <w:szCs w:val="24"/>
        </w:rPr>
      </w:pPr>
      <w:r w:rsidRPr="00A06865">
        <w:rPr>
          <w:rFonts w:ascii="Arial" w:hAnsi="Arial" w:cs="Arial"/>
          <w:b/>
          <w:sz w:val="24"/>
          <w:szCs w:val="24"/>
        </w:rPr>
        <w:lastRenderedPageBreak/>
        <w:t>II. REVIEW OF LITERATURE</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The review of literature to the present study “Intervention strategies using low </w:t>
      </w:r>
      <w:r>
        <w:rPr>
          <w:rFonts w:ascii="Arial" w:hAnsi="Arial" w:cs="Arial"/>
          <w:sz w:val="24"/>
          <w:szCs w:val="24"/>
        </w:rPr>
        <w:t>Glycemic Index</w:t>
      </w:r>
      <w:r w:rsidRPr="00A06865">
        <w:rPr>
          <w:rFonts w:ascii="Arial" w:hAnsi="Arial" w:cs="Arial"/>
          <w:sz w:val="24"/>
          <w:szCs w:val="24"/>
        </w:rPr>
        <w:t xml:space="preserve"> recipes” undertaken is presented under the following headings:</w:t>
      </w:r>
    </w:p>
    <w:p w:rsidR="00321BE3" w:rsidRDefault="00321BE3" w:rsidP="00321BE3">
      <w:pPr>
        <w:pStyle w:val="ListParagraph"/>
        <w:numPr>
          <w:ilvl w:val="0"/>
          <w:numId w:val="2"/>
        </w:numPr>
        <w:spacing w:line="360" w:lineRule="auto"/>
        <w:jc w:val="both"/>
        <w:rPr>
          <w:rFonts w:ascii="Arial" w:hAnsi="Arial" w:cs="Arial"/>
          <w:b/>
          <w:sz w:val="24"/>
          <w:szCs w:val="24"/>
        </w:rPr>
      </w:pPr>
      <w:r w:rsidRPr="00370DF8">
        <w:rPr>
          <w:rFonts w:ascii="Arial" w:hAnsi="Arial" w:cs="Arial"/>
          <w:b/>
          <w:sz w:val="24"/>
          <w:szCs w:val="24"/>
        </w:rPr>
        <w:t xml:space="preserve">Lifestyle Disease – An Overview </w:t>
      </w:r>
    </w:p>
    <w:p w:rsidR="00321BE3" w:rsidRPr="00370DF8" w:rsidRDefault="00321BE3" w:rsidP="00321BE3">
      <w:pPr>
        <w:pStyle w:val="ListParagraph"/>
        <w:numPr>
          <w:ilvl w:val="0"/>
          <w:numId w:val="2"/>
        </w:numPr>
        <w:spacing w:line="360" w:lineRule="auto"/>
        <w:jc w:val="both"/>
        <w:rPr>
          <w:rFonts w:ascii="Arial" w:hAnsi="Arial" w:cs="Arial"/>
          <w:b/>
          <w:sz w:val="24"/>
          <w:szCs w:val="24"/>
        </w:rPr>
      </w:pPr>
      <w:r w:rsidRPr="00370DF8">
        <w:rPr>
          <w:rFonts w:ascii="Arial" w:hAnsi="Arial" w:cs="Arial"/>
          <w:b/>
          <w:sz w:val="24"/>
          <w:szCs w:val="24"/>
        </w:rPr>
        <w:t xml:space="preserve">Significance of </w:t>
      </w:r>
      <w:r>
        <w:rPr>
          <w:rFonts w:ascii="Arial" w:hAnsi="Arial" w:cs="Arial"/>
          <w:b/>
          <w:sz w:val="24"/>
          <w:szCs w:val="24"/>
        </w:rPr>
        <w:t>Glycemic Index</w:t>
      </w:r>
      <w:r w:rsidRPr="00370DF8">
        <w:rPr>
          <w:rFonts w:ascii="Arial" w:hAnsi="Arial" w:cs="Arial"/>
          <w:b/>
          <w:sz w:val="24"/>
          <w:szCs w:val="24"/>
        </w:rPr>
        <w:t xml:space="preserve"> </w:t>
      </w:r>
      <w:r>
        <w:rPr>
          <w:rFonts w:ascii="Arial" w:hAnsi="Arial" w:cs="Arial"/>
          <w:b/>
          <w:sz w:val="24"/>
          <w:szCs w:val="24"/>
        </w:rPr>
        <w:t xml:space="preserve">and Therapeutic effects of </w:t>
      </w:r>
      <w:r w:rsidRPr="00A06865">
        <w:rPr>
          <w:rFonts w:ascii="Arial" w:hAnsi="Arial" w:cs="Arial"/>
          <w:b/>
          <w:sz w:val="24"/>
          <w:szCs w:val="24"/>
        </w:rPr>
        <w:t>Low Glycemic foods</w:t>
      </w:r>
      <w:r>
        <w:rPr>
          <w:rFonts w:ascii="Arial" w:hAnsi="Arial" w:cs="Arial"/>
          <w:b/>
          <w:sz w:val="24"/>
          <w:szCs w:val="24"/>
        </w:rPr>
        <w:t>.</w:t>
      </w:r>
    </w:p>
    <w:p w:rsidR="00321BE3" w:rsidRPr="00A06865" w:rsidRDefault="00321BE3" w:rsidP="00321BE3">
      <w:pPr>
        <w:pStyle w:val="ListParagraph"/>
        <w:numPr>
          <w:ilvl w:val="0"/>
          <w:numId w:val="2"/>
        </w:numPr>
        <w:spacing w:line="360" w:lineRule="auto"/>
        <w:jc w:val="both"/>
        <w:rPr>
          <w:rFonts w:ascii="Arial" w:hAnsi="Arial" w:cs="Arial"/>
          <w:b/>
          <w:sz w:val="24"/>
          <w:szCs w:val="24"/>
        </w:rPr>
      </w:pPr>
      <w:r>
        <w:rPr>
          <w:rFonts w:ascii="Arial" w:hAnsi="Arial" w:cs="Arial"/>
          <w:b/>
          <w:sz w:val="24"/>
          <w:szCs w:val="24"/>
        </w:rPr>
        <w:t>Role of Minor</w:t>
      </w:r>
      <w:r w:rsidRPr="00A06865">
        <w:rPr>
          <w:rFonts w:ascii="Arial" w:hAnsi="Arial" w:cs="Arial"/>
          <w:b/>
          <w:sz w:val="24"/>
          <w:szCs w:val="24"/>
        </w:rPr>
        <w:t xml:space="preserve"> Millets and Pulses as low Glycemic Ingredients</w:t>
      </w:r>
      <w:r>
        <w:rPr>
          <w:rFonts w:ascii="Arial" w:hAnsi="Arial" w:cs="Arial"/>
          <w:b/>
          <w:sz w:val="24"/>
          <w:szCs w:val="24"/>
        </w:rPr>
        <w:t>.</w:t>
      </w:r>
    </w:p>
    <w:p w:rsidR="00321BE3" w:rsidRPr="00A06865" w:rsidRDefault="00321BE3" w:rsidP="00321BE3">
      <w:pPr>
        <w:pStyle w:val="ListParagraph"/>
        <w:numPr>
          <w:ilvl w:val="0"/>
          <w:numId w:val="2"/>
        </w:numPr>
        <w:spacing w:line="360" w:lineRule="auto"/>
        <w:jc w:val="both"/>
        <w:rPr>
          <w:rFonts w:ascii="Arial" w:hAnsi="Arial" w:cs="Arial"/>
          <w:b/>
          <w:sz w:val="24"/>
          <w:szCs w:val="24"/>
        </w:rPr>
      </w:pPr>
      <w:r w:rsidRPr="00A06865">
        <w:rPr>
          <w:rFonts w:ascii="Arial" w:hAnsi="Arial" w:cs="Arial"/>
          <w:b/>
          <w:sz w:val="24"/>
          <w:szCs w:val="24"/>
        </w:rPr>
        <w:t>Intervention strategies</w:t>
      </w:r>
      <w:r>
        <w:rPr>
          <w:rFonts w:ascii="Arial" w:hAnsi="Arial" w:cs="Arial"/>
          <w:b/>
          <w:sz w:val="24"/>
          <w:szCs w:val="24"/>
        </w:rPr>
        <w:t xml:space="preserve"> to combat lifestyle Disorders.</w:t>
      </w:r>
    </w:p>
    <w:p w:rsidR="00321BE3" w:rsidRPr="00A06865" w:rsidRDefault="00321BE3" w:rsidP="00321BE3">
      <w:pPr>
        <w:pStyle w:val="ListParagraph"/>
        <w:numPr>
          <w:ilvl w:val="0"/>
          <w:numId w:val="2"/>
        </w:numPr>
        <w:spacing w:line="360" w:lineRule="auto"/>
        <w:jc w:val="both"/>
        <w:rPr>
          <w:rFonts w:ascii="Arial" w:hAnsi="Arial" w:cs="Arial"/>
          <w:b/>
          <w:sz w:val="24"/>
          <w:szCs w:val="24"/>
        </w:rPr>
      </w:pPr>
      <w:r>
        <w:rPr>
          <w:rFonts w:ascii="Arial" w:hAnsi="Arial" w:cs="Arial"/>
          <w:b/>
          <w:sz w:val="24"/>
          <w:szCs w:val="24"/>
        </w:rPr>
        <w:t>Nutrition Education on L</w:t>
      </w:r>
      <w:r w:rsidRPr="00A06865">
        <w:rPr>
          <w:rFonts w:ascii="Arial" w:hAnsi="Arial" w:cs="Arial"/>
          <w:b/>
          <w:sz w:val="24"/>
          <w:szCs w:val="24"/>
        </w:rPr>
        <w:t xml:space="preserve">ow </w:t>
      </w:r>
      <w:r>
        <w:rPr>
          <w:rFonts w:ascii="Arial" w:hAnsi="Arial" w:cs="Arial"/>
          <w:b/>
          <w:sz w:val="24"/>
          <w:szCs w:val="24"/>
        </w:rPr>
        <w:t>Glycemic Index R</w:t>
      </w:r>
      <w:r w:rsidRPr="00A06865">
        <w:rPr>
          <w:rFonts w:ascii="Arial" w:hAnsi="Arial" w:cs="Arial"/>
          <w:b/>
          <w:sz w:val="24"/>
          <w:szCs w:val="24"/>
        </w:rPr>
        <w:t>ecipes</w:t>
      </w:r>
      <w:r>
        <w:rPr>
          <w:rFonts w:ascii="Arial" w:hAnsi="Arial" w:cs="Arial"/>
          <w:b/>
          <w:sz w:val="24"/>
          <w:szCs w:val="24"/>
        </w:rPr>
        <w:t>.</w:t>
      </w:r>
    </w:p>
    <w:p w:rsidR="00321BE3" w:rsidRPr="00B42548" w:rsidRDefault="00321BE3" w:rsidP="00321BE3">
      <w:pPr>
        <w:pStyle w:val="ListParagraph"/>
        <w:numPr>
          <w:ilvl w:val="0"/>
          <w:numId w:val="41"/>
        </w:numPr>
        <w:spacing w:line="360" w:lineRule="auto"/>
        <w:jc w:val="both"/>
        <w:rPr>
          <w:rFonts w:ascii="Arial" w:hAnsi="Arial" w:cs="Arial"/>
          <w:sz w:val="24"/>
          <w:szCs w:val="24"/>
        </w:rPr>
      </w:pPr>
      <w:r w:rsidRPr="00B42548">
        <w:rPr>
          <w:rFonts w:ascii="Arial" w:hAnsi="Arial" w:cs="Arial"/>
          <w:b/>
          <w:sz w:val="24"/>
          <w:szCs w:val="24"/>
        </w:rPr>
        <w:t xml:space="preserve">LIFESTYLE DISEASES– AN OVERVIEW </w:t>
      </w:r>
    </w:p>
    <w:p w:rsidR="00321BE3" w:rsidRPr="008114E3" w:rsidRDefault="00321BE3" w:rsidP="00321BE3">
      <w:pPr>
        <w:spacing w:line="360" w:lineRule="auto"/>
        <w:ind w:firstLine="720"/>
        <w:jc w:val="both"/>
        <w:rPr>
          <w:rFonts w:ascii="Arial" w:hAnsi="Arial" w:cs="Arial"/>
          <w:sz w:val="24"/>
          <w:szCs w:val="24"/>
        </w:rPr>
      </w:pPr>
      <w:r w:rsidRPr="008114E3">
        <w:rPr>
          <w:rFonts w:ascii="Arial" w:hAnsi="Arial" w:cs="Arial"/>
          <w:sz w:val="24"/>
          <w:szCs w:val="24"/>
        </w:rPr>
        <w:t xml:space="preserve">Lifestyle diseases such as hypertension, atherosclerosis, Coronary Heart disease and Type -II Diabetes mellitus are non communicable diseases leading to premature sickness, disability and death (Mane </w:t>
      </w:r>
      <w:r w:rsidRPr="008114E3">
        <w:rPr>
          <w:rFonts w:ascii="Arial" w:hAnsi="Arial" w:cs="Arial"/>
          <w:i/>
          <w:sz w:val="24"/>
          <w:szCs w:val="24"/>
        </w:rPr>
        <w:t>et al</w:t>
      </w:r>
      <w:r w:rsidRPr="008114E3">
        <w:rPr>
          <w:rFonts w:ascii="Arial" w:hAnsi="Arial" w:cs="Arial"/>
          <w:sz w:val="24"/>
          <w:szCs w:val="24"/>
        </w:rPr>
        <w:t>., 2014).</w:t>
      </w:r>
    </w:p>
    <w:p w:rsidR="00321BE3" w:rsidRPr="008114E3" w:rsidRDefault="00321BE3" w:rsidP="00321BE3">
      <w:pPr>
        <w:spacing w:line="360" w:lineRule="auto"/>
        <w:ind w:firstLine="720"/>
        <w:jc w:val="both"/>
        <w:rPr>
          <w:rFonts w:ascii="Arial" w:hAnsi="Arial" w:cs="Arial"/>
          <w:sz w:val="24"/>
          <w:szCs w:val="24"/>
        </w:rPr>
      </w:pPr>
      <w:r w:rsidRPr="008114E3">
        <w:rPr>
          <w:rFonts w:ascii="Arial" w:hAnsi="Arial" w:cs="Arial"/>
          <w:sz w:val="24"/>
          <w:szCs w:val="24"/>
        </w:rPr>
        <w:t xml:space="preserve">In India, life style changes are linked to urbanization, industrialization and westernization which have remarkable influences on health practices, dietary and </w:t>
      </w:r>
      <w:proofErr w:type="spellStart"/>
      <w:r w:rsidRPr="008114E3">
        <w:rPr>
          <w:rFonts w:ascii="Arial" w:hAnsi="Arial" w:cs="Arial"/>
          <w:sz w:val="24"/>
          <w:szCs w:val="24"/>
        </w:rPr>
        <w:t>behaviour</w:t>
      </w:r>
      <w:proofErr w:type="spellEnd"/>
      <w:r w:rsidRPr="008114E3">
        <w:rPr>
          <w:rFonts w:ascii="Arial" w:hAnsi="Arial" w:cs="Arial"/>
          <w:sz w:val="24"/>
          <w:szCs w:val="24"/>
        </w:rPr>
        <w:t xml:space="preserve"> patterns and so on. The most important factors influencing the life style are the nutrition and environmental factors (</w:t>
      </w:r>
      <w:proofErr w:type="spellStart"/>
      <w:r w:rsidRPr="008114E3">
        <w:rPr>
          <w:rFonts w:ascii="Arial" w:hAnsi="Arial" w:cs="Arial"/>
          <w:sz w:val="24"/>
          <w:szCs w:val="24"/>
        </w:rPr>
        <w:t>Bhaskar</w:t>
      </w:r>
      <w:proofErr w:type="spellEnd"/>
      <w:r w:rsidRPr="008114E3">
        <w:rPr>
          <w:rFonts w:ascii="Arial" w:hAnsi="Arial" w:cs="Arial"/>
          <w:sz w:val="24"/>
          <w:szCs w:val="24"/>
        </w:rPr>
        <w:t>, (2013).</w:t>
      </w:r>
    </w:p>
    <w:p w:rsidR="00321BE3" w:rsidRPr="00A06865"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 According to </w:t>
      </w:r>
      <w:proofErr w:type="spellStart"/>
      <w:r>
        <w:rPr>
          <w:rFonts w:ascii="Arial" w:hAnsi="Arial" w:cs="Arial"/>
          <w:sz w:val="24"/>
          <w:szCs w:val="24"/>
        </w:rPr>
        <w:t>Prema</w:t>
      </w:r>
      <w:proofErr w:type="spellEnd"/>
      <w:r>
        <w:rPr>
          <w:rFonts w:ascii="Arial" w:hAnsi="Arial" w:cs="Arial"/>
          <w:sz w:val="24"/>
          <w:szCs w:val="24"/>
        </w:rPr>
        <w:t xml:space="preserve"> (2010) </w:t>
      </w:r>
      <w:r w:rsidRPr="00A06865">
        <w:rPr>
          <w:rFonts w:ascii="Arial" w:hAnsi="Arial" w:cs="Arial"/>
          <w:sz w:val="24"/>
          <w:szCs w:val="24"/>
        </w:rPr>
        <w:t>India is undergoing a rapid nutrition and health transition. During last two decades the country has witnessed a steep increase in over nutrition and associated non- communicable diseases.</w:t>
      </w:r>
    </w:p>
    <w:p w:rsidR="00321BE3" w:rsidRDefault="00321BE3" w:rsidP="00321BE3">
      <w:pPr>
        <w:pStyle w:val="ListParagraph"/>
        <w:spacing w:line="360" w:lineRule="auto"/>
        <w:ind w:left="90" w:firstLine="630"/>
        <w:jc w:val="both"/>
        <w:rPr>
          <w:rFonts w:ascii="Arial" w:eastAsia="Times New Roman" w:hAnsi="Arial" w:cs="Arial"/>
          <w:sz w:val="24"/>
          <w:szCs w:val="24"/>
        </w:rPr>
      </w:pPr>
      <w:r>
        <w:t xml:space="preserve"> </w:t>
      </w:r>
      <w:hyperlink r:id="rId10" w:tooltip="View all posts by Ankita Chakrabarty" w:history="1">
        <w:proofErr w:type="spellStart"/>
        <w:r>
          <w:rPr>
            <w:rFonts w:ascii="Arial" w:eastAsia="Times New Roman" w:hAnsi="Arial" w:cs="Arial"/>
            <w:sz w:val="24"/>
            <w:szCs w:val="24"/>
          </w:rPr>
          <w:t>Ankita</w:t>
        </w:r>
        <w:proofErr w:type="spellEnd"/>
        <w:r>
          <w:rPr>
            <w:rFonts w:ascii="Arial" w:eastAsia="Times New Roman" w:hAnsi="Arial" w:cs="Arial"/>
            <w:sz w:val="24"/>
            <w:szCs w:val="24"/>
          </w:rPr>
          <w:t xml:space="preserve"> </w:t>
        </w:r>
        <w:proofErr w:type="spellStart"/>
        <w:r w:rsidRPr="00A06865">
          <w:rPr>
            <w:rFonts w:ascii="Arial" w:eastAsia="Times New Roman" w:hAnsi="Arial" w:cs="Arial"/>
            <w:sz w:val="24"/>
            <w:szCs w:val="24"/>
          </w:rPr>
          <w:t>Chakrabarty</w:t>
        </w:r>
        <w:proofErr w:type="spellEnd"/>
      </w:hyperlink>
      <w:r>
        <w:t xml:space="preserve"> </w:t>
      </w:r>
      <w:r>
        <w:rPr>
          <w:rFonts w:ascii="Arial" w:eastAsia="Times New Roman" w:hAnsi="Arial" w:cs="Arial"/>
          <w:sz w:val="24"/>
          <w:szCs w:val="24"/>
        </w:rPr>
        <w:t>(2012)</w:t>
      </w:r>
      <w:r>
        <w:rPr>
          <w:rFonts w:ascii="Arial" w:hAnsi="Arial" w:cs="Arial"/>
          <w:sz w:val="24"/>
          <w:szCs w:val="24"/>
        </w:rPr>
        <w:t xml:space="preserve"> </w:t>
      </w:r>
      <w:r w:rsidRPr="00A06865">
        <w:rPr>
          <w:rFonts w:ascii="Arial" w:hAnsi="Arial" w:cs="Arial"/>
          <w:sz w:val="24"/>
          <w:szCs w:val="24"/>
        </w:rPr>
        <w:t xml:space="preserve">opined that </w:t>
      </w:r>
      <w:r w:rsidRPr="00A06865">
        <w:rPr>
          <w:rFonts w:ascii="Arial" w:eastAsia="Times New Roman" w:hAnsi="Arial" w:cs="Arial"/>
          <w:sz w:val="24"/>
          <w:szCs w:val="24"/>
        </w:rPr>
        <w:t xml:space="preserve">India has managed to control communicable diseases like malaria, cholera and polio. However, the nation now has to deal with a new breed of developed world obesity-fuelled diseases like diabetes and cardiovascular ailments. Coupled with a sedentary urban lifestyle, increased alcohol consumption and smoking, the urban youth are particularly prone to the aforementioned lifestyle diseases. </w:t>
      </w:r>
    </w:p>
    <w:p w:rsidR="00321BE3" w:rsidRDefault="00321BE3" w:rsidP="00321BE3">
      <w:pPr>
        <w:pStyle w:val="ListParagraph"/>
        <w:spacing w:line="240" w:lineRule="auto"/>
        <w:ind w:left="90" w:firstLine="630"/>
        <w:jc w:val="both"/>
        <w:rPr>
          <w:rFonts w:ascii="Arial" w:eastAsia="Times New Roman" w:hAnsi="Arial" w:cs="Arial"/>
          <w:sz w:val="24"/>
          <w:szCs w:val="24"/>
        </w:rPr>
      </w:pPr>
    </w:p>
    <w:p w:rsidR="00321BE3" w:rsidRDefault="00321BE3" w:rsidP="00321BE3">
      <w:pPr>
        <w:pStyle w:val="ListParagraph"/>
        <w:spacing w:line="360" w:lineRule="auto"/>
        <w:ind w:left="90" w:firstLine="630"/>
        <w:jc w:val="both"/>
        <w:rPr>
          <w:rFonts w:ascii="Arial" w:eastAsia="Times New Roman" w:hAnsi="Arial" w:cs="Arial"/>
          <w:sz w:val="24"/>
          <w:szCs w:val="24"/>
        </w:rPr>
      </w:pPr>
      <w:proofErr w:type="spellStart"/>
      <w:r w:rsidRPr="00A06865">
        <w:rPr>
          <w:rFonts w:ascii="Arial" w:eastAsia="Times New Roman" w:hAnsi="Arial" w:cs="Arial"/>
          <w:sz w:val="24"/>
          <w:szCs w:val="24"/>
        </w:rPr>
        <w:lastRenderedPageBreak/>
        <w:t>Pappachan</w:t>
      </w:r>
      <w:proofErr w:type="spellEnd"/>
      <w:r>
        <w:rPr>
          <w:rFonts w:ascii="Arial" w:eastAsia="Times New Roman" w:hAnsi="Arial" w:cs="Arial"/>
          <w:sz w:val="24"/>
          <w:szCs w:val="24"/>
        </w:rPr>
        <w:t xml:space="preserve"> (2012)</w:t>
      </w:r>
      <w:r w:rsidRPr="00A06865">
        <w:rPr>
          <w:rFonts w:ascii="Arial" w:eastAsia="Times New Roman" w:hAnsi="Arial" w:cs="Arial"/>
          <w:sz w:val="24"/>
          <w:szCs w:val="24"/>
        </w:rPr>
        <w:t xml:space="preserve"> reported that cardiovascular diseases (CVD) continue to be the major cause of mortality representing about 30 per cent of all deaths worldwide. Lifestyle diseases like h</w:t>
      </w:r>
      <w:r>
        <w:rPr>
          <w:rFonts w:ascii="Arial" w:eastAsia="Times New Roman" w:hAnsi="Arial" w:cs="Arial"/>
          <w:sz w:val="24"/>
          <w:szCs w:val="24"/>
        </w:rPr>
        <w:t xml:space="preserve">ypertension, diabetes mellitus, </w:t>
      </w:r>
      <w:proofErr w:type="spellStart"/>
      <w:r w:rsidRPr="00A06865">
        <w:rPr>
          <w:rFonts w:ascii="Arial" w:eastAsia="Times New Roman" w:hAnsi="Arial" w:cs="Arial"/>
          <w:sz w:val="24"/>
          <w:szCs w:val="24"/>
        </w:rPr>
        <w:t>dyslipidaemia</w:t>
      </w:r>
      <w:proofErr w:type="spellEnd"/>
      <w:r w:rsidRPr="00A06865">
        <w:rPr>
          <w:rFonts w:ascii="Arial" w:eastAsia="Times New Roman" w:hAnsi="Arial" w:cs="Arial"/>
          <w:sz w:val="24"/>
          <w:szCs w:val="24"/>
        </w:rPr>
        <w:t xml:space="preserve"> and overweight/obesity are the major risk factors for the development of CVD. With rapid economic development and increasing westernization of lifestyle in the past few decades prevalence of these diseases has reached alarming proportions among Indians in the recent years.</w:t>
      </w:r>
    </w:p>
    <w:p w:rsidR="00321BE3" w:rsidRPr="00DD7091" w:rsidRDefault="00321BE3" w:rsidP="00321BE3">
      <w:pPr>
        <w:spacing w:line="360" w:lineRule="auto"/>
        <w:ind w:firstLine="720"/>
        <w:jc w:val="both"/>
        <w:rPr>
          <w:rFonts w:ascii="Arial" w:eastAsia="Times New Roman" w:hAnsi="Arial" w:cs="Arial"/>
          <w:sz w:val="24"/>
          <w:szCs w:val="24"/>
        </w:rPr>
      </w:pPr>
      <w:r w:rsidRPr="00DD7091">
        <w:rPr>
          <w:rFonts w:ascii="Arial" w:eastAsia="Times New Roman" w:hAnsi="Arial" w:cs="Arial"/>
          <w:bCs/>
          <w:kern w:val="36"/>
          <w:sz w:val="24"/>
          <w:szCs w:val="24"/>
        </w:rPr>
        <w:t>Incidence of obesity was estimated to be 300 million and 115 million people in developing countries which are alarming.</w:t>
      </w:r>
      <w:r w:rsidRPr="00DD7091">
        <w:rPr>
          <w:rFonts w:ascii="Arial" w:hAnsi="Arial" w:cs="Arial"/>
          <w:sz w:val="24"/>
          <w:szCs w:val="24"/>
        </w:rPr>
        <w:t xml:space="preserve"> With healthy lifestyle factors, it was possible to identify men and women with substantially lower relative risks of incident CVD and death, regardless of BMI and educational level (</w:t>
      </w:r>
      <w:proofErr w:type="spellStart"/>
      <w:r w:rsidRPr="00DD7091">
        <w:rPr>
          <w:rFonts w:ascii="Arial" w:hAnsi="Arial" w:cs="Arial"/>
          <w:sz w:val="24"/>
          <w:szCs w:val="24"/>
        </w:rPr>
        <w:t>Carlsson</w:t>
      </w:r>
      <w:proofErr w:type="gramStart"/>
      <w:r w:rsidRPr="00DD7091">
        <w:rPr>
          <w:rFonts w:ascii="Arial" w:hAnsi="Arial" w:cs="Arial"/>
          <w:sz w:val="24"/>
          <w:szCs w:val="24"/>
        </w:rPr>
        <w:t>,</w:t>
      </w:r>
      <w:r w:rsidRPr="00DD7091">
        <w:rPr>
          <w:rFonts w:ascii="Arial" w:hAnsi="Arial" w:cs="Arial"/>
          <w:i/>
          <w:sz w:val="24"/>
          <w:szCs w:val="24"/>
        </w:rPr>
        <w:t>et</w:t>
      </w:r>
      <w:proofErr w:type="spellEnd"/>
      <w:proofErr w:type="gramEnd"/>
      <w:r w:rsidRPr="00DD7091">
        <w:rPr>
          <w:rFonts w:ascii="Arial" w:hAnsi="Arial" w:cs="Arial"/>
          <w:i/>
          <w:sz w:val="24"/>
          <w:szCs w:val="24"/>
        </w:rPr>
        <w:t xml:space="preserve"> al</w:t>
      </w:r>
      <w:r w:rsidRPr="00DD7091">
        <w:rPr>
          <w:rFonts w:ascii="Arial" w:hAnsi="Arial" w:cs="Arial"/>
          <w:sz w:val="24"/>
          <w:szCs w:val="24"/>
        </w:rPr>
        <w:t>., 2013).</w:t>
      </w:r>
    </w:p>
    <w:p w:rsidR="00321BE3" w:rsidRPr="00A06865" w:rsidRDefault="00321BE3" w:rsidP="00321BE3">
      <w:pPr>
        <w:spacing w:line="360" w:lineRule="auto"/>
        <w:ind w:firstLine="720"/>
        <w:jc w:val="both"/>
        <w:rPr>
          <w:rFonts w:ascii="Arial" w:hAnsi="Arial" w:cs="Arial"/>
          <w:sz w:val="24"/>
          <w:szCs w:val="24"/>
        </w:rPr>
      </w:pPr>
      <w:r w:rsidRPr="00A06865">
        <w:rPr>
          <w:rFonts w:ascii="Arial" w:eastAsia="Times New Roman" w:hAnsi="Arial" w:cs="Arial"/>
          <w:bCs/>
          <w:kern w:val="36"/>
          <w:sz w:val="24"/>
          <w:szCs w:val="24"/>
        </w:rPr>
        <w:t xml:space="preserve"> A common endocrine disorder that affects 5-10 per cent of women today is PCOD. The major factors causing PCOS are obesity and complex changes taking place in the hypothalamus, pituitary and ovary resulting in the o</w:t>
      </w:r>
      <w:r>
        <w:rPr>
          <w:rFonts w:ascii="Arial" w:eastAsia="Times New Roman" w:hAnsi="Arial" w:cs="Arial"/>
          <w:bCs/>
          <w:kern w:val="36"/>
          <w:sz w:val="24"/>
          <w:szCs w:val="24"/>
        </w:rPr>
        <w:t>ver production of male hormones</w:t>
      </w:r>
      <w:r w:rsidRPr="00A06865">
        <w:rPr>
          <w:rFonts w:ascii="Arial" w:eastAsia="Times New Roman" w:hAnsi="Arial" w:cs="Arial"/>
          <w:bCs/>
          <w:kern w:val="36"/>
          <w:sz w:val="24"/>
          <w:szCs w:val="24"/>
        </w:rPr>
        <w:t xml:space="preserve"> (</w:t>
      </w:r>
      <w:proofErr w:type="spellStart"/>
      <w:r w:rsidRPr="00A06865">
        <w:rPr>
          <w:rFonts w:ascii="Arial" w:eastAsia="Times New Roman" w:hAnsi="Arial" w:cs="Arial"/>
          <w:bCs/>
          <w:kern w:val="36"/>
          <w:sz w:val="24"/>
          <w:szCs w:val="24"/>
        </w:rPr>
        <w:t>Ravindra</w:t>
      </w:r>
      <w:proofErr w:type="spellEnd"/>
      <w:r w:rsidRPr="00A06865">
        <w:rPr>
          <w:rFonts w:ascii="Arial" w:eastAsia="Times New Roman" w:hAnsi="Arial" w:cs="Arial"/>
          <w:bCs/>
          <w:kern w:val="36"/>
          <w:sz w:val="24"/>
          <w:szCs w:val="24"/>
        </w:rPr>
        <w:t xml:space="preserve"> and </w:t>
      </w:r>
      <w:proofErr w:type="spellStart"/>
      <w:r w:rsidRPr="00A06865">
        <w:rPr>
          <w:rFonts w:ascii="Arial" w:eastAsia="Times New Roman" w:hAnsi="Arial" w:cs="Arial"/>
          <w:bCs/>
          <w:kern w:val="36"/>
          <w:sz w:val="24"/>
          <w:szCs w:val="24"/>
        </w:rPr>
        <w:t>Kawade</w:t>
      </w:r>
      <w:proofErr w:type="spellEnd"/>
      <w:r w:rsidRPr="00A06865">
        <w:rPr>
          <w:rFonts w:ascii="Arial" w:eastAsia="Times New Roman" w:hAnsi="Arial" w:cs="Arial"/>
          <w:bCs/>
          <w:kern w:val="36"/>
          <w:sz w:val="24"/>
          <w:szCs w:val="24"/>
        </w:rPr>
        <w:t xml:space="preserve">, 2012). </w:t>
      </w:r>
    </w:p>
    <w:p w:rsidR="00321BE3" w:rsidRPr="00370DF8" w:rsidRDefault="00321BE3" w:rsidP="00321BE3">
      <w:pPr>
        <w:spacing w:line="360" w:lineRule="auto"/>
        <w:jc w:val="both"/>
        <w:rPr>
          <w:rFonts w:ascii="Arial" w:eastAsia="Times New Roman" w:hAnsi="Arial" w:cs="Arial"/>
          <w:bCs/>
          <w:kern w:val="36"/>
          <w:sz w:val="24"/>
          <w:szCs w:val="24"/>
        </w:rPr>
      </w:pPr>
      <w:r>
        <w:rPr>
          <w:rFonts w:ascii="Arial" w:hAnsi="Arial" w:cs="Arial"/>
          <w:sz w:val="24"/>
          <w:szCs w:val="24"/>
        </w:rPr>
        <w:t xml:space="preserve">           A</w:t>
      </w:r>
      <w:r w:rsidRPr="00A06865">
        <w:rPr>
          <w:rFonts w:ascii="Arial" w:hAnsi="Arial" w:cs="Arial"/>
          <w:sz w:val="24"/>
          <w:szCs w:val="24"/>
        </w:rPr>
        <w:t xml:space="preserve"> cohort study</w:t>
      </w:r>
      <w:r>
        <w:rPr>
          <w:rFonts w:ascii="Arial" w:hAnsi="Arial" w:cs="Arial"/>
          <w:sz w:val="24"/>
          <w:szCs w:val="24"/>
        </w:rPr>
        <w:t xml:space="preserve"> by </w:t>
      </w:r>
      <w:r w:rsidRPr="00A06865">
        <w:rPr>
          <w:rFonts w:ascii="Arial" w:hAnsi="Arial" w:cs="Arial"/>
          <w:sz w:val="24"/>
          <w:szCs w:val="24"/>
        </w:rPr>
        <w:t>Louie</w:t>
      </w:r>
      <w:r w:rsidRPr="00A06865">
        <w:rPr>
          <w:rFonts w:ascii="Arial" w:hAnsi="Arial" w:cs="Arial"/>
          <w:i/>
          <w:iCs/>
          <w:sz w:val="24"/>
          <w:szCs w:val="24"/>
        </w:rPr>
        <w:t xml:space="preserve"> et al</w:t>
      </w:r>
      <w:proofErr w:type="gramStart"/>
      <w:r w:rsidRPr="00A06865">
        <w:rPr>
          <w:rFonts w:ascii="Arial" w:hAnsi="Arial" w:cs="Arial"/>
          <w:i/>
          <w:iCs/>
          <w:sz w:val="24"/>
          <w:szCs w:val="24"/>
        </w:rPr>
        <w:t>,.</w:t>
      </w:r>
      <w:proofErr w:type="gramEnd"/>
      <w:r w:rsidRPr="00A06865">
        <w:rPr>
          <w:rFonts w:ascii="Arial" w:hAnsi="Arial" w:cs="Arial"/>
          <w:i/>
          <w:iCs/>
          <w:sz w:val="24"/>
          <w:szCs w:val="24"/>
        </w:rPr>
        <w:t xml:space="preserve"> </w:t>
      </w:r>
      <w:r>
        <w:rPr>
          <w:rFonts w:ascii="Arial" w:hAnsi="Arial" w:cs="Arial"/>
          <w:i/>
          <w:iCs/>
          <w:sz w:val="24"/>
          <w:szCs w:val="24"/>
        </w:rPr>
        <w:t>(</w:t>
      </w:r>
      <w:r w:rsidRPr="00A06865">
        <w:rPr>
          <w:rFonts w:ascii="Arial" w:hAnsi="Arial" w:cs="Arial"/>
          <w:iCs/>
          <w:sz w:val="24"/>
          <w:szCs w:val="24"/>
        </w:rPr>
        <w:t>2014</w:t>
      </w:r>
      <w:r>
        <w:rPr>
          <w:rFonts w:ascii="Arial" w:hAnsi="Arial" w:cs="Arial"/>
          <w:iCs/>
          <w:sz w:val="24"/>
          <w:szCs w:val="24"/>
        </w:rPr>
        <w:t>)</w:t>
      </w:r>
      <w:r w:rsidRPr="00A06865">
        <w:rPr>
          <w:rFonts w:ascii="Arial" w:hAnsi="Arial" w:cs="Arial"/>
          <w:sz w:val="24"/>
          <w:szCs w:val="24"/>
        </w:rPr>
        <w:t xml:space="preserve"> revealed that diagnosis of CVD or DM may act, along with possible effects of medical treatment, as a trigger to adopt a healthier lifestyle in terms of smoking cessation, healthier diet </w:t>
      </w:r>
      <w:r>
        <w:rPr>
          <w:rFonts w:ascii="Arial" w:hAnsi="Arial" w:cs="Arial"/>
          <w:sz w:val="24"/>
          <w:szCs w:val="24"/>
        </w:rPr>
        <w:t xml:space="preserve">and weight loss. </w:t>
      </w:r>
      <w:proofErr w:type="gramStart"/>
      <w:r w:rsidRPr="00A06865">
        <w:rPr>
          <w:rFonts w:ascii="Arial" w:eastAsia="Times New Roman" w:hAnsi="Arial" w:cs="Arial"/>
          <w:sz w:val="24"/>
          <w:szCs w:val="24"/>
        </w:rPr>
        <w:t>According to the Global Atlas on cardiovascular disease prevention and control 2011, death rate due to ischemic heart disease.</w:t>
      </w:r>
      <w:proofErr w:type="gramEnd"/>
      <w:r w:rsidRPr="00A06865">
        <w:rPr>
          <w:rFonts w:ascii="Arial" w:eastAsia="Times New Roman" w:hAnsi="Arial" w:cs="Arial"/>
          <w:sz w:val="24"/>
          <w:szCs w:val="24"/>
        </w:rPr>
        <w:t xml:space="preserve"> In India is 1658 per 100,000. Around 1164 per 100,000 people in India die due to </w:t>
      </w:r>
      <w:proofErr w:type="spellStart"/>
      <w:r w:rsidRPr="00A06865">
        <w:rPr>
          <w:rFonts w:ascii="Arial" w:eastAsia="Times New Roman" w:hAnsi="Arial" w:cs="Arial"/>
          <w:sz w:val="24"/>
          <w:szCs w:val="24"/>
        </w:rPr>
        <w:t>cerebrovascular</w:t>
      </w:r>
      <w:proofErr w:type="spellEnd"/>
      <w:r w:rsidRPr="00A06865">
        <w:rPr>
          <w:rFonts w:ascii="Arial" w:eastAsia="Times New Roman" w:hAnsi="Arial" w:cs="Arial"/>
          <w:sz w:val="24"/>
          <w:szCs w:val="24"/>
        </w:rPr>
        <w:t xml:space="preserve"> disease.</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Lower-GI energy-restricted diets achieved through a specific differential food selection can improve the energy adaptations during obesity treatment, </w:t>
      </w:r>
      <w:proofErr w:type="spellStart"/>
      <w:r w:rsidRPr="00A06865">
        <w:rPr>
          <w:rFonts w:ascii="Arial" w:hAnsi="Arial" w:cs="Arial"/>
          <w:sz w:val="24"/>
          <w:szCs w:val="24"/>
        </w:rPr>
        <w:t>favouring</w:t>
      </w:r>
      <w:proofErr w:type="spellEnd"/>
      <w:r w:rsidRPr="00A06865">
        <w:rPr>
          <w:rFonts w:ascii="Arial" w:hAnsi="Arial" w:cs="Arial"/>
          <w:sz w:val="24"/>
          <w:szCs w:val="24"/>
        </w:rPr>
        <w:t xml:space="preserve"> weight loss and probably weight maintenance compared with higher-GI </w:t>
      </w:r>
      <w:proofErr w:type="spellStart"/>
      <w:r w:rsidRPr="00A06865">
        <w:rPr>
          <w:rFonts w:ascii="Arial" w:hAnsi="Arial" w:cs="Arial"/>
          <w:sz w:val="24"/>
          <w:szCs w:val="24"/>
        </w:rPr>
        <w:t>hypocaloric</w:t>
      </w:r>
      <w:proofErr w:type="spellEnd"/>
      <w:r w:rsidRPr="00A06865">
        <w:rPr>
          <w:rFonts w:ascii="Arial" w:hAnsi="Arial" w:cs="Arial"/>
          <w:sz w:val="24"/>
          <w:szCs w:val="24"/>
        </w:rPr>
        <w:t xml:space="preserve"> diets</w:t>
      </w:r>
      <w:proofErr w:type="gramStart"/>
      <w:r w:rsidRPr="00A06865">
        <w:rPr>
          <w:rFonts w:ascii="Arial" w:hAnsi="Arial" w:cs="Arial"/>
          <w:sz w:val="24"/>
          <w:szCs w:val="24"/>
        </w:rPr>
        <w:t>.(</w:t>
      </w:r>
      <w:proofErr w:type="spellStart"/>
      <w:proofErr w:type="gramEnd"/>
      <w:r w:rsidRPr="00A06865">
        <w:rPr>
          <w:rFonts w:ascii="Arial" w:hAnsi="Arial" w:cs="Arial"/>
          <w:sz w:val="24"/>
          <w:szCs w:val="24"/>
        </w:rPr>
        <w:t>Itziar</w:t>
      </w:r>
      <w:proofErr w:type="spellEnd"/>
      <w:r w:rsidRPr="00A06865">
        <w:rPr>
          <w:rFonts w:ascii="Arial" w:hAnsi="Arial" w:cs="Arial"/>
          <w:sz w:val="24"/>
          <w:szCs w:val="24"/>
        </w:rPr>
        <w:t xml:space="preserve"> </w:t>
      </w:r>
      <w:proofErr w:type="spellStart"/>
      <w:r w:rsidRPr="00A06865">
        <w:rPr>
          <w:rFonts w:ascii="Arial" w:hAnsi="Arial" w:cs="Arial"/>
          <w:sz w:val="24"/>
          <w:szCs w:val="24"/>
        </w:rPr>
        <w:t>Abete</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2007).</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Coleman </w:t>
      </w:r>
      <w:r w:rsidRPr="00A06865">
        <w:rPr>
          <w:rFonts w:ascii="Arial" w:hAnsi="Arial" w:cs="Arial"/>
          <w:i/>
          <w:sz w:val="24"/>
          <w:szCs w:val="24"/>
        </w:rPr>
        <w:t>et al</w:t>
      </w:r>
      <w:r w:rsidRPr="00A06865">
        <w:rPr>
          <w:rFonts w:ascii="Arial" w:hAnsi="Arial" w:cs="Arial"/>
          <w:sz w:val="24"/>
          <w:szCs w:val="24"/>
        </w:rPr>
        <w:t>., (2014) showed relationship between consumption of low Glycemic foods and decrea</w:t>
      </w:r>
      <w:r>
        <w:rPr>
          <w:rFonts w:ascii="Arial" w:hAnsi="Arial" w:cs="Arial"/>
          <w:sz w:val="24"/>
          <w:szCs w:val="24"/>
        </w:rPr>
        <w:t xml:space="preserve">sed risk of endometrial cancer. </w:t>
      </w:r>
      <w:proofErr w:type="spellStart"/>
      <w:r w:rsidRPr="00A06865">
        <w:rPr>
          <w:rFonts w:ascii="Arial" w:hAnsi="Arial" w:cs="Arial"/>
          <w:sz w:val="24"/>
          <w:szCs w:val="24"/>
        </w:rPr>
        <w:t>Jamurtas</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w:t>
      </w:r>
      <w:r w:rsidRPr="00370DF8">
        <w:rPr>
          <w:rFonts w:ascii="Arial" w:hAnsi="Arial" w:cs="Arial"/>
          <w:sz w:val="24"/>
          <w:szCs w:val="24"/>
        </w:rPr>
        <w:t xml:space="preserve"> </w:t>
      </w:r>
      <w:r w:rsidRPr="00A06865">
        <w:rPr>
          <w:rFonts w:ascii="Arial" w:hAnsi="Arial" w:cs="Arial"/>
          <w:sz w:val="24"/>
          <w:szCs w:val="24"/>
        </w:rPr>
        <w:t xml:space="preserve">(2013) established the relation of consuming low Glycemic foods on exercise </w:t>
      </w:r>
      <w:r w:rsidRPr="00A06865">
        <w:rPr>
          <w:rFonts w:ascii="Arial" w:hAnsi="Arial" w:cs="Arial"/>
          <w:sz w:val="24"/>
          <w:szCs w:val="24"/>
        </w:rPr>
        <w:lastRenderedPageBreak/>
        <w:t>performance on a long run.</w:t>
      </w:r>
      <w:r>
        <w:rPr>
          <w:rFonts w:ascii="Arial" w:hAnsi="Arial" w:cs="Arial"/>
          <w:sz w:val="24"/>
          <w:szCs w:val="24"/>
        </w:rPr>
        <w:t xml:space="preserve"> </w:t>
      </w:r>
      <w:r w:rsidRPr="00A06865">
        <w:rPr>
          <w:rFonts w:ascii="Arial" w:hAnsi="Arial" w:cs="Arial"/>
          <w:sz w:val="24"/>
          <w:szCs w:val="24"/>
        </w:rPr>
        <w:t xml:space="preserve">A case control study showcased that consuming high </w:t>
      </w:r>
      <w:r>
        <w:rPr>
          <w:rFonts w:ascii="Arial" w:hAnsi="Arial" w:cs="Arial"/>
          <w:sz w:val="24"/>
          <w:szCs w:val="24"/>
        </w:rPr>
        <w:t>Glycemic Index</w:t>
      </w:r>
      <w:r w:rsidRPr="00A06865">
        <w:rPr>
          <w:rFonts w:ascii="Arial" w:hAnsi="Arial" w:cs="Arial"/>
          <w:sz w:val="24"/>
          <w:szCs w:val="24"/>
        </w:rPr>
        <w:t xml:space="preserve"> diet is associated with increased risk of esophageal </w:t>
      </w:r>
      <w:proofErr w:type="spellStart"/>
      <w:r w:rsidRPr="00A06865">
        <w:rPr>
          <w:rFonts w:ascii="Arial" w:hAnsi="Arial" w:cs="Arial"/>
          <w:sz w:val="24"/>
          <w:szCs w:val="24"/>
        </w:rPr>
        <w:t>squamous</w:t>
      </w:r>
      <w:proofErr w:type="spellEnd"/>
      <w:r w:rsidRPr="00A06865">
        <w:rPr>
          <w:rFonts w:ascii="Arial" w:hAnsi="Arial" w:cs="Arial"/>
          <w:sz w:val="24"/>
          <w:szCs w:val="24"/>
        </w:rPr>
        <w:t xml:space="preserve"> cell carcinoma, </w:t>
      </w:r>
      <w:proofErr w:type="spellStart"/>
      <w:r w:rsidRPr="00A06865">
        <w:rPr>
          <w:rFonts w:ascii="Arial" w:hAnsi="Arial" w:cs="Arial"/>
          <w:sz w:val="24"/>
          <w:szCs w:val="24"/>
        </w:rPr>
        <w:t>Ghazaleh</w:t>
      </w:r>
      <w:proofErr w:type="spellEnd"/>
      <w:r w:rsidRPr="00A06865">
        <w:rPr>
          <w:rFonts w:ascii="Arial" w:hAnsi="Arial" w:cs="Arial"/>
          <w:sz w:val="24"/>
          <w:szCs w:val="24"/>
        </w:rPr>
        <w:t xml:space="preserve"> </w:t>
      </w:r>
      <w:proofErr w:type="spellStart"/>
      <w:r w:rsidRPr="00A06865">
        <w:rPr>
          <w:rFonts w:ascii="Arial" w:hAnsi="Arial" w:cs="Arial"/>
          <w:sz w:val="24"/>
          <w:szCs w:val="24"/>
        </w:rPr>
        <w:t>Eslamian</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(2013).</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Parks </w:t>
      </w:r>
      <w:r w:rsidRPr="00A06865">
        <w:rPr>
          <w:rFonts w:ascii="Arial" w:hAnsi="Arial" w:cs="Arial"/>
          <w:i/>
          <w:sz w:val="24"/>
          <w:szCs w:val="24"/>
        </w:rPr>
        <w:t>et al</w:t>
      </w:r>
      <w:r w:rsidRPr="00A06865">
        <w:rPr>
          <w:rFonts w:ascii="Arial" w:hAnsi="Arial" w:cs="Arial"/>
          <w:sz w:val="24"/>
          <w:szCs w:val="24"/>
        </w:rPr>
        <w:t xml:space="preserve">., revealed the relationship between the </w:t>
      </w:r>
      <w:r>
        <w:rPr>
          <w:rFonts w:ascii="Arial" w:hAnsi="Arial" w:cs="Arial"/>
          <w:sz w:val="24"/>
          <w:szCs w:val="24"/>
        </w:rPr>
        <w:t>Glycemic Index</w:t>
      </w:r>
      <w:r w:rsidRPr="00A06865">
        <w:rPr>
          <w:rFonts w:ascii="Arial" w:hAnsi="Arial" w:cs="Arial"/>
          <w:sz w:val="24"/>
          <w:szCs w:val="24"/>
        </w:rPr>
        <w:t xml:space="preserve"> of a food and indicators of a food's </w:t>
      </w:r>
      <w:r>
        <w:rPr>
          <w:rFonts w:ascii="Arial" w:hAnsi="Arial" w:cs="Arial"/>
          <w:sz w:val="24"/>
          <w:szCs w:val="24"/>
        </w:rPr>
        <w:t>Glycemic Index</w:t>
      </w:r>
      <w:r w:rsidRPr="00A06865">
        <w:rPr>
          <w:rFonts w:ascii="Arial" w:hAnsi="Arial" w:cs="Arial"/>
          <w:sz w:val="24"/>
          <w:szCs w:val="24"/>
        </w:rPr>
        <w:t xml:space="preserve"> and that food's ability to stimulat</w:t>
      </w:r>
      <w:r>
        <w:rPr>
          <w:rFonts w:ascii="Arial" w:hAnsi="Arial" w:cs="Arial"/>
          <w:sz w:val="24"/>
          <w:szCs w:val="24"/>
        </w:rPr>
        <w:t xml:space="preserve">e </w:t>
      </w:r>
      <w:proofErr w:type="spellStart"/>
      <w:r>
        <w:rPr>
          <w:rFonts w:ascii="Arial" w:hAnsi="Arial" w:cs="Arial"/>
          <w:sz w:val="24"/>
          <w:szCs w:val="24"/>
        </w:rPr>
        <w:t>lipogenesis</w:t>
      </w:r>
      <w:proofErr w:type="spellEnd"/>
      <w:r>
        <w:rPr>
          <w:rFonts w:ascii="Arial" w:hAnsi="Arial" w:cs="Arial"/>
          <w:sz w:val="24"/>
          <w:szCs w:val="24"/>
        </w:rPr>
        <w:t xml:space="preserve"> in humans. (2009). </w:t>
      </w:r>
      <w:proofErr w:type="spellStart"/>
      <w:r w:rsidRPr="00A06865">
        <w:rPr>
          <w:rFonts w:ascii="Arial" w:hAnsi="Arial" w:cs="Arial"/>
          <w:sz w:val="24"/>
          <w:szCs w:val="24"/>
        </w:rPr>
        <w:t>Schwingshack</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revealed that consuming low GI foods has an effect on parameters of Obesity and obesity related disorders (2014).</w:t>
      </w:r>
    </w:p>
    <w:p w:rsidR="00321BE3" w:rsidRPr="00DD7091"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An </w:t>
      </w:r>
      <w:proofErr w:type="spellStart"/>
      <w:r>
        <w:rPr>
          <w:rFonts w:ascii="Arial" w:hAnsi="Arial" w:cs="Arial"/>
          <w:sz w:val="24"/>
          <w:szCs w:val="24"/>
        </w:rPr>
        <w:t>i</w:t>
      </w:r>
      <w:r w:rsidRPr="00A06865">
        <w:rPr>
          <w:rFonts w:ascii="Arial" w:hAnsi="Arial" w:cs="Arial"/>
          <w:sz w:val="24"/>
          <w:szCs w:val="24"/>
        </w:rPr>
        <w:t>socaloric</w:t>
      </w:r>
      <w:proofErr w:type="spellEnd"/>
      <w:r w:rsidRPr="00A06865">
        <w:rPr>
          <w:rFonts w:ascii="Arial" w:hAnsi="Arial" w:cs="Arial"/>
          <w:sz w:val="24"/>
          <w:szCs w:val="24"/>
        </w:rPr>
        <w:t xml:space="preserve"> Low </w:t>
      </w:r>
      <w:proofErr w:type="spellStart"/>
      <w:r>
        <w:rPr>
          <w:rFonts w:ascii="Arial" w:hAnsi="Arial" w:cs="Arial"/>
          <w:sz w:val="24"/>
          <w:szCs w:val="24"/>
        </w:rPr>
        <w:t>Glycemic</w:t>
      </w:r>
      <w:proofErr w:type="spellEnd"/>
      <w:r>
        <w:rPr>
          <w:rFonts w:ascii="Arial" w:hAnsi="Arial" w:cs="Arial"/>
          <w:sz w:val="24"/>
          <w:szCs w:val="24"/>
        </w:rPr>
        <w:t xml:space="preserve"> Index</w:t>
      </w:r>
      <w:r w:rsidRPr="00A06865">
        <w:rPr>
          <w:rFonts w:ascii="Arial" w:hAnsi="Arial" w:cs="Arial"/>
          <w:sz w:val="24"/>
          <w:szCs w:val="24"/>
        </w:rPr>
        <w:t xml:space="preserve"> diet improves insulin sensitivity in women with Polycystic Ovary Syndrome</w:t>
      </w:r>
      <w:r>
        <w:rPr>
          <w:rFonts w:ascii="Arial" w:hAnsi="Arial" w:cs="Arial"/>
          <w:sz w:val="24"/>
          <w:szCs w:val="24"/>
        </w:rPr>
        <w:t xml:space="preserve"> </w:t>
      </w:r>
      <w:r w:rsidRPr="00A06865">
        <w:rPr>
          <w:rFonts w:ascii="Arial" w:hAnsi="Arial" w:cs="Arial"/>
          <w:sz w:val="24"/>
          <w:szCs w:val="24"/>
        </w:rPr>
        <w:t>(</w:t>
      </w:r>
      <w:proofErr w:type="spellStart"/>
      <w:r w:rsidRPr="00A06865">
        <w:rPr>
          <w:rFonts w:ascii="Arial" w:hAnsi="Arial" w:cs="Arial"/>
          <w:sz w:val="24"/>
          <w:szCs w:val="24"/>
        </w:rPr>
        <w:t>An</w:t>
      </w:r>
      <w:r>
        <w:rPr>
          <w:rFonts w:ascii="Arial" w:hAnsi="Arial" w:cs="Arial"/>
          <w:sz w:val="24"/>
          <w:szCs w:val="24"/>
        </w:rPr>
        <w:t>geliki</w:t>
      </w:r>
      <w:proofErr w:type="spellEnd"/>
      <w:r>
        <w:rPr>
          <w:rFonts w:ascii="Arial" w:hAnsi="Arial" w:cs="Arial"/>
          <w:sz w:val="24"/>
          <w:szCs w:val="24"/>
        </w:rPr>
        <w:t xml:space="preserve"> </w:t>
      </w:r>
      <w:proofErr w:type="spellStart"/>
      <w:r>
        <w:rPr>
          <w:rFonts w:ascii="Arial" w:hAnsi="Arial" w:cs="Arial"/>
          <w:sz w:val="24"/>
          <w:szCs w:val="24"/>
        </w:rPr>
        <w:t>Papadaki</w:t>
      </w:r>
      <w:proofErr w:type="spellEnd"/>
      <w:r>
        <w:rPr>
          <w:rFonts w:ascii="Arial" w:hAnsi="Arial" w:cs="Arial"/>
          <w:sz w:val="24"/>
          <w:szCs w:val="24"/>
        </w:rPr>
        <w:t>, 2013).</w:t>
      </w:r>
      <w:r w:rsidRPr="00A06865">
        <w:rPr>
          <w:rFonts w:ascii="Arial" w:hAnsi="Arial" w:cs="Arial"/>
          <w:sz w:val="24"/>
          <w:szCs w:val="24"/>
        </w:rPr>
        <w:t xml:space="preserve">Diets with low </w:t>
      </w:r>
      <w:proofErr w:type="spellStart"/>
      <w:r w:rsidRPr="00A06865">
        <w:rPr>
          <w:rFonts w:ascii="Arial" w:hAnsi="Arial" w:cs="Arial"/>
          <w:sz w:val="24"/>
          <w:szCs w:val="24"/>
        </w:rPr>
        <w:t>glycaemic</w:t>
      </w:r>
      <w:proofErr w:type="spellEnd"/>
      <w:r w:rsidRPr="00A06865">
        <w:rPr>
          <w:rFonts w:ascii="Arial" w:hAnsi="Arial" w:cs="Arial"/>
          <w:sz w:val="24"/>
          <w:szCs w:val="24"/>
        </w:rPr>
        <w:t xml:space="preserve"> index value prevent coronary heart disease in diabetic and healthy subjects. In obese or overweight individuals, low-</w:t>
      </w:r>
      <w:proofErr w:type="spellStart"/>
      <w:r w:rsidRPr="00A06865">
        <w:rPr>
          <w:rFonts w:ascii="Arial" w:hAnsi="Arial" w:cs="Arial"/>
          <w:sz w:val="24"/>
          <w:szCs w:val="24"/>
        </w:rPr>
        <w:t>glycaemic</w:t>
      </w:r>
      <w:proofErr w:type="spellEnd"/>
      <w:r w:rsidRPr="00A06865">
        <w:rPr>
          <w:rFonts w:ascii="Arial" w:hAnsi="Arial" w:cs="Arial"/>
          <w:sz w:val="24"/>
          <w:szCs w:val="24"/>
        </w:rPr>
        <w:t xml:space="preserve"> index meals increase satiety and facilitate the control of food i</w:t>
      </w:r>
      <w:r>
        <w:rPr>
          <w:rFonts w:ascii="Arial" w:hAnsi="Arial" w:cs="Arial"/>
          <w:sz w:val="24"/>
          <w:szCs w:val="24"/>
        </w:rPr>
        <w:t>ntake</w:t>
      </w:r>
      <w:proofErr w:type="gramStart"/>
      <w:r>
        <w:rPr>
          <w:rFonts w:ascii="Arial" w:hAnsi="Arial" w:cs="Arial"/>
          <w:sz w:val="24"/>
          <w:szCs w:val="24"/>
        </w:rPr>
        <w:t>,(</w:t>
      </w:r>
      <w:proofErr w:type="spellStart"/>
      <w:proofErr w:type="gramEnd"/>
      <w:r w:rsidRPr="00A06865">
        <w:rPr>
          <w:rFonts w:ascii="Arial" w:hAnsi="Arial" w:cs="Arial"/>
          <w:sz w:val="24"/>
          <w:szCs w:val="24"/>
        </w:rPr>
        <w:t>Rizkalla</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(2012)</w:t>
      </w:r>
      <w:r>
        <w:rPr>
          <w:rFonts w:ascii="Arial" w:hAnsi="Arial" w:cs="Arial"/>
          <w:sz w:val="24"/>
          <w:szCs w:val="24"/>
        </w:rPr>
        <w:t>.</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A06865">
        <w:rPr>
          <w:rFonts w:ascii="Arial" w:hAnsi="Arial" w:cs="Arial"/>
          <w:sz w:val="24"/>
          <w:szCs w:val="24"/>
        </w:rPr>
        <w:t xml:space="preserve"> </w:t>
      </w:r>
      <w:proofErr w:type="spellStart"/>
      <w:r w:rsidRPr="00A06865">
        <w:rPr>
          <w:rFonts w:ascii="Arial" w:hAnsi="Arial" w:cs="Arial"/>
          <w:sz w:val="24"/>
          <w:szCs w:val="24"/>
        </w:rPr>
        <w:t>Slama</w:t>
      </w:r>
      <w:proofErr w:type="spellEnd"/>
      <w:r w:rsidRPr="00A06865">
        <w:rPr>
          <w:rFonts w:ascii="Arial" w:hAnsi="Arial" w:cs="Arial"/>
          <w:sz w:val="24"/>
          <w:szCs w:val="24"/>
        </w:rPr>
        <w:t xml:space="preserve"> (2012) stated that selecting low </w:t>
      </w:r>
      <w:proofErr w:type="spellStart"/>
      <w:r w:rsidRPr="00A06865">
        <w:rPr>
          <w:rFonts w:ascii="Arial" w:hAnsi="Arial" w:cs="Arial"/>
          <w:sz w:val="24"/>
          <w:szCs w:val="24"/>
        </w:rPr>
        <w:t>glycaemic</w:t>
      </w:r>
      <w:proofErr w:type="spellEnd"/>
      <w:r w:rsidRPr="00A06865">
        <w:rPr>
          <w:rFonts w:ascii="Arial" w:hAnsi="Arial" w:cs="Arial"/>
          <w:sz w:val="24"/>
          <w:szCs w:val="24"/>
        </w:rPr>
        <w:t xml:space="preserve"> index foods has also demonstrated benefits for healthy persons in terms of post-</w:t>
      </w:r>
      <w:proofErr w:type="spellStart"/>
      <w:r w:rsidRPr="00A06865">
        <w:rPr>
          <w:rFonts w:ascii="Arial" w:hAnsi="Arial" w:cs="Arial"/>
          <w:sz w:val="24"/>
          <w:szCs w:val="24"/>
        </w:rPr>
        <w:t>prandial</w:t>
      </w:r>
      <w:proofErr w:type="spellEnd"/>
      <w:r w:rsidRPr="00A06865">
        <w:rPr>
          <w:rFonts w:ascii="Arial" w:hAnsi="Arial" w:cs="Arial"/>
          <w:sz w:val="24"/>
          <w:szCs w:val="24"/>
        </w:rPr>
        <w:t xml:space="preserve"> glucose and lipid metabolism.</w:t>
      </w:r>
      <w:r>
        <w:rPr>
          <w:rFonts w:ascii="Arial" w:hAnsi="Arial" w:cs="Arial"/>
          <w:sz w:val="24"/>
          <w:szCs w:val="24"/>
        </w:rPr>
        <w:t xml:space="preserve"> </w:t>
      </w:r>
      <w:r w:rsidRPr="00A06865">
        <w:rPr>
          <w:rFonts w:ascii="Arial" w:hAnsi="Arial" w:cs="Arial"/>
          <w:sz w:val="24"/>
          <w:szCs w:val="24"/>
        </w:rPr>
        <w:t>Elliot (2009) reported that consuming a low Glycemic food decreases the risk for complications in diabetics.</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A06865">
        <w:rPr>
          <w:rFonts w:ascii="Arial" w:hAnsi="Arial" w:cs="Arial"/>
          <w:sz w:val="24"/>
          <w:szCs w:val="24"/>
        </w:rPr>
        <w:t xml:space="preserve">  Acheson (2010) opines that emphasizing low </w:t>
      </w:r>
      <w:r>
        <w:rPr>
          <w:rFonts w:ascii="Arial" w:hAnsi="Arial" w:cs="Arial"/>
          <w:sz w:val="24"/>
          <w:szCs w:val="24"/>
        </w:rPr>
        <w:t>Glycemic Index</w:t>
      </w:r>
      <w:r w:rsidRPr="00A06865">
        <w:rPr>
          <w:rFonts w:ascii="Arial" w:hAnsi="Arial" w:cs="Arial"/>
          <w:sz w:val="24"/>
          <w:szCs w:val="24"/>
        </w:rPr>
        <w:t xml:space="preserve"> foods in the diet may facilitate weight loss and weight management.</w:t>
      </w:r>
      <w:r>
        <w:rPr>
          <w:rFonts w:ascii="Arial" w:hAnsi="Arial" w:cs="Arial"/>
          <w:sz w:val="24"/>
          <w:szCs w:val="24"/>
        </w:rPr>
        <w:t xml:space="preserve"> </w:t>
      </w:r>
      <w:r w:rsidRPr="00A06865">
        <w:rPr>
          <w:rFonts w:ascii="Arial" w:hAnsi="Arial" w:cs="Arial"/>
          <w:sz w:val="24"/>
          <w:szCs w:val="24"/>
        </w:rPr>
        <w:t xml:space="preserve">Frederique </w:t>
      </w:r>
      <w:r w:rsidRPr="00A06865">
        <w:rPr>
          <w:rFonts w:ascii="Arial" w:hAnsi="Arial" w:cs="Arial"/>
          <w:i/>
          <w:sz w:val="24"/>
          <w:szCs w:val="24"/>
        </w:rPr>
        <w:t>et al</w:t>
      </w:r>
      <w:r w:rsidRPr="00A06865">
        <w:rPr>
          <w:rFonts w:ascii="Arial" w:hAnsi="Arial" w:cs="Arial"/>
          <w:sz w:val="24"/>
          <w:szCs w:val="24"/>
        </w:rPr>
        <w:t>., (2012) showcased that eating disorders are relatively common in young women and ha</w:t>
      </w:r>
      <w:r>
        <w:rPr>
          <w:rFonts w:ascii="Arial" w:hAnsi="Arial" w:cs="Arial"/>
          <w:sz w:val="24"/>
          <w:szCs w:val="24"/>
        </w:rPr>
        <w:t>ve an elevated mortality risk; anorexia</w:t>
      </w:r>
      <w:r w:rsidRPr="00A06865">
        <w:rPr>
          <w:rFonts w:ascii="Arial" w:hAnsi="Arial" w:cs="Arial"/>
          <w:sz w:val="24"/>
          <w:szCs w:val="24"/>
        </w:rPr>
        <w:t xml:space="preserve"> nervosa being the most striking.</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A06865">
        <w:rPr>
          <w:rFonts w:ascii="Arial" w:hAnsi="Arial" w:cs="Arial"/>
          <w:sz w:val="24"/>
          <w:szCs w:val="24"/>
        </w:rPr>
        <w:t xml:space="preserve">   </w:t>
      </w:r>
      <w:proofErr w:type="spellStart"/>
      <w:r w:rsidRPr="00A06865">
        <w:rPr>
          <w:rFonts w:ascii="Arial" w:hAnsi="Arial" w:cs="Arial"/>
          <w:sz w:val="24"/>
          <w:szCs w:val="24"/>
        </w:rPr>
        <w:t>Buscem</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(2011) opines that adolescents are at an increased risk for weight gain as they begin college and this is the underlying implications for the onse</w:t>
      </w:r>
      <w:r>
        <w:rPr>
          <w:rFonts w:ascii="Arial" w:hAnsi="Arial" w:cs="Arial"/>
          <w:sz w:val="24"/>
          <w:szCs w:val="24"/>
        </w:rPr>
        <w:t xml:space="preserve">t of future health consequences. </w:t>
      </w:r>
      <w:r w:rsidRPr="00A06865">
        <w:rPr>
          <w:rFonts w:ascii="Arial" w:hAnsi="Arial" w:cs="Arial"/>
          <w:sz w:val="24"/>
          <w:szCs w:val="24"/>
        </w:rPr>
        <w:t xml:space="preserve">A study carried out in South Asia by </w:t>
      </w:r>
      <w:proofErr w:type="spellStart"/>
      <w:r w:rsidRPr="00A06865">
        <w:rPr>
          <w:rFonts w:ascii="Arial" w:hAnsi="Arial" w:cs="Arial"/>
          <w:sz w:val="24"/>
          <w:szCs w:val="24"/>
        </w:rPr>
        <w:t>Kumarapelli</w:t>
      </w:r>
      <w:proofErr w:type="spellEnd"/>
      <w:r w:rsidRPr="00A06865">
        <w:rPr>
          <w:rFonts w:ascii="Arial" w:hAnsi="Arial" w:cs="Arial"/>
          <w:sz w:val="24"/>
          <w:szCs w:val="24"/>
        </w:rPr>
        <w:t xml:space="preserve"> et al., (2009) reveals that prevalence of PCOS to be   6.7 % in women aged 15-39 yrs.  </w:t>
      </w:r>
    </w:p>
    <w:p w:rsidR="00321BE3" w:rsidRPr="00E8413F" w:rsidRDefault="00321BE3" w:rsidP="00321BE3">
      <w:pPr>
        <w:spacing w:line="360" w:lineRule="auto"/>
        <w:jc w:val="both"/>
        <w:rPr>
          <w:rFonts w:ascii="Arial" w:eastAsia="Times New Roman" w:hAnsi="Arial" w:cs="Arial"/>
          <w:iCs/>
          <w:sz w:val="24"/>
          <w:szCs w:val="24"/>
        </w:rPr>
      </w:pPr>
      <w:r>
        <w:rPr>
          <w:rFonts w:ascii="Arial" w:hAnsi="Arial" w:cs="Arial"/>
          <w:sz w:val="24"/>
          <w:szCs w:val="24"/>
        </w:rPr>
        <w:t xml:space="preserve"> </w:t>
      </w:r>
      <w:r>
        <w:rPr>
          <w:rFonts w:ascii="Arial" w:hAnsi="Arial" w:cs="Arial"/>
          <w:sz w:val="24"/>
          <w:szCs w:val="24"/>
        </w:rPr>
        <w:tab/>
      </w:r>
      <w:r w:rsidRPr="00A06865">
        <w:rPr>
          <w:rFonts w:ascii="Arial" w:hAnsi="Arial" w:cs="Arial"/>
          <w:sz w:val="24"/>
          <w:szCs w:val="24"/>
        </w:rPr>
        <w:t xml:space="preserve">Egan </w:t>
      </w:r>
      <w:r w:rsidRPr="00A06865">
        <w:rPr>
          <w:rFonts w:ascii="Arial" w:hAnsi="Arial" w:cs="Arial"/>
          <w:i/>
          <w:sz w:val="24"/>
          <w:szCs w:val="24"/>
        </w:rPr>
        <w:t>et al</w:t>
      </w:r>
      <w:r w:rsidRPr="00A06865">
        <w:rPr>
          <w:rFonts w:ascii="Arial" w:hAnsi="Arial" w:cs="Arial"/>
          <w:sz w:val="24"/>
          <w:szCs w:val="24"/>
        </w:rPr>
        <w:t xml:space="preserve">., (2011) suggests that dietary modification using a low </w:t>
      </w:r>
      <w:r>
        <w:rPr>
          <w:rFonts w:ascii="Arial" w:hAnsi="Arial" w:cs="Arial"/>
          <w:sz w:val="24"/>
          <w:szCs w:val="24"/>
        </w:rPr>
        <w:t>Glycemic Index</w:t>
      </w:r>
      <w:r w:rsidRPr="00A06865">
        <w:rPr>
          <w:rFonts w:ascii="Arial" w:hAnsi="Arial" w:cs="Arial"/>
          <w:sz w:val="24"/>
          <w:szCs w:val="24"/>
        </w:rPr>
        <w:t xml:space="preserve"> diet could specifically reduce risks associated with PCOS including endometrial cancer when compared to other diets.</w:t>
      </w:r>
      <w:r>
        <w:rPr>
          <w:rFonts w:ascii="Arial" w:hAnsi="Arial" w:cs="Arial"/>
          <w:sz w:val="24"/>
          <w:szCs w:val="24"/>
        </w:rPr>
        <w:t xml:space="preserve"> </w:t>
      </w:r>
      <w:r w:rsidRPr="00A06865">
        <w:rPr>
          <w:rFonts w:ascii="Arial" w:eastAsia="Times New Roman" w:hAnsi="Arial" w:cs="Arial"/>
          <w:sz w:val="24"/>
          <w:szCs w:val="24"/>
        </w:rPr>
        <w:t xml:space="preserve">Many studies from </w:t>
      </w:r>
      <w:r w:rsidRPr="00A06865">
        <w:rPr>
          <w:rFonts w:ascii="Arial" w:eastAsia="Times New Roman" w:hAnsi="Arial" w:cs="Arial"/>
          <w:sz w:val="24"/>
          <w:szCs w:val="24"/>
        </w:rPr>
        <w:lastRenderedPageBreak/>
        <w:t>different Indian States showed that the prevalence of pre</w:t>
      </w:r>
      <w:r>
        <w:rPr>
          <w:rFonts w:ascii="Arial" w:eastAsia="Times New Roman" w:hAnsi="Arial" w:cs="Arial"/>
          <w:sz w:val="24"/>
          <w:szCs w:val="24"/>
        </w:rPr>
        <w:t>-</w:t>
      </w:r>
      <w:r w:rsidRPr="00A06865">
        <w:rPr>
          <w:rFonts w:ascii="Arial" w:eastAsia="Times New Roman" w:hAnsi="Arial" w:cs="Arial"/>
          <w:sz w:val="24"/>
          <w:szCs w:val="24"/>
        </w:rPr>
        <w:t xml:space="preserve">hypertension in the country is about 40-50 per cent; a prevalence much higher than that in the West.( Ray </w:t>
      </w:r>
      <w:r w:rsidRPr="00A06865">
        <w:rPr>
          <w:rFonts w:ascii="Arial" w:eastAsia="Times New Roman" w:hAnsi="Arial" w:cs="Arial"/>
          <w:i/>
          <w:iCs/>
          <w:sz w:val="24"/>
          <w:szCs w:val="24"/>
        </w:rPr>
        <w:t xml:space="preserve">et al </w:t>
      </w:r>
      <w:r w:rsidRPr="00A06865">
        <w:rPr>
          <w:rFonts w:ascii="Arial" w:eastAsia="Times New Roman" w:hAnsi="Arial" w:cs="Arial"/>
          <w:iCs/>
          <w:sz w:val="24"/>
          <w:szCs w:val="24"/>
        </w:rPr>
        <w:t>,.</w:t>
      </w:r>
      <w:r w:rsidRPr="00A06865">
        <w:rPr>
          <w:rFonts w:ascii="Arial" w:eastAsia="Times New Roman" w:hAnsi="Arial" w:cs="Arial"/>
          <w:i/>
          <w:iCs/>
          <w:sz w:val="24"/>
          <w:szCs w:val="24"/>
        </w:rPr>
        <w:t xml:space="preserve"> </w:t>
      </w:r>
      <w:r w:rsidRPr="00A06865">
        <w:rPr>
          <w:rFonts w:ascii="Arial" w:eastAsia="Times New Roman" w:hAnsi="Arial" w:cs="Arial"/>
          <w:iCs/>
          <w:sz w:val="24"/>
          <w:szCs w:val="24"/>
        </w:rPr>
        <w:t>2013).</w:t>
      </w:r>
    </w:p>
    <w:p w:rsidR="00321BE3" w:rsidRPr="00E00F7D" w:rsidRDefault="00321BE3" w:rsidP="00321BE3">
      <w:pPr>
        <w:spacing w:line="360" w:lineRule="auto"/>
        <w:jc w:val="both"/>
        <w:rPr>
          <w:rFonts w:ascii="Arial" w:hAnsi="Arial" w:cs="Arial"/>
          <w:b/>
          <w:sz w:val="24"/>
          <w:szCs w:val="24"/>
        </w:rPr>
      </w:pPr>
      <w:r w:rsidRPr="00EF793C">
        <w:rPr>
          <w:rFonts w:ascii="Arial" w:hAnsi="Arial" w:cs="Arial"/>
          <w:b/>
        </w:rPr>
        <w:t>B.</w:t>
      </w:r>
      <w:r>
        <w:rPr>
          <w:rFonts w:ascii="Arial" w:hAnsi="Arial" w:cs="Arial"/>
          <w:b/>
        </w:rPr>
        <w:t xml:space="preserve"> </w:t>
      </w:r>
      <w:r w:rsidRPr="00E00F7D">
        <w:rPr>
          <w:rFonts w:ascii="Arial" w:hAnsi="Arial" w:cs="Arial"/>
          <w:b/>
          <w:sz w:val="24"/>
          <w:szCs w:val="24"/>
        </w:rPr>
        <w:t xml:space="preserve">SIGNIFICANCE OF GLYCEMIC </w:t>
      </w:r>
      <w:proofErr w:type="gramStart"/>
      <w:r w:rsidRPr="00E00F7D">
        <w:rPr>
          <w:rFonts w:ascii="Arial" w:hAnsi="Arial" w:cs="Arial"/>
          <w:b/>
          <w:sz w:val="24"/>
          <w:szCs w:val="24"/>
        </w:rPr>
        <w:t>INDEX</w:t>
      </w:r>
      <w:proofErr w:type="gramEnd"/>
      <w:r w:rsidRPr="00E00F7D">
        <w:rPr>
          <w:rFonts w:ascii="Arial" w:hAnsi="Arial" w:cs="Arial"/>
          <w:b/>
          <w:sz w:val="24"/>
          <w:szCs w:val="24"/>
        </w:rPr>
        <w:t xml:space="preserve"> AND THERAPEUTIC EFFECTS OF </w:t>
      </w:r>
      <w:r>
        <w:rPr>
          <w:rFonts w:ascii="Arial" w:hAnsi="Arial" w:cs="Arial"/>
          <w:b/>
          <w:sz w:val="24"/>
          <w:szCs w:val="24"/>
        </w:rPr>
        <w:t xml:space="preserve">      </w:t>
      </w:r>
      <w:r w:rsidRPr="00E00F7D">
        <w:rPr>
          <w:rFonts w:ascii="Arial" w:hAnsi="Arial" w:cs="Arial"/>
          <w:b/>
          <w:sz w:val="24"/>
          <w:szCs w:val="24"/>
        </w:rPr>
        <w:t>LOW GLYCEMIC FOODS.</w:t>
      </w:r>
    </w:p>
    <w:p w:rsidR="00321BE3" w:rsidRPr="00EF793C" w:rsidRDefault="00321BE3" w:rsidP="00321BE3">
      <w:pPr>
        <w:spacing w:line="360" w:lineRule="auto"/>
        <w:ind w:firstLine="720"/>
        <w:jc w:val="both"/>
        <w:rPr>
          <w:rFonts w:ascii="Arial" w:hAnsi="Arial" w:cs="Arial"/>
          <w:b/>
          <w:sz w:val="24"/>
          <w:szCs w:val="24"/>
        </w:rPr>
      </w:pPr>
      <w:r w:rsidRPr="00A06865">
        <w:rPr>
          <w:rFonts w:ascii="Arial" w:hAnsi="Arial" w:cs="Arial"/>
          <w:sz w:val="24"/>
          <w:szCs w:val="24"/>
        </w:rPr>
        <w:t xml:space="preserve">Jenkins </w:t>
      </w:r>
      <w:r w:rsidRPr="00A06865">
        <w:rPr>
          <w:rFonts w:ascii="Arial" w:hAnsi="Arial" w:cs="Arial"/>
          <w:i/>
          <w:sz w:val="24"/>
          <w:szCs w:val="24"/>
        </w:rPr>
        <w:t>et al.,</w:t>
      </w:r>
      <w:r w:rsidRPr="00A06865">
        <w:rPr>
          <w:rFonts w:ascii="Arial" w:hAnsi="Arial" w:cs="Arial"/>
          <w:sz w:val="24"/>
          <w:szCs w:val="24"/>
        </w:rPr>
        <w:t xml:space="preserve"> (1981) revealed </w:t>
      </w:r>
      <w:r>
        <w:rPr>
          <w:rFonts w:ascii="Arial" w:hAnsi="Arial" w:cs="Arial"/>
          <w:sz w:val="24"/>
          <w:szCs w:val="24"/>
        </w:rPr>
        <w:t>Glycemic Index</w:t>
      </w:r>
      <w:r w:rsidRPr="00A06865">
        <w:rPr>
          <w:rFonts w:ascii="Arial" w:hAnsi="Arial" w:cs="Arial"/>
          <w:sz w:val="24"/>
          <w:szCs w:val="24"/>
        </w:rPr>
        <w:t xml:space="preserve"> as a quantitative assessment of foods based on post </w:t>
      </w:r>
      <w:proofErr w:type="spellStart"/>
      <w:r w:rsidRPr="00A06865">
        <w:rPr>
          <w:rFonts w:ascii="Arial" w:hAnsi="Arial" w:cs="Arial"/>
          <w:sz w:val="24"/>
          <w:szCs w:val="24"/>
        </w:rPr>
        <w:t>prandial</w:t>
      </w:r>
      <w:proofErr w:type="spellEnd"/>
      <w:r w:rsidRPr="00A06865">
        <w:rPr>
          <w:rFonts w:ascii="Arial" w:hAnsi="Arial" w:cs="Arial"/>
          <w:sz w:val="24"/>
          <w:szCs w:val="24"/>
        </w:rPr>
        <w:t xml:space="preserve"> blood glucose response expressed as a </w:t>
      </w:r>
      <w:r>
        <w:rPr>
          <w:rFonts w:ascii="Arial" w:hAnsi="Arial" w:cs="Arial"/>
          <w:sz w:val="24"/>
          <w:szCs w:val="24"/>
        </w:rPr>
        <w:t>percent</w:t>
      </w:r>
      <w:r w:rsidRPr="00A06865">
        <w:rPr>
          <w:rFonts w:ascii="Arial" w:hAnsi="Arial" w:cs="Arial"/>
          <w:sz w:val="24"/>
          <w:szCs w:val="24"/>
        </w:rPr>
        <w:t>age of the response to an equivalent portion of a reference food</w:t>
      </w:r>
      <w:r>
        <w:rPr>
          <w:rFonts w:ascii="Arial" w:hAnsi="Arial" w:cs="Arial"/>
          <w:sz w:val="24"/>
          <w:szCs w:val="24"/>
        </w:rPr>
        <w:t>,</w:t>
      </w:r>
      <w:r w:rsidRPr="00A06865">
        <w:rPr>
          <w:rFonts w:ascii="Arial" w:hAnsi="Arial" w:cs="Arial"/>
          <w:sz w:val="24"/>
          <w:szCs w:val="24"/>
        </w:rPr>
        <w:t xml:space="preserve"> white bread or glucose.</w:t>
      </w:r>
    </w:p>
    <w:p w:rsidR="00321BE3" w:rsidRPr="00A06865" w:rsidRDefault="00321BE3" w:rsidP="00321BE3">
      <w:pPr>
        <w:spacing w:line="360" w:lineRule="auto"/>
        <w:ind w:firstLine="720"/>
        <w:jc w:val="both"/>
        <w:rPr>
          <w:rFonts w:ascii="Arial" w:hAnsi="Arial" w:cs="Arial"/>
          <w:sz w:val="24"/>
          <w:szCs w:val="24"/>
        </w:rPr>
      </w:pPr>
      <w:r>
        <w:rPr>
          <w:rFonts w:ascii="Arial" w:hAnsi="Arial" w:cs="Arial"/>
          <w:sz w:val="24"/>
          <w:szCs w:val="24"/>
        </w:rPr>
        <w:t>Glycemic Index</w:t>
      </w:r>
      <w:r w:rsidRPr="00A06865">
        <w:rPr>
          <w:rFonts w:ascii="Arial" w:hAnsi="Arial" w:cs="Arial"/>
          <w:sz w:val="24"/>
          <w:szCs w:val="24"/>
        </w:rPr>
        <w:t xml:space="preserve"> (GI) a system of classifying carbohydrates containing foods according to glycemic response operates on the principle that the slower the rate of carbohydrates absorption, the lower the rise of blood glucose level and lowers the </w:t>
      </w:r>
      <w:r>
        <w:rPr>
          <w:rFonts w:ascii="Arial" w:hAnsi="Arial" w:cs="Arial"/>
          <w:sz w:val="24"/>
          <w:szCs w:val="24"/>
        </w:rPr>
        <w:t>Glycemic Index</w:t>
      </w:r>
      <w:r w:rsidRPr="00A06865">
        <w:rPr>
          <w:rFonts w:ascii="Arial" w:hAnsi="Arial" w:cs="Arial"/>
          <w:sz w:val="24"/>
          <w:szCs w:val="24"/>
        </w:rPr>
        <w:t xml:space="preserve"> value (Brand </w:t>
      </w:r>
      <w:r w:rsidRPr="00A06865">
        <w:rPr>
          <w:rFonts w:ascii="Arial" w:hAnsi="Arial" w:cs="Arial"/>
          <w:i/>
          <w:sz w:val="24"/>
          <w:szCs w:val="24"/>
        </w:rPr>
        <w:t>et al</w:t>
      </w:r>
      <w:r w:rsidRPr="00A06865">
        <w:rPr>
          <w:rFonts w:ascii="Arial" w:hAnsi="Arial" w:cs="Arial"/>
          <w:sz w:val="24"/>
          <w:szCs w:val="24"/>
        </w:rPr>
        <w:t>,. 1991).</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A </w:t>
      </w:r>
      <w:r>
        <w:rPr>
          <w:rFonts w:ascii="Arial" w:hAnsi="Arial" w:cs="Arial"/>
          <w:sz w:val="24"/>
          <w:szCs w:val="24"/>
        </w:rPr>
        <w:t>Glycemic Index</w:t>
      </w:r>
      <w:r w:rsidRPr="00A06865">
        <w:rPr>
          <w:rFonts w:ascii="Arial" w:hAnsi="Arial" w:cs="Arial"/>
          <w:sz w:val="24"/>
          <w:szCs w:val="24"/>
        </w:rPr>
        <w:t xml:space="preserve"> value of &gt; or = 70 is considered high. A </w:t>
      </w:r>
      <w:r>
        <w:rPr>
          <w:rFonts w:ascii="Arial" w:hAnsi="Arial" w:cs="Arial"/>
          <w:sz w:val="24"/>
          <w:szCs w:val="24"/>
        </w:rPr>
        <w:t>Glycemic Index</w:t>
      </w:r>
      <w:r w:rsidRPr="00A06865">
        <w:rPr>
          <w:rFonts w:ascii="Arial" w:hAnsi="Arial" w:cs="Arial"/>
          <w:sz w:val="24"/>
          <w:szCs w:val="24"/>
        </w:rPr>
        <w:t xml:space="preserve"> value of 56 – 69 inclusive is medium and &lt; or =50 is low where as GI of glucose = 100. (Miller </w:t>
      </w:r>
      <w:r w:rsidRPr="00A06865">
        <w:rPr>
          <w:rFonts w:ascii="Arial" w:hAnsi="Arial" w:cs="Arial"/>
          <w:i/>
          <w:sz w:val="24"/>
          <w:szCs w:val="24"/>
        </w:rPr>
        <w:t>et al</w:t>
      </w:r>
      <w:proofErr w:type="gramStart"/>
      <w:r w:rsidRPr="00A06865">
        <w:rPr>
          <w:rFonts w:ascii="Arial" w:hAnsi="Arial" w:cs="Arial"/>
          <w:sz w:val="24"/>
          <w:szCs w:val="24"/>
        </w:rPr>
        <w:t>,.</w:t>
      </w:r>
      <w:proofErr w:type="gramEnd"/>
      <w:r w:rsidRPr="00A06865">
        <w:rPr>
          <w:rFonts w:ascii="Arial" w:hAnsi="Arial" w:cs="Arial"/>
          <w:sz w:val="24"/>
          <w:szCs w:val="24"/>
        </w:rPr>
        <w:t xml:space="preserve"> 2007).</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Low GI foods by virtue of their slow digestion and absorption produce gradual rise in blood sugar and insulin levels and have proven benefits for health. Low GI diets also reduce insulin levels and insulin resistance (htpp://www.glycemicindex.com)</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Livingstone </w:t>
      </w:r>
      <w:r w:rsidRPr="00A06865">
        <w:rPr>
          <w:rFonts w:ascii="Arial" w:hAnsi="Arial" w:cs="Arial"/>
          <w:i/>
          <w:sz w:val="24"/>
          <w:szCs w:val="24"/>
        </w:rPr>
        <w:t>et al.,</w:t>
      </w:r>
      <w:r w:rsidRPr="00A06865">
        <w:rPr>
          <w:rFonts w:ascii="Arial" w:hAnsi="Arial" w:cs="Arial"/>
          <w:sz w:val="24"/>
          <w:szCs w:val="24"/>
        </w:rPr>
        <w:t xml:space="preserve"> (2013) has shown the association of dietary pattern and glycemic load with food and nutrient intake as well as central obesity.</w:t>
      </w:r>
      <w:r>
        <w:rPr>
          <w:rFonts w:ascii="Arial" w:hAnsi="Arial" w:cs="Arial"/>
          <w:sz w:val="24"/>
          <w:szCs w:val="24"/>
        </w:rPr>
        <w:t xml:space="preserve"> </w:t>
      </w:r>
      <w:r w:rsidRPr="00A06865">
        <w:rPr>
          <w:rFonts w:ascii="Arial" w:hAnsi="Arial" w:cs="Arial"/>
          <w:sz w:val="24"/>
          <w:szCs w:val="24"/>
        </w:rPr>
        <w:t xml:space="preserve">Increase in acidity lowers the </w:t>
      </w:r>
      <w:r>
        <w:rPr>
          <w:rFonts w:ascii="Arial" w:hAnsi="Arial" w:cs="Arial"/>
          <w:sz w:val="24"/>
          <w:szCs w:val="24"/>
        </w:rPr>
        <w:t>Glycemic Index</w:t>
      </w:r>
      <w:r w:rsidRPr="00A06865">
        <w:rPr>
          <w:rFonts w:ascii="Arial" w:hAnsi="Arial" w:cs="Arial"/>
          <w:sz w:val="24"/>
          <w:szCs w:val="24"/>
        </w:rPr>
        <w:t xml:space="preserve"> of the food. Amanda (2011) reported sourdough bread, prepared using lactobacillus or lactic acid culture as part of the leavening process, had </w:t>
      </w:r>
      <w:r>
        <w:rPr>
          <w:rFonts w:ascii="Arial" w:hAnsi="Arial" w:cs="Arial"/>
          <w:sz w:val="24"/>
          <w:szCs w:val="24"/>
        </w:rPr>
        <w:t>Glycemic Index</w:t>
      </w:r>
      <w:r w:rsidRPr="00A06865">
        <w:rPr>
          <w:rFonts w:ascii="Arial" w:hAnsi="Arial" w:cs="Arial"/>
          <w:sz w:val="24"/>
          <w:szCs w:val="24"/>
        </w:rPr>
        <w:t xml:space="preserve"> than white bread.</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proofErr w:type="spellStart"/>
      <w:r w:rsidRPr="00A06865">
        <w:rPr>
          <w:rFonts w:ascii="Arial" w:hAnsi="Arial" w:cs="Arial"/>
          <w:sz w:val="24"/>
          <w:szCs w:val="24"/>
        </w:rPr>
        <w:t>Radhika</w:t>
      </w:r>
      <w:proofErr w:type="spellEnd"/>
      <w:r w:rsidRPr="00A06865">
        <w:rPr>
          <w:rFonts w:ascii="Arial" w:hAnsi="Arial" w:cs="Arial"/>
          <w:sz w:val="24"/>
          <w:szCs w:val="24"/>
        </w:rPr>
        <w:t xml:space="preserve"> G </w:t>
      </w:r>
      <w:r w:rsidRPr="00A06865">
        <w:rPr>
          <w:rFonts w:ascii="Arial" w:hAnsi="Arial" w:cs="Arial"/>
          <w:i/>
          <w:sz w:val="24"/>
          <w:szCs w:val="24"/>
        </w:rPr>
        <w:t>et al</w:t>
      </w:r>
      <w:r w:rsidRPr="00A06865">
        <w:rPr>
          <w:rFonts w:ascii="Arial" w:hAnsi="Arial" w:cs="Arial"/>
          <w:sz w:val="24"/>
          <w:szCs w:val="24"/>
        </w:rPr>
        <w:t>.</w:t>
      </w:r>
      <w:proofErr w:type="gramStart"/>
      <w:r w:rsidRPr="00A06865">
        <w:rPr>
          <w:rFonts w:ascii="Arial" w:hAnsi="Arial" w:cs="Arial"/>
          <w:sz w:val="24"/>
          <w:szCs w:val="24"/>
        </w:rPr>
        <w:t>,(</w:t>
      </w:r>
      <w:proofErr w:type="gramEnd"/>
      <w:r w:rsidRPr="00A06865">
        <w:rPr>
          <w:rFonts w:ascii="Arial" w:hAnsi="Arial" w:cs="Arial"/>
          <w:sz w:val="24"/>
          <w:szCs w:val="24"/>
        </w:rPr>
        <w:t xml:space="preserve">2010) strongly expressed that there is a need to determine the </w:t>
      </w:r>
      <w:r>
        <w:rPr>
          <w:rFonts w:ascii="Arial" w:hAnsi="Arial" w:cs="Arial"/>
          <w:sz w:val="24"/>
          <w:szCs w:val="24"/>
        </w:rPr>
        <w:t>Glycemic Index</w:t>
      </w:r>
      <w:r w:rsidRPr="00A06865">
        <w:rPr>
          <w:rFonts w:ascii="Arial" w:hAnsi="Arial" w:cs="Arial"/>
          <w:sz w:val="24"/>
          <w:szCs w:val="24"/>
        </w:rPr>
        <w:t xml:space="preserve"> of locally available foodstuff using </w:t>
      </w:r>
      <w:proofErr w:type="spellStart"/>
      <w:r w:rsidRPr="00A06865">
        <w:rPr>
          <w:rFonts w:ascii="Arial" w:hAnsi="Arial" w:cs="Arial"/>
          <w:sz w:val="24"/>
          <w:szCs w:val="24"/>
        </w:rPr>
        <w:t>standardised</w:t>
      </w:r>
      <w:proofErr w:type="spellEnd"/>
      <w:r w:rsidRPr="00A06865">
        <w:rPr>
          <w:rFonts w:ascii="Arial" w:hAnsi="Arial" w:cs="Arial"/>
          <w:sz w:val="24"/>
          <w:szCs w:val="24"/>
        </w:rPr>
        <w:t xml:space="preserve"> methodology.</w:t>
      </w:r>
      <w:r>
        <w:rPr>
          <w:rFonts w:ascii="Arial" w:hAnsi="Arial" w:cs="Arial"/>
          <w:sz w:val="24"/>
          <w:szCs w:val="24"/>
        </w:rPr>
        <w:t xml:space="preserve"> </w:t>
      </w:r>
      <w:r w:rsidRPr="00A06865">
        <w:rPr>
          <w:rFonts w:ascii="Arial" w:hAnsi="Arial" w:cs="Arial"/>
          <w:sz w:val="24"/>
          <w:szCs w:val="24"/>
        </w:rPr>
        <w:t xml:space="preserve">Long term use of low </w:t>
      </w:r>
      <w:r>
        <w:rPr>
          <w:rFonts w:ascii="Arial" w:hAnsi="Arial" w:cs="Arial"/>
          <w:sz w:val="24"/>
          <w:szCs w:val="24"/>
        </w:rPr>
        <w:t>Glycemic Index</w:t>
      </w:r>
      <w:r w:rsidRPr="00A06865">
        <w:rPr>
          <w:rFonts w:ascii="Arial" w:hAnsi="Arial" w:cs="Arial"/>
          <w:sz w:val="24"/>
          <w:szCs w:val="24"/>
        </w:rPr>
        <w:t xml:space="preserve"> foods has shown to have </w:t>
      </w:r>
      <w:r w:rsidRPr="00A06865">
        <w:rPr>
          <w:rFonts w:ascii="Arial" w:hAnsi="Arial" w:cs="Arial"/>
          <w:sz w:val="24"/>
          <w:szCs w:val="24"/>
        </w:rPr>
        <w:lastRenderedPageBreak/>
        <w:t>an effect on plasma glucose and lipid concentration levels in normal and di</w:t>
      </w:r>
      <w:r>
        <w:rPr>
          <w:rFonts w:ascii="Arial" w:hAnsi="Arial" w:cs="Arial"/>
          <w:sz w:val="24"/>
          <w:szCs w:val="24"/>
        </w:rPr>
        <w:t xml:space="preserve">abetic </w:t>
      </w:r>
      <w:proofErr w:type="gramStart"/>
      <w:r>
        <w:rPr>
          <w:rFonts w:ascii="Arial" w:hAnsi="Arial" w:cs="Arial"/>
          <w:sz w:val="24"/>
          <w:szCs w:val="24"/>
        </w:rPr>
        <w:t xml:space="preserve">adults </w:t>
      </w:r>
      <w:r w:rsidRPr="00A06865">
        <w:rPr>
          <w:rFonts w:ascii="Arial" w:hAnsi="Arial" w:cs="Arial"/>
          <w:sz w:val="24"/>
          <w:szCs w:val="24"/>
        </w:rPr>
        <w:t xml:space="preserve"> Metzger</w:t>
      </w:r>
      <w:proofErr w:type="gram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(2007).</w:t>
      </w:r>
    </w:p>
    <w:p w:rsidR="00321BE3" w:rsidRDefault="00321BE3" w:rsidP="00321BE3">
      <w:pPr>
        <w:spacing w:line="360" w:lineRule="auto"/>
        <w:ind w:firstLine="720"/>
        <w:jc w:val="both"/>
        <w:rPr>
          <w:rFonts w:ascii="Arial" w:hAnsi="Arial" w:cs="Arial"/>
          <w:sz w:val="24"/>
          <w:szCs w:val="24"/>
        </w:rPr>
      </w:pPr>
      <w:proofErr w:type="spellStart"/>
      <w:r w:rsidRPr="00A06865">
        <w:rPr>
          <w:rFonts w:ascii="Arial" w:hAnsi="Arial" w:cs="Arial"/>
          <w:sz w:val="24"/>
          <w:szCs w:val="24"/>
        </w:rPr>
        <w:t>Riccardi</w:t>
      </w:r>
      <w:proofErr w:type="spellEnd"/>
      <w:r w:rsidRPr="00A06865">
        <w:rPr>
          <w:rFonts w:ascii="Arial" w:hAnsi="Arial" w:cs="Arial"/>
          <w:sz w:val="24"/>
          <w:szCs w:val="24"/>
        </w:rPr>
        <w:t xml:space="preserve"> </w:t>
      </w:r>
      <w:r w:rsidRPr="00A06865">
        <w:rPr>
          <w:rFonts w:ascii="Arial" w:hAnsi="Arial" w:cs="Arial"/>
          <w:i/>
          <w:sz w:val="24"/>
          <w:szCs w:val="24"/>
        </w:rPr>
        <w:t>et al</w:t>
      </w:r>
      <w:proofErr w:type="gramStart"/>
      <w:r w:rsidRPr="00A06865">
        <w:rPr>
          <w:rFonts w:ascii="Arial" w:hAnsi="Arial" w:cs="Arial"/>
          <w:sz w:val="24"/>
          <w:szCs w:val="24"/>
        </w:rPr>
        <w:t>.,</w:t>
      </w:r>
      <w:proofErr w:type="gramEnd"/>
      <w:r w:rsidRPr="00A06865">
        <w:rPr>
          <w:rFonts w:ascii="Arial" w:hAnsi="Arial" w:cs="Arial"/>
          <w:sz w:val="24"/>
          <w:szCs w:val="24"/>
        </w:rPr>
        <w:t xml:space="preserve"> showcased the importance of </w:t>
      </w:r>
      <w:r>
        <w:rPr>
          <w:rFonts w:ascii="Arial" w:hAnsi="Arial" w:cs="Arial"/>
          <w:sz w:val="24"/>
          <w:szCs w:val="24"/>
        </w:rPr>
        <w:t>Glycemic Index</w:t>
      </w:r>
      <w:r w:rsidRPr="00A06865">
        <w:rPr>
          <w:rFonts w:ascii="Arial" w:hAnsi="Arial" w:cs="Arial"/>
          <w:sz w:val="24"/>
          <w:szCs w:val="24"/>
        </w:rPr>
        <w:t xml:space="preserve"> and Glycemic load to maintain health and prevent early onset of Diabetes Mellitus in </w:t>
      </w:r>
      <w:proofErr w:type="spellStart"/>
      <w:r>
        <w:rPr>
          <w:rFonts w:ascii="Arial" w:hAnsi="Arial" w:cs="Arial"/>
          <w:sz w:val="24"/>
          <w:szCs w:val="24"/>
        </w:rPr>
        <w:t>prediabetics</w:t>
      </w:r>
      <w:proofErr w:type="spellEnd"/>
      <w:r>
        <w:rPr>
          <w:rFonts w:ascii="Arial" w:hAnsi="Arial" w:cs="Arial"/>
          <w:sz w:val="24"/>
          <w:szCs w:val="24"/>
        </w:rPr>
        <w:t xml:space="preserve"> </w:t>
      </w:r>
      <w:r w:rsidRPr="00A06865">
        <w:rPr>
          <w:rFonts w:ascii="Arial" w:hAnsi="Arial" w:cs="Arial"/>
          <w:sz w:val="24"/>
          <w:szCs w:val="24"/>
        </w:rPr>
        <w:t xml:space="preserve">(2009).Generally, the less processed the food, the lower its GI value. Whole grain products, such as whole-wheat pasta or bread, score low on the GI index. White bread and white rice score high. (http://www.brighamandwomens.org)  </w:t>
      </w:r>
    </w:p>
    <w:p w:rsidR="00321BE3" w:rsidRDefault="00321BE3" w:rsidP="00321BE3">
      <w:pPr>
        <w:spacing w:line="360" w:lineRule="auto"/>
        <w:ind w:firstLine="720"/>
        <w:jc w:val="both"/>
        <w:rPr>
          <w:rFonts w:ascii="Arial" w:hAnsi="Arial" w:cs="Arial"/>
          <w:sz w:val="24"/>
          <w:szCs w:val="24"/>
        </w:rPr>
      </w:pPr>
      <w:proofErr w:type="spellStart"/>
      <w:r w:rsidRPr="00A06865">
        <w:rPr>
          <w:rFonts w:ascii="Arial" w:hAnsi="Arial" w:cs="Arial"/>
          <w:sz w:val="24"/>
          <w:szCs w:val="24"/>
        </w:rPr>
        <w:t>Pignone</w:t>
      </w:r>
      <w:proofErr w:type="spellEnd"/>
      <w:r w:rsidRPr="00A06865">
        <w:rPr>
          <w:rFonts w:ascii="Arial" w:hAnsi="Arial" w:cs="Arial"/>
          <w:sz w:val="24"/>
          <w:szCs w:val="24"/>
        </w:rPr>
        <w:t xml:space="preserve"> (2011) reported presence of decreased fatty acid oxidation in obese individuals. A low </w:t>
      </w:r>
      <w:r>
        <w:rPr>
          <w:rFonts w:ascii="Arial" w:hAnsi="Arial" w:cs="Arial"/>
          <w:sz w:val="24"/>
          <w:szCs w:val="24"/>
        </w:rPr>
        <w:t>Glycemic Index</w:t>
      </w:r>
      <w:r w:rsidRPr="00A06865">
        <w:rPr>
          <w:rFonts w:ascii="Arial" w:hAnsi="Arial" w:cs="Arial"/>
          <w:sz w:val="24"/>
          <w:szCs w:val="24"/>
        </w:rPr>
        <w:t xml:space="preserve"> diet resulted in more successful weight management. Frost and </w:t>
      </w:r>
      <w:proofErr w:type="spellStart"/>
      <w:r w:rsidRPr="00A06865">
        <w:rPr>
          <w:rFonts w:ascii="Arial" w:hAnsi="Arial" w:cs="Arial"/>
          <w:sz w:val="24"/>
          <w:szCs w:val="24"/>
        </w:rPr>
        <w:t>Dornhorst</w:t>
      </w:r>
      <w:proofErr w:type="spellEnd"/>
      <w:r w:rsidRPr="00A06865">
        <w:rPr>
          <w:rFonts w:ascii="Arial" w:hAnsi="Arial" w:cs="Arial"/>
          <w:sz w:val="24"/>
          <w:szCs w:val="24"/>
        </w:rPr>
        <w:t xml:space="preserve"> (2013) </w:t>
      </w:r>
      <w:proofErr w:type="gramStart"/>
      <w:r w:rsidRPr="00A06865">
        <w:rPr>
          <w:rFonts w:ascii="Arial" w:hAnsi="Arial" w:cs="Arial"/>
          <w:sz w:val="24"/>
          <w:szCs w:val="24"/>
        </w:rPr>
        <w:t>opines</w:t>
      </w:r>
      <w:proofErr w:type="gramEnd"/>
      <w:r w:rsidRPr="00A06865">
        <w:rPr>
          <w:rFonts w:ascii="Arial" w:hAnsi="Arial" w:cs="Arial"/>
          <w:sz w:val="24"/>
          <w:szCs w:val="24"/>
        </w:rPr>
        <w:t xml:space="preserve"> that minimal disruption of whole foods from their natural, unprocessed state is one of the key principle in lowering the </w:t>
      </w:r>
      <w:r>
        <w:rPr>
          <w:rFonts w:ascii="Arial" w:hAnsi="Arial" w:cs="Arial"/>
          <w:sz w:val="24"/>
          <w:szCs w:val="24"/>
        </w:rPr>
        <w:t>Glycemic Index</w:t>
      </w:r>
      <w:r w:rsidRPr="00A06865">
        <w:rPr>
          <w:rFonts w:ascii="Arial" w:hAnsi="Arial" w:cs="Arial"/>
          <w:sz w:val="24"/>
          <w:szCs w:val="24"/>
        </w:rPr>
        <w:t xml:space="preserve">. </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Murakami </w:t>
      </w:r>
      <w:r w:rsidRPr="00A06865">
        <w:rPr>
          <w:rFonts w:ascii="Arial" w:hAnsi="Arial" w:cs="Arial"/>
          <w:i/>
          <w:sz w:val="24"/>
          <w:szCs w:val="24"/>
        </w:rPr>
        <w:t>et al</w:t>
      </w:r>
      <w:r w:rsidRPr="00A06865">
        <w:rPr>
          <w:rFonts w:ascii="Arial" w:hAnsi="Arial" w:cs="Arial"/>
          <w:sz w:val="24"/>
          <w:szCs w:val="24"/>
        </w:rPr>
        <w:t xml:space="preserve">., showcased </w:t>
      </w:r>
      <w:r>
        <w:rPr>
          <w:rFonts w:ascii="Arial" w:hAnsi="Arial" w:cs="Arial"/>
          <w:sz w:val="24"/>
          <w:szCs w:val="24"/>
        </w:rPr>
        <w:t>Glycemic Index</w:t>
      </w:r>
      <w:r w:rsidRPr="00A06865">
        <w:rPr>
          <w:rFonts w:ascii="Arial" w:hAnsi="Arial" w:cs="Arial"/>
          <w:sz w:val="24"/>
          <w:szCs w:val="24"/>
        </w:rPr>
        <w:t xml:space="preserve"> is positively associated with serum homocysteine concentration (2014).</w:t>
      </w:r>
      <w:r>
        <w:rPr>
          <w:rFonts w:ascii="Arial" w:hAnsi="Arial" w:cs="Arial"/>
          <w:sz w:val="24"/>
          <w:szCs w:val="24"/>
        </w:rPr>
        <w:t xml:space="preserve"> </w:t>
      </w:r>
      <w:proofErr w:type="spellStart"/>
      <w:r w:rsidRPr="00A06865">
        <w:rPr>
          <w:rFonts w:ascii="Arial" w:hAnsi="Arial" w:cs="Arial"/>
          <w:sz w:val="24"/>
          <w:szCs w:val="24"/>
        </w:rPr>
        <w:t>Scazzina</w:t>
      </w:r>
      <w:proofErr w:type="spellEnd"/>
      <w:r w:rsidRPr="00A06865">
        <w:rPr>
          <w:rFonts w:ascii="Arial" w:hAnsi="Arial" w:cs="Arial"/>
          <w:sz w:val="24"/>
          <w:szCs w:val="24"/>
        </w:rPr>
        <w:t xml:space="preserve"> </w:t>
      </w:r>
      <w:r>
        <w:rPr>
          <w:rFonts w:ascii="Arial" w:hAnsi="Arial" w:cs="Arial"/>
          <w:sz w:val="24"/>
          <w:szCs w:val="24"/>
        </w:rPr>
        <w:t>(2011)</w:t>
      </w:r>
      <w:r w:rsidRPr="00A06865">
        <w:rPr>
          <w:rFonts w:ascii="Arial" w:hAnsi="Arial" w:cs="Arial"/>
          <w:sz w:val="24"/>
          <w:szCs w:val="24"/>
        </w:rPr>
        <w:t xml:space="preserve"> reported that Low-GI lead to a moderate increase in glucose response. A similar effect was observed on insulin levels. Inclusion of low-GI food into the diets of COPD patients may be useful in diet planning, mainly when steroids are used as a means of treatment. </w:t>
      </w:r>
    </w:p>
    <w:p w:rsidR="00321BE3" w:rsidRPr="00E8413F" w:rsidRDefault="00321BE3" w:rsidP="00321BE3">
      <w:pPr>
        <w:spacing w:line="360" w:lineRule="auto"/>
        <w:ind w:firstLine="720"/>
        <w:jc w:val="both"/>
        <w:rPr>
          <w:rFonts w:ascii="Arial" w:hAnsi="Arial" w:cs="Arial"/>
          <w:sz w:val="28"/>
          <w:szCs w:val="24"/>
        </w:rPr>
      </w:pPr>
      <w:r w:rsidRPr="006D6725">
        <w:rPr>
          <w:rFonts w:ascii="Arial" w:hAnsi="Arial" w:cs="Arial"/>
          <w:sz w:val="24"/>
        </w:rPr>
        <w:t>The goal of the low-glycemic diet is to eat unprocessed, unrefined carbohydrates in combination with healthy proteins and fats to improve satiety by keeping digestion slow, (Mayo Clinic).</w:t>
      </w:r>
    </w:p>
    <w:p w:rsidR="00321BE3" w:rsidRPr="006D6725" w:rsidRDefault="00321BE3" w:rsidP="00321BE3">
      <w:pPr>
        <w:pStyle w:val="NormalWeb"/>
        <w:spacing w:line="360" w:lineRule="auto"/>
        <w:jc w:val="both"/>
        <w:rPr>
          <w:rFonts w:ascii="Arial" w:hAnsi="Arial" w:cs="Arial"/>
          <w:b/>
        </w:rPr>
      </w:pPr>
      <w:r w:rsidRPr="006D6725">
        <w:rPr>
          <w:rFonts w:ascii="Arial" w:hAnsi="Arial" w:cs="Arial"/>
          <w:b/>
        </w:rPr>
        <w:t>C.</w:t>
      </w:r>
      <w:r>
        <w:rPr>
          <w:rFonts w:ascii="Arial" w:hAnsi="Arial" w:cs="Arial"/>
          <w:b/>
        </w:rPr>
        <w:t xml:space="preserve"> </w:t>
      </w:r>
      <w:r w:rsidRPr="006D6725">
        <w:rPr>
          <w:rFonts w:ascii="Arial" w:hAnsi="Arial" w:cs="Arial"/>
          <w:b/>
        </w:rPr>
        <w:t>ROLE OF MINOR MILLETS AND PULSES AS LOW GLYCEMIC INGREDIENTS</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A06865">
        <w:rPr>
          <w:rFonts w:ascii="Arial" w:hAnsi="Arial" w:cs="Arial"/>
          <w:sz w:val="24"/>
          <w:szCs w:val="24"/>
        </w:rPr>
        <w:t xml:space="preserve">Epidemiological studies find that whole-grain intake is protective against cancer, CVD, diabetes, and obesity. Despite recommendations to consume three servings of whole grains daily, usual intake in Western countries is only about one serving per day. Whole grains are rich in nutrients and </w:t>
      </w:r>
      <w:proofErr w:type="spellStart"/>
      <w:r>
        <w:rPr>
          <w:rFonts w:ascii="Arial" w:hAnsi="Arial" w:cs="Arial"/>
          <w:sz w:val="24"/>
          <w:szCs w:val="24"/>
        </w:rPr>
        <w:t>phy</w:t>
      </w:r>
      <w:r w:rsidRPr="00A06865">
        <w:rPr>
          <w:rFonts w:ascii="Arial" w:hAnsi="Arial" w:cs="Arial"/>
          <w:sz w:val="24"/>
          <w:szCs w:val="24"/>
        </w:rPr>
        <w:t>tochemical</w:t>
      </w:r>
      <w:r>
        <w:rPr>
          <w:rFonts w:ascii="Arial" w:hAnsi="Arial" w:cs="Arial"/>
          <w:sz w:val="24"/>
          <w:szCs w:val="24"/>
        </w:rPr>
        <w:t>s</w:t>
      </w:r>
      <w:proofErr w:type="spellEnd"/>
      <w:r w:rsidRPr="00A06865">
        <w:rPr>
          <w:rFonts w:ascii="Arial" w:hAnsi="Arial" w:cs="Arial"/>
          <w:sz w:val="24"/>
          <w:szCs w:val="24"/>
        </w:rPr>
        <w:t xml:space="preserve"> with known health benefits (</w:t>
      </w:r>
      <w:proofErr w:type="spellStart"/>
      <w:r w:rsidRPr="00A06865">
        <w:rPr>
          <w:rFonts w:ascii="Arial" w:hAnsi="Arial" w:cs="Arial"/>
          <w:sz w:val="24"/>
          <w:szCs w:val="24"/>
        </w:rPr>
        <w:t>Pankow</w:t>
      </w:r>
      <w:proofErr w:type="spellEnd"/>
      <w:proofErr w:type="gramStart"/>
      <w:r w:rsidRPr="00A06865">
        <w:rPr>
          <w:rFonts w:ascii="Arial" w:hAnsi="Arial" w:cs="Arial"/>
          <w:sz w:val="24"/>
          <w:szCs w:val="24"/>
        </w:rPr>
        <w:t>,.</w:t>
      </w:r>
      <w:proofErr w:type="gram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xml:space="preserve"> (2011).</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lastRenderedPageBreak/>
        <w:t xml:space="preserve">Whole grains have high concentrations of dietary fiber, resistant starch, and oligosaccharides. Whole grains are rich in antioxidants including trace minerals and </w:t>
      </w:r>
      <w:proofErr w:type="spellStart"/>
      <w:r w:rsidRPr="00A06865">
        <w:rPr>
          <w:rFonts w:ascii="Arial" w:hAnsi="Arial" w:cs="Arial"/>
          <w:sz w:val="24"/>
          <w:szCs w:val="24"/>
        </w:rPr>
        <w:t>phenolic</w:t>
      </w:r>
      <w:proofErr w:type="spellEnd"/>
      <w:r w:rsidRPr="00A06865">
        <w:rPr>
          <w:rFonts w:ascii="Arial" w:hAnsi="Arial" w:cs="Arial"/>
          <w:sz w:val="24"/>
          <w:szCs w:val="24"/>
        </w:rPr>
        <w:t xml:space="preserve"> compounds and these compounds have been linked to disease prevention. Other protective compounds in whole</w:t>
      </w:r>
      <w:r>
        <w:rPr>
          <w:rFonts w:ascii="Arial" w:hAnsi="Arial" w:cs="Arial"/>
          <w:sz w:val="24"/>
          <w:szCs w:val="24"/>
        </w:rPr>
        <w:t xml:space="preserve"> grains include </w:t>
      </w:r>
      <w:proofErr w:type="spellStart"/>
      <w:r>
        <w:rPr>
          <w:rFonts w:ascii="Arial" w:hAnsi="Arial" w:cs="Arial"/>
          <w:sz w:val="24"/>
          <w:szCs w:val="24"/>
        </w:rPr>
        <w:t>phytate</w:t>
      </w:r>
      <w:proofErr w:type="spellEnd"/>
      <w:r>
        <w:rPr>
          <w:rFonts w:ascii="Arial" w:hAnsi="Arial" w:cs="Arial"/>
          <w:sz w:val="24"/>
          <w:szCs w:val="24"/>
        </w:rPr>
        <w:t xml:space="preserve">, </w:t>
      </w:r>
      <w:proofErr w:type="spellStart"/>
      <w:r>
        <w:rPr>
          <w:rFonts w:ascii="Arial" w:hAnsi="Arial" w:cs="Arial"/>
          <w:sz w:val="24"/>
          <w:szCs w:val="24"/>
        </w:rPr>
        <w:t>Phyto</w:t>
      </w:r>
      <w:proofErr w:type="spellEnd"/>
      <w:r>
        <w:rPr>
          <w:rFonts w:ascii="Arial" w:hAnsi="Arial" w:cs="Arial"/>
          <w:sz w:val="24"/>
          <w:szCs w:val="24"/>
        </w:rPr>
        <w:t>-</w:t>
      </w:r>
      <w:r w:rsidRPr="00A06865">
        <w:rPr>
          <w:rFonts w:ascii="Arial" w:hAnsi="Arial" w:cs="Arial"/>
          <w:sz w:val="24"/>
          <w:szCs w:val="24"/>
        </w:rPr>
        <w:t>estr</w:t>
      </w:r>
      <w:r>
        <w:rPr>
          <w:rFonts w:ascii="Arial" w:hAnsi="Arial" w:cs="Arial"/>
          <w:sz w:val="24"/>
          <w:szCs w:val="24"/>
        </w:rPr>
        <w:t>ogens such as lignin, plant ster</w:t>
      </w:r>
      <w:r w:rsidRPr="00A06865">
        <w:rPr>
          <w:rFonts w:ascii="Arial" w:hAnsi="Arial" w:cs="Arial"/>
          <w:sz w:val="24"/>
          <w:szCs w:val="24"/>
        </w:rPr>
        <w:t xml:space="preserve">ols and sterols, and vitamins and minerals. (Jeffrey </w:t>
      </w:r>
      <w:r w:rsidRPr="00A06865">
        <w:rPr>
          <w:rFonts w:ascii="Arial" w:hAnsi="Arial" w:cs="Arial"/>
          <w:i/>
          <w:sz w:val="24"/>
          <w:szCs w:val="24"/>
        </w:rPr>
        <w:t>et al</w:t>
      </w:r>
      <w:proofErr w:type="gramStart"/>
      <w:r w:rsidRPr="00A06865">
        <w:rPr>
          <w:rFonts w:ascii="Arial" w:hAnsi="Arial" w:cs="Arial"/>
          <w:sz w:val="24"/>
          <w:szCs w:val="24"/>
        </w:rPr>
        <w:t>,.</w:t>
      </w:r>
      <w:proofErr w:type="gramEnd"/>
      <w:r w:rsidRPr="00A06865">
        <w:rPr>
          <w:rFonts w:ascii="Arial" w:hAnsi="Arial" w:cs="Arial"/>
          <w:sz w:val="24"/>
          <w:szCs w:val="24"/>
        </w:rPr>
        <w:t xml:space="preserve"> 2012).</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Published whole-grain feeding studies report improvements in biomarkers with whole-grain consumption, such as weight loss, blood-lipid improvement, and antioxidant protection</w:t>
      </w:r>
      <w:proofErr w:type="gramStart"/>
      <w:r w:rsidRPr="00A06865">
        <w:rPr>
          <w:rFonts w:ascii="Arial" w:hAnsi="Arial" w:cs="Arial"/>
          <w:sz w:val="24"/>
          <w:szCs w:val="24"/>
        </w:rPr>
        <w:t>.(</w:t>
      </w:r>
      <w:proofErr w:type="gramEnd"/>
      <w:r w:rsidRPr="00A06865">
        <w:rPr>
          <w:rFonts w:ascii="Arial" w:hAnsi="Arial" w:cs="Arial"/>
          <w:sz w:val="24"/>
          <w:szCs w:val="24"/>
        </w:rPr>
        <w:t xml:space="preserve"> Ross </w:t>
      </w:r>
      <w:r w:rsidRPr="00A06865">
        <w:rPr>
          <w:rFonts w:ascii="Arial" w:hAnsi="Arial" w:cs="Arial"/>
          <w:i/>
          <w:sz w:val="24"/>
          <w:szCs w:val="24"/>
        </w:rPr>
        <w:t>et al</w:t>
      </w:r>
      <w:r w:rsidRPr="00A06865">
        <w:rPr>
          <w:rFonts w:ascii="Arial" w:hAnsi="Arial" w:cs="Arial"/>
          <w:sz w:val="24"/>
          <w:szCs w:val="24"/>
        </w:rPr>
        <w:t>,. 2012).</w:t>
      </w:r>
      <w:r>
        <w:rPr>
          <w:rFonts w:ascii="Arial" w:hAnsi="Arial" w:cs="Arial"/>
          <w:sz w:val="24"/>
          <w:szCs w:val="24"/>
        </w:rPr>
        <w:t xml:space="preserve"> </w:t>
      </w:r>
      <w:r w:rsidRPr="00A06865">
        <w:rPr>
          <w:rFonts w:ascii="Arial" w:hAnsi="Arial" w:cs="Arial"/>
          <w:sz w:val="24"/>
          <w:szCs w:val="24"/>
        </w:rPr>
        <w:t xml:space="preserve">Although it is difficult to separate the protective properties of whole grains from dietary </w:t>
      </w:r>
      <w:proofErr w:type="spellStart"/>
      <w:r w:rsidRPr="00A06865">
        <w:rPr>
          <w:rFonts w:ascii="Arial" w:hAnsi="Arial" w:cs="Arial"/>
          <w:sz w:val="24"/>
          <w:szCs w:val="24"/>
        </w:rPr>
        <w:t>fibre</w:t>
      </w:r>
      <w:proofErr w:type="spellEnd"/>
      <w:r w:rsidRPr="00A06865">
        <w:rPr>
          <w:rFonts w:ascii="Arial" w:hAnsi="Arial" w:cs="Arial"/>
          <w:sz w:val="24"/>
          <w:szCs w:val="24"/>
        </w:rPr>
        <w:t xml:space="preserve"> and other components, the disease protection seen  from whole grains in prospective epidemiological studies far exceeds the protection from isolated nutrients and </w:t>
      </w:r>
      <w:proofErr w:type="spellStart"/>
      <w:r w:rsidRPr="00A06865">
        <w:rPr>
          <w:rFonts w:ascii="Arial" w:hAnsi="Arial" w:cs="Arial"/>
          <w:sz w:val="24"/>
          <w:szCs w:val="24"/>
        </w:rPr>
        <w:t>phytochemicals</w:t>
      </w:r>
      <w:proofErr w:type="spellEnd"/>
      <w:r w:rsidRPr="00A06865">
        <w:rPr>
          <w:rFonts w:ascii="Arial" w:hAnsi="Arial" w:cs="Arial"/>
          <w:sz w:val="24"/>
          <w:szCs w:val="24"/>
        </w:rPr>
        <w:t xml:space="preserve"> in whole grains, (</w:t>
      </w:r>
      <w:proofErr w:type="spellStart"/>
      <w:r w:rsidRPr="00A06865">
        <w:rPr>
          <w:rFonts w:ascii="Arial" w:hAnsi="Arial" w:cs="Arial"/>
          <w:sz w:val="24"/>
          <w:szCs w:val="24"/>
        </w:rPr>
        <w:t>Slavin</w:t>
      </w:r>
      <w:proofErr w:type="spellEnd"/>
      <w:r w:rsidRPr="00A06865">
        <w:rPr>
          <w:rFonts w:ascii="Arial" w:hAnsi="Arial" w:cs="Arial"/>
          <w:sz w:val="24"/>
          <w:szCs w:val="24"/>
        </w:rPr>
        <w:t xml:space="preserve"> 2008).</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A06865">
        <w:rPr>
          <w:rFonts w:ascii="Arial" w:hAnsi="Arial" w:cs="Arial"/>
          <w:sz w:val="24"/>
          <w:szCs w:val="24"/>
        </w:rPr>
        <w:t xml:space="preserve">Trinidad </w:t>
      </w:r>
      <w:r w:rsidRPr="00A06865">
        <w:rPr>
          <w:rFonts w:ascii="Arial" w:hAnsi="Arial" w:cs="Arial"/>
          <w:i/>
          <w:sz w:val="24"/>
          <w:szCs w:val="24"/>
        </w:rPr>
        <w:t>et al</w:t>
      </w:r>
      <w:r w:rsidRPr="00A06865">
        <w:rPr>
          <w:rFonts w:ascii="Arial" w:hAnsi="Arial" w:cs="Arial"/>
          <w:sz w:val="24"/>
          <w:szCs w:val="24"/>
        </w:rPr>
        <w:t xml:space="preserve">., (2010) explored the potential health benefits of legumes in terms of mineral availability, </w:t>
      </w:r>
      <w:proofErr w:type="spellStart"/>
      <w:r>
        <w:rPr>
          <w:rFonts w:ascii="Arial" w:hAnsi="Arial" w:cs="Arial"/>
          <w:sz w:val="24"/>
          <w:szCs w:val="24"/>
        </w:rPr>
        <w:t>Glycemic</w:t>
      </w:r>
      <w:proofErr w:type="spellEnd"/>
      <w:r>
        <w:rPr>
          <w:rFonts w:ascii="Arial" w:hAnsi="Arial" w:cs="Arial"/>
          <w:sz w:val="24"/>
          <w:szCs w:val="24"/>
        </w:rPr>
        <w:t xml:space="preserve"> Index</w:t>
      </w:r>
      <w:r w:rsidRPr="00A06865">
        <w:rPr>
          <w:rFonts w:ascii="Arial" w:hAnsi="Arial" w:cs="Arial"/>
          <w:sz w:val="24"/>
          <w:szCs w:val="24"/>
        </w:rPr>
        <w:t xml:space="preserve"> and </w:t>
      </w:r>
      <w:proofErr w:type="spellStart"/>
      <w:r w:rsidRPr="00A06865">
        <w:rPr>
          <w:rFonts w:ascii="Arial" w:hAnsi="Arial" w:cs="Arial"/>
          <w:sz w:val="24"/>
          <w:szCs w:val="24"/>
        </w:rPr>
        <w:t>hypolipidemic</w:t>
      </w:r>
      <w:proofErr w:type="spellEnd"/>
      <w:r w:rsidRPr="00A06865">
        <w:rPr>
          <w:rFonts w:ascii="Arial" w:hAnsi="Arial" w:cs="Arial"/>
          <w:sz w:val="24"/>
          <w:szCs w:val="24"/>
        </w:rPr>
        <w:t xml:space="preserve"> effect. This makes legumes to possess a significant role in disease control as well as in disease management.</w:t>
      </w:r>
      <w:r>
        <w:rPr>
          <w:rFonts w:ascii="Arial" w:hAnsi="Arial" w:cs="Arial"/>
          <w:sz w:val="24"/>
          <w:szCs w:val="24"/>
        </w:rPr>
        <w:t xml:space="preserve"> </w:t>
      </w:r>
      <w:proofErr w:type="spellStart"/>
      <w:r w:rsidRPr="00A06865">
        <w:rPr>
          <w:rFonts w:ascii="Arial" w:hAnsi="Arial" w:cs="Arial"/>
          <w:sz w:val="24"/>
          <w:szCs w:val="24"/>
        </w:rPr>
        <w:t>Oboh</w:t>
      </w:r>
      <w:proofErr w:type="spellEnd"/>
      <w:r w:rsidRPr="00A06865">
        <w:rPr>
          <w:rFonts w:ascii="Arial" w:hAnsi="Arial" w:cs="Arial"/>
          <w:sz w:val="24"/>
          <w:szCs w:val="24"/>
        </w:rPr>
        <w:t xml:space="preserve"> A. </w:t>
      </w:r>
      <w:r w:rsidRPr="00A06865">
        <w:rPr>
          <w:rFonts w:ascii="Arial" w:hAnsi="Arial" w:cs="Arial"/>
          <w:i/>
          <w:sz w:val="24"/>
          <w:szCs w:val="24"/>
        </w:rPr>
        <w:t>et al</w:t>
      </w:r>
      <w:r w:rsidRPr="00A06865">
        <w:rPr>
          <w:rFonts w:ascii="Arial" w:hAnsi="Arial" w:cs="Arial"/>
          <w:sz w:val="24"/>
          <w:szCs w:val="24"/>
        </w:rPr>
        <w:t>.</w:t>
      </w:r>
      <w:proofErr w:type="gramStart"/>
      <w:r w:rsidRPr="00A06865">
        <w:rPr>
          <w:rFonts w:ascii="Arial" w:hAnsi="Arial" w:cs="Arial"/>
          <w:sz w:val="24"/>
          <w:szCs w:val="24"/>
        </w:rPr>
        <w:t>,(</w:t>
      </w:r>
      <w:proofErr w:type="gramEnd"/>
      <w:r w:rsidRPr="00A06865">
        <w:rPr>
          <w:rFonts w:ascii="Arial" w:hAnsi="Arial" w:cs="Arial"/>
          <w:sz w:val="24"/>
          <w:szCs w:val="24"/>
        </w:rPr>
        <w:t xml:space="preserve"> 2009) reported that </w:t>
      </w:r>
      <w:r>
        <w:rPr>
          <w:rFonts w:ascii="Arial" w:hAnsi="Arial" w:cs="Arial"/>
          <w:sz w:val="24"/>
          <w:szCs w:val="24"/>
        </w:rPr>
        <w:t>Glycemic Index</w:t>
      </w:r>
      <w:r w:rsidRPr="00A06865">
        <w:rPr>
          <w:rFonts w:ascii="Arial" w:hAnsi="Arial" w:cs="Arial"/>
          <w:sz w:val="24"/>
          <w:szCs w:val="24"/>
        </w:rPr>
        <w:t xml:space="preserve"> of some commonly consumed foods in Nigeria in healthy subjects. The legumes evaluated include cowpeas, pigeon peas, peas, yam bean (African) and ground nut and they were found to have GI of less than 40.</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proofErr w:type="spellStart"/>
      <w:r w:rsidRPr="00A06865">
        <w:rPr>
          <w:rFonts w:ascii="Arial" w:hAnsi="Arial" w:cs="Arial"/>
          <w:sz w:val="24"/>
          <w:szCs w:val="24"/>
        </w:rPr>
        <w:t>Anju</w:t>
      </w:r>
      <w:proofErr w:type="spellEnd"/>
      <w:r w:rsidRPr="00A06865">
        <w:rPr>
          <w:rFonts w:ascii="Arial" w:hAnsi="Arial" w:cs="Arial"/>
          <w:sz w:val="24"/>
          <w:szCs w:val="24"/>
        </w:rPr>
        <w:t xml:space="preserve"> </w:t>
      </w:r>
      <w:proofErr w:type="spellStart"/>
      <w:r w:rsidRPr="00A06865">
        <w:rPr>
          <w:rFonts w:ascii="Arial" w:hAnsi="Arial" w:cs="Arial"/>
          <w:sz w:val="24"/>
          <w:szCs w:val="24"/>
        </w:rPr>
        <w:t>Thathola</w:t>
      </w:r>
      <w:proofErr w:type="spellEnd"/>
      <w:r w:rsidRPr="00A06865">
        <w:rPr>
          <w:rFonts w:ascii="Arial" w:hAnsi="Arial" w:cs="Arial"/>
          <w:sz w:val="24"/>
          <w:szCs w:val="24"/>
        </w:rPr>
        <w:t xml:space="preserve"> </w:t>
      </w:r>
      <w:r w:rsidRPr="00A06865">
        <w:rPr>
          <w:rFonts w:ascii="Arial" w:hAnsi="Arial" w:cs="Arial"/>
          <w:i/>
          <w:sz w:val="24"/>
          <w:szCs w:val="24"/>
        </w:rPr>
        <w:t>et al</w:t>
      </w:r>
      <w:r w:rsidRPr="00A06865">
        <w:rPr>
          <w:rFonts w:ascii="Arial" w:hAnsi="Arial" w:cs="Arial"/>
          <w:sz w:val="24"/>
          <w:szCs w:val="24"/>
        </w:rPr>
        <w:t xml:space="preserve">., (2010) have reported supplementation of low </w:t>
      </w:r>
      <w:r>
        <w:rPr>
          <w:rFonts w:ascii="Arial" w:hAnsi="Arial" w:cs="Arial"/>
          <w:sz w:val="24"/>
          <w:szCs w:val="24"/>
        </w:rPr>
        <w:t>Glycemic Index</w:t>
      </w:r>
      <w:r w:rsidRPr="00A06865">
        <w:rPr>
          <w:rFonts w:ascii="Arial" w:hAnsi="Arial" w:cs="Arial"/>
          <w:sz w:val="24"/>
          <w:szCs w:val="24"/>
        </w:rPr>
        <w:t xml:space="preserve"> foxtail millet biscuits and </w:t>
      </w:r>
      <w:proofErr w:type="spellStart"/>
      <w:r w:rsidRPr="00A06865">
        <w:rPr>
          <w:rFonts w:ascii="Arial" w:hAnsi="Arial" w:cs="Arial"/>
          <w:sz w:val="24"/>
          <w:szCs w:val="24"/>
        </w:rPr>
        <w:t>burfi</w:t>
      </w:r>
      <w:proofErr w:type="spellEnd"/>
      <w:r w:rsidRPr="00A06865">
        <w:rPr>
          <w:rFonts w:ascii="Arial" w:hAnsi="Arial" w:cs="Arial"/>
          <w:sz w:val="24"/>
          <w:szCs w:val="24"/>
        </w:rPr>
        <w:t xml:space="preserve"> for a period of 30 days caused significant reduction from baseline value by 23% for serum glucose, 6% for serum cholesterol and 20% for LDL (Low Density Lipoprotein) while 23% increase in HDL (High Density Lipoprotein). </w:t>
      </w:r>
      <w:proofErr w:type="spellStart"/>
      <w:r w:rsidRPr="00A06865">
        <w:rPr>
          <w:rFonts w:ascii="Arial" w:hAnsi="Arial" w:cs="Arial"/>
          <w:sz w:val="24"/>
          <w:szCs w:val="24"/>
        </w:rPr>
        <w:t>Mendosa</w:t>
      </w:r>
      <w:proofErr w:type="spellEnd"/>
      <w:r w:rsidRPr="00A06865">
        <w:rPr>
          <w:rFonts w:ascii="Arial" w:hAnsi="Arial" w:cs="Arial"/>
          <w:sz w:val="24"/>
          <w:szCs w:val="24"/>
        </w:rPr>
        <w:t xml:space="preserve"> (2009) opines that soya bean have a </w:t>
      </w:r>
      <w:r>
        <w:rPr>
          <w:rFonts w:ascii="Arial" w:hAnsi="Arial" w:cs="Arial"/>
          <w:sz w:val="24"/>
          <w:szCs w:val="24"/>
        </w:rPr>
        <w:t>Glycemic Index</w:t>
      </w:r>
      <w:r w:rsidRPr="00A06865">
        <w:rPr>
          <w:rFonts w:ascii="Arial" w:hAnsi="Arial" w:cs="Arial"/>
          <w:sz w:val="24"/>
          <w:szCs w:val="24"/>
        </w:rPr>
        <w:t xml:space="preserve"> of 16. The low GI of soy goods appears to be an additional benefit to improve control over blood glucose and insulin levels.</w:t>
      </w:r>
      <w:r>
        <w:rPr>
          <w:rFonts w:ascii="Arial" w:hAnsi="Arial" w:cs="Arial"/>
          <w:sz w:val="24"/>
          <w:szCs w:val="24"/>
        </w:rPr>
        <w:tab/>
      </w:r>
    </w:p>
    <w:p w:rsidR="00321BE3" w:rsidRDefault="00321BE3" w:rsidP="00321BE3">
      <w:pPr>
        <w:spacing w:line="360" w:lineRule="auto"/>
        <w:ind w:firstLine="720"/>
        <w:jc w:val="both"/>
        <w:rPr>
          <w:rFonts w:ascii="Arial" w:hAnsi="Arial" w:cs="Arial"/>
          <w:sz w:val="24"/>
          <w:szCs w:val="24"/>
        </w:rPr>
      </w:pPr>
      <w:proofErr w:type="spellStart"/>
      <w:r w:rsidRPr="00A06865">
        <w:rPr>
          <w:rFonts w:ascii="Arial" w:hAnsi="Arial" w:cs="Arial"/>
          <w:sz w:val="24"/>
          <w:szCs w:val="24"/>
        </w:rPr>
        <w:t>Shobana</w:t>
      </w:r>
      <w:proofErr w:type="spellEnd"/>
      <w:r w:rsidRPr="00A06865">
        <w:rPr>
          <w:rFonts w:ascii="Arial" w:hAnsi="Arial" w:cs="Arial"/>
          <w:sz w:val="24"/>
          <w:szCs w:val="24"/>
        </w:rPr>
        <w:t xml:space="preserve"> (2010) reported that Finger millet (</w:t>
      </w:r>
      <w:proofErr w:type="spellStart"/>
      <w:r w:rsidRPr="00A06865">
        <w:rPr>
          <w:rFonts w:ascii="Arial" w:hAnsi="Arial" w:cs="Arial"/>
          <w:sz w:val="24"/>
          <w:szCs w:val="24"/>
        </w:rPr>
        <w:t>Eleusine</w:t>
      </w:r>
      <w:proofErr w:type="spellEnd"/>
      <w:r w:rsidRPr="00A06865">
        <w:rPr>
          <w:rFonts w:ascii="Arial" w:hAnsi="Arial" w:cs="Arial"/>
          <w:sz w:val="24"/>
          <w:szCs w:val="24"/>
        </w:rPr>
        <w:t xml:space="preserve"> </w:t>
      </w:r>
      <w:proofErr w:type="spellStart"/>
      <w:r w:rsidRPr="00A06865">
        <w:rPr>
          <w:rFonts w:ascii="Arial" w:hAnsi="Arial" w:cs="Arial"/>
          <w:sz w:val="24"/>
          <w:szCs w:val="24"/>
        </w:rPr>
        <w:t>coracana</w:t>
      </w:r>
      <w:proofErr w:type="spellEnd"/>
      <w:r w:rsidRPr="00A06865">
        <w:rPr>
          <w:rFonts w:ascii="Arial" w:hAnsi="Arial" w:cs="Arial"/>
          <w:sz w:val="24"/>
          <w:szCs w:val="24"/>
        </w:rPr>
        <w:t xml:space="preserve">) is extensively cultivated and consumed in India and Africa. The millet seed coat is a rich source of dietary </w:t>
      </w:r>
      <w:proofErr w:type="spellStart"/>
      <w:r w:rsidRPr="00A06865">
        <w:rPr>
          <w:rFonts w:ascii="Arial" w:hAnsi="Arial" w:cs="Arial"/>
          <w:sz w:val="24"/>
          <w:szCs w:val="24"/>
        </w:rPr>
        <w:t>fibre</w:t>
      </w:r>
      <w:proofErr w:type="spellEnd"/>
      <w:r w:rsidRPr="00A06865">
        <w:rPr>
          <w:rFonts w:ascii="Arial" w:hAnsi="Arial" w:cs="Arial"/>
          <w:sz w:val="24"/>
          <w:szCs w:val="24"/>
        </w:rPr>
        <w:t xml:space="preserve"> and </w:t>
      </w:r>
      <w:proofErr w:type="spellStart"/>
      <w:r w:rsidRPr="00A06865">
        <w:rPr>
          <w:rFonts w:ascii="Arial" w:hAnsi="Arial" w:cs="Arial"/>
          <w:sz w:val="24"/>
          <w:szCs w:val="24"/>
        </w:rPr>
        <w:t>phenolic</w:t>
      </w:r>
      <w:proofErr w:type="spellEnd"/>
      <w:r w:rsidRPr="00A06865">
        <w:rPr>
          <w:rFonts w:ascii="Arial" w:hAnsi="Arial" w:cs="Arial"/>
          <w:sz w:val="24"/>
          <w:szCs w:val="24"/>
        </w:rPr>
        <w:t xml:space="preserve"> compounds. The effect of feeding a diet containing 20 % finger millet seed coat matter (SCM)   for 6 weeks </w:t>
      </w:r>
      <w:r w:rsidRPr="00A06865">
        <w:rPr>
          <w:rFonts w:ascii="Arial" w:hAnsi="Arial" w:cs="Arial"/>
          <w:sz w:val="24"/>
          <w:szCs w:val="24"/>
        </w:rPr>
        <w:lastRenderedPageBreak/>
        <w:t xml:space="preserve">exhibited a lesser degree of fasting </w:t>
      </w:r>
      <w:proofErr w:type="spellStart"/>
      <w:r w:rsidRPr="00A06865">
        <w:rPr>
          <w:rFonts w:ascii="Arial" w:hAnsi="Arial" w:cs="Arial"/>
          <w:sz w:val="24"/>
          <w:szCs w:val="24"/>
        </w:rPr>
        <w:t>hyperglycaemia</w:t>
      </w:r>
      <w:proofErr w:type="spellEnd"/>
      <w:r w:rsidRPr="00A06865">
        <w:rPr>
          <w:rFonts w:ascii="Arial" w:hAnsi="Arial" w:cs="Arial"/>
          <w:sz w:val="24"/>
          <w:szCs w:val="24"/>
        </w:rPr>
        <w:t xml:space="preserve"> and partial reversal of abnormalities in serum albumin, urea and creatinine compared with the diabetic control (DC) group.</w:t>
      </w:r>
    </w:p>
    <w:p w:rsidR="00321BE3" w:rsidRPr="00EF793C" w:rsidRDefault="00321BE3" w:rsidP="00321BE3">
      <w:pPr>
        <w:spacing w:line="360" w:lineRule="auto"/>
        <w:jc w:val="both"/>
        <w:rPr>
          <w:rFonts w:ascii="Arial" w:hAnsi="Arial" w:cs="Arial"/>
          <w:sz w:val="24"/>
          <w:szCs w:val="24"/>
        </w:rPr>
      </w:pPr>
      <w:r>
        <w:rPr>
          <w:rFonts w:ascii="Arial" w:hAnsi="Arial" w:cs="Arial"/>
          <w:b/>
          <w:sz w:val="24"/>
          <w:szCs w:val="24"/>
        </w:rPr>
        <w:t xml:space="preserve">D.  </w:t>
      </w:r>
      <w:r w:rsidRPr="00387127">
        <w:rPr>
          <w:rFonts w:ascii="Arial" w:hAnsi="Arial" w:cs="Arial"/>
          <w:b/>
          <w:sz w:val="24"/>
          <w:szCs w:val="24"/>
        </w:rPr>
        <w:t>INTERVENTION STRATEGIES TO COMBAT LIFESTYLE DISORDERS</w:t>
      </w:r>
    </w:p>
    <w:p w:rsidR="00321BE3" w:rsidRDefault="00321BE3" w:rsidP="00321BE3">
      <w:pPr>
        <w:spacing w:line="360" w:lineRule="auto"/>
        <w:ind w:firstLine="720"/>
        <w:jc w:val="both"/>
        <w:rPr>
          <w:rFonts w:ascii="Arial" w:hAnsi="Arial" w:cs="Arial"/>
          <w:b/>
          <w:sz w:val="24"/>
          <w:szCs w:val="24"/>
        </w:rPr>
      </w:pPr>
      <w:r w:rsidRPr="006D6725">
        <w:rPr>
          <w:rFonts w:ascii="Arial" w:hAnsi="Arial" w:cs="Arial"/>
          <w:sz w:val="24"/>
          <w:szCs w:val="24"/>
        </w:rPr>
        <w:t>Whenever multidisciplinary lifestyle intervention is planned for patients with obesity, it is of the utmost importance to tailor the approach while taking the following key aspects into account: motivation, barriers and/or facilitators in lifestyle change, patients’ perceptions of obesity and relationship with food, diet and exercise.</w:t>
      </w:r>
    </w:p>
    <w:p w:rsidR="00321BE3" w:rsidRDefault="00321BE3" w:rsidP="00321BE3">
      <w:pPr>
        <w:spacing w:line="360" w:lineRule="auto"/>
        <w:ind w:firstLine="720"/>
        <w:jc w:val="both"/>
        <w:rPr>
          <w:rFonts w:ascii="Arial" w:hAnsi="Arial" w:cs="Arial"/>
          <w:b/>
          <w:sz w:val="24"/>
          <w:szCs w:val="24"/>
        </w:rPr>
      </w:pPr>
      <w:r w:rsidRPr="006D6725">
        <w:rPr>
          <w:rFonts w:ascii="Arial" w:eastAsia="Times New Roman" w:hAnsi="Arial" w:cs="Arial"/>
          <w:sz w:val="24"/>
          <w:szCs w:val="24"/>
        </w:rPr>
        <w:t xml:space="preserve">Emphasizing the need to spread awareness to tackle lifestyle diseases, Dr </w:t>
      </w:r>
      <w:proofErr w:type="spellStart"/>
      <w:r w:rsidRPr="006D6725">
        <w:rPr>
          <w:rFonts w:ascii="Arial" w:eastAsia="Times New Roman" w:hAnsi="Arial" w:cs="Arial"/>
          <w:sz w:val="24"/>
          <w:szCs w:val="24"/>
        </w:rPr>
        <w:t>Kumeran</w:t>
      </w:r>
      <w:proofErr w:type="spellEnd"/>
      <w:r w:rsidRPr="006D6725">
        <w:rPr>
          <w:rFonts w:ascii="Arial" w:eastAsia="Times New Roman" w:hAnsi="Arial" w:cs="Arial"/>
          <w:sz w:val="24"/>
          <w:szCs w:val="24"/>
        </w:rPr>
        <w:t xml:space="preserve"> </w:t>
      </w:r>
      <w:r>
        <w:rPr>
          <w:rFonts w:ascii="Arial" w:eastAsia="Times New Roman" w:hAnsi="Arial" w:cs="Arial"/>
          <w:sz w:val="24"/>
          <w:szCs w:val="24"/>
        </w:rPr>
        <w:t>(2011) at</w:t>
      </w:r>
      <w:r w:rsidRPr="006D6725">
        <w:rPr>
          <w:rFonts w:ascii="Arial" w:eastAsia="Times New Roman" w:hAnsi="Arial" w:cs="Arial"/>
          <w:sz w:val="24"/>
          <w:szCs w:val="24"/>
        </w:rPr>
        <w:t xml:space="preserve"> Obesity Foundation India said, “Parents should be aware and should be responsible to guide their children to eat the right kind of food </w:t>
      </w:r>
    </w:p>
    <w:p w:rsidR="00321BE3" w:rsidRPr="00EF793C" w:rsidRDefault="00321BE3" w:rsidP="00321BE3">
      <w:pPr>
        <w:spacing w:line="360" w:lineRule="auto"/>
        <w:ind w:firstLine="720"/>
        <w:jc w:val="both"/>
        <w:rPr>
          <w:rFonts w:ascii="Arial" w:hAnsi="Arial" w:cs="Arial"/>
          <w:b/>
          <w:sz w:val="24"/>
          <w:szCs w:val="24"/>
        </w:rPr>
      </w:pPr>
      <w:r>
        <w:rPr>
          <w:rFonts w:ascii="Arial" w:hAnsi="Arial" w:cs="Arial"/>
          <w:sz w:val="24"/>
          <w:szCs w:val="24"/>
        </w:rPr>
        <w:t>Glycemic Index</w:t>
      </w:r>
      <w:r w:rsidRPr="00A06865">
        <w:rPr>
          <w:rFonts w:ascii="Arial" w:hAnsi="Arial" w:cs="Arial"/>
          <w:sz w:val="24"/>
          <w:szCs w:val="24"/>
        </w:rPr>
        <w:t xml:space="preserve"> values are now available for a number of food products consumed in Europe, America, Asia, Australia and China including breakfast, lunch and dinner items, also all categories of foodstuffs like cereals, pulses, n</w:t>
      </w:r>
      <w:r>
        <w:rPr>
          <w:rFonts w:ascii="Arial" w:hAnsi="Arial" w:cs="Arial"/>
          <w:sz w:val="24"/>
          <w:szCs w:val="24"/>
        </w:rPr>
        <w:t xml:space="preserve">uts, fruits and dairy products </w:t>
      </w:r>
      <w:r w:rsidRPr="00A06865">
        <w:rPr>
          <w:rFonts w:ascii="Arial" w:hAnsi="Arial" w:cs="Arial"/>
          <w:sz w:val="24"/>
          <w:szCs w:val="24"/>
        </w:rPr>
        <w:t xml:space="preserve">(Henry </w:t>
      </w:r>
      <w:r w:rsidRPr="00A06865">
        <w:rPr>
          <w:rFonts w:ascii="Arial" w:hAnsi="Arial" w:cs="Arial"/>
          <w:i/>
          <w:sz w:val="24"/>
          <w:szCs w:val="24"/>
        </w:rPr>
        <w:t>et al</w:t>
      </w:r>
      <w:r w:rsidRPr="00A06865">
        <w:rPr>
          <w:rFonts w:ascii="Arial" w:hAnsi="Arial" w:cs="Arial"/>
          <w:sz w:val="24"/>
          <w:szCs w:val="24"/>
        </w:rPr>
        <w:t>., 2007).</w:t>
      </w:r>
    </w:p>
    <w:p w:rsidR="00321BE3" w:rsidRDefault="00321BE3" w:rsidP="00321BE3">
      <w:pPr>
        <w:spacing w:line="360" w:lineRule="auto"/>
        <w:ind w:firstLine="720"/>
        <w:jc w:val="both"/>
        <w:rPr>
          <w:rFonts w:ascii="Arial" w:hAnsi="Arial" w:cs="Arial"/>
        </w:rPr>
      </w:pPr>
      <w:r w:rsidRPr="006D6725">
        <w:rPr>
          <w:rFonts w:ascii="Arial" w:hAnsi="Arial" w:cs="Arial"/>
          <w:sz w:val="24"/>
        </w:rPr>
        <w:t>Hoffmann</w:t>
      </w:r>
      <w:r>
        <w:rPr>
          <w:rFonts w:ascii="Arial" w:hAnsi="Arial" w:cs="Arial"/>
          <w:sz w:val="24"/>
        </w:rPr>
        <w:t xml:space="preserve"> </w:t>
      </w:r>
      <w:r w:rsidRPr="006D6725">
        <w:rPr>
          <w:rFonts w:ascii="Arial" w:hAnsi="Arial" w:cs="Arial"/>
          <w:sz w:val="24"/>
        </w:rPr>
        <w:t xml:space="preserve">et </w:t>
      </w:r>
      <w:proofErr w:type="spellStart"/>
      <w:r w:rsidRPr="006D6725">
        <w:rPr>
          <w:rFonts w:ascii="Arial" w:hAnsi="Arial" w:cs="Arial"/>
          <w:i/>
          <w:sz w:val="24"/>
        </w:rPr>
        <w:t>et</w:t>
      </w:r>
      <w:proofErr w:type="spellEnd"/>
      <w:r w:rsidRPr="006D6725">
        <w:rPr>
          <w:rFonts w:ascii="Arial" w:hAnsi="Arial" w:cs="Arial"/>
          <w:i/>
          <w:sz w:val="24"/>
        </w:rPr>
        <w:t xml:space="preserve"> al</w:t>
      </w:r>
      <w:r w:rsidRPr="006D6725">
        <w:rPr>
          <w:rFonts w:ascii="Arial" w:hAnsi="Arial" w:cs="Arial"/>
          <w:sz w:val="24"/>
        </w:rPr>
        <w:t>., (2013) stated that effects of long-term interventions administering a low Glycemic Index diet with respect to fasting insulin and pro-inflammatory markers such as c- reactive protein is beneficial</w:t>
      </w:r>
      <w:r w:rsidRPr="00A06865">
        <w:rPr>
          <w:rFonts w:ascii="Arial" w:hAnsi="Arial" w:cs="Arial"/>
        </w:rPr>
        <w:t>.</w:t>
      </w:r>
    </w:p>
    <w:p w:rsidR="00321BE3" w:rsidRDefault="00321BE3" w:rsidP="00321BE3">
      <w:pPr>
        <w:spacing w:line="360" w:lineRule="auto"/>
        <w:ind w:firstLine="720"/>
        <w:jc w:val="both"/>
        <w:rPr>
          <w:rFonts w:ascii="Arial" w:hAnsi="Arial" w:cs="Arial"/>
        </w:rPr>
      </w:pPr>
      <w:r w:rsidRPr="006D6725">
        <w:rPr>
          <w:rFonts w:ascii="Arial" w:hAnsi="Arial" w:cs="Arial"/>
          <w:sz w:val="24"/>
        </w:rPr>
        <w:t xml:space="preserve">Dietary intervention in early pregnancy had a positive influence on maternal GI, food and nutrient intakes and gestational weight </w:t>
      </w:r>
      <w:proofErr w:type="gramStart"/>
      <w:r w:rsidRPr="006D6725">
        <w:rPr>
          <w:rFonts w:ascii="Arial" w:hAnsi="Arial" w:cs="Arial"/>
          <w:sz w:val="24"/>
        </w:rPr>
        <w:t>gain .</w:t>
      </w:r>
      <w:proofErr w:type="gramEnd"/>
      <w:r w:rsidRPr="006D6725">
        <w:rPr>
          <w:rFonts w:ascii="Arial" w:hAnsi="Arial" w:cs="Arial"/>
          <w:sz w:val="24"/>
        </w:rPr>
        <w:t xml:space="preserve"> Following a low GI diet may be particularly beneficial for women at risk of exceeding the</w:t>
      </w:r>
      <w:r w:rsidRPr="006D6725">
        <w:rPr>
          <w:sz w:val="24"/>
        </w:rPr>
        <w:t xml:space="preserve"> </w:t>
      </w:r>
      <w:r w:rsidRPr="006D6725">
        <w:rPr>
          <w:rFonts w:ascii="Arial" w:hAnsi="Arial" w:cs="Arial"/>
          <w:sz w:val="24"/>
        </w:rPr>
        <w:t>gestational weight gain goals for pregnancy (</w:t>
      </w:r>
      <w:proofErr w:type="spellStart"/>
      <w:r w:rsidRPr="006D6725">
        <w:rPr>
          <w:rStyle w:val="Strong"/>
          <w:rFonts w:ascii="Arial" w:hAnsi="Arial" w:cs="Arial"/>
          <w:sz w:val="24"/>
        </w:rPr>
        <w:t>Ciara</w:t>
      </w:r>
      <w:proofErr w:type="spellEnd"/>
      <w:r w:rsidRPr="006D6725">
        <w:rPr>
          <w:rStyle w:val="Strong"/>
          <w:rFonts w:ascii="Arial" w:hAnsi="Arial" w:cs="Arial"/>
          <w:sz w:val="24"/>
        </w:rPr>
        <w:t xml:space="preserve"> et al, 2013). </w:t>
      </w:r>
      <w:r w:rsidRPr="006D6725">
        <w:rPr>
          <w:rFonts w:ascii="Arial" w:hAnsi="Arial" w:cs="Arial"/>
          <w:sz w:val="24"/>
        </w:rPr>
        <w:t xml:space="preserve">Emily </w:t>
      </w:r>
      <w:r w:rsidRPr="006D6725">
        <w:rPr>
          <w:rFonts w:ascii="Arial" w:hAnsi="Arial" w:cs="Arial"/>
          <w:i/>
          <w:sz w:val="24"/>
        </w:rPr>
        <w:t>et al</w:t>
      </w:r>
      <w:proofErr w:type="gramStart"/>
      <w:r w:rsidRPr="006D6725">
        <w:rPr>
          <w:rFonts w:ascii="Arial" w:hAnsi="Arial" w:cs="Arial"/>
          <w:sz w:val="24"/>
        </w:rPr>
        <w:t>,.</w:t>
      </w:r>
      <w:proofErr w:type="gramEnd"/>
      <w:r w:rsidRPr="006D6725">
        <w:rPr>
          <w:rFonts w:ascii="Arial" w:hAnsi="Arial" w:cs="Arial"/>
          <w:sz w:val="24"/>
        </w:rPr>
        <w:t xml:space="preserve"> (2011) reposted that a low-GL diet intervention resulted in longer pregnancy duration, greater infant head circumference, and improved maternal cardiovascular risk factors.</w:t>
      </w:r>
    </w:p>
    <w:p w:rsidR="00321BE3" w:rsidRDefault="00321BE3" w:rsidP="00321BE3">
      <w:pPr>
        <w:spacing w:line="360" w:lineRule="auto"/>
        <w:ind w:firstLine="720"/>
        <w:jc w:val="both"/>
        <w:rPr>
          <w:rFonts w:ascii="Arial" w:hAnsi="Arial" w:cs="Arial"/>
        </w:rPr>
      </w:pPr>
      <w:r w:rsidRPr="006D6725">
        <w:rPr>
          <w:rFonts w:ascii="Arial" w:hAnsi="Arial" w:cs="Arial"/>
          <w:sz w:val="24"/>
        </w:rPr>
        <w:t xml:space="preserve">Diana </w:t>
      </w:r>
      <w:r w:rsidRPr="006D6725">
        <w:rPr>
          <w:rFonts w:ascii="Arial" w:hAnsi="Arial" w:cs="Arial"/>
          <w:i/>
          <w:sz w:val="24"/>
        </w:rPr>
        <w:t>et al</w:t>
      </w:r>
      <w:proofErr w:type="gramStart"/>
      <w:r w:rsidRPr="006D6725">
        <w:rPr>
          <w:rFonts w:ascii="Arial" w:hAnsi="Arial" w:cs="Arial"/>
          <w:sz w:val="24"/>
        </w:rPr>
        <w:t>,.</w:t>
      </w:r>
      <w:proofErr w:type="gramEnd"/>
      <w:r w:rsidRPr="006D6725">
        <w:rPr>
          <w:rFonts w:ascii="Arial" w:hAnsi="Arial" w:cs="Arial"/>
          <w:sz w:val="24"/>
        </w:rPr>
        <w:t xml:space="preserve"> (2010) indicated that the maternal diet composing low Glycemic Index has a direct impact on foetal fat mass and resulting birth weights. Weight-bearing maternal exercise also influences the placental </w:t>
      </w:r>
      <w:r w:rsidRPr="006D6725">
        <w:rPr>
          <w:rFonts w:ascii="Arial" w:hAnsi="Arial" w:cs="Arial"/>
          <w:sz w:val="24"/>
        </w:rPr>
        <w:lastRenderedPageBreak/>
        <w:t xml:space="preserve">volume, which has also been correlated to birth weight. A foetal energy balance equation, based on the first law of </w:t>
      </w:r>
      <w:proofErr w:type="gramStart"/>
      <w:r w:rsidRPr="006D6725">
        <w:rPr>
          <w:rFonts w:ascii="Arial" w:hAnsi="Arial" w:cs="Arial"/>
          <w:sz w:val="24"/>
        </w:rPr>
        <w:t>thermodynamics</w:t>
      </w:r>
      <w:r>
        <w:rPr>
          <w:rFonts w:ascii="Arial" w:hAnsi="Arial" w:cs="Arial"/>
          <w:sz w:val="24"/>
        </w:rPr>
        <w:t xml:space="preserve">, </w:t>
      </w:r>
      <w:r w:rsidRPr="006D6725">
        <w:rPr>
          <w:rFonts w:ascii="Arial" w:hAnsi="Arial" w:cs="Arial"/>
          <w:sz w:val="24"/>
        </w:rPr>
        <w:t>that</w:t>
      </w:r>
      <w:proofErr w:type="gramEnd"/>
      <w:r w:rsidRPr="006D6725">
        <w:rPr>
          <w:rFonts w:ascii="Arial" w:hAnsi="Arial" w:cs="Arial"/>
          <w:sz w:val="24"/>
        </w:rPr>
        <w:t xml:space="preserve"> incorporates maternal diet and exercise is developed.</w:t>
      </w:r>
    </w:p>
    <w:p w:rsidR="00321BE3" w:rsidRPr="00EF793C" w:rsidRDefault="00321BE3" w:rsidP="00321BE3">
      <w:pPr>
        <w:spacing w:line="360" w:lineRule="auto"/>
        <w:ind w:firstLine="720"/>
        <w:jc w:val="both"/>
        <w:rPr>
          <w:rStyle w:val="Emphasis"/>
          <w:rFonts w:ascii="Arial" w:hAnsi="Arial" w:cs="Arial"/>
          <w:i w:val="0"/>
          <w:iCs w:val="0"/>
        </w:rPr>
      </w:pPr>
      <w:r w:rsidRPr="006D6725">
        <w:rPr>
          <w:rStyle w:val="Emphasis"/>
          <w:rFonts w:ascii="Arial" w:hAnsi="Arial" w:cs="Arial"/>
          <w:sz w:val="24"/>
        </w:rPr>
        <w:t>Kate et al</w:t>
      </w:r>
      <w:proofErr w:type="gramStart"/>
      <w:r w:rsidRPr="006D6725">
        <w:rPr>
          <w:rStyle w:val="Emphasis"/>
          <w:rFonts w:ascii="Arial" w:hAnsi="Arial" w:cs="Arial"/>
          <w:sz w:val="24"/>
        </w:rPr>
        <w:t>,.</w:t>
      </w:r>
      <w:proofErr w:type="gramEnd"/>
      <w:r w:rsidRPr="006D6725">
        <w:rPr>
          <w:rStyle w:val="Emphasis"/>
          <w:rFonts w:ascii="Arial" w:hAnsi="Arial" w:cs="Arial"/>
          <w:sz w:val="24"/>
        </w:rPr>
        <w:t xml:space="preserve"> (2009) opined that in individuals with diabetes, intervention studies have shown improvements in insulin sensitivity and </w:t>
      </w:r>
      <w:proofErr w:type="spellStart"/>
      <w:r w:rsidRPr="006D6725">
        <w:rPr>
          <w:rStyle w:val="Emphasis"/>
          <w:rFonts w:ascii="Arial" w:hAnsi="Arial" w:cs="Arial"/>
          <w:sz w:val="24"/>
        </w:rPr>
        <w:t>glycosylated</w:t>
      </w:r>
      <w:proofErr w:type="spellEnd"/>
      <w:r w:rsidRPr="006D6725">
        <w:rPr>
          <w:rStyle w:val="Emphasis"/>
          <w:rFonts w:ascii="Arial" w:hAnsi="Arial" w:cs="Arial"/>
          <w:sz w:val="24"/>
        </w:rPr>
        <w:t xml:space="preserve"> hemoglobin concentration with low Glycemic Index diets.</w:t>
      </w:r>
    </w:p>
    <w:p w:rsidR="00321BE3" w:rsidRPr="00A06865" w:rsidRDefault="00321BE3" w:rsidP="00321BE3">
      <w:pPr>
        <w:tabs>
          <w:tab w:val="left" w:pos="-90"/>
          <w:tab w:val="left" w:pos="0"/>
        </w:tabs>
        <w:spacing w:line="360" w:lineRule="auto"/>
        <w:jc w:val="both"/>
        <w:rPr>
          <w:rFonts w:ascii="Arial" w:hAnsi="Arial" w:cs="Arial"/>
          <w:b/>
          <w:sz w:val="24"/>
          <w:szCs w:val="24"/>
        </w:rPr>
      </w:pPr>
      <w:r>
        <w:rPr>
          <w:rFonts w:ascii="Arial" w:hAnsi="Arial" w:cs="Arial"/>
          <w:b/>
          <w:sz w:val="24"/>
          <w:szCs w:val="24"/>
        </w:rPr>
        <w:t>E</w:t>
      </w:r>
      <w:r w:rsidRPr="00A06865">
        <w:rPr>
          <w:rFonts w:ascii="Arial" w:hAnsi="Arial" w:cs="Arial"/>
          <w:sz w:val="24"/>
          <w:szCs w:val="24"/>
        </w:rPr>
        <w:t>.</w:t>
      </w:r>
      <w:r>
        <w:rPr>
          <w:rFonts w:ascii="Arial" w:hAnsi="Arial" w:cs="Arial"/>
          <w:sz w:val="24"/>
          <w:szCs w:val="24"/>
        </w:rPr>
        <w:t xml:space="preserve"> </w:t>
      </w:r>
      <w:r w:rsidRPr="00A06865">
        <w:rPr>
          <w:rFonts w:ascii="Arial" w:hAnsi="Arial" w:cs="Arial"/>
          <w:b/>
          <w:sz w:val="24"/>
          <w:szCs w:val="24"/>
        </w:rPr>
        <w:t>NUTRITION EDUCATION ON LOW GLYCEMIC RECIPES</w:t>
      </w:r>
    </w:p>
    <w:p w:rsidR="00321BE3" w:rsidRDefault="00321BE3" w:rsidP="00321BE3">
      <w:pPr>
        <w:spacing w:line="360" w:lineRule="auto"/>
        <w:ind w:firstLine="720"/>
        <w:jc w:val="both"/>
        <w:rPr>
          <w:rFonts w:ascii="Arial" w:hAnsi="Arial" w:cs="Arial"/>
          <w:sz w:val="24"/>
          <w:szCs w:val="24"/>
        </w:rPr>
      </w:pPr>
      <w:r w:rsidRPr="00086AD8">
        <w:rPr>
          <w:rStyle w:val="Emphasis"/>
          <w:rFonts w:ascii="Arial" w:hAnsi="Arial" w:cs="Arial"/>
          <w:sz w:val="24"/>
          <w:szCs w:val="24"/>
        </w:rPr>
        <w:t>Amanda</w:t>
      </w:r>
      <w:r w:rsidRPr="009E5C0B">
        <w:rPr>
          <w:rStyle w:val="Emphasis"/>
          <w:rFonts w:ascii="Arial" w:hAnsi="Arial" w:cs="Arial"/>
          <w:sz w:val="24"/>
          <w:szCs w:val="24"/>
        </w:rPr>
        <w:t xml:space="preserve"> et al, </w:t>
      </w:r>
      <w:r w:rsidRPr="00B36109">
        <w:rPr>
          <w:rStyle w:val="Emphasis"/>
          <w:rFonts w:ascii="Arial" w:hAnsi="Arial" w:cs="Arial"/>
          <w:sz w:val="24"/>
          <w:szCs w:val="24"/>
        </w:rPr>
        <w:t>(2011)</w:t>
      </w:r>
      <w:r w:rsidRPr="00370DF8">
        <w:rPr>
          <w:rStyle w:val="Emphasis"/>
          <w:rFonts w:ascii="Arial" w:hAnsi="Arial" w:cs="Arial"/>
          <w:sz w:val="24"/>
          <w:szCs w:val="24"/>
        </w:rPr>
        <w:t xml:space="preserve"> reported that</w:t>
      </w:r>
      <w:r w:rsidRPr="009E5C0B">
        <w:rPr>
          <w:rFonts w:ascii="Arial" w:hAnsi="Arial" w:cs="Arial"/>
          <w:sz w:val="24"/>
          <w:szCs w:val="24"/>
        </w:rPr>
        <w:t xml:space="preserve"> </w:t>
      </w:r>
      <w:r w:rsidRPr="00086AD8">
        <w:rPr>
          <w:rStyle w:val="Strong"/>
          <w:rFonts w:ascii="Arial" w:hAnsi="Arial" w:cs="Arial"/>
          <w:sz w:val="24"/>
          <w:szCs w:val="24"/>
        </w:rPr>
        <w:t>t</w:t>
      </w:r>
      <w:r w:rsidRPr="009E5C0B">
        <w:rPr>
          <w:rFonts w:ascii="Arial" w:hAnsi="Arial" w:cs="Arial"/>
          <w:sz w:val="24"/>
          <w:szCs w:val="24"/>
        </w:rPr>
        <w:t>he ability to achieve optimal glycemic control in diabetes management is highly influe</w:t>
      </w:r>
      <w:r>
        <w:rPr>
          <w:rFonts w:ascii="Arial" w:hAnsi="Arial" w:cs="Arial"/>
          <w:sz w:val="24"/>
          <w:szCs w:val="24"/>
        </w:rPr>
        <w:t>nced by food intake and</w:t>
      </w:r>
      <w:r w:rsidRPr="009E5C0B">
        <w:rPr>
          <w:rFonts w:ascii="Arial" w:hAnsi="Arial" w:cs="Arial"/>
          <w:sz w:val="24"/>
          <w:szCs w:val="24"/>
        </w:rPr>
        <w:t xml:space="preserve"> focus </w:t>
      </w:r>
      <w:r>
        <w:rPr>
          <w:rFonts w:ascii="Arial" w:hAnsi="Arial" w:cs="Arial"/>
          <w:sz w:val="24"/>
          <w:szCs w:val="24"/>
        </w:rPr>
        <w:t xml:space="preserve">for nutrition education is </w:t>
      </w:r>
      <w:r w:rsidRPr="009E5C0B">
        <w:rPr>
          <w:rFonts w:ascii="Arial" w:hAnsi="Arial" w:cs="Arial"/>
          <w:sz w:val="24"/>
          <w:szCs w:val="24"/>
        </w:rPr>
        <w:t>aim</w:t>
      </w:r>
      <w:r>
        <w:rPr>
          <w:rFonts w:ascii="Arial" w:hAnsi="Arial" w:cs="Arial"/>
          <w:sz w:val="24"/>
          <w:szCs w:val="24"/>
        </w:rPr>
        <w:t>ed</w:t>
      </w:r>
      <w:r w:rsidRPr="009E5C0B">
        <w:rPr>
          <w:rFonts w:ascii="Arial" w:hAnsi="Arial" w:cs="Arial"/>
          <w:sz w:val="24"/>
          <w:szCs w:val="24"/>
        </w:rPr>
        <w:t xml:space="preserve"> for consistency in both type and quantity of carbohydrates consumed.</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Nutrition education plays an important role in generating social understanding as well as acceptance of broader interventions to elevate nutritional status and give a better understanding   to maintain a healthy life.</w:t>
      </w:r>
    </w:p>
    <w:p w:rsidR="00321BE3" w:rsidRDefault="00321BE3" w:rsidP="00321BE3">
      <w:pPr>
        <w:spacing w:line="360" w:lineRule="auto"/>
        <w:ind w:firstLine="720"/>
        <w:jc w:val="both"/>
        <w:rPr>
          <w:rFonts w:ascii="Arial" w:hAnsi="Arial" w:cs="Arial"/>
          <w:sz w:val="24"/>
        </w:rPr>
      </w:pPr>
      <w:r w:rsidRPr="009E5C0B">
        <w:rPr>
          <w:rFonts w:ascii="Arial" w:hAnsi="Arial" w:cs="Arial"/>
          <w:sz w:val="24"/>
        </w:rPr>
        <w:t xml:space="preserve">According to </w:t>
      </w:r>
      <w:r w:rsidRPr="009E5C0B">
        <w:rPr>
          <w:rStyle w:val="name"/>
          <w:rFonts w:ascii="Arial" w:hAnsi="Arial" w:cs="Arial"/>
          <w:sz w:val="24"/>
        </w:rPr>
        <w:t>Melinda et al, (2011)</w:t>
      </w:r>
      <w:r w:rsidRPr="009E5C0B">
        <w:rPr>
          <w:rStyle w:val="contrib-degrees"/>
          <w:rFonts w:ascii="Arial" w:hAnsi="Arial" w:cs="Arial"/>
          <w:sz w:val="24"/>
        </w:rPr>
        <w:t xml:space="preserve">, </w:t>
      </w:r>
      <w:r>
        <w:rPr>
          <w:rFonts w:ascii="Arial" w:hAnsi="Arial" w:cs="Arial"/>
          <w:sz w:val="24"/>
        </w:rPr>
        <w:t>u</w:t>
      </w:r>
      <w:r w:rsidRPr="009E5C0B">
        <w:rPr>
          <w:rFonts w:ascii="Arial" w:hAnsi="Arial" w:cs="Arial"/>
          <w:sz w:val="24"/>
        </w:rPr>
        <w:t xml:space="preserve">sing the GI in meal planning improves diabetes control and other health parameters hence understanding the benefits of the </w:t>
      </w:r>
      <w:r>
        <w:rPr>
          <w:rFonts w:ascii="Arial" w:hAnsi="Arial" w:cs="Arial"/>
          <w:sz w:val="24"/>
        </w:rPr>
        <w:t>Glycemic Index</w:t>
      </w:r>
      <w:r w:rsidRPr="009E5C0B">
        <w:rPr>
          <w:rFonts w:ascii="Arial" w:hAnsi="Arial" w:cs="Arial"/>
          <w:sz w:val="24"/>
        </w:rPr>
        <w:t xml:space="preserve"> and how it can be imple</w:t>
      </w:r>
      <w:r>
        <w:rPr>
          <w:rFonts w:ascii="Arial" w:hAnsi="Arial" w:cs="Arial"/>
          <w:sz w:val="24"/>
        </w:rPr>
        <w:t>mented it into the diet, allow health care practitioners</w:t>
      </w:r>
      <w:r w:rsidRPr="009E5C0B">
        <w:rPr>
          <w:rFonts w:ascii="Arial" w:hAnsi="Arial" w:cs="Arial"/>
          <w:sz w:val="24"/>
        </w:rPr>
        <w:t xml:space="preserve"> to educate patie</w:t>
      </w:r>
      <w:r>
        <w:rPr>
          <w:rFonts w:ascii="Arial" w:hAnsi="Arial" w:cs="Arial"/>
          <w:sz w:val="24"/>
        </w:rPr>
        <w:t xml:space="preserve">nts about </w:t>
      </w:r>
      <w:r w:rsidRPr="009E5C0B">
        <w:rPr>
          <w:rFonts w:ascii="Arial" w:hAnsi="Arial" w:cs="Arial"/>
          <w:sz w:val="24"/>
        </w:rPr>
        <w:t>their role in diet.</w:t>
      </w:r>
    </w:p>
    <w:p w:rsidR="00321BE3" w:rsidRDefault="00321BE3" w:rsidP="00321BE3">
      <w:pPr>
        <w:spacing w:line="360" w:lineRule="auto"/>
        <w:ind w:firstLine="720"/>
        <w:jc w:val="both"/>
        <w:rPr>
          <w:rFonts w:ascii="Arial" w:hAnsi="Arial" w:cs="Arial"/>
          <w:sz w:val="24"/>
          <w:szCs w:val="24"/>
        </w:rPr>
      </w:pPr>
      <w:r w:rsidRPr="009E5C0B">
        <w:rPr>
          <w:rFonts w:ascii="Arial" w:hAnsi="Arial" w:cs="Arial"/>
          <w:sz w:val="24"/>
          <w:szCs w:val="24"/>
        </w:rPr>
        <w:t>Xavier (2012)</w:t>
      </w:r>
      <w:r>
        <w:rPr>
          <w:rFonts w:ascii="Arial" w:hAnsi="Arial" w:cs="Arial"/>
          <w:sz w:val="24"/>
          <w:szCs w:val="24"/>
        </w:rPr>
        <w:t xml:space="preserve">, </w:t>
      </w:r>
      <w:r w:rsidRPr="009E5C0B">
        <w:rPr>
          <w:rFonts w:ascii="Arial" w:hAnsi="Arial" w:cs="Arial"/>
          <w:sz w:val="24"/>
          <w:szCs w:val="24"/>
        </w:rPr>
        <w:t xml:space="preserve">suggested that foods with a high </w:t>
      </w:r>
      <w:r>
        <w:rPr>
          <w:rFonts w:ascii="Arial" w:hAnsi="Arial" w:cs="Arial"/>
          <w:sz w:val="24"/>
          <w:szCs w:val="24"/>
        </w:rPr>
        <w:t>Glycemic Index</w:t>
      </w:r>
      <w:r w:rsidRPr="009E5C0B">
        <w:rPr>
          <w:rFonts w:ascii="Arial" w:hAnsi="Arial" w:cs="Arial"/>
          <w:sz w:val="24"/>
          <w:szCs w:val="24"/>
        </w:rPr>
        <w:t xml:space="preserve"> are detrimental to health and that healthy people should be told to avoid these foods and to launch a public health campaign to disseminate the recommendation for potential benefits.</w:t>
      </w:r>
      <w:r>
        <w:rPr>
          <w:rFonts w:ascii="Arial" w:hAnsi="Arial" w:cs="Arial"/>
          <w:sz w:val="24"/>
          <w:szCs w:val="24"/>
        </w:rPr>
        <w:t xml:space="preserve"> </w:t>
      </w:r>
    </w:p>
    <w:p w:rsidR="00321BE3" w:rsidRPr="00E8413F" w:rsidRDefault="00321BE3" w:rsidP="00321BE3">
      <w:pPr>
        <w:spacing w:line="360" w:lineRule="auto"/>
        <w:ind w:firstLine="720"/>
        <w:jc w:val="both"/>
        <w:rPr>
          <w:rFonts w:ascii="Arial" w:hAnsi="Arial" w:cs="Arial"/>
          <w:sz w:val="24"/>
          <w:szCs w:val="24"/>
        </w:rPr>
      </w:pPr>
      <w:r w:rsidRPr="009E5C0B">
        <w:rPr>
          <w:rFonts w:ascii="Arial" w:hAnsi="Arial" w:cs="Arial"/>
          <w:sz w:val="24"/>
          <w:szCs w:val="24"/>
        </w:rPr>
        <w:t>Marsh</w:t>
      </w:r>
      <w:r w:rsidRPr="009E5C0B">
        <w:rPr>
          <w:rFonts w:ascii="Arial" w:hAnsi="Arial" w:cs="Arial"/>
          <w:i/>
          <w:sz w:val="24"/>
          <w:szCs w:val="24"/>
        </w:rPr>
        <w:t xml:space="preserve"> et al</w:t>
      </w:r>
      <w:r>
        <w:rPr>
          <w:rStyle w:val="Emphasis"/>
          <w:rFonts w:ascii="Arial" w:hAnsi="Arial" w:cs="Arial"/>
          <w:sz w:val="24"/>
          <w:szCs w:val="24"/>
        </w:rPr>
        <w:t>,</w:t>
      </w:r>
      <w:r w:rsidRPr="009E5C0B">
        <w:rPr>
          <w:rStyle w:val="Emphasis"/>
          <w:rFonts w:ascii="Arial" w:hAnsi="Arial" w:cs="Arial"/>
          <w:sz w:val="24"/>
          <w:szCs w:val="24"/>
        </w:rPr>
        <w:t xml:space="preserve"> </w:t>
      </w:r>
      <w:r w:rsidRPr="00B36109">
        <w:rPr>
          <w:rStyle w:val="Emphasis"/>
          <w:rFonts w:ascii="Arial" w:hAnsi="Arial" w:cs="Arial"/>
          <w:sz w:val="24"/>
          <w:szCs w:val="24"/>
        </w:rPr>
        <w:t>(2010)</w:t>
      </w:r>
      <w:r w:rsidRPr="009E5C0B">
        <w:rPr>
          <w:rStyle w:val="Emphasis"/>
          <w:rFonts w:ascii="Arial" w:hAnsi="Arial" w:cs="Arial"/>
          <w:sz w:val="24"/>
          <w:szCs w:val="24"/>
        </w:rPr>
        <w:t xml:space="preserve"> </w:t>
      </w:r>
      <w:r w:rsidRPr="00086AD8">
        <w:rPr>
          <w:rStyle w:val="Emphasis"/>
          <w:rFonts w:ascii="Arial" w:hAnsi="Arial" w:cs="Arial"/>
          <w:sz w:val="24"/>
          <w:szCs w:val="24"/>
        </w:rPr>
        <w:t xml:space="preserve">suggested that </w:t>
      </w:r>
      <w:r>
        <w:rPr>
          <w:rStyle w:val="Emphasis"/>
          <w:rFonts w:ascii="Arial" w:hAnsi="Arial" w:cs="Arial"/>
          <w:sz w:val="24"/>
          <w:szCs w:val="24"/>
        </w:rPr>
        <w:t>Glycemic Index</w:t>
      </w:r>
      <w:r w:rsidRPr="00086AD8">
        <w:rPr>
          <w:rStyle w:val="Emphasis"/>
          <w:rFonts w:ascii="Arial" w:hAnsi="Arial" w:cs="Arial"/>
          <w:sz w:val="24"/>
          <w:szCs w:val="24"/>
        </w:rPr>
        <w:t xml:space="preserve"> should be an important aspect in dietary management and in prevention of obesity and chronic diseases, considered while counseling clients and patients.</w:t>
      </w:r>
      <w:r>
        <w:rPr>
          <w:rStyle w:val="Emphasis"/>
          <w:rFonts w:ascii="Arial" w:hAnsi="Arial" w:cs="Arial"/>
          <w:sz w:val="24"/>
          <w:szCs w:val="24"/>
        </w:rPr>
        <w:t xml:space="preserve"> </w:t>
      </w:r>
    </w:p>
    <w:p w:rsidR="00321BE3" w:rsidRDefault="00321BE3" w:rsidP="00321BE3">
      <w:pPr>
        <w:spacing w:line="360" w:lineRule="auto"/>
        <w:ind w:firstLine="720"/>
        <w:jc w:val="both"/>
        <w:rPr>
          <w:rFonts w:ascii="Arial" w:hAnsi="Arial" w:cs="Arial"/>
          <w:sz w:val="24"/>
        </w:rPr>
      </w:pPr>
    </w:p>
    <w:p w:rsidR="00321BE3" w:rsidRDefault="00321BE3" w:rsidP="00321BE3">
      <w:pPr>
        <w:spacing w:line="360" w:lineRule="auto"/>
        <w:ind w:firstLine="720"/>
        <w:jc w:val="both"/>
        <w:rPr>
          <w:rFonts w:ascii="Arial" w:hAnsi="Arial" w:cs="Arial"/>
          <w:sz w:val="24"/>
        </w:rPr>
      </w:pPr>
    </w:p>
    <w:p w:rsidR="00321BE3" w:rsidRDefault="00321BE3" w:rsidP="00321BE3">
      <w:pPr>
        <w:spacing w:line="360" w:lineRule="auto"/>
        <w:ind w:firstLine="720"/>
        <w:jc w:val="both"/>
        <w:rPr>
          <w:rFonts w:ascii="Arial" w:hAnsi="Arial" w:cs="Arial"/>
          <w:sz w:val="24"/>
        </w:rPr>
      </w:pPr>
    </w:p>
    <w:p w:rsidR="00321BE3" w:rsidRDefault="00321BE3" w:rsidP="00321BE3">
      <w:pPr>
        <w:spacing w:line="360" w:lineRule="auto"/>
        <w:ind w:firstLine="720"/>
        <w:jc w:val="both"/>
        <w:rPr>
          <w:rFonts w:ascii="Arial" w:hAnsi="Arial" w:cs="Arial"/>
          <w:sz w:val="24"/>
        </w:rPr>
      </w:pPr>
      <w:r>
        <w:rPr>
          <w:rFonts w:ascii="Arial" w:hAnsi="Arial" w:cs="Arial"/>
          <w:sz w:val="24"/>
        </w:rPr>
        <w:lastRenderedPageBreak/>
        <w:t xml:space="preserve">Lisa </w:t>
      </w:r>
      <w:r w:rsidRPr="009E5C0B">
        <w:rPr>
          <w:rFonts w:ascii="Arial" w:hAnsi="Arial" w:cs="Arial"/>
          <w:i/>
          <w:sz w:val="24"/>
        </w:rPr>
        <w:t>et al</w:t>
      </w:r>
      <w:r>
        <w:rPr>
          <w:rFonts w:ascii="Arial" w:hAnsi="Arial" w:cs="Arial"/>
          <w:sz w:val="24"/>
        </w:rPr>
        <w:t>.,</w:t>
      </w:r>
      <w:r w:rsidRPr="009E5C0B">
        <w:rPr>
          <w:rFonts w:ascii="Arial" w:hAnsi="Arial" w:cs="Arial"/>
          <w:sz w:val="24"/>
        </w:rPr>
        <w:t xml:space="preserve"> (</w:t>
      </w:r>
      <w:r>
        <w:rPr>
          <w:rFonts w:ascii="Arial" w:hAnsi="Arial" w:cs="Arial"/>
          <w:sz w:val="24"/>
        </w:rPr>
        <w:t>2011</w:t>
      </w:r>
      <w:r w:rsidRPr="009E5C0B">
        <w:rPr>
          <w:rFonts w:ascii="Arial" w:hAnsi="Arial" w:cs="Arial"/>
          <w:sz w:val="24"/>
        </w:rPr>
        <w:t>) lifestyle interventions, including weight management through diet and exercise was successful in reducing the risk for GDM; and provide recommendations for future lifestyle intervention programs with a focus on translation and dissemination of research findings.</w:t>
      </w:r>
    </w:p>
    <w:p w:rsidR="00321BE3" w:rsidRDefault="00321BE3" w:rsidP="00321BE3">
      <w:pPr>
        <w:spacing w:line="360" w:lineRule="auto"/>
        <w:ind w:firstLine="720"/>
        <w:jc w:val="both"/>
        <w:rPr>
          <w:rFonts w:ascii="Arial" w:hAnsi="Arial" w:cs="Arial"/>
          <w:sz w:val="24"/>
        </w:rPr>
      </w:pPr>
      <w:r>
        <w:rPr>
          <w:rFonts w:ascii="Arial" w:hAnsi="Arial" w:cs="Arial"/>
          <w:sz w:val="24"/>
        </w:rPr>
        <w:t xml:space="preserve">A study conducted by </w:t>
      </w:r>
      <w:proofErr w:type="spellStart"/>
      <w:r>
        <w:rPr>
          <w:rFonts w:ascii="Arial" w:hAnsi="Arial" w:cs="Arial"/>
          <w:sz w:val="24"/>
        </w:rPr>
        <w:t>Yusoff</w:t>
      </w:r>
      <w:proofErr w:type="spellEnd"/>
      <w:r>
        <w:rPr>
          <w:rFonts w:ascii="Arial" w:hAnsi="Arial" w:cs="Arial"/>
          <w:sz w:val="24"/>
        </w:rPr>
        <w:t xml:space="preserve"> </w:t>
      </w:r>
      <w:r w:rsidRPr="00086AD8">
        <w:rPr>
          <w:rFonts w:ascii="Arial" w:hAnsi="Arial" w:cs="Arial"/>
          <w:i/>
          <w:sz w:val="24"/>
        </w:rPr>
        <w:t>et al</w:t>
      </w:r>
      <w:r>
        <w:rPr>
          <w:rFonts w:ascii="Arial" w:hAnsi="Arial" w:cs="Arial"/>
          <w:sz w:val="24"/>
        </w:rPr>
        <w:t>., (2012) reveals that nutrition education along with supplementation of for a period of six months improved the Knowledge, Practice and Attitude as well as haemoglobin status of young women. This shows that intervention along nutrition education is more effective.</w:t>
      </w:r>
    </w:p>
    <w:p w:rsidR="00321BE3" w:rsidRPr="00C85E0B" w:rsidRDefault="00321BE3" w:rsidP="00C85E0B">
      <w:pPr>
        <w:jc w:val="center"/>
        <w:rPr>
          <w:rFonts w:ascii="Arial" w:hAnsi="Arial" w:cs="Arial"/>
          <w:sz w:val="24"/>
        </w:rPr>
      </w:pPr>
      <w:r>
        <w:rPr>
          <w:rFonts w:ascii="Arial" w:hAnsi="Arial" w:cs="Arial"/>
          <w:sz w:val="24"/>
        </w:rPr>
        <w:br w:type="page"/>
      </w:r>
      <w:r w:rsidRPr="006D6725">
        <w:rPr>
          <w:rFonts w:ascii="Arial" w:hAnsi="Arial" w:cs="Arial"/>
          <w:b/>
          <w:sz w:val="24"/>
          <w:szCs w:val="24"/>
        </w:rPr>
        <w:lastRenderedPageBreak/>
        <w:t>III. METHODOLOGY</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The methodology adopted for the present study titled “</w:t>
      </w:r>
      <w:r w:rsidRPr="00A06865">
        <w:rPr>
          <w:rFonts w:ascii="Arial" w:hAnsi="Arial" w:cs="Arial"/>
          <w:b/>
          <w:sz w:val="24"/>
          <w:szCs w:val="24"/>
        </w:rPr>
        <w:t>Effect Intervention Strategies Using Low Glycemic Recipes</w:t>
      </w:r>
      <w:r>
        <w:rPr>
          <w:rFonts w:ascii="Arial" w:hAnsi="Arial" w:cs="Arial"/>
          <w:sz w:val="24"/>
          <w:szCs w:val="24"/>
        </w:rPr>
        <w:t xml:space="preserve">” </w:t>
      </w:r>
      <w:r w:rsidRPr="00A06865">
        <w:rPr>
          <w:rFonts w:ascii="Arial" w:hAnsi="Arial" w:cs="Arial"/>
          <w:sz w:val="24"/>
          <w:szCs w:val="24"/>
        </w:rPr>
        <w:t xml:space="preserve">is discussed under the following </w:t>
      </w:r>
      <w:r>
        <w:rPr>
          <w:rFonts w:ascii="Arial" w:hAnsi="Arial" w:cs="Arial"/>
          <w:sz w:val="24"/>
          <w:szCs w:val="24"/>
        </w:rPr>
        <w:t>headings</w:t>
      </w:r>
      <w:r w:rsidRPr="00A06865">
        <w:rPr>
          <w:rFonts w:ascii="Arial" w:hAnsi="Arial" w:cs="Arial"/>
          <w:sz w:val="24"/>
          <w:szCs w:val="24"/>
        </w:rPr>
        <w:t>:</w:t>
      </w:r>
    </w:p>
    <w:p w:rsidR="00321BE3" w:rsidRPr="00A06865" w:rsidRDefault="00321BE3" w:rsidP="00321BE3">
      <w:pPr>
        <w:pStyle w:val="ListParagraph"/>
        <w:tabs>
          <w:tab w:val="left" w:pos="990"/>
        </w:tabs>
        <w:spacing w:line="360" w:lineRule="auto"/>
        <w:ind w:left="1080" w:hanging="270"/>
        <w:jc w:val="both"/>
        <w:rPr>
          <w:rFonts w:ascii="Arial" w:hAnsi="Arial" w:cs="Arial"/>
          <w:b/>
          <w:sz w:val="24"/>
          <w:szCs w:val="24"/>
        </w:rPr>
      </w:pPr>
      <w:r>
        <w:rPr>
          <w:rFonts w:ascii="Arial" w:hAnsi="Arial" w:cs="Arial"/>
          <w:b/>
          <w:sz w:val="24"/>
          <w:szCs w:val="24"/>
        </w:rPr>
        <w:t xml:space="preserve">A) </w:t>
      </w:r>
      <w:r w:rsidRPr="00A06865">
        <w:rPr>
          <w:rFonts w:ascii="Arial" w:hAnsi="Arial" w:cs="Arial"/>
          <w:b/>
          <w:sz w:val="24"/>
          <w:szCs w:val="24"/>
        </w:rPr>
        <w:t xml:space="preserve">Identification and Selection of Millets and Pulses with Low </w:t>
      </w:r>
      <w:r>
        <w:rPr>
          <w:rFonts w:ascii="Arial" w:hAnsi="Arial" w:cs="Arial"/>
          <w:b/>
          <w:sz w:val="24"/>
          <w:szCs w:val="24"/>
        </w:rPr>
        <w:t>Glycemic Index</w:t>
      </w:r>
      <w:r w:rsidRPr="00A06865">
        <w:rPr>
          <w:rFonts w:ascii="Arial" w:hAnsi="Arial" w:cs="Arial"/>
          <w:b/>
          <w:sz w:val="24"/>
          <w:szCs w:val="24"/>
        </w:rPr>
        <w:t>.</w:t>
      </w:r>
    </w:p>
    <w:p w:rsidR="00321BE3" w:rsidRPr="00A06865" w:rsidRDefault="00321BE3" w:rsidP="00321BE3">
      <w:pPr>
        <w:pStyle w:val="ListParagraph"/>
        <w:tabs>
          <w:tab w:val="left" w:pos="1260"/>
        </w:tabs>
        <w:spacing w:line="360" w:lineRule="auto"/>
        <w:ind w:left="1080" w:hanging="360"/>
        <w:jc w:val="both"/>
        <w:rPr>
          <w:rFonts w:ascii="Arial" w:hAnsi="Arial" w:cs="Arial"/>
          <w:b/>
          <w:sz w:val="24"/>
          <w:szCs w:val="24"/>
        </w:rPr>
      </w:pPr>
      <w:r>
        <w:rPr>
          <w:rFonts w:ascii="Arial" w:hAnsi="Arial" w:cs="Arial"/>
          <w:b/>
          <w:sz w:val="24"/>
          <w:szCs w:val="24"/>
        </w:rPr>
        <w:t xml:space="preserve">B) </w:t>
      </w:r>
      <w:r w:rsidRPr="00A06865">
        <w:rPr>
          <w:rFonts w:ascii="Arial" w:hAnsi="Arial" w:cs="Arial"/>
          <w:b/>
          <w:sz w:val="24"/>
          <w:szCs w:val="24"/>
        </w:rPr>
        <w:t xml:space="preserve">Formulation and Standardisation of Recipes with Low </w:t>
      </w:r>
      <w:r>
        <w:rPr>
          <w:rFonts w:ascii="Arial" w:hAnsi="Arial" w:cs="Arial"/>
          <w:b/>
          <w:sz w:val="24"/>
          <w:szCs w:val="24"/>
        </w:rPr>
        <w:t>Glycemic Index</w:t>
      </w:r>
      <w:r w:rsidRPr="00A06865">
        <w:rPr>
          <w:rFonts w:ascii="Arial" w:hAnsi="Arial" w:cs="Arial"/>
          <w:b/>
          <w:sz w:val="24"/>
          <w:szCs w:val="24"/>
        </w:rPr>
        <w:t>.</w:t>
      </w:r>
    </w:p>
    <w:p w:rsidR="00321BE3" w:rsidRPr="00A06865" w:rsidRDefault="00321BE3" w:rsidP="00321BE3">
      <w:pPr>
        <w:pStyle w:val="ListParagraph"/>
        <w:spacing w:line="360" w:lineRule="auto"/>
        <w:ind w:left="990" w:hanging="270"/>
        <w:jc w:val="both"/>
        <w:rPr>
          <w:rFonts w:ascii="Arial" w:hAnsi="Arial" w:cs="Arial"/>
          <w:b/>
          <w:sz w:val="24"/>
          <w:szCs w:val="24"/>
        </w:rPr>
      </w:pPr>
      <w:r>
        <w:rPr>
          <w:rFonts w:ascii="Arial" w:hAnsi="Arial" w:cs="Arial"/>
          <w:b/>
          <w:sz w:val="24"/>
          <w:szCs w:val="24"/>
        </w:rPr>
        <w:t xml:space="preserve">C) </w:t>
      </w:r>
      <w:r w:rsidRPr="00A06865">
        <w:rPr>
          <w:rFonts w:ascii="Arial" w:hAnsi="Arial" w:cs="Arial"/>
          <w:b/>
          <w:sz w:val="24"/>
          <w:szCs w:val="24"/>
        </w:rPr>
        <w:t xml:space="preserve">Determination of </w:t>
      </w:r>
      <w:r>
        <w:rPr>
          <w:rFonts w:ascii="Arial" w:hAnsi="Arial" w:cs="Arial"/>
          <w:b/>
          <w:sz w:val="24"/>
          <w:szCs w:val="24"/>
        </w:rPr>
        <w:t>Glycemic Index for the Developed Recipes with Maximum</w:t>
      </w:r>
      <w:r w:rsidRPr="00A06865">
        <w:rPr>
          <w:rFonts w:ascii="Arial" w:hAnsi="Arial" w:cs="Arial"/>
          <w:b/>
          <w:sz w:val="24"/>
          <w:szCs w:val="24"/>
        </w:rPr>
        <w:t xml:space="preserve"> Acceptability.</w:t>
      </w:r>
      <w:r>
        <w:rPr>
          <w:rFonts w:ascii="Arial" w:hAnsi="Arial" w:cs="Arial"/>
          <w:b/>
          <w:sz w:val="24"/>
          <w:szCs w:val="24"/>
        </w:rPr>
        <w:t xml:space="preserve">                                                                                                   </w:t>
      </w:r>
    </w:p>
    <w:p w:rsidR="00321BE3" w:rsidRDefault="00321BE3" w:rsidP="00321BE3">
      <w:pPr>
        <w:pStyle w:val="ListParagraph"/>
        <w:spacing w:line="360" w:lineRule="auto"/>
        <w:jc w:val="both"/>
        <w:rPr>
          <w:rFonts w:ascii="Arial" w:hAnsi="Arial" w:cs="Arial"/>
          <w:b/>
          <w:sz w:val="24"/>
          <w:szCs w:val="24"/>
        </w:rPr>
      </w:pPr>
      <w:r>
        <w:rPr>
          <w:rFonts w:ascii="Arial" w:hAnsi="Arial" w:cs="Arial"/>
          <w:b/>
          <w:sz w:val="24"/>
          <w:szCs w:val="24"/>
        </w:rPr>
        <w:t xml:space="preserve">D) </w:t>
      </w:r>
      <w:r w:rsidRPr="00A06865">
        <w:rPr>
          <w:rFonts w:ascii="Arial" w:hAnsi="Arial" w:cs="Arial"/>
          <w:b/>
          <w:sz w:val="24"/>
          <w:szCs w:val="24"/>
        </w:rPr>
        <w:t xml:space="preserve">Preparation of Tools and Modules for Nutrition Education </w:t>
      </w:r>
    </w:p>
    <w:p w:rsidR="00321BE3" w:rsidRPr="00A06865" w:rsidRDefault="00321BE3" w:rsidP="00321BE3">
      <w:pPr>
        <w:pStyle w:val="ListParagraph"/>
        <w:spacing w:line="360" w:lineRule="auto"/>
        <w:jc w:val="both"/>
        <w:rPr>
          <w:rFonts w:ascii="Arial" w:hAnsi="Arial" w:cs="Arial"/>
          <w:b/>
          <w:sz w:val="24"/>
          <w:szCs w:val="24"/>
        </w:rPr>
      </w:pPr>
      <w:r>
        <w:rPr>
          <w:rFonts w:ascii="Arial" w:hAnsi="Arial" w:cs="Arial"/>
          <w:b/>
          <w:sz w:val="24"/>
          <w:szCs w:val="24"/>
        </w:rPr>
        <w:t xml:space="preserve">E) </w:t>
      </w:r>
      <w:r w:rsidRPr="00A06865">
        <w:rPr>
          <w:rFonts w:ascii="Arial" w:hAnsi="Arial" w:cs="Arial"/>
          <w:b/>
          <w:sz w:val="24"/>
          <w:szCs w:val="24"/>
        </w:rPr>
        <w:t>Imparting and Evaluating Nutrition Education</w:t>
      </w:r>
    </w:p>
    <w:p w:rsidR="00321BE3" w:rsidRDefault="00321BE3" w:rsidP="00321BE3">
      <w:pPr>
        <w:pStyle w:val="ListParagraph"/>
        <w:spacing w:line="360" w:lineRule="auto"/>
        <w:jc w:val="both"/>
        <w:rPr>
          <w:rFonts w:ascii="Arial" w:hAnsi="Arial" w:cs="Arial"/>
          <w:b/>
          <w:sz w:val="24"/>
          <w:szCs w:val="24"/>
        </w:rPr>
      </w:pPr>
      <w:r>
        <w:rPr>
          <w:rFonts w:ascii="Arial" w:hAnsi="Arial" w:cs="Arial"/>
          <w:b/>
          <w:sz w:val="24"/>
          <w:szCs w:val="24"/>
        </w:rPr>
        <w:t xml:space="preserve">F) </w:t>
      </w:r>
      <w:r w:rsidRPr="00A06865">
        <w:rPr>
          <w:rFonts w:ascii="Arial" w:hAnsi="Arial" w:cs="Arial"/>
          <w:b/>
          <w:sz w:val="24"/>
          <w:szCs w:val="24"/>
        </w:rPr>
        <w:t>Statistical Analysis and Data Interpretation.</w:t>
      </w:r>
    </w:p>
    <w:p w:rsidR="00321BE3" w:rsidRPr="00D73EFC" w:rsidRDefault="00321BE3" w:rsidP="00321BE3">
      <w:pPr>
        <w:pStyle w:val="ListParagraph"/>
        <w:spacing w:line="360" w:lineRule="auto"/>
        <w:jc w:val="both"/>
        <w:rPr>
          <w:rFonts w:ascii="Arial" w:hAnsi="Arial" w:cs="Arial"/>
          <w:b/>
          <w:sz w:val="24"/>
          <w:szCs w:val="24"/>
        </w:rPr>
      </w:pPr>
    </w:p>
    <w:p w:rsidR="00321BE3" w:rsidRDefault="00321BE3" w:rsidP="00321BE3">
      <w:pPr>
        <w:pStyle w:val="ListParagraph"/>
        <w:numPr>
          <w:ilvl w:val="0"/>
          <w:numId w:val="10"/>
        </w:numPr>
        <w:spacing w:line="360" w:lineRule="auto"/>
        <w:ind w:left="360"/>
        <w:jc w:val="both"/>
        <w:rPr>
          <w:rFonts w:ascii="Arial" w:hAnsi="Arial" w:cs="Arial"/>
          <w:b/>
          <w:sz w:val="24"/>
          <w:szCs w:val="24"/>
        </w:rPr>
      </w:pPr>
      <w:r w:rsidRPr="00A06865">
        <w:rPr>
          <w:rFonts w:ascii="Arial" w:hAnsi="Arial" w:cs="Arial"/>
          <w:b/>
          <w:sz w:val="24"/>
          <w:szCs w:val="24"/>
        </w:rPr>
        <w:t>IDENTIFICATION AND SELEC</w:t>
      </w:r>
      <w:r>
        <w:rPr>
          <w:rFonts w:ascii="Arial" w:hAnsi="Arial" w:cs="Arial"/>
          <w:b/>
          <w:sz w:val="24"/>
          <w:szCs w:val="24"/>
        </w:rPr>
        <w:t>TION OF MILLETS AND PULSES WITH</w:t>
      </w:r>
    </w:p>
    <w:p w:rsidR="00321BE3" w:rsidRPr="00A06865" w:rsidRDefault="00321BE3" w:rsidP="00321BE3">
      <w:pPr>
        <w:pStyle w:val="ListParagraph"/>
        <w:spacing w:line="360" w:lineRule="auto"/>
        <w:ind w:left="90"/>
        <w:jc w:val="both"/>
        <w:rPr>
          <w:rFonts w:ascii="Arial" w:hAnsi="Arial" w:cs="Arial"/>
          <w:b/>
          <w:sz w:val="24"/>
          <w:szCs w:val="24"/>
        </w:rPr>
      </w:pPr>
      <w:r w:rsidRPr="00A06865">
        <w:rPr>
          <w:rFonts w:ascii="Arial" w:hAnsi="Arial" w:cs="Arial"/>
          <w:b/>
          <w:sz w:val="24"/>
          <w:szCs w:val="24"/>
        </w:rPr>
        <w:t xml:space="preserve">LOW </w:t>
      </w:r>
      <w:r>
        <w:rPr>
          <w:rFonts w:ascii="Arial" w:hAnsi="Arial" w:cs="Arial"/>
          <w:b/>
          <w:sz w:val="24"/>
          <w:szCs w:val="24"/>
        </w:rPr>
        <w:t>GLYCEMIC INDEX</w:t>
      </w:r>
    </w:p>
    <w:p w:rsidR="00321BE3" w:rsidRDefault="00321BE3" w:rsidP="00321BE3">
      <w:pPr>
        <w:pStyle w:val="ListParagraph"/>
        <w:spacing w:line="360" w:lineRule="auto"/>
        <w:ind w:left="0" w:firstLine="720"/>
        <w:jc w:val="both"/>
        <w:rPr>
          <w:rFonts w:ascii="Arial" w:hAnsi="Arial" w:cs="Arial"/>
          <w:sz w:val="24"/>
          <w:szCs w:val="24"/>
        </w:rPr>
      </w:pPr>
    </w:p>
    <w:p w:rsidR="00321BE3" w:rsidRPr="00A06865" w:rsidRDefault="00321BE3" w:rsidP="00321BE3">
      <w:pPr>
        <w:pStyle w:val="ListParagraph"/>
        <w:spacing w:line="360" w:lineRule="auto"/>
        <w:ind w:left="0" w:firstLine="720"/>
        <w:jc w:val="both"/>
        <w:rPr>
          <w:rFonts w:ascii="Arial" w:hAnsi="Arial" w:cs="Arial"/>
          <w:sz w:val="24"/>
          <w:szCs w:val="24"/>
        </w:rPr>
      </w:pPr>
      <w:r w:rsidRPr="00A06865">
        <w:rPr>
          <w:rFonts w:ascii="Arial" w:hAnsi="Arial" w:cs="Arial"/>
          <w:sz w:val="24"/>
          <w:szCs w:val="24"/>
        </w:rPr>
        <w:t xml:space="preserve">Selection refers to the food groups chosen for the study which are millets and pulses. Research has shown that millets are low in </w:t>
      </w:r>
      <w:r>
        <w:rPr>
          <w:rFonts w:ascii="Arial" w:hAnsi="Arial" w:cs="Arial"/>
          <w:sz w:val="24"/>
          <w:szCs w:val="24"/>
        </w:rPr>
        <w:t>Glycemic Index</w:t>
      </w:r>
      <w:r w:rsidRPr="00A06865">
        <w:rPr>
          <w:rFonts w:ascii="Arial" w:hAnsi="Arial" w:cs="Arial"/>
          <w:sz w:val="24"/>
          <w:szCs w:val="24"/>
        </w:rPr>
        <w:t xml:space="preserve"> and increase in protein content further decreases the </w:t>
      </w:r>
      <w:r>
        <w:rPr>
          <w:rFonts w:ascii="Arial" w:hAnsi="Arial" w:cs="Arial"/>
          <w:sz w:val="24"/>
          <w:szCs w:val="24"/>
        </w:rPr>
        <w:t>Glycemic Index</w:t>
      </w:r>
      <w:r w:rsidRPr="00A06865">
        <w:rPr>
          <w:rFonts w:ascii="Arial" w:hAnsi="Arial" w:cs="Arial"/>
          <w:sz w:val="24"/>
          <w:szCs w:val="24"/>
        </w:rPr>
        <w:t xml:space="preserve"> which is the reason for including pulses i</w:t>
      </w:r>
      <w:r>
        <w:rPr>
          <w:rFonts w:ascii="Arial" w:hAnsi="Arial" w:cs="Arial"/>
          <w:sz w:val="24"/>
          <w:szCs w:val="24"/>
        </w:rPr>
        <w:t>n combination with millets.  (</w:t>
      </w:r>
      <w:proofErr w:type="spellStart"/>
      <w:r w:rsidRPr="00A06865">
        <w:rPr>
          <w:rFonts w:ascii="Arial" w:hAnsi="Arial" w:cs="Arial"/>
          <w:sz w:val="24"/>
          <w:szCs w:val="24"/>
        </w:rPr>
        <w:t>Slavin</w:t>
      </w:r>
      <w:proofErr w:type="spellEnd"/>
      <w:r w:rsidRPr="00A06865">
        <w:rPr>
          <w:rFonts w:ascii="Arial" w:hAnsi="Arial" w:cs="Arial"/>
          <w:sz w:val="24"/>
          <w:szCs w:val="24"/>
        </w:rPr>
        <w:t xml:space="preserve"> </w:t>
      </w:r>
      <w:r w:rsidRPr="00A06865">
        <w:rPr>
          <w:rFonts w:ascii="Arial" w:hAnsi="Arial" w:cs="Arial"/>
          <w:i/>
          <w:sz w:val="24"/>
          <w:szCs w:val="24"/>
        </w:rPr>
        <w:t>et a</w:t>
      </w:r>
      <w:r>
        <w:rPr>
          <w:rFonts w:ascii="Arial" w:hAnsi="Arial" w:cs="Arial"/>
          <w:i/>
          <w:sz w:val="24"/>
          <w:szCs w:val="24"/>
        </w:rPr>
        <w:t>l.</w:t>
      </w:r>
      <w:proofErr w:type="gramStart"/>
      <w:r>
        <w:rPr>
          <w:rFonts w:ascii="Arial" w:hAnsi="Arial" w:cs="Arial"/>
          <w:i/>
          <w:sz w:val="24"/>
          <w:szCs w:val="24"/>
        </w:rPr>
        <w:t>,</w:t>
      </w:r>
      <w:r w:rsidRPr="00A06865">
        <w:rPr>
          <w:rFonts w:ascii="Arial" w:hAnsi="Arial" w:cs="Arial"/>
          <w:sz w:val="24"/>
          <w:szCs w:val="24"/>
        </w:rPr>
        <w:t>.</w:t>
      </w:r>
      <w:proofErr w:type="gramEnd"/>
      <w:r w:rsidRPr="00A06865">
        <w:rPr>
          <w:rFonts w:ascii="Arial" w:hAnsi="Arial" w:cs="Arial"/>
          <w:sz w:val="24"/>
          <w:szCs w:val="24"/>
        </w:rPr>
        <w:t>2004).</w:t>
      </w:r>
      <w:r>
        <w:rPr>
          <w:rFonts w:ascii="Arial" w:hAnsi="Arial" w:cs="Arial"/>
          <w:sz w:val="24"/>
          <w:szCs w:val="24"/>
        </w:rPr>
        <w:t xml:space="preserve"> The GI of the millets and pulses selected for the study according to International Table of Glycemic Index and Glycemic Load (2012) is depicted in Figure 1. </w:t>
      </w:r>
      <w:r w:rsidRPr="00A06865">
        <w:rPr>
          <w:rFonts w:ascii="Arial" w:hAnsi="Arial" w:cs="Arial"/>
          <w:sz w:val="24"/>
          <w:szCs w:val="24"/>
        </w:rPr>
        <w:t>The identified and selected minor millets and pulses</w:t>
      </w:r>
      <w:r>
        <w:rPr>
          <w:rFonts w:ascii="Arial" w:hAnsi="Arial" w:cs="Arial"/>
          <w:sz w:val="24"/>
          <w:szCs w:val="24"/>
        </w:rPr>
        <w:t xml:space="preserve"> (Plate –I)</w:t>
      </w:r>
      <w:r w:rsidRPr="00A06865">
        <w:rPr>
          <w:rFonts w:ascii="Arial" w:hAnsi="Arial" w:cs="Arial"/>
          <w:sz w:val="24"/>
          <w:szCs w:val="24"/>
        </w:rPr>
        <w:t xml:space="preserve"> for the study are as follows:</w:t>
      </w:r>
    </w:p>
    <w:p w:rsidR="00321BE3" w:rsidRPr="00A06865" w:rsidRDefault="00321BE3" w:rsidP="00321BE3">
      <w:pPr>
        <w:tabs>
          <w:tab w:val="left" w:pos="0"/>
        </w:tabs>
        <w:spacing w:line="360" w:lineRule="auto"/>
        <w:jc w:val="both"/>
        <w:rPr>
          <w:rFonts w:ascii="Arial" w:hAnsi="Arial" w:cs="Arial"/>
          <w:b/>
          <w:sz w:val="24"/>
          <w:szCs w:val="24"/>
        </w:rPr>
      </w:pPr>
      <w:proofErr w:type="spellStart"/>
      <w:r w:rsidRPr="00B51FC4">
        <w:rPr>
          <w:rStyle w:val="kno-fv"/>
          <w:rFonts w:ascii="Arial" w:hAnsi="Arial" w:cs="Arial"/>
          <w:b/>
          <w:sz w:val="24"/>
          <w:szCs w:val="24"/>
        </w:rPr>
        <w:t>Pisum</w:t>
      </w:r>
      <w:proofErr w:type="spellEnd"/>
      <w:r w:rsidRPr="00B51FC4">
        <w:rPr>
          <w:rStyle w:val="kno-fv"/>
          <w:rFonts w:ascii="Arial" w:hAnsi="Arial" w:cs="Arial"/>
          <w:b/>
          <w:sz w:val="24"/>
          <w:szCs w:val="24"/>
        </w:rPr>
        <w:t xml:space="preserve"> </w:t>
      </w:r>
      <w:proofErr w:type="spellStart"/>
      <w:r w:rsidRPr="00B51FC4">
        <w:rPr>
          <w:rStyle w:val="kno-fv"/>
          <w:rFonts w:ascii="Arial" w:hAnsi="Arial" w:cs="Arial"/>
          <w:b/>
          <w:sz w:val="24"/>
          <w:szCs w:val="24"/>
        </w:rPr>
        <w:t>sativum</w:t>
      </w:r>
      <w:proofErr w:type="spellEnd"/>
      <w:r>
        <w:rPr>
          <w:rStyle w:val="kno-fv"/>
          <w:rFonts w:ascii="Arial" w:hAnsi="Arial" w:cs="Arial"/>
          <w:b/>
          <w:sz w:val="24"/>
          <w:szCs w:val="24"/>
        </w:rPr>
        <w:t xml:space="preserve"> </w:t>
      </w:r>
      <w:r w:rsidRPr="00B51FC4">
        <w:rPr>
          <w:rStyle w:val="kno-fv"/>
          <w:rFonts w:ascii="Arial" w:hAnsi="Arial" w:cs="Arial"/>
          <w:sz w:val="24"/>
          <w:szCs w:val="24"/>
        </w:rPr>
        <w:t>(</w:t>
      </w:r>
      <w:r w:rsidRPr="00B51FC4">
        <w:rPr>
          <w:rFonts w:ascii="Arial" w:hAnsi="Arial" w:cs="Arial"/>
          <w:sz w:val="24"/>
          <w:szCs w:val="24"/>
        </w:rPr>
        <w:t>Peas)</w:t>
      </w:r>
    </w:p>
    <w:p w:rsidR="00321BE3" w:rsidRPr="00A46029" w:rsidRDefault="00321BE3" w:rsidP="00321BE3">
      <w:pPr>
        <w:spacing w:line="360" w:lineRule="auto"/>
        <w:jc w:val="both"/>
        <w:rPr>
          <w:rFonts w:ascii="Arial" w:hAnsi="Arial" w:cs="Arial"/>
          <w:sz w:val="24"/>
          <w:szCs w:val="24"/>
        </w:rPr>
      </w:pPr>
      <w:r w:rsidRPr="00B51FC4">
        <w:rPr>
          <w:rFonts w:ascii="Arial" w:hAnsi="Arial" w:cs="Arial"/>
          <w:sz w:val="24"/>
          <w:szCs w:val="24"/>
        </w:rPr>
        <w:tab/>
        <w:t>Peas</w:t>
      </w:r>
      <w:r>
        <w:rPr>
          <w:rFonts w:ascii="Arial" w:hAnsi="Arial" w:cs="Arial"/>
          <w:sz w:val="24"/>
          <w:szCs w:val="24"/>
        </w:rPr>
        <w:t xml:space="preserve"> have a Glycemic Index of 35,</w:t>
      </w:r>
      <w:r w:rsidRPr="00B51FC4">
        <w:rPr>
          <w:rFonts w:ascii="Arial" w:hAnsi="Arial" w:cs="Arial"/>
          <w:sz w:val="24"/>
          <w:szCs w:val="24"/>
        </w:rPr>
        <w:t xml:space="preserve"> are starchy, high in </w:t>
      </w:r>
      <w:proofErr w:type="spellStart"/>
      <w:r w:rsidRPr="00B51FC4">
        <w:rPr>
          <w:rFonts w:ascii="Arial" w:hAnsi="Arial" w:cs="Arial"/>
          <w:sz w:val="24"/>
          <w:szCs w:val="24"/>
        </w:rPr>
        <w:t>fibre</w:t>
      </w:r>
      <w:proofErr w:type="spellEnd"/>
      <w:r w:rsidRPr="00B51FC4">
        <w:rPr>
          <w:rFonts w:ascii="Arial" w:hAnsi="Arial" w:cs="Arial"/>
          <w:sz w:val="24"/>
          <w:szCs w:val="24"/>
        </w:rPr>
        <w:t xml:space="preserve">, protein, vitamins, minerals and </w:t>
      </w:r>
      <w:proofErr w:type="spellStart"/>
      <w:r w:rsidRPr="00B51FC4">
        <w:rPr>
          <w:rFonts w:ascii="Arial" w:hAnsi="Arial" w:cs="Arial"/>
          <w:sz w:val="24"/>
          <w:szCs w:val="24"/>
        </w:rPr>
        <w:t>lutein</w:t>
      </w:r>
      <w:proofErr w:type="spellEnd"/>
      <w:r w:rsidRPr="00B51FC4">
        <w:rPr>
          <w:rFonts w:ascii="Arial" w:hAnsi="Arial" w:cs="Arial"/>
          <w:sz w:val="24"/>
          <w:szCs w:val="24"/>
        </w:rPr>
        <w:t xml:space="preserve">. Peas have a fractional ability to scavenge free radicals than glutathione but greater ability to </w:t>
      </w:r>
      <w:proofErr w:type="spellStart"/>
      <w:r w:rsidRPr="00B51FC4">
        <w:rPr>
          <w:rFonts w:ascii="Arial" w:hAnsi="Arial" w:cs="Arial"/>
          <w:sz w:val="24"/>
          <w:szCs w:val="24"/>
        </w:rPr>
        <w:t>chelate</w:t>
      </w:r>
      <w:proofErr w:type="spellEnd"/>
      <w:r w:rsidRPr="00B51FC4">
        <w:rPr>
          <w:rFonts w:ascii="Arial" w:hAnsi="Arial" w:cs="Arial"/>
          <w:sz w:val="24"/>
          <w:szCs w:val="24"/>
        </w:rPr>
        <w:t xml:space="preserve"> metals and inhibit </w:t>
      </w:r>
      <w:proofErr w:type="spellStart"/>
      <w:r w:rsidRPr="00B51FC4">
        <w:rPr>
          <w:rFonts w:ascii="Arial" w:hAnsi="Arial" w:cs="Arial"/>
          <w:sz w:val="24"/>
          <w:szCs w:val="24"/>
        </w:rPr>
        <w:t>linoleic</w:t>
      </w:r>
      <w:proofErr w:type="spellEnd"/>
      <w:r w:rsidRPr="00B51FC4">
        <w:rPr>
          <w:rFonts w:ascii="Arial" w:hAnsi="Arial" w:cs="Arial"/>
          <w:sz w:val="24"/>
          <w:szCs w:val="24"/>
        </w:rPr>
        <w:t xml:space="preserve"> acid oxidation (</w:t>
      </w:r>
      <w:proofErr w:type="spellStart"/>
      <w:r w:rsidRPr="00B51FC4">
        <w:rPr>
          <w:rFonts w:ascii="Arial" w:hAnsi="Arial" w:cs="Arial"/>
          <w:sz w:val="24"/>
          <w:szCs w:val="24"/>
        </w:rPr>
        <w:t>Manyasa</w:t>
      </w:r>
      <w:proofErr w:type="spellEnd"/>
      <w:r w:rsidRPr="00B51FC4">
        <w:rPr>
          <w:rFonts w:ascii="Arial" w:hAnsi="Arial" w:cs="Arial"/>
          <w:sz w:val="24"/>
          <w:szCs w:val="24"/>
        </w:rPr>
        <w:t xml:space="preserve"> </w:t>
      </w:r>
      <w:r w:rsidRPr="00B51FC4">
        <w:rPr>
          <w:rFonts w:ascii="Arial" w:hAnsi="Arial" w:cs="Arial"/>
          <w:i/>
          <w:sz w:val="24"/>
          <w:szCs w:val="24"/>
        </w:rPr>
        <w:t xml:space="preserve">et al., </w:t>
      </w:r>
      <w:r w:rsidRPr="00B51FC4">
        <w:rPr>
          <w:rFonts w:ascii="Arial" w:hAnsi="Arial" w:cs="Arial"/>
          <w:sz w:val="24"/>
          <w:szCs w:val="24"/>
        </w:rPr>
        <w:t>2012</w:t>
      </w:r>
      <w:r w:rsidRPr="00B51FC4">
        <w:rPr>
          <w:rFonts w:ascii="Arial" w:hAnsi="Arial" w:cs="Arial"/>
          <w:i/>
          <w:sz w:val="24"/>
          <w:szCs w:val="24"/>
        </w:rPr>
        <w:t>)</w:t>
      </w:r>
      <w:r w:rsidRPr="00B51FC4">
        <w:rPr>
          <w:rFonts w:ascii="Arial" w:hAnsi="Arial" w:cs="Arial"/>
          <w:sz w:val="24"/>
          <w:szCs w:val="24"/>
        </w:rPr>
        <w:t>.</w:t>
      </w:r>
    </w:p>
    <w:p w:rsidR="000852FB" w:rsidRDefault="000852FB" w:rsidP="000852FB">
      <w:pPr>
        <w:spacing w:line="360" w:lineRule="auto"/>
        <w:rPr>
          <w:rFonts w:ascii="Arial" w:eastAsiaTheme="minorHAnsi" w:hAnsi="Arial" w:cs="Arial"/>
          <w:b/>
          <w:sz w:val="24"/>
          <w:szCs w:val="24"/>
          <w:lang w:val="en-IN"/>
        </w:rPr>
      </w:pPr>
    </w:p>
    <w:p w:rsidR="00321BE3" w:rsidRPr="000852FB" w:rsidRDefault="00321BE3" w:rsidP="000852FB">
      <w:pPr>
        <w:spacing w:line="360" w:lineRule="auto"/>
        <w:jc w:val="center"/>
        <w:rPr>
          <w:rFonts w:ascii="Arial" w:hAnsi="Arial" w:cs="Arial"/>
          <w:b/>
          <w:sz w:val="24"/>
          <w:szCs w:val="24"/>
        </w:rPr>
      </w:pPr>
      <w:r w:rsidRPr="000852FB">
        <w:rPr>
          <w:rFonts w:ascii="Arial" w:hAnsi="Arial" w:cs="Arial"/>
          <w:b/>
          <w:sz w:val="24"/>
          <w:szCs w:val="24"/>
        </w:rPr>
        <w:lastRenderedPageBreak/>
        <w:t>FIGURE 1</w:t>
      </w:r>
    </w:p>
    <w:p w:rsidR="00321BE3" w:rsidRDefault="00321BE3" w:rsidP="000852FB">
      <w:pPr>
        <w:pStyle w:val="ListParagraph"/>
        <w:spacing w:line="360" w:lineRule="auto"/>
        <w:ind w:left="90"/>
        <w:jc w:val="center"/>
        <w:rPr>
          <w:rFonts w:ascii="Arial" w:hAnsi="Arial" w:cs="Arial"/>
          <w:b/>
          <w:sz w:val="24"/>
          <w:szCs w:val="24"/>
        </w:rPr>
      </w:pPr>
      <w:r>
        <w:rPr>
          <w:rFonts w:ascii="Arial" w:hAnsi="Arial" w:cs="Arial"/>
          <w:b/>
          <w:sz w:val="24"/>
          <w:szCs w:val="24"/>
        </w:rPr>
        <w:t>GLYCEMIC INDEX</w:t>
      </w:r>
      <w:r w:rsidRPr="00A06865">
        <w:rPr>
          <w:rFonts w:ascii="Arial" w:hAnsi="Arial" w:cs="Arial"/>
          <w:b/>
          <w:sz w:val="24"/>
          <w:szCs w:val="24"/>
        </w:rPr>
        <w:t xml:space="preserve"> OF SELECTED INGREDIENTS</w:t>
      </w:r>
    </w:p>
    <w:p w:rsidR="00321BE3" w:rsidRDefault="00321BE3" w:rsidP="00321BE3">
      <w:pPr>
        <w:jc w:val="both"/>
        <w:rPr>
          <w:rFonts w:ascii="Arial" w:hAnsi="Arial" w:cs="Arial"/>
          <w:b/>
          <w:sz w:val="24"/>
          <w:szCs w:val="24"/>
        </w:rPr>
      </w:pPr>
      <w:r>
        <w:rPr>
          <w:rFonts w:ascii="Arial" w:hAnsi="Arial" w:cs="Arial"/>
          <w:b/>
          <w:sz w:val="24"/>
          <w:szCs w:val="24"/>
        </w:rPr>
        <w:t xml:space="preserve">                       </w:t>
      </w:r>
      <w:r w:rsidRPr="00D73EFC">
        <w:rPr>
          <w:rFonts w:ascii="Arial" w:hAnsi="Arial" w:cs="Arial"/>
          <w:b/>
          <w:noProof/>
          <w:sz w:val="24"/>
          <w:szCs w:val="24"/>
        </w:rPr>
        <w:drawing>
          <wp:inline distT="0" distB="0" distL="0" distR="0">
            <wp:extent cx="5088977" cy="2979683"/>
            <wp:effectExtent l="19050" t="0" r="16423"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21BE3" w:rsidRDefault="00321BE3" w:rsidP="00321BE3">
      <w:pPr>
        <w:jc w:val="both"/>
        <w:rPr>
          <w:rFonts w:ascii="Arial" w:hAnsi="Arial" w:cs="Arial"/>
          <w:b/>
          <w:sz w:val="24"/>
          <w:szCs w:val="24"/>
        </w:rPr>
      </w:pPr>
    </w:p>
    <w:p w:rsidR="00321BE3" w:rsidRDefault="00321BE3" w:rsidP="00321BE3">
      <w:pPr>
        <w:jc w:val="both"/>
        <w:rPr>
          <w:rFonts w:ascii="Arial" w:hAnsi="Arial" w:cs="Arial"/>
          <w:b/>
          <w:sz w:val="24"/>
          <w:szCs w:val="24"/>
        </w:rPr>
      </w:pPr>
      <w:proofErr w:type="spellStart"/>
      <w:r w:rsidRPr="00B51FC4">
        <w:rPr>
          <w:rStyle w:val="kno-fv"/>
          <w:rFonts w:ascii="Arial" w:hAnsi="Arial" w:cs="Arial"/>
          <w:b/>
          <w:sz w:val="24"/>
          <w:szCs w:val="24"/>
        </w:rPr>
        <w:t>Panicum</w:t>
      </w:r>
      <w:proofErr w:type="spellEnd"/>
      <w:r w:rsidRPr="00B51FC4">
        <w:rPr>
          <w:rStyle w:val="kno-fv"/>
          <w:rFonts w:ascii="Arial" w:hAnsi="Arial" w:cs="Arial"/>
          <w:b/>
          <w:sz w:val="24"/>
          <w:szCs w:val="24"/>
        </w:rPr>
        <w:t xml:space="preserve"> </w:t>
      </w:r>
      <w:proofErr w:type="spellStart"/>
      <w:r w:rsidRPr="00B51FC4">
        <w:rPr>
          <w:rStyle w:val="kno-fv"/>
          <w:rFonts w:ascii="Arial" w:hAnsi="Arial" w:cs="Arial"/>
          <w:b/>
          <w:sz w:val="24"/>
          <w:szCs w:val="24"/>
        </w:rPr>
        <w:t>miliaceum</w:t>
      </w:r>
      <w:proofErr w:type="spellEnd"/>
      <w:r>
        <w:rPr>
          <w:rFonts w:ascii="Arial" w:hAnsi="Arial" w:cs="Arial"/>
          <w:b/>
          <w:sz w:val="24"/>
          <w:szCs w:val="24"/>
        </w:rPr>
        <w:t xml:space="preserve"> </w:t>
      </w:r>
      <w:r>
        <w:rPr>
          <w:rFonts w:ascii="Arial" w:hAnsi="Arial" w:cs="Arial"/>
          <w:sz w:val="24"/>
          <w:szCs w:val="24"/>
        </w:rPr>
        <w:t>(</w:t>
      </w:r>
      <w:proofErr w:type="spellStart"/>
      <w:r w:rsidRPr="00B51FC4">
        <w:rPr>
          <w:rFonts w:ascii="Arial" w:hAnsi="Arial" w:cs="Arial"/>
          <w:sz w:val="24"/>
          <w:szCs w:val="24"/>
        </w:rPr>
        <w:t>Proso</w:t>
      </w:r>
      <w:proofErr w:type="spellEnd"/>
      <w:r w:rsidRPr="00B51FC4">
        <w:rPr>
          <w:rFonts w:ascii="Arial" w:hAnsi="Arial" w:cs="Arial"/>
          <w:sz w:val="24"/>
          <w:szCs w:val="24"/>
        </w:rPr>
        <w:t xml:space="preserve"> Millet</w:t>
      </w:r>
      <w:r>
        <w:rPr>
          <w:rFonts w:ascii="Arial" w:hAnsi="Arial" w:cs="Arial"/>
          <w:sz w:val="24"/>
          <w:szCs w:val="24"/>
        </w:rPr>
        <w:t>)</w:t>
      </w:r>
    </w:p>
    <w:p w:rsidR="00321BE3" w:rsidRPr="00EF793C" w:rsidRDefault="00321BE3" w:rsidP="00321BE3">
      <w:pPr>
        <w:spacing w:line="360" w:lineRule="auto"/>
        <w:ind w:firstLine="720"/>
        <w:jc w:val="both"/>
        <w:rPr>
          <w:rFonts w:ascii="Arial" w:hAnsi="Arial" w:cs="Arial"/>
          <w:b/>
          <w:sz w:val="24"/>
          <w:szCs w:val="24"/>
        </w:rPr>
      </w:pPr>
      <w:proofErr w:type="spellStart"/>
      <w:r w:rsidRPr="00A06865">
        <w:rPr>
          <w:rFonts w:ascii="Arial" w:hAnsi="Arial" w:cs="Arial"/>
          <w:sz w:val="24"/>
          <w:szCs w:val="24"/>
        </w:rPr>
        <w:t>Proso</w:t>
      </w:r>
      <w:proofErr w:type="spellEnd"/>
      <w:r w:rsidRPr="00A06865">
        <w:rPr>
          <w:rFonts w:ascii="Arial" w:hAnsi="Arial" w:cs="Arial"/>
          <w:sz w:val="24"/>
          <w:szCs w:val="24"/>
        </w:rPr>
        <w:t xml:space="preserve"> millet is one of the very few types cultivated. It is sold as a health food. Due to its lack of gluten it is considered to be a good substitute for wheat for people who cannot tolerate gluten or wheat products.</w:t>
      </w:r>
      <w:r>
        <w:rPr>
          <w:rFonts w:ascii="Arial" w:hAnsi="Arial" w:cs="Arial"/>
          <w:sz w:val="24"/>
          <w:szCs w:val="24"/>
        </w:rPr>
        <w:t xml:space="preserve"> It has a Glycemic Index of 48</w:t>
      </w:r>
      <w:r w:rsidRPr="00A06865">
        <w:rPr>
          <w:rFonts w:ascii="Arial" w:hAnsi="Arial" w:cs="Arial"/>
          <w:sz w:val="24"/>
          <w:szCs w:val="24"/>
        </w:rPr>
        <w:t xml:space="preserve"> (MINI, 2011)</w:t>
      </w:r>
      <w:r>
        <w:rPr>
          <w:rFonts w:ascii="Arial" w:hAnsi="Arial" w:cs="Arial"/>
          <w:sz w:val="24"/>
          <w:szCs w:val="24"/>
        </w:rPr>
        <w:t>.</w:t>
      </w:r>
      <w:r w:rsidRPr="00A06865">
        <w:rPr>
          <w:rFonts w:ascii="Arial" w:hAnsi="Arial" w:cs="Arial"/>
          <w:sz w:val="24"/>
          <w:szCs w:val="24"/>
        </w:rPr>
        <w:t xml:space="preserve"> </w:t>
      </w:r>
    </w:p>
    <w:p w:rsidR="00321BE3" w:rsidRDefault="00321BE3" w:rsidP="00321BE3">
      <w:pPr>
        <w:jc w:val="both"/>
        <w:rPr>
          <w:rFonts w:ascii="Arial" w:hAnsi="Arial" w:cs="Arial"/>
          <w:sz w:val="24"/>
          <w:szCs w:val="24"/>
        </w:rPr>
      </w:pPr>
      <w:proofErr w:type="spellStart"/>
      <w:r w:rsidRPr="00B51FC4">
        <w:rPr>
          <w:rStyle w:val="kno-fv"/>
          <w:rFonts w:ascii="Arial" w:hAnsi="Arial" w:cs="Arial"/>
          <w:b/>
          <w:sz w:val="24"/>
          <w:szCs w:val="24"/>
        </w:rPr>
        <w:t>Setaria</w:t>
      </w:r>
      <w:proofErr w:type="spellEnd"/>
      <w:r w:rsidRPr="00B51FC4">
        <w:rPr>
          <w:rStyle w:val="kno-fv"/>
          <w:rFonts w:ascii="Arial" w:hAnsi="Arial" w:cs="Arial"/>
          <w:b/>
          <w:sz w:val="24"/>
          <w:szCs w:val="24"/>
        </w:rPr>
        <w:t xml:space="preserve"> </w:t>
      </w:r>
      <w:proofErr w:type="spellStart"/>
      <w:r w:rsidRPr="00B51FC4">
        <w:rPr>
          <w:rStyle w:val="kno-fv"/>
          <w:rFonts w:ascii="Arial" w:hAnsi="Arial" w:cs="Arial"/>
          <w:b/>
          <w:sz w:val="24"/>
          <w:szCs w:val="24"/>
        </w:rPr>
        <w:t>italic</w:t>
      </w:r>
      <w:r>
        <w:rPr>
          <w:rStyle w:val="kno-fv"/>
          <w:rFonts w:ascii="Arial" w:hAnsi="Arial" w:cs="Arial"/>
          <w:b/>
          <w:sz w:val="24"/>
          <w:szCs w:val="24"/>
        </w:rPr>
        <w:t>a</w:t>
      </w:r>
      <w:proofErr w:type="spellEnd"/>
      <w:r>
        <w:rPr>
          <w:rFonts w:ascii="Arial" w:hAnsi="Arial" w:cs="Arial"/>
          <w:sz w:val="24"/>
          <w:szCs w:val="24"/>
        </w:rPr>
        <w:t xml:space="preserve"> </w:t>
      </w:r>
      <w:r w:rsidRPr="00B51FC4">
        <w:rPr>
          <w:rFonts w:ascii="Arial" w:hAnsi="Arial" w:cs="Arial"/>
          <w:sz w:val="24"/>
          <w:szCs w:val="24"/>
        </w:rPr>
        <w:t>(Foxtail Millet)</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Foxtail millet is the second mostly widely planted species of millet and the most important East Asia. Foxtail millet was procured from the local market, cleaned to remove stones and make it dirt or filth free.</w:t>
      </w:r>
      <w:r>
        <w:rPr>
          <w:rFonts w:ascii="Arial" w:hAnsi="Arial" w:cs="Arial"/>
          <w:sz w:val="24"/>
          <w:szCs w:val="24"/>
        </w:rPr>
        <w:t xml:space="preserve"> They have a Glycemic Index of 34</w:t>
      </w:r>
      <w:proofErr w:type="gramStart"/>
      <w:r>
        <w:rPr>
          <w:rFonts w:ascii="Arial" w:hAnsi="Arial" w:cs="Arial"/>
          <w:sz w:val="24"/>
          <w:szCs w:val="24"/>
        </w:rPr>
        <w:t>.(</w:t>
      </w:r>
      <w:proofErr w:type="gramEnd"/>
      <w:r w:rsidRPr="00D73EFC">
        <w:rPr>
          <w:rFonts w:ascii="Arial" w:hAnsi="Arial" w:cs="Arial"/>
          <w:sz w:val="24"/>
          <w:szCs w:val="24"/>
        </w:rPr>
        <w:t xml:space="preserve"> </w:t>
      </w:r>
      <w:r w:rsidRPr="00A06865">
        <w:rPr>
          <w:rFonts w:ascii="Arial" w:hAnsi="Arial" w:cs="Arial"/>
          <w:sz w:val="24"/>
          <w:szCs w:val="24"/>
        </w:rPr>
        <w:t>MINI, 2011</w:t>
      </w:r>
      <w:r>
        <w:rPr>
          <w:rFonts w:ascii="Arial" w:hAnsi="Arial" w:cs="Arial"/>
          <w:sz w:val="24"/>
          <w:szCs w:val="24"/>
        </w:rPr>
        <w:t>).</w:t>
      </w:r>
    </w:p>
    <w:p w:rsidR="00321BE3" w:rsidRDefault="00321BE3" w:rsidP="00321BE3">
      <w:pPr>
        <w:jc w:val="both"/>
        <w:rPr>
          <w:rFonts w:ascii="Arial" w:hAnsi="Arial" w:cs="Arial"/>
          <w:sz w:val="24"/>
          <w:szCs w:val="24"/>
        </w:rPr>
      </w:pPr>
      <w:r w:rsidRPr="00B51FC4">
        <w:rPr>
          <w:rFonts w:ascii="Arial" w:hAnsi="Arial" w:cs="Arial"/>
          <w:b/>
          <w:sz w:val="24"/>
          <w:szCs w:val="24"/>
        </w:rPr>
        <w:t xml:space="preserve">Lens </w:t>
      </w:r>
      <w:proofErr w:type="spellStart"/>
      <w:r w:rsidRPr="00B51FC4">
        <w:rPr>
          <w:rFonts w:ascii="Arial" w:hAnsi="Arial" w:cs="Arial"/>
          <w:b/>
          <w:sz w:val="24"/>
          <w:szCs w:val="24"/>
        </w:rPr>
        <w:t>esculenta</w:t>
      </w:r>
      <w:proofErr w:type="spellEnd"/>
      <w:r>
        <w:rPr>
          <w:rFonts w:ascii="Arial" w:hAnsi="Arial" w:cs="Arial"/>
          <w:b/>
          <w:sz w:val="24"/>
          <w:szCs w:val="24"/>
        </w:rPr>
        <w:t xml:space="preserve"> </w:t>
      </w:r>
      <w:r>
        <w:rPr>
          <w:rFonts w:ascii="Arial" w:hAnsi="Arial" w:cs="Arial"/>
          <w:sz w:val="24"/>
          <w:szCs w:val="24"/>
        </w:rPr>
        <w:t>(</w:t>
      </w:r>
      <w:r w:rsidRPr="00B51FC4">
        <w:rPr>
          <w:rFonts w:ascii="Arial" w:hAnsi="Arial" w:cs="Arial"/>
          <w:sz w:val="24"/>
          <w:szCs w:val="24"/>
        </w:rPr>
        <w:t>Lentils)</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Lentils have the highest content of protein by weight compared to any legume or nut.</w:t>
      </w:r>
      <w:r>
        <w:rPr>
          <w:rFonts w:ascii="Arial" w:hAnsi="Arial" w:cs="Arial"/>
          <w:sz w:val="24"/>
          <w:szCs w:val="24"/>
        </w:rPr>
        <w:t xml:space="preserve"> Lentils</w:t>
      </w:r>
      <w:r w:rsidRPr="00B51FC4">
        <w:rPr>
          <w:rFonts w:ascii="Arial" w:hAnsi="Arial" w:cs="Arial"/>
          <w:sz w:val="24"/>
          <w:szCs w:val="24"/>
        </w:rPr>
        <w:t xml:space="preserve"> </w:t>
      </w:r>
      <w:r>
        <w:rPr>
          <w:rFonts w:ascii="Arial" w:hAnsi="Arial" w:cs="Arial"/>
          <w:sz w:val="24"/>
          <w:szCs w:val="24"/>
        </w:rPr>
        <w:t xml:space="preserve">have a Glycemic Index of 28. </w:t>
      </w:r>
      <w:r w:rsidRPr="00A06865">
        <w:rPr>
          <w:rFonts w:ascii="Arial" w:hAnsi="Arial" w:cs="Arial"/>
          <w:sz w:val="24"/>
          <w:szCs w:val="24"/>
        </w:rPr>
        <w:t xml:space="preserve">Lentils are an essential source of inexpensive protein in many parts of the world. Lentils also contain </w:t>
      </w:r>
      <w:r w:rsidRPr="00A06865">
        <w:rPr>
          <w:rFonts w:ascii="Arial" w:hAnsi="Arial" w:cs="Arial"/>
          <w:sz w:val="24"/>
          <w:szCs w:val="24"/>
        </w:rPr>
        <w:lastRenderedPageBreak/>
        <w:t xml:space="preserve">dietary </w:t>
      </w:r>
      <w:proofErr w:type="spellStart"/>
      <w:r w:rsidRPr="00A06865">
        <w:rPr>
          <w:rFonts w:ascii="Arial" w:hAnsi="Arial" w:cs="Arial"/>
          <w:sz w:val="24"/>
          <w:szCs w:val="24"/>
        </w:rPr>
        <w:t>fibre</w:t>
      </w:r>
      <w:proofErr w:type="spellEnd"/>
      <w:r w:rsidRPr="00A06865">
        <w:rPr>
          <w:rFonts w:ascii="Arial" w:hAnsi="Arial" w:cs="Arial"/>
          <w:sz w:val="24"/>
          <w:szCs w:val="24"/>
        </w:rPr>
        <w:t xml:space="preserve">, </w:t>
      </w:r>
      <w:proofErr w:type="spellStart"/>
      <w:r w:rsidRPr="00A06865">
        <w:rPr>
          <w:rFonts w:ascii="Arial" w:hAnsi="Arial" w:cs="Arial"/>
          <w:sz w:val="24"/>
          <w:szCs w:val="24"/>
        </w:rPr>
        <w:t>folate</w:t>
      </w:r>
      <w:proofErr w:type="spellEnd"/>
      <w:r w:rsidRPr="00A06865">
        <w:rPr>
          <w:rFonts w:ascii="Arial" w:hAnsi="Arial" w:cs="Arial"/>
          <w:sz w:val="24"/>
          <w:szCs w:val="24"/>
        </w:rPr>
        <w:t>, vitamin B and m</w:t>
      </w:r>
      <w:r>
        <w:rPr>
          <w:rFonts w:ascii="Arial" w:hAnsi="Arial" w:cs="Arial"/>
          <w:sz w:val="24"/>
          <w:szCs w:val="24"/>
        </w:rPr>
        <w:t>inerals especially rich in iron</w:t>
      </w:r>
      <w:r w:rsidRPr="00A06865">
        <w:rPr>
          <w:rFonts w:ascii="Arial" w:hAnsi="Arial" w:cs="Arial"/>
          <w:sz w:val="24"/>
          <w:szCs w:val="24"/>
        </w:rPr>
        <w:t xml:space="preserve"> (</w:t>
      </w:r>
      <w:proofErr w:type="spellStart"/>
      <w:r w:rsidRPr="00A06865">
        <w:rPr>
          <w:rFonts w:ascii="Arial" w:hAnsi="Arial" w:cs="Arial"/>
          <w:sz w:val="24"/>
          <w:szCs w:val="24"/>
        </w:rPr>
        <w:t>Prabha</w:t>
      </w:r>
      <w:proofErr w:type="spellEnd"/>
      <w:r w:rsidRPr="00A06865">
        <w:rPr>
          <w:rFonts w:ascii="Arial" w:hAnsi="Arial" w:cs="Arial"/>
          <w:sz w:val="24"/>
          <w:szCs w:val="24"/>
        </w:rPr>
        <w:t xml:space="preserve">, 2009).  </w:t>
      </w:r>
    </w:p>
    <w:p w:rsidR="00321BE3" w:rsidRDefault="00321BE3" w:rsidP="00321BE3">
      <w:pPr>
        <w:jc w:val="both"/>
        <w:rPr>
          <w:rFonts w:ascii="Arial" w:hAnsi="Arial" w:cs="Arial"/>
          <w:sz w:val="24"/>
          <w:szCs w:val="24"/>
        </w:rPr>
      </w:pPr>
      <w:r w:rsidRPr="00B51FC4">
        <w:rPr>
          <w:rFonts w:ascii="Arial" w:hAnsi="Arial" w:cs="Arial"/>
          <w:b/>
          <w:sz w:val="24"/>
          <w:szCs w:val="24"/>
        </w:rPr>
        <w:t xml:space="preserve"> </w:t>
      </w:r>
      <w:proofErr w:type="spellStart"/>
      <w:r w:rsidRPr="00B51FC4">
        <w:rPr>
          <w:rStyle w:val="kno-fv"/>
          <w:rFonts w:ascii="Arial" w:hAnsi="Arial" w:cs="Arial"/>
          <w:b/>
          <w:sz w:val="24"/>
          <w:szCs w:val="24"/>
        </w:rPr>
        <w:t>Macrotyloma</w:t>
      </w:r>
      <w:proofErr w:type="spellEnd"/>
      <w:r w:rsidRPr="00B51FC4">
        <w:rPr>
          <w:rStyle w:val="kno-fv"/>
          <w:rFonts w:ascii="Arial" w:hAnsi="Arial" w:cs="Arial"/>
          <w:b/>
          <w:sz w:val="24"/>
          <w:szCs w:val="24"/>
        </w:rPr>
        <w:t xml:space="preserve"> </w:t>
      </w:r>
      <w:proofErr w:type="spellStart"/>
      <w:r w:rsidRPr="00B51FC4">
        <w:rPr>
          <w:rStyle w:val="kno-fv"/>
          <w:rFonts w:ascii="Arial" w:hAnsi="Arial" w:cs="Arial"/>
          <w:b/>
          <w:sz w:val="24"/>
          <w:szCs w:val="24"/>
        </w:rPr>
        <w:t>uniflorum</w:t>
      </w:r>
      <w:proofErr w:type="spellEnd"/>
      <w:r>
        <w:rPr>
          <w:rFonts w:ascii="Arial" w:hAnsi="Arial" w:cs="Arial"/>
          <w:sz w:val="24"/>
          <w:szCs w:val="24"/>
        </w:rPr>
        <w:t xml:space="preserve"> </w:t>
      </w:r>
      <w:r w:rsidRPr="00B51FC4">
        <w:rPr>
          <w:rFonts w:ascii="Arial" w:hAnsi="Arial" w:cs="Arial"/>
          <w:sz w:val="24"/>
          <w:szCs w:val="24"/>
        </w:rPr>
        <w:t>(Horse gram)</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Horse gram is an excellent source of iron and molybdenum. It also contains </w:t>
      </w:r>
      <w:proofErr w:type="spellStart"/>
      <w:r w:rsidRPr="00A06865">
        <w:rPr>
          <w:rFonts w:ascii="Arial" w:hAnsi="Arial" w:cs="Arial"/>
          <w:sz w:val="24"/>
          <w:szCs w:val="24"/>
        </w:rPr>
        <w:t>phenolic</w:t>
      </w:r>
      <w:proofErr w:type="spellEnd"/>
      <w:r w:rsidRPr="00A06865">
        <w:rPr>
          <w:rFonts w:ascii="Arial" w:hAnsi="Arial" w:cs="Arial"/>
          <w:sz w:val="24"/>
          <w:szCs w:val="24"/>
        </w:rPr>
        <w:t xml:space="preserve"> acids</w:t>
      </w:r>
      <w:r>
        <w:rPr>
          <w:rFonts w:ascii="Arial" w:hAnsi="Arial" w:cs="Arial"/>
          <w:sz w:val="24"/>
          <w:szCs w:val="24"/>
        </w:rPr>
        <w:t xml:space="preserve"> and</w:t>
      </w:r>
      <w:r w:rsidRPr="00B51FC4">
        <w:rPr>
          <w:rFonts w:ascii="Arial" w:hAnsi="Arial" w:cs="Arial"/>
          <w:sz w:val="24"/>
          <w:szCs w:val="24"/>
        </w:rPr>
        <w:t xml:space="preserve"> </w:t>
      </w:r>
      <w:r>
        <w:rPr>
          <w:rFonts w:ascii="Arial" w:hAnsi="Arial" w:cs="Arial"/>
          <w:sz w:val="24"/>
          <w:szCs w:val="24"/>
        </w:rPr>
        <w:t>has a Glycemic Index of 53</w:t>
      </w:r>
      <w:r w:rsidRPr="00A06865">
        <w:rPr>
          <w:rFonts w:ascii="Arial" w:hAnsi="Arial" w:cs="Arial"/>
          <w:sz w:val="24"/>
          <w:szCs w:val="24"/>
        </w:rPr>
        <w:t xml:space="preserve"> (Singh,</w:t>
      </w:r>
      <w:r>
        <w:rPr>
          <w:rFonts w:ascii="Arial" w:hAnsi="Arial" w:cs="Arial"/>
          <w:sz w:val="24"/>
          <w:szCs w:val="24"/>
        </w:rPr>
        <w:t xml:space="preserve"> </w:t>
      </w:r>
      <w:r w:rsidRPr="00A06865">
        <w:rPr>
          <w:rFonts w:ascii="Arial" w:hAnsi="Arial" w:cs="Arial"/>
          <w:sz w:val="24"/>
          <w:szCs w:val="24"/>
        </w:rPr>
        <w:t>2001).</w:t>
      </w:r>
    </w:p>
    <w:p w:rsidR="00321BE3" w:rsidRDefault="00321BE3" w:rsidP="00321BE3">
      <w:pPr>
        <w:spacing w:line="360" w:lineRule="auto"/>
        <w:jc w:val="both"/>
        <w:rPr>
          <w:rFonts w:ascii="Arial" w:hAnsi="Arial" w:cs="Arial"/>
          <w:sz w:val="24"/>
          <w:szCs w:val="24"/>
        </w:rPr>
      </w:pPr>
      <w:proofErr w:type="spellStart"/>
      <w:r w:rsidRPr="00D73EFC">
        <w:rPr>
          <w:rFonts w:ascii="Arial" w:hAnsi="Arial" w:cs="Arial"/>
          <w:b/>
          <w:sz w:val="24"/>
          <w:szCs w:val="24"/>
        </w:rPr>
        <w:t>Phaseolus</w:t>
      </w:r>
      <w:proofErr w:type="spellEnd"/>
      <w:r w:rsidRPr="00B51FC4">
        <w:rPr>
          <w:rFonts w:ascii="Arial" w:hAnsi="Arial" w:cs="Arial"/>
          <w:b/>
          <w:sz w:val="24"/>
          <w:szCs w:val="24"/>
        </w:rPr>
        <w:t xml:space="preserve"> </w:t>
      </w:r>
      <w:proofErr w:type="spellStart"/>
      <w:r w:rsidRPr="00B51FC4">
        <w:rPr>
          <w:rFonts w:ascii="Arial" w:hAnsi="Arial" w:cs="Arial"/>
          <w:b/>
          <w:sz w:val="24"/>
          <w:szCs w:val="24"/>
        </w:rPr>
        <w:t>vulgaris</w:t>
      </w:r>
      <w:proofErr w:type="spellEnd"/>
      <w:r>
        <w:rPr>
          <w:rFonts w:ascii="Arial" w:hAnsi="Arial" w:cs="Arial"/>
          <w:sz w:val="24"/>
          <w:szCs w:val="24"/>
        </w:rPr>
        <w:t xml:space="preserve"> (</w:t>
      </w:r>
      <w:r w:rsidRPr="00B51FC4">
        <w:rPr>
          <w:rFonts w:ascii="Arial" w:hAnsi="Arial" w:cs="Arial"/>
          <w:sz w:val="24"/>
          <w:szCs w:val="24"/>
        </w:rPr>
        <w:t>Kidney Beans</w:t>
      </w:r>
      <w:r>
        <w:rPr>
          <w:rFonts w:ascii="Arial" w:hAnsi="Arial" w:cs="Arial"/>
          <w:sz w:val="24"/>
          <w:szCs w:val="24"/>
        </w:rPr>
        <w:t>)</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Kidney beans are an integral part of the cuisine in northern region of India commonly known as </w:t>
      </w:r>
      <w:proofErr w:type="spellStart"/>
      <w:r w:rsidRPr="00A06865">
        <w:rPr>
          <w:rFonts w:ascii="Arial" w:hAnsi="Arial" w:cs="Arial"/>
          <w:sz w:val="24"/>
          <w:szCs w:val="24"/>
        </w:rPr>
        <w:t>rajma</w:t>
      </w:r>
      <w:proofErr w:type="spellEnd"/>
      <w:r w:rsidRPr="00A06865">
        <w:rPr>
          <w:rFonts w:ascii="Arial" w:hAnsi="Arial" w:cs="Arial"/>
          <w:sz w:val="24"/>
          <w:szCs w:val="24"/>
        </w:rPr>
        <w:t xml:space="preserve"> as well as</w:t>
      </w:r>
      <w:r>
        <w:rPr>
          <w:rFonts w:ascii="Arial" w:hAnsi="Arial" w:cs="Arial"/>
          <w:sz w:val="24"/>
          <w:szCs w:val="24"/>
        </w:rPr>
        <w:t xml:space="preserve"> red peas in New Orleans. They are</w:t>
      </w:r>
      <w:r w:rsidRPr="00A06865">
        <w:rPr>
          <w:rFonts w:ascii="Arial" w:hAnsi="Arial" w:cs="Arial"/>
          <w:sz w:val="24"/>
          <w:szCs w:val="24"/>
        </w:rPr>
        <w:t xml:space="preserve"> good source</w:t>
      </w:r>
      <w:r>
        <w:rPr>
          <w:rFonts w:ascii="Arial" w:hAnsi="Arial" w:cs="Arial"/>
          <w:sz w:val="24"/>
          <w:szCs w:val="24"/>
        </w:rPr>
        <w:t>s</w:t>
      </w:r>
      <w:r w:rsidRPr="00A06865">
        <w:rPr>
          <w:rFonts w:ascii="Arial" w:hAnsi="Arial" w:cs="Arial"/>
          <w:sz w:val="24"/>
          <w:szCs w:val="24"/>
        </w:rPr>
        <w:t xml:space="preserve"> of protein and </w:t>
      </w:r>
      <w:proofErr w:type="spellStart"/>
      <w:r w:rsidRPr="00A06865">
        <w:rPr>
          <w:rFonts w:ascii="Arial" w:hAnsi="Arial" w:cs="Arial"/>
          <w:sz w:val="24"/>
          <w:szCs w:val="24"/>
        </w:rPr>
        <w:t>fibre</w:t>
      </w:r>
      <w:proofErr w:type="spellEnd"/>
      <w:r w:rsidRPr="00A06865">
        <w:rPr>
          <w:rFonts w:ascii="Arial" w:hAnsi="Arial" w:cs="Arial"/>
          <w:sz w:val="24"/>
          <w:szCs w:val="24"/>
        </w:rPr>
        <w:t>.</w:t>
      </w:r>
      <w:r>
        <w:rPr>
          <w:rFonts w:ascii="Arial" w:hAnsi="Arial" w:cs="Arial"/>
          <w:sz w:val="24"/>
          <w:szCs w:val="24"/>
        </w:rPr>
        <w:t xml:space="preserve"> They have a Glycemic Index of   29 (</w:t>
      </w:r>
      <w:r w:rsidRPr="00A06865">
        <w:rPr>
          <w:rFonts w:ascii="Arial" w:hAnsi="Arial" w:cs="Arial"/>
          <w:sz w:val="24"/>
          <w:szCs w:val="24"/>
        </w:rPr>
        <w:t>Devi,</w:t>
      </w:r>
      <w:r>
        <w:rPr>
          <w:rFonts w:ascii="Arial" w:hAnsi="Arial" w:cs="Arial"/>
          <w:sz w:val="24"/>
          <w:szCs w:val="24"/>
        </w:rPr>
        <w:t xml:space="preserve"> </w:t>
      </w:r>
      <w:r w:rsidRPr="00A06865">
        <w:rPr>
          <w:rFonts w:ascii="Arial" w:hAnsi="Arial" w:cs="Arial"/>
          <w:sz w:val="24"/>
          <w:szCs w:val="24"/>
        </w:rPr>
        <w:t>2005).</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proofErr w:type="spellStart"/>
      <w:r w:rsidRPr="00B51FC4">
        <w:rPr>
          <w:rFonts w:ascii="Arial" w:hAnsi="Arial" w:cs="Arial"/>
          <w:b/>
          <w:sz w:val="24"/>
          <w:szCs w:val="24"/>
        </w:rPr>
        <w:t>Glycine</w:t>
      </w:r>
      <w:proofErr w:type="spellEnd"/>
      <w:r w:rsidRPr="00B51FC4">
        <w:rPr>
          <w:rFonts w:ascii="Arial" w:hAnsi="Arial" w:cs="Arial"/>
          <w:b/>
          <w:sz w:val="24"/>
          <w:szCs w:val="24"/>
        </w:rPr>
        <w:t xml:space="preserve"> max</w:t>
      </w:r>
      <w:r>
        <w:rPr>
          <w:rFonts w:ascii="Arial" w:hAnsi="Arial" w:cs="Arial"/>
          <w:sz w:val="24"/>
          <w:szCs w:val="24"/>
        </w:rPr>
        <w:t xml:space="preserve"> (</w:t>
      </w:r>
      <w:r w:rsidRPr="00B51FC4">
        <w:rPr>
          <w:rFonts w:ascii="Arial" w:hAnsi="Arial" w:cs="Arial"/>
          <w:sz w:val="24"/>
          <w:szCs w:val="24"/>
        </w:rPr>
        <w:t>Soya bean</w:t>
      </w:r>
      <w:r>
        <w:rPr>
          <w:rFonts w:ascii="Arial" w:hAnsi="Arial" w:cs="Arial"/>
          <w:sz w:val="24"/>
          <w:szCs w:val="24"/>
        </w:rPr>
        <w:t>)</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Soya bean is a cheap source of protein and also a complete protein. They are a good source of </w:t>
      </w:r>
      <w:proofErr w:type="spellStart"/>
      <w:r w:rsidRPr="00A06865">
        <w:rPr>
          <w:rFonts w:ascii="Arial" w:hAnsi="Arial" w:cs="Arial"/>
          <w:sz w:val="24"/>
          <w:szCs w:val="24"/>
        </w:rPr>
        <w:t>phytoestrogens</w:t>
      </w:r>
      <w:proofErr w:type="spellEnd"/>
      <w:r w:rsidRPr="00A06865">
        <w:rPr>
          <w:rFonts w:ascii="Arial" w:hAnsi="Arial" w:cs="Arial"/>
          <w:sz w:val="24"/>
          <w:szCs w:val="24"/>
        </w:rPr>
        <w:t>.</w:t>
      </w:r>
      <w:r w:rsidRPr="00B51FC4">
        <w:rPr>
          <w:rFonts w:ascii="Arial" w:hAnsi="Arial" w:cs="Arial"/>
          <w:sz w:val="24"/>
          <w:szCs w:val="24"/>
        </w:rPr>
        <w:t xml:space="preserve"> </w:t>
      </w:r>
      <w:r>
        <w:rPr>
          <w:rFonts w:ascii="Arial" w:hAnsi="Arial" w:cs="Arial"/>
          <w:sz w:val="24"/>
          <w:szCs w:val="24"/>
        </w:rPr>
        <w:t>Soya bean has a Glycemic Index of 15.</w:t>
      </w:r>
      <w:r w:rsidRPr="00A06865">
        <w:rPr>
          <w:rFonts w:ascii="Arial" w:hAnsi="Arial" w:cs="Arial"/>
          <w:sz w:val="24"/>
          <w:szCs w:val="24"/>
        </w:rPr>
        <w:t xml:space="preserve"> It has a biological value of 74 and is considered as a gold standard for measuring protein quality since 1990 as PDCAAS value is very high. Soya is developed into lots of fermented products like tofu, soy milk, soy sauce etc. (Duke,</w:t>
      </w:r>
      <w:r>
        <w:rPr>
          <w:rFonts w:ascii="Arial" w:hAnsi="Arial" w:cs="Arial"/>
          <w:sz w:val="24"/>
          <w:szCs w:val="24"/>
        </w:rPr>
        <w:t xml:space="preserve"> </w:t>
      </w:r>
      <w:r w:rsidRPr="00A06865">
        <w:rPr>
          <w:rFonts w:ascii="Arial" w:hAnsi="Arial" w:cs="Arial"/>
          <w:sz w:val="24"/>
          <w:szCs w:val="24"/>
        </w:rPr>
        <w:t>2011).</w:t>
      </w:r>
    </w:p>
    <w:p w:rsidR="00321BE3" w:rsidRDefault="00321BE3" w:rsidP="00321BE3">
      <w:pPr>
        <w:jc w:val="both"/>
        <w:rPr>
          <w:rFonts w:ascii="Arial" w:hAnsi="Arial" w:cs="Arial"/>
          <w:sz w:val="24"/>
          <w:szCs w:val="24"/>
        </w:rPr>
      </w:pPr>
      <w:proofErr w:type="spellStart"/>
      <w:r w:rsidRPr="00B51FC4">
        <w:rPr>
          <w:rStyle w:val="kno-fv"/>
          <w:rFonts w:ascii="Arial" w:hAnsi="Arial" w:cs="Arial"/>
          <w:b/>
          <w:sz w:val="24"/>
          <w:szCs w:val="24"/>
        </w:rPr>
        <w:t>Pennisetum</w:t>
      </w:r>
      <w:proofErr w:type="spellEnd"/>
      <w:r w:rsidRPr="00B51FC4">
        <w:rPr>
          <w:rStyle w:val="kno-fv"/>
          <w:rFonts w:ascii="Arial" w:hAnsi="Arial" w:cs="Arial"/>
          <w:b/>
          <w:sz w:val="24"/>
          <w:szCs w:val="24"/>
        </w:rPr>
        <w:t xml:space="preserve"> </w:t>
      </w:r>
      <w:proofErr w:type="spellStart"/>
      <w:r w:rsidRPr="00B51FC4">
        <w:rPr>
          <w:rStyle w:val="kno-fv"/>
          <w:rFonts w:ascii="Arial" w:hAnsi="Arial" w:cs="Arial"/>
          <w:b/>
          <w:sz w:val="24"/>
          <w:szCs w:val="24"/>
        </w:rPr>
        <w:t>glaucum</w:t>
      </w:r>
      <w:proofErr w:type="spellEnd"/>
      <w:r>
        <w:rPr>
          <w:rStyle w:val="kno-fv"/>
          <w:rFonts w:ascii="Arial" w:hAnsi="Arial" w:cs="Arial"/>
          <w:sz w:val="24"/>
          <w:szCs w:val="24"/>
        </w:rPr>
        <w:t xml:space="preserve"> </w:t>
      </w:r>
      <w:r w:rsidRPr="00B51FC4">
        <w:rPr>
          <w:rFonts w:ascii="Arial" w:hAnsi="Arial" w:cs="Arial"/>
          <w:sz w:val="24"/>
          <w:szCs w:val="24"/>
        </w:rPr>
        <w:t>(Pearl Millet)</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Pearl millet is commonly known as </w:t>
      </w:r>
      <w:proofErr w:type="spellStart"/>
      <w:r w:rsidRPr="00A06865">
        <w:rPr>
          <w:rFonts w:ascii="Arial" w:hAnsi="Arial" w:cs="Arial"/>
          <w:sz w:val="24"/>
          <w:szCs w:val="24"/>
        </w:rPr>
        <w:t>Bajra</w:t>
      </w:r>
      <w:proofErr w:type="spellEnd"/>
      <w:r w:rsidRPr="00A06865">
        <w:rPr>
          <w:rFonts w:ascii="Arial" w:hAnsi="Arial" w:cs="Arial"/>
          <w:sz w:val="24"/>
          <w:szCs w:val="24"/>
        </w:rPr>
        <w:t>. It has a high tolerance to difficult growing conditions</w:t>
      </w:r>
      <w:r>
        <w:rPr>
          <w:rFonts w:ascii="Arial" w:hAnsi="Arial" w:cs="Arial"/>
          <w:sz w:val="24"/>
          <w:szCs w:val="24"/>
        </w:rPr>
        <w:t xml:space="preserve"> and a Glycemic Index of 48</w:t>
      </w:r>
      <w:r w:rsidRPr="00A06865">
        <w:rPr>
          <w:rFonts w:ascii="Arial" w:hAnsi="Arial" w:cs="Arial"/>
          <w:sz w:val="24"/>
          <w:szCs w:val="24"/>
        </w:rPr>
        <w:t>. It is a good source of protein and iron. It also forms a part of the staple diet</w:t>
      </w:r>
      <w:proofErr w:type="gramStart"/>
      <w:r w:rsidRPr="00A06865">
        <w:rPr>
          <w:rFonts w:ascii="Arial" w:hAnsi="Arial" w:cs="Arial"/>
          <w:sz w:val="24"/>
          <w:szCs w:val="24"/>
        </w:rPr>
        <w:t>.</w:t>
      </w:r>
      <w:r>
        <w:rPr>
          <w:rFonts w:ascii="Arial" w:hAnsi="Arial" w:cs="Arial"/>
          <w:sz w:val="24"/>
          <w:szCs w:val="24"/>
        </w:rPr>
        <w:t>(</w:t>
      </w:r>
      <w:proofErr w:type="gramEnd"/>
      <w:r>
        <w:rPr>
          <w:rFonts w:ascii="Arial" w:hAnsi="Arial" w:cs="Arial"/>
          <w:sz w:val="24"/>
          <w:szCs w:val="24"/>
        </w:rPr>
        <w:t>MINI)</w:t>
      </w:r>
    </w:p>
    <w:p w:rsidR="00321BE3" w:rsidRDefault="00321BE3" w:rsidP="00321BE3">
      <w:pPr>
        <w:jc w:val="both"/>
        <w:rPr>
          <w:rFonts w:ascii="Arial" w:hAnsi="Arial" w:cs="Arial"/>
          <w:sz w:val="24"/>
          <w:szCs w:val="24"/>
        </w:rPr>
      </w:pPr>
      <w:r>
        <w:rPr>
          <w:rFonts w:ascii="Arial" w:hAnsi="Arial" w:cs="Arial"/>
          <w:b/>
          <w:sz w:val="24"/>
          <w:szCs w:val="24"/>
        </w:rPr>
        <w:t xml:space="preserve"> </w:t>
      </w:r>
      <w:proofErr w:type="spellStart"/>
      <w:r w:rsidRPr="00B51FC4">
        <w:rPr>
          <w:rStyle w:val="kno-fv"/>
          <w:rFonts w:ascii="Arial" w:hAnsi="Arial" w:cs="Arial"/>
          <w:b/>
          <w:sz w:val="24"/>
          <w:szCs w:val="24"/>
        </w:rPr>
        <w:t>Echinochloa</w:t>
      </w:r>
      <w:proofErr w:type="spellEnd"/>
      <w:r>
        <w:rPr>
          <w:rFonts w:ascii="Arial" w:hAnsi="Arial" w:cs="Arial"/>
          <w:b/>
          <w:sz w:val="24"/>
          <w:szCs w:val="24"/>
        </w:rPr>
        <w:t xml:space="preserve"> </w:t>
      </w:r>
      <w:r w:rsidRPr="00B51FC4">
        <w:rPr>
          <w:rFonts w:ascii="Arial" w:hAnsi="Arial" w:cs="Arial"/>
          <w:sz w:val="24"/>
          <w:szCs w:val="24"/>
        </w:rPr>
        <w:t>(Barnyard Millet)</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Barnyard millet is rarely used or less exploited millet, but nevertheless nutrient dense millet. </w:t>
      </w:r>
      <w:proofErr w:type="gramStart"/>
      <w:r w:rsidRPr="00A06865">
        <w:rPr>
          <w:rFonts w:ascii="Arial" w:hAnsi="Arial" w:cs="Arial"/>
          <w:sz w:val="24"/>
          <w:szCs w:val="24"/>
        </w:rPr>
        <w:t>Its</w:t>
      </w:r>
      <w:proofErr w:type="gramEnd"/>
      <w:r w:rsidRPr="00A06865">
        <w:rPr>
          <w:rFonts w:ascii="Arial" w:hAnsi="Arial" w:cs="Arial"/>
          <w:sz w:val="24"/>
          <w:szCs w:val="24"/>
        </w:rPr>
        <w:t xml:space="preserve"> commonly used in northern part of India, contains high calcium and zinc.</w:t>
      </w:r>
      <w:r>
        <w:rPr>
          <w:rFonts w:ascii="Arial" w:hAnsi="Arial" w:cs="Arial"/>
          <w:sz w:val="24"/>
          <w:szCs w:val="24"/>
        </w:rPr>
        <w:t xml:space="preserve"> It</w:t>
      </w:r>
      <w:r w:rsidRPr="00B51FC4">
        <w:rPr>
          <w:rFonts w:ascii="Arial" w:hAnsi="Arial" w:cs="Arial"/>
          <w:sz w:val="24"/>
          <w:szCs w:val="24"/>
        </w:rPr>
        <w:t xml:space="preserve"> </w:t>
      </w:r>
      <w:r>
        <w:rPr>
          <w:rFonts w:ascii="Arial" w:hAnsi="Arial" w:cs="Arial"/>
          <w:sz w:val="24"/>
          <w:szCs w:val="24"/>
        </w:rPr>
        <w:t>has a Glycemic Index of 24</w:t>
      </w:r>
      <w:proofErr w:type="gramStart"/>
      <w:r>
        <w:rPr>
          <w:rFonts w:ascii="Arial" w:hAnsi="Arial" w:cs="Arial"/>
          <w:sz w:val="24"/>
          <w:szCs w:val="24"/>
        </w:rPr>
        <w:t>.(</w:t>
      </w:r>
      <w:proofErr w:type="gramEnd"/>
      <w:r>
        <w:rPr>
          <w:rFonts w:ascii="Arial" w:hAnsi="Arial" w:cs="Arial"/>
          <w:sz w:val="24"/>
          <w:szCs w:val="24"/>
        </w:rPr>
        <w:t>MINI).</w:t>
      </w:r>
    </w:p>
    <w:p w:rsidR="00321BE3" w:rsidRDefault="00321BE3" w:rsidP="00321BE3">
      <w:pPr>
        <w:spacing w:line="360" w:lineRule="auto"/>
        <w:ind w:firstLine="720"/>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Pr="00C85E0B" w:rsidRDefault="00321BE3" w:rsidP="00C85E0B">
      <w:pPr>
        <w:pStyle w:val="ListParagraph"/>
        <w:numPr>
          <w:ilvl w:val="0"/>
          <w:numId w:val="10"/>
        </w:numPr>
        <w:spacing w:line="360" w:lineRule="auto"/>
        <w:jc w:val="both"/>
        <w:rPr>
          <w:rFonts w:ascii="Arial" w:hAnsi="Arial" w:cs="Arial"/>
          <w:b/>
          <w:sz w:val="24"/>
          <w:szCs w:val="24"/>
        </w:rPr>
      </w:pPr>
      <w:r w:rsidRPr="00656557">
        <w:rPr>
          <w:rFonts w:ascii="Arial" w:hAnsi="Arial" w:cs="Arial"/>
          <w:b/>
          <w:sz w:val="24"/>
          <w:szCs w:val="24"/>
        </w:rPr>
        <w:lastRenderedPageBreak/>
        <w:t>FORMULATION AND STANDARDISATION OF RECIPES WITH LOW GLYCEMIC INDEX</w:t>
      </w:r>
    </w:p>
    <w:p w:rsidR="00321BE3" w:rsidRDefault="00321BE3" w:rsidP="00321BE3">
      <w:pPr>
        <w:spacing w:line="360" w:lineRule="auto"/>
        <w:jc w:val="both"/>
        <w:rPr>
          <w:rFonts w:ascii="Arial" w:hAnsi="Arial" w:cs="Arial"/>
          <w:b/>
          <w:sz w:val="24"/>
          <w:szCs w:val="24"/>
        </w:rPr>
      </w:pPr>
      <w:r w:rsidRPr="00A06865">
        <w:rPr>
          <w:rFonts w:ascii="Arial" w:eastAsiaTheme="minorHAnsi" w:hAnsi="Arial" w:cs="Arial"/>
          <w:b/>
          <w:sz w:val="24"/>
          <w:szCs w:val="24"/>
          <w:lang w:val="en-IN"/>
        </w:rPr>
        <w:t xml:space="preserve">1) </w:t>
      </w:r>
      <w:r>
        <w:rPr>
          <w:rFonts w:ascii="Arial" w:eastAsiaTheme="minorHAnsi" w:hAnsi="Arial" w:cs="Arial"/>
          <w:b/>
          <w:sz w:val="24"/>
          <w:szCs w:val="24"/>
          <w:lang w:val="en-IN"/>
        </w:rPr>
        <w:t xml:space="preserve"> Preparation and F</w:t>
      </w:r>
      <w:r w:rsidRPr="00A06865">
        <w:rPr>
          <w:rFonts w:ascii="Arial" w:eastAsiaTheme="minorHAnsi" w:hAnsi="Arial" w:cs="Arial"/>
          <w:b/>
          <w:sz w:val="24"/>
          <w:szCs w:val="24"/>
          <w:lang w:val="en-IN"/>
        </w:rPr>
        <w:t>ormulation</w:t>
      </w:r>
      <w:r>
        <w:rPr>
          <w:rFonts w:ascii="Arial" w:eastAsiaTheme="minorHAnsi" w:hAnsi="Arial" w:cs="Arial"/>
          <w:b/>
          <w:sz w:val="24"/>
          <w:szCs w:val="24"/>
          <w:lang w:val="en-IN"/>
        </w:rPr>
        <w:t xml:space="preserve"> </w:t>
      </w:r>
    </w:p>
    <w:p w:rsidR="00321BE3" w:rsidRDefault="00321BE3" w:rsidP="00321BE3">
      <w:pPr>
        <w:spacing w:line="360" w:lineRule="auto"/>
        <w:ind w:firstLine="720"/>
        <w:jc w:val="both"/>
        <w:rPr>
          <w:rFonts w:ascii="Arial" w:hAnsi="Arial" w:cs="Arial"/>
          <w:b/>
          <w:sz w:val="24"/>
          <w:szCs w:val="24"/>
        </w:rPr>
      </w:pPr>
      <w:r w:rsidRPr="00A06865">
        <w:rPr>
          <w:rFonts w:ascii="Arial" w:hAnsi="Arial" w:cs="Arial"/>
          <w:sz w:val="24"/>
          <w:szCs w:val="24"/>
        </w:rPr>
        <w:t>The raw materials we</w:t>
      </w:r>
      <w:r>
        <w:rPr>
          <w:rFonts w:ascii="Arial" w:hAnsi="Arial" w:cs="Arial"/>
          <w:sz w:val="24"/>
          <w:szCs w:val="24"/>
        </w:rPr>
        <w:t>re exposed to certain pre-processing before methods such as</w:t>
      </w:r>
      <w:r w:rsidRPr="00A06865">
        <w:rPr>
          <w:rFonts w:ascii="Arial" w:hAnsi="Arial" w:cs="Arial"/>
          <w:sz w:val="24"/>
          <w:szCs w:val="24"/>
        </w:rPr>
        <w:t xml:space="preserve"> cleaning, soaki</w:t>
      </w:r>
      <w:r>
        <w:rPr>
          <w:rFonts w:ascii="Arial" w:hAnsi="Arial" w:cs="Arial"/>
          <w:sz w:val="24"/>
          <w:szCs w:val="24"/>
        </w:rPr>
        <w:t xml:space="preserve">ng, grinding, sprouting etc. </w:t>
      </w:r>
    </w:p>
    <w:p w:rsidR="00321BE3" w:rsidRDefault="00321BE3" w:rsidP="00321BE3">
      <w:pPr>
        <w:spacing w:line="360" w:lineRule="auto"/>
        <w:ind w:firstLine="720"/>
        <w:jc w:val="both"/>
        <w:rPr>
          <w:rFonts w:ascii="Arial" w:hAnsi="Arial" w:cs="Arial"/>
          <w:b/>
          <w:sz w:val="24"/>
          <w:szCs w:val="24"/>
        </w:rPr>
      </w:pPr>
      <w:r>
        <w:rPr>
          <w:rFonts w:ascii="Arial" w:hAnsi="Arial" w:cs="Arial"/>
          <w:sz w:val="24"/>
          <w:szCs w:val="24"/>
        </w:rPr>
        <w:t>Good q</w:t>
      </w:r>
      <w:r w:rsidRPr="00A06865">
        <w:rPr>
          <w:rFonts w:ascii="Arial" w:hAnsi="Arial" w:cs="Arial"/>
          <w:sz w:val="24"/>
          <w:szCs w:val="24"/>
        </w:rPr>
        <w:t>uality dried ingredients was</w:t>
      </w:r>
      <w:r>
        <w:rPr>
          <w:rFonts w:ascii="Arial" w:hAnsi="Arial" w:cs="Arial"/>
          <w:sz w:val="24"/>
          <w:szCs w:val="24"/>
        </w:rPr>
        <w:t xml:space="preserve"> procured from the local market, </w:t>
      </w:r>
      <w:r w:rsidRPr="00A06865">
        <w:rPr>
          <w:rFonts w:ascii="Arial" w:hAnsi="Arial" w:cs="Arial"/>
          <w:sz w:val="24"/>
          <w:szCs w:val="24"/>
        </w:rPr>
        <w:t>c</w:t>
      </w:r>
      <w:r>
        <w:rPr>
          <w:rFonts w:ascii="Arial" w:hAnsi="Arial" w:cs="Arial"/>
          <w:sz w:val="24"/>
          <w:szCs w:val="24"/>
        </w:rPr>
        <w:t>leaned and washed (</w:t>
      </w:r>
      <w:r w:rsidRPr="00A06865">
        <w:rPr>
          <w:rFonts w:ascii="Arial" w:hAnsi="Arial" w:cs="Arial"/>
          <w:sz w:val="24"/>
          <w:szCs w:val="24"/>
        </w:rPr>
        <w:t>to remove dirt, extraneous matter to make it dirt and filth free</w:t>
      </w:r>
      <w:r>
        <w:rPr>
          <w:rFonts w:ascii="Arial" w:hAnsi="Arial" w:cs="Arial"/>
          <w:sz w:val="24"/>
          <w:szCs w:val="24"/>
        </w:rPr>
        <w:t>), s</w:t>
      </w:r>
      <w:r w:rsidRPr="00A06865">
        <w:rPr>
          <w:rFonts w:ascii="Arial" w:hAnsi="Arial" w:cs="Arial"/>
          <w:sz w:val="24"/>
          <w:szCs w:val="24"/>
        </w:rPr>
        <w:t>oaked for few hours and sprouted. The sprouted grains were shade dried</w:t>
      </w:r>
      <w:r>
        <w:rPr>
          <w:rFonts w:ascii="Arial" w:hAnsi="Arial" w:cs="Arial"/>
          <w:sz w:val="24"/>
          <w:szCs w:val="24"/>
        </w:rPr>
        <w:t xml:space="preserve"> and once dried they were slightly dry roasted, cooled and</w:t>
      </w:r>
      <w:r w:rsidRPr="00A06865">
        <w:rPr>
          <w:rFonts w:ascii="Arial" w:hAnsi="Arial" w:cs="Arial"/>
          <w:sz w:val="24"/>
          <w:szCs w:val="24"/>
        </w:rPr>
        <w:t xml:space="preserve"> powdered. The powder was stored in </w:t>
      </w:r>
      <w:r>
        <w:rPr>
          <w:rFonts w:ascii="Arial" w:hAnsi="Arial" w:cs="Arial"/>
          <w:sz w:val="24"/>
          <w:szCs w:val="24"/>
        </w:rPr>
        <w:t>an air tight for further use in</w:t>
      </w:r>
      <w:r w:rsidRPr="00A06865">
        <w:rPr>
          <w:rFonts w:ascii="Arial" w:hAnsi="Arial" w:cs="Arial"/>
          <w:sz w:val="24"/>
          <w:szCs w:val="24"/>
        </w:rPr>
        <w:t xml:space="preserve"> product development.</w:t>
      </w:r>
    </w:p>
    <w:p w:rsidR="00321BE3" w:rsidRPr="00EF793C" w:rsidRDefault="00321BE3" w:rsidP="00321BE3">
      <w:pPr>
        <w:spacing w:line="360" w:lineRule="auto"/>
        <w:ind w:firstLine="720"/>
        <w:jc w:val="both"/>
        <w:rPr>
          <w:rFonts w:ascii="Arial" w:hAnsi="Arial" w:cs="Arial"/>
          <w:b/>
          <w:sz w:val="24"/>
          <w:szCs w:val="24"/>
        </w:rPr>
      </w:pPr>
      <w:r>
        <w:rPr>
          <w:rFonts w:ascii="Arial" w:hAnsi="Arial" w:cs="Arial"/>
          <w:sz w:val="24"/>
          <w:szCs w:val="24"/>
        </w:rPr>
        <w:t>Ten different recipe</w:t>
      </w:r>
      <w:r w:rsidRPr="00A06865">
        <w:rPr>
          <w:rFonts w:ascii="Arial" w:hAnsi="Arial" w:cs="Arial"/>
          <w:sz w:val="24"/>
          <w:szCs w:val="24"/>
        </w:rPr>
        <w:t xml:space="preserve">s were developed with twenty five (25) variations in each recipe. On the whole 250 recipes were developed. These variations were formulated in 1:1 (50g+50g) proportion of </w:t>
      </w:r>
      <w:r>
        <w:rPr>
          <w:rFonts w:ascii="Arial" w:hAnsi="Arial" w:cs="Arial"/>
          <w:sz w:val="24"/>
          <w:szCs w:val="24"/>
        </w:rPr>
        <w:t xml:space="preserve">the </w:t>
      </w:r>
      <w:r w:rsidRPr="00A06865">
        <w:rPr>
          <w:rFonts w:ascii="Arial" w:hAnsi="Arial" w:cs="Arial"/>
          <w:sz w:val="24"/>
          <w:szCs w:val="24"/>
        </w:rPr>
        <w:t>selected minor millets and pulses. All the ingredients were accurately weighed in each and every product preparation and mixed together. The products pre</w:t>
      </w:r>
      <w:r>
        <w:rPr>
          <w:rFonts w:ascii="Arial" w:hAnsi="Arial" w:cs="Arial"/>
          <w:sz w:val="24"/>
          <w:szCs w:val="24"/>
        </w:rPr>
        <w:t xml:space="preserve">pared were </w:t>
      </w:r>
      <w:proofErr w:type="spellStart"/>
      <w:r>
        <w:rPr>
          <w:rFonts w:ascii="Arial" w:hAnsi="Arial" w:cs="Arial"/>
          <w:sz w:val="24"/>
          <w:szCs w:val="24"/>
        </w:rPr>
        <w:t>Dosa</w:t>
      </w:r>
      <w:proofErr w:type="spellEnd"/>
      <w:r>
        <w:rPr>
          <w:rFonts w:ascii="Arial" w:hAnsi="Arial" w:cs="Arial"/>
          <w:sz w:val="24"/>
          <w:szCs w:val="24"/>
        </w:rPr>
        <w:t xml:space="preserve">, idly, </w:t>
      </w:r>
      <w:proofErr w:type="spellStart"/>
      <w:r>
        <w:rPr>
          <w:rFonts w:ascii="Arial" w:hAnsi="Arial" w:cs="Arial"/>
          <w:sz w:val="24"/>
          <w:szCs w:val="24"/>
        </w:rPr>
        <w:t>Adai</w:t>
      </w:r>
      <w:proofErr w:type="spellEnd"/>
      <w:r>
        <w:rPr>
          <w:rFonts w:ascii="Arial" w:hAnsi="Arial" w:cs="Arial"/>
          <w:sz w:val="24"/>
          <w:szCs w:val="24"/>
        </w:rPr>
        <w:t xml:space="preserve">, </w:t>
      </w:r>
      <w:proofErr w:type="spellStart"/>
      <w:r>
        <w:rPr>
          <w:rFonts w:ascii="Arial" w:hAnsi="Arial" w:cs="Arial"/>
          <w:sz w:val="24"/>
          <w:szCs w:val="24"/>
        </w:rPr>
        <w:t>Kozhu</w:t>
      </w:r>
      <w:r w:rsidRPr="00A06865">
        <w:rPr>
          <w:rFonts w:ascii="Arial" w:hAnsi="Arial" w:cs="Arial"/>
          <w:sz w:val="24"/>
          <w:szCs w:val="24"/>
        </w:rPr>
        <w:t>ka</w:t>
      </w:r>
      <w:r>
        <w:rPr>
          <w:rFonts w:ascii="Arial" w:hAnsi="Arial" w:cs="Arial"/>
          <w:sz w:val="24"/>
          <w:szCs w:val="24"/>
        </w:rPr>
        <w:t>ttai</w:t>
      </w:r>
      <w:proofErr w:type="spellEnd"/>
      <w:r>
        <w:rPr>
          <w:rFonts w:ascii="Arial" w:hAnsi="Arial" w:cs="Arial"/>
          <w:sz w:val="24"/>
          <w:szCs w:val="24"/>
        </w:rPr>
        <w:t xml:space="preserve">, </w:t>
      </w:r>
      <w:proofErr w:type="spellStart"/>
      <w:r>
        <w:rPr>
          <w:rFonts w:ascii="Arial" w:hAnsi="Arial" w:cs="Arial"/>
          <w:sz w:val="24"/>
          <w:szCs w:val="24"/>
        </w:rPr>
        <w:t>Khakra</w:t>
      </w:r>
      <w:proofErr w:type="spellEnd"/>
      <w:r>
        <w:rPr>
          <w:rFonts w:ascii="Arial" w:hAnsi="Arial" w:cs="Arial"/>
          <w:sz w:val="24"/>
          <w:szCs w:val="24"/>
        </w:rPr>
        <w:t xml:space="preserve">, </w:t>
      </w:r>
      <w:proofErr w:type="spellStart"/>
      <w:r>
        <w:rPr>
          <w:rFonts w:ascii="Arial" w:hAnsi="Arial" w:cs="Arial"/>
          <w:sz w:val="24"/>
          <w:szCs w:val="24"/>
        </w:rPr>
        <w:t>Upma</w:t>
      </w:r>
      <w:proofErr w:type="spellEnd"/>
      <w:r>
        <w:rPr>
          <w:rFonts w:ascii="Arial" w:hAnsi="Arial" w:cs="Arial"/>
          <w:sz w:val="24"/>
          <w:szCs w:val="24"/>
        </w:rPr>
        <w:t xml:space="preserve">, </w:t>
      </w:r>
      <w:proofErr w:type="spellStart"/>
      <w:r>
        <w:rPr>
          <w:rFonts w:ascii="Arial" w:hAnsi="Arial" w:cs="Arial"/>
          <w:sz w:val="24"/>
          <w:szCs w:val="24"/>
        </w:rPr>
        <w:t>Dhokla</w:t>
      </w:r>
      <w:proofErr w:type="spellEnd"/>
      <w:r>
        <w:rPr>
          <w:rFonts w:ascii="Arial" w:hAnsi="Arial" w:cs="Arial"/>
          <w:sz w:val="24"/>
          <w:szCs w:val="24"/>
        </w:rPr>
        <w:t xml:space="preserve">, </w:t>
      </w:r>
      <w:proofErr w:type="spellStart"/>
      <w:r>
        <w:rPr>
          <w:rFonts w:ascii="Arial" w:hAnsi="Arial" w:cs="Arial"/>
          <w:sz w:val="24"/>
          <w:szCs w:val="24"/>
        </w:rPr>
        <w:t>Idia</w:t>
      </w:r>
      <w:r w:rsidRPr="00A06865">
        <w:rPr>
          <w:rFonts w:ascii="Arial" w:hAnsi="Arial" w:cs="Arial"/>
          <w:sz w:val="24"/>
          <w:szCs w:val="24"/>
        </w:rPr>
        <w:t>ppam</w:t>
      </w:r>
      <w:proofErr w:type="spellEnd"/>
      <w:r w:rsidRPr="00A06865">
        <w:rPr>
          <w:rFonts w:ascii="Arial" w:hAnsi="Arial" w:cs="Arial"/>
          <w:sz w:val="24"/>
          <w:szCs w:val="24"/>
        </w:rPr>
        <w:t xml:space="preserve">, </w:t>
      </w:r>
      <w:proofErr w:type="spellStart"/>
      <w:r w:rsidRPr="00A06865">
        <w:rPr>
          <w:rFonts w:ascii="Arial" w:hAnsi="Arial" w:cs="Arial"/>
          <w:sz w:val="24"/>
          <w:szCs w:val="24"/>
        </w:rPr>
        <w:t>Chap</w:t>
      </w:r>
      <w:r>
        <w:rPr>
          <w:rFonts w:ascii="Arial" w:hAnsi="Arial" w:cs="Arial"/>
          <w:sz w:val="24"/>
          <w:szCs w:val="24"/>
        </w:rPr>
        <w:t>p</w:t>
      </w:r>
      <w:r w:rsidRPr="00A06865">
        <w:rPr>
          <w:rFonts w:ascii="Arial" w:hAnsi="Arial" w:cs="Arial"/>
          <w:sz w:val="24"/>
          <w:szCs w:val="24"/>
        </w:rPr>
        <w:t>ati</w:t>
      </w:r>
      <w:proofErr w:type="spellEnd"/>
      <w:r w:rsidRPr="00A06865">
        <w:rPr>
          <w:rFonts w:ascii="Arial" w:hAnsi="Arial" w:cs="Arial"/>
          <w:sz w:val="24"/>
          <w:szCs w:val="24"/>
        </w:rPr>
        <w:t xml:space="preserve"> and </w:t>
      </w:r>
      <w:proofErr w:type="spellStart"/>
      <w:r w:rsidRPr="00A06865">
        <w:rPr>
          <w:rFonts w:ascii="Arial" w:hAnsi="Arial" w:cs="Arial"/>
          <w:sz w:val="24"/>
          <w:szCs w:val="24"/>
        </w:rPr>
        <w:t>Puttu</w:t>
      </w:r>
      <w:proofErr w:type="spellEnd"/>
      <w:r w:rsidRPr="00A06865">
        <w:rPr>
          <w:rFonts w:ascii="Arial" w:hAnsi="Arial" w:cs="Arial"/>
          <w:sz w:val="24"/>
          <w:szCs w:val="24"/>
        </w:rPr>
        <w:t xml:space="preserve">. </w:t>
      </w:r>
      <w:r>
        <w:rPr>
          <w:rFonts w:ascii="Arial" w:hAnsi="Arial" w:cs="Arial"/>
          <w:sz w:val="24"/>
          <w:szCs w:val="24"/>
        </w:rPr>
        <w:t xml:space="preserve">The </w:t>
      </w:r>
      <w:r w:rsidRPr="00A06865">
        <w:rPr>
          <w:rFonts w:ascii="Arial" w:hAnsi="Arial" w:cs="Arial"/>
          <w:sz w:val="24"/>
          <w:szCs w:val="24"/>
        </w:rPr>
        <w:t xml:space="preserve">combination of </w:t>
      </w:r>
      <w:r>
        <w:rPr>
          <w:rFonts w:ascii="Arial" w:hAnsi="Arial" w:cs="Arial"/>
          <w:sz w:val="24"/>
          <w:szCs w:val="24"/>
        </w:rPr>
        <w:t>millets and pulses and the product code assigned to each combination is given in</w:t>
      </w:r>
      <w:r w:rsidRPr="00097BE0">
        <w:rPr>
          <w:rFonts w:ascii="Arial" w:hAnsi="Arial" w:cs="Arial"/>
          <w:sz w:val="24"/>
          <w:szCs w:val="24"/>
        </w:rPr>
        <w:t xml:space="preserve"> </w:t>
      </w:r>
      <w:r w:rsidRPr="00A06865">
        <w:rPr>
          <w:rFonts w:ascii="Arial" w:hAnsi="Arial" w:cs="Arial"/>
          <w:sz w:val="24"/>
          <w:szCs w:val="24"/>
        </w:rPr>
        <w:t>Table I</w:t>
      </w:r>
      <w:r>
        <w:rPr>
          <w:rFonts w:ascii="Arial" w:hAnsi="Arial" w:cs="Arial"/>
          <w:sz w:val="24"/>
          <w:szCs w:val="24"/>
        </w:rPr>
        <w:t>.</w:t>
      </w:r>
    </w:p>
    <w:p w:rsidR="00321BE3" w:rsidRPr="00A06865" w:rsidRDefault="00321BE3" w:rsidP="00321BE3">
      <w:pPr>
        <w:spacing w:line="360" w:lineRule="auto"/>
        <w:jc w:val="both"/>
        <w:rPr>
          <w:rFonts w:ascii="Arial" w:hAnsi="Arial" w:cs="Arial"/>
          <w:b/>
          <w:sz w:val="24"/>
          <w:szCs w:val="24"/>
        </w:rPr>
      </w:pPr>
      <w:r w:rsidRPr="00A06865">
        <w:rPr>
          <w:rFonts w:ascii="Arial" w:hAnsi="Arial" w:cs="Arial"/>
          <w:b/>
          <w:sz w:val="24"/>
          <w:szCs w:val="24"/>
        </w:rPr>
        <w:t xml:space="preserve">2. </w:t>
      </w:r>
      <w:r>
        <w:rPr>
          <w:rFonts w:ascii="Arial" w:hAnsi="Arial" w:cs="Arial"/>
          <w:b/>
          <w:sz w:val="24"/>
          <w:szCs w:val="24"/>
        </w:rPr>
        <w:t>DEVELOPMENT OF RECIP</w:t>
      </w:r>
      <w:r w:rsidRPr="00A06865">
        <w:rPr>
          <w:rFonts w:ascii="Arial" w:hAnsi="Arial" w:cs="Arial"/>
          <w:b/>
          <w:sz w:val="24"/>
          <w:szCs w:val="24"/>
        </w:rPr>
        <w:t>ES FROM THE PREPARED MIX</w:t>
      </w:r>
    </w:p>
    <w:p w:rsidR="00321BE3" w:rsidRPr="00A06865" w:rsidRDefault="00321BE3" w:rsidP="00321BE3">
      <w:pPr>
        <w:spacing w:line="360" w:lineRule="auto"/>
        <w:ind w:firstLine="360"/>
        <w:jc w:val="both"/>
        <w:rPr>
          <w:rFonts w:ascii="Arial" w:hAnsi="Arial" w:cs="Arial"/>
          <w:sz w:val="24"/>
          <w:szCs w:val="24"/>
        </w:rPr>
      </w:pPr>
      <w:r w:rsidRPr="00A06865">
        <w:rPr>
          <w:rFonts w:ascii="Arial" w:hAnsi="Arial" w:cs="Arial"/>
          <w:sz w:val="24"/>
          <w:szCs w:val="24"/>
        </w:rPr>
        <w:t xml:space="preserve">    </w:t>
      </w:r>
      <w:r>
        <w:rPr>
          <w:rFonts w:ascii="Arial" w:hAnsi="Arial" w:cs="Arial"/>
          <w:sz w:val="24"/>
          <w:szCs w:val="24"/>
        </w:rPr>
        <w:t>Traditional recipes which are the most popular</w:t>
      </w:r>
      <w:r w:rsidRPr="00A06865">
        <w:rPr>
          <w:rFonts w:ascii="Arial" w:hAnsi="Arial" w:cs="Arial"/>
          <w:sz w:val="24"/>
          <w:szCs w:val="24"/>
        </w:rPr>
        <w:t xml:space="preserve"> breakfast item </w:t>
      </w:r>
      <w:r>
        <w:rPr>
          <w:rFonts w:ascii="Arial" w:hAnsi="Arial" w:cs="Arial"/>
          <w:sz w:val="24"/>
          <w:szCs w:val="24"/>
        </w:rPr>
        <w:t xml:space="preserve">in most parts of India were selected and modified by the addition of millets and pulses to lower their Glycemic Index and thus provide </w:t>
      </w:r>
      <w:proofErr w:type="gramStart"/>
      <w:r>
        <w:rPr>
          <w:rFonts w:ascii="Arial" w:hAnsi="Arial" w:cs="Arial"/>
          <w:sz w:val="24"/>
          <w:szCs w:val="24"/>
        </w:rPr>
        <w:t>a more judicious choices</w:t>
      </w:r>
      <w:proofErr w:type="gramEnd"/>
      <w:r w:rsidRPr="00A06865">
        <w:rPr>
          <w:rFonts w:ascii="Arial" w:hAnsi="Arial" w:cs="Arial"/>
          <w:sz w:val="24"/>
          <w:szCs w:val="24"/>
        </w:rPr>
        <w:t xml:space="preserve"> for </w:t>
      </w:r>
      <w:r>
        <w:rPr>
          <w:rFonts w:ascii="Arial" w:hAnsi="Arial" w:cs="Arial"/>
          <w:sz w:val="24"/>
          <w:szCs w:val="24"/>
        </w:rPr>
        <w:t>breakfast.</w:t>
      </w:r>
      <w:r w:rsidRPr="00B4500A">
        <w:rPr>
          <w:rFonts w:ascii="Arial" w:hAnsi="Arial" w:cs="Arial"/>
          <w:sz w:val="24"/>
          <w:szCs w:val="24"/>
        </w:rPr>
        <w:t xml:space="preserve"> </w:t>
      </w:r>
      <w:r w:rsidRPr="00A06865">
        <w:rPr>
          <w:rFonts w:ascii="Arial" w:hAnsi="Arial" w:cs="Arial"/>
          <w:sz w:val="24"/>
          <w:szCs w:val="24"/>
        </w:rPr>
        <w:t>Recipes prepared</w:t>
      </w:r>
      <w:r>
        <w:rPr>
          <w:rFonts w:ascii="Arial" w:hAnsi="Arial" w:cs="Arial"/>
          <w:sz w:val="24"/>
          <w:szCs w:val="24"/>
        </w:rPr>
        <w:t xml:space="preserve"> (Plate-II)</w:t>
      </w:r>
      <w:r w:rsidRPr="00A06865">
        <w:rPr>
          <w:rFonts w:ascii="Arial" w:hAnsi="Arial" w:cs="Arial"/>
          <w:sz w:val="24"/>
          <w:szCs w:val="24"/>
        </w:rPr>
        <w:t xml:space="preserve"> from the formulated mix were as follows:</w:t>
      </w:r>
    </w:p>
    <w:p w:rsidR="00321BE3" w:rsidRPr="00A06865" w:rsidRDefault="00321BE3" w:rsidP="00321BE3">
      <w:pPr>
        <w:pStyle w:val="ListParagraph"/>
        <w:numPr>
          <w:ilvl w:val="0"/>
          <w:numId w:val="7"/>
        </w:numPr>
        <w:spacing w:line="360" w:lineRule="auto"/>
        <w:jc w:val="both"/>
        <w:rPr>
          <w:rFonts w:ascii="Arial" w:hAnsi="Arial" w:cs="Arial"/>
          <w:b/>
          <w:sz w:val="24"/>
          <w:szCs w:val="24"/>
        </w:rPr>
      </w:pPr>
      <w:r w:rsidRPr="00A06865">
        <w:rPr>
          <w:rFonts w:ascii="Arial" w:hAnsi="Arial" w:cs="Arial"/>
          <w:b/>
          <w:sz w:val="24"/>
          <w:szCs w:val="24"/>
        </w:rPr>
        <w:t>DOSA</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100g of the formulated flour</w:t>
      </w:r>
      <w:r w:rsidRPr="00A06865">
        <w:rPr>
          <w:rFonts w:ascii="Arial" w:hAnsi="Arial" w:cs="Arial"/>
          <w:sz w:val="24"/>
          <w:szCs w:val="24"/>
        </w:rPr>
        <w:t xml:space="preserve"> was taken and 65ml of water was added to get a batter consistency. Salt was added to taste. </w:t>
      </w:r>
      <w:proofErr w:type="spellStart"/>
      <w:r w:rsidRPr="00A06865">
        <w:rPr>
          <w:rFonts w:ascii="Arial" w:hAnsi="Arial" w:cs="Arial"/>
          <w:sz w:val="24"/>
          <w:szCs w:val="24"/>
        </w:rPr>
        <w:t>Laddle</w:t>
      </w:r>
      <w:proofErr w:type="spellEnd"/>
      <w:r w:rsidRPr="00A06865">
        <w:rPr>
          <w:rFonts w:ascii="Arial" w:hAnsi="Arial" w:cs="Arial"/>
          <w:sz w:val="24"/>
          <w:szCs w:val="24"/>
        </w:rPr>
        <w:t xml:space="preserve"> full of batter was poured on a pre-heated griddle and shallow fried on both sides on a medium flame till golden brown.</w:t>
      </w:r>
    </w:p>
    <w:p w:rsidR="00321BE3" w:rsidRPr="00A06865" w:rsidRDefault="00321BE3" w:rsidP="00321BE3">
      <w:pPr>
        <w:pStyle w:val="ListParagraph"/>
        <w:numPr>
          <w:ilvl w:val="0"/>
          <w:numId w:val="7"/>
        </w:numPr>
        <w:spacing w:line="360" w:lineRule="auto"/>
        <w:jc w:val="both"/>
        <w:rPr>
          <w:rFonts w:ascii="Arial" w:hAnsi="Arial" w:cs="Arial"/>
          <w:b/>
          <w:sz w:val="24"/>
          <w:szCs w:val="24"/>
        </w:rPr>
      </w:pPr>
      <w:r>
        <w:rPr>
          <w:rFonts w:ascii="Arial" w:hAnsi="Arial" w:cs="Arial"/>
          <w:b/>
          <w:sz w:val="24"/>
          <w:szCs w:val="24"/>
        </w:rPr>
        <w:lastRenderedPageBreak/>
        <w:t>IDLI</w:t>
      </w:r>
    </w:p>
    <w:p w:rsidR="00321BE3" w:rsidRDefault="00321BE3" w:rsidP="00321BE3">
      <w:pPr>
        <w:tabs>
          <w:tab w:val="left" w:pos="3718"/>
        </w:tabs>
        <w:spacing w:line="360" w:lineRule="auto"/>
        <w:jc w:val="both"/>
        <w:rPr>
          <w:rFonts w:ascii="Arial" w:hAnsi="Arial" w:cs="Arial"/>
          <w:sz w:val="24"/>
          <w:szCs w:val="24"/>
        </w:rPr>
      </w:pPr>
      <w:r>
        <w:rPr>
          <w:rFonts w:ascii="Arial" w:hAnsi="Arial" w:cs="Arial"/>
          <w:sz w:val="24"/>
          <w:szCs w:val="24"/>
        </w:rPr>
        <w:t>100g of the formulated flour</w:t>
      </w:r>
      <w:r w:rsidRPr="00A06865">
        <w:rPr>
          <w:rFonts w:ascii="Arial" w:hAnsi="Arial" w:cs="Arial"/>
          <w:sz w:val="24"/>
          <w:szCs w:val="24"/>
        </w:rPr>
        <w:t xml:space="preserve"> was taken and 55 ml water and 10ml of sour curd (for fermentation) was added. Salt was added to taste. </w:t>
      </w:r>
      <w:proofErr w:type="spellStart"/>
      <w:r w:rsidRPr="00A06865">
        <w:rPr>
          <w:rFonts w:ascii="Arial" w:hAnsi="Arial" w:cs="Arial"/>
          <w:sz w:val="24"/>
          <w:szCs w:val="24"/>
        </w:rPr>
        <w:t>Laddle</w:t>
      </w:r>
      <w:proofErr w:type="spellEnd"/>
      <w:r w:rsidRPr="00A06865">
        <w:rPr>
          <w:rFonts w:ascii="Arial" w:hAnsi="Arial" w:cs="Arial"/>
          <w:sz w:val="24"/>
          <w:szCs w:val="24"/>
        </w:rPr>
        <w:t xml:space="preserve"> full of the batter </w:t>
      </w:r>
      <w:r>
        <w:rPr>
          <w:rFonts w:ascii="Arial" w:hAnsi="Arial" w:cs="Arial"/>
          <w:sz w:val="24"/>
          <w:szCs w:val="24"/>
        </w:rPr>
        <w:t xml:space="preserve">was poured on greased </w:t>
      </w:r>
      <w:proofErr w:type="spellStart"/>
      <w:r>
        <w:rPr>
          <w:rFonts w:ascii="Arial" w:hAnsi="Arial" w:cs="Arial"/>
          <w:sz w:val="24"/>
          <w:szCs w:val="24"/>
        </w:rPr>
        <w:t>idli</w:t>
      </w:r>
      <w:proofErr w:type="spellEnd"/>
      <w:r>
        <w:rPr>
          <w:rFonts w:ascii="Arial" w:hAnsi="Arial" w:cs="Arial"/>
          <w:sz w:val="24"/>
          <w:szCs w:val="24"/>
        </w:rPr>
        <w:t xml:space="preserve"> moulds</w:t>
      </w:r>
      <w:r w:rsidRPr="00A06865">
        <w:rPr>
          <w:rFonts w:ascii="Arial" w:hAnsi="Arial" w:cs="Arial"/>
          <w:sz w:val="24"/>
          <w:szCs w:val="24"/>
        </w:rPr>
        <w:t xml:space="preserve"> placed in an </w:t>
      </w:r>
      <w:proofErr w:type="spellStart"/>
      <w:r>
        <w:rPr>
          <w:rFonts w:ascii="Arial" w:hAnsi="Arial" w:cs="Arial"/>
          <w:sz w:val="24"/>
          <w:szCs w:val="24"/>
        </w:rPr>
        <w:t>idli</w:t>
      </w:r>
      <w:proofErr w:type="spellEnd"/>
      <w:r w:rsidRPr="00A06865">
        <w:rPr>
          <w:rFonts w:ascii="Arial" w:hAnsi="Arial" w:cs="Arial"/>
          <w:sz w:val="24"/>
          <w:szCs w:val="24"/>
        </w:rPr>
        <w:t xml:space="preserve"> steamer and steamed for 10 minutes.</w:t>
      </w:r>
    </w:p>
    <w:p w:rsidR="00321BE3" w:rsidRPr="00B4500A" w:rsidRDefault="00321BE3" w:rsidP="00321BE3">
      <w:pPr>
        <w:spacing w:line="360" w:lineRule="auto"/>
        <w:jc w:val="both"/>
        <w:rPr>
          <w:rFonts w:ascii="Arial" w:hAnsi="Arial" w:cs="Arial"/>
          <w:b/>
          <w:sz w:val="24"/>
          <w:szCs w:val="24"/>
        </w:rPr>
      </w:pPr>
      <w:r>
        <w:rPr>
          <w:rFonts w:ascii="Arial" w:hAnsi="Arial" w:cs="Arial"/>
          <w:b/>
          <w:sz w:val="24"/>
          <w:szCs w:val="24"/>
        </w:rPr>
        <w:t xml:space="preserve">3. </w:t>
      </w:r>
      <w:r w:rsidRPr="00B4500A">
        <w:rPr>
          <w:rFonts w:ascii="Arial" w:hAnsi="Arial" w:cs="Arial"/>
          <w:b/>
          <w:sz w:val="24"/>
          <w:szCs w:val="24"/>
        </w:rPr>
        <w:t>KHAKRA</w:t>
      </w:r>
    </w:p>
    <w:p w:rsidR="00321BE3" w:rsidRPr="00A06865" w:rsidRDefault="00321BE3" w:rsidP="00321BE3">
      <w:pPr>
        <w:spacing w:line="360" w:lineRule="auto"/>
        <w:ind w:firstLine="720"/>
        <w:jc w:val="both"/>
        <w:rPr>
          <w:rFonts w:ascii="Arial" w:hAnsi="Arial" w:cs="Arial"/>
          <w:b/>
          <w:sz w:val="24"/>
          <w:szCs w:val="24"/>
        </w:rPr>
      </w:pPr>
      <w:r w:rsidRPr="00A06865">
        <w:rPr>
          <w:rFonts w:ascii="Arial" w:hAnsi="Arial" w:cs="Arial"/>
          <w:sz w:val="24"/>
          <w:szCs w:val="24"/>
        </w:rPr>
        <w:t>10</w:t>
      </w:r>
      <w:r>
        <w:rPr>
          <w:rFonts w:ascii="Arial" w:hAnsi="Arial" w:cs="Arial"/>
          <w:sz w:val="24"/>
          <w:szCs w:val="24"/>
        </w:rPr>
        <w:t>0g of the formulated flour</w:t>
      </w:r>
      <w:r w:rsidRPr="00A06865">
        <w:rPr>
          <w:rFonts w:ascii="Arial" w:hAnsi="Arial" w:cs="Arial"/>
          <w:sz w:val="24"/>
          <w:szCs w:val="24"/>
        </w:rPr>
        <w:t xml:space="preserve"> was taken, t</w:t>
      </w:r>
      <w:r>
        <w:rPr>
          <w:rFonts w:ascii="Arial" w:hAnsi="Arial" w:cs="Arial"/>
          <w:sz w:val="24"/>
          <w:szCs w:val="24"/>
        </w:rPr>
        <w:t xml:space="preserve">o this salt, </w:t>
      </w:r>
      <w:proofErr w:type="spellStart"/>
      <w:r>
        <w:rPr>
          <w:rFonts w:ascii="Arial" w:hAnsi="Arial" w:cs="Arial"/>
          <w:sz w:val="24"/>
          <w:szCs w:val="24"/>
        </w:rPr>
        <w:t>chilli</w:t>
      </w:r>
      <w:proofErr w:type="spellEnd"/>
      <w:r>
        <w:rPr>
          <w:rFonts w:ascii="Arial" w:hAnsi="Arial" w:cs="Arial"/>
          <w:sz w:val="24"/>
          <w:szCs w:val="24"/>
        </w:rPr>
        <w:t xml:space="preserve"> powder and one</w:t>
      </w:r>
      <w:r w:rsidRPr="00A06865">
        <w:rPr>
          <w:rFonts w:ascii="Arial" w:hAnsi="Arial" w:cs="Arial"/>
          <w:sz w:val="24"/>
          <w:szCs w:val="24"/>
        </w:rPr>
        <w:t xml:space="preserve"> teaspoon of cumin seeds were added and mixed well. Thirty milliliters of water was added to the flour and kneaded into </w:t>
      </w:r>
      <w:proofErr w:type="gramStart"/>
      <w:r w:rsidRPr="00A06865">
        <w:rPr>
          <w:rFonts w:ascii="Arial" w:hAnsi="Arial" w:cs="Arial"/>
          <w:sz w:val="24"/>
          <w:szCs w:val="24"/>
        </w:rPr>
        <w:t>a stiff</w:t>
      </w:r>
      <w:proofErr w:type="gramEnd"/>
      <w:r w:rsidRPr="00A06865">
        <w:rPr>
          <w:rFonts w:ascii="Arial" w:hAnsi="Arial" w:cs="Arial"/>
          <w:sz w:val="24"/>
          <w:szCs w:val="24"/>
        </w:rPr>
        <w:t xml:space="preserve"> dough. Divided the dough into balls and rolled into chapatti (thin as possible) and cooked on a preheated griddle ap</w:t>
      </w:r>
      <w:r>
        <w:rPr>
          <w:rFonts w:ascii="Arial" w:hAnsi="Arial" w:cs="Arial"/>
          <w:sz w:val="24"/>
          <w:szCs w:val="24"/>
        </w:rPr>
        <w:t>plying pressure with a hot sand</w:t>
      </w:r>
      <w:r w:rsidRPr="00A06865">
        <w:rPr>
          <w:rFonts w:ascii="Arial" w:hAnsi="Arial" w:cs="Arial"/>
          <w:sz w:val="24"/>
          <w:szCs w:val="24"/>
        </w:rPr>
        <w:t xml:space="preserve"> bag so</w:t>
      </w:r>
      <w:r>
        <w:rPr>
          <w:rFonts w:ascii="Arial" w:hAnsi="Arial" w:cs="Arial"/>
          <w:sz w:val="24"/>
          <w:szCs w:val="24"/>
        </w:rPr>
        <w:t xml:space="preserve"> as to not allow it to puff up,</w:t>
      </w:r>
      <w:r w:rsidRPr="00A06865">
        <w:rPr>
          <w:rFonts w:ascii="Arial" w:hAnsi="Arial" w:cs="Arial"/>
          <w:sz w:val="24"/>
          <w:szCs w:val="24"/>
        </w:rPr>
        <w:t xml:space="preserve"> in order to make it crisp.</w:t>
      </w:r>
    </w:p>
    <w:p w:rsidR="00321BE3" w:rsidRPr="00B4500A" w:rsidRDefault="00321BE3" w:rsidP="00321BE3">
      <w:pPr>
        <w:spacing w:line="360" w:lineRule="auto"/>
        <w:jc w:val="both"/>
        <w:rPr>
          <w:rFonts w:ascii="Arial" w:hAnsi="Arial" w:cs="Arial"/>
          <w:b/>
          <w:sz w:val="24"/>
          <w:szCs w:val="24"/>
        </w:rPr>
      </w:pPr>
      <w:r>
        <w:rPr>
          <w:rFonts w:ascii="Arial" w:hAnsi="Arial" w:cs="Arial"/>
          <w:b/>
          <w:sz w:val="24"/>
          <w:szCs w:val="24"/>
        </w:rPr>
        <w:t xml:space="preserve">4. </w:t>
      </w:r>
      <w:r w:rsidRPr="00B4500A">
        <w:rPr>
          <w:rFonts w:ascii="Arial" w:hAnsi="Arial" w:cs="Arial"/>
          <w:b/>
          <w:sz w:val="24"/>
          <w:szCs w:val="24"/>
        </w:rPr>
        <w:t>DHOKLA</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The formulated mix (100g) was taken in a bowl, a pinch of soda bicarbonate was added with 2- 3 teaspoon of curd and mixed well. Thirty five milliliters of lukewarm water was added to make a batter of thick consistency. The batter was poured onto a flat plate and steamed for 15 minutes.</w:t>
      </w:r>
    </w:p>
    <w:p w:rsidR="00321BE3" w:rsidRPr="00B4500A" w:rsidRDefault="00321BE3" w:rsidP="00321BE3">
      <w:pPr>
        <w:spacing w:line="360" w:lineRule="auto"/>
        <w:jc w:val="both"/>
        <w:rPr>
          <w:rFonts w:ascii="Arial" w:hAnsi="Arial" w:cs="Arial"/>
          <w:b/>
          <w:sz w:val="24"/>
          <w:szCs w:val="24"/>
        </w:rPr>
      </w:pPr>
      <w:r>
        <w:rPr>
          <w:rFonts w:ascii="Arial" w:hAnsi="Arial" w:cs="Arial"/>
          <w:b/>
          <w:sz w:val="24"/>
          <w:szCs w:val="24"/>
        </w:rPr>
        <w:t xml:space="preserve">5. </w:t>
      </w:r>
      <w:r w:rsidRPr="00B4500A">
        <w:rPr>
          <w:rFonts w:ascii="Arial" w:hAnsi="Arial" w:cs="Arial"/>
          <w:b/>
          <w:sz w:val="24"/>
          <w:szCs w:val="24"/>
        </w:rPr>
        <w:t>UPMA</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One teaspoon of oil was added and in a pre heated frying pan</w:t>
      </w:r>
      <w:r>
        <w:rPr>
          <w:rFonts w:ascii="Arial" w:hAnsi="Arial" w:cs="Arial"/>
          <w:sz w:val="24"/>
          <w:szCs w:val="24"/>
        </w:rPr>
        <w:t>,</w:t>
      </w:r>
      <w:r w:rsidRPr="00A06865">
        <w:rPr>
          <w:rFonts w:ascii="Arial" w:hAnsi="Arial" w:cs="Arial"/>
          <w:sz w:val="24"/>
          <w:szCs w:val="24"/>
        </w:rPr>
        <w:t xml:space="preserve"> spluttered a teaspoon of mustard, added ½ teaspoon of finely chopped ginger juliennes, one finely chopped green </w:t>
      </w:r>
      <w:proofErr w:type="spellStart"/>
      <w:r w:rsidRPr="00A06865">
        <w:rPr>
          <w:rFonts w:ascii="Arial" w:hAnsi="Arial" w:cs="Arial"/>
          <w:sz w:val="24"/>
          <w:szCs w:val="24"/>
        </w:rPr>
        <w:t>chilly</w:t>
      </w:r>
      <w:proofErr w:type="spellEnd"/>
      <w:r w:rsidRPr="00A06865">
        <w:rPr>
          <w:rFonts w:ascii="Arial" w:hAnsi="Arial" w:cs="Arial"/>
          <w:sz w:val="24"/>
          <w:szCs w:val="24"/>
        </w:rPr>
        <w:t xml:space="preserve"> and about </w:t>
      </w:r>
      <w:r>
        <w:rPr>
          <w:rFonts w:ascii="Arial" w:hAnsi="Arial" w:cs="Arial"/>
          <w:sz w:val="24"/>
          <w:szCs w:val="24"/>
        </w:rPr>
        <w:t xml:space="preserve">50g of chopped vegetables. </w:t>
      </w:r>
      <w:proofErr w:type="spellStart"/>
      <w:proofErr w:type="gramStart"/>
      <w:r>
        <w:rPr>
          <w:rFonts w:ascii="Arial" w:hAnsi="Arial" w:cs="Arial"/>
          <w:sz w:val="24"/>
          <w:szCs w:val="24"/>
        </w:rPr>
        <w:t>Saut</w:t>
      </w:r>
      <w:r w:rsidRPr="00A06865">
        <w:rPr>
          <w:rFonts w:ascii="Arial" w:hAnsi="Arial" w:cs="Arial"/>
          <w:sz w:val="24"/>
          <w:szCs w:val="24"/>
        </w:rPr>
        <w:t>ed</w:t>
      </w:r>
      <w:proofErr w:type="spellEnd"/>
      <w:r w:rsidRPr="00A06865">
        <w:rPr>
          <w:rFonts w:ascii="Arial" w:hAnsi="Arial" w:cs="Arial"/>
          <w:sz w:val="24"/>
          <w:szCs w:val="24"/>
        </w:rPr>
        <w:t xml:space="preserve"> well for</w:t>
      </w:r>
      <w:r>
        <w:rPr>
          <w:rFonts w:ascii="Arial" w:hAnsi="Arial" w:cs="Arial"/>
          <w:sz w:val="24"/>
          <w:szCs w:val="24"/>
        </w:rPr>
        <w:t xml:space="preserve"> a</w:t>
      </w:r>
      <w:r w:rsidRPr="00A06865">
        <w:rPr>
          <w:rFonts w:ascii="Arial" w:hAnsi="Arial" w:cs="Arial"/>
          <w:sz w:val="24"/>
          <w:szCs w:val="24"/>
        </w:rPr>
        <w:t xml:space="preserve"> few minutes and added 50 ml of water.</w:t>
      </w:r>
      <w:proofErr w:type="gramEnd"/>
      <w:r w:rsidRPr="00A06865">
        <w:rPr>
          <w:rFonts w:ascii="Arial" w:hAnsi="Arial" w:cs="Arial"/>
          <w:sz w:val="24"/>
          <w:szCs w:val="24"/>
        </w:rPr>
        <w:t xml:space="preserve"> As soon as the mixture began to boil, added formul</w:t>
      </w:r>
      <w:r>
        <w:rPr>
          <w:rFonts w:ascii="Arial" w:hAnsi="Arial" w:cs="Arial"/>
          <w:sz w:val="24"/>
          <w:szCs w:val="24"/>
        </w:rPr>
        <w:t>ated flour</w:t>
      </w:r>
      <w:r w:rsidRPr="00A06865">
        <w:rPr>
          <w:rFonts w:ascii="Arial" w:hAnsi="Arial" w:cs="Arial"/>
          <w:sz w:val="24"/>
          <w:szCs w:val="24"/>
        </w:rPr>
        <w:t xml:space="preserve"> slowly and stirred in order to avoid lumps. Cooked on a low flame for five minutes and garnished with chopped coriander leaves</w:t>
      </w:r>
    </w:p>
    <w:p w:rsidR="00CD1982" w:rsidRDefault="00CD1982" w:rsidP="00321BE3">
      <w:pPr>
        <w:spacing w:line="360" w:lineRule="auto"/>
        <w:ind w:firstLine="720"/>
        <w:jc w:val="both"/>
        <w:rPr>
          <w:rFonts w:ascii="Arial" w:hAnsi="Arial" w:cs="Arial"/>
          <w:sz w:val="24"/>
          <w:szCs w:val="24"/>
        </w:rPr>
      </w:pPr>
    </w:p>
    <w:p w:rsidR="00CD1982" w:rsidRDefault="00CD1982" w:rsidP="00321BE3">
      <w:pPr>
        <w:spacing w:line="360" w:lineRule="auto"/>
        <w:ind w:firstLine="720"/>
        <w:jc w:val="both"/>
        <w:rPr>
          <w:rFonts w:ascii="Arial" w:hAnsi="Arial" w:cs="Arial"/>
          <w:sz w:val="24"/>
          <w:szCs w:val="24"/>
        </w:rPr>
      </w:pPr>
    </w:p>
    <w:p w:rsidR="00321BE3" w:rsidRDefault="00321BE3" w:rsidP="00321BE3">
      <w:pPr>
        <w:jc w:val="both"/>
        <w:rPr>
          <w:noProof/>
        </w:rPr>
      </w:pPr>
      <w:r>
        <w:rPr>
          <w:noProof/>
        </w:rPr>
        <w:lastRenderedPageBreak/>
        <w:drawing>
          <wp:inline distT="0" distB="0" distL="0" distR="0">
            <wp:extent cx="1304925" cy="977434"/>
            <wp:effectExtent l="19050" t="0" r="9525" b="0"/>
            <wp:docPr id="13" name="Picture 1" descr="C:\Users\ADMIN\Desktop\pe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peas.jpg"/>
                    <pic:cNvPicPr>
                      <a:picLocks noChangeAspect="1" noChangeArrowheads="1"/>
                    </pic:cNvPicPr>
                  </pic:nvPicPr>
                  <pic:blipFill>
                    <a:blip r:embed="rId12" cstate="print"/>
                    <a:srcRect/>
                    <a:stretch>
                      <a:fillRect/>
                    </a:stretch>
                  </pic:blipFill>
                  <pic:spPr bwMode="auto">
                    <a:xfrm>
                      <a:off x="0" y="0"/>
                      <a:ext cx="1304925" cy="977434"/>
                    </a:xfrm>
                    <a:prstGeom prst="rect">
                      <a:avLst/>
                    </a:prstGeom>
                    <a:noFill/>
                    <a:ln w="9525">
                      <a:noFill/>
                      <a:miter lim="800000"/>
                      <a:headEnd/>
                      <a:tailEnd/>
                    </a:ln>
                  </pic:spPr>
                </pic:pic>
              </a:graphicData>
            </a:graphic>
          </wp:inline>
        </w:drawing>
      </w:r>
      <w:r>
        <w:rPr>
          <w:noProof/>
        </w:rPr>
        <w:t xml:space="preserve">               </w:t>
      </w:r>
      <w:r>
        <w:rPr>
          <w:noProof/>
        </w:rPr>
        <w:drawing>
          <wp:inline distT="0" distB="0" distL="0" distR="0">
            <wp:extent cx="1323975" cy="991703"/>
            <wp:effectExtent l="19050" t="0" r="9525" b="0"/>
            <wp:docPr id="14" name="Picture 2" descr="C:\Users\ADMIN\Desktop\horse 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horse gram.jpg"/>
                    <pic:cNvPicPr>
                      <a:picLocks noChangeAspect="1" noChangeArrowheads="1"/>
                    </pic:cNvPicPr>
                  </pic:nvPicPr>
                  <pic:blipFill>
                    <a:blip r:embed="rId13" cstate="print"/>
                    <a:srcRect/>
                    <a:stretch>
                      <a:fillRect/>
                    </a:stretch>
                  </pic:blipFill>
                  <pic:spPr bwMode="auto">
                    <a:xfrm>
                      <a:off x="0" y="0"/>
                      <a:ext cx="1323975" cy="991703"/>
                    </a:xfrm>
                    <a:prstGeom prst="rect">
                      <a:avLst/>
                    </a:prstGeom>
                    <a:noFill/>
                    <a:ln w="9525">
                      <a:noFill/>
                      <a:miter lim="800000"/>
                      <a:headEnd/>
                      <a:tailEnd/>
                    </a:ln>
                  </pic:spPr>
                </pic:pic>
              </a:graphicData>
            </a:graphic>
          </wp:inline>
        </w:drawing>
      </w:r>
      <w:r>
        <w:rPr>
          <w:noProof/>
        </w:rPr>
        <w:t xml:space="preserve">                        </w:t>
      </w:r>
      <w:r>
        <w:rPr>
          <w:noProof/>
        </w:rPr>
        <w:drawing>
          <wp:inline distT="0" distB="0" distL="0" distR="0">
            <wp:extent cx="1295400" cy="973070"/>
            <wp:effectExtent l="19050" t="0" r="0" b="0"/>
            <wp:docPr id="15" name="Picture 5" descr="C:\Users\ADMIN\Desktop\pea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pearl.jpg"/>
                    <pic:cNvPicPr>
                      <a:picLocks noChangeAspect="1" noChangeArrowheads="1"/>
                    </pic:cNvPicPr>
                  </pic:nvPicPr>
                  <pic:blipFill>
                    <a:blip r:embed="rId14" cstate="print"/>
                    <a:srcRect/>
                    <a:stretch>
                      <a:fillRect/>
                    </a:stretch>
                  </pic:blipFill>
                  <pic:spPr bwMode="auto">
                    <a:xfrm>
                      <a:off x="0" y="0"/>
                      <a:ext cx="1295400" cy="973070"/>
                    </a:xfrm>
                    <a:prstGeom prst="rect">
                      <a:avLst/>
                    </a:prstGeom>
                    <a:noFill/>
                    <a:ln w="9525">
                      <a:noFill/>
                      <a:miter lim="800000"/>
                      <a:headEnd/>
                      <a:tailEnd/>
                    </a:ln>
                  </pic:spPr>
                </pic:pic>
              </a:graphicData>
            </a:graphic>
          </wp:inline>
        </w:drawing>
      </w:r>
    </w:p>
    <w:p w:rsidR="00321BE3" w:rsidRPr="00741175" w:rsidRDefault="00321BE3" w:rsidP="00321BE3">
      <w:pPr>
        <w:tabs>
          <w:tab w:val="left" w:pos="7114"/>
        </w:tabs>
        <w:jc w:val="both"/>
        <w:rPr>
          <w:rFonts w:ascii="Arial" w:hAnsi="Arial" w:cs="Arial"/>
          <w:b/>
          <w:noProof/>
        </w:rPr>
      </w:pPr>
      <w:r>
        <w:rPr>
          <w:noProof/>
        </w:rPr>
        <w:t xml:space="preserve">             </w:t>
      </w:r>
      <w:r>
        <w:rPr>
          <w:rFonts w:ascii="Arial" w:hAnsi="Arial" w:cs="Arial"/>
          <w:b/>
          <w:noProof/>
          <w:sz w:val="24"/>
        </w:rPr>
        <w:t xml:space="preserve">PEAS                          </w:t>
      </w:r>
      <w:r w:rsidRPr="00741175">
        <w:rPr>
          <w:rFonts w:ascii="Arial" w:hAnsi="Arial" w:cs="Arial"/>
          <w:b/>
          <w:noProof/>
          <w:sz w:val="24"/>
        </w:rPr>
        <w:t xml:space="preserve"> </w:t>
      </w:r>
      <w:r>
        <w:rPr>
          <w:rFonts w:ascii="Arial" w:hAnsi="Arial" w:cs="Arial"/>
          <w:b/>
          <w:noProof/>
          <w:sz w:val="24"/>
        </w:rPr>
        <w:t xml:space="preserve">HORSE GRAM                         </w:t>
      </w:r>
      <w:r w:rsidRPr="00741175">
        <w:rPr>
          <w:rFonts w:ascii="Arial" w:hAnsi="Arial" w:cs="Arial"/>
          <w:b/>
          <w:noProof/>
          <w:sz w:val="24"/>
        </w:rPr>
        <w:t>PEARL MILLET</w:t>
      </w:r>
    </w:p>
    <w:p w:rsidR="00321BE3" w:rsidRDefault="00321BE3" w:rsidP="00321BE3">
      <w:pPr>
        <w:jc w:val="both"/>
        <w:rPr>
          <w:noProof/>
        </w:rPr>
      </w:pPr>
    </w:p>
    <w:p w:rsidR="00321BE3" w:rsidRDefault="00321BE3" w:rsidP="00321BE3">
      <w:pPr>
        <w:jc w:val="both"/>
        <w:rPr>
          <w:noProof/>
        </w:rPr>
      </w:pPr>
      <w:r>
        <w:rPr>
          <w:noProof/>
        </w:rPr>
        <w:drawing>
          <wp:inline distT="0" distB="0" distL="0" distR="0">
            <wp:extent cx="1304925" cy="971550"/>
            <wp:effectExtent l="19050" t="0" r="9525" b="0"/>
            <wp:docPr id="16" name="Picture 6" descr="C:\Users\ADMIN\Desktop\pro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proso.jpg"/>
                    <pic:cNvPicPr>
                      <a:picLocks noChangeAspect="1" noChangeArrowheads="1"/>
                    </pic:cNvPicPr>
                  </pic:nvPicPr>
                  <pic:blipFill>
                    <a:blip r:embed="rId15" cstate="print"/>
                    <a:srcRect/>
                    <a:stretch>
                      <a:fillRect/>
                    </a:stretch>
                  </pic:blipFill>
                  <pic:spPr bwMode="auto">
                    <a:xfrm>
                      <a:off x="0" y="0"/>
                      <a:ext cx="1316308" cy="980025"/>
                    </a:xfrm>
                    <a:prstGeom prst="rect">
                      <a:avLst/>
                    </a:prstGeom>
                    <a:noFill/>
                    <a:ln w="9525">
                      <a:noFill/>
                      <a:miter lim="800000"/>
                      <a:headEnd/>
                      <a:tailEnd/>
                    </a:ln>
                  </pic:spPr>
                </pic:pic>
              </a:graphicData>
            </a:graphic>
          </wp:inline>
        </w:drawing>
      </w:r>
      <w:r>
        <w:rPr>
          <w:noProof/>
        </w:rPr>
        <w:t xml:space="preserve">                </w:t>
      </w:r>
      <w:r>
        <w:rPr>
          <w:noProof/>
        </w:rPr>
        <w:drawing>
          <wp:inline distT="0" distB="0" distL="0" distR="0">
            <wp:extent cx="1287325" cy="966374"/>
            <wp:effectExtent l="19050" t="0" r="8075" b="0"/>
            <wp:docPr id="29" name="Picture 3" descr="C:\Users\ADMIN\Desktop\rag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ragi.jpg"/>
                    <pic:cNvPicPr>
                      <a:picLocks noChangeAspect="1" noChangeArrowheads="1"/>
                    </pic:cNvPicPr>
                  </pic:nvPicPr>
                  <pic:blipFill>
                    <a:blip r:embed="rId16" cstate="print"/>
                    <a:srcRect/>
                    <a:stretch>
                      <a:fillRect/>
                    </a:stretch>
                  </pic:blipFill>
                  <pic:spPr bwMode="auto">
                    <a:xfrm>
                      <a:off x="0" y="0"/>
                      <a:ext cx="1287325" cy="966374"/>
                    </a:xfrm>
                    <a:prstGeom prst="rect">
                      <a:avLst/>
                    </a:prstGeom>
                    <a:noFill/>
                    <a:ln w="9525">
                      <a:noFill/>
                      <a:miter lim="800000"/>
                      <a:headEnd/>
                      <a:tailEnd/>
                    </a:ln>
                  </pic:spPr>
                </pic:pic>
              </a:graphicData>
            </a:graphic>
          </wp:inline>
        </w:drawing>
      </w:r>
      <w:r>
        <w:rPr>
          <w:noProof/>
        </w:rPr>
        <w:t xml:space="preserve">                       </w:t>
      </w:r>
      <w:r>
        <w:rPr>
          <w:noProof/>
        </w:rPr>
        <w:drawing>
          <wp:inline distT="0" distB="0" distL="0" distR="0">
            <wp:extent cx="1304925" cy="968375"/>
            <wp:effectExtent l="19050" t="0" r="9525" b="0"/>
            <wp:docPr id="18" name="Picture 4" descr="C:\Users\ADMIN\Desktop\kidney be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kidney bean.jpg"/>
                    <pic:cNvPicPr>
                      <a:picLocks noChangeAspect="1" noChangeArrowheads="1"/>
                    </pic:cNvPicPr>
                  </pic:nvPicPr>
                  <pic:blipFill>
                    <a:blip r:embed="rId17" cstate="print"/>
                    <a:srcRect/>
                    <a:stretch>
                      <a:fillRect/>
                    </a:stretch>
                  </pic:blipFill>
                  <pic:spPr bwMode="auto">
                    <a:xfrm>
                      <a:off x="0" y="0"/>
                      <a:ext cx="1304925" cy="968375"/>
                    </a:xfrm>
                    <a:prstGeom prst="rect">
                      <a:avLst/>
                    </a:prstGeom>
                    <a:noFill/>
                    <a:ln w="9525">
                      <a:noFill/>
                      <a:miter lim="800000"/>
                      <a:headEnd/>
                      <a:tailEnd/>
                    </a:ln>
                  </pic:spPr>
                </pic:pic>
              </a:graphicData>
            </a:graphic>
          </wp:inline>
        </w:drawing>
      </w:r>
    </w:p>
    <w:p w:rsidR="00321BE3" w:rsidRDefault="00321BE3" w:rsidP="00321BE3">
      <w:pPr>
        <w:jc w:val="both"/>
        <w:rPr>
          <w:noProof/>
        </w:rPr>
      </w:pPr>
    </w:p>
    <w:p w:rsidR="00321BE3" w:rsidRPr="00AE0403" w:rsidRDefault="00321BE3" w:rsidP="00321BE3">
      <w:pPr>
        <w:jc w:val="both"/>
        <w:rPr>
          <w:noProof/>
        </w:rPr>
      </w:pPr>
      <w:r w:rsidRPr="00741175">
        <w:rPr>
          <w:rFonts w:ascii="Arial" w:hAnsi="Arial" w:cs="Arial"/>
          <w:b/>
          <w:noProof/>
          <w:sz w:val="24"/>
        </w:rPr>
        <w:t xml:space="preserve"> FOX</w:t>
      </w:r>
      <w:r>
        <w:rPr>
          <w:rFonts w:ascii="Arial" w:hAnsi="Arial" w:cs="Arial"/>
          <w:b/>
          <w:noProof/>
          <w:sz w:val="24"/>
        </w:rPr>
        <w:t xml:space="preserve">TAIL MILLET                </w:t>
      </w:r>
      <w:r w:rsidRPr="00741175">
        <w:rPr>
          <w:rFonts w:ascii="Arial" w:hAnsi="Arial" w:cs="Arial"/>
          <w:b/>
          <w:noProof/>
          <w:sz w:val="24"/>
        </w:rPr>
        <w:t xml:space="preserve">FINGER MILLET  </w:t>
      </w:r>
      <w:r>
        <w:rPr>
          <w:rFonts w:ascii="Arial" w:hAnsi="Arial" w:cs="Arial"/>
          <w:b/>
          <w:noProof/>
          <w:sz w:val="24"/>
        </w:rPr>
        <w:t xml:space="preserve">                   </w:t>
      </w:r>
      <w:r w:rsidRPr="00741175">
        <w:rPr>
          <w:rFonts w:ascii="Arial" w:hAnsi="Arial" w:cs="Arial"/>
          <w:b/>
          <w:noProof/>
          <w:sz w:val="24"/>
        </w:rPr>
        <w:t xml:space="preserve"> KIDNEY BEAN</w:t>
      </w:r>
    </w:p>
    <w:p w:rsidR="00321BE3" w:rsidRDefault="00321BE3" w:rsidP="00321BE3">
      <w:pPr>
        <w:jc w:val="both"/>
        <w:rPr>
          <w:noProof/>
        </w:rPr>
      </w:pPr>
      <w:r>
        <w:rPr>
          <w:noProof/>
        </w:rPr>
        <w:drawing>
          <wp:inline distT="0" distB="0" distL="0" distR="0">
            <wp:extent cx="1309785" cy="1000125"/>
            <wp:effectExtent l="19050" t="0" r="4665" b="0"/>
            <wp:docPr id="19" name="Picture 10" descr="C:\Users\ADMIN\Desktop\so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soya.jpg"/>
                    <pic:cNvPicPr>
                      <a:picLocks noChangeAspect="1" noChangeArrowheads="1"/>
                    </pic:cNvPicPr>
                  </pic:nvPicPr>
                  <pic:blipFill>
                    <a:blip r:embed="rId18" cstate="print"/>
                    <a:srcRect/>
                    <a:stretch>
                      <a:fillRect/>
                    </a:stretch>
                  </pic:blipFill>
                  <pic:spPr bwMode="auto">
                    <a:xfrm>
                      <a:off x="0" y="0"/>
                      <a:ext cx="1314450" cy="1003687"/>
                    </a:xfrm>
                    <a:prstGeom prst="rect">
                      <a:avLst/>
                    </a:prstGeom>
                    <a:noFill/>
                    <a:ln w="9525">
                      <a:noFill/>
                      <a:miter lim="800000"/>
                      <a:headEnd/>
                      <a:tailEnd/>
                    </a:ln>
                  </pic:spPr>
                </pic:pic>
              </a:graphicData>
            </a:graphic>
          </wp:inline>
        </w:drawing>
      </w:r>
      <w:r>
        <w:rPr>
          <w:noProof/>
        </w:rPr>
        <w:t xml:space="preserve">                 </w:t>
      </w:r>
      <w:r>
        <w:rPr>
          <w:noProof/>
        </w:rPr>
        <w:drawing>
          <wp:inline distT="0" distB="0" distL="0" distR="0">
            <wp:extent cx="1362075" cy="1020242"/>
            <wp:effectExtent l="19050" t="0" r="9525" b="0"/>
            <wp:docPr id="20" name="Picture 8" descr="C:\Users\ADMIN\Desktop\lentil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lentils 2.jpg"/>
                    <pic:cNvPicPr>
                      <a:picLocks noChangeAspect="1" noChangeArrowheads="1"/>
                    </pic:cNvPicPr>
                  </pic:nvPicPr>
                  <pic:blipFill>
                    <a:blip r:embed="rId19" cstate="print"/>
                    <a:srcRect/>
                    <a:stretch>
                      <a:fillRect/>
                    </a:stretch>
                  </pic:blipFill>
                  <pic:spPr bwMode="auto">
                    <a:xfrm>
                      <a:off x="0" y="0"/>
                      <a:ext cx="1362075" cy="1020242"/>
                    </a:xfrm>
                    <a:prstGeom prst="rect">
                      <a:avLst/>
                    </a:prstGeom>
                    <a:noFill/>
                    <a:ln w="9525">
                      <a:noFill/>
                      <a:miter lim="800000"/>
                      <a:headEnd/>
                      <a:tailEnd/>
                    </a:ln>
                  </pic:spPr>
                </pic:pic>
              </a:graphicData>
            </a:graphic>
          </wp:inline>
        </w:drawing>
      </w:r>
      <w:r>
        <w:rPr>
          <w:noProof/>
        </w:rPr>
        <w:t xml:space="preserve">                  </w:t>
      </w:r>
      <w:r>
        <w:rPr>
          <w:noProof/>
        </w:rPr>
        <w:drawing>
          <wp:inline distT="0" distB="0" distL="0" distR="0">
            <wp:extent cx="1333500" cy="1009650"/>
            <wp:effectExtent l="19050" t="0" r="0" b="0"/>
            <wp:docPr id="21" name="Picture 9" descr="C:\Users\ADMIN\Desktop\barny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esktop\barnyard.jpg"/>
                    <pic:cNvPicPr>
                      <a:picLocks noChangeAspect="1" noChangeArrowheads="1"/>
                    </pic:cNvPicPr>
                  </pic:nvPicPr>
                  <pic:blipFill>
                    <a:blip r:embed="rId20" cstate="print"/>
                    <a:srcRect/>
                    <a:stretch>
                      <a:fillRect/>
                    </a:stretch>
                  </pic:blipFill>
                  <pic:spPr bwMode="auto">
                    <a:xfrm>
                      <a:off x="0" y="0"/>
                      <a:ext cx="1339046" cy="1013849"/>
                    </a:xfrm>
                    <a:prstGeom prst="rect">
                      <a:avLst/>
                    </a:prstGeom>
                    <a:noFill/>
                    <a:ln w="9525">
                      <a:noFill/>
                      <a:miter lim="800000"/>
                      <a:headEnd/>
                      <a:tailEnd/>
                    </a:ln>
                  </pic:spPr>
                </pic:pic>
              </a:graphicData>
            </a:graphic>
          </wp:inline>
        </w:drawing>
      </w:r>
      <w:r>
        <w:rPr>
          <w:noProof/>
        </w:rPr>
        <w:t xml:space="preserve">     </w:t>
      </w:r>
    </w:p>
    <w:p w:rsidR="00321BE3" w:rsidRDefault="00321BE3" w:rsidP="00321BE3">
      <w:pPr>
        <w:jc w:val="both"/>
        <w:rPr>
          <w:noProof/>
        </w:rPr>
      </w:pPr>
      <w:r>
        <w:rPr>
          <w:noProof/>
        </w:rPr>
        <w:t xml:space="preserve"> </w:t>
      </w:r>
    </w:p>
    <w:p w:rsidR="00321BE3" w:rsidRDefault="00321BE3" w:rsidP="00321BE3">
      <w:pPr>
        <w:jc w:val="both"/>
        <w:rPr>
          <w:noProof/>
        </w:rPr>
      </w:pPr>
      <w:r>
        <w:rPr>
          <w:noProof/>
        </w:rPr>
        <w:t xml:space="preserve">      </w:t>
      </w:r>
      <w:r w:rsidRPr="00741175">
        <w:rPr>
          <w:rFonts w:ascii="Arial" w:hAnsi="Arial" w:cs="Arial"/>
          <w:b/>
          <w:noProof/>
          <w:sz w:val="24"/>
        </w:rPr>
        <w:t>SOYA BEAN</w:t>
      </w:r>
      <w:r>
        <w:rPr>
          <w:rFonts w:ascii="Arial" w:hAnsi="Arial" w:cs="Arial"/>
          <w:b/>
          <w:noProof/>
          <w:sz w:val="24"/>
        </w:rPr>
        <w:t xml:space="preserve">      </w:t>
      </w:r>
      <w:r w:rsidRPr="00741175">
        <w:rPr>
          <w:rFonts w:ascii="Arial" w:hAnsi="Arial" w:cs="Arial"/>
          <w:b/>
          <w:noProof/>
          <w:sz w:val="24"/>
        </w:rPr>
        <w:tab/>
        <w:t xml:space="preserve"> </w:t>
      </w:r>
      <w:r>
        <w:rPr>
          <w:rFonts w:ascii="Arial" w:hAnsi="Arial" w:cs="Arial"/>
          <w:b/>
          <w:noProof/>
          <w:sz w:val="24"/>
        </w:rPr>
        <w:t xml:space="preserve">                  </w:t>
      </w:r>
      <w:r w:rsidRPr="00741175">
        <w:rPr>
          <w:rFonts w:ascii="Arial" w:hAnsi="Arial" w:cs="Arial"/>
          <w:b/>
          <w:noProof/>
          <w:sz w:val="24"/>
        </w:rPr>
        <w:t xml:space="preserve">  </w:t>
      </w:r>
      <w:r>
        <w:rPr>
          <w:rFonts w:ascii="Arial" w:hAnsi="Arial" w:cs="Arial"/>
          <w:b/>
          <w:noProof/>
          <w:sz w:val="24"/>
        </w:rPr>
        <w:t xml:space="preserve">LENTILS                     </w:t>
      </w:r>
      <w:r w:rsidRPr="00741175">
        <w:rPr>
          <w:rFonts w:ascii="Arial" w:hAnsi="Arial" w:cs="Arial"/>
          <w:b/>
          <w:noProof/>
          <w:sz w:val="24"/>
        </w:rPr>
        <w:t>BARNYARD</w:t>
      </w:r>
      <w:r w:rsidRPr="00741175">
        <w:rPr>
          <w:rFonts w:ascii="Arial" w:hAnsi="Arial" w:cs="Arial"/>
          <w:b/>
          <w:noProof/>
          <w:sz w:val="28"/>
        </w:rPr>
        <w:t xml:space="preserve"> </w:t>
      </w:r>
      <w:r w:rsidRPr="00741175">
        <w:rPr>
          <w:rFonts w:ascii="Arial" w:hAnsi="Arial" w:cs="Arial"/>
          <w:b/>
          <w:noProof/>
          <w:sz w:val="24"/>
        </w:rPr>
        <w:t>MILLET</w:t>
      </w:r>
      <w:r w:rsidRPr="00741175">
        <w:rPr>
          <w:noProof/>
          <w:sz w:val="24"/>
        </w:rPr>
        <w:t xml:space="preserve">              </w:t>
      </w:r>
    </w:p>
    <w:p w:rsidR="00321BE3" w:rsidRDefault="00321BE3" w:rsidP="00321BE3">
      <w:pPr>
        <w:jc w:val="both"/>
        <w:rPr>
          <w:noProof/>
        </w:rPr>
      </w:pPr>
    </w:p>
    <w:p w:rsidR="00321BE3" w:rsidRDefault="00321BE3" w:rsidP="00321BE3">
      <w:pPr>
        <w:jc w:val="both"/>
        <w:rPr>
          <w:noProof/>
        </w:rPr>
      </w:pPr>
      <w:r>
        <w:rPr>
          <w:noProof/>
        </w:rPr>
        <w:t xml:space="preserve">                                                                  </w:t>
      </w:r>
      <w:r>
        <w:rPr>
          <w:noProof/>
        </w:rPr>
        <w:drawing>
          <wp:inline distT="0" distB="0" distL="0" distR="0">
            <wp:extent cx="1304925" cy="1000125"/>
            <wp:effectExtent l="19050" t="0" r="9525" b="0"/>
            <wp:docPr id="22" name="Picture 11" descr="C:\Users\ADMIN\Desktop\foxt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esktop\foxtail.jpg"/>
                    <pic:cNvPicPr>
                      <a:picLocks noChangeAspect="1" noChangeArrowheads="1"/>
                    </pic:cNvPicPr>
                  </pic:nvPicPr>
                  <pic:blipFill>
                    <a:blip r:embed="rId21" cstate="print"/>
                    <a:srcRect/>
                    <a:stretch>
                      <a:fillRect/>
                    </a:stretch>
                  </pic:blipFill>
                  <pic:spPr bwMode="auto">
                    <a:xfrm>
                      <a:off x="0" y="0"/>
                      <a:ext cx="1305361" cy="1000459"/>
                    </a:xfrm>
                    <a:prstGeom prst="rect">
                      <a:avLst/>
                    </a:prstGeom>
                    <a:noFill/>
                    <a:ln w="9525">
                      <a:noFill/>
                      <a:miter lim="800000"/>
                      <a:headEnd/>
                      <a:tailEnd/>
                    </a:ln>
                  </pic:spPr>
                </pic:pic>
              </a:graphicData>
            </a:graphic>
          </wp:inline>
        </w:drawing>
      </w:r>
    </w:p>
    <w:p w:rsidR="00321BE3" w:rsidRDefault="00321BE3" w:rsidP="00321BE3">
      <w:pPr>
        <w:jc w:val="both"/>
        <w:rPr>
          <w:noProof/>
        </w:rPr>
      </w:pPr>
    </w:p>
    <w:p w:rsidR="00321BE3" w:rsidRPr="00741175" w:rsidRDefault="00321BE3" w:rsidP="00321BE3">
      <w:pPr>
        <w:tabs>
          <w:tab w:val="left" w:pos="3718"/>
        </w:tabs>
        <w:jc w:val="both"/>
        <w:rPr>
          <w:rFonts w:ascii="Arial" w:hAnsi="Arial" w:cs="Arial"/>
          <w:b/>
        </w:rPr>
      </w:pPr>
      <w:r>
        <w:t xml:space="preserve">                                                                    </w:t>
      </w:r>
      <w:r w:rsidRPr="00741175">
        <w:rPr>
          <w:rFonts w:ascii="Arial" w:hAnsi="Arial" w:cs="Arial"/>
          <w:b/>
          <w:sz w:val="24"/>
        </w:rPr>
        <w:t>PROSO MILLET</w:t>
      </w:r>
    </w:p>
    <w:p w:rsidR="00321BE3" w:rsidRDefault="00321BE3" w:rsidP="00321BE3">
      <w:pPr>
        <w:tabs>
          <w:tab w:val="left" w:pos="3718"/>
        </w:tabs>
        <w:jc w:val="both"/>
      </w:pPr>
    </w:p>
    <w:p w:rsidR="00321BE3" w:rsidRDefault="00321BE3" w:rsidP="00321BE3">
      <w:pPr>
        <w:tabs>
          <w:tab w:val="left" w:pos="3718"/>
        </w:tabs>
        <w:jc w:val="both"/>
      </w:pPr>
      <w:r>
        <w:t xml:space="preserve">                          </w:t>
      </w:r>
    </w:p>
    <w:p w:rsidR="00321BE3" w:rsidRPr="00C223C5" w:rsidRDefault="00321BE3" w:rsidP="00321BE3">
      <w:pPr>
        <w:tabs>
          <w:tab w:val="left" w:pos="3718"/>
        </w:tabs>
        <w:jc w:val="center"/>
      </w:pPr>
      <w:r w:rsidRPr="00656557">
        <w:rPr>
          <w:rFonts w:ascii="Arial" w:hAnsi="Arial" w:cs="Arial"/>
          <w:b/>
          <w:sz w:val="24"/>
        </w:rPr>
        <w:t>PLATE- I – SELECTED MINOR MILLETS AND PULSES WITH LOW GLYCEMIC INDEX</w:t>
      </w:r>
    </w:p>
    <w:p w:rsidR="00321BE3" w:rsidRDefault="00321BE3" w:rsidP="00321BE3">
      <w:pPr>
        <w:spacing w:line="360" w:lineRule="auto"/>
        <w:jc w:val="both"/>
        <w:rPr>
          <w:rFonts w:ascii="Arial" w:hAnsi="Arial" w:cs="Arial"/>
          <w:b/>
          <w:sz w:val="24"/>
          <w:szCs w:val="24"/>
        </w:rPr>
      </w:pPr>
      <w:r>
        <w:rPr>
          <w:rFonts w:ascii="Arial" w:hAnsi="Arial" w:cs="Arial"/>
          <w:b/>
          <w:sz w:val="24"/>
          <w:szCs w:val="24"/>
        </w:rPr>
        <w:lastRenderedPageBreak/>
        <w:t>6. IDIAPPAM</w:t>
      </w:r>
    </w:p>
    <w:p w:rsidR="00321BE3" w:rsidRPr="004543DE" w:rsidRDefault="00321BE3" w:rsidP="00321BE3">
      <w:pPr>
        <w:spacing w:line="360" w:lineRule="auto"/>
        <w:ind w:firstLine="720"/>
        <w:jc w:val="both"/>
        <w:rPr>
          <w:rFonts w:ascii="Arial" w:hAnsi="Arial" w:cs="Arial"/>
          <w:sz w:val="24"/>
          <w:szCs w:val="24"/>
        </w:rPr>
      </w:pPr>
      <w:r>
        <w:rPr>
          <w:rFonts w:ascii="Arial" w:hAnsi="Arial" w:cs="Arial"/>
          <w:sz w:val="24"/>
          <w:szCs w:val="24"/>
        </w:rPr>
        <w:t>The formulated flour</w:t>
      </w:r>
      <w:r w:rsidRPr="00A06865">
        <w:rPr>
          <w:rFonts w:ascii="Arial" w:hAnsi="Arial" w:cs="Arial"/>
          <w:sz w:val="24"/>
          <w:szCs w:val="24"/>
        </w:rPr>
        <w:t xml:space="preserve"> was made into a stiff dough using hot water, pu</w:t>
      </w:r>
      <w:r>
        <w:rPr>
          <w:rFonts w:ascii="Arial" w:hAnsi="Arial" w:cs="Arial"/>
          <w:sz w:val="24"/>
          <w:szCs w:val="24"/>
        </w:rPr>
        <w:t>t into idiappam moulds</w:t>
      </w:r>
      <w:r w:rsidRPr="00A06865">
        <w:rPr>
          <w:rFonts w:ascii="Arial" w:hAnsi="Arial" w:cs="Arial"/>
          <w:sz w:val="24"/>
          <w:szCs w:val="24"/>
        </w:rPr>
        <w:t xml:space="preserve"> and extruded to form thin strings, spread on </w:t>
      </w:r>
      <w:proofErr w:type="spellStart"/>
      <w:r w:rsidRPr="00A06865">
        <w:rPr>
          <w:rFonts w:ascii="Arial" w:hAnsi="Arial" w:cs="Arial"/>
          <w:sz w:val="24"/>
          <w:szCs w:val="24"/>
        </w:rPr>
        <w:t>iddli</w:t>
      </w:r>
      <w:proofErr w:type="spellEnd"/>
      <w:r w:rsidRPr="00A06865">
        <w:rPr>
          <w:rFonts w:ascii="Arial" w:hAnsi="Arial" w:cs="Arial"/>
          <w:sz w:val="24"/>
          <w:szCs w:val="24"/>
        </w:rPr>
        <w:t xml:space="preserve"> mould</w:t>
      </w:r>
      <w:r>
        <w:rPr>
          <w:rFonts w:ascii="Arial" w:hAnsi="Arial" w:cs="Arial"/>
          <w:sz w:val="24"/>
          <w:szCs w:val="24"/>
        </w:rPr>
        <w:t>s and steamed for 5- 10 minutes</w:t>
      </w:r>
    </w:p>
    <w:p w:rsidR="00321BE3" w:rsidRPr="00C223C5" w:rsidRDefault="00321BE3" w:rsidP="00321BE3">
      <w:pPr>
        <w:spacing w:line="360" w:lineRule="auto"/>
        <w:jc w:val="both"/>
        <w:rPr>
          <w:rFonts w:ascii="Arial" w:hAnsi="Arial" w:cs="Arial"/>
          <w:sz w:val="24"/>
          <w:szCs w:val="24"/>
        </w:rPr>
      </w:pPr>
      <w:r>
        <w:rPr>
          <w:rFonts w:ascii="Arial" w:hAnsi="Arial" w:cs="Arial"/>
          <w:b/>
          <w:sz w:val="24"/>
          <w:szCs w:val="24"/>
        </w:rPr>
        <w:t xml:space="preserve">7. </w:t>
      </w:r>
      <w:r w:rsidRPr="00B4500A">
        <w:rPr>
          <w:rFonts w:ascii="Arial" w:hAnsi="Arial" w:cs="Arial"/>
          <w:b/>
          <w:sz w:val="24"/>
          <w:szCs w:val="24"/>
        </w:rPr>
        <w:t>CHAPPATI</w:t>
      </w:r>
    </w:p>
    <w:p w:rsidR="00321BE3" w:rsidRPr="00A06865" w:rsidRDefault="00321BE3" w:rsidP="00321BE3">
      <w:pPr>
        <w:spacing w:line="360" w:lineRule="auto"/>
        <w:ind w:firstLine="720"/>
        <w:jc w:val="both"/>
        <w:rPr>
          <w:rFonts w:ascii="Arial" w:hAnsi="Arial" w:cs="Arial"/>
          <w:sz w:val="24"/>
          <w:szCs w:val="24"/>
        </w:rPr>
      </w:pPr>
      <w:r>
        <w:rPr>
          <w:rFonts w:ascii="Arial" w:hAnsi="Arial" w:cs="Arial"/>
          <w:sz w:val="24"/>
          <w:szCs w:val="24"/>
        </w:rPr>
        <w:t>The formulated flour</w:t>
      </w:r>
      <w:r w:rsidRPr="00A06865">
        <w:rPr>
          <w:rFonts w:ascii="Arial" w:hAnsi="Arial" w:cs="Arial"/>
          <w:sz w:val="24"/>
          <w:szCs w:val="24"/>
        </w:rPr>
        <w:t xml:space="preserve"> was mixed with water to form</w:t>
      </w:r>
      <w:r>
        <w:rPr>
          <w:rFonts w:ascii="Arial" w:hAnsi="Arial" w:cs="Arial"/>
          <w:sz w:val="24"/>
          <w:szCs w:val="24"/>
        </w:rPr>
        <w:t xml:space="preserve"> </w:t>
      </w:r>
      <w:proofErr w:type="gramStart"/>
      <w:r>
        <w:rPr>
          <w:rFonts w:ascii="Arial" w:hAnsi="Arial" w:cs="Arial"/>
          <w:sz w:val="24"/>
          <w:szCs w:val="24"/>
        </w:rPr>
        <w:t xml:space="preserve">a  </w:t>
      </w:r>
      <w:r w:rsidRPr="00A06865">
        <w:rPr>
          <w:rFonts w:ascii="Arial" w:hAnsi="Arial" w:cs="Arial"/>
          <w:sz w:val="24"/>
          <w:szCs w:val="24"/>
        </w:rPr>
        <w:t>soft</w:t>
      </w:r>
      <w:proofErr w:type="gramEnd"/>
      <w:r w:rsidRPr="00A06865">
        <w:rPr>
          <w:rFonts w:ascii="Arial" w:hAnsi="Arial" w:cs="Arial"/>
          <w:sz w:val="24"/>
          <w:szCs w:val="24"/>
        </w:rPr>
        <w:t xml:space="preserve"> dough. Divided into balls and rolled into chappathis and shallow fried on a pre-heated griddle.</w:t>
      </w:r>
    </w:p>
    <w:p w:rsidR="00321BE3" w:rsidRPr="00B4500A" w:rsidRDefault="00321BE3" w:rsidP="00321BE3">
      <w:pPr>
        <w:spacing w:line="360" w:lineRule="auto"/>
        <w:jc w:val="both"/>
        <w:rPr>
          <w:rFonts w:ascii="Arial" w:hAnsi="Arial" w:cs="Arial"/>
          <w:b/>
          <w:sz w:val="24"/>
          <w:szCs w:val="24"/>
        </w:rPr>
      </w:pPr>
      <w:r>
        <w:rPr>
          <w:rFonts w:ascii="Arial" w:hAnsi="Arial" w:cs="Arial"/>
          <w:b/>
          <w:sz w:val="24"/>
          <w:szCs w:val="24"/>
        </w:rPr>
        <w:t xml:space="preserve">8. </w:t>
      </w:r>
      <w:r w:rsidRPr="00B4500A">
        <w:rPr>
          <w:rFonts w:ascii="Arial" w:hAnsi="Arial" w:cs="Arial"/>
          <w:b/>
          <w:sz w:val="24"/>
          <w:szCs w:val="24"/>
        </w:rPr>
        <w:t>PUTTU</w:t>
      </w:r>
    </w:p>
    <w:p w:rsidR="00321BE3" w:rsidRPr="00A06865" w:rsidRDefault="00321BE3" w:rsidP="00321BE3">
      <w:pPr>
        <w:spacing w:line="360" w:lineRule="auto"/>
        <w:ind w:firstLine="720"/>
        <w:jc w:val="both"/>
        <w:rPr>
          <w:rFonts w:ascii="Arial" w:hAnsi="Arial" w:cs="Arial"/>
          <w:sz w:val="24"/>
          <w:szCs w:val="24"/>
        </w:rPr>
      </w:pPr>
      <w:r>
        <w:rPr>
          <w:rFonts w:ascii="Arial" w:hAnsi="Arial" w:cs="Arial"/>
          <w:sz w:val="24"/>
          <w:szCs w:val="24"/>
        </w:rPr>
        <w:t>The formulated flour</w:t>
      </w:r>
      <w:r w:rsidRPr="00A06865">
        <w:rPr>
          <w:rFonts w:ascii="Arial" w:hAnsi="Arial" w:cs="Arial"/>
          <w:sz w:val="24"/>
          <w:szCs w:val="24"/>
        </w:rPr>
        <w:t xml:space="preserve"> was slightly roasted sprinkled with a little hot water and was mixed into a</w:t>
      </w:r>
      <w:r>
        <w:rPr>
          <w:rFonts w:ascii="Arial" w:hAnsi="Arial" w:cs="Arial"/>
          <w:sz w:val="24"/>
          <w:szCs w:val="24"/>
        </w:rPr>
        <w:t xml:space="preserve"> </w:t>
      </w:r>
      <w:r w:rsidRPr="00A06865">
        <w:rPr>
          <w:rFonts w:ascii="Arial" w:hAnsi="Arial" w:cs="Arial"/>
          <w:sz w:val="24"/>
          <w:szCs w:val="24"/>
        </w:rPr>
        <w:t>coarse crumb consistency to retain the grain</w:t>
      </w:r>
      <w:r>
        <w:rPr>
          <w:rFonts w:ascii="Arial" w:hAnsi="Arial" w:cs="Arial"/>
          <w:sz w:val="24"/>
          <w:szCs w:val="24"/>
        </w:rPr>
        <w:t>y</w:t>
      </w:r>
      <w:r w:rsidRPr="00A06865">
        <w:rPr>
          <w:rFonts w:ascii="Arial" w:hAnsi="Arial" w:cs="Arial"/>
          <w:sz w:val="24"/>
          <w:szCs w:val="24"/>
        </w:rPr>
        <w:t xml:space="preserve"> structure. The mixture was filled into the </w:t>
      </w:r>
      <w:proofErr w:type="spellStart"/>
      <w:r w:rsidRPr="00A06865">
        <w:rPr>
          <w:rFonts w:ascii="Arial" w:hAnsi="Arial" w:cs="Arial"/>
          <w:sz w:val="24"/>
          <w:szCs w:val="24"/>
        </w:rPr>
        <w:t>puttu</w:t>
      </w:r>
      <w:proofErr w:type="spellEnd"/>
      <w:r w:rsidRPr="00A06865">
        <w:rPr>
          <w:rFonts w:ascii="Arial" w:hAnsi="Arial" w:cs="Arial"/>
          <w:sz w:val="24"/>
          <w:szCs w:val="24"/>
        </w:rPr>
        <w:t xml:space="preserve"> mould alternating with grated coconut and steamed for about 10 minutes.</w:t>
      </w:r>
    </w:p>
    <w:p w:rsidR="00321BE3" w:rsidRPr="00B4500A" w:rsidRDefault="00321BE3" w:rsidP="00321BE3">
      <w:pPr>
        <w:spacing w:line="360" w:lineRule="auto"/>
        <w:jc w:val="both"/>
        <w:rPr>
          <w:rFonts w:ascii="Arial" w:hAnsi="Arial" w:cs="Arial"/>
          <w:b/>
          <w:sz w:val="24"/>
          <w:szCs w:val="24"/>
        </w:rPr>
      </w:pPr>
      <w:r>
        <w:rPr>
          <w:rFonts w:ascii="Arial" w:hAnsi="Arial" w:cs="Arial"/>
          <w:b/>
          <w:sz w:val="24"/>
          <w:szCs w:val="24"/>
        </w:rPr>
        <w:t xml:space="preserve">9. </w:t>
      </w:r>
      <w:r w:rsidRPr="00B4500A">
        <w:rPr>
          <w:rFonts w:ascii="Arial" w:hAnsi="Arial" w:cs="Arial"/>
          <w:b/>
          <w:sz w:val="24"/>
          <w:szCs w:val="24"/>
        </w:rPr>
        <w:t>KOZHUKATTAI</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The for</w:t>
      </w:r>
      <w:r>
        <w:rPr>
          <w:rFonts w:ascii="Arial" w:hAnsi="Arial" w:cs="Arial"/>
          <w:sz w:val="24"/>
          <w:szCs w:val="24"/>
        </w:rPr>
        <w:t>mulated flour</w:t>
      </w:r>
      <w:r w:rsidRPr="00A06865">
        <w:rPr>
          <w:rFonts w:ascii="Arial" w:hAnsi="Arial" w:cs="Arial"/>
          <w:sz w:val="24"/>
          <w:szCs w:val="24"/>
        </w:rPr>
        <w:t xml:space="preserve"> was mixed with hot water and made into balls of dough, flattened on the grease</w:t>
      </w:r>
      <w:r>
        <w:rPr>
          <w:rFonts w:ascii="Arial" w:hAnsi="Arial" w:cs="Arial"/>
          <w:sz w:val="24"/>
          <w:szCs w:val="24"/>
        </w:rPr>
        <w:t>d palm of the hands. A</w:t>
      </w:r>
      <w:r w:rsidRPr="00A06865">
        <w:rPr>
          <w:rFonts w:ascii="Arial" w:hAnsi="Arial" w:cs="Arial"/>
          <w:sz w:val="24"/>
          <w:szCs w:val="24"/>
        </w:rPr>
        <w:t xml:space="preserve"> spicy filling of mixed vegetables was placed in the centre. The Kozhukattai</w:t>
      </w:r>
      <w:r>
        <w:rPr>
          <w:rFonts w:ascii="Arial" w:hAnsi="Arial" w:cs="Arial"/>
          <w:sz w:val="24"/>
          <w:szCs w:val="24"/>
        </w:rPr>
        <w:t xml:space="preserve"> was sealed tightly</w:t>
      </w:r>
      <w:r w:rsidRPr="00A06865">
        <w:rPr>
          <w:rFonts w:ascii="Arial" w:hAnsi="Arial" w:cs="Arial"/>
          <w:sz w:val="24"/>
          <w:szCs w:val="24"/>
        </w:rPr>
        <w:t xml:space="preserve"> and steamed till done.</w:t>
      </w:r>
    </w:p>
    <w:p w:rsidR="00321BE3" w:rsidRDefault="00321BE3" w:rsidP="00321BE3">
      <w:pPr>
        <w:spacing w:line="360" w:lineRule="auto"/>
        <w:jc w:val="both"/>
        <w:rPr>
          <w:rFonts w:ascii="Arial" w:hAnsi="Arial" w:cs="Arial"/>
          <w:b/>
          <w:sz w:val="24"/>
          <w:szCs w:val="24"/>
        </w:rPr>
      </w:pPr>
      <w:r>
        <w:rPr>
          <w:rFonts w:ascii="Arial" w:hAnsi="Arial" w:cs="Arial"/>
          <w:b/>
          <w:sz w:val="24"/>
          <w:szCs w:val="24"/>
        </w:rPr>
        <w:t xml:space="preserve">10. </w:t>
      </w:r>
      <w:r w:rsidRPr="00B4500A">
        <w:rPr>
          <w:rFonts w:ascii="Arial" w:hAnsi="Arial" w:cs="Arial"/>
          <w:b/>
          <w:sz w:val="24"/>
          <w:szCs w:val="24"/>
        </w:rPr>
        <w:t>ADAI</w:t>
      </w:r>
    </w:p>
    <w:p w:rsidR="00321BE3" w:rsidRPr="00F50267" w:rsidRDefault="00321BE3" w:rsidP="00321BE3">
      <w:pPr>
        <w:spacing w:line="360" w:lineRule="auto"/>
        <w:ind w:firstLine="720"/>
        <w:jc w:val="both"/>
        <w:rPr>
          <w:rFonts w:ascii="Arial" w:hAnsi="Arial" w:cs="Arial"/>
          <w:b/>
          <w:sz w:val="24"/>
          <w:szCs w:val="24"/>
        </w:rPr>
      </w:pPr>
      <w:r w:rsidRPr="00A06865">
        <w:rPr>
          <w:rFonts w:ascii="Arial" w:hAnsi="Arial" w:cs="Arial"/>
          <w:sz w:val="24"/>
          <w:szCs w:val="24"/>
        </w:rPr>
        <w:t xml:space="preserve">The </w:t>
      </w:r>
      <w:r>
        <w:rPr>
          <w:rFonts w:ascii="Arial" w:hAnsi="Arial" w:cs="Arial"/>
          <w:sz w:val="24"/>
          <w:szCs w:val="24"/>
        </w:rPr>
        <w:t>formulated flour</w:t>
      </w:r>
      <w:r w:rsidRPr="00A06865">
        <w:rPr>
          <w:rFonts w:ascii="Arial" w:hAnsi="Arial" w:cs="Arial"/>
          <w:sz w:val="24"/>
          <w:szCs w:val="24"/>
        </w:rPr>
        <w:t xml:space="preserve"> 100 g was taken in a bowl. To this add chopped green chilies, 55ml of water, finely chopped onions and salt to taste were added and mixed well to a batter consistency</w:t>
      </w:r>
      <w:r>
        <w:rPr>
          <w:rFonts w:ascii="Arial" w:hAnsi="Arial" w:cs="Arial"/>
          <w:sz w:val="24"/>
          <w:szCs w:val="24"/>
        </w:rPr>
        <w:t xml:space="preserve">. A </w:t>
      </w:r>
      <w:proofErr w:type="spellStart"/>
      <w:r>
        <w:rPr>
          <w:rFonts w:ascii="Arial" w:hAnsi="Arial" w:cs="Arial"/>
          <w:sz w:val="24"/>
          <w:szCs w:val="24"/>
        </w:rPr>
        <w:t>laddle</w:t>
      </w:r>
      <w:proofErr w:type="spellEnd"/>
      <w:r>
        <w:rPr>
          <w:rFonts w:ascii="Arial" w:hAnsi="Arial" w:cs="Arial"/>
          <w:sz w:val="24"/>
          <w:szCs w:val="24"/>
        </w:rPr>
        <w:t xml:space="preserve"> full of batter was pou</w:t>
      </w:r>
      <w:r w:rsidRPr="00A06865">
        <w:rPr>
          <w:rFonts w:ascii="Arial" w:hAnsi="Arial" w:cs="Arial"/>
          <w:sz w:val="24"/>
          <w:szCs w:val="24"/>
        </w:rPr>
        <w:t>red on a hot griddle and shallow fried on a medium flame till golden brown.</w:t>
      </w:r>
    </w:p>
    <w:p w:rsidR="00321BE3" w:rsidRDefault="00321BE3" w:rsidP="00321BE3">
      <w:pPr>
        <w:spacing w:line="360" w:lineRule="auto"/>
        <w:ind w:firstLine="90"/>
        <w:jc w:val="both"/>
        <w:rPr>
          <w:rFonts w:ascii="Arial" w:hAnsi="Arial" w:cs="Arial"/>
          <w:b/>
          <w:sz w:val="24"/>
          <w:szCs w:val="24"/>
        </w:rPr>
      </w:pPr>
      <w:r w:rsidRPr="00E13492">
        <w:rPr>
          <w:rFonts w:ascii="Arial" w:hAnsi="Arial" w:cs="Arial"/>
          <w:b/>
          <w:sz w:val="24"/>
          <w:szCs w:val="24"/>
        </w:rPr>
        <w:t>3) ORGANOLEPTIC EVALUATION</w:t>
      </w:r>
    </w:p>
    <w:p w:rsidR="00321BE3" w:rsidRPr="00F50267" w:rsidRDefault="00321BE3" w:rsidP="00321BE3">
      <w:pPr>
        <w:spacing w:line="360" w:lineRule="auto"/>
        <w:ind w:firstLine="540"/>
        <w:jc w:val="both"/>
        <w:rPr>
          <w:rFonts w:ascii="Arial" w:hAnsi="Arial" w:cs="Arial"/>
          <w:b/>
          <w:sz w:val="24"/>
          <w:szCs w:val="24"/>
        </w:rPr>
      </w:pPr>
      <w:r>
        <w:rPr>
          <w:rFonts w:ascii="Arial" w:hAnsi="Arial" w:cs="Arial"/>
          <w:sz w:val="24"/>
          <w:szCs w:val="24"/>
        </w:rPr>
        <w:t xml:space="preserve"> All the developed recipes were subjected to organoleptic (sensory) evaluation by thirty semi- trained panelists.</w:t>
      </w:r>
      <w:r w:rsidRPr="00D100FF">
        <w:rPr>
          <w:rFonts w:ascii="Arial" w:hAnsi="Arial" w:cs="Arial"/>
          <w:sz w:val="24"/>
          <w:szCs w:val="24"/>
        </w:rPr>
        <w:t xml:space="preserve"> </w:t>
      </w:r>
      <w:r>
        <w:rPr>
          <w:rFonts w:ascii="Arial" w:hAnsi="Arial" w:cs="Arial"/>
          <w:sz w:val="24"/>
          <w:szCs w:val="24"/>
        </w:rPr>
        <w:t xml:space="preserve">A sensory evaluation score </w:t>
      </w:r>
      <w:proofErr w:type="gramStart"/>
      <w:r>
        <w:rPr>
          <w:rFonts w:ascii="Arial" w:hAnsi="Arial" w:cs="Arial"/>
          <w:sz w:val="24"/>
          <w:szCs w:val="24"/>
        </w:rPr>
        <w:t>card(</w:t>
      </w:r>
      <w:proofErr w:type="gramEnd"/>
      <w:r>
        <w:rPr>
          <w:rFonts w:ascii="Arial" w:hAnsi="Arial" w:cs="Arial"/>
          <w:sz w:val="24"/>
          <w:szCs w:val="24"/>
        </w:rPr>
        <w:t>Appendix-II) was provided to each panelist to rate from a minimum score of one to a maximum score of five.</w:t>
      </w:r>
      <w:r w:rsidRPr="00D100FF">
        <w:rPr>
          <w:rFonts w:ascii="Arial" w:hAnsi="Arial" w:cs="Arial"/>
          <w:sz w:val="24"/>
          <w:szCs w:val="24"/>
        </w:rPr>
        <w:t xml:space="preserve"> </w:t>
      </w:r>
      <w:r>
        <w:rPr>
          <w:rFonts w:ascii="Arial" w:hAnsi="Arial" w:cs="Arial"/>
          <w:sz w:val="24"/>
          <w:szCs w:val="24"/>
        </w:rPr>
        <w:t>The scores were given to the recipes based on characteristics such as taste, flavor, texture and overall acceptability.</w:t>
      </w:r>
    </w:p>
    <w:p w:rsidR="00321BE3" w:rsidRPr="00B4500A" w:rsidRDefault="00321BE3" w:rsidP="00321BE3">
      <w:pPr>
        <w:tabs>
          <w:tab w:val="left" w:pos="540"/>
        </w:tabs>
        <w:spacing w:line="360" w:lineRule="auto"/>
        <w:ind w:left="540" w:hanging="540"/>
        <w:jc w:val="both"/>
        <w:rPr>
          <w:rFonts w:ascii="Arial" w:hAnsi="Arial" w:cs="Arial"/>
          <w:b/>
          <w:sz w:val="24"/>
          <w:szCs w:val="24"/>
        </w:rPr>
      </w:pPr>
      <w:r>
        <w:rPr>
          <w:rFonts w:ascii="Arial" w:hAnsi="Arial" w:cs="Arial"/>
          <w:b/>
          <w:sz w:val="24"/>
          <w:szCs w:val="24"/>
        </w:rPr>
        <w:lastRenderedPageBreak/>
        <w:t xml:space="preserve">C). </w:t>
      </w:r>
      <w:r w:rsidRPr="00B4500A">
        <w:rPr>
          <w:rFonts w:ascii="Arial" w:hAnsi="Arial" w:cs="Arial"/>
          <w:b/>
          <w:sz w:val="24"/>
          <w:szCs w:val="24"/>
        </w:rPr>
        <w:t>DETERMINATION OF GLYCEMIC INDEX</w:t>
      </w:r>
      <w:r>
        <w:rPr>
          <w:rFonts w:ascii="Arial" w:hAnsi="Arial" w:cs="Arial"/>
          <w:b/>
          <w:sz w:val="24"/>
          <w:szCs w:val="24"/>
        </w:rPr>
        <w:t xml:space="preserve"> FOR THE DEVELOPED </w:t>
      </w:r>
      <w:r w:rsidRPr="00B4500A">
        <w:rPr>
          <w:rFonts w:ascii="Arial" w:hAnsi="Arial" w:cs="Arial"/>
          <w:b/>
          <w:sz w:val="24"/>
          <w:szCs w:val="24"/>
        </w:rPr>
        <w:t>RECIPES WITH MAXIMUM ACCEPTABILITY</w:t>
      </w:r>
    </w:p>
    <w:p w:rsidR="00321BE3" w:rsidRPr="00C223C5" w:rsidRDefault="00321BE3" w:rsidP="00321BE3">
      <w:pPr>
        <w:spacing w:line="360" w:lineRule="auto"/>
        <w:ind w:firstLine="540"/>
        <w:jc w:val="both"/>
        <w:rPr>
          <w:rFonts w:ascii="Arial" w:hAnsi="Arial" w:cs="Arial"/>
          <w:sz w:val="24"/>
          <w:szCs w:val="24"/>
        </w:rPr>
      </w:pPr>
      <w:r>
        <w:rPr>
          <w:rFonts w:ascii="Arial" w:hAnsi="Arial" w:cs="Arial"/>
          <w:sz w:val="24"/>
          <w:szCs w:val="24"/>
        </w:rPr>
        <w:t xml:space="preserve"> </w:t>
      </w:r>
      <w:r w:rsidRPr="00C223C5">
        <w:rPr>
          <w:rFonts w:ascii="Arial" w:hAnsi="Arial" w:cs="Arial"/>
          <w:sz w:val="24"/>
          <w:szCs w:val="24"/>
        </w:rPr>
        <w:t>This study was approved by the Instituti</w:t>
      </w:r>
      <w:r>
        <w:rPr>
          <w:rFonts w:ascii="Arial" w:hAnsi="Arial" w:cs="Arial"/>
          <w:sz w:val="24"/>
          <w:szCs w:val="24"/>
        </w:rPr>
        <w:t xml:space="preserve">onal Human Ethical Committee of </w:t>
      </w:r>
      <w:r w:rsidRPr="00C223C5">
        <w:rPr>
          <w:rFonts w:ascii="Arial" w:hAnsi="Arial" w:cs="Arial"/>
          <w:sz w:val="24"/>
          <w:szCs w:val="24"/>
        </w:rPr>
        <w:t xml:space="preserve">Avinashilingam Institute for Home Science and Higher Education for Women, Coimbatore and the letter for the same is attached. (Appendix III)   The approval number for the study is AUW/IHEC-20-13/XPD-02. </w:t>
      </w:r>
    </w:p>
    <w:p w:rsidR="00321BE3" w:rsidRPr="004543DE" w:rsidRDefault="00321BE3" w:rsidP="00321BE3">
      <w:pPr>
        <w:pStyle w:val="ListParagraph"/>
        <w:spacing w:line="360" w:lineRule="auto"/>
        <w:ind w:left="90" w:firstLine="450"/>
        <w:jc w:val="both"/>
        <w:rPr>
          <w:rFonts w:ascii="Arial" w:hAnsi="Arial" w:cs="Arial"/>
          <w:sz w:val="24"/>
        </w:rPr>
      </w:pPr>
      <w:r>
        <w:rPr>
          <w:rFonts w:ascii="Arial" w:hAnsi="Arial" w:cs="Arial"/>
          <w:sz w:val="24"/>
          <w:szCs w:val="24"/>
        </w:rPr>
        <w:t>Glycemic Index</w:t>
      </w:r>
      <w:r w:rsidRPr="00D100FF">
        <w:rPr>
          <w:rFonts w:ascii="Arial" w:hAnsi="Arial" w:cs="Arial"/>
          <w:sz w:val="24"/>
          <w:szCs w:val="24"/>
        </w:rPr>
        <w:t xml:space="preserve"> test was conducted using internationally recognized </w:t>
      </w:r>
      <w:r>
        <w:rPr>
          <w:rFonts w:ascii="Arial" w:hAnsi="Arial" w:cs="Arial"/>
          <w:sz w:val="24"/>
          <w:szCs w:val="24"/>
        </w:rPr>
        <w:t>Glycemic Index</w:t>
      </w:r>
      <w:r w:rsidRPr="00D100FF">
        <w:rPr>
          <w:rFonts w:ascii="Arial" w:hAnsi="Arial" w:cs="Arial"/>
          <w:sz w:val="24"/>
          <w:szCs w:val="24"/>
        </w:rPr>
        <w:t xml:space="preserve"> methodology </w:t>
      </w:r>
      <w:r>
        <w:t>(</w:t>
      </w:r>
      <w:r w:rsidRPr="00D100FF">
        <w:rPr>
          <w:rFonts w:ascii="Arial" w:hAnsi="Arial" w:cs="Arial"/>
          <w:sz w:val="24"/>
        </w:rPr>
        <w:t xml:space="preserve">Jenkins </w:t>
      </w:r>
      <w:r w:rsidRPr="00D100FF">
        <w:rPr>
          <w:rFonts w:ascii="Arial" w:hAnsi="Arial" w:cs="Arial"/>
          <w:i/>
          <w:sz w:val="24"/>
        </w:rPr>
        <w:t>et al.</w:t>
      </w:r>
      <w:proofErr w:type="gramStart"/>
      <w:r w:rsidRPr="00D100FF">
        <w:rPr>
          <w:rFonts w:ascii="Arial" w:hAnsi="Arial" w:cs="Arial"/>
          <w:i/>
          <w:sz w:val="24"/>
        </w:rPr>
        <w:t>,</w:t>
      </w:r>
      <w:r w:rsidRPr="00D100FF">
        <w:rPr>
          <w:rFonts w:ascii="Arial" w:hAnsi="Arial" w:cs="Arial"/>
          <w:sz w:val="24"/>
        </w:rPr>
        <w:t>(</w:t>
      </w:r>
      <w:proofErr w:type="gramEnd"/>
      <w:r w:rsidRPr="00D100FF">
        <w:rPr>
          <w:rFonts w:ascii="Arial" w:hAnsi="Arial" w:cs="Arial"/>
          <w:sz w:val="24"/>
        </w:rPr>
        <w:t>1981)</w:t>
      </w:r>
      <w:r w:rsidRPr="00D100FF">
        <w:rPr>
          <w:rFonts w:ascii="Arial" w:hAnsi="Arial" w:cs="Arial"/>
          <w:sz w:val="24"/>
          <w:szCs w:val="24"/>
        </w:rPr>
        <w:t>, which has been validated by results obtained for small experimental studies and large multi-centre research trials.</w:t>
      </w:r>
      <w:r w:rsidRPr="00097BE0">
        <w:t xml:space="preserve"> </w:t>
      </w:r>
      <w:r w:rsidRPr="00A06865">
        <w:rPr>
          <w:rFonts w:ascii="Arial" w:hAnsi="Arial" w:cs="Arial"/>
          <w:sz w:val="24"/>
          <w:szCs w:val="24"/>
        </w:rPr>
        <w:t>The study volunteers (10 women 30-40 years of age</w:t>
      </w:r>
      <w:r>
        <w:rPr>
          <w:rFonts w:ascii="Arial" w:hAnsi="Arial" w:cs="Arial"/>
          <w:sz w:val="24"/>
          <w:szCs w:val="24"/>
        </w:rPr>
        <w:t>)</w:t>
      </w:r>
      <w:r w:rsidRPr="00A06865">
        <w:rPr>
          <w:rFonts w:ascii="Arial" w:hAnsi="Arial" w:cs="Arial"/>
          <w:sz w:val="24"/>
          <w:szCs w:val="24"/>
        </w:rPr>
        <w:t xml:space="preserve"> were first oriented on the concept of </w:t>
      </w:r>
      <w:r>
        <w:rPr>
          <w:rFonts w:ascii="Arial" w:hAnsi="Arial" w:cs="Arial"/>
          <w:sz w:val="24"/>
          <w:szCs w:val="24"/>
        </w:rPr>
        <w:t>Glycemic Index</w:t>
      </w:r>
      <w:r w:rsidRPr="00A06865">
        <w:rPr>
          <w:rFonts w:ascii="Arial" w:hAnsi="Arial" w:cs="Arial"/>
          <w:sz w:val="24"/>
          <w:szCs w:val="24"/>
        </w:rPr>
        <w:t xml:space="preserve">. The </w:t>
      </w:r>
      <w:r>
        <w:rPr>
          <w:rFonts w:ascii="Arial" w:hAnsi="Arial" w:cs="Arial"/>
          <w:sz w:val="24"/>
          <w:szCs w:val="24"/>
        </w:rPr>
        <w:t>Glycemic Index</w:t>
      </w:r>
      <w:r w:rsidRPr="00A06865">
        <w:rPr>
          <w:rFonts w:ascii="Arial" w:hAnsi="Arial" w:cs="Arial"/>
          <w:sz w:val="24"/>
          <w:szCs w:val="24"/>
        </w:rPr>
        <w:t xml:space="preserve"> test procedure was also explained to them in detail.</w:t>
      </w:r>
      <w:r>
        <w:rPr>
          <w:rFonts w:ascii="Arial" w:hAnsi="Arial" w:cs="Arial"/>
          <w:sz w:val="24"/>
          <w:szCs w:val="24"/>
        </w:rPr>
        <w:t xml:space="preserve"> Written</w:t>
      </w:r>
      <w:r w:rsidRPr="00A06865">
        <w:rPr>
          <w:rFonts w:ascii="Arial" w:hAnsi="Arial" w:cs="Arial"/>
          <w:sz w:val="24"/>
          <w:szCs w:val="24"/>
        </w:rPr>
        <w:t xml:space="preserve"> Consent</w:t>
      </w:r>
      <w:r>
        <w:rPr>
          <w:rFonts w:ascii="Arial" w:hAnsi="Arial" w:cs="Arial"/>
          <w:sz w:val="24"/>
          <w:szCs w:val="24"/>
        </w:rPr>
        <w:t xml:space="preserve"> (Appendix IV)</w:t>
      </w:r>
      <w:r w:rsidRPr="00A06865">
        <w:rPr>
          <w:rFonts w:ascii="Arial" w:hAnsi="Arial" w:cs="Arial"/>
          <w:sz w:val="24"/>
          <w:szCs w:val="24"/>
        </w:rPr>
        <w:t xml:space="preserve"> was taken from the volunteer</w:t>
      </w:r>
      <w:r>
        <w:rPr>
          <w:rFonts w:ascii="Arial" w:hAnsi="Arial" w:cs="Arial"/>
          <w:sz w:val="24"/>
          <w:szCs w:val="24"/>
        </w:rPr>
        <w:t>s</w:t>
      </w:r>
      <w:r w:rsidRPr="00A06865">
        <w:rPr>
          <w:rFonts w:ascii="Arial" w:hAnsi="Arial" w:cs="Arial"/>
          <w:sz w:val="24"/>
          <w:szCs w:val="24"/>
        </w:rPr>
        <w:t>. Their health status and details on medication for inclusion/ exclusion in the study or any other complications were ascertained.</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The subjects were given general instructions to avoid any physical exertion medication, fast or feast during the experimental period. The oral glucose tolerance test (OGTT) was carried on women on overnight fasting at 7:00 a.m. with a glucose load of 50g of pure glucose.</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Pure glucose was given in the form of powder. This was administered on the first day. Fasting blood glucose level was checked prior to administration on the first day. Fasting blood glucose level was checked prior to administration of reference food as well as </w:t>
      </w:r>
      <w:r>
        <w:rPr>
          <w:rFonts w:ascii="Arial" w:hAnsi="Arial" w:cs="Arial"/>
          <w:sz w:val="24"/>
          <w:szCs w:val="24"/>
        </w:rPr>
        <w:t>the list food. Blood sample (0.1</w:t>
      </w:r>
      <w:r w:rsidRPr="00A06865">
        <w:rPr>
          <w:rFonts w:ascii="Arial" w:hAnsi="Arial" w:cs="Arial"/>
          <w:sz w:val="24"/>
          <w:szCs w:val="24"/>
        </w:rPr>
        <w:t xml:space="preserve"> ml) was drawn after the initiation of food at specific intervals at 30 minutes, 60 minutes, 90 minutes and 120 minutes by finger prick method. A time interval of 48 hours was maintained between the administrati</w:t>
      </w:r>
      <w:r>
        <w:rPr>
          <w:rFonts w:ascii="Arial" w:hAnsi="Arial" w:cs="Arial"/>
          <w:sz w:val="24"/>
          <w:szCs w:val="24"/>
        </w:rPr>
        <w:t>on of the reference food and tes</w:t>
      </w:r>
      <w:r w:rsidRPr="00A06865">
        <w:rPr>
          <w:rFonts w:ascii="Arial" w:hAnsi="Arial" w:cs="Arial"/>
          <w:sz w:val="24"/>
          <w:szCs w:val="24"/>
        </w:rPr>
        <w:t>t food.</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b/>
          <w:sz w:val="24"/>
          <w:szCs w:val="24"/>
        </w:rPr>
      </w:pPr>
      <w:r>
        <w:rPr>
          <w:rFonts w:ascii="Arial" w:hAnsi="Arial" w:cs="Arial"/>
          <w:sz w:val="24"/>
          <w:szCs w:val="24"/>
        </w:rPr>
        <w:lastRenderedPageBreak/>
        <w:t xml:space="preserve">                                                   </w:t>
      </w:r>
      <w:r w:rsidRPr="00A06865">
        <w:rPr>
          <w:rFonts w:ascii="Arial" w:hAnsi="Arial" w:cs="Arial"/>
          <w:sz w:val="24"/>
          <w:szCs w:val="24"/>
        </w:rPr>
        <w:t xml:space="preserve">  </w:t>
      </w:r>
      <w:r w:rsidRPr="00A06865">
        <w:rPr>
          <w:rFonts w:ascii="Arial" w:hAnsi="Arial" w:cs="Arial"/>
          <w:b/>
          <w:sz w:val="24"/>
          <w:szCs w:val="24"/>
        </w:rPr>
        <w:t>TABLE I</w:t>
      </w:r>
    </w:p>
    <w:p w:rsidR="00321BE3" w:rsidRPr="00A06865" w:rsidRDefault="00321BE3" w:rsidP="00321BE3">
      <w:pPr>
        <w:spacing w:line="360" w:lineRule="auto"/>
        <w:jc w:val="both"/>
        <w:rPr>
          <w:rFonts w:ascii="Arial" w:hAnsi="Arial" w:cs="Arial"/>
          <w:b/>
          <w:sz w:val="24"/>
          <w:szCs w:val="24"/>
        </w:rPr>
      </w:pPr>
      <w:r>
        <w:rPr>
          <w:rFonts w:ascii="Arial" w:hAnsi="Arial" w:cs="Arial"/>
          <w:b/>
          <w:sz w:val="24"/>
          <w:szCs w:val="24"/>
        </w:rPr>
        <w:t xml:space="preserve">               </w:t>
      </w:r>
      <w:r w:rsidRPr="00A06865">
        <w:rPr>
          <w:rFonts w:ascii="Arial" w:hAnsi="Arial" w:cs="Arial"/>
          <w:b/>
          <w:sz w:val="24"/>
          <w:szCs w:val="24"/>
        </w:rPr>
        <w:t xml:space="preserve"> DETAILS OF 1:1 COIMBINATION OF MILLETS AND PULSES</w:t>
      </w:r>
    </w:p>
    <w:tbl>
      <w:tblPr>
        <w:tblStyle w:val="TableGrid"/>
        <w:tblpPr w:leftFromText="180" w:rightFromText="180" w:vertAnchor="text" w:horzAnchor="page" w:tblpX="2967" w:tblpY="70"/>
        <w:tblW w:w="6768" w:type="dxa"/>
        <w:tblLook w:val="04A0"/>
      </w:tblPr>
      <w:tblGrid>
        <w:gridCol w:w="2332"/>
        <w:gridCol w:w="4436"/>
      </w:tblGrid>
      <w:tr w:rsidR="00321BE3" w:rsidRPr="00A06865" w:rsidTr="00C85E0B">
        <w:trPr>
          <w:trHeight w:val="37"/>
        </w:trPr>
        <w:tc>
          <w:tcPr>
            <w:tcW w:w="2332" w:type="dxa"/>
          </w:tcPr>
          <w:p w:rsidR="00321BE3" w:rsidRPr="00A06865" w:rsidRDefault="00321BE3" w:rsidP="00C85E0B">
            <w:pPr>
              <w:spacing w:line="360" w:lineRule="auto"/>
              <w:rPr>
                <w:rFonts w:ascii="Arial" w:hAnsi="Arial" w:cs="Arial"/>
                <w:b/>
                <w:sz w:val="24"/>
                <w:szCs w:val="24"/>
              </w:rPr>
            </w:pPr>
            <w:r w:rsidRPr="00A06865">
              <w:rPr>
                <w:rFonts w:ascii="Arial" w:hAnsi="Arial" w:cs="Arial"/>
                <w:b/>
                <w:sz w:val="24"/>
                <w:szCs w:val="24"/>
              </w:rPr>
              <w:t>Product Code</w:t>
            </w:r>
          </w:p>
        </w:tc>
        <w:tc>
          <w:tcPr>
            <w:tcW w:w="4436" w:type="dxa"/>
          </w:tcPr>
          <w:p w:rsidR="00321BE3" w:rsidRPr="00A06865" w:rsidRDefault="00321BE3" w:rsidP="00C85E0B">
            <w:pPr>
              <w:spacing w:line="360" w:lineRule="auto"/>
              <w:rPr>
                <w:rFonts w:ascii="Arial" w:hAnsi="Arial" w:cs="Arial"/>
                <w:b/>
                <w:sz w:val="24"/>
                <w:szCs w:val="24"/>
              </w:rPr>
            </w:pPr>
            <w:r w:rsidRPr="00A06865">
              <w:rPr>
                <w:rFonts w:ascii="Arial" w:hAnsi="Arial" w:cs="Arial"/>
                <w:b/>
                <w:sz w:val="24"/>
                <w:szCs w:val="24"/>
              </w:rPr>
              <w:t>Millet and Pulse Combination</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PFO</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 xml:space="preserve">Foxtail Millet + Peas </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PFI</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Finger Millet + Peas</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PPE</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Pearl Millet + Peas</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PBA</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Barnyard Millet + Peas</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PPR</w:t>
            </w:r>
          </w:p>
        </w:tc>
        <w:tc>
          <w:tcPr>
            <w:tcW w:w="4436" w:type="dxa"/>
          </w:tcPr>
          <w:p w:rsidR="00321BE3" w:rsidRPr="00A06865" w:rsidRDefault="00321BE3" w:rsidP="00C85E0B">
            <w:pPr>
              <w:spacing w:line="360" w:lineRule="auto"/>
              <w:jc w:val="both"/>
              <w:rPr>
                <w:rFonts w:ascii="Arial" w:hAnsi="Arial" w:cs="Arial"/>
                <w:sz w:val="24"/>
                <w:szCs w:val="24"/>
              </w:rPr>
            </w:pPr>
            <w:proofErr w:type="spellStart"/>
            <w:r w:rsidRPr="00A06865">
              <w:rPr>
                <w:rFonts w:ascii="Arial" w:hAnsi="Arial" w:cs="Arial"/>
                <w:sz w:val="24"/>
                <w:szCs w:val="24"/>
              </w:rPr>
              <w:t>Proso</w:t>
            </w:r>
            <w:proofErr w:type="spellEnd"/>
            <w:r w:rsidRPr="00A06865">
              <w:rPr>
                <w:rFonts w:ascii="Arial" w:hAnsi="Arial" w:cs="Arial"/>
                <w:sz w:val="24"/>
                <w:szCs w:val="24"/>
              </w:rPr>
              <w:t xml:space="preserve"> Millet + Peas</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KFO</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 xml:space="preserve">Foxtail Millet + Kidney bean </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KFI</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Finger Millet + Kidney bean</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KPE</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Pearl Millet + Kidney bean</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KBA</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Barnyard Millet + Kidney bean</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KPR</w:t>
            </w:r>
          </w:p>
        </w:tc>
        <w:tc>
          <w:tcPr>
            <w:tcW w:w="4436" w:type="dxa"/>
          </w:tcPr>
          <w:p w:rsidR="00321BE3" w:rsidRPr="00A06865" w:rsidRDefault="00321BE3" w:rsidP="00C85E0B">
            <w:pPr>
              <w:spacing w:line="360" w:lineRule="auto"/>
              <w:jc w:val="both"/>
              <w:rPr>
                <w:rFonts w:ascii="Arial" w:hAnsi="Arial" w:cs="Arial"/>
                <w:sz w:val="24"/>
                <w:szCs w:val="24"/>
              </w:rPr>
            </w:pPr>
            <w:proofErr w:type="spellStart"/>
            <w:r w:rsidRPr="00A06865">
              <w:rPr>
                <w:rFonts w:ascii="Arial" w:hAnsi="Arial" w:cs="Arial"/>
                <w:sz w:val="24"/>
                <w:szCs w:val="24"/>
              </w:rPr>
              <w:t>Proso</w:t>
            </w:r>
            <w:proofErr w:type="spellEnd"/>
            <w:r w:rsidRPr="00A06865">
              <w:rPr>
                <w:rFonts w:ascii="Arial" w:hAnsi="Arial" w:cs="Arial"/>
                <w:sz w:val="24"/>
                <w:szCs w:val="24"/>
              </w:rPr>
              <w:t xml:space="preserve"> Millet + Kidney bean</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LFO</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 xml:space="preserve">Foxtail Millet + Lentils </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LFI</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Finger Millet + Lentils</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LPE</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Pearl Millet + Lentils</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LBA</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Barnyard Millet + Lentils</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LPR</w:t>
            </w:r>
          </w:p>
        </w:tc>
        <w:tc>
          <w:tcPr>
            <w:tcW w:w="4436" w:type="dxa"/>
          </w:tcPr>
          <w:p w:rsidR="00321BE3" w:rsidRPr="00A06865" w:rsidRDefault="00321BE3" w:rsidP="00C85E0B">
            <w:pPr>
              <w:spacing w:line="360" w:lineRule="auto"/>
              <w:jc w:val="both"/>
              <w:rPr>
                <w:rFonts w:ascii="Arial" w:hAnsi="Arial" w:cs="Arial"/>
                <w:sz w:val="24"/>
                <w:szCs w:val="24"/>
              </w:rPr>
            </w:pPr>
            <w:proofErr w:type="spellStart"/>
            <w:r w:rsidRPr="00A06865">
              <w:rPr>
                <w:rFonts w:ascii="Arial" w:hAnsi="Arial" w:cs="Arial"/>
                <w:sz w:val="24"/>
                <w:szCs w:val="24"/>
              </w:rPr>
              <w:t>Proso</w:t>
            </w:r>
            <w:proofErr w:type="spellEnd"/>
            <w:r w:rsidRPr="00A06865">
              <w:rPr>
                <w:rFonts w:ascii="Arial" w:hAnsi="Arial" w:cs="Arial"/>
                <w:sz w:val="24"/>
                <w:szCs w:val="24"/>
              </w:rPr>
              <w:t xml:space="preserve"> Millet + Lentils</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HFO</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Foxtail Millet +  Horse gram</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HFI</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Finger Millet +  Horse gram</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HPE</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Pearl Millet +  Horse gram</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HBA</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Barnyard Millet + Horse gram</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HPR</w:t>
            </w:r>
          </w:p>
        </w:tc>
        <w:tc>
          <w:tcPr>
            <w:tcW w:w="4436" w:type="dxa"/>
          </w:tcPr>
          <w:p w:rsidR="00321BE3" w:rsidRPr="00A06865" w:rsidRDefault="00321BE3" w:rsidP="00C85E0B">
            <w:pPr>
              <w:spacing w:line="360" w:lineRule="auto"/>
              <w:jc w:val="both"/>
              <w:rPr>
                <w:rFonts w:ascii="Arial" w:hAnsi="Arial" w:cs="Arial"/>
                <w:sz w:val="24"/>
                <w:szCs w:val="24"/>
              </w:rPr>
            </w:pPr>
            <w:proofErr w:type="spellStart"/>
            <w:r w:rsidRPr="00A06865">
              <w:rPr>
                <w:rFonts w:ascii="Arial" w:hAnsi="Arial" w:cs="Arial"/>
                <w:sz w:val="24"/>
                <w:szCs w:val="24"/>
              </w:rPr>
              <w:t>Proso</w:t>
            </w:r>
            <w:proofErr w:type="spellEnd"/>
            <w:r w:rsidRPr="00A06865">
              <w:rPr>
                <w:rFonts w:ascii="Arial" w:hAnsi="Arial" w:cs="Arial"/>
                <w:sz w:val="24"/>
                <w:szCs w:val="24"/>
              </w:rPr>
              <w:t xml:space="preserve"> Millet +  Horse gram</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SFO</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 xml:space="preserve">Foxtail Millet + Soya bean </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SFI</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Finger Millet + Soya bean</w:t>
            </w:r>
          </w:p>
        </w:tc>
      </w:tr>
      <w:tr w:rsidR="00321BE3" w:rsidRPr="00A06865" w:rsidTr="00C85E0B">
        <w:trPr>
          <w:trHeight w:val="37"/>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SPE</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Pearl Millet + Soya bean</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SBA</w:t>
            </w:r>
          </w:p>
        </w:tc>
        <w:tc>
          <w:tcPr>
            <w:tcW w:w="4436"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Barnyard Millet + Soya bean</w:t>
            </w:r>
          </w:p>
        </w:tc>
      </w:tr>
      <w:tr w:rsidR="00321BE3" w:rsidRPr="00A06865" w:rsidTr="00C85E0B">
        <w:trPr>
          <w:trHeight w:val="41"/>
        </w:trPr>
        <w:tc>
          <w:tcPr>
            <w:tcW w:w="2332"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SPR</w:t>
            </w:r>
          </w:p>
        </w:tc>
        <w:tc>
          <w:tcPr>
            <w:tcW w:w="4436" w:type="dxa"/>
          </w:tcPr>
          <w:p w:rsidR="00321BE3" w:rsidRPr="00A06865" w:rsidRDefault="00321BE3" w:rsidP="00C85E0B">
            <w:pPr>
              <w:spacing w:line="360" w:lineRule="auto"/>
              <w:jc w:val="both"/>
              <w:rPr>
                <w:rFonts w:ascii="Arial" w:hAnsi="Arial" w:cs="Arial"/>
                <w:sz w:val="24"/>
                <w:szCs w:val="24"/>
              </w:rPr>
            </w:pPr>
            <w:proofErr w:type="spellStart"/>
            <w:r w:rsidRPr="00A06865">
              <w:rPr>
                <w:rFonts w:ascii="Arial" w:hAnsi="Arial" w:cs="Arial"/>
                <w:sz w:val="24"/>
                <w:szCs w:val="24"/>
              </w:rPr>
              <w:t>Proso</w:t>
            </w:r>
            <w:proofErr w:type="spellEnd"/>
            <w:r w:rsidRPr="00A06865">
              <w:rPr>
                <w:rFonts w:ascii="Arial" w:hAnsi="Arial" w:cs="Arial"/>
                <w:sz w:val="24"/>
                <w:szCs w:val="24"/>
              </w:rPr>
              <w:t xml:space="preserve"> Millet + Soya bean</w:t>
            </w:r>
          </w:p>
        </w:tc>
      </w:tr>
    </w:tbl>
    <w:p w:rsidR="00321BE3" w:rsidRPr="00A06865" w:rsidRDefault="00321BE3" w:rsidP="00321BE3">
      <w:pPr>
        <w:spacing w:line="360" w:lineRule="auto"/>
        <w:jc w:val="both"/>
        <w:rPr>
          <w:rFonts w:ascii="Arial" w:hAnsi="Arial" w:cs="Arial"/>
          <w:b/>
          <w:sz w:val="24"/>
          <w:szCs w:val="24"/>
        </w:rPr>
      </w:pPr>
    </w:p>
    <w:p w:rsidR="00321BE3" w:rsidRPr="00A06865" w:rsidRDefault="00321BE3" w:rsidP="00321BE3">
      <w:pPr>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r>
        <w:rPr>
          <w:rFonts w:ascii="Arial" w:hAnsi="Arial" w:cs="Arial"/>
          <w:b/>
          <w:sz w:val="24"/>
          <w:szCs w:val="24"/>
          <w:u w:val="single"/>
        </w:rPr>
        <w:t xml:space="preserve">      </w:t>
      </w: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Pr="00A06865" w:rsidRDefault="00321BE3" w:rsidP="00321BE3">
      <w:pPr>
        <w:pStyle w:val="ListParagraph"/>
        <w:spacing w:line="360" w:lineRule="auto"/>
        <w:jc w:val="both"/>
        <w:rPr>
          <w:rFonts w:ascii="Arial" w:hAnsi="Arial" w:cs="Arial"/>
          <w:b/>
          <w:sz w:val="24"/>
          <w:szCs w:val="24"/>
          <w:u w:val="single"/>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ind w:firstLine="90"/>
        <w:jc w:val="both"/>
        <w:rPr>
          <w:rFonts w:ascii="Arial" w:hAnsi="Arial" w:cs="Arial"/>
          <w:b/>
          <w:sz w:val="24"/>
          <w:szCs w:val="24"/>
        </w:rPr>
      </w:pPr>
    </w:p>
    <w:p w:rsidR="00321BE3" w:rsidRDefault="00321BE3" w:rsidP="00321BE3">
      <w:pPr>
        <w:spacing w:line="360" w:lineRule="auto"/>
        <w:ind w:firstLine="90"/>
        <w:jc w:val="both"/>
        <w:rPr>
          <w:rFonts w:ascii="Arial" w:hAnsi="Arial" w:cs="Arial"/>
          <w:b/>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lastRenderedPageBreak/>
        <w:tab/>
      </w:r>
      <w:r w:rsidRPr="00A06865">
        <w:rPr>
          <w:rFonts w:ascii="Arial" w:hAnsi="Arial" w:cs="Arial"/>
          <w:sz w:val="24"/>
          <w:szCs w:val="24"/>
        </w:rPr>
        <w:t>The recipes standardized in the present study were cooked and served to the subjects in a fixed test portion containing 50g digestible (available) carbohydrates. (</w:t>
      </w:r>
      <w:r w:rsidRPr="00D73EFC">
        <w:rPr>
          <w:rFonts w:ascii="Arial" w:hAnsi="Arial" w:cs="Arial"/>
          <w:sz w:val="24"/>
          <w:szCs w:val="24"/>
        </w:rPr>
        <w:t>Table X</w:t>
      </w:r>
      <w:r w:rsidRPr="00A06865">
        <w:rPr>
          <w:rFonts w:ascii="Arial" w:hAnsi="Arial" w:cs="Arial"/>
          <w:sz w:val="24"/>
          <w:szCs w:val="24"/>
        </w:rPr>
        <w:t xml:space="preserve">).Fasting blood glucose levels were checked prior to administration </w:t>
      </w:r>
      <w:r>
        <w:rPr>
          <w:rFonts w:ascii="Arial" w:hAnsi="Arial" w:cs="Arial"/>
          <w:sz w:val="24"/>
          <w:szCs w:val="24"/>
        </w:rPr>
        <w:t>of test food. Blood samples (0.1</w:t>
      </w:r>
      <w:r w:rsidRPr="00A06865">
        <w:rPr>
          <w:rFonts w:ascii="Arial" w:hAnsi="Arial" w:cs="Arial"/>
          <w:sz w:val="24"/>
          <w:szCs w:val="24"/>
        </w:rPr>
        <w:t xml:space="preserve">ml) were collected in the same manner. Therefore a total of four blood samples were collected from each subject on the same day. The subjects were asked not to consume any sweetened drinks during the course of the test and avoid physical exertion. Totally ten products were evaluated for </w:t>
      </w:r>
      <w:r>
        <w:rPr>
          <w:rFonts w:ascii="Arial" w:hAnsi="Arial" w:cs="Arial"/>
          <w:sz w:val="24"/>
          <w:szCs w:val="24"/>
        </w:rPr>
        <w:t>Glycemic Index</w:t>
      </w:r>
      <w:r w:rsidRPr="00A06865">
        <w:rPr>
          <w:rFonts w:ascii="Arial" w:hAnsi="Arial" w:cs="Arial"/>
          <w:sz w:val="24"/>
          <w:szCs w:val="24"/>
        </w:rPr>
        <w:t>.</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The </w:t>
      </w:r>
      <w:r>
        <w:rPr>
          <w:rFonts w:ascii="Arial" w:hAnsi="Arial" w:cs="Arial"/>
          <w:sz w:val="24"/>
          <w:szCs w:val="24"/>
        </w:rPr>
        <w:t>Glycemic Index</w:t>
      </w:r>
      <w:r w:rsidRPr="00A06865">
        <w:rPr>
          <w:rFonts w:ascii="Arial" w:hAnsi="Arial" w:cs="Arial"/>
          <w:sz w:val="24"/>
          <w:szCs w:val="24"/>
        </w:rPr>
        <w:t xml:space="preserve"> of the </w:t>
      </w:r>
      <w:proofErr w:type="spellStart"/>
      <w:r w:rsidRPr="00A06865">
        <w:rPr>
          <w:rFonts w:ascii="Arial" w:hAnsi="Arial" w:cs="Arial"/>
          <w:sz w:val="24"/>
          <w:szCs w:val="24"/>
        </w:rPr>
        <w:t>standardised</w:t>
      </w:r>
      <w:proofErr w:type="spellEnd"/>
      <w:r w:rsidRPr="00A06865">
        <w:rPr>
          <w:rFonts w:ascii="Arial" w:hAnsi="Arial" w:cs="Arial"/>
          <w:sz w:val="24"/>
          <w:szCs w:val="24"/>
        </w:rPr>
        <w:t xml:space="preserve"> recipes was calculated by taking the average of the glycemic response of both the reference and list food at 30, 60, 90 and 120 minutes and a glycemic response curve was constructed. The incremental area under blood glucose response curve (</w:t>
      </w:r>
      <w:proofErr w:type="spellStart"/>
      <w:r w:rsidRPr="00A06865">
        <w:rPr>
          <w:rFonts w:ascii="Arial" w:hAnsi="Arial" w:cs="Arial"/>
          <w:sz w:val="24"/>
          <w:szCs w:val="24"/>
        </w:rPr>
        <w:t>iAUBGR</w:t>
      </w:r>
      <w:proofErr w:type="spellEnd"/>
      <w:r w:rsidRPr="00A06865">
        <w:rPr>
          <w:rFonts w:ascii="Arial" w:hAnsi="Arial" w:cs="Arial"/>
          <w:sz w:val="24"/>
          <w:szCs w:val="24"/>
        </w:rPr>
        <w:t>) was calculated.</w:t>
      </w:r>
      <w:r>
        <w:rPr>
          <w:rFonts w:ascii="Arial" w:hAnsi="Arial" w:cs="Arial"/>
          <w:sz w:val="24"/>
          <w:szCs w:val="24"/>
        </w:rPr>
        <w:t xml:space="preserve"> (Appendix-V)</w:t>
      </w:r>
      <w:r w:rsidRPr="00A06865">
        <w:rPr>
          <w:rFonts w:ascii="Arial" w:hAnsi="Arial" w:cs="Arial"/>
          <w:sz w:val="24"/>
          <w:szCs w:val="24"/>
        </w:rPr>
        <w:t xml:space="preserve"> The </w:t>
      </w:r>
      <w:r>
        <w:rPr>
          <w:rFonts w:ascii="Arial" w:hAnsi="Arial" w:cs="Arial"/>
          <w:sz w:val="24"/>
          <w:szCs w:val="24"/>
        </w:rPr>
        <w:t>Glycemic Index</w:t>
      </w:r>
      <w:r w:rsidRPr="00A06865">
        <w:rPr>
          <w:rFonts w:ascii="Arial" w:hAnsi="Arial" w:cs="Arial"/>
          <w:sz w:val="24"/>
          <w:szCs w:val="24"/>
        </w:rPr>
        <w:t xml:space="preserve"> value of each individual was calculated as:</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A06865">
        <w:rPr>
          <w:rFonts w:ascii="Arial" w:hAnsi="Arial" w:cs="Arial"/>
          <w:sz w:val="24"/>
          <w:szCs w:val="24"/>
        </w:rPr>
        <w:t xml:space="preserve">GI value for test food (%) =     </w:t>
      </w:r>
      <w:proofErr w:type="spellStart"/>
      <w:r w:rsidRPr="00A06865">
        <w:rPr>
          <w:rFonts w:ascii="Arial" w:hAnsi="Arial" w:cs="Arial"/>
          <w:sz w:val="24"/>
          <w:szCs w:val="24"/>
          <w:u w:val="single"/>
        </w:rPr>
        <w:t>iAUBGR</w:t>
      </w:r>
      <w:proofErr w:type="spellEnd"/>
      <w:r w:rsidRPr="00A06865">
        <w:rPr>
          <w:rFonts w:ascii="Arial" w:hAnsi="Arial" w:cs="Arial"/>
          <w:sz w:val="24"/>
          <w:szCs w:val="24"/>
          <w:u w:val="single"/>
        </w:rPr>
        <w:t xml:space="preserve"> curve after test food</w:t>
      </w:r>
      <w:r w:rsidRPr="00A06865">
        <w:rPr>
          <w:rFonts w:ascii="Arial" w:hAnsi="Arial" w:cs="Arial"/>
          <w:sz w:val="24"/>
          <w:szCs w:val="24"/>
        </w:rPr>
        <w:t xml:space="preserve"> x 100</w:t>
      </w:r>
    </w:p>
    <w:p w:rsidR="00321BE3" w:rsidRPr="00A06865" w:rsidRDefault="00321BE3" w:rsidP="00321BE3">
      <w:pPr>
        <w:pStyle w:val="ListParagraph"/>
        <w:spacing w:line="360" w:lineRule="auto"/>
        <w:jc w:val="both"/>
        <w:rPr>
          <w:rFonts w:ascii="Arial" w:hAnsi="Arial" w:cs="Arial"/>
          <w:sz w:val="24"/>
          <w:szCs w:val="24"/>
        </w:rPr>
      </w:pPr>
      <w:r w:rsidRPr="00A06865">
        <w:rPr>
          <w:rFonts w:ascii="Arial" w:hAnsi="Arial" w:cs="Arial"/>
          <w:sz w:val="24"/>
          <w:szCs w:val="24"/>
        </w:rPr>
        <w:t xml:space="preserve">                                </w:t>
      </w:r>
      <w:r>
        <w:rPr>
          <w:rFonts w:ascii="Arial" w:hAnsi="Arial" w:cs="Arial"/>
          <w:sz w:val="24"/>
          <w:szCs w:val="24"/>
        </w:rPr>
        <w:t xml:space="preserve">     </w:t>
      </w:r>
      <w:r w:rsidRPr="00A06865">
        <w:rPr>
          <w:rFonts w:ascii="Arial" w:hAnsi="Arial" w:cs="Arial"/>
          <w:sz w:val="24"/>
          <w:szCs w:val="24"/>
        </w:rPr>
        <w:t xml:space="preserve"> </w:t>
      </w:r>
      <w:proofErr w:type="spellStart"/>
      <w:proofErr w:type="gramStart"/>
      <w:r w:rsidRPr="00A06865">
        <w:rPr>
          <w:rFonts w:ascii="Arial" w:hAnsi="Arial" w:cs="Arial"/>
          <w:sz w:val="24"/>
          <w:szCs w:val="24"/>
        </w:rPr>
        <w:t>iAUBGR</w:t>
      </w:r>
      <w:proofErr w:type="spellEnd"/>
      <w:proofErr w:type="gramEnd"/>
      <w:r w:rsidRPr="00A06865">
        <w:rPr>
          <w:rFonts w:ascii="Arial" w:hAnsi="Arial" w:cs="Arial"/>
          <w:sz w:val="24"/>
          <w:szCs w:val="24"/>
        </w:rPr>
        <w:t xml:space="preserve"> curve after reference food</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The average </w:t>
      </w:r>
      <w:r>
        <w:rPr>
          <w:rFonts w:ascii="Arial" w:hAnsi="Arial" w:cs="Arial"/>
          <w:sz w:val="24"/>
          <w:szCs w:val="24"/>
        </w:rPr>
        <w:t>Glycemic Index</w:t>
      </w:r>
      <w:r w:rsidRPr="00A06865">
        <w:rPr>
          <w:rFonts w:ascii="Arial" w:hAnsi="Arial" w:cs="Arial"/>
          <w:sz w:val="24"/>
          <w:szCs w:val="24"/>
        </w:rPr>
        <w:t xml:space="preserve"> of the ten subjects was taken as the </w:t>
      </w:r>
      <w:r>
        <w:rPr>
          <w:rFonts w:ascii="Arial" w:hAnsi="Arial" w:cs="Arial"/>
          <w:sz w:val="24"/>
          <w:szCs w:val="24"/>
        </w:rPr>
        <w:t>Glycemic Index</w:t>
      </w:r>
      <w:r w:rsidRPr="00A06865">
        <w:rPr>
          <w:rFonts w:ascii="Arial" w:hAnsi="Arial" w:cs="Arial"/>
          <w:sz w:val="24"/>
          <w:szCs w:val="24"/>
        </w:rPr>
        <w:t xml:space="preserve"> value of each (formulated mix) recipe or product.</w:t>
      </w:r>
    </w:p>
    <w:p w:rsidR="00321BE3" w:rsidRPr="00A06865" w:rsidRDefault="00321BE3" w:rsidP="00321BE3">
      <w:pPr>
        <w:spacing w:line="360" w:lineRule="auto"/>
        <w:jc w:val="both"/>
        <w:rPr>
          <w:rFonts w:ascii="Arial" w:hAnsi="Arial" w:cs="Arial"/>
          <w:b/>
          <w:sz w:val="24"/>
          <w:szCs w:val="24"/>
        </w:rPr>
      </w:pPr>
      <w:r w:rsidRPr="00A06865">
        <w:rPr>
          <w:rFonts w:ascii="Arial" w:hAnsi="Arial" w:cs="Arial"/>
          <w:b/>
          <w:sz w:val="24"/>
          <w:szCs w:val="24"/>
        </w:rPr>
        <w:t xml:space="preserve">D) PREPARATION OF TOOLS AND MODULES FOR NUTRITION EDUCATION </w:t>
      </w:r>
    </w:p>
    <w:p w:rsidR="00321BE3" w:rsidRPr="00A06865" w:rsidRDefault="00321BE3" w:rsidP="00321BE3">
      <w:pPr>
        <w:spacing w:line="360" w:lineRule="auto"/>
        <w:jc w:val="both"/>
        <w:rPr>
          <w:rFonts w:ascii="Arial" w:hAnsi="Arial" w:cs="Arial"/>
          <w:b/>
          <w:sz w:val="24"/>
          <w:szCs w:val="24"/>
        </w:rPr>
      </w:pPr>
      <w:r w:rsidRPr="00A06865">
        <w:rPr>
          <w:rFonts w:ascii="Arial" w:hAnsi="Arial" w:cs="Arial"/>
          <w:b/>
          <w:sz w:val="24"/>
          <w:szCs w:val="24"/>
        </w:rPr>
        <w:t>1. Preparation of KAP Questionnaire</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The three tools namely, the Knowledge test, the Aptitude scale and Practice check-list questionnaire were developed to measure the </w:t>
      </w:r>
      <w:r w:rsidRPr="00A06865">
        <w:rPr>
          <w:rFonts w:ascii="Arial" w:hAnsi="Arial" w:cs="Arial"/>
          <w:b/>
          <w:sz w:val="24"/>
          <w:szCs w:val="24"/>
        </w:rPr>
        <w:t>K</w:t>
      </w:r>
      <w:r w:rsidRPr="00A06865">
        <w:rPr>
          <w:rFonts w:ascii="Arial" w:hAnsi="Arial" w:cs="Arial"/>
          <w:sz w:val="24"/>
          <w:szCs w:val="24"/>
        </w:rPr>
        <w:t xml:space="preserve">nowledge (what they know), </w:t>
      </w:r>
      <w:r w:rsidRPr="00A06865">
        <w:rPr>
          <w:rFonts w:ascii="Arial" w:hAnsi="Arial" w:cs="Arial"/>
          <w:b/>
          <w:sz w:val="24"/>
          <w:szCs w:val="24"/>
        </w:rPr>
        <w:t>A</w:t>
      </w:r>
      <w:r w:rsidRPr="00A06865">
        <w:rPr>
          <w:rFonts w:ascii="Arial" w:hAnsi="Arial" w:cs="Arial"/>
          <w:sz w:val="24"/>
          <w:szCs w:val="24"/>
        </w:rPr>
        <w:t xml:space="preserve">ttitude (what they feel) and </w:t>
      </w:r>
      <w:r w:rsidRPr="00A06865">
        <w:rPr>
          <w:rFonts w:ascii="Arial" w:hAnsi="Arial" w:cs="Arial"/>
          <w:b/>
          <w:sz w:val="24"/>
          <w:szCs w:val="24"/>
        </w:rPr>
        <w:t>P</w:t>
      </w:r>
      <w:r w:rsidRPr="00A06865">
        <w:rPr>
          <w:rFonts w:ascii="Arial" w:hAnsi="Arial" w:cs="Arial"/>
          <w:sz w:val="24"/>
          <w:szCs w:val="24"/>
        </w:rPr>
        <w:t>ractices (what they do) –</w:t>
      </w:r>
      <w:r w:rsidRPr="00A06865">
        <w:rPr>
          <w:rFonts w:ascii="Arial" w:hAnsi="Arial" w:cs="Arial"/>
          <w:b/>
          <w:sz w:val="24"/>
          <w:szCs w:val="24"/>
        </w:rPr>
        <w:t>KAP</w:t>
      </w:r>
      <w:r w:rsidRPr="00A06865">
        <w:rPr>
          <w:rFonts w:ascii="Arial" w:hAnsi="Arial" w:cs="Arial"/>
          <w:sz w:val="24"/>
          <w:szCs w:val="24"/>
        </w:rPr>
        <w:t xml:space="preserve"> of the healthy adults before (pre-test) and after (post-test) nutrition education. To develop the KAP questionnaire, the investigator made a thorough review of literature.                </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240" w:lineRule="auto"/>
        <w:rPr>
          <w:rFonts w:ascii="Arial" w:hAnsi="Arial" w:cs="Arial"/>
          <w:b/>
          <w:noProof/>
          <w:sz w:val="24"/>
          <w:szCs w:val="24"/>
        </w:rPr>
      </w:pPr>
      <w:r>
        <w:rPr>
          <w:rFonts w:ascii="Arial" w:hAnsi="Arial" w:cs="Arial"/>
          <w:b/>
          <w:noProof/>
          <w:sz w:val="24"/>
          <w:szCs w:val="24"/>
        </w:rPr>
        <w:drawing>
          <wp:inline distT="0" distB="0" distL="0" distR="0">
            <wp:extent cx="1354015" cy="1248984"/>
            <wp:effectExtent l="209550" t="190500" r="189035" b="141666"/>
            <wp:docPr id="40" name="Picture 3" descr="C:\Users\ADMIN\Desktop\do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dosa.jpg"/>
                    <pic:cNvPicPr>
                      <a:picLocks noChangeAspect="1" noChangeArrowheads="1"/>
                    </pic:cNvPicPr>
                  </pic:nvPicPr>
                  <pic:blipFill>
                    <a:blip r:embed="rId22" cstate="print">
                      <a:lum bright="10000"/>
                    </a:blip>
                    <a:srcRect/>
                    <a:stretch>
                      <a:fillRect/>
                    </a:stretch>
                  </pic:blipFill>
                  <pic:spPr bwMode="auto">
                    <a:xfrm>
                      <a:off x="0" y="0"/>
                      <a:ext cx="1356536" cy="1251310"/>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Pr>
          <w:rFonts w:ascii="Arial" w:hAnsi="Arial" w:cs="Arial"/>
          <w:b/>
          <w:noProof/>
          <w:sz w:val="24"/>
          <w:szCs w:val="24"/>
        </w:rPr>
        <w:t xml:space="preserve"> </w:t>
      </w:r>
      <w:r>
        <w:rPr>
          <w:rFonts w:ascii="Arial" w:hAnsi="Arial" w:cs="Arial"/>
          <w:b/>
          <w:noProof/>
          <w:sz w:val="24"/>
          <w:szCs w:val="24"/>
        </w:rPr>
        <w:drawing>
          <wp:inline distT="0" distB="0" distL="0" distR="0">
            <wp:extent cx="1256665" cy="1249045"/>
            <wp:effectExtent l="209550" t="190500" r="191135" b="141605"/>
            <wp:docPr id="42" name="Picture 4" descr="C:\Users\ADMIN\Desktop\chappa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chappati.jpg"/>
                    <pic:cNvPicPr>
                      <a:picLocks noChangeAspect="1" noChangeArrowheads="1"/>
                    </pic:cNvPicPr>
                  </pic:nvPicPr>
                  <pic:blipFill>
                    <a:blip r:embed="rId23" cstate="print">
                      <a:duotone>
                        <a:prstClr val="black"/>
                        <a:schemeClr val="accent6">
                          <a:lumMod val="60000"/>
                          <a:lumOff val="40000"/>
                          <a:tint val="45000"/>
                          <a:satMod val="400000"/>
                        </a:schemeClr>
                      </a:duotone>
                    </a:blip>
                    <a:srcRect/>
                    <a:stretch>
                      <a:fillRect/>
                    </a:stretch>
                  </pic:blipFill>
                  <pic:spPr bwMode="auto">
                    <a:xfrm>
                      <a:off x="0" y="0"/>
                      <a:ext cx="1258964" cy="1251330"/>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Pr>
          <w:rFonts w:ascii="Arial" w:hAnsi="Arial" w:cs="Arial"/>
          <w:b/>
          <w:noProof/>
          <w:sz w:val="24"/>
          <w:szCs w:val="24"/>
        </w:rPr>
        <w:drawing>
          <wp:inline distT="0" distB="0" distL="0" distR="0">
            <wp:extent cx="1295400" cy="1181100"/>
            <wp:effectExtent l="209550" t="190500" r="190500" b="152400"/>
            <wp:docPr id="34" name="Picture 19" descr="C:\Users\ADMIN\Desktop\ad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DMIN\Desktop\adai.jpg"/>
                    <pic:cNvPicPr>
                      <a:picLocks noChangeAspect="1" noChangeArrowheads="1"/>
                    </pic:cNvPicPr>
                  </pic:nvPicPr>
                  <pic:blipFill>
                    <a:blip r:embed="rId24" cstate="print">
                      <a:lum bright="20000"/>
                    </a:blip>
                    <a:srcRect/>
                    <a:stretch>
                      <a:fillRect/>
                    </a:stretch>
                  </pic:blipFill>
                  <pic:spPr bwMode="auto">
                    <a:xfrm>
                      <a:off x="0" y="0"/>
                      <a:ext cx="1295400" cy="1181100"/>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Pr>
          <w:rFonts w:ascii="Arial" w:hAnsi="Arial" w:cs="Arial"/>
          <w:b/>
          <w:noProof/>
          <w:sz w:val="24"/>
          <w:szCs w:val="24"/>
        </w:rPr>
        <w:drawing>
          <wp:inline distT="0" distB="0" distL="0" distR="0">
            <wp:extent cx="1346295" cy="1173288"/>
            <wp:effectExtent l="209550" t="190500" r="177705" b="160212"/>
            <wp:docPr id="3" name="Picture 2" descr="C:\Users\ADMIN\Desktop\thesis photo\WP_20140319_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thesis photo\WP_20140319_009.jpg"/>
                    <pic:cNvPicPr>
                      <a:picLocks noChangeAspect="1" noChangeArrowheads="1"/>
                    </pic:cNvPicPr>
                  </pic:nvPicPr>
                  <pic:blipFill>
                    <a:blip r:embed="rId25" cstate="print">
                      <a:lum bright="30000"/>
                    </a:blip>
                    <a:srcRect/>
                    <a:stretch>
                      <a:fillRect/>
                    </a:stretch>
                  </pic:blipFill>
                  <pic:spPr bwMode="auto">
                    <a:xfrm>
                      <a:off x="0" y="0"/>
                      <a:ext cx="1346312" cy="1173303"/>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Pr>
          <w:rFonts w:ascii="Arial" w:hAnsi="Arial" w:cs="Arial"/>
          <w:b/>
          <w:noProof/>
          <w:sz w:val="24"/>
          <w:szCs w:val="24"/>
        </w:rPr>
        <w:t xml:space="preserve">  </w:t>
      </w:r>
      <w:r>
        <w:rPr>
          <w:rFonts w:ascii="Arial" w:hAnsi="Arial" w:cs="Arial"/>
          <w:b/>
          <w:noProof/>
          <w:sz w:val="24"/>
          <w:szCs w:val="24"/>
        </w:rPr>
        <w:drawing>
          <wp:inline distT="0" distB="0" distL="0" distR="0">
            <wp:extent cx="1295400" cy="1152525"/>
            <wp:effectExtent l="209550" t="190500" r="190500" b="142875"/>
            <wp:docPr id="81" name="Picture 20" descr="C:\Users\ADMIN\Desktop\idia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DMIN\Desktop\idiapp.jpg"/>
                    <pic:cNvPicPr>
                      <a:picLocks noChangeAspect="1" noChangeArrowheads="1"/>
                    </pic:cNvPicPr>
                  </pic:nvPicPr>
                  <pic:blipFill>
                    <a:blip r:embed="rId26" cstate="print">
                      <a:lum bright="30000"/>
                    </a:blip>
                    <a:srcRect/>
                    <a:stretch>
                      <a:fillRect/>
                    </a:stretch>
                  </pic:blipFill>
                  <pic:spPr bwMode="auto">
                    <a:xfrm>
                      <a:off x="0" y="0"/>
                      <a:ext cx="1295400" cy="1152525"/>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sidRPr="000E120C">
        <w:rPr>
          <w:rFonts w:ascii="Arial" w:hAnsi="Arial" w:cs="Arial"/>
          <w:b/>
          <w:noProof/>
          <w:sz w:val="24"/>
          <w:szCs w:val="24"/>
        </w:rPr>
        <w:drawing>
          <wp:inline distT="0" distB="0" distL="0" distR="0">
            <wp:extent cx="1320800" cy="1144270"/>
            <wp:effectExtent l="209550" t="190500" r="203200" b="151130"/>
            <wp:docPr id="82" name="Picture 1" descr="C:\Users\ADMIN\Desktop\khak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khakra.jpg"/>
                    <pic:cNvPicPr>
                      <a:picLocks noChangeAspect="1" noChangeArrowheads="1"/>
                    </pic:cNvPicPr>
                  </pic:nvPicPr>
                  <pic:blipFill>
                    <a:blip r:embed="rId27" cstate="print">
                      <a:clrChange>
                        <a:clrFrom>
                          <a:srgbClr val="9F722E"/>
                        </a:clrFrom>
                        <a:clrTo>
                          <a:srgbClr val="9F722E">
                            <a:alpha val="0"/>
                          </a:srgbClr>
                        </a:clrTo>
                      </a:clrChange>
                      <a:duotone>
                        <a:prstClr val="black"/>
                        <a:schemeClr val="accent2">
                          <a:lumMod val="75000"/>
                          <a:tint val="45000"/>
                          <a:satMod val="400000"/>
                        </a:schemeClr>
                      </a:duotone>
                    </a:blip>
                    <a:srcRect/>
                    <a:stretch>
                      <a:fillRect/>
                    </a:stretch>
                  </pic:blipFill>
                  <pic:spPr bwMode="auto">
                    <a:xfrm>
                      <a:off x="0" y="0"/>
                      <a:ext cx="1312220" cy="1136837"/>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p>
    <w:p w:rsidR="00321BE3" w:rsidRDefault="00321BE3" w:rsidP="00321BE3">
      <w:pPr>
        <w:spacing w:line="240" w:lineRule="auto"/>
        <w:rPr>
          <w:rFonts w:ascii="Arial" w:hAnsi="Arial" w:cs="Arial"/>
          <w:b/>
          <w:noProof/>
          <w:sz w:val="24"/>
          <w:szCs w:val="24"/>
        </w:rPr>
      </w:pPr>
      <w:r w:rsidRPr="009D561C">
        <w:rPr>
          <w:rFonts w:ascii="Arial" w:hAnsi="Arial" w:cs="Arial"/>
          <w:b/>
          <w:noProof/>
          <w:sz w:val="24"/>
          <w:szCs w:val="24"/>
        </w:rPr>
        <w:drawing>
          <wp:inline distT="0" distB="0" distL="0" distR="0">
            <wp:extent cx="1335404" cy="1236345"/>
            <wp:effectExtent l="209550" t="190500" r="188596" b="154305"/>
            <wp:docPr id="8" name="Picture 2" descr="C:\Users\ADMIN\Desktop\putt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puttu.jpg"/>
                    <pic:cNvPicPr>
                      <a:picLocks noChangeAspect="1" noChangeArrowheads="1"/>
                    </pic:cNvPicPr>
                  </pic:nvPicPr>
                  <pic:blipFill>
                    <a:blip r:embed="rId28" cstate="print">
                      <a:duotone>
                        <a:prstClr val="black"/>
                        <a:schemeClr val="accent6">
                          <a:tint val="45000"/>
                          <a:satMod val="400000"/>
                        </a:schemeClr>
                      </a:duotone>
                    </a:blip>
                    <a:srcRect/>
                    <a:stretch>
                      <a:fillRect/>
                    </a:stretch>
                  </pic:blipFill>
                  <pic:spPr bwMode="auto">
                    <a:xfrm>
                      <a:off x="0" y="0"/>
                      <a:ext cx="1335442" cy="1236380"/>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Pr>
          <w:rFonts w:ascii="Arial" w:hAnsi="Arial" w:cs="Arial"/>
          <w:b/>
          <w:noProof/>
          <w:sz w:val="24"/>
          <w:szCs w:val="24"/>
        </w:rPr>
        <w:t xml:space="preserve"> </w:t>
      </w:r>
      <w:r w:rsidRPr="00A01995">
        <w:rPr>
          <w:rFonts w:ascii="Arial" w:hAnsi="Arial" w:cs="Arial"/>
          <w:b/>
          <w:noProof/>
          <w:sz w:val="24"/>
          <w:szCs w:val="24"/>
        </w:rPr>
        <w:drawing>
          <wp:inline distT="0" distB="0" distL="0" distR="0">
            <wp:extent cx="1332566" cy="1236345"/>
            <wp:effectExtent l="209550" t="190500" r="191434" b="154305"/>
            <wp:docPr id="48" name="Picture 5" descr="C:\Users\ADMIN\Desktop\id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idli.jpg"/>
                    <pic:cNvPicPr>
                      <a:picLocks noChangeAspect="1" noChangeArrowheads="1"/>
                    </pic:cNvPicPr>
                  </pic:nvPicPr>
                  <pic:blipFill>
                    <a:blip r:embed="rId29" cstate="print">
                      <a:duotone>
                        <a:prstClr val="black"/>
                        <a:schemeClr val="accent2">
                          <a:tint val="45000"/>
                          <a:satMod val="400000"/>
                        </a:schemeClr>
                      </a:duotone>
                      <a:lum bright="30000"/>
                    </a:blip>
                    <a:srcRect/>
                    <a:stretch>
                      <a:fillRect/>
                    </a:stretch>
                  </pic:blipFill>
                  <pic:spPr bwMode="auto">
                    <a:xfrm>
                      <a:off x="0" y="0"/>
                      <a:ext cx="1336624" cy="1240110"/>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r>
        <w:rPr>
          <w:rFonts w:ascii="Arial" w:hAnsi="Arial" w:cs="Arial"/>
          <w:b/>
          <w:noProof/>
          <w:sz w:val="24"/>
          <w:szCs w:val="24"/>
        </w:rPr>
        <w:t xml:space="preserve"> </w:t>
      </w:r>
      <w:r>
        <w:rPr>
          <w:rFonts w:ascii="Arial" w:hAnsi="Arial" w:cs="Arial"/>
          <w:b/>
          <w:noProof/>
          <w:sz w:val="24"/>
          <w:szCs w:val="24"/>
        </w:rPr>
        <w:drawing>
          <wp:inline distT="0" distB="0" distL="0" distR="0">
            <wp:extent cx="1295400" cy="1174276"/>
            <wp:effectExtent l="209550" t="190500" r="190500" b="159224"/>
            <wp:docPr id="56" name="Picture 3" descr="C:\Users\ADMIN\Desktop\thesis photo\pics thesis\pongal r up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thesis photo\pics thesis\pongal r upma.jpg"/>
                    <pic:cNvPicPr>
                      <a:picLocks noChangeAspect="1" noChangeArrowheads="1"/>
                    </pic:cNvPicPr>
                  </pic:nvPicPr>
                  <pic:blipFill>
                    <a:blip r:embed="rId30" cstate="print">
                      <a:lum bright="20000"/>
                    </a:blip>
                    <a:srcRect/>
                    <a:stretch>
                      <a:fillRect/>
                    </a:stretch>
                  </pic:blipFill>
                  <pic:spPr bwMode="auto">
                    <a:xfrm>
                      <a:off x="0" y="0"/>
                      <a:ext cx="1299911" cy="1178365"/>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p>
    <w:p w:rsidR="00321BE3" w:rsidRDefault="00321BE3" w:rsidP="00321BE3">
      <w:pPr>
        <w:spacing w:line="240" w:lineRule="auto"/>
        <w:jc w:val="both"/>
        <w:rPr>
          <w:rFonts w:ascii="Arial" w:hAnsi="Arial" w:cs="Arial"/>
          <w:b/>
          <w:noProof/>
          <w:sz w:val="24"/>
          <w:szCs w:val="24"/>
        </w:rPr>
      </w:pPr>
    </w:p>
    <w:p w:rsidR="00321BE3" w:rsidRDefault="00321BE3" w:rsidP="00321BE3">
      <w:pPr>
        <w:spacing w:line="240" w:lineRule="auto"/>
        <w:jc w:val="both"/>
        <w:rPr>
          <w:rFonts w:ascii="Arial" w:hAnsi="Arial" w:cs="Arial"/>
          <w:b/>
          <w:noProof/>
          <w:sz w:val="24"/>
          <w:szCs w:val="24"/>
        </w:rPr>
      </w:pPr>
      <w:r>
        <w:rPr>
          <w:rFonts w:ascii="Arial" w:hAnsi="Arial" w:cs="Arial"/>
          <w:b/>
          <w:noProof/>
          <w:sz w:val="24"/>
          <w:szCs w:val="24"/>
        </w:rPr>
        <w:t xml:space="preserve">                                            </w:t>
      </w:r>
      <w:r w:rsidRPr="000E120C">
        <w:rPr>
          <w:rFonts w:ascii="Arial" w:hAnsi="Arial" w:cs="Arial"/>
          <w:b/>
          <w:noProof/>
          <w:sz w:val="24"/>
          <w:szCs w:val="24"/>
        </w:rPr>
        <w:drawing>
          <wp:inline distT="0" distB="0" distL="0" distR="0">
            <wp:extent cx="1323975" cy="1085850"/>
            <wp:effectExtent l="209550" t="190500" r="200025" b="152400"/>
            <wp:docPr id="86" name="Picture 21" descr="C:\Users\ADMIN\Desktop\dhok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DMIN\Desktop\dhokla.jpg"/>
                    <pic:cNvPicPr>
                      <a:picLocks noChangeAspect="1" noChangeArrowheads="1"/>
                    </pic:cNvPicPr>
                  </pic:nvPicPr>
                  <pic:blipFill>
                    <a:blip r:embed="rId31" cstate="print">
                      <a:duotone>
                        <a:prstClr val="black"/>
                        <a:schemeClr val="accent6">
                          <a:lumMod val="60000"/>
                          <a:lumOff val="40000"/>
                          <a:tint val="45000"/>
                          <a:satMod val="400000"/>
                        </a:schemeClr>
                      </a:duotone>
                    </a:blip>
                    <a:srcRect/>
                    <a:stretch>
                      <a:fillRect/>
                    </a:stretch>
                  </pic:blipFill>
                  <pic:spPr bwMode="auto">
                    <a:xfrm>
                      <a:off x="0" y="0"/>
                      <a:ext cx="1323975" cy="1085850"/>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p>
    <w:p w:rsidR="00321BE3" w:rsidRDefault="00321BE3" w:rsidP="00321BE3">
      <w:pPr>
        <w:spacing w:line="240" w:lineRule="auto"/>
        <w:jc w:val="both"/>
        <w:rPr>
          <w:rFonts w:ascii="Arial" w:hAnsi="Arial" w:cs="Arial"/>
          <w:b/>
          <w:noProof/>
          <w:sz w:val="24"/>
          <w:szCs w:val="24"/>
        </w:rPr>
      </w:pPr>
    </w:p>
    <w:p w:rsidR="00321BE3" w:rsidRDefault="00321BE3" w:rsidP="00321BE3">
      <w:pPr>
        <w:spacing w:line="240" w:lineRule="auto"/>
        <w:jc w:val="both"/>
        <w:rPr>
          <w:rFonts w:ascii="Arial" w:hAnsi="Arial" w:cs="Arial"/>
          <w:b/>
          <w:sz w:val="24"/>
          <w:szCs w:val="24"/>
        </w:rPr>
      </w:pPr>
    </w:p>
    <w:p w:rsidR="00321BE3" w:rsidRPr="00951A09" w:rsidRDefault="00321BE3" w:rsidP="00321BE3">
      <w:pPr>
        <w:spacing w:line="360" w:lineRule="auto"/>
        <w:jc w:val="center"/>
        <w:rPr>
          <w:rFonts w:ascii="Arial" w:hAnsi="Arial" w:cs="Arial"/>
          <w:b/>
          <w:sz w:val="24"/>
          <w:szCs w:val="24"/>
        </w:rPr>
      </w:pPr>
      <w:r w:rsidRPr="00951A09">
        <w:rPr>
          <w:rFonts w:ascii="Arial" w:hAnsi="Arial" w:cs="Arial"/>
          <w:b/>
          <w:sz w:val="24"/>
          <w:szCs w:val="24"/>
        </w:rPr>
        <w:t>PLATE- II- RECIPES DEVELOPED USING LOW GLYCEMIC COMBINATION OF MILLETS AND PULSES</w:t>
      </w:r>
    </w:p>
    <w:p w:rsidR="00321BE3" w:rsidRPr="00951A09" w:rsidRDefault="00321BE3" w:rsidP="00321BE3">
      <w:pPr>
        <w:spacing w:line="360" w:lineRule="auto"/>
        <w:jc w:val="both"/>
        <w:rPr>
          <w:rFonts w:ascii="Arial" w:hAnsi="Arial" w:cs="Arial"/>
          <w:b/>
          <w:sz w:val="24"/>
          <w:szCs w:val="24"/>
        </w:rPr>
      </w:pPr>
      <w:r w:rsidRPr="00951A09">
        <w:rPr>
          <w:rFonts w:ascii="Arial" w:hAnsi="Arial" w:cs="Arial"/>
          <w:b/>
          <w:sz w:val="24"/>
          <w:szCs w:val="24"/>
        </w:rPr>
        <w:tab/>
      </w:r>
    </w:p>
    <w:p w:rsidR="00321BE3" w:rsidRPr="00951A09" w:rsidRDefault="00321BE3" w:rsidP="00321BE3">
      <w:pPr>
        <w:spacing w:line="360" w:lineRule="auto"/>
        <w:jc w:val="both"/>
        <w:rPr>
          <w:rFonts w:ascii="Arial" w:hAnsi="Arial" w:cs="Arial"/>
          <w:b/>
          <w:sz w:val="24"/>
          <w:szCs w:val="24"/>
        </w:rPr>
      </w:pP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T</w:t>
      </w:r>
      <w:r>
        <w:rPr>
          <w:rFonts w:ascii="Arial" w:hAnsi="Arial" w:cs="Arial"/>
          <w:sz w:val="24"/>
          <w:szCs w:val="24"/>
        </w:rPr>
        <w:t xml:space="preserve">he questionnaire comprised of </w:t>
      </w:r>
      <w:r w:rsidRPr="00A06865">
        <w:rPr>
          <w:rFonts w:ascii="Arial" w:hAnsi="Arial" w:cs="Arial"/>
          <w:sz w:val="24"/>
          <w:szCs w:val="24"/>
        </w:rPr>
        <w:t>15 questions each related to Knowledge, Attitude, and Practice. Some of these questions were given with four alternatives (Multiple choices) and majority of them were with two alternativ</w:t>
      </w:r>
      <w:r>
        <w:rPr>
          <w:rFonts w:ascii="Arial" w:hAnsi="Arial" w:cs="Arial"/>
          <w:sz w:val="24"/>
          <w:szCs w:val="24"/>
        </w:rPr>
        <w:t>e responses (yes/no).</w:t>
      </w:r>
      <w:r w:rsidRPr="00A06865">
        <w:rPr>
          <w:rFonts w:ascii="Arial" w:hAnsi="Arial" w:cs="Arial"/>
          <w:sz w:val="24"/>
          <w:szCs w:val="24"/>
        </w:rPr>
        <w:t xml:space="preserve"> </w:t>
      </w:r>
      <w:proofErr w:type="gramStart"/>
      <w:r w:rsidRPr="00A06865">
        <w:rPr>
          <w:rFonts w:ascii="Arial" w:hAnsi="Arial" w:cs="Arial"/>
          <w:sz w:val="24"/>
          <w:szCs w:val="24"/>
        </w:rPr>
        <w:t>(Appendix -</w:t>
      </w:r>
      <w:r>
        <w:rPr>
          <w:rFonts w:ascii="Arial" w:hAnsi="Arial" w:cs="Arial"/>
          <w:sz w:val="24"/>
          <w:szCs w:val="24"/>
        </w:rPr>
        <w:t xml:space="preserve"> I</w:t>
      </w:r>
      <w:r w:rsidRPr="00A06865">
        <w:rPr>
          <w:rFonts w:ascii="Arial" w:hAnsi="Arial" w:cs="Arial"/>
          <w:sz w:val="24"/>
          <w:szCs w:val="24"/>
        </w:rPr>
        <w:t>).</w:t>
      </w:r>
      <w:proofErr w:type="gramEnd"/>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The knowledge test was conducted to assess the knowledge of the healthy adults and its consequences.</w:t>
      </w:r>
    </w:p>
    <w:p w:rsidR="00321BE3"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w:t>
      </w:r>
      <w:r w:rsidRPr="00A06865">
        <w:rPr>
          <w:rFonts w:ascii="Arial" w:hAnsi="Arial" w:cs="Arial"/>
          <w:sz w:val="24"/>
          <w:szCs w:val="24"/>
        </w:rPr>
        <w:tab/>
        <w:t xml:space="preserve">The attitude scale was based on the technique of Likert </w:t>
      </w:r>
      <w:r w:rsidRPr="00D73EFC">
        <w:rPr>
          <w:rFonts w:ascii="Arial" w:hAnsi="Arial" w:cs="Arial"/>
          <w:sz w:val="24"/>
          <w:szCs w:val="24"/>
        </w:rPr>
        <w:t>(2009)</w:t>
      </w:r>
      <w:r w:rsidRPr="00A06865">
        <w:rPr>
          <w:rFonts w:ascii="Arial" w:hAnsi="Arial" w:cs="Arial"/>
          <w:sz w:val="24"/>
          <w:szCs w:val="24"/>
        </w:rPr>
        <w:t xml:space="preserve"> of summated ratings. This technique responses and assumes that final score is an average estimate that is obtained by the application of the number of different statements, each one of which extends to the whole length of the attitude continuum. It is said to be characterized by an “a posterior” approach with an “empirical baseline”. </w:t>
      </w: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It involves a pre-test by administering the items to a group of subject representative of those with whom the scale is to be tested. This scale is relatively more reliable and valid, better understood and easy to fill-in. </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This scale is claimed to provide more information about the attitude of the subject, since responses would be given to each of the many items.</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Moreover, the items in a Likert scale can be made to serve a dual function, to provide data on the opinions and attitudes of individuals regarding about specific issues covered by the single items as well as the total scale on the attitude or the opinion dimension being studied. For the reasons said above, the attitude scale constructed was used to measure the attitude of the selected healthy adults based on the Likert’s technique.</w:t>
      </w:r>
    </w:p>
    <w:p w:rsidR="00321BE3" w:rsidRPr="00A06865" w:rsidRDefault="00321BE3" w:rsidP="00321BE3">
      <w:pPr>
        <w:spacing w:line="360" w:lineRule="auto"/>
        <w:jc w:val="both"/>
        <w:rPr>
          <w:rFonts w:ascii="Arial" w:hAnsi="Arial" w:cs="Arial"/>
          <w:sz w:val="24"/>
          <w:szCs w:val="24"/>
        </w:rPr>
      </w:pPr>
      <w:r w:rsidRPr="00A06865">
        <w:rPr>
          <w:rFonts w:ascii="Arial" w:hAnsi="Arial" w:cs="Arial"/>
          <w:b/>
          <w:sz w:val="24"/>
          <w:szCs w:val="24"/>
        </w:rPr>
        <w:t>2. Scoring Pattern</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The investigator </w:t>
      </w:r>
      <w:r w:rsidRPr="00A06865">
        <w:rPr>
          <w:rFonts w:ascii="Arial" w:hAnsi="Arial" w:cs="Arial"/>
          <w:sz w:val="24"/>
          <w:szCs w:val="24"/>
        </w:rPr>
        <w:t>develop</w:t>
      </w:r>
      <w:r>
        <w:rPr>
          <w:rFonts w:ascii="Arial" w:hAnsi="Arial" w:cs="Arial"/>
          <w:sz w:val="24"/>
          <w:szCs w:val="24"/>
        </w:rPr>
        <w:t>ed</w:t>
      </w:r>
      <w:r w:rsidRPr="00A06865">
        <w:rPr>
          <w:rFonts w:ascii="Arial" w:hAnsi="Arial" w:cs="Arial"/>
          <w:sz w:val="24"/>
          <w:szCs w:val="24"/>
        </w:rPr>
        <w:t xml:space="preserve"> a test</w:t>
      </w:r>
      <w:r>
        <w:rPr>
          <w:rFonts w:ascii="Arial" w:hAnsi="Arial" w:cs="Arial"/>
          <w:sz w:val="24"/>
          <w:szCs w:val="24"/>
        </w:rPr>
        <w:t xml:space="preserve"> and</w:t>
      </w:r>
      <w:r w:rsidRPr="00A06865">
        <w:rPr>
          <w:rFonts w:ascii="Arial" w:hAnsi="Arial" w:cs="Arial"/>
          <w:sz w:val="24"/>
          <w:szCs w:val="24"/>
        </w:rPr>
        <w:t xml:space="preserve"> the scoring pattern of the test was evaluated by using the answer key for the test. In scoring the test, a credit of one mark for the correct answer and zero for the wrong answer was given. The minimum and maximum scores on the test were 0 and 15 which aids easy </w:t>
      </w:r>
      <w:r w:rsidRPr="00A06865">
        <w:rPr>
          <w:rFonts w:ascii="Arial" w:hAnsi="Arial" w:cs="Arial"/>
          <w:sz w:val="24"/>
          <w:szCs w:val="24"/>
        </w:rPr>
        <w:lastRenderedPageBreak/>
        <w:t>evaluation of KAP status. The questions were made clear, concise and free from ambiguity. The items thus developed were administered on a random sample of healthy adults with</w:t>
      </w:r>
      <w:r>
        <w:rPr>
          <w:rFonts w:ascii="Arial" w:hAnsi="Arial" w:cs="Arial"/>
          <w:sz w:val="24"/>
          <w:szCs w:val="24"/>
        </w:rPr>
        <w:t xml:space="preserve"> </w:t>
      </w:r>
      <w:r w:rsidRPr="00A06865">
        <w:rPr>
          <w:rFonts w:ascii="Arial" w:hAnsi="Arial" w:cs="Arial"/>
          <w:sz w:val="24"/>
          <w:szCs w:val="24"/>
        </w:rPr>
        <w:t>necessary information. The questionnaire was used to evaluate the KAP of the healthy adults.</w:t>
      </w:r>
    </w:p>
    <w:p w:rsidR="00321BE3" w:rsidRPr="00A06865" w:rsidRDefault="00321BE3" w:rsidP="00321BE3">
      <w:pPr>
        <w:spacing w:line="360" w:lineRule="auto"/>
        <w:jc w:val="both"/>
        <w:rPr>
          <w:rFonts w:ascii="Arial" w:hAnsi="Arial" w:cs="Arial"/>
          <w:sz w:val="24"/>
          <w:szCs w:val="24"/>
        </w:rPr>
      </w:pPr>
      <w:r w:rsidRPr="00A06865">
        <w:rPr>
          <w:rFonts w:ascii="Arial" w:hAnsi="Arial" w:cs="Arial"/>
          <w:b/>
          <w:sz w:val="24"/>
          <w:szCs w:val="24"/>
        </w:rPr>
        <w:t>3. Preparation of Educational Modules</w:t>
      </w:r>
    </w:p>
    <w:p w:rsidR="00321BE3"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w:t>
      </w:r>
      <w:r w:rsidRPr="00A06865">
        <w:rPr>
          <w:rFonts w:ascii="Arial" w:hAnsi="Arial" w:cs="Arial"/>
          <w:sz w:val="24"/>
          <w:szCs w:val="24"/>
        </w:rPr>
        <w:tab/>
        <w:t>A package of educational modules such as booklet, pamphlet, danglers, posters, power point presentation and were prepared. ICT (Information and Computer Technology) enabled module was also created.</w:t>
      </w:r>
    </w:p>
    <w:p w:rsidR="00321BE3" w:rsidRDefault="00321BE3" w:rsidP="00321BE3">
      <w:pPr>
        <w:pStyle w:val="ListParagraph"/>
        <w:numPr>
          <w:ilvl w:val="0"/>
          <w:numId w:val="9"/>
        </w:numPr>
        <w:spacing w:line="360" w:lineRule="auto"/>
        <w:jc w:val="both"/>
        <w:rPr>
          <w:rFonts w:ascii="Arial" w:hAnsi="Arial" w:cs="Arial"/>
          <w:b/>
          <w:sz w:val="24"/>
          <w:szCs w:val="24"/>
        </w:rPr>
      </w:pPr>
      <w:r w:rsidRPr="00A06865">
        <w:rPr>
          <w:rFonts w:ascii="Arial" w:hAnsi="Arial" w:cs="Arial"/>
          <w:b/>
          <w:sz w:val="24"/>
          <w:szCs w:val="24"/>
        </w:rPr>
        <w:t>Booklet</w:t>
      </w:r>
    </w:p>
    <w:p w:rsidR="00321BE3" w:rsidRDefault="00321BE3" w:rsidP="00321BE3">
      <w:pPr>
        <w:pStyle w:val="ListParagraph"/>
        <w:spacing w:line="360" w:lineRule="auto"/>
        <w:jc w:val="both"/>
        <w:rPr>
          <w:rFonts w:ascii="Arial" w:hAnsi="Arial" w:cs="Arial"/>
          <w:sz w:val="24"/>
          <w:szCs w:val="24"/>
        </w:rPr>
      </w:pPr>
      <w:r w:rsidRPr="00D100FF">
        <w:rPr>
          <w:rFonts w:ascii="Arial" w:hAnsi="Arial" w:cs="Arial"/>
          <w:sz w:val="24"/>
          <w:szCs w:val="24"/>
        </w:rPr>
        <w:t>A booklet titled “</w:t>
      </w:r>
      <w:r>
        <w:rPr>
          <w:rFonts w:ascii="Arial" w:hAnsi="Arial" w:cs="Arial"/>
          <w:sz w:val="24"/>
          <w:szCs w:val="24"/>
        </w:rPr>
        <w:t>Glycemic Index</w:t>
      </w:r>
      <w:r w:rsidRPr="00D100FF">
        <w:rPr>
          <w:rFonts w:ascii="Arial" w:hAnsi="Arial" w:cs="Arial"/>
          <w:sz w:val="24"/>
          <w:szCs w:val="24"/>
        </w:rPr>
        <w:t xml:space="preserve">’’ </w:t>
      </w:r>
      <w:proofErr w:type="gramStart"/>
      <w:r w:rsidRPr="00D100FF">
        <w:rPr>
          <w:rFonts w:ascii="Arial" w:hAnsi="Arial" w:cs="Arial"/>
          <w:sz w:val="24"/>
          <w:szCs w:val="24"/>
        </w:rPr>
        <w:t>consisting</w:t>
      </w:r>
      <w:proofErr w:type="gramEnd"/>
      <w:r w:rsidRPr="00D100FF">
        <w:rPr>
          <w:rFonts w:ascii="Arial" w:hAnsi="Arial" w:cs="Arial"/>
          <w:sz w:val="24"/>
          <w:szCs w:val="24"/>
        </w:rPr>
        <w:t xml:space="preserve"> the following chapters was designed and used to impart</w:t>
      </w:r>
      <w:r>
        <w:rPr>
          <w:rFonts w:ascii="Arial" w:hAnsi="Arial" w:cs="Arial"/>
          <w:sz w:val="24"/>
          <w:szCs w:val="24"/>
        </w:rPr>
        <w:t xml:space="preserve"> nutrition education (Plate -IV</w:t>
      </w:r>
      <w:r w:rsidRPr="00D100FF">
        <w:rPr>
          <w:rFonts w:ascii="Arial" w:hAnsi="Arial" w:cs="Arial"/>
          <w:sz w:val="24"/>
          <w:szCs w:val="24"/>
        </w:rPr>
        <w:t>)</w:t>
      </w:r>
    </w:p>
    <w:p w:rsidR="00321BE3" w:rsidRPr="00A06865" w:rsidRDefault="00321BE3" w:rsidP="00321BE3">
      <w:pPr>
        <w:spacing w:line="360" w:lineRule="auto"/>
        <w:jc w:val="both"/>
        <w:rPr>
          <w:rFonts w:ascii="Arial" w:hAnsi="Arial" w:cs="Arial"/>
          <w:sz w:val="24"/>
          <w:szCs w:val="24"/>
        </w:rPr>
      </w:pPr>
      <w:proofErr w:type="gramStart"/>
      <w:r w:rsidRPr="00A06865">
        <w:rPr>
          <w:rFonts w:ascii="Arial" w:hAnsi="Arial" w:cs="Arial"/>
          <w:sz w:val="24"/>
          <w:szCs w:val="24"/>
        </w:rPr>
        <w:t xml:space="preserve">Chapter I - </w:t>
      </w:r>
      <w:r>
        <w:rPr>
          <w:rFonts w:ascii="Arial" w:hAnsi="Arial" w:cs="Arial"/>
          <w:sz w:val="24"/>
          <w:szCs w:val="24"/>
        </w:rPr>
        <w:t>Glycemic Index</w:t>
      </w:r>
      <w:r w:rsidRPr="00A06865">
        <w:rPr>
          <w:rFonts w:ascii="Arial" w:hAnsi="Arial" w:cs="Arial"/>
          <w:sz w:val="24"/>
          <w:szCs w:val="24"/>
        </w:rPr>
        <w:t xml:space="preserve"> and its role in health.</w:t>
      </w:r>
      <w:proofErr w:type="gramEnd"/>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Definition, importance, role in maintaining healthy lifestyle</w:t>
      </w:r>
    </w:p>
    <w:p w:rsidR="00321BE3" w:rsidRPr="00A06865" w:rsidRDefault="00321BE3" w:rsidP="00321BE3">
      <w:pPr>
        <w:spacing w:line="360" w:lineRule="auto"/>
        <w:jc w:val="both"/>
        <w:rPr>
          <w:rFonts w:ascii="Arial" w:hAnsi="Arial" w:cs="Arial"/>
          <w:sz w:val="24"/>
          <w:szCs w:val="24"/>
        </w:rPr>
      </w:pPr>
      <w:proofErr w:type="gramStart"/>
      <w:r w:rsidRPr="00A06865">
        <w:rPr>
          <w:rFonts w:ascii="Arial" w:hAnsi="Arial" w:cs="Arial"/>
          <w:sz w:val="24"/>
          <w:szCs w:val="24"/>
        </w:rPr>
        <w:t>Chapter II - Minor Millets and Pulses.</w:t>
      </w:r>
      <w:proofErr w:type="gramEnd"/>
    </w:p>
    <w:p w:rsidR="00321BE3" w:rsidRDefault="00321BE3" w:rsidP="00321BE3">
      <w:pPr>
        <w:pStyle w:val="ListParagraph"/>
        <w:spacing w:line="360" w:lineRule="auto"/>
        <w:ind w:left="600"/>
        <w:jc w:val="both"/>
        <w:rPr>
          <w:rFonts w:ascii="Arial" w:hAnsi="Arial" w:cs="Arial"/>
          <w:sz w:val="24"/>
          <w:szCs w:val="24"/>
        </w:rPr>
      </w:pPr>
      <w:r w:rsidRPr="00A06865">
        <w:rPr>
          <w:rFonts w:ascii="Arial" w:hAnsi="Arial" w:cs="Arial"/>
          <w:sz w:val="24"/>
          <w:szCs w:val="24"/>
        </w:rPr>
        <w:t xml:space="preserve">  Why minor millets and pulses? , Standardised recipes and their </w:t>
      </w:r>
      <w:r>
        <w:rPr>
          <w:rFonts w:ascii="Arial" w:hAnsi="Arial" w:cs="Arial"/>
          <w:sz w:val="24"/>
          <w:szCs w:val="24"/>
        </w:rPr>
        <w:t>Glycemic Index</w:t>
      </w:r>
    </w:p>
    <w:p w:rsidR="00321BE3" w:rsidRPr="00C23687" w:rsidRDefault="00321BE3" w:rsidP="00321BE3">
      <w:pPr>
        <w:pStyle w:val="ListParagraph"/>
        <w:numPr>
          <w:ilvl w:val="0"/>
          <w:numId w:val="9"/>
        </w:numPr>
        <w:spacing w:line="360" w:lineRule="auto"/>
        <w:ind w:left="360"/>
        <w:jc w:val="both"/>
        <w:rPr>
          <w:rFonts w:ascii="Arial" w:hAnsi="Arial" w:cs="Arial"/>
          <w:sz w:val="24"/>
          <w:szCs w:val="24"/>
        </w:rPr>
      </w:pPr>
      <w:r w:rsidRPr="00C23687">
        <w:rPr>
          <w:rFonts w:ascii="Arial" w:hAnsi="Arial" w:cs="Arial"/>
          <w:b/>
          <w:sz w:val="24"/>
          <w:szCs w:val="24"/>
        </w:rPr>
        <w:t>Pamphlet</w:t>
      </w:r>
    </w:p>
    <w:p w:rsidR="00321BE3" w:rsidRPr="00F50267" w:rsidRDefault="00321BE3" w:rsidP="00321BE3">
      <w:pPr>
        <w:spacing w:line="360" w:lineRule="auto"/>
        <w:ind w:firstLine="720"/>
        <w:jc w:val="both"/>
        <w:rPr>
          <w:rFonts w:ascii="Arial" w:hAnsi="Arial" w:cs="Arial"/>
          <w:sz w:val="24"/>
          <w:szCs w:val="24"/>
        </w:rPr>
      </w:pPr>
      <w:r w:rsidRPr="00F50267">
        <w:rPr>
          <w:rFonts w:ascii="Arial" w:hAnsi="Arial" w:cs="Arial"/>
          <w:sz w:val="24"/>
          <w:szCs w:val="24"/>
        </w:rPr>
        <w:t xml:space="preserve">Pamphlet is defined as an unbound booklet. It may consist of a single sheet of paper that is printed on both sides and folded in half, in thirds, or in fourths (called a </w:t>
      </w:r>
      <w:r w:rsidRPr="00F50267">
        <w:rPr>
          <w:rFonts w:ascii="Arial" w:hAnsi="Arial" w:cs="Arial"/>
          <w:iCs/>
          <w:sz w:val="24"/>
          <w:szCs w:val="24"/>
        </w:rPr>
        <w:t>leaflet</w:t>
      </w:r>
      <w:r w:rsidRPr="00F50267">
        <w:rPr>
          <w:rFonts w:ascii="Arial" w:hAnsi="Arial" w:cs="Arial"/>
          <w:sz w:val="24"/>
          <w:szCs w:val="24"/>
        </w:rPr>
        <w:t>), or it may consist of a few pages that are folded in half and saddle stapled at the crease to make a simple book. A pamphlet comprising of three folds with illustrations titled” Glycemic Index” on what is Glycemic Index all about and its role in maintaining health, was designed and used to impa</w:t>
      </w:r>
      <w:r>
        <w:rPr>
          <w:rFonts w:ascii="Arial" w:hAnsi="Arial" w:cs="Arial"/>
          <w:sz w:val="24"/>
          <w:szCs w:val="24"/>
        </w:rPr>
        <w:t>rt nutrition education (plate -</w:t>
      </w:r>
      <w:r w:rsidRPr="00F50267">
        <w:rPr>
          <w:rFonts w:ascii="Arial" w:hAnsi="Arial" w:cs="Arial"/>
          <w:sz w:val="24"/>
          <w:szCs w:val="24"/>
        </w:rPr>
        <w:t>V )</w:t>
      </w:r>
    </w:p>
    <w:p w:rsidR="00321BE3" w:rsidRDefault="00321BE3" w:rsidP="00321BE3">
      <w:pPr>
        <w:pStyle w:val="ListParagraph"/>
        <w:numPr>
          <w:ilvl w:val="0"/>
          <w:numId w:val="9"/>
        </w:numPr>
        <w:spacing w:line="360" w:lineRule="auto"/>
        <w:ind w:left="360"/>
        <w:jc w:val="both"/>
        <w:rPr>
          <w:rFonts w:ascii="Arial" w:hAnsi="Arial" w:cs="Arial"/>
          <w:b/>
          <w:sz w:val="24"/>
          <w:szCs w:val="24"/>
        </w:rPr>
      </w:pPr>
      <w:r w:rsidRPr="0048180E">
        <w:rPr>
          <w:rFonts w:ascii="Arial" w:hAnsi="Arial" w:cs="Arial"/>
          <w:b/>
          <w:sz w:val="24"/>
          <w:szCs w:val="24"/>
        </w:rPr>
        <w:t>Posters</w:t>
      </w:r>
    </w:p>
    <w:p w:rsidR="00321BE3" w:rsidRPr="00F50267" w:rsidRDefault="00321BE3" w:rsidP="00321BE3">
      <w:pPr>
        <w:spacing w:line="360" w:lineRule="auto"/>
        <w:ind w:firstLine="720"/>
        <w:jc w:val="both"/>
        <w:rPr>
          <w:rFonts w:ascii="Arial" w:hAnsi="Arial" w:cs="Arial"/>
          <w:b/>
          <w:sz w:val="24"/>
          <w:szCs w:val="24"/>
        </w:rPr>
      </w:pPr>
      <w:r w:rsidRPr="00F50267">
        <w:rPr>
          <w:rFonts w:ascii="Arial" w:hAnsi="Arial" w:cs="Arial"/>
          <w:sz w:val="24"/>
        </w:rPr>
        <w:t xml:space="preserve">Posters are used in various fields today for effective disseminating of information. They are considered as grey literature. </w:t>
      </w:r>
      <w:r w:rsidRPr="00F50267">
        <w:rPr>
          <w:rFonts w:ascii="Arial" w:hAnsi="Arial" w:cs="Arial"/>
          <w:sz w:val="24"/>
          <w:szCs w:val="24"/>
        </w:rPr>
        <w:t>A poster was made on the theme: Glycemic Index and its importance in Diabetes mellitus (Plate - V</w:t>
      </w:r>
      <w:r>
        <w:rPr>
          <w:rFonts w:ascii="Arial" w:hAnsi="Arial" w:cs="Arial"/>
          <w:sz w:val="24"/>
          <w:szCs w:val="24"/>
        </w:rPr>
        <w:t>I</w:t>
      </w:r>
      <w:r w:rsidRPr="00F50267">
        <w:rPr>
          <w:rFonts w:ascii="Arial" w:hAnsi="Arial" w:cs="Arial"/>
          <w:sz w:val="24"/>
          <w:szCs w:val="24"/>
        </w:rPr>
        <w:t>)</w:t>
      </w:r>
    </w:p>
    <w:p w:rsidR="00321BE3" w:rsidRPr="0048180E" w:rsidRDefault="00321BE3" w:rsidP="00321BE3">
      <w:pPr>
        <w:pStyle w:val="ListParagraph"/>
        <w:numPr>
          <w:ilvl w:val="0"/>
          <w:numId w:val="9"/>
        </w:numPr>
        <w:spacing w:line="360" w:lineRule="auto"/>
        <w:ind w:left="360"/>
        <w:jc w:val="both"/>
        <w:rPr>
          <w:rFonts w:ascii="Arial" w:hAnsi="Arial" w:cs="Arial"/>
          <w:sz w:val="24"/>
          <w:szCs w:val="24"/>
        </w:rPr>
      </w:pPr>
      <w:r w:rsidRPr="0048180E">
        <w:rPr>
          <w:rFonts w:ascii="Arial" w:hAnsi="Arial" w:cs="Arial"/>
          <w:b/>
          <w:sz w:val="24"/>
          <w:szCs w:val="24"/>
        </w:rPr>
        <w:lastRenderedPageBreak/>
        <w:t>Power Point Presentation</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A </w:t>
      </w:r>
      <w:r w:rsidRPr="00A06865">
        <w:rPr>
          <w:rFonts w:ascii="Arial" w:hAnsi="Arial" w:cs="Arial"/>
          <w:sz w:val="24"/>
          <w:szCs w:val="24"/>
        </w:rPr>
        <w:t xml:space="preserve">power point presentation was made using Microsoft Office PowerPoint Presentation 2010 software which presents information on </w:t>
      </w:r>
      <w:r>
        <w:rPr>
          <w:rFonts w:ascii="Arial" w:hAnsi="Arial" w:cs="Arial"/>
          <w:sz w:val="24"/>
          <w:szCs w:val="24"/>
        </w:rPr>
        <w:t>Glycemic Index</w:t>
      </w:r>
      <w:r w:rsidRPr="00D73EFC">
        <w:rPr>
          <w:rFonts w:ascii="Arial" w:hAnsi="Arial" w:cs="Arial"/>
          <w:sz w:val="24"/>
          <w:szCs w:val="24"/>
        </w:rPr>
        <w:t xml:space="preserve"> and Its Role in Leading a Healthy Life and Low Glycemic Recipes</w:t>
      </w:r>
      <w:r>
        <w:rPr>
          <w:rFonts w:ascii="Arial" w:hAnsi="Arial" w:cs="Arial"/>
          <w:b/>
          <w:sz w:val="24"/>
          <w:szCs w:val="24"/>
        </w:rPr>
        <w:t xml:space="preserve"> </w:t>
      </w:r>
      <w:r>
        <w:rPr>
          <w:rFonts w:ascii="Arial" w:hAnsi="Arial" w:cs="Arial"/>
          <w:sz w:val="24"/>
          <w:szCs w:val="24"/>
        </w:rPr>
        <w:t>(P</w:t>
      </w:r>
      <w:r w:rsidRPr="00A06865">
        <w:rPr>
          <w:rFonts w:ascii="Arial" w:hAnsi="Arial" w:cs="Arial"/>
          <w:sz w:val="24"/>
          <w:szCs w:val="24"/>
        </w:rPr>
        <w:t>late -</w:t>
      </w:r>
      <w:r>
        <w:rPr>
          <w:rFonts w:ascii="Arial" w:hAnsi="Arial" w:cs="Arial"/>
          <w:sz w:val="24"/>
          <w:szCs w:val="24"/>
        </w:rPr>
        <w:t>VII</w:t>
      </w:r>
      <w:r w:rsidRPr="00A06865">
        <w:rPr>
          <w:rFonts w:ascii="Arial" w:hAnsi="Arial" w:cs="Arial"/>
          <w:sz w:val="24"/>
          <w:szCs w:val="24"/>
        </w:rPr>
        <w:t>)</w:t>
      </w:r>
      <w:r>
        <w:rPr>
          <w:rFonts w:ascii="Arial" w:hAnsi="Arial" w:cs="Arial"/>
          <w:sz w:val="24"/>
          <w:szCs w:val="24"/>
        </w:rPr>
        <w:t>.</w:t>
      </w:r>
    </w:p>
    <w:p w:rsidR="00321BE3" w:rsidRPr="0048180E" w:rsidRDefault="00321BE3" w:rsidP="00321BE3">
      <w:pPr>
        <w:pStyle w:val="ListParagraph"/>
        <w:numPr>
          <w:ilvl w:val="0"/>
          <w:numId w:val="9"/>
        </w:numPr>
        <w:spacing w:line="360" w:lineRule="auto"/>
        <w:ind w:left="360"/>
        <w:jc w:val="both"/>
        <w:rPr>
          <w:rFonts w:ascii="Arial" w:hAnsi="Arial" w:cs="Arial"/>
          <w:b/>
          <w:sz w:val="24"/>
          <w:szCs w:val="24"/>
        </w:rPr>
      </w:pPr>
      <w:r w:rsidRPr="0048180E">
        <w:rPr>
          <w:rFonts w:ascii="Arial" w:hAnsi="Arial" w:cs="Arial"/>
          <w:b/>
          <w:sz w:val="24"/>
          <w:szCs w:val="24"/>
        </w:rPr>
        <w:t>Blog</w:t>
      </w:r>
    </w:p>
    <w:p w:rsidR="00321BE3" w:rsidRDefault="00321BE3" w:rsidP="00321BE3">
      <w:pPr>
        <w:pStyle w:val="ListParagraph"/>
        <w:tabs>
          <w:tab w:val="left" w:pos="810"/>
        </w:tabs>
        <w:spacing w:line="360" w:lineRule="auto"/>
        <w:ind w:left="90"/>
        <w:jc w:val="both"/>
        <w:rPr>
          <w:rFonts w:ascii="Arial" w:hAnsi="Arial" w:cs="Arial"/>
          <w:sz w:val="24"/>
          <w:szCs w:val="24"/>
        </w:rPr>
      </w:pPr>
      <w:r>
        <w:rPr>
          <w:rFonts w:ascii="Arial" w:hAnsi="Arial" w:cs="Arial"/>
          <w:b/>
          <w:sz w:val="32"/>
          <w:szCs w:val="24"/>
        </w:rPr>
        <w:tab/>
      </w:r>
      <w:r>
        <w:rPr>
          <w:rStyle w:val="st"/>
          <w:rFonts w:ascii="Arial" w:hAnsi="Arial" w:cs="Arial"/>
          <w:sz w:val="24"/>
        </w:rPr>
        <w:t>It is</w:t>
      </w:r>
      <w:r w:rsidRPr="005A1942">
        <w:rPr>
          <w:rStyle w:val="st"/>
          <w:rFonts w:ascii="Arial" w:hAnsi="Arial" w:cs="Arial"/>
          <w:sz w:val="24"/>
        </w:rPr>
        <w:t xml:space="preserve"> a persona</w:t>
      </w:r>
      <w:r>
        <w:rPr>
          <w:rStyle w:val="st"/>
          <w:rFonts w:ascii="Arial" w:hAnsi="Arial" w:cs="Arial"/>
          <w:sz w:val="24"/>
        </w:rPr>
        <w:t>l website, packed with features.</w:t>
      </w:r>
      <w:r w:rsidRPr="005A1942">
        <w:rPr>
          <w:rStyle w:val="st"/>
          <w:rFonts w:ascii="Arial" w:hAnsi="Arial" w:cs="Arial"/>
          <w:sz w:val="24"/>
        </w:rPr>
        <w:t xml:space="preserve"> </w:t>
      </w:r>
      <w:r>
        <w:rPr>
          <w:rStyle w:val="st"/>
          <w:rFonts w:ascii="Arial" w:hAnsi="Arial" w:cs="Arial"/>
          <w:sz w:val="24"/>
        </w:rPr>
        <w:t>I</w:t>
      </w:r>
      <w:r w:rsidRPr="005A1942">
        <w:rPr>
          <w:rStyle w:val="st"/>
          <w:rFonts w:ascii="Arial" w:hAnsi="Arial" w:cs="Arial"/>
          <w:sz w:val="24"/>
        </w:rPr>
        <w:t>t is an</w:t>
      </w:r>
      <w:r w:rsidRPr="005A1942">
        <w:rPr>
          <w:rFonts w:ascii="Arial" w:hAnsi="Arial" w:cs="Arial"/>
          <w:b/>
          <w:sz w:val="32"/>
          <w:szCs w:val="24"/>
        </w:rPr>
        <w:t xml:space="preserve"> </w:t>
      </w:r>
      <w:r>
        <w:rPr>
          <w:rFonts w:ascii="Arial" w:hAnsi="Arial" w:cs="Arial"/>
          <w:sz w:val="24"/>
        </w:rPr>
        <w:t>information</w:t>
      </w:r>
      <w:r w:rsidRPr="005A1942">
        <w:rPr>
          <w:rFonts w:ascii="Arial" w:hAnsi="Arial" w:cs="Arial"/>
          <w:sz w:val="24"/>
        </w:rPr>
        <w:t xml:space="preserve"> site</w:t>
      </w:r>
      <w:r>
        <w:rPr>
          <w:rFonts w:ascii="Arial" w:hAnsi="Arial" w:cs="Arial"/>
          <w:sz w:val="24"/>
        </w:rPr>
        <w:t xml:space="preserve"> which</w:t>
      </w:r>
      <w:r w:rsidRPr="005A1942">
        <w:rPr>
          <w:rFonts w:ascii="Arial" w:hAnsi="Arial" w:cs="Arial"/>
          <w:sz w:val="24"/>
        </w:rPr>
        <w:t xml:space="preserve"> was published on the World Wide Web using Word press software.</w:t>
      </w:r>
      <w:r>
        <w:rPr>
          <w:rFonts w:ascii="Arial" w:hAnsi="Arial" w:cs="Arial"/>
          <w:sz w:val="24"/>
        </w:rPr>
        <w:t xml:space="preserve"> </w:t>
      </w:r>
      <w:r w:rsidRPr="005A1942">
        <w:rPr>
          <w:rFonts w:ascii="Arial" w:hAnsi="Arial" w:cs="Arial"/>
          <w:sz w:val="24"/>
        </w:rPr>
        <w:t xml:space="preserve">All relevant information pertaining to </w:t>
      </w:r>
      <w:r>
        <w:rPr>
          <w:rFonts w:ascii="Arial" w:hAnsi="Arial" w:cs="Arial"/>
          <w:sz w:val="24"/>
        </w:rPr>
        <w:t>Glycemic Index</w:t>
      </w:r>
      <w:r w:rsidRPr="005A1942">
        <w:rPr>
          <w:rFonts w:ascii="Arial" w:hAnsi="Arial" w:cs="Arial"/>
          <w:sz w:val="24"/>
        </w:rPr>
        <w:t xml:space="preserve"> was uploaded with illustrations for better understanding</w:t>
      </w:r>
      <w:r>
        <w:rPr>
          <w:rFonts w:ascii="Arial" w:hAnsi="Arial" w:cs="Arial"/>
          <w:sz w:val="24"/>
          <w:szCs w:val="24"/>
        </w:rPr>
        <w:t>.</w:t>
      </w:r>
    </w:p>
    <w:p w:rsidR="00321BE3" w:rsidRPr="004543DE" w:rsidRDefault="00321BE3" w:rsidP="00321BE3">
      <w:pPr>
        <w:pStyle w:val="ListParagraph"/>
        <w:tabs>
          <w:tab w:val="left" w:pos="810"/>
        </w:tabs>
        <w:spacing w:line="360" w:lineRule="auto"/>
        <w:ind w:left="90"/>
        <w:jc w:val="both"/>
        <w:rPr>
          <w:rFonts w:ascii="Arial" w:hAnsi="Arial" w:cs="Arial"/>
          <w:sz w:val="24"/>
          <w:szCs w:val="24"/>
        </w:rPr>
      </w:pPr>
    </w:p>
    <w:p w:rsidR="00321BE3" w:rsidRDefault="00321BE3" w:rsidP="00321BE3">
      <w:pPr>
        <w:pStyle w:val="ListParagraph"/>
        <w:numPr>
          <w:ilvl w:val="0"/>
          <w:numId w:val="9"/>
        </w:numPr>
        <w:spacing w:line="360" w:lineRule="auto"/>
        <w:ind w:left="450" w:hanging="450"/>
        <w:jc w:val="both"/>
        <w:rPr>
          <w:rFonts w:ascii="Arial" w:hAnsi="Arial" w:cs="Arial"/>
          <w:b/>
          <w:sz w:val="24"/>
          <w:szCs w:val="24"/>
        </w:rPr>
      </w:pPr>
      <w:r w:rsidRPr="0048180E">
        <w:rPr>
          <w:rFonts w:ascii="Arial" w:hAnsi="Arial" w:cs="Arial"/>
          <w:b/>
          <w:sz w:val="24"/>
          <w:szCs w:val="24"/>
        </w:rPr>
        <w:t>Website</w:t>
      </w:r>
    </w:p>
    <w:p w:rsidR="00321BE3" w:rsidRPr="00F50267" w:rsidRDefault="00321BE3" w:rsidP="00321BE3">
      <w:pPr>
        <w:spacing w:line="360" w:lineRule="auto"/>
        <w:ind w:firstLine="720"/>
        <w:jc w:val="both"/>
        <w:rPr>
          <w:rFonts w:ascii="Arial" w:hAnsi="Arial" w:cs="Arial"/>
          <w:b/>
          <w:sz w:val="24"/>
          <w:szCs w:val="24"/>
        </w:rPr>
      </w:pPr>
      <w:r w:rsidRPr="00F50267">
        <w:rPr>
          <w:rFonts w:ascii="Arial" w:hAnsi="Arial" w:cs="Arial"/>
          <w:sz w:val="24"/>
        </w:rPr>
        <w:t xml:space="preserve">A webpage is a document, typically written in plain text interspersed with formatting instructions of Hypertext Markup Language (HTML, XHTML). A webpage may incorporate elements from other websites with suitable markup anchors. </w:t>
      </w:r>
      <w:proofErr w:type="spellStart"/>
      <w:r w:rsidRPr="00F50267">
        <w:rPr>
          <w:rFonts w:ascii="Arial" w:hAnsi="Arial" w:cs="Arial"/>
          <w:sz w:val="24"/>
        </w:rPr>
        <w:t>Webpages</w:t>
      </w:r>
      <w:proofErr w:type="spellEnd"/>
      <w:r w:rsidRPr="00F50267">
        <w:rPr>
          <w:rFonts w:ascii="Arial" w:hAnsi="Arial" w:cs="Arial"/>
          <w:sz w:val="24"/>
        </w:rPr>
        <w:t xml:space="preserve"> are accessed and</w:t>
      </w:r>
      <w:r w:rsidRPr="00F50267">
        <w:rPr>
          <w:sz w:val="24"/>
        </w:rPr>
        <w:t xml:space="preserve"> </w:t>
      </w:r>
      <w:r w:rsidRPr="00F50267">
        <w:rPr>
          <w:rFonts w:ascii="Arial" w:hAnsi="Arial" w:cs="Arial"/>
          <w:sz w:val="24"/>
        </w:rPr>
        <w:t xml:space="preserve">transported with the Hypertext Transfer Protocol (HTTP). The pages of a website can usually be accessed from a simple Uniform Resource Locator (URL) called the web address. The home page is a 'master guide' which will lead into to all the other pages of the site. </w:t>
      </w:r>
      <w:r w:rsidRPr="00F50267">
        <w:rPr>
          <w:rFonts w:ascii="Arial" w:hAnsi="Arial" w:cs="Arial"/>
          <w:sz w:val="24"/>
          <w:szCs w:val="24"/>
        </w:rPr>
        <w:t>It</w:t>
      </w:r>
      <w:r w:rsidRPr="00F50267">
        <w:rPr>
          <w:rFonts w:ascii="Arial" w:hAnsi="Arial" w:cs="Arial"/>
          <w:b/>
          <w:sz w:val="24"/>
          <w:szCs w:val="24"/>
        </w:rPr>
        <w:t xml:space="preserve"> </w:t>
      </w:r>
      <w:r w:rsidRPr="00F50267">
        <w:rPr>
          <w:rStyle w:val="st"/>
          <w:rFonts w:ascii="Arial" w:hAnsi="Arial" w:cs="Arial"/>
          <w:sz w:val="24"/>
          <w:szCs w:val="24"/>
        </w:rPr>
        <w:t xml:space="preserve">is a set of related web pages served from a single web domain. A </w:t>
      </w:r>
      <w:r w:rsidRPr="00F50267">
        <w:rPr>
          <w:rStyle w:val="Emphasis"/>
          <w:rFonts w:ascii="Arial" w:hAnsi="Arial" w:cs="Arial"/>
          <w:sz w:val="24"/>
          <w:szCs w:val="24"/>
        </w:rPr>
        <w:t>website</w:t>
      </w:r>
      <w:r w:rsidRPr="00F50267">
        <w:rPr>
          <w:rStyle w:val="st"/>
          <w:rFonts w:ascii="Arial" w:hAnsi="Arial" w:cs="Arial"/>
          <w:i/>
          <w:sz w:val="24"/>
          <w:szCs w:val="24"/>
        </w:rPr>
        <w:t xml:space="preserve"> </w:t>
      </w:r>
      <w:r w:rsidRPr="00F50267">
        <w:rPr>
          <w:rStyle w:val="st"/>
          <w:rFonts w:ascii="Arial" w:hAnsi="Arial" w:cs="Arial"/>
          <w:sz w:val="24"/>
          <w:szCs w:val="24"/>
        </w:rPr>
        <w:t xml:space="preserve">was hosted under a sub domain registration using </w:t>
      </w:r>
      <w:r w:rsidRPr="00F50267">
        <w:rPr>
          <w:rStyle w:val="st"/>
          <w:rFonts w:ascii="Arial" w:hAnsi="Arial" w:cs="Arial"/>
          <w:sz w:val="24"/>
        </w:rPr>
        <w:t>Windows and Linux Web Hosting</w:t>
      </w:r>
      <w:r w:rsidRPr="00F50267">
        <w:rPr>
          <w:rStyle w:val="st"/>
          <w:rFonts w:ascii="Arial" w:hAnsi="Arial" w:cs="Arial"/>
          <w:sz w:val="28"/>
          <w:szCs w:val="24"/>
        </w:rPr>
        <w:t xml:space="preserve"> </w:t>
      </w:r>
      <w:r w:rsidRPr="00F50267">
        <w:rPr>
          <w:rStyle w:val="st"/>
          <w:rFonts w:ascii="Arial" w:hAnsi="Arial" w:cs="Arial"/>
          <w:sz w:val="24"/>
          <w:szCs w:val="24"/>
        </w:rPr>
        <w:t>software. The website illustrates low Glycemic recipes, Importance of GI in dietary management, Low GI foods</w:t>
      </w:r>
      <w:r>
        <w:rPr>
          <w:rStyle w:val="st"/>
          <w:rFonts w:ascii="Arial" w:hAnsi="Arial" w:cs="Arial"/>
          <w:sz w:val="24"/>
          <w:szCs w:val="24"/>
        </w:rPr>
        <w:t>.</w:t>
      </w:r>
    </w:p>
    <w:p w:rsidR="00321BE3" w:rsidRPr="00F344BC" w:rsidRDefault="00321BE3" w:rsidP="00321BE3">
      <w:pPr>
        <w:spacing w:line="360" w:lineRule="auto"/>
        <w:jc w:val="both"/>
        <w:rPr>
          <w:rFonts w:ascii="Arial" w:hAnsi="Arial" w:cs="Arial"/>
          <w:sz w:val="24"/>
          <w:szCs w:val="24"/>
        </w:rPr>
      </w:pPr>
      <w:r w:rsidRPr="00A06865">
        <w:rPr>
          <w:rFonts w:ascii="Arial" w:hAnsi="Arial" w:cs="Arial"/>
          <w:b/>
          <w:sz w:val="24"/>
          <w:szCs w:val="24"/>
        </w:rPr>
        <w:t>E) IMPARTING AND EVALUATING NUTRITION EDUCATION</w:t>
      </w:r>
    </w:p>
    <w:p w:rsidR="00321BE3" w:rsidRPr="00492410" w:rsidRDefault="00321BE3" w:rsidP="00321BE3">
      <w:pPr>
        <w:pStyle w:val="ListParagraph"/>
        <w:numPr>
          <w:ilvl w:val="0"/>
          <w:numId w:val="8"/>
        </w:numPr>
        <w:spacing w:line="360" w:lineRule="auto"/>
        <w:jc w:val="both"/>
        <w:rPr>
          <w:rFonts w:ascii="Arial" w:hAnsi="Arial" w:cs="Arial"/>
          <w:sz w:val="24"/>
          <w:szCs w:val="24"/>
        </w:rPr>
      </w:pPr>
      <w:r w:rsidRPr="00A06865">
        <w:rPr>
          <w:rFonts w:ascii="Arial" w:hAnsi="Arial" w:cs="Arial"/>
          <w:b/>
          <w:sz w:val="24"/>
          <w:szCs w:val="24"/>
        </w:rPr>
        <w:t>Conduct of Pre –KAP Test</w:t>
      </w:r>
    </w:p>
    <w:p w:rsidR="00321BE3" w:rsidRDefault="00321BE3" w:rsidP="00321BE3">
      <w:pPr>
        <w:pStyle w:val="ListParagraph"/>
        <w:spacing w:line="360" w:lineRule="auto"/>
        <w:ind w:left="90" w:firstLine="630"/>
        <w:jc w:val="both"/>
        <w:rPr>
          <w:rFonts w:ascii="Arial" w:hAnsi="Arial" w:cs="Arial"/>
          <w:sz w:val="24"/>
          <w:szCs w:val="24"/>
        </w:rPr>
      </w:pPr>
      <w:r w:rsidRPr="00492410">
        <w:rPr>
          <w:rFonts w:ascii="Arial" w:hAnsi="Arial" w:cs="Arial"/>
          <w:sz w:val="24"/>
          <w:szCs w:val="24"/>
        </w:rPr>
        <w:t xml:space="preserve">In order to gain confidence and to get their whole – hearted involvement in the study, the investigator established a good rapport with all the women. Before the pre-tested KAP questionnaire was administered, instructions were read out loudly and clearly to the respondents and they were asked to read the each of the statements carefully and to indicate their answers. </w:t>
      </w:r>
    </w:p>
    <w:p w:rsidR="00321BE3" w:rsidRPr="00492410" w:rsidRDefault="00321BE3" w:rsidP="00321BE3">
      <w:pPr>
        <w:pStyle w:val="ListParagraph"/>
        <w:spacing w:line="360" w:lineRule="auto"/>
        <w:ind w:left="90" w:firstLine="630"/>
        <w:jc w:val="both"/>
        <w:rPr>
          <w:rFonts w:ascii="Arial" w:hAnsi="Arial" w:cs="Arial"/>
          <w:sz w:val="24"/>
          <w:szCs w:val="24"/>
        </w:rPr>
      </w:pPr>
      <w:r w:rsidRPr="00492410">
        <w:rPr>
          <w:rFonts w:ascii="Arial" w:hAnsi="Arial" w:cs="Arial"/>
          <w:sz w:val="24"/>
          <w:szCs w:val="24"/>
        </w:rPr>
        <w:lastRenderedPageBreak/>
        <w:t xml:space="preserve"> Thereafter pre</w:t>
      </w:r>
      <w:r w:rsidRPr="0048180E">
        <w:rPr>
          <w:rFonts w:ascii="Arial" w:hAnsi="Arial" w:cs="Arial"/>
          <w:sz w:val="24"/>
          <w:szCs w:val="24"/>
        </w:rPr>
        <w:t xml:space="preserve"> </w:t>
      </w:r>
      <w:r w:rsidRPr="00492410">
        <w:rPr>
          <w:rFonts w:ascii="Arial" w:hAnsi="Arial" w:cs="Arial"/>
          <w:sz w:val="24"/>
          <w:szCs w:val="24"/>
        </w:rPr>
        <w:t>KAP test was carried out on 50 women of 30-40 years of age to assess their initial nutritional knowledge. The purpose of the study undertaken was made clear to them and they were requested to give their answers to the questionnaires distributed to them.</w:t>
      </w:r>
      <w:r w:rsidRPr="0048180E">
        <w:rPr>
          <w:rFonts w:ascii="Arial" w:hAnsi="Arial" w:cs="Arial"/>
          <w:sz w:val="24"/>
          <w:szCs w:val="24"/>
        </w:rPr>
        <w:t xml:space="preserve"> </w:t>
      </w:r>
      <w:r w:rsidRPr="00A06865">
        <w:rPr>
          <w:rFonts w:ascii="Arial" w:hAnsi="Arial" w:cs="Arial"/>
          <w:sz w:val="24"/>
          <w:szCs w:val="24"/>
        </w:rPr>
        <w:t>The</w:t>
      </w:r>
      <w:r>
        <w:rPr>
          <w:rFonts w:ascii="Arial" w:hAnsi="Arial" w:cs="Arial"/>
          <w:sz w:val="24"/>
          <w:szCs w:val="24"/>
        </w:rPr>
        <w:t>reafter the</w:t>
      </w:r>
      <w:r w:rsidRPr="00A06865">
        <w:rPr>
          <w:rFonts w:ascii="Arial" w:hAnsi="Arial" w:cs="Arial"/>
          <w:sz w:val="24"/>
          <w:szCs w:val="24"/>
        </w:rPr>
        <w:t xml:space="preserve"> respondents were requested to indicate the correct answers according to them by putting a “tick” (√) mark against the answer. Every care was taken to make the respondents respond to the scale and tests without any hesitation on their part.</w:t>
      </w:r>
    </w:p>
    <w:p w:rsidR="00321BE3" w:rsidRDefault="00321BE3" w:rsidP="00321BE3">
      <w:pPr>
        <w:pStyle w:val="ListParagraph"/>
        <w:spacing w:line="360" w:lineRule="auto"/>
        <w:ind w:left="0" w:firstLine="810"/>
        <w:jc w:val="both"/>
        <w:rPr>
          <w:rFonts w:ascii="Arial" w:hAnsi="Arial" w:cs="Arial"/>
          <w:sz w:val="24"/>
        </w:rPr>
      </w:pPr>
    </w:p>
    <w:p w:rsidR="00321BE3" w:rsidRPr="00A06865"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The respondents were allowed to sit freely while responding. They were given adequate time to fill up the questionnaire. The doubts raised from them were cleared. Soon after administering the questionnaires, the duly filled in questionnaire were collected by the investigator after checking whether all the questions were answered by the respondents.</w:t>
      </w:r>
    </w:p>
    <w:p w:rsidR="00321BE3" w:rsidRPr="00A06865" w:rsidRDefault="00321BE3" w:rsidP="00321BE3">
      <w:pPr>
        <w:pStyle w:val="ListParagraph"/>
        <w:numPr>
          <w:ilvl w:val="0"/>
          <w:numId w:val="8"/>
        </w:numPr>
        <w:spacing w:line="360" w:lineRule="auto"/>
        <w:jc w:val="both"/>
        <w:rPr>
          <w:rFonts w:ascii="Arial" w:hAnsi="Arial" w:cs="Arial"/>
          <w:sz w:val="24"/>
          <w:szCs w:val="24"/>
        </w:rPr>
      </w:pPr>
      <w:r w:rsidRPr="00A06865">
        <w:rPr>
          <w:rFonts w:ascii="Arial" w:hAnsi="Arial" w:cs="Arial"/>
          <w:b/>
          <w:sz w:val="24"/>
          <w:szCs w:val="24"/>
        </w:rPr>
        <w:t>Conduct of Health and Nutrition Education</w:t>
      </w:r>
    </w:p>
    <w:p w:rsidR="00321BE3" w:rsidRPr="00A06865" w:rsidRDefault="00321BE3" w:rsidP="00321BE3">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A06865">
        <w:rPr>
          <w:rFonts w:ascii="Arial" w:hAnsi="Arial" w:cs="Arial"/>
          <w:sz w:val="24"/>
          <w:szCs w:val="24"/>
        </w:rPr>
        <w:t xml:space="preserve">The health and nutrition education was given using the prepared educational modules to the adults for a period of one month. The prepared education materials were distributed among them by the investigator. Through power point presentation information on </w:t>
      </w:r>
      <w:r>
        <w:rPr>
          <w:rFonts w:ascii="Arial" w:hAnsi="Arial" w:cs="Arial"/>
          <w:sz w:val="24"/>
          <w:szCs w:val="24"/>
        </w:rPr>
        <w:t>Glycemic Index</w:t>
      </w:r>
      <w:r w:rsidRPr="00A06865">
        <w:rPr>
          <w:rFonts w:ascii="Arial" w:hAnsi="Arial" w:cs="Arial"/>
          <w:sz w:val="24"/>
          <w:szCs w:val="24"/>
        </w:rPr>
        <w:t xml:space="preserve"> and its role in leading a healthy life was taught. Posters were displayed during the health and nutrition education.</w:t>
      </w:r>
      <w:r>
        <w:rPr>
          <w:rFonts w:ascii="Arial" w:hAnsi="Arial" w:cs="Arial"/>
          <w:sz w:val="24"/>
          <w:szCs w:val="24"/>
        </w:rPr>
        <w:t xml:space="preserve"> </w:t>
      </w:r>
      <w:r w:rsidRPr="00A06865">
        <w:rPr>
          <w:rFonts w:ascii="Arial" w:hAnsi="Arial" w:cs="Arial"/>
          <w:sz w:val="24"/>
          <w:szCs w:val="24"/>
        </w:rPr>
        <w:t xml:space="preserve">Pamphlets and booklets were distributed at the end of nutrition education programme enclosing messages and tips on </w:t>
      </w:r>
      <w:r>
        <w:rPr>
          <w:rFonts w:ascii="Arial" w:hAnsi="Arial" w:cs="Arial"/>
          <w:sz w:val="24"/>
          <w:szCs w:val="24"/>
        </w:rPr>
        <w:t>Glycemic Index</w:t>
      </w:r>
      <w:r w:rsidRPr="00A06865">
        <w:rPr>
          <w:rFonts w:ascii="Arial" w:hAnsi="Arial" w:cs="Arial"/>
          <w:sz w:val="24"/>
          <w:szCs w:val="24"/>
        </w:rPr>
        <w:t>.</w:t>
      </w:r>
    </w:p>
    <w:p w:rsidR="00321BE3" w:rsidRPr="00A06865" w:rsidRDefault="00321BE3" w:rsidP="00321BE3">
      <w:pPr>
        <w:pStyle w:val="ListParagraph"/>
        <w:numPr>
          <w:ilvl w:val="0"/>
          <w:numId w:val="42"/>
        </w:numPr>
        <w:spacing w:line="360" w:lineRule="auto"/>
        <w:jc w:val="both"/>
        <w:rPr>
          <w:rFonts w:ascii="Arial" w:hAnsi="Arial" w:cs="Arial"/>
          <w:b/>
          <w:sz w:val="24"/>
          <w:szCs w:val="24"/>
        </w:rPr>
      </w:pPr>
      <w:r w:rsidRPr="00A06865">
        <w:rPr>
          <w:rFonts w:ascii="Arial" w:hAnsi="Arial" w:cs="Arial"/>
          <w:b/>
          <w:sz w:val="24"/>
          <w:szCs w:val="24"/>
        </w:rPr>
        <w:t>Conduct of Post KAP Test</w:t>
      </w:r>
    </w:p>
    <w:p w:rsidR="00321BE3" w:rsidRPr="004543DE"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w:t>
      </w:r>
      <w:r w:rsidRPr="00A06865">
        <w:rPr>
          <w:rFonts w:ascii="Arial" w:hAnsi="Arial" w:cs="Arial"/>
          <w:sz w:val="24"/>
          <w:szCs w:val="24"/>
        </w:rPr>
        <w:tab/>
        <w:t>The respondents were again given the same KAP questionnaire to assess the knowledge acquired through nutrition education. Scores for KAP were evaluated after the nutrition educational programme was given. The scores of before and after was consolidated and the impact of nutrition education was calculated by using the formula post KAP- Pre KAP divided by 100.</w:t>
      </w:r>
      <w:r>
        <w:rPr>
          <w:rFonts w:ascii="Arial" w:hAnsi="Arial" w:cs="Arial"/>
          <w:sz w:val="24"/>
          <w:szCs w:val="24"/>
        </w:rPr>
        <w:t xml:space="preserve"> </w:t>
      </w:r>
    </w:p>
    <w:p w:rsidR="00321BE3" w:rsidRDefault="00AA4C1A" w:rsidP="00321BE3">
      <w:pPr>
        <w:spacing w:line="360" w:lineRule="auto"/>
        <w:jc w:val="both"/>
        <w:rPr>
          <w:rFonts w:ascii="Arial" w:hAnsi="Arial" w:cs="Arial"/>
          <w:sz w:val="24"/>
          <w:szCs w:val="24"/>
        </w:rPr>
      </w:pPr>
      <w:r>
        <w:rPr>
          <w:rFonts w:ascii="Arial" w:hAnsi="Arial" w:cs="Arial"/>
          <w:noProof/>
          <w:sz w:val="24"/>
          <w:szCs w:val="24"/>
        </w:rPr>
        <w:lastRenderedPageBreak/>
        <w:pict>
          <v:shapetype id="_x0000_t202" coordsize="21600,21600" o:spt="202" path="m,l,21600r21600,l21600,xe">
            <v:stroke joinstyle="miter"/>
            <v:path gradientshapeok="t" o:connecttype="rect"/>
          </v:shapetype>
          <v:shape id="_x0000_s1049" type="#_x0000_t202" style="position:absolute;left:0;text-align:left;margin-left:267pt;margin-top:59.4pt;width:186.5pt;height:30.9pt;z-index:251684864" fillcolor="white [3201]" strokecolor="#f79646 [3209]" strokeweight="5pt">
            <v:stroke linestyle="thickThin"/>
            <v:shadow color="#868686"/>
            <v:textbox style="mso-next-textbox:#_x0000_s1049">
              <w:txbxContent>
                <w:p w:rsidR="00C85E0B" w:rsidRPr="00F344BC" w:rsidRDefault="00C85E0B" w:rsidP="00321BE3">
                  <w:pPr>
                    <w:rPr>
                      <w:rFonts w:ascii="Arial" w:hAnsi="Arial" w:cs="Arial"/>
                    </w:rPr>
                  </w:pPr>
                  <w:r>
                    <w:t xml:space="preserve"> </w:t>
                  </w:r>
                  <w:r>
                    <w:rPr>
                      <w:rFonts w:ascii="Arial" w:hAnsi="Arial" w:cs="Arial"/>
                      <w:sz w:val="24"/>
                    </w:rPr>
                    <w:t>a</w:t>
                  </w:r>
                  <w:r w:rsidRPr="00F344BC">
                    <w:rPr>
                      <w:rFonts w:ascii="Arial" w:hAnsi="Arial" w:cs="Arial"/>
                      <w:sz w:val="24"/>
                    </w:rPr>
                    <w:t>- Drawing of Blood Sample</w:t>
                  </w:r>
                </w:p>
              </w:txbxContent>
            </v:textbox>
          </v:shape>
        </w:pict>
      </w:r>
      <w:r w:rsidR="00321BE3">
        <w:rPr>
          <w:rFonts w:ascii="Arial" w:hAnsi="Arial" w:cs="Arial"/>
          <w:noProof/>
          <w:sz w:val="24"/>
          <w:szCs w:val="24"/>
        </w:rPr>
        <w:drawing>
          <wp:anchor distT="0" distB="0" distL="114300" distR="114300" simplePos="0" relativeHeight="251687936" behindDoc="0" locked="0" layoutInCell="1" allowOverlap="1">
            <wp:simplePos x="0" y="0"/>
            <wp:positionH relativeFrom="column">
              <wp:posOffset>-647700</wp:posOffset>
            </wp:positionH>
            <wp:positionV relativeFrom="paragraph">
              <wp:posOffset>327660</wp:posOffset>
            </wp:positionV>
            <wp:extent cx="3105150" cy="2628900"/>
            <wp:effectExtent l="171450" t="133350" r="361950" b="304800"/>
            <wp:wrapTopAndBottom/>
            <wp:docPr id="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srcRect/>
                    <a:stretch>
                      <a:fillRect/>
                    </a:stretch>
                  </pic:blipFill>
                  <pic:spPr bwMode="auto">
                    <a:xfrm>
                      <a:off x="0" y="0"/>
                      <a:ext cx="3105150" cy="2628900"/>
                    </a:xfrm>
                    <a:prstGeom prst="rect">
                      <a:avLst/>
                    </a:prstGeom>
                    <a:ln>
                      <a:noFill/>
                    </a:ln>
                    <a:effectLst>
                      <a:outerShdw blurRad="292100" dist="139700" dir="2700000" algn="tl" rotWithShape="0">
                        <a:srgbClr val="333333">
                          <a:alpha val="65000"/>
                        </a:srgbClr>
                      </a:outerShdw>
                    </a:effectLst>
                  </pic:spPr>
                </pic:pic>
              </a:graphicData>
            </a:graphic>
          </wp:anchor>
        </w:drawing>
      </w:r>
      <w:r w:rsidR="00321BE3">
        <w:rPr>
          <w:rFonts w:ascii="Arial" w:hAnsi="Arial" w:cs="Arial"/>
          <w:noProof/>
          <w:sz w:val="24"/>
          <w:szCs w:val="24"/>
        </w:rPr>
        <w:drawing>
          <wp:anchor distT="0" distB="0" distL="114300" distR="114300" simplePos="0" relativeHeight="251686912" behindDoc="0" locked="0" layoutInCell="1" allowOverlap="1">
            <wp:simplePos x="0" y="0"/>
            <wp:positionH relativeFrom="column">
              <wp:posOffset>2571750</wp:posOffset>
            </wp:positionH>
            <wp:positionV relativeFrom="paragraph">
              <wp:posOffset>4004310</wp:posOffset>
            </wp:positionV>
            <wp:extent cx="2990850" cy="2419350"/>
            <wp:effectExtent l="171450" t="133350" r="361950" b="304800"/>
            <wp:wrapTopAndBottom/>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2990850" cy="2419350"/>
                    </a:xfrm>
                    <a:prstGeom prst="rect">
                      <a:avLst/>
                    </a:prstGeom>
                    <a:ln>
                      <a:noFill/>
                    </a:ln>
                    <a:effectLst>
                      <a:outerShdw blurRad="292100" dist="139700" dir="2700000" algn="tl" rotWithShape="0">
                        <a:srgbClr val="333333">
                          <a:alpha val="65000"/>
                        </a:srgbClr>
                      </a:outerShdw>
                    </a:effectLst>
                  </pic:spPr>
                </pic:pic>
              </a:graphicData>
            </a:graphic>
          </wp:anchor>
        </w:drawing>
      </w:r>
      <w:r w:rsidR="00321BE3">
        <w:rPr>
          <w:rFonts w:ascii="Arial" w:hAnsi="Arial" w:cs="Arial"/>
          <w:sz w:val="24"/>
          <w:szCs w:val="24"/>
        </w:rPr>
        <w:t xml:space="preserve">                          </w:t>
      </w:r>
    </w:p>
    <w:p w:rsidR="00321BE3" w:rsidRDefault="00AA4C1A" w:rsidP="00321BE3">
      <w:pPr>
        <w:spacing w:line="360" w:lineRule="auto"/>
        <w:jc w:val="both"/>
        <w:rPr>
          <w:rFonts w:ascii="Arial" w:hAnsi="Arial" w:cs="Arial"/>
          <w:sz w:val="24"/>
          <w:szCs w:val="24"/>
        </w:rPr>
      </w:pPr>
      <w:r>
        <w:rPr>
          <w:rFonts w:ascii="Arial" w:hAnsi="Arial" w:cs="Arial"/>
          <w:noProof/>
          <w:sz w:val="24"/>
          <w:szCs w:val="24"/>
        </w:rPr>
        <w:pict>
          <v:shape id="_x0000_s1050" type="#_x0000_t202" style="position:absolute;left:0;text-align:left;margin-left:-54.25pt;margin-top:126.8pt;width:211.7pt;height:26.6pt;z-index:251685888" fillcolor="white [3201]" strokecolor="#9bbb59 [3206]" strokeweight="5pt">
            <v:stroke linestyle="thickThin"/>
            <v:shadow color="#868686"/>
            <v:textbox style="mso-next-textbox:#_x0000_s1050">
              <w:txbxContent>
                <w:p w:rsidR="00C85E0B" w:rsidRDefault="00C85E0B" w:rsidP="00321BE3">
                  <w:r>
                    <w:rPr>
                      <w:rFonts w:ascii="Arial" w:hAnsi="Arial" w:cs="Arial"/>
                      <w:sz w:val="24"/>
                    </w:rPr>
                    <w:t xml:space="preserve">  b</w:t>
                  </w:r>
                  <w:r w:rsidRPr="00F344BC">
                    <w:rPr>
                      <w:rFonts w:ascii="Arial" w:hAnsi="Arial" w:cs="Arial"/>
                      <w:sz w:val="24"/>
                    </w:rPr>
                    <w:t xml:space="preserve"> – Analysis of </w:t>
                  </w:r>
                  <w:r>
                    <w:rPr>
                      <w:rFonts w:ascii="Arial" w:hAnsi="Arial" w:cs="Arial"/>
                      <w:sz w:val="24"/>
                    </w:rPr>
                    <w:t>Glycemic Index</w:t>
                  </w:r>
                </w:p>
              </w:txbxContent>
            </v:textbox>
          </v:shape>
        </w:pict>
      </w:r>
      <w:r w:rsidR="00321BE3">
        <w:rPr>
          <w:rFonts w:ascii="Arial" w:hAnsi="Arial" w:cs="Arial"/>
          <w:sz w:val="24"/>
          <w:szCs w:val="24"/>
        </w:rPr>
        <w:t xml:space="preserve">          </w:t>
      </w:r>
    </w:p>
    <w:p w:rsidR="00321BE3" w:rsidRPr="00951A09" w:rsidRDefault="00321BE3" w:rsidP="00321BE3">
      <w:pPr>
        <w:spacing w:line="360" w:lineRule="auto"/>
        <w:jc w:val="both"/>
        <w:rPr>
          <w:rFonts w:ascii="Arial" w:hAnsi="Arial" w:cs="Arial"/>
          <w:b/>
          <w:sz w:val="24"/>
          <w:szCs w:val="24"/>
        </w:rPr>
      </w:pPr>
    </w:p>
    <w:p w:rsidR="00321BE3" w:rsidRPr="00951A09" w:rsidRDefault="00321BE3" w:rsidP="00321BE3">
      <w:pPr>
        <w:spacing w:line="360" w:lineRule="auto"/>
        <w:jc w:val="both"/>
        <w:rPr>
          <w:rFonts w:ascii="Arial" w:hAnsi="Arial" w:cs="Arial"/>
          <w:b/>
          <w:sz w:val="24"/>
          <w:szCs w:val="24"/>
        </w:rPr>
      </w:pPr>
      <w:r w:rsidRPr="00951A09">
        <w:rPr>
          <w:rFonts w:ascii="Arial" w:hAnsi="Arial" w:cs="Arial"/>
          <w:b/>
          <w:sz w:val="24"/>
          <w:szCs w:val="24"/>
        </w:rPr>
        <w:t xml:space="preserve">                     PLATE II</w:t>
      </w:r>
      <w:r>
        <w:rPr>
          <w:rFonts w:ascii="Arial" w:hAnsi="Arial" w:cs="Arial"/>
          <w:b/>
          <w:sz w:val="24"/>
          <w:szCs w:val="24"/>
        </w:rPr>
        <w:t>I</w:t>
      </w:r>
      <w:r w:rsidRPr="00951A09">
        <w:rPr>
          <w:rFonts w:ascii="Arial" w:hAnsi="Arial" w:cs="Arial"/>
          <w:b/>
          <w:sz w:val="24"/>
          <w:szCs w:val="24"/>
        </w:rPr>
        <w:t xml:space="preserve"> DETERMINATION OF GLYCEMIC INDEX                    </w:t>
      </w:r>
    </w:p>
    <w:p w:rsidR="00321BE3" w:rsidRDefault="00321BE3" w:rsidP="00321BE3">
      <w:pPr>
        <w:spacing w:line="360" w:lineRule="auto"/>
        <w:jc w:val="both"/>
        <w:rPr>
          <w:rFonts w:ascii="Arial" w:hAnsi="Arial" w:cs="Arial"/>
          <w:sz w:val="24"/>
          <w:szCs w:val="24"/>
        </w:rPr>
      </w:pPr>
      <w:r w:rsidRPr="00A06865">
        <w:rPr>
          <w:rFonts w:ascii="Arial" w:hAnsi="Arial" w:cs="Arial"/>
          <w:sz w:val="24"/>
          <w:szCs w:val="24"/>
        </w:rPr>
        <w:tab/>
      </w:r>
    </w:p>
    <w:p w:rsidR="00321BE3" w:rsidRDefault="00321BE3" w:rsidP="00321BE3">
      <w:pPr>
        <w:spacing w:line="360" w:lineRule="auto"/>
        <w:jc w:val="both"/>
        <w:rPr>
          <w:rFonts w:ascii="Arial" w:hAnsi="Arial" w:cs="Arial"/>
          <w:sz w:val="24"/>
          <w:szCs w:val="24"/>
        </w:rPr>
      </w:pPr>
    </w:p>
    <w:p w:rsidR="00321BE3" w:rsidRPr="00A06865" w:rsidRDefault="00321BE3" w:rsidP="00321BE3">
      <w:pPr>
        <w:spacing w:line="360" w:lineRule="auto"/>
        <w:jc w:val="both"/>
        <w:rPr>
          <w:rFonts w:ascii="Arial" w:hAnsi="Arial" w:cs="Arial"/>
          <w:b/>
          <w:sz w:val="24"/>
          <w:szCs w:val="24"/>
        </w:rPr>
      </w:pPr>
      <w:r w:rsidRPr="00A06865">
        <w:rPr>
          <w:rFonts w:ascii="Arial" w:hAnsi="Arial" w:cs="Arial"/>
          <w:b/>
          <w:sz w:val="24"/>
          <w:szCs w:val="24"/>
        </w:rPr>
        <w:lastRenderedPageBreak/>
        <w:t>F)  V - Statistical Analysis and Data Interpretation.</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w:t>
      </w:r>
      <w:r w:rsidRPr="00A06865">
        <w:rPr>
          <w:rFonts w:ascii="Arial" w:hAnsi="Arial" w:cs="Arial"/>
          <w:sz w:val="24"/>
          <w:szCs w:val="24"/>
        </w:rPr>
        <w:tab/>
        <w:t xml:space="preserve">Statistical analysis was carried out using Statistical Software SPSS 17.0.  Mean and standard deviation was calculated for the sensory scores of the product. The evaluated results of the samples were also compared and </w:t>
      </w:r>
      <w:proofErr w:type="spellStart"/>
      <w:r w:rsidRPr="00A06865">
        <w:rPr>
          <w:rFonts w:ascii="Arial" w:hAnsi="Arial" w:cs="Arial"/>
          <w:sz w:val="24"/>
          <w:szCs w:val="24"/>
        </w:rPr>
        <w:t>analysed</w:t>
      </w:r>
      <w:proofErr w:type="spellEnd"/>
      <w:r w:rsidRPr="00A06865">
        <w:rPr>
          <w:rFonts w:ascii="Arial" w:hAnsi="Arial" w:cs="Arial"/>
          <w:sz w:val="24"/>
          <w:szCs w:val="24"/>
        </w:rPr>
        <w:t xml:space="preserve"> statistically using Two- Way Analysis of Variance (ANOVA). ANOVA is a method to test for differences among the means of population by examining the amount of variation within each of these samples, relative to the amount of variation within each of these samples and relative to the amount of variation between the samples (Kothari</w:t>
      </w:r>
      <w:r>
        <w:rPr>
          <w:rFonts w:ascii="Arial" w:hAnsi="Arial" w:cs="Arial"/>
          <w:sz w:val="24"/>
          <w:szCs w:val="24"/>
        </w:rPr>
        <w:t>,</w:t>
      </w:r>
      <w:r w:rsidRPr="00A06865">
        <w:rPr>
          <w:rFonts w:ascii="Arial" w:hAnsi="Arial" w:cs="Arial"/>
          <w:sz w:val="24"/>
          <w:szCs w:val="24"/>
        </w:rPr>
        <w:t xml:space="preserve"> 2007)</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w:t>
      </w:r>
      <w:r w:rsidRPr="00A06865">
        <w:rPr>
          <w:rFonts w:ascii="Arial" w:hAnsi="Arial" w:cs="Arial"/>
          <w:sz w:val="24"/>
          <w:szCs w:val="24"/>
        </w:rPr>
        <w:tab/>
        <w:t>In this procedure, the significance of the equality of the mean scores between the variations is tested. If the variations differ significantly in their mean values, then in the value &lt; 0.01 it means the mean v</w:t>
      </w:r>
      <w:r>
        <w:rPr>
          <w:rFonts w:ascii="Arial" w:hAnsi="Arial" w:cs="Arial"/>
          <w:sz w:val="24"/>
          <w:szCs w:val="24"/>
        </w:rPr>
        <w:t>alue differs significantly at 1per cent</w:t>
      </w:r>
      <w:r w:rsidRPr="00A06865">
        <w:rPr>
          <w:rFonts w:ascii="Arial" w:hAnsi="Arial" w:cs="Arial"/>
          <w:sz w:val="24"/>
          <w:szCs w:val="24"/>
        </w:rPr>
        <w:t xml:space="preserve"> level of significance.</w:t>
      </w:r>
    </w:p>
    <w:p w:rsidR="00321BE3" w:rsidRPr="00A06865" w:rsidRDefault="00321BE3" w:rsidP="00321BE3">
      <w:pPr>
        <w:spacing w:line="360" w:lineRule="auto"/>
        <w:jc w:val="both"/>
        <w:rPr>
          <w:rFonts w:ascii="Arial" w:hAnsi="Arial" w:cs="Arial"/>
          <w:sz w:val="24"/>
          <w:szCs w:val="24"/>
        </w:rPr>
      </w:pPr>
      <w:r w:rsidRPr="00A06865">
        <w:rPr>
          <w:rFonts w:ascii="Arial" w:eastAsiaTheme="minorHAnsi" w:hAnsi="Arial" w:cs="Arial"/>
          <w:sz w:val="24"/>
          <w:szCs w:val="24"/>
          <w:lang w:val="en-IN"/>
        </w:rPr>
        <w:t xml:space="preserve"> </w:t>
      </w:r>
      <w:r w:rsidRPr="00A06865">
        <w:rPr>
          <w:rFonts w:ascii="Arial" w:eastAsiaTheme="minorHAnsi" w:hAnsi="Arial" w:cs="Arial"/>
          <w:sz w:val="24"/>
          <w:szCs w:val="24"/>
          <w:lang w:val="en-IN"/>
        </w:rPr>
        <w:tab/>
      </w:r>
      <w:r w:rsidRPr="00A06865">
        <w:rPr>
          <w:rFonts w:ascii="Arial" w:hAnsi="Arial" w:cs="Arial"/>
          <w:sz w:val="24"/>
          <w:szCs w:val="24"/>
        </w:rPr>
        <w:t xml:space="preserve">If P value </w:t>
      </w:r>
      <w:proofErr w:type="gramStart"/>
      <w:r w:rsidRPr="00A06865">
        <w:rPr>
          <w:rFonts w:ascii="Arial" w:hAnsi="Arial" w:cs="Arial"/>
          <w:sz w:val="24"/>
          <w:szCs w:val="24"/>
        </w:rPr>
        <w:t>lies</w:t>
      </w:r>
      <w:proofErr w:type="gramEnd"/>
      <w:r w:rsidRPr="00A06865">
        <w:rPr>
          <w:rFonts w:ascii="Arial" w:hAnsi="Arial" w:cs="Arial"/>
          <w:sz w:val="24"/>
          <w:szCs w:val="24"/>
        </w:rPr>
        <w:t xml:space="preserve"> between 0.05 and 0.01 then the mean value of variat</w:t>
      </w:r>
      <w:r>
        <w:rPr>
          <w:rFonts w:ascii="Arial" w:hAnsi="Arial" w:cs="Arial"/>
          <w:sz w:val="24"/>
          <w:szCs w:val="24"/>
        </w:rPr>
        <w:t xml:space="preserve">ions differ significantly at 5 per cent </w:t>
      </w:r>
      <w:r w:rsidRPr="00A06865">
        <w:rPr>
          <w:rFonts w:ascii="Arial" w:hAnsi="Arial" w:cs="Arial"/>
          <w:sz w:val="24"/>
          <w:szCs w:val="24"/>
        </w:rPr>
        <w:t>level. If P value lies between 0.05 and 0.1 then the mean value of v</w:t>
      </w:r>
      <w:r>
        <w:rPr>
          <w:rFonts w:ascii="Arial" w:hAnsi="Arial" w:cs="Arial"/>
          <w:sz w:val="24"/>
          <w:szCs w:val="24"/>
        </w:rPr>
        <w:t>ariations are significant at 10 per cent</w:t>
      </w:r>
      <w:r w:rsidRPr="00A06865">
        <w:rPr>
          <w:rFonts w:ascii="Arial" w:hAnsi="Arial" w:cs="Arial"/>
          <w:sz w:val="24"/>
          <w:szCs w:val="24"/>
        </w:rPr>
        <w:t xml:space="preserve"> level of significance. If the variation is significant then the variation for which the mean score is highest is the best variation.</w:t>
      </w:r>
    </w:p>
    <w:p w:rsidR="00321BE3" w:rsidRDefault="00321BE3" w:rsidP="00321BE3">
      <w:pPr>
        <w:spacing w:line="360" w:lineRule="auto"/>
        <w:jc w:val="both"/>
        <w:rPr>
          <w:rFonts w:ascii="Arial" w:eastAsiaTheme="minorHAnsi" w:hAnsi="Arial" w:cs="Arial"/>
          <w:sz w:val="24"/>
          <w:szCs w:val="24"/>
          <w:lang w:val="en-IN"/>
        </w:rPr>
      </w:pPr>
      <w:r w:rsidRPr="00A06865">
        <w:rPr>
          <w:rFonts w:ascii="Arial" w:eastAsiaTheme="minorHAnsi" w:hAnsi="Arial" w:cs="Arial"/>
          <w:sz w:val="24"/>
          <w:szCs w:val="24"/>
          <w:lang w:val="en-IN"/>
        </w:rPr>
        <w:t xml:space="preserve"> </w:t>
      </w:r>
      <w:r w:rsidRPr="00A06865">
        <w:rPr>
          <w:rFonts w:ascii="Arial" w:eastAsiaTheme="minorHAnsi" w:hAnsi="Arial" w:cs="Arial"/>
          <w:sz w:val="24"/>
          <w:szCs w:val="24"/>
          <w:lang w:val="en-IN"/>
        </w:rPr>
        <w:tab/>
      </w:r>
      <w:r w:rsidRPr="00A06865">
        <w:rPr>
          <w:rFonts w:ascii="Arial" w:hAnsi="Arial" w:cs="Arial"/>
          <w:sz w:val="24"/>
          <w:szCs w:val="24"/>
        </w:rPr>
        <w:t xml:space="preserve">Co-efficient of variation is the </w:t>
      </w:r>
      <w:r>
        <w:rPr>
          <w:rFonts w:ascii="Arial" w:hAnsi="Arial" w:cs="Arial"/>
          <w:sz w:val="24"/>
          <w:szCs w:val="24"/>
        </w:rPr>
        <w:t>percent</w:t>
      </w:r>
      <w:r w:rsidRPr="00A06865">
        <w:rPr>
          <w:rFonts w:ascii="Arial" w:hAnsi="Arial" w:cs="Arial"/>
          <w:sz w:val="24"/>
          <w:szCs w:val="24"/>
        </w:rPr>
        <w:t>age variation in mean, standard deviation being considered as the total variation in the mean. Co-efficient of variation is used to compare the variability between two or more series. The series of data for which the co-efficient of variation is large indicates that the group is more variable and it is less stable or less uniform.</w:t>
      </w:r>
    </w:p>
    <w:p w:rsidR="00321BE3" w:rsidRDefault="00321BE3" w:rsidP="00321BE3">
      <w:pPr>
        <w:spacing w:line="360" w:lineRule="auto"/>
        <w:jc w:val="both"/>
        <w:rPr>
          <w:rFonts w:ascii="Arial" w:hAnsi="Arial" w:cs="Arial"/>
          <w:sz w:val="24"/>
          <w:szCs w:val="24"/>
        </w:rPr>
      </w:pPr>
      <w:r w:rsidRPr="00A06865">
        <w:rPr>
          <w:rFonts w:ascii="Arial" w:eastAsiaTheme="minorHAnsi" w:hAnsi="Arial" w:cs="Arial"/>
          <w:sz w:val="24"/>
          <w:szCs w:val="24"/>
          <w:lang w:val="en-IN"/>
        </w:rPr>
        <w:t xml:space="preserve"> </w:t>
      </w:r>
      <w:r>
        <w:rPr>
          <w:rFonts w:ascii="Arial" w:eastAsiaTheme="minorHAnsi" w:hAnsi="Arial" w:cs="Arial"/>
          <w:sz w:val="24"/>
          <w:szCs w:val="24"/>
          <w:lang w:val="en-IN"/>
        </w:rPr>
        <w:t xml:space="preserve">                </w:t>
      </w:r>
      <w:r w:rsidRPr="00A06865">
        <w:rPr>
          <w:rFonts w:ascii="Arial" w:eastAsiaTheme="minorHAnsi" w:hAnsi="Arial" w:cs="Arial"/>
          <w:sz w:val="24"/>
          <w:szCs w:val="24"/>
          <w:lang w:val="en-IN"/>
        </w:rPr>
        <w:t xml:space="preserve">   </w:t>
      </w:r>
      <w:r w:rsidRPr="00A06865">
        <w:rPr>
          <w:rFonts w:ascii="Arial" w:hAnsi="Arial" w:cs="Arial"/>
          <w:sz w:val="24"/>
          <w:szCs w:val="24"/>
        </w:rPr>
        <w:t>Coefficient of Variation (</w:t>
      </w:r>
      <w:proofErr w:type="spellStart"/>
      <w:proofErr w:type="gramStart"/>
      <w:r w:rsidRPr="00A06865">
        <w:rPr>
          <w:rFonts w:ascii="Arial" w:hAnsi="Arial" w:cs="Arial"/>
          <w:sz w:val="24"/>
          <w:szCs w:val="24"/>
        </w:rPr>
        <w:t>Cv</w:t>
      </w:r>
      <w:proofErr w:type="spellEnd"/>
      <w:proofErr w:type="gramEnd"/>
      <w:r w:rsidRPr="00A06865">
        <w:rPr>
          <w:rFonts w:ascii="Arial" w:hAnsi="Arial" w:cs="Arial"/>
          <w:sz w:val="24"/>
          <w:szCs w:val="24"/>
        </w:rPr>
        <w:t xml:space="preserve">) = Standard Deviation/ Mean </w:t>
      </w:r>
    </w:p>
    <w:p w:rsidR="00321BE3" w:rsidRPr="00492410" w:rsidRDefault="00321BE3" w:rsidP="00321BE3">
      <w:pPr>
        <w:spacing w:line="360" w:lineRule="auto"/>
        <w:jc w:val="both"/>
        <w:rPr>
          <w:rFonts w:ascii="Arial" w:hAnsi="Arial" w:cs="Arial"/>
          <w:sz w:val="24"/>
          <w:szCs w:val="24"/>
        </w:rPr>
      </w:pPr>
    </w:p>
    <w:p w:rsidR="00321BE3" w:rsidRPr="00321BE3" w:rsidRDefault="00321BE3" w:rsidP="00321BE3">
      <w:pPr>
        <w:spacing w:line="360" w:lineRule="auto"/>
        <w:jc w:val="both"/>
        <w:rPr>
          <w:rFonts w:ascii="Arial" w:eastAsiaTheme="minorHAnsi" w:hAnsi="Arial" w:cs="Arial"/>
          <w:sz w:val="24"/>
          <w:szCs w:val="24"/>
          <w:lang w:val="en-IN"/>
        </w:rPr>
      </w:pPr>
      <w:r>
        <w:rPr>
          <w:rFonts w:ascii="Arial" w:hAnsi="Arial" w:cs="Arial"/>
          <w:sz w:val="24"/>
          <w:szCs w:val="24"/>
        </w:rPr>
        <w:t>The Research Design of the study is presented in Figure 2</w:t>
      </w:r>
    </w:p>
    <w:p w:rsidR="00321BE3" w:rsidRDefault="00321BE3" w:rsidP="00321BE3">
      <w:pPr>
        <w:spacing w:line="240" w:lineRule="auto"/>
        <w:jc w:val="both"/>
        <w:rPr>
          <w:rFonts w:ascii="Arial" w:hAnsi="Arial" w:cs="Arial"/>
          <w:b/>
          <w:sz w:val="24"/>
        </w:rPr>
      </w:pPr>
      <w:r>
        <w:rPr>
          <w:rFonts w:ascii="Arial" w:hAnsi="Arial" w:cs="Arial"/>
          <w:b/>
          <w:sz w:val="24"/>
        </w:rPr>
        <w:t xml:space="preserve">                                             </w:t>
      </w:r>
    </w:p>
    <w:p w:rsidR="00CD1982" w:rsidRDefault="00CD1982" w:rsidP="00321BE3">
      <w:pPr>
        <w:spacing w:line="240" w:lineRule="auto"/>
        <w:jc w:val="both"/>
        <w:rPr>
          <w:rFonts w:ascii="Arial" w:hAnsi="Arial" w:cs="Arial"/>
          <w:b/>
          <w:sz w:val="24"/>
        </w:rPr>
      </w:pPr>
    </w:p>
    <w:p w:rsidR="00321BE3" w:rsidRDefault="00321BE3" w:rsidP="00321BE3">
      <w:pPr>
        <w:spacing w:line="240" w:lineRule="auto"/>
        <w:jc w:val="both"/>
        <w:rPr>
          <w:rFonts w:ascii="Arial" w:hAnsi="Arial" w:cs="Arial"/>
          <w:b/>
          <w:sz w:val="24"/>
        </w:rPr>
      </w:pPr>
    </w:p>
    <w:p w:rsidR="00321BE3" w:rsidRPr="00513113" w:rsidRDefault="00321BE3" w:rsidP="00321BE3">
      <w:pPr>
        <w:spacing w:line="240" w:lineRule="auto"/>
        <w:jc w:val="center"/>
        <w:rPr>
          <w:rFonts w:ascii="Arial" w:hAnsi="Arial" w:cs="Arial"/>
          <w:b/>
          <w:sz w:val="24"/>
        </w:rPr>
      </w:pPr>
      <w:r w:rsidRPr="00513113">
        <w:rPr>
          <w:rFonts w:ascii="Arial" w:hAnsi="Arial" w:cs="Arial"/>
          <w:b/>
          <w:sz w:val="24"/>
        </w:rPr>
        <w:lastRenderedPageBreak/>
        <w:t>RESEARCH DESIGN</w:t>
      </w:r>
    </w:p>
    <w:p w:rsidR="00321BE3" w:rsidRPr="00513113" w:rsidRDefault="00AA4C1A" w:rsidP="00321BE3">
      <w:pPr>
        <w:spacing w:line="240" w:lineRule="auto"/>
        <w:jc w:val="center"/>
        <w:rPr>
          <w:rFonts w:ascii="Arial" w:hAnsi="Arial" w:cs="Arial"/>
          <w:b/>
          <w:sz w:val="24"/>
        </w:rPr>
      </w:pPr>
      <w:r w:rsidRPr="00AA4C1A">
        <w:rPr>
          <w:rFonts w:ascii="Arial" w:hAnsi="Arial" w:cs="Arial"/>
          <w:noProof/>
          <w:sz w:val="20"/>
        </w:rPr>
        <w:pict>
          <v:shape id="_x0000_s1028" type="#_x0000_t202" style="position:absolute;left:0;text-align:left;margin-left:380.9pt;margin-top:18.7pt;width:109.7pt;height:43.9pt;z-index:251663360" fillcolor="#f79646 [3209]" strokecolor="#f79646 [3209]" strokeweight="10pt">
            <v:stroke linestyle="thinThin"/>
            <v:shadow color="#868686"/>
            <v:textbox style="mso-next-textbox:#_x0000_s1028">
              <w:txbxContent>
                <w:p w:rsidR="00C85E0B" w:rsidRPr="00F432FC" w:rsidRDefault="00C85E0B" w:rsidP="00321BE3">
                  <w:pPr>
                    <w:rPr>
                      <w:rFonts w:ascii="Arial" w:hAnsi="Arial" w:cs="Arial"/>
                      <w:sz w:val="24"/>
                    </w:rPr>
                  </w:pPr>
                  <w:r w:rsidRPr="00F432FC">
                    <w:rPr>
                      <w:rFonts w:ascii="Arial" w:hAnsi="Arial" w:cs="Arial"/>
                      <w:sz w:val="24"/>
                    </w:rPr>
                    <w:t>Lifestyle diseases</w:t>
                  </w:r>
                </w:p>
              </w:txbxContent>
            </v:textbox>
          </v:shape>
        </w:pict>
      </w:r>
      <w:r w:rsidR="00321BE3" w:rsidRPr="00513113">
        <w:rPr>
          <w:rFonts w:ascii="Arial" w:hAnsi="Arial" w:cs="Arial"/>
          <w:b/>
          <w:sz w:val="24"/>
        </w:rPr>
        <w:t>EFFECT OF INTERVENTION STRATEGIES USING LOW GLYCEMIC RECIPES</w:t>
      </w:r>
    </w:p>
    <w:p w:rsidR="00321BE3" w:rsidRPr="00A06865" w:rsidRDefault="00AA4C1A" w:rsidP="00321BE3">
      <w:pPr>
        <w:spacing w:line="360" w:lineRule="auto"/>
        <w:jc w:val="both"/>
        <w:rPr>
          <w:rFonts w:ascii="Arial" w:hAnsi="Arial" w:cs="Arial"/>
        </w:rPr>
      </w:pPr>
      <w:r>
        <w:rPr>
          <w:rFonts w:ascii="Arial" w:hAnsi="Arial" w:cs="Arial"/>
          <w:noProof/>
        </w:rPr>
        <w:pict>
          <v:shape id="_x0000_s1029" type="#_x0000_t202" style="position:absolute;left:0;text-align:left;margin-left:12.4pt;margin-top:5.05pt;width:343.3pt;height:33.75pt;z-index:251664384" fillcolor="#f79646 [3209]" strokecolor="#f2f2f2 [3041]" strokeweight="1pt">
            <v:fill color2="#974706 [1609]" angle="-135" focus="100%" type="gradient"/>
            <v:shadow on="t" type="perspective" color="#fbd4b4 [1305]" opacity=".5" origin=",.5" offset="0,0" matrix=",-56756f,,.5"/>
            <v:textbox style="mso-next-textbox:#_x0000_s1029">
              <w:txbxContent>
                <w:p w:rsidR="00C85E0B" w:rsidRPr="00FB08AE" w:rsidRDefault="00C85E0B" w:rsidP="00321BE3">
                  <w:pPr>
                    <w:rPr>
                      <w:rFonts w:ascii="Arial" w:hAnsi="Arial" w:cs="Arial"/>
                      <w:sz w:val="24"/>
                    </w:rPr>
                  </w:pPr>
                  <w:r w:rsidRPr="00FB08AE">
                    <w:rPr>
                      <w:rFonts w:ascii="Arial" w:hAnsi="Arial" w:cs="Arial"/>
                      <w:sz w:val="24"/>
                    </w:rPr>
                    <w:t>SELECTION OF GEOGRAPHIC LOCALE</w:t>
                  </w:r>
                  <w:r>
                    <w:rPr>
                      <w:rFonts w:ascii="Arial" w:hAnsi="Arial" w:cs="Arial"/>
                      <w:sz w:val="24"/>
                    </w:rPr>
                    <w:t>- COIMBATORE</w:t>
                  </w:r>
                </w:p>
                <w:p w:rsidR="00C85E0B" w:rsidRPr="00FB08AE" w:rsidRDefault="00C85E0B" w:rsidP="00321BE3">
                  <w:pPr>
                    <w:jc w:val="center"/>
                    <w:rPr>
                      <w:rFonts w:ascii="Arial" w:hAnsi="Arial" w:cs="Arial"/>
                      <w:sz w:val="24"/>
                    </w:rPr>
                  </w:pPr>
                  <w:r w:rsidRPr="00FB08AE">
                    <w:rPr>
                      <w:rFonts w:ascii="Arial" w:hAnsi="Arial" w:cs="Arial"/>
                      <w:sz w:val="24"/>
                    </w:rPr>
                    <w:t>COIMBATORE</w:t>
                  </w:r>
                </w:p>
              </w:txbxContent>
            </v:textbox>
          </v:shape>
        </w:pict>
      </w:r>
      <w:r>
        <w:rPr>
          <w:rFonts w:ascii="Arial" w:hAnsi="Arial" w:cs="Arial"/>
          <w:noProof/>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30" type="#_x0000_t66" style="position:absolute;left:0;text-align:left;margin-left:353.55pt;margin-top:5.05pt;width:24.5pt;height:10.15pt;z-index:251665408" fillcolor="white [3201]" strokecolor="#8064a2 [3207]" strokeweight="5pt">
            <v:stroke linestyle="thickThin"/>
            <v:shadow color="#868686"/>
          </v:shape>
        </w:pict>
      </w:r>
    </w:p>
    <w:p w:rsidR="00321BE3" w:rsidRPr="00A06865" w:rsidRDefault="00AA4C1A" w:rsidP="00321BE3">
      <w:pPr>
        <w:tabs>
          <w:tab w:val="left" w:pos="8145"/>
        </w:tabs>
        <w:spacing w:line="360" w:lineRule="auto"/>
        <w:jc w:val="both"/>
        <w:rPr>
          <w:rFonts w:ascii="Arial" w:hAnsi="Arial" w:cs="Arial"/>
        </w:rPr>
      </w:pPr>
      <w:r>
        <w:rPr>
          <w:rFonts w:ascii="Arial" w:hAnsi="Arial" w:cs="Arial"/>
          <w:noProof/>
        </w:rPr>
        <w:pict>
          <v:shape id="_x0000_s1031" type="#_x0000_t202" style="position:absolute;left:0;text-align:left;margin-left:378.05pt;margin-top:20pt;width:112.55pt;height:29.8pt;z-index:251666432" fillcolor="#f79646 [3209]" strokecolor="#f79646 [3209]" strokeweight="10pt">
            <v:stroke linestyle="thinThin"/>
            <v:shadow color="#868686"/>
            <v:textbox style="mso-next-textbox:#_x0000_s1031">
              <w:txbxContent>
                <w:p w:rsidR="00C85E0B" w:rsidRPr="0081569C" w:rsidRDefault="00C85E0B" w:rsidP="00321BE3">
                  <w:pPr>
                    <w:rPr>
                      <w:rFonts w:ascii="Arial" w:hAnsi="Arial" w:cs="Arial"/>
                      <w:sz w:val="24"/>
                    </w:rPr>
                  </w:pPr>
                  <w:proofErr w:type="spellStart"/>
                  <w:r w:rsidRPr="0081569C">
                    <w:rPr>
                      <w:rFonts w:ascii="Arial" w:hAnsi="Arial" w:cs="Arial"/>
                      <w:sz w:val="24"/>
                    </w:rPr>
                    <w:t>Urbanisation</w:t>
                  </w:r>
                  <w:proofErr w:type="spellEnd"/>
                </w:p>
              </w:txbxContent>
            </v:textbox>
          </v:shape>
        </w:pict>
      </w:r>
      <w:r>
        <w:rPr>
          <w:rFonts w:ascii="Arial" w:hAnsi="Arial" w:cs="Arial"/>
          <w:noProof/>
        </w:rPr>
        <w:pict>
          <v:shape id="_x0000_s1033" type="#_x0000_t66" style="position:absolute;left:0;text-align:left;margin-left:353.55pt;margin-top:9.85pt;width:24.5pt;height:10.15pt;z-index:251668480" fillcolor="white [3201]" strokecolor="#8064a2 [3207]" strokeweight="5pt">
            <v:stroke linestyle="thickThin"/>
            <v:shadow color="#868686"/>
          </v:shape>
        </w:pict>
      </w:r>
      <w:r>
        <w:rPr>
          <w:rFonts w:ascii="Arial" w:hAnsi="Arial" w:cs="Arial"/>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2" type="#_x0000_t67" style="position:absolute;left:0;text-align:left;margin-left:188.65pt;margin-top:15.4pt;width:19.1pt;height:32.6pt;z-index:251667456" fillcolor="#8064a2 [3207]" stroked="f" strokeweight="0">
            <v:fill color2="#5e4878 [2375]" focusposition=".5,.5" focussize="" focus="100%" type="gradientRadial"/>
            <v:shadow on="t" type="perspective" color="#3f3151 [1607]" offset="1pt" offset2="-3pt"/>
            <v:textbox style="layout-flow:vertical-ideographic"/>
          </v:shape>
        </w:pict>
      </w:r>
      <w:r w:rsidR="00321BE3" w:rsidRPr="00A06865">
        <w:rPr>
          <w:rFonts w:ascii="Arial" w:hAnsi="Arial" w:cs="Arial"/>
        </w:rPr>
        <w:tab/>
      </w:r>
    </w:p>
    <w:p w:rsidR="00321BE3" w:rsidRPr="00A06865" w:rsidRDefault="00AA4C1A" w:rsidP="00321BE3">
      <w:pPr>
        <w:spacing w:line="360" w:lineRule="auto"/>
        <w:jc w:val="both"/>
        <w:rPr>
          <w:rFonts w:ascii="Arial" w:hAnsi="Arial" w:cs="Arial"/>
        </w:rPr>
      </w:pPr>
      <w:r>
        <w:rPr>
          <w:rFonts w:ascii="Arial" w:hAnsi="Arial" w:cs="Arial"/>
          <w:noProof/>
        </w:rPr>
        <w:pict>
          <v:shape id="_x0000_s1034" type="#_x0000_t202" style="position:absolute;left:0;text-align:left;margin-left:12.4pt;margin-top:19pt;width:343.3pt;height:39.45pt;z-index:251669504" fillcolor="#d99594 [1941]" strokecolor="#c0504d [3205]" strokeweight="1pt">
            <v:fill color2="#c0504d [3205]" focus="50%" type="gradient"/>
            <v:shadow on="t" type="perspective" color="#622423 [1605]" offset="1pt" offset2="-3pt"/>
            <v:textbox style="mso-next-textbox:#_x0000_s1034">
              <w:txbxContent>
                <w:p w:rsidR="00C85E0B" w:rsidRPr="00FB08AE" w:rsidRDefault="00C85E0B" w:rsidP="00321BE3">
                  <w:pPr>
                    <w:jc w:val="center"/>
                    <w:rPr>
                      <w:rFonts w:ascii="Arial" w:hAnsi="Arial" w:cs="Arial"/>
                      <w:sz w:val="24"/>
                    </w:rPr>
                  </w:pPr>
                  <w:r w:rsidRPr="00FB08AE">
                    <w:rPr>
                      <w:rFonts w:ascii="Arial" w:hAnsi="Arial" w:cs="Arial"/>
                      <w:sz w:val="24"/>
                    </w:rPr>
                    <w:t>Identification of low glycemic minor millets and pulses</w:t>
                  </w:r>
                </w:p>
              </w:txbxContent>
            </v:textbox>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36" type="#_x0000_t66" style="position:absolute;left:0;text-align:left;margin-left:355.7pt;margin-top:14.9pt;width:25.2pt;height:10.15pt;z-index:251671552" fillcolor="white [3201]" strokecolor="#c0504d [3205]" strokeweight="5pt">
            <v:stroke linestyle="thickThin"/>
            <v:shadow color="#868686"/>
          </v:shape>
        </w:pict>
      </w:r>
      <w:r>
        <w:rPr>
          <w:rFonts w:ascii="Arial" w:hAnsi="Arial" w:cs="Arial"/>
          <w:noProof/>
        </w:rPr>
        <w:pict>
          <v:shape id="_x0000_s1035" type="#_x0000_t202" style="position:absolute;left:0;text-align:left;margin-left:378.05pt;margin-top:14.9pt;width:112.55pt;height:29.85pt;z-index:251670528" fillcolor="#9bbb59 [3206]" strokecolor="#9bbb59 [3206]" strokeweight="10pt">
            <v:stroke linestyle="thinThin"/>
            <v:shadow color="#868686"/>
            <v:textbox style="mso-next-textbox:#_x0000_s1035">
              <w:txbxContent>
                <w:p w:rsidR="00C85E0B" w:rsidRPr="00AC7C05" w:rsidRDefault="00C85E0B" w:rsidP="00321BE3">
                  <w:pPr>
                    <w:rPr>
                      <w:rFonts w:ascii="Arial" w:hAnsi="Arial" w:cs="Arial"/>
                      <w:sz w:val="24"/>
                    </w:rPr>
                  </w:pPr>
                  <w:r w:rsidRPr="00AC7C05">
                    <w:rPr>
                      <w:rFonts w:ascii="Arial" w:hAnsi="Arial" w:cs="Arial"/>
                      <w:sz w:val="24"/>
                    </w:rPr>
                    <w:t>Literature</w:t>
                  </w:r>
                </w:p>
              </w:txbxContent>
            </v:textbox>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37" type="#_x0000_t67" style="position:absolute;left:0;text-align:left;margin-left:188.65pt;margin-top:5.6pt;width:19.1pt;height:43.6pt;z-index:251672576" fillcolor="#8064a2 [3207]" stroked="f" strokeweight="0">
            <v:fill color2="#5e4878 [2375]" focusposition=".5,.5" focussize="" focus="100%" type="gradientRadial"/>
            <v:shadow on="t" type="perspective" color="#3f3151 [1607]" offset="1pt" offset2="-3pt"/>
            <v:textbox style="layout-flow:vertical-ideographic"/>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38" type="#_x0000_t202" style="position:absolute;left:0;text-align:left;margin-left:12.4pt;margin-top:20.25pt;width:368.5pt;height:32.65pt;z-index:251673600" fillcolor="#c2d69b [1942]" strokecolor="#9bbb59 [3206]" strokeweight="1pt">
            <v:fill color2="#9bbb59 [3206]" focus="50%" type="gradient"/>
            <v:shadow on="t" type="perspective" color="#4e6128 [1606]" offset="1pt" offset2="-3pt"/>
            <v:textbox style="mso-next-textbox:#_x0000_s1038">
              <w:txbxContent>
                <w:p w:rsidR="00C85E0B" w:rsidRPr="00CB6137" w:rsidRDefault="00C85E0B" w:rsidP="00321BE3">
                  <w:pPr>
                    <w:jc w:val="center"/>
                    <w:rPr>
                      <w:rFonts w:ascii="Arial" w:hAnsi="Arial" w:cs="Arial"/>
                      <w:sz w:val="24"/>
                    </w:rPr>
                  </w:pPr>
                  <w:r w:rsidRPr="00CB6137">
                    <w:rPr>
                      <w:rFonts w:ascii="Arial" w:hAnsi="Arial" w:cs="Arial"/>
                      <w:sz w:val="24"/>
                    </w:rPr>
                    <w:t>Formulation of millet pulse flour in 1:1 ratio</w:t>
                  </w:r>
                </w:p>
              </w:txbxContent>
            </v:textbox>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44" type="#_x0000_t67" style="position:absolute;left:0;text-align:left;margin-left:188.65pt;margin-top:23.9pt;width:19.1pt;height:32.6pt;z-index:251679744" fillcolor="#8064a2 [3207]" stroked="f" strokeweight="0">
            <v:fill color2="#5e4878 [2375]" focusposition=".5,.5" focussize="" focus="100%" type="gradientRadial"/>
            <v:shadow on="t" type="perspective" color="#3f3151 [1607]" offset="1pt" offset2="-3pt"/>
            <v:textbox style="layout-flow:vertical-ideographic"/>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43" type="#_x0000_t202" style="position:absolute;left:0;text-align:left;margin-left:12.4pt;margin-top:27.55pt;width:368.5pt;height:36.05pt;z-index:251678720" fillcolor="#c2d69b [1942]" strokecolor="#9bbb59 [3206]" strokeweight="1pt">
            <v:fill color2="#9bbb59 [3206]" focus="50%" type="gradient"/>
            <v:shadow on="t" type="perspective" color="#4e6128 [1606]" offset="1pt" offset2="-3pt"/>
            <v:textbox style="mso-next-textbox:#_x0000_s1043">
              <w:txbxContent>
                <w:p w:rsidR="00C85E0B" w:rsidRPr="004D77AB" w:rsidRDefault="00C85E0B" w:rsidP="00321BE3">
                  <w:pPr>
                    <w:jc w:val="center"/>
                    <w:rPr>
                      <w:rFonts w:ascii="Arial" w:hAnsi="Arial" w:cs="Arial"/>
                      <w:sz w:val="24"/>
                    </w:rPr>
                  </w:pPr>
                  <w:r w:rsidRPr="004D77AB">
                    <w:rPr>
                      <w:rFonts w:ascii="Arial" w:hAnsi="Arial" w:cs="Arial"/>
                      <w:sz w:val="24"/>
                    </w:rPr>
                    <w:t>Product development</w:t>
                  </w:r>
                  <w:r>
                    <w:rPr>
                      <w:rFonts w:ascii="Arial" w:hAnsi="Arial" w:cs="Arial"/>
                      <w:sz w:val="24"/>
                    </w:rPr>
                    <w:t xml:space="preserve"> using the formulated flour</w:t>
                  </w:r>
                </w:p>
              </w:txbxContent>
            </v:textbox>
          </v:shape>
        </w:pict>
      </w:r>
    </w:p>
    <w:p w:rsidR="00321BE3" w:rsidRPr="00A06865" w:rsidRDefault="00321BE3" w:rsidP="00321BE3">
      <w:pPr>
        <w:spacing w:line="360" w:lineRule="auto"/>
        <w:jc w:val="both"/>
        <w:rPr>
          <w:rFonts w:ascii="Arial" w:hAnsi="Arial" w:cs="Arial"/>
        </w:rPr>
      </w:pPr>
    </w:p>
    <w:p w:rsidR="00321BE3" w:rsidRPr="00A06865" w:rsidRDefault="00AA4C1A" w:rsidP="00321BE3">
      <w:pPr>
        <w:spacing w:line="360" w:lineRule="auto"/>
        <w:jc w:val="both"/>
        <w:rPr>
          <w:rFonts w:ascii="Arial" w:hAnsi="Arial" w:cs="Arial"/>
        </w:rPr>
      </w:pPr>
      <w:r>
        <w:rPr>
          <w:rFonts w:ascii="Arial" w:hAnsi="Arial" w:cs="Arial"/>
          <w:noProof/>
        </w:rPr>
        <w:pict>
          <v:shape id="_x0000_s1042" type="#_x0000_t67" style="position:absolute;left:0;text-align:left;margin-left:188.65pt;margin-top:5.65pt;width:19.1pt;height:32.6pt;z-index:251677696" fillcolor="#8064a2 [3207]" stroked="f" strokeweight="0">
            <v:fill color2="#5e4878 [2375]" focusposition=".5,.5" focussize="" focus="100%" type="gradientRadial"/>
            <v:shadow on="t" type="perspective" color="#3f3151 [1607]" offset="1pt" offset2="-3pt"/>
            <v:textbox style="layout-flow:vertical-ideographic"/>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45" type="#_x0000_t202" style="position:absolute;left:0;text-align:left;margin-left:12.4pt;margin-top:9.25pt;width:365.65pt;height:37.1pt;z-index:251680768" fillcolor="#c2d69b [1942]" strokecolor="#9bbb59 [3206]" strokeweight="1pt">
            <v:fill color2="#9bbb59 [3206]" focus="50%" type="gradient"/>
            <v:shadow on="t" type="perspective" color="#4e6128 [1606]" offset="1pt" offset2="-3pt"/>
            <v:textbox style="mso-next-textbox:#_x0000_s1045">
              <w:txbxContent>
                <w:p w:rsidR="00C85E0B" w:rsidRPr="00AC7C05" w:rsidRDefault="00C85E0B" w:rsidP="00321BE3">
                  <w:pPr>
                    <w:jc w:val="center"/>
                    <w:rPr>
                      <w:rFonts w:ascii="Arial" w:hAnsi="Arial" w:cs="Arial"/>
                      <w:sz w:val="24"/>
                    </w:rPr>
                  </w:pPr>
                  <w:r w:rsidRPr="00AC7C05">
                    <w:rPr>
                      <w:rFonts w:ascii="Arial" w:hAnsi="Arial" w:cs="Arial"/>
                      <w:sz w:val="24"/>
                    </w:rPr>
                    <w:t>Organoleptic evaluation of the developed recipes</w:t>
                  </w:r>
                </w:p>
              </w:txbxContent>
            </v:textbox>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46" type="#_x0000_t67" style="position:absolute;left:0;text-align:left;margin-left:188.65pt;margin-top:17.4pt;width:19.1pt;height:29.8pt;z-index:251681792" fillcolor="#b2a1c7 [1943]" strokecolor="#8064a2 [3207]" strokeweight="1pt">
            <v:fill color2="#8064a2 [3207]" focus="50%" type="gradient"/>
            <v:shadow on="t" type="perspective" color="#3f3151 [1607]" offset="1pt" offset2="-3pt"/>
            <v:textbox style="layout-flow:vertical-ideographic"/>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47" type="#_x0000_t202" style="position:absolute;left:0;text-align:left;margin-left:12.4pt;margin-top:18.2pt;width:368.5pt;height:38.85pt;z-index:251682816" fillcolor="#b2a1c7 [1943]" strokecolor="#8064a2 [3207]" strokeweight="1pt">
            <v:fill color2="#8064a2 [3207]" focus="50%" type="gradient"/>
            <v:shadow on="t" type="perspective" color="#3f3151 [1607]" offset="1pt" offset2="-3pt"/>
            <v:textbox style="mso-next-textbox:#_x0000_s1047">
              <w:txbxContent>
                <w:p w:rsidR="00C85E0B" w:rsidRPr="00AC7C05" w:rsidRDefault="00C85E0B" w:rsidP="00321BE3">
                  <w:pPr>
                    <w:jc w:val="center"/>
                    <w:rPr>
                      <w:rFonts w:ascii="Arial" w:hAnsi="Arial" w:cs="Arial"/>
                      <w:sz w:val="24"/>
                    </w:rPr>
                  </w:pPr>
                  <w:r w:rsidRPr="00AC7C05">
                    <w:rPr>
                      <w:rFonts w:ascii="Arial" w:hAnsi="Arial" w:cs="Arial"/>
                      <w:sz w:val="24"/>
                    </w:rPr>
                    <w:t xml:space="preserve">Determination of </w:t>
                  </w:r>
                  <w:r>
                    <w:rPr>
                      <w:rFonts w:ascii="Arial" w:hAnsi="Arial" w:cs="Arial"/>
                      <w:sz w:val="24"/>
                    </w:rPr>
                    <w:t>Glycemic Index</w:t>
                  </w:r>
                  <w:r w:rsidRPr="00AC7C05">
                    <w:rPr>
                      <w:rFonts w:ascii="Arial" w:hAnsi="Arial" w:cs="Arial"/>
                      <w:sz w:val="24"/>
                    </w:rPr>
                    <w:t xml:space="preserve"> of the maximum accepted recipe</w:t>
                  </w:r>
                </w:p>
                <w:p w:rsidR="00C85E0B" w:rsidRDefault="00C85E0B" w:rsidP="00321BE3"/>
              </w:txbxContent>
            </v:textbox>
          </v:shape>
        </w:pict>
      </w:r>
    </w:p>
    <w:p w:rsidR="00321BE3" w:rsidRPr="00A06865" w:rsidRDefault="00321BE3" w:rsidP="00321BE3">
      <w:pPr>
        <w:spacing w:line="360" w:lineRule="auto"/>
        <w:jc w:val="both"/>
        <w:rPr>
          <w:rFonts w:ascii="Arial" w:hAnsi="Arial" w:cs="Arial"/>
        </w:rPr>
      </w:pPr>
    </w:p>
    <w:p w:rsidR="00321BE3" w:rsidRPr="00A06865" w:rsidRDefault="00AA4C1A" w:rsidP="00321BE3">
      <w:pPr>
        <w:spacing w:line="360" w:lineRule="auto"/>
        <w:jc w:val="both"/>
        <w:rPr>
          <w:rFonts w:ascii="Arial" w:hAnsi="Arial" w:cs="Arial"/>
        </w:rPr>
      </w:pPr>
      <w:r>
        <w:rPr>
          <w:rFonts w:ascii="Arial" w:hAnsi="Arial" w:cs="Arial"/>
          <w:noProof/>
        </w:rPr>
        <w:pict>
          <v:shape id="_x0000_s1041" type="#_x0000_t202" style="position:absolute;left:0;text-align:left;margin-left:12.4pt;margin-top:27.8pt;width:368.5pt;height:39pt;z-index:251676672" fillcolor="#fabf8f [1945]" strokecolor="#f79646 [3209]" strokeweight="1pt">
            <v:fill color2="#f79646 [3209]" focus="50%" type="gradient"/>
            <v:shadow on="t" type="perspective" color="#974706 [1609]" offset="1pt" offset2="-3pt"/>
            <v:textbox style="mso-next-textbox:#_x0000_s1041">
              <w:txbxContent>
                <w:p w:rsidR="00C85E0B" w:rsidRDefault="00C85E0B" w:rsidP="00321BE3">
                  <w:pPr>
                    <w:jc w:val="center"/>
                    <w:rPr>
                      <w:rFonts w:ascii="Arial" w:hAnsi="Arial" w:cs="Arial"/>
                      <w:sz w:val="24"/>
                    </w:rPr>
                  </w:pPr>
                  <w:r>
                    <w:rPr>
                      <w:rFonts w:ascii="Arial" w:hAnsi="Arial" w:cs="Arial"/>
                      <w:sz w:val="24"/>
                    </w:rPr>
                    <w:t xml:space="preserve">Nutrition education and ICT </w:t>
                  </w:r>
                  <w:r w:rsidRPr="00F3698F">
                    <w:rPr>
                      <w:rFonts w:ascii="Arial" w:hAnsi="Arial" w:cs="Arial"/>
                      <w:sz w:val="24"/>
                    </w:rPr>
                    <w:t>enabled modules</w:t>
                  </w:r>
                  <w:r>
                    <w:rPr>
                      <w:rFonts w:ascii="Arial" w:hAnsi="Arial" w:cs="Arial"/>
                      <w:sz w:val="24"/>
                    </w:rPr>
                    <w:t xml:space="preserve"> and evaluation of KAP</w:t>
                  </w:r>
                </w:p>
                <w:p w:rsidR="00C85E0B" w:rsidRPr="00F3698F" w:rsidRDefault="00C85E0B" w:rsidP="00321BE3">
                  <w:pPr>
                    <w:rPr>
                      <w:rFonts w:ascii="Arial" w:hAnsi="Arial" w:cs="Arial"/>
                      <w:sz w:val="24"/>
                    </w:rPr>
                  </w:pPr>
                </w:p>
              </w:txbxContent>
            </v:textbox>
          </v:shape>
        </w:pict>
      </w:r>
      <w:r>
        <w:rPr>
          <w:rFonts w:ascii="Arial" w:hAnsi="Arial" w:cs="Arial"/>
          <w:noProof/>
        </w:rPr>
        <w:pict>
          <v:shape id="_x0000_s1048" type="#_x0000_t67" style="position:absolute;left:0;text-align:left;margin-left:188.65pt;margin-top:-.85pt;width:19.1pt;height:28.65pt;z-index:251683840" fillcolor="#8064a2 [3207]" stroked="f" strokeweight="0">
            <v:fill color2="#5e4878 [2375]" focusposition=".5,.5" focussize="" focus="100%" type="gradientRadial"/>
            <v:shadow on="t" type="perspective" color="#3f3151 [1607]" offset="1pt" offset2="-3pt"/>
            <v:textbox style="layout-flow:vertical-ideographic"/>
          </v:shape>
        </w:pict>
      </w:r>
    </w:p>
    <w:p w:rsidR="00321BE3" w:rsidRPr="00A06865" w:rsidRDefault="00321BE3" w:rsidP="00321BE3">
      <w:pPr>
        <w:spacing w:line="360" w:lineRule="auto"/>
        <w:jc w:val="both"/>
        <w:rPr>
          <w:rFonts w:ascii="Arial" w:hAnsi="Arial" w:cs="Arial"/>
        </w:rPr>
      </w:pPr>
    </w:p>
    <w:p w:rsidR="00321BE3" w:rsidRPr="00A06865" w:rsidRDefault="00AA4C1A" w:rsidP="00321BE3">
      <w:pPr>
        <w:spacing w:line="360" w:lineRule="auto"/>
        <w:jc w:val="both"/>
        <w:rPr>
          <w:rFonts w:ascii="Arial" w:hAnsi="Arial" w:cs="Arial"/>
        </w:rPr>
      </w:pPr>
      <w:r>
        <w:rPr>
          <w:rFonts w:ascii="Arial" w:hAnsi="Arial" w:cs="Arial"/>
          <w:noProof/>
        </w:rPr>
        <w:pict>
          <v:shape id="_x0000_s1040" type="#_x0000_t67" style="position:absolute;left:0;text-align:left;margin-left:188.65pt;margin-top:8.85pt;width:19.1pt;height:26.2pt;z-index:251675648" fillcolor="#8064a2 [3207]" stroked="f" strokeweight="0">
            <v:fill color2="#5e4878 [2375]" focusposition=".5,.5" focussize="" focus="100%" type="gradientRadial"/>
            <v:shadow on="t" type="perspective" color="#3f3151 [1607]" offset="1pt" offset2="-3pt"/>
            <v:textbox style="layout-flow:vertical-ideographic"/>
          </v:shape>
        </w:pict>
      </w:r>
    </w:p>
    <w:p w:rsidR="00321BE3" w:rsidRPr="00A06865" w:rsidRDefault="00AA4C1A" w:rsidP="00321BE3">
      <w:pPr>
        <w:spacing w:line="360" w:lineRule="auto"/>
        <w:jc w:val="both"/>
        <w:rPr>
          <w:rFonts w:ascii="Arial" w:hAnsi="Arial" w:cs="Arial"/>
        </w:rPr>
      </w:pPr>
      <w:r>
        <w:rPr>
          <w:rFonts w:ascii="Arial" w:hAnsi="Arial" w:cs="Arial"/>
          <w:noProof/>
        </w:rPr>
        <w:pict>
          <v:shape id="_x0000_s1039" type="#_x0000_t202" style="position:absolute;left:0;text-align:left;margin-left:12.4pt;margin-top:6.05pt;width:368.5pt;height:31.55pt;z-index:251674624" fillcolor="#95b3d7 [1940]" strokecolor="#4f81bd [3204]" strokeweight="1pt">
            <v:fill color2="#4f81bd [3204]" focus="50%" type="gradient"/>
            <v:shadow on="t" type="perspective" color="#243f60 [1604]" offset="1pt" offset2="-3pt"/>
            <v:textbox style="mso-next-textbox:#_x0000_s1039">
              <w:txbxContent>
                <w:p w:rsidR="00C85E0B" w:rsidRPr="00BE4ABD" w:rsidRDefault="00C85E0B" w:rsidP="00321BE3">
                  <w:pPr>
                    <w:jc w:val="center"/>
                    <w:rPr>
                      <w:rFonts w:ascii="Arial" w:hAnsi="Arial" w:cs="Arial"/>
                      <w:sz w:val="24"/>
                    </w:rPr>
                  </w:pPr>
                  <w:r w:rsidRPr="00BE4ABD">
                    <w:rPr>
                      <w:rFonts w:ascii="Arial" w:hAnsi="Arial" w:cs="Arial"/>
                      <w:sz w:val="24"/>
                    </w:rPr>
                    <w:t>Statistical analysis and data interpretation</w:t>
                  </w:r>
                </w:p>
              </w:txbxContent>
            </v:textbox>
          </v:shape>
        </w:pict>
      </w:r>
    </w:p>
    <w:p w:rsidR="00321BE3" w:rsidRDefault="00321BE3" w:rsidP="00321BE3">
      <w:pPr>
        <w:tabs>
          <w:tab w:val="left" w:pos="1275"/>
          <w:tab w:val="left" w:pos="4020"/>
        </w:tabs>
        <w:spacing w:line="360" w:lineRule="auto"/>
        <w:jc w:val="center"/>
        <w:rPr>
          <w:rFonts w:ascii="Arial" w:hAnsi="Arial" w:cs="Arial"/>
        </w:rPr>
      </w:pPr>
    </w:p>
    <w:p w:rsidR="00321BE3" w:rsidRPr="00AD175C" w:rsidRDefault="00321BE3" w:rsidP="00321BE3">
      <w:pPr>
        <w:tabs>
          <w:tab w:val="left" w:pos="4020"/>
        </w:tabs>
        <w:spacing w:line="360" w:lineRule="auto"/>
        <w:jc w:val="center"/>
        <w:rPr>
          <w:rFonts w:ascii="Arial" w:hAnsi="Arial" w:cs="Arial"/>
        </w:rPr>
      </w:pPr>
      <w:r w:rsidRPr="00A06865">
        <w:rPr>
          <w:rFonts w:ascii="Arial" w:hAnsi="Arial" w:cs="Arial"/>
          <w:b/>
          <w:sz w:val="24"/>
          <w:szCs w:val="24"/>
        </w:rPr>
        <w:t>Figure - 2</w:t>
      </w:r>
    </w:p>
    <w:p w:rsidR="00D87836" w:rsidRDefault="00321BE3" w:rsidP="00D87836">
      <w:pPr>
        <w:spacing w:line="360" w:lineRule="auto"/>
        <w:jc w:val="both"/>
        <w:rPr>
          <w:rFonts w:ascii="Arial" w:hAnsi="Arial" w:cs="Arial"/>
          <w:b/>
          <w:sz w:val="32"/>
          <w:szCs w:val="24"/>
        </w:rPr>
      </w:pPr>
      <w:r>
        <w:rPr>
          <w:rFonts w:ascii="Arial" w:hAnsi="Arial" w:cs="Arial"/>
          <w:b/>
          <w:sz w:val="32"/>
          <w:szCs w:val="24"/>
        </w:rPr>
        <w:t xml:space="preserve">                      </w:t>
      </w:r>
    </w:p>
    <w:p w:rsidR="00321BE3" w:rsidRPr="00C85E0B" w:rsidRDefault="00321BE3" w:rsidP="00D87836">
      <w:pPr>
        <w:spacing w:line="360" w:lineRule="auto"/>
        <w:jc w:val="center"/>
        <w:rPr>
          <w:rFonts w:ascii="Arial" w:hAnsi="Arial" w:cs="Arial"/>
          <w:b/>
          <w:sz w:val="32"/>
          <w:szCs w:val="24"/>
        </w:rPr>
      </w:pPr>
      <w:r w:rsidRPr="00F50267">
        <w:rPr>
          <w:rFonts w:ascii="Arial" w:hAnsi="Arial" w:cs="Arial"/>
          <w:b/>
          <w:sz w:val="24"/>
          <w:szCs w:val="24"/>
        </w:rPr>
        <w:lastRenderedPageBreak/>
        <w:t>IV. RESULTS AND DISCUSSION</w:t>
      </w:r>
    </w:p>
    <w:p w:rsidR="00321BE3" w:rsidRPr="00A06865" w:rsidRDefault="00321BE3" w:rsidP="00321BE3">
      <w:pPr>
        <w:spacing w:line="360" w:lineRule="auto"/>
        <w:jc w:val="both"/>
        <w:rPr>
          <w:rFonts w:ascii="Arial" w:hAnsi="Arial" w:cs="Arial"/>
          <w:sz w:val="24"/>
          <w:szCs w:val="24"/>
        </w:rPr>
      </w:pPr>
      <w:r w:rsidRPr="00A06865">
        <w:rPr>
          <w:rFonts w:ascii="Arial" w:hAnsi="Arial" w:cs="Arial"/>
          <w:sz w:val="24"/>
          <w:szCs w:val="24"/>
        </w:rPr>
        <w:t xml:space="preserve">                The results of the study entitled “</w:t>
      </w:r>
      <w:r w:rsidRPr="00A06865">
        <w:rPr>
          <w:rFonts w:ascii="Arial" w:hAnsi="Arial" w:cs="Arial"/>
          <w:b/>
          <w:sz w:val="24"/>
          <w:szCs w:val="24"/>
        </w:rPr>
        <w:t>Effect of Intervention Strategies using Low Glycemic Recipes</w:t>
      </w:r>
      <w:r w:rsidRPr="00A06865">
        <w:rPr>
          <w:rFonts w:ascii="Arial" w:hAnsi="Arial" w:cs="Arial"/>
          <w:sz w:val="24"/>
          <w:szCs w:val="24"/>
        </w:rPr>
        <w:t>” are dealt under the following major headings:</w:t>
      </w:r>
    </w:p>
    <w:p w:rsidR="00321BE3" w:rsidRPr="00330859" w:rsidRDefault="00321BE3" w:rsidP="00321BE3">
      <w:pPr>
        <w:pStyle w:val="ListParagraph"/>
        <w:numPr>
          <w:ilvl w:val="0"/>
          <w:numId w:val="18"/>
        </w:numPr>
        <w:spacing w:line="360" w:lineRule="auto"/>
        <w:jc w:val="both"/>
        <w:rPr>
          <w:rFonts w:ascii="Arial" w:hAnsi="Arial" w:cs="Arial"/>
          <w:b/>
          <w:sz w:val="24"/>
          <w:szCs w:val="24"/>
        </w:rPr>
      </w:pPr>
      <w:r w:rsidRPr="00330859">
        <w:rPr>
          <w:rFonts w:ascii="Arial" w:hAnsi="Arial" w:cs="Arial"/>
          <w:b/>
          <w:sz w:val="24"/>
          <w:szCs w:val="24"/>
        </w:rPr>
        <w:t xml:space="preserve">Acceptability of the Formulated Low </w:t>
      </w:r>
      <w:r>
        <w:rPr>
          <w:rFonts w:ascii="Arial" w:hAnsi="Arial" w:cs="Arial"/>
          <w:b/>
          <w:sz w:val="24"/>
          <w:szCs w:val="24"/>
        </w:rPr>
        <w:t>Glycemic Index</w:t>
      </w:r>
      <w:r w:rsidRPr="00330859">
        <w:rPr>
          <w:rFonts w:ascii="Arial" w:hAnsi="Arial" w:cs="Arial"/>
          <w:b/>
          <w:sz w:val="24"/>
          <w:szCs w:val="24"/>
        </w:rPr>
        <w:t xml:space="preserve"> Recipes</w:t>
      </w:r>
    </w:p>
    <w:p w:rsidR="00321BE3" w:rsidRPr="00330859" w:rsidRDefault="00321BE3" w:rsidP="00321BE3">
      <w:pPr>
        <w:pStyle w:val="ListParagraph"/>
        <w:numPr>
          <w:ilvl w:val="0"/>
          <w:numId w:val="18"/>
        </w:numPr>
        <w:spacing w:line="360" w:lineRule="auto"/>
        <w:jc w:val="both"/>
        <w:rPr>
          <w:rFonts w:ascii="Arial" w:hAnsi="Arial" w:cs="Arial"/>
          <w:b/>
          <w:sz w:val="24"/>
          <w:szCs w:val="24"/>
        </w:rPr>
      </w:pPr>
      <w:r>
        <w:rPr>
          <w:rFonts w:ascii="Arial" w:hAnsi="Arial" w:cs="Arial"/>
          <w:b/>
          <w:sz w:val="24"/>
          <w:szCs w:val="24"/>
        </w:rPr>
        <w:t>Glycemic Index</w:t>
      </w:r>
      <w:r w:rsidRPr="00330859">
        <w:rPr>
          <w:rFonts w:ascii="Arial" w:hAnsi="Arial" w:cs="Arial"/>
          <w:b/>
          <w:sz w:val="24"/>
          <w:szCs w:val="24"/>
        </w:rPr>
        <w:t xml:space="preserve"> of the Recipe with Maximum Acceptability.</w:t>
      </w:r>
    </w:p>
    <w:p w:rsidR="00321BE3" w:rsidRPr="00330859" w:rsidRDefault="00321BE3" w:rsidP="00321BE3">
      <w:pPr>
        <w:pStyle w:val="ListParagraph"/>
        <w:numPr>
          <w:ilvl w:val="0"/>
          <w:numId w:val="18"/>
        </w:numPr>
        <w:spacing w:line="360" w:lineRule="auto"/>
        <w:jc w:val="both"/>
        <w:rPr>
          <w:rFonts w:ascii="Arial" w:hAnsi="Arial" w:cs="Arial"/>
          <w:b/>
          <w:sz w:val="24"/>
          <w:szCs w:val="24"/>
        </w:rPr>
      </w:pPr>
      <w:r w:rsidRPr="00330859">
        <w:rPr>
          <w:rFonts w:ascii="Arial" w:hAnsi="Arial" w:cs="Arial"/>
          <w:b/>
          <w:sz w:val="24"/>
          <w:szCs w:val="24"/>
        </w:rPr>
        <w:t>Nutrition Education Modules Developed and Used.</w:t>
      </w:r>
    </w:p>
    <w:p w:rsidR="00321BE3" w:rsidRDefault="00321BE3" w:rsidP="00321BE3">
      <w:pPr>
        <w:pStyle w:val="ListParagraph"/>
        <w:numPr>
          <w:ilvl w:val="0"/>
          <w:numId w:val="18"/>
        </w:numPr>
        <w:spacing w:line="360" w:lineRule="auto"/>
        <w:jc w:val="both"/>
        <w:rPr>
          <w:rFonts w:ascii="Arial" w:hAnsi="Arial" w:cs="Arial"/>
          <w:b/>
          <w:sz w:val="24"/>
          <w:szCs w:val="24"/>
        </w:rPr>
      </w:pPr>
      <w:r w:rsidRPr="00330859">
        <w:rPr>
          <w:rFonts w:ascii="Arial" w:hAnsi="Arial" w:cs="Arial"/>
          <w:b/>
          <w:sz w:val="24"/>
          <w:szCs w:val="24"/>
        </w:rPr>
        <w:t>Impact of Nutrition Education Programme.</w:t>
      </w:r>
    </w:p>
    <w:p w:rsidR="00321BE3" w:rsidRPr="00F344BC" w:rsidRDefault="00321BE3" w:rsidP="00321BE3">
      <w:pPr>
        <w:pStyle w:val="ListParagraph"/>
        <w:spacing w:line="360" w:lineRule="auto"/>
        <w:jc w:val="both"/>
        <w:rPr>
          <w:rFonts w:ascii="Arial" w:hAnsi="Arial" w:cs="Arial"/>
          <w:b/>
          <w:sz w:val="24"/>
          <w:szCs w:val="24"/>
        </w:rPr>
      </w:pPr>
    </w:p>
    <w:p w:rsidR="00321BE3" w:rsidRDefault="00321BE3" w:rsidP="00321BE3">
      <w:pPr>
        <w:pStyle w:val="ListParagraph"/>
        <w:numPr>
          <w:ilvl w:val="0"/>
          <w:numId w:val="20"/>
        </w:numPr>
        <w:spacing w:line="360" w:lineRule="auto"/>
        <w:jc w:val="both"/>
        <w:rPr>
          <w:rFonts w:ascii="Arial" w:hAnsi="Arial" w:cs="Arial"/>
          <w:b/>
          <w:sz w:val="24"/>
          <w:szCs w:val="24"/>
        </w:rPr>
      </w:pPr>
      <w:r w:rsidRPr="00E44EE0">
        <w:rPr>
          <w:rFonts w:ascii="Arial" w:hAnsi="Arial" w:cs="Arial"/>
          <w:b/>
          <w:sz w:val="24"/>
          <w:szCs w:val="24"/>
        </w:rPr>
        <w:t xml:space="preserve">Acceptability of the Formulated Low </w:t>
      </w:r>
      <w:r>
        <w:rPr>
          <w:rFonts w:ascii="Arial" w:hAnsi="Arial" w:cs="Arial"/>
          <w:b/>
          <w:sz w:val="24"/>
          <w:szCs w:val="24"/>
        </w:rPr>
        <w:t>Glycemic Index</w:t>
      </w:r>
      <w:r w:rsidRPr="00E44EE0">
        <w:rPr>
          <w:rFonts w:ascii="Arial" w:hAnsi="Arial" w:cs="Arial"/>
          <w:b/>
          <w:sz w:val="24"/>
          <w:szCs w:val="24"/>
        </w:rPr>
        <w:t xml:space="preserve"> Recipes</w:t>
      </w:r>
    </w:p>
    <w:p w:rsidR="00321BE3" w:rsidRPr="00F50267" w:rsidRDefault="00321BE3" w:rsidP="00321BE3">
      <w:pPr>
        <w:spacing w:line="360" w:lineRule="auto"/>
        <w:ind w:left="90" w:firstLine="630"/>
        <w:jc w:val="both"/>
        <w:rPr>
          <w:rFonts w:ascii="Arial" w:hAnsi="Arial" w:cs="Arial"/>
          <w:b/>
          <w:sz w:val="24"/>
          <w:szCs w:val="24"/>
        </w:rPr>
      </w:pPr>
      <w:r w:rsidRPr="00F50267">
        <w:rPr>
          <w:rFonts w:ascii="Arial" w:hAnsi="Arial" w:cs="Arial"/>
          <w:sz w:val="24"/>
          <w:szCs w:val="24"/>
        </w:rPr>
        <w:t xml:space="preserve">As outlined in the methodology, the formulated and developed Low Glycemic recipes were subjected to </w:t>
      </w:r>
      <w:proofErr w:type="spellStart"/>
      <w:r w:rsidRPr="00F50267">
        <w:rPr>
          <w:rFonts w:ascii="Arial" w:hAnsi="Arial" w:cs="Arial"/>
          <w:sz w:val="24"/>
          <w:szCs w:val="24"/>
        </w:rPr>
        <w:t>standardisation</w:t>
      </w:r>
      <w:proofErr w:type="spellEnd"/>
      <w:r w:rsidRPr="00F50267">
        <w:rPr>
          <w:rFonts w:ascii="Arial" w:hAnsi="Arial" w:cs="Arial"/>
          <w:sz w:val="24"/>
          <w:szCs w:val="24"/>
        </w:rPr>
        <w:t xml:space="preserve"> and </w:t>
      </w:r>
      <w:proofErr w:type="spellStart"/>
      <w:r w:rsidRPr="00F50267">
        <w:rPr>
          <w:rFonts w:ascii="Arial" w:hAnsi="Arial" w:cs="Arial"/>
          <w:sz w:val="24"/>
          <w:szCs w:val="24"/>
        </w:rPr>
        <w:t>organoleptic</w:t>
      </w:r>
      <w:proofErr w:type="spellEnd"/>
      <w:r w:rsidRPr="00F50267">
        <w:rPr>
          <w:rFonts w:ascii="Arial" w:hAnsi="Arial" w:cs="Arial"/>
          <w:sz w:val="24"/>
          <w:szCs w:val="24"/>
        </w:rPr>
        <w:t xml:space="preserve"> evaluation for all variations in each recipe. Table II and III presents the mean organoleptic scores of all the developed recipes.</w:t>
      </w: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D87836" w:rsidRDefault="00D87836"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sz w:val="24"/>
          <w:szCs w:val="24"/>
        </w:rPr>
      </w:pPr>
    </w:p>
    <w:p w:rsidR="00321BE3" w:rsidRDefault="00321BE3" w:rsidP="00321BE3">
      <w:pPr>
        <w:spacing w:line="240" w:lineRule="auto"/>
        <w:rPr>
          <w:rFonts w:ascii="Arial" w:hAnsi="Arial" w:cs="Arial"/>
          <w:b/>
          <w:color w:val="000000"/>
          <w:sz w:val="24"/>
          <w:szCs w:val="24"/>
        </w:rPr>
      </w:pPr>
    </w:p>
    <w:p w:rsidR="00321BE3" w:rsidRDefault="00321BE3" w:rsidP="00321BE3">
      <w:pPr>
        <w:spacing w:line="240" w:lineRule="auto"/>
        <w:jc w:val="center"/>
        <w:rPr>
          <w:rFonts w:ascii="Arial" w:hAnsi="Arial" w:cs="Arial"/>
          <w:b/>
          <w:color w:val="000000"/>
          <w:sz w:val="24"/>
          <w:szCs w:val="24"/>
        </w:rPr>
      </w:pPr>
    </w:p>
    <w:p w:rsidR="00CD1982" w:rsidRDefault="00CD1982" w:rsidP="00321BE3">
      <w:pPr>
        <w:spacing w:line="240" w:lineRule="auto"/>
        <w:jc w:val="center"/>
        <w:rPr>
          <w:rFonts w:ascii="Arial" w:hAnsi="Arial" w:cs="Arial"/>
          <w:b/>
          <w:color w:val="000000"/>
          <w:sz w:val="24"/>
          <w:szCs w:val="24"/>
        </w:rPr>
      </w:pPr>
    </w:p>
    <w:p w:rsidR="00321BE3" w:rsidRPr="00A06865" w:rsidRDefault="00321BE3" w:rsidP="00321BE3">
      <w:pPr>
        <w:spacing w:line="240" w:lineRule="auto"/>
        <w:jc w:val="center"/>
        <w:rPr>
          <w:rFonts w:ascii="Arial" w:hAnsi="Arial" w:cs="Arial"/>
          <w:b/>
          <w:color w:val="000000"/>
          <w:sz w:val="24"/>
          <w:szCs w:val="24"/>
        </w:rPr>
      </w:pPr>
      <w:r>
        <w:rPr>
          <w:rFonts w:ascii="Arial" w:hAnsi="Arial" w:cs="Arial"/>
          <w:b/>
          <w:color w:val="000000"/>
          <w:sz w:val="24"/>
          <w:szCs w:val="24"/>
        </w:rPr>
        <w:lastRenderedPageBreak/>
        <w:t>TABLE II</w:t>
      </w:r>
    </w:p>
    <w:p w:rsidR="00321BE3" w:rsidRPr="00A06865" w:rsidRDefault="00321BE3" w:rsidP="00321BE3">
      <w:pPr>
        <w:spacing w:line="240" w:lineRule="auto"/>
        <w:jc w:val="center"/>
        <w:rPr>
          <w:rFonts w:ascii="Arial" w:hAnsi="Arial" w:cs="Arial"/>
          <w:b/>
          <w:sz w:val="24"/>
          <w:szCs w:val="24"/>
        </w:rPr>
      </w:pPr>
      <w:r w:rsidRPr="00A06865">
        <w:rPr>
          <w:rFonts w:ascii="Arial" w:hAnsi="Arial" w:cs="Arial"/>
          <w:b/>
          <w:sz w:val="24"/>
          <w:szCs w:val="24"/>
        </w:rPr>
        <w:t>MEAN</w:t>
      </w:r>
      <w:r w:rsidRPr="00F86467">
        <w:rPr>
          <w:rFonts w:ascii="Arial" w:hAnsi="Arial" w:cs="Arial"/>
          <w:b/>
          <w:sz w:val="24"/>
          <w:szCs w:val="24"/>
        </w:rPr>
        <w:t xml:space="preserve"> </w:t>
      </w:r>
      <w:r w:rsidRPr="00A06865">
        <w:rPr>
          <w:rFonts w:ascii="Arial" w:hAnsi="Arial" w:cs="Arial"/>
          <w:b/>
          <w:sz w:val="24"/>
          <w:szCs w:val="24"/>
        </w:rPr>
        <w:t>ORGANOLEPTIC SCORES</w:t>
      </w:r>
      <w:r>
        <w:rPr>
          <w:rFonts w:ascii="Arial" w:hAnsi="Arial" w:cs="Arial"/>
          <w:b/>
          <w:sz w:val="24"/>
          <w:szCs w:val="24"/>
        </w:rPr>
        <w:t xml:space="preserve"> OF</w:t>
      </w:r>
      <w:r w:rsidRPr="00A06865">
        <w:rPr>
          <w:rFonts w:ascii="Arial" w:hAnsi="Arial" w:cs="Arial"/>
          <w:b/>
          <w:sz w:val="24"/>
          <w:szCs w:val="24"/>
        </w:rPr>
        <w:t xml:space="preserve"> THE DEVELOPED RECIPES       </w:t>
      </w:r>
    </w:p>
    <w:tbl>
      <w:tblPr>
        <w:tblStyle w:val="TableGrid"/>
        <w:tblW w:w="9540" w:type="dxa"/>
        <w:tblInd w:w="-162" w:type="dxa"/>
        <w:tblLayout w:type="fixed"/>
        <w:tblLook w:val="04A0"/>
      </w:tblPr>
      <w:tblGrid>
        <w:gridCol w:w="810"/>
        <w:gridCol w:w="1710"/>
        <w:gridCol w:w="1440"/>
        <w:gridCol w:w="1350"/>
        <w:gridCol w:w="1530"/>
        <w:gridCol w:w="1350"/>
        <w:gridCol w:w="1350"/>
      </w:tblGrid>
      <w:tr w:rsidR="00321BE3" w:rsidRPr="00A06865" w:rsidTr="00C85E0B">
        <w:trPr>
          <w:trHeight w:val="215"/>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S.NO</w:t>
            </w:r>
          </w:p>
        </w:tc>
        <w:tc>
          <w:tcPr>
            <w:tcW w:w="17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VARIATIONS</w:t>
            </w:r>
          </w:p>
        </w:tc>
        <w:tc>
          <w:tcPr>
            <w:tcW w:w="144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PUTTU</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DOSA</w:t>
            </w:r>
          </w:p>
        </w:tc>
        <w:tc>
          <w:tcPr>
            <w:tcW w:w="153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DHOKLA</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KHAKRA</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sz w:val="24"/>
                <w:szCs w:val="24"/>
              </w:rPr>
              <w:t>UPMA</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PFO</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2.60 ±0.89</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color w:val="000000"/>
                <w:sz w:val="24"/>
                <w:szCs w:val="24"/>
              </w:rPr>
              <w:t>4.20±0.84</w:t>
            </w:r>
          </w:p>
        </w:tc>
        <w:tc>
          <w:tcPr>
            <w:tcW w:w="1530" w:type="dxa"/>
          </w:tcPr>
          <w:p w:rsidR="00321BE3" w:rsidRPr="00A06865" w:rsidRDefault="00321BE3" w:rsidP="00C85E0B">
            <w:pPr>
              <w:tabs>
                <w:tab w:val="center" w:pos="657"/>
              </w:tabs>
              <w:spacing w:line="360" w:lineRule="auto"/>
              <w:jc w:val="both"/>
              <w:rPr>
                <w:rFonts w:ascii="Arial" w:hAnsi="Arial" w:cs="Arial"/>
                <w:sz w:val="24"/>
                <w:szCs w:val="24"/>
              </w:rPr>
            </w:pPr>
            <w:r w:rsidRPr="00A06865">
              <w:rPr>
                <w:rFonts w:ascii="Arial" w:hAnsi="Arial" w:cs="Arial"/>
                <w:sz w:val="24"/>
                <w:szCs w:val="24"/>
              </w:rPr>
              <w:t>2.20±0.48</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2.60±0.89</w:t>
            </w:r>
          </w:p>
        </w:tc>
        <w:tc>
          <w:tcPr>
            <w:tcW w:w="135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PFI</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 ±1.14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4.60±0.89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2.40±0.52</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2.40±1.14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3.40±1.52</w:t>
            </w:r>
          </w:p>
        </w:tc>
      </w:tr>
      <w:tr w:rsidR="00321BE3" w:rsidRPr="00A06865" w:rsidTr="00C85E0B">
        <w:trPr>
          <w:trHeight w:val="391"/>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3</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PPE</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 ±1.14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4.40±0.89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2.80±0.52</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3.00±1.00</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4</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PBA</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 ±0.55</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4.60±0.89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2.40±0.53</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2.40±0.55</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5</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PPR</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 ±0.89</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4.40±0.89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2.60±0.97</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2.40±0.89</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3.40±0.55</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6</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KFO</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 ±1.14</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color w:val="000000"/>
                <w:sz w:val="24"/>
                <w:szCs w:val="24"/>
              </w:rPr>
              <w:t>3.20±1.79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2.20±1.25</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2.00±1.41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2.60±1.34</w:t>
            </w:r>
          </w:p>
        </w:tc>
      </w:tr>
      <w:tr w:rsidR="00321BE3" w:rsidRPr="00A06865" w:rsidTr="00C85E0B">
        <w:trPr>
          <w:trHeight w:val="391"/>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7</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KFI</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 ±1.14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3.20±1.79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2.40±1.25</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2.60±1.34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8</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KPE</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 ±1.64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3.20±1.79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2.20±1.25</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2.20±1.64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2.60±1.34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9</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KBA</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 ±1.64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3.20±1.79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2.40±1.25</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2.20±1.64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2.60±1.34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10</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KPR</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 ±0.55</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3.20±1.79</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2.20±0.97</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2.20±1.64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2.80±1.30</w:t>
            </w:r>
          </w:p>
        </w:tc>
      </w:tr>
      <w:tr w:rsidR="00321BE3" w:rsidRPr="00A06865" w:rsidTr="00C85E0B">
        <w:trPr>
          <w:trHeight w:val="391"/>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11</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LFO</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 ±0.55</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color w:val="000000"/>
                <w:sz w:val="24"/>
                <w:szCs w:val="24"/>
              </w:rPr>
              <w:t>4.20±0.84</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2.60±0.48</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2.40±0.55</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12</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LFI</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 ±0.89</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4.40±0.55</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2.80±0.42</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2.60±0.89</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13</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LPE</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 ±0.89</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4.00±1.22</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2.80±0.52</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2.60±0.55</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3.40±0.55</w:t>
            </w:r>
          </w:p>
        </w:tc>
      </w:tr>
      <w:tr w:rsidR="00321BE3" w:rsidRPr="00A06865" w:rsidTr="00C85E0B">
        <w:trPr>
          <w:trHeight w:val="391"/>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14</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LBA</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 ±1.30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4.20±0.84</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2.40±0.53</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2.60±0.89</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2.80±1.10</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15</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LPR</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 ±1.41</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4.20±0.84</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2.60±0.67</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2.60±0.89</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16</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HFO</w:t>
            </w:r>
          </w:p>
        </w:tc>
        <w:tc>
          <w:tcPr>
            <w:tcW w:w="144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1.60 ±0.89</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b/>
                <w:color w:val="000000"/>
                <w:sz w:val="24"/>
                <w:szCs w:val="24"/>
              </w:rPr>
              <w:t>3.60±1.67</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2.00±0.74</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17</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HFI</w:t>
            </w:r>
          </w:p>
        </w:tc>
        <w:tc>
          <w:tcPr>
            <w:tcW w:w="144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1.80 ±1.30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3.60±1.67</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1.80±0.82</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391"/>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18</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HPE</w:t>
            </w:r>
          </w:p>
        </w:tc>
        <w:tc>
          <w:tcPr>
            <w:tcW w:w="144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2.00 ±1.41</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3.40±1.82</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1.60±0.84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1.80±1.30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2.80±1.10</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19</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HBA</w:t>
            </w:r>
          </w:p>
        </w:tc>
        <w:tc>
          <w:tcPr>
            <w:tcW w:w="144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1.80 ±1.30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3.60±1.67</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1.60±0.92</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1.60 ±0.89</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3.00±1.00</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20</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HPR</w:t>
            </w:r>
          </w:p>
        </w:tc>
        <w:tc>
          <w:tcPr>
            <w:tcW w:w="144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2.80±0.84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3.40±1.82</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2.00±0.74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1.80±1.30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3.00±1.00</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21</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SFO</w:t>
            </w:r>
          </w:p>
        </w:tc>
        <w:tc>
          <w:tcPr>
            <w:tcW w:w="144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2.80±0.84</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3.60±1.67</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2.20±0.63</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2.80±0.84</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391"/>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22</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SFI</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3.00±1.00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3.80±1.64</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2.20±0.67</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2.80±1.30</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23</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SPE</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3.00±1.00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3.60±1.67</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2.40±0.52</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3.40±0.89</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24</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SBA</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3.60±1.67</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2.80±1.25</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r w:rsidR="00321BE3" w:rsidRPr="00A06865" w:rsidTr="00C85E0B">
        <w:trPr>
          <w:trHeight w:val="408"/>
        </w:trPr>
        <w:tc>
          <w:tcPr>
            <w:tcW w:w="81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25</w:t>
            </w:r>
          </w:p>
        </w:tc>
        <w:tc>
          <w:tcPr>
            <w:tcW w:w="171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SPR</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3.20±1.10</w:t>
            </w:r>
          </w:p>
        </w:tc>
        <w:tc>
          <w:tcPr>
            <w:tcW w:w="1350" w:type="dxa"/>
          </w:tcPr>
          <w:p w:rsidR="00321BE3" w:rsidRPr="00A06865" w:rsidRDefault="00321BE3" w:rsidP="00C85E0B">
            <w:pPr>
              <w:spacing w:line="360" w:lineRule="auto"/>
              <w:jc w:val="both"/>
              <w:rPr>
                <w:rFonts w:ascii="Arial" w:hAnsi="Arial" w:cs="Arial"/>
                <w:b/>
              </w:rPr>
            </w:pPr>
            <w:r w:rsidRPr="00A06865">
              <w:rPr>
                <w:rFonts w:ascii="Arial" w:hAnsi="Arial" w:cs="Arial"/>
                <w:b/>
                <w:color w:val="000000"/>
                <w:sz w:val="24"/>
                <w:szCs w:val="24"/>
              </w:rPr>
              <w:t>3.80±1.64</w:t>
            </w:r>
          </w:p>
        </w:tc>
        <w:tc>
          <w:tcPr>
            <w:tcW w:w="153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3.80±1.38</w:t>
            </w:r>
          </w:p>
        </w:tc>
        <w:tc>
          <w:tcPr>
            <w:tcW w:w="135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3.20±1.10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3.20±0.84</w:t>
            </w:r>
          </w:p>
        </w:tc>
      </w:tr>
    </w:tbl>
    <w:p w:rsidR="00321BE3" w:rsidRDefault="00321BE3" w:rsidP="00321BE3">
      <w:pPr>
        <w:spacing w:line="360" w:lineRule="auto"/>
        <w:jc w:val="both"/>
        <w:rPr>
          <w:rFonts w:ascii="Arial" w:hAnsi="Arial" w:cs="Arial"/>
          <w:b/>
          <w:sz w:val="24"/>
          <w:szCs w:val="24"/>
        </w:rPr>
      </w:pPr>
      <w:r w:rsidRPr="00A06865">
        <w:rPr>
          <w:rFonts w:ascii="Arial" w:hAnsi="Arial" w:cs="Arial"/>
          <w:b/>
          <w:sz w:val="24"/>
          <w:szCs w:val="24"/>
        </w:rPr>
        <w:t xml:space="preserve">                                                     </w:t>
      </w: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center"/>
        <w:rPr>
          <w:rFonts w:ascii="Arial" w:hAnsi="Arial" w:cs="Arial"/>
          <w:b/>
          <w:color w:val="000000"/>
          <w:sz w:val="24"/>
          <w:szCs w:val="24"/>
        </w:rPr>
      </w:pPr>
    </w:p>
    <w:p w:rsidR="00321BE3" w:rsidRPr="00A06865" w:rsidRDefault="00321BE3" w:rsidP="00321BE3">
      <w:pPr>
        <w:spacing w:line="360" w:lineRule="auto"/>
        <w:jc w:val="center"/>
        <w:rPr>
          <w:rFonts w:ascii="Arial" w:hAnsi="Arial" w:cs="Arial"/>
          <w:b/>
          <w:sz w:val="24"/>
          <w:szCs w:val="24"/>
        </w:rPr>
      </w:pPr>
      <w:r>
        <w:rPr>
          <w:rFonts w:ascii="Arial" w:hAnsi="Arial" w:cs="Arial"/>
          <w:b/>
          <w:color w:val="000000"/>
          <w:sz w:val="24"/>
          <w:szCs w:val="24"/>
        </w:rPr>
        <w:lastRenderedPageBreak/>
        <w:t>TABLE III</w:t>
      </w:r>
    </w:p>
    <w:p w:rsidR="00321BE3" w:rsidRPr="00A06865" w:rsidRDefault="00321BE3" w:rsidP="00321BE3">
      <w:pPr>
        <w:spacing w:line="360" w:lineRule="auto"/>
        <w:jc w:val="center"/>
        <w:rPr>
          <w:rFonts w:ascii="Arial" w:hAnsi="Arial" w:cs="Arial"/>
          <w:b/>
          <w:sz w:val="24"/>
          <w:szCs w:val="24"/>
        </w:rPr>
      </w:pPr>
      <w:r w:rsidRPr="00A06865">
        <w:rPr>
          <w:rFonts w:ascii="Arial" w:hAnsi="Arial" w:cs="Arial"/>
          <w:b/>
          <w:sz w:val="24"/>
          <w:szCs w:val="24"/>
        </w:rPr>
        <w:t>MEAN</w:t>
      </w:r>
      <w:r w:rsidRPr="00A83A2D">
        <w:rPr>
          <w:rFonts w:ascii="Arial" w:hAnsi="Arial" w:cs="Arial"/>
          <w:b/>
          <w:sz w:val="24"/>
          <w:szCs w:val="24"/>
        </w:rPr>
        <w:t xml:space="preserve"> </w:t>
      </w:r>
      <w:r w:rsidRPr="00A06865">
        <w:rPr>
          <w:rFonts w:ascii="Arial" w:hAnsi="Arial" w:cs="Arial"/>
          <w:b/>
          <w:sz w:val="24"/>
          <w:szCs w:val="24"/>
        </w:rPr>
        <w:t>ORGANOLEPTIC SC</w:t>
      </w:r>
      <w:r>
        <w:rPr>
          <w:rFonts w:ascii="Arial" w:hAnsi="Arial" w:cs="Arial"/>
          <w:b/>
          <w:sz w:val="24"/>
          <w:szCs w:val="24"/>
        </w:rPr>
        <w:t>ORES OF</w:t>
      </w:r>
      <w:r w:rsidRPr="00A06865">
        <w:rPr>
          <w:rFonts w:ascii="Arial" w:hAnsi="Arial" w:cs="Arial"/>
          <w:b/>
          <w:sz w:val="24"/>
          <w:szCs w:val="24"/>
        </w:rPr>
        <w:t xml:space="preserve"> THE DEVELOPED RECIPES</w:t>
      </w:r>
    </w:p>
    <w:tbl>
      <w:tblPr>
        <w:tblStyle w:val="TableGrid"/>
        <w:tblW w:w="9288" w:type="dxa"/>
        <w:tblLook w:val="04A0"/>
      </w:tblPr>
      <w:tblGrid>
        <w:gridCol w:w="801"/>
        <w:gridCol w:w="1287"/>
        <w:gridCol w:w="1530"/>
        <w:gridCol w:w="1282"/>
        <w:gridCol w:w="1418"/>
        <w:gridCol w:w="1440"/>
        <w:gridCol w:w="1530"/>
      </w:tblGrid>
      <w:tr w:rsidR="00321BE3" w:rsidRPr="00A06865" w:rsidTr="00C85E0B">
        <w:trPr>
          <w:trHeight w:val="170"/>
        </w:trPr>
        <w:tc>
          <w:tcPr>
            <w:tcW w:w="801"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SL.NO</w:t>
            </w:r>
          </w:p>
        </w:tc>
        <w:tc>
          <w:tcPr>
            <w:tcW w:w="1287"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VARIATIONS</w:t>
            </w:r>
          </w:p>
        </w:tc>
        <w:tc>
          <w:tcPr>
            <w:tcW w:w="1530"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IDAYAPPAM</w:t>
            </w:r>
          </w:p>
        </w:tc>
        <w:tc>
          <w:tcPr>
            <w:tcW w:w="1282"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CHAPPATI</w:t>
            </w:r>
          </w:p>
        </w:tc>
        <w:tc>
          <w:tcPr>
            <w:tcW w:w="1418"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ADAI</w:t>
            </w:r>
          </w:p>
        </w:tc>
        <w:tc>
          <w:tcPr>
            <w:tcW w:w="1440"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KOLKATTAI</w:t>
            </w:r>
          </w:p>
        </w:tc>
        <w:tc>
          <w:tcPr>
            <w:tcW w:w="1530" w:type="dxa"/>
          </w:tcPr>
          <w:p w:rsidR="00321BE3" w:rsidRPr="00A06865" w:rsidRDefault="00321BE3" w:rsidP="00C85E0B">
            <w:pPr>
              <w:spacing w:line="360" w:lineRule="auto"/>
              <w:jc w:val="both"/>
              <w:rPr>
                <w:rFonts w:ascii="Arial" w:hAnsi="Arial" w:cs="Arial"/>
                <w:b/>
                <w:sz w:val="16"/>
                <w:szCs w:val="16"/>
              </w:rPr>
            </w:pPr>
            <w:r w:rsidRPr="00A06865">
              <w:rPr>
                <w:rFonts w:ascii="Arial" w:hAnsi="Arial" w:cs="Arial"/>
                <w:b/>
                <w:sz w:val="16"/>
                <w:szCs w:val="16"/>
              </w:rPr>
              <w:t>IDLY</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PFO</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 ± 1.00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PFI</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3.00±1.22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 ± 1.00</w:t>
            </w:r>
          </w:p>
        </w:tc>
      </w:tr>
      <w:tr w:rsidR="00321BE3" w:rsidRPr="00A06865" w:rsidTr="00C85E0B">
        <w:trPr>
          <w:trHeight w:val="390"/>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3</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PPE</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3.00±1.41</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 ± 1.00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4</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PBA</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3.00±1.00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3.20± 1.30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5</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PPR</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 1.00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6</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KFO</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2.00±1.22</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3.00±1.22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2.60± 1.82</w:t>
            </w:r>
          </w:p>
        </w:tc>
      </w:tr>
      <w:tr w:rsidR="00321BE3" w:rsidRPr="00A06865" w:rsidTr="00C85E0B">
        <w:trPr>
          <w:trHeight w:val="390"/>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7</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KFI</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3.00±1.41</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2.60± 1.82</w:t>
            </w:r>
          </w:p>
        </w:tc>
      </w:tr>
      <w:tr w:rsidR="00321BE3" w:rsidRPr="00A06865" w:rsidTr="00C85E0B">
        <w:trPr>
          <w:trHeight w:val="36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8</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KPE</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2.80±1.79</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2.80±1.64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2.60± 1.82</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9</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KBA</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2.80±1.82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2.80±1.64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2.60± 1.82</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10</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KPR</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2.60±1.52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2.80±1.64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2.60± 1.82</w:t>
            </w:r>
          </w:p>
        </w:tc>
      </w:tr>
      <w:tr w:rsidR="00321BE3" w:rsidRPr="00A06865" w:rsidTr="00C85E0B">
        <w:trPr>
          <w:trHeight w:val="390"/>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11</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LFO</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2.00±1.22</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2.60±1.82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3.40± 0.55</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12</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LFI</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2.80±0.84</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3.00±1.41</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3.40± 0.55</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13</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LPE</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2.20±1.10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3.00±1.22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3.60±0.89</w:t>
            </w:r>
          </w:p>
        </w:tc>
      </w:tr>
      <w:tr w:rsidR="00321BE3" w:rsidRPr="00A06865" w:rsidTr="00C85E0B">
        <w:trPr>
          <w:trHeight w:val="390"/>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14</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LBA</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2.80±0.84</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3.40± 1.64</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15</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LPR</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2.20±1.10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3.60± 1.64</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16</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HFO</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2.60±1.52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2.80±1.64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2.20± 1.64</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17</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HFI</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2.80±1.64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2.20± 1.64</w:t>
            </w:r>
          </w:p>
        </w:tc>
      </w:tr>
      <w:tr w:rsidR="00321BE3" w:rsidRPr="00A06865" w:rsidTr="00C85E0B">
        <w:trPr>
          <w:trHeight w:val="390"/>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18</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HPE</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2.60±1.52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2.20± 1.64</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19</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HBA</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1.80±1.30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2.20±1.00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20</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HPR</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2.00±1.22</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2.00±1.22</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2.20±1.30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21</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SFO</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2.00±1.22</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3.00±1.00</w:t>
            </w:r>
          </w:p>
        </w:tc>
      </w:tr>
      <w:tr w:rsidR="00321BE3" w:rsidRPr="00A06865" w:rsidTr="00C85E0B">
        <w:trPr>
          <w:trHeight w:val="390"/>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22</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SFI</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2.20±1.10</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2.20±1.30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2.60±1.34</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3.20±1.30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23</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SPE</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2.80±0.84</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3.00±1.41</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3.00±1.41</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24</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SBA</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3.00±1.00</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3.20±1.30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3.20±1.30</w:t>
            </w:r>
          </w:p>
        </w:tc>
      </w:tr>
      <w:tr w:rsidR="00321BE3" w:rsidRPr="00A06865" w:rsidTr="00C85E0B">
        <w:trPr>
          <w:trHeight w:val="407"/>
        </w:trPr>
        <w:tc>
          <w:tcPr>
            <w:tcW w:w="801"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25</w:t>
            </w:r>
          </w:p>
        </w:tc>
        <w:tc>
          <w:tcPr>
            <w:tcW w:w="128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SPR</w:t>
            </w:r>
          </w:p>
        </w:tc>
        <w:tc>
          <w:tcPr>
            <w:tcW w:w="153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282"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2.40±1.14</w:t>
            </w:r>
          </w:p>
        </w:tc>
        <w:tc>
          <w:tcPr>
            <w:tcW w:w="1418"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3.40±089</w:t>
            </w:r>
          </w:p>
        </w:tc>
        <w:tc>
          <w:tcPr>
            <w:tcW w:w="1440" w:type="dxa"/>
          </w:tcPr>
          <w:p w:rsidR="00321BE3" w:rsidRPr="00A06865" w:rsidRDefault="00321BE3" w:rsidP="00C85E0B">
            <w:pPr>
              <w:spacing w:line="360" w:lineRule="auto"/>
              <w:jc w:val="both"/>
              <w:rPr>
                <w:rFonts w:ascii="Arial" w:hAnsi="Arial" w:cs="Arial"/>
              </w:rPr>
            </w:pPr>
            <w:r w:rsidRPr="00A06865">
              <w:rPr>
                <w:rFonts w:ascii="Arial" w:hAnsi="Arial" w:cs="Arial"/>
                <w:color w:val="000000"/>
                <w:sz w:val="24"/>
                <w:szCs w:val="24"/>
              </w:rPr>
              <w:t>2.80±1.10</w:t>
            </w:r>
          </w:p>
        </w:tc>
        <w:tc>
          <w:tcPr>
            <w:tcW w:w="1530" w:type="dxa"/>
            <w:vAlign w:val="bottom"/>
          </w:tcPr>
          <w:p w:rsidR="00321BE3" w:rsidRPr="00A06865" w:rsidRDefault="00321BE3" w:rsidP="00C85E0B">
            <w:pPr>
              <w:spacing w:line="360" w:lineRule="auto"/>
              <w:jc w:val="both"/>
              <w:rPr>
                <w:rFonts w:ascii="Arial" w:hAnsi="Arial" w:cs="Arial"/>
                <w:color w:val="000000"/>
                <w:sz w:val="24"/>
              </w:rPr>
            </w:pPr>
            <w:r w:rsidRPr="00A06865">
              <w:rPr>
                <w:rFonts w:ascii="Arial" w:hAnsi="Arial" w:cs="Arial"/>
                <w:color w:val="000000"/>
                <w:sz w:val="24"/>
              </w:rPr>
              <w:t>3.00±1.41</w:t>
            </w:r>
          </w:p>
        </w:tc>
      </w:tr>
    </w:tbl>
    <w:p w:rsidR="00321BE3" w:rsidRDefault="00321BE3" w:rsidP="00321BE3">
      <w:pPr>
        <w:spacing w:line="360" w:lineRule="auto"/>
        <w:jc w:val="both"/>
        <w:rPr>
          <w:rFonts w:ascii="Arial" w:hAnsi="Arial" w:cs="Arial"/>
          <w:b/>
          <w:sz w:val="24"/>
          <w:szCs w:val="24"/>
        </w:rPr>
      </w:pPr>
      <w:r>
        <w:rPr>
          <w:rFonts w:ascii="Arial" w:hAnsi="Arial" w:cs="Arial"/>
          <w:b/>
          <w:sz w:val="24"/>
          <w:szCs w:val="24"/>
        </w:rPr>
        <w:t xml:space="preserve">     </w:t>
      </w: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r>
        <w:rPr>
          <w:rFonts w:ascii="Arial" w:hAnsi="Arial" w:cs="Arial"/>
          <w:b/>
          <w:sz w:val="24"/>
          <w:szCs w:val="24"/>
        </w:rPr>
        <w:t xml:space="preserve">    </w:t>
      </w:r>
    </w:p>
    <w:p w:rsidR="00321BE3" w:rsidRDefault="00321BE3" w:rsidP="00321BE3">
      <w:pPr>
        <w:spacing w:line="360" w:lineRule="auto"/>
        <w:ind w:firstLine="720"/>
        <w:jc w:val="both"/>
        <w:rPr>
          <w:rFonts w:ascii="Arial" w:hAnsi="Arial" w:cs="Arial"/>
          <w:b/>
          <w:sz w:val="24"/>
          <w:szCs w:val="24"/>
        </w:rPr>
      </w:pPr>
      <w:proofErr w:type="spellStart"/>
      <w:r>
        <w:rPr>
          <w:rFonts w:ascii="Arial" w:eastAsiaTheme="majorEastAsia" w:hAnsi="Arial" w:cs="Arial"/>
          <w:bCs/>
          <w:color w:val="000000"/>
          <w:sz w:val="24"/>
          <w:szCs w:val="24"/>
        </w:rPr>
        <w:lastRenderedPageBreak/>
        <w:t>D</w:t>
      </w:r>
      <w:r w:rsidRPr="00A06865">
        <w:rPr>
          <w:rFonts w:ascii="Arial" w:eastAsiaTheme="majorEastAsia" w:hAnsi="Arial" w:cs="Arial"/>
          <w:bCs/>
          <w:color w:val="000000"/>
          <w:sz w:val="24"/>
          <w:szCs w:val="24"/>
        </w:rPr>
        <w:t>osa</w:t>
      </w:r>
      <w:proofErr w:type="spellEnd"/>
      <w:r w:rsidRPr="00A06865">
        <w:rPr>
          <w:rFonts w:ascii="Arial" w:eastAsiaTheme="majorEastAsia" w:hAnsi="Arial" w:cs="Arial"/>
          <w:bCs/>
          <w:color w:val="000000"/>
          <w:sz w:val="24"/>
          <w:szCs w:val="24"/>
        </w:rPr>
        <w:t xml:space="preserve"> </w:t>
      </w:r>
      <w:r>
        <w:rPr>
          <w:rFonts w:ascii="Arial" w:eastAsiaTheme="majorEastAsia" w:hAnsi="Arial" w:cs="Arial"/>
          <w:bCs/>
          <w:color w:val="000000"/>
          <w:sz w:val="24"/>
          <w:szCs w:val="24"/>
        </w:rPr>
        <w:t xml:space="preserve">obtained the </w:t>
      </w:r>
      <w:r w:rsidRPr="00A06865">
        <w:rPr>
          <w:rFonts w:ascii="Arial" w:eastAsiaTheme="majorEastAsia" w:hAnsi="Arial" w:cs="Arial"/>
          <w:bCs/>
          <w:color w:val="000000"/>
          <w:sz w:val="24"/>
          <w:szCs w:val="24"/>
        </w:rPr>
        <w:t xml:space="preserve">highest mean </w:t>
      </w:r>
      <w:r>
        <w:rPr>
          <w:rFonts w:ascii="Arial" w:eastAsiaTheme="majorEastAsia" w:hAnsi="Arial" w:cs="Arial"/>
          <w:bCs/>
          <w:color w:val="000000"/>
          <w:sz w:val="24"/>
          <w:szCs w:val="24"/>
        </w:rPr>
        <w:t>score for all the organoleptic aspects taken into consideration, m</w:t>
      </w:r>
      <w:r w:rsidRPr="00A06865">
        <w:rPr>
          <w:rFonts w:ascii="Arial" w:eastAsiaTheme="majorEastAsia" w:hAnsi="Arial" w:cs="Arial"/>
          <w:bCs/>
          <w:color w:val="000000"/>
          <w:sz w:val="24"/>
          <w:szCs w:val="24"/>
        </w:rPr>
        <w:t xml:space="preserve">aking it the most acceptable recipe. The highest mean among all the variation was 4.60 </w:t>
      </w:r>
      <w:r>
        <w:rPr>
          <w:rFonts w:ascii="Arial" w:eastAsiaTheme="majorEastAsia" w:hAnsi="Arial" w:cs="Arial"/>
          <w:bCs/>
          <w:color w:val="000000"/>
          <w:sz w:val="24"/>
          <w:szCs w:val="24"/>
        </w:rPr>
        <w:t>obtained</w:t>
      </w:r>
      <w:r w:rsidRPr="00A06865">
        <w:rPr>
          <w:rFonts w:ascii="Arial" w:eastAsiaTheme="majorEastAsia" w:hAnsi="Arial" w:cs="Arial"/>
          <w:bCs/>
          <w:color w:val="000000"/>
          <w:sz w:val="24"/>
          <w:szCs w:val="24"/>
        </w:rPr>
        <w:t xml:space="preserve"> by variations PFI (finger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peas) and PBA (barnyard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peas). However variation 3 (</w:t>
      </w:r>
      <w:r w:rsidRPr="00A06865">
        <w:rPr>
          <w:rFonts w:ascii="Arial" w:hAnsi="Arial" w:cs="Arial"/>
          <w:sz w:val="24"/>
          <w:szCs w:val="24"/>
        </w:rPr>
        <w:t>PPE</w:t>
      </w:r>
      <w:r w:rsidRPr="00A06865">
        <w:rPr>
          <w:rFonts w:ascii="Arial" w:eastAsiaTheme="majorEastAsia" w:hAnsi="Arial" w:cs="Arial"/>
          <w:bCs/>
          <w:color w:val="000000"/>
          <w:sz w:val="24"/>
          <w:szCs w:val="24"/>
        </w:rPr>
        <w:t xml:space="preserve">), 5(PPR) and 12 (LFI) </w:t>
      </w:r>
      <w:r>
        <w:rPr>
          <w:rFonts w:ascii="Arial" w:eastAsiaTheme="majorEastAsia" w:hAnsi="Arial" w:cs="Arial"/>
          <w:bCs/>
          <w:color w:val="000000"/>
          <w:sz w:val="24"/>
          <w:szCs w:val="24"/>
        </w:rPr>
        <w:t>had</w:t>
      </w:r>
      <w:r w:rsidRPr="00A06865">
        <w:rPr>
          <w:rFonts w:ascii="Arial" w:eastAsiaTheme="majorEastAsia" w:hAnsi="Arial" w:cs="Arial"/>
          <w:bCs/>
          <w:color w:val="000000"/>
          <w:sz w:val="24"/>
          <w:szCs w:val="24"/>
        </w:rPr>
        <w:t xml:space="preserve"> a mean of 4.40. These were the second most accepted variations in </w:t>
      </w:r>
      <w:proofErr w:type="spellStart"/>
      <w:r w:rsidRPr="00A06865">
        <w:rPr>
          <w:rFonts w:ascii="Arial" w:eastAsiaTheme="majorEastAsia" w:hAnsi="Arial" w:cs="Arial"/>
          <w:bCs/>
          <w:color w:val="000000"/>
          <w:sz w:val="24"/>
          <w:szCs w:val="24"/>
        </w:rPr>
        <w:t>dosa</w:t>
      </w:r>
      <w:proofErr w:type="spellEnd"/>
      <w:r w:rsidRPr="00A06865">
        <w:rPr>
          <w:rFonts w:ascii="Arial" w:eastAsiaTheme="majorEastAsia" w:hAnsi="Arial" w:cs="Arial"/>
          <w:bCs/>
          <w:color w:val="000000"/>
          <w:sz w:val="24"/>
          <w:szCs w:val="24"/>
        </w:rPr>
        <w:t>.</w:t>
      </w:r>
    </w:p>
    <w:p w:rsidR="00321BE3" w:rsidRDefault="00321BE3" w:rsidP="00321BE3">
      <w:pPr>
        <w:spacing w:line="360" w:lineRule="auto"/>
        <w:ind w:firstLine="720"/>
        <w:jc w:val="both"/>
        <w:rPr>
          <w:rFonts w:ascii="Arial" w:hAnsi="Arial" w:cs="Arial"/>
          <w:b/>
          <w:sz w:val="24"/>
          <w:szCs w:val="24"/>
        </w:rPr>
      </w:pPr>
      <w:r w:rsidRPr="00A06865">
        <w:rPr>
          <w:rFonts w:ascii="Arial" w:eastAsiaTheme="majorEastAsia" w:hAnsi="Arial" w:cs="Arial"/>
          <w:bCs/>
          <w:color w:val="000000"/>
          <w:sz w:val="24"/>
          <w:szCs w:val="24"/>
        </w:rPr>
        <w:t xml:space="preserve">In </w:t>
      </w:r>
      <w:proofErr w:type="spellStart"/>
      <w:r w:rsidRPr="00A06865">
        <w:rPr>
          <w:rFonts w:ascii="Arial" w:eastAsiaTheme="majorEastAsia" w:hAnsi="Arial" w:cs="Arial"/>
          <w:bCs/>
          <w:color w:val="000000"/>
          <w:sz w:val="24"/>
          <w:szCs w:val="24"/>
        </w:rPr>
        <w:t>puttu</w:t>
      </w:r>
      <w:proofErr w:type="spellEnd"/>
      <w:r w:rsidRPr="00A06865">
        <w:rPr>
          <w:rFonts w:ascii="Arial" w:eastAsiaTheme="majorEastAsia" w:hAnsi="Arial" w:cs="Arial"/>
          <w:bCs/>
          <w:color w:val="000000"/>
          <w:sz w:val="24"/>
          <w:szCs w:val="24"/>
        </w:rPr>
        <w:t xml:space="preserve"> the highest mean was </w:t>
      </w:r>
      <w:r>
        <w:rPr>
          <w:rFonts w:ascii="Arial" w:eastAsiaTheme="majorEastAsia" w:hAnsi="Arial" w:cs="Arial"/>
          <w:bCs/>
          <w:color w:val="000000"/>
          <w:sz w:val="24"/>
          <w:szCs w:val="24"/>
        </w:rPr>
        <w:t>obtained</w:t>
      </w:r>
      <w:r w:rsidRPr="00A06865">
        <w:rPr>
          <w:rFonts w:ascii="Arial" w:eastAsiaTheme="majorEastAsia" w:hAnsi="Arial" w:cs="Arial"/>
          <w:bCs/>
          <w:color w:val="000000"/>
          <w:sz w:val="24"/>
          <w:szCs w:val="24"/>
        </w:rPr>
        <w:t xml:space="preserve"> by variation 24 (SBA) and   25 (SPR) made of barnyard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soya bean   and   </w:t>
      </w:r>
      <w:proofErr w:type="spellStart"/>
      <w:r w:rsidRPr="00A06865">
        <w:rPr>
          <w:rFonts w:ascii="Arial" w:eastAsiaTheme="majorEastAsia" w:hAnsi="Arial" w:cs="Arial"/>
          <w:bCs/>
          <w:color w:val="000000"/>
          <w:sz w:val="24"/>
          <w:szCs w:val="24"/>
        </w:rPr>
        <w:t>proso</w:t>
      </w:r>
      <w:proofErr w:type="spellEnd"/>
      <w:r w:rsidRPr="00A06865">
        <w:rPr>
          <w:rFonts w:ascii="Arial" w:eastAsiaTheme="majorEastAsia" w:hAnsi="Arial" w:cs="Arial"/>
          <w:bCs/>
          <w:color w:val="000000"/>
          <w:sz w:val="24"/>
          <w:szCs w:val="24"/>
        </w:rPr>
        <w:t xml:space="preserve">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soya bean   respectively with a mean of 3.20 making it the most accepted variation. Second in line was a mean of 2.80 </w:t>
      </w:r>
      <w:r>
        <w:rPr>
          <w:rFonts w:ascii="Arial" w:eastAsiaTheme="majorEastAsia" w:hAnsi="Arial" w:cs="Arial"/>
          <w:bCs/>
          <w:color w:val="000000"/>
          <w:sz w:val="24"/>
          <w:szCs w:val="24"/>
        </w:rPr>
        <w:t>obtained</w:t>
      </w:r>
      <w:r w:rsidRPr="00A06865">
        <w:rPr>
          <w:rFonts w:ascii="Arial" w:eastAsiaTheme="majorEastAsia" w:hAnsi="Arial" w:cs="Arial"/>
          <w:bCs/>
          <w:color w:val="000000"/>
          <w:sz w:val="24"/>
          <w:szCs w:val="24"/>
        </w:rPr>
        <w:t xml:space="preserve"> by variations HPR (</w:t>
      </w:r>
      <w:proofErr w:type="spellStart"/>
      <w:r w:rsidRPr="00A06865">
        <w:rPr>
          <w:rFonts w:ascii="Arial" w:eastAsiaTheme="majorEastAsia" w:hAnsi="Arial" w:cs="Arial"/>
          <w:bCs/>
          <w:color w:val="000000"/>
          <w:sz w:val="24"/>
          <w:szCs w:val="24"/>
        </w:rPr>
        <w:t>proso</w:t>
      </w:r>
      <w:proofErr w:type="spellEnd"/>
      <w:r w:rsidRPr="00A06865">
        <w:rPr>
          <w:rFonts w:ascii="Arial" w:eastAsiaTheme="majorEastAsia" w:hAnsi="Arial" w:cs="Arial"/>
          <w:bCs/>
          <w:color w:val="000000"/>
          <w:sz w:val="24"/>
          <w:szCs w:val="24"/>
        </w:rPr>
        <w:t xml:space="preserve">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horse gram) and SFO (foxtail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soya bean). Next highest mean in </w:t>
      </w:r>
      <w:proofErr w:type="spellStart"/>
      <w:r w:rsidRPr="00A06865">
        <w:rPr>
          <w:rFonts w:ascii="Arial" w:eastAsiaTheme="majorEastAsia" w:hAnsi="Arial" w:cs="Arial"/>
          <w:bCs/>
          <w:color w:val="000000"/>
          <w:sz w:val="24"/>
          <w:szCs w:val="24"/>
        </w:rPr>
        <w:t>puttu</w:t>
      </w:r>
      <w:proofErr w:type="spellEnd"/>
      <w:r w:rsidRPr="00A06865">
        <w:rPr>
          <w:rFonts w:ascii="Arial" w:eastAsiaTheme="majorEastAsia" w:hAnsi="Arial" w:cs="Arial"/>
          <w:bCs/>
          <w:color w:val="000000"/>
          <w:sz w:val="24"/>
          <w:szCs w:val="24"/>
        </w:rPr>
        <w:t xml:space="preserve"> was 2.60 scored by variation LFI (finger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lentils), LPE (pearl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lentils) and PFO (foxtail millet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peas). These variations rank third in their acceptability with respect to </w:t>
      </w:r>
      <w:proofErr w:type="spellStart"/>
      <w:r w:rsidRPr="00A06865">
        <w:rPr>
          <w:rFonts w:ascii="Arial" w:eastAsiaTheme="majorEastAsia" w:hAnsi="Arial" w:cs="Arial"/>
          <w:bCs/>
          <w:color w:val="000000"/>
          <w:sz w:val="24"/>
          <w:szCs w:val="24"/>
        </w:rPr>
        <w:t>puttu</w:t>
      </w:r>
      <w:proofErr w:type="spellEnd"/>
      <w:r w:rsidRPr="00A06865">
        <w:rPr>
          <w:rFonts w:ascii="Arial" w:eastAsiaTheme="majorEastAsia" w:hAnsi="Arial" w:cs="Arial"/>
          <w:bCs/>
          <w:color w:val="000000"/>
          <w:sz w:val="24"/>
          <w:szCs w:val="24"/>
        </w:rPr>
        <w:t xml:space="preserve">. A mean of 2.40 and 2.00 was </w:t>
      </w:r>
      <w:r>
        <w:rPr>
          <w:rFonts w:ascii="Arial" w:eastAsiaTheme="majorEastAsia" w:hAnsi="Arial" w:cs="Arial"/>
          <w:bCs/>
          <w:color w:val="000000"/>
          <w:sz w:val="24"/>
          <w:szCs w:val="24"/>
        </w:rPr>
        <w:t>obtained</w:t>
      </w:r>
      <w:r w:rsidRPr="00A06865">
        <w:rPr>
          <w:rFonts w:ascii="Arial" w:eastAsiaTheme="majorEastAsia" w:hAnsi="Arial" w:cs="Arial"/>
          <w:bCs/>
          <w:color w:val="000000"/>
          <w:sz w:val="24"/>
          <w:szCs w:val="24"/>
        </w:rPr>
        <w:t xml:space="preserve"> by many variations such as 2, 3, 4, 5, 7, 10, 11, 15 and 18 showing no significant variability among them. The least accepted variation was HFO with a mean of 1.60.</w:t>
      </w:r>
    </w:p>
    <w:p w:rsidR="00321BE3" w:rsidRDefault="00321BE3" w:rsidP="00321BE3">
      <w:pPr>
        <w:spacing w:line="360" w:lineRule="auto"/>
        <w:ind w:firstLine="720"/>
        <w:jc w:val="both"/>
        <w:rPr>
          <w:rFonts w:ascii="Arial" w:hAnsi="Arial" w:cs="Arial"/>
          <w:b/>
          <w:sz w:val="24"/>
          <w:szCs w:val="24"/>
        </w:rPr>
      </w:pPr>
      <w:r w:rsidRPr="00A06865">
        <w:rPr>
          <w:rFonts w:ascii="Arial" w:eastAsiaTheme="majorEastAsia" w:hAnsi="Arial" w:cs="Arial"/>
          <w:bCs/>
          <w:color w:val="000000"/>
          <w:sz w:val="24"/>
          <w:szCs w:val="24"/>
        </w:rPr>
        <w:t xml:space="preserve">In the case of </w:t>
      </w:r>
      <w:proofErr w:type="spellStart"/>
      <w:r w:rsidRPr="00A06865">
        <w:rPr>
          <w:rFonts w:ascii="Arial" w:eastAsiaTheme="majorEastAsia" w:hAnsi="Arial" w:cs="Arial"/>
          <w:bCs/>
          <w:color w:val="000000"/>
          <w:sz w:val="24"/>
          <w:szCs w:val="24"/>
        </w:rPr>
        <w:t>dhokla</w:t>
      </w:r>
      <w:proofErr w:type="spellEnd"/>
      <w:r w:rsidRPr="00A06865">
        <w:rPr>
          <w:rFonts w:ascii="Arial" w:eastAsiaTheme="majorEastAsia" w:hAnsi="Arial" w:cs="Arial"/>
          <w:bCs/>
          <w:color w:val="000000"/>
          <w:sz w:val="24"/>
          <w:szCs w:val="24"/>
        </w:rPr>
        <w:t xml:space="preserve"> all variations had the lowest mean within a range of           1.60- 3.80. The highest accepted variation in </w:t>
      </w:r>
      <w:proofErr w:type="spellStart"/>
      <w:r w:rsidRPr="00A06865">
        <w:rPr>
          <w:rFonts w:ascii="Arial" w:eastAsiaTheme="majorEastAsia" w:hAnsi="Arial" w:cs="Arial"/>
          <w:bCs/>
          <w:color w:val="000000"/>
          <w:sz w:val="24"/>
          <w:szCs w:val="24"/>
        </w:rPr>
        <w:t>dhokla</w:t>
      </w:r>
      <w:proofErr w:type="spellEnd"/>
      <w:r w:rsidRPr="00A06865">
        <w:rPr>
          <w:rFonts w:ascii="Arial" w:eastAsiaTheme="majorEastAsia" w:hAnsi="Arial" w:cs="Arial"/>
          <w:bCs/>
          <w:color w:val="000000"/>
          <w:sz w:val="24"/>
          <w:szCs w:val="24"/>
        </w:rPr>
        <w:t xml:space="preserve"> had a mean of 3.80 made of soya bean with barnyard and </w:t>
      </w:r>
      <w:proofErr w:type="spellStart"/>
      <w:r w:rsidRPr="00A06865">
        <w:rPr>
          <w:rFonts w:ascii="Arial" w:eastAsiaTheme="majorEastAsia" w:hAnsi="Arial" w:cs="Arial"/>
          <w:bCs/>
          <w:color w:val="000000"/>
          <w:sz w:val="24"/>
          <w:szCs w:val="24"/>
        </w:rPr>
        <w:t>proso</w:t>
      </w:r>
      <w:proofErr w:type="spellEnd"/>
      <w:r w:rsidRPr="00A06865">
        <w:rPr>
          <w:rFonts w:ascii="Arial" w:eastAsiaTheme="majorEastAsia" w:hAnsi="Arial" w:cs="Arial"/>
          <w:bCs/>
          <w:color w:val="000000"/>
          <w:sz w:val="24"/>
          <w:szCs w:val="24"/>
        </w:rPr>
        <w:t xml:space="preserve"> millet. The lowest mean recorded was 1.60 for variation 18 and variation 19 which consists of horse gram </w:t>
      </w:r>
      <w:r>
        <w:rPr>
          <w:rFonts w:ascii="Arial" w:eastAsiaTheme="majorEastAsia" w:hAnsi="Arial" w:cs="Arial"/>
          <w:bCs/>
          <w:color w:val="000000"/>
          <w:sz w:val="24"/>
          <w:szCs w:val="24"/>
        </w:rPr>
        <w:t>and</w:t>
      </w:r>
      <w:r w:rsidRPr="00A06865">
        <w:rPr>
          <w:rFonts w:ascii="Arial" w:eastAsiaTheme="majorEastAsia" w:hAnsi="Arial" w:cs="Arial"/>
          <w:bCs/>
          <w:color w:val="000000"/>
          <w:sz w:val="24"/>
          <w:szCs w:val="24"/>
        </w:rPr>
        <w:t xml:space="preserve"> barnyard millet and horse gram</w:t>
      </w:r>
      <w:r>
        <w:rPr>
          <w:rFonts w:ascii="Arial" w:eastAsiaTheme="majorEastAsia" w:hAnsi="Arial" w:cs="Arial"/>
          <w:bCs/>
          <w:color w:val="000000"/>
          <w:sz w:val="24"/>
          <w:szCs w:val="24"/>
        </w:rPr>
        <w:t xml:space="preserve"> and</w:t>
      </w:r>
      <w:r w:rsidRPr="00A06865">
        <w:rPr>
          <w:rFonts w:ascii="Arial" w:eastAsiaTheme="majorEastAsia" w:hAnsi="Arial" w:cs="Arial"/>
          <w:bCs/>
          <w:color w:val="000000"/>
          <w:sz w:val="24"/>
          <w:szCs w:val="24"/>
        </w:rPr>
        <w:t xml:space="preserve"> pearl millet respectively.</w:t>
      </w:r>
    </w:p>
    <w:p w:rsidR="00321BE3" w:rsidRDefault="00321BE3" w:rsidP="00321BE3">
      <w:pPr>
        <w:spacing w:line="360" w:lineRule="auto"/>
        <w:ind w:firstLine="720"/>
        <w:jc w:val="both"/>
        <w:rPr>
          <w:rFonts w:ascii="Arial" w:hAnsi="Arial" w:cs="Arial"/>
          <w:b/>
          <w:sz w:val="24"/>
          <w:szCs w:val="24"/>
        </w:rPr>
      </w:pPr>
      <w:r w:rsidRPr="00A06865">
        <w:rPr>
          <w:rFonts w:ascii="Arial" w:eastAsiaTheme="majorEastAsia" w:hAnsi="Arial" w:cs="Arial"/>
          <w:bCs/>
          <w:color w:val="000000"/>
          <w:sz w:val="24"/>
          <w:szCs w:val="24"/>
        </w:rPr>
        <w:t xml:space="preserve">In </w:t>
      </w:r>
      <w:proofErr w:type="spellStart"/>
      <w:r w:rsidRPr="00A06865">
        <w:rPr>
          <w:rFonts w:ascii="Arial" w:eastAsiaTheme="majorEastAsia" w:hAnsi="Arial" w:cs="Arial"/>
          <w:bCs/>
          <w:color w:val="000000"/>
          <w:sz w:val="24"/>
          <w:szCs w:val="24"/>
        </w:rPr>
        <w:t>khakra</w:t>
      </w:r>
      <w:proofErr w:type="spellEnd"/>
      <w:r w:rsidRPr="00A06865">
        <w:rPr>
          <w:rFonts w:ascii="Arial" w:eastAsiaTheme="majorEastAsia" w:hAnsi="Arial" w:cs="Arial"/>
          <w:bCs/>
          <w:color w:val="000000"/>
          <w:sz w:val="24"/>
          <w:szCs w:val="24"/>
        </w:rPr>
        <w:t xml:space="preserve"> highest and lowest mean recorded was 3.20 and 1.60 respectively. Highest mean was </w:t>
      </w:r>
      <w:r>
        <w:rPr>
          <w:rFonts w:ascii="Arial" w:eastAsiaTheme="majorEastAsia" w:hAnsi="Arial" w:cs="Arial"/>
          <w:bCs/>
          <w:color w:val="000000"/>
          <w:sz w:val="24"/>
          <w:szCs w:val="24"/>
        </w:rPr>
        <w:t>obtained</w:t>
      </w:r>
      <w:r w:rsidRPr="00A06865">
        <w:rPr>
          <w:rFonts w:ascii="Arial" w:eastAsiaTheme="majorEastAsia" w:hAnsi="Arial" w:cs="Arial"/>
          <w:bCs/>
          <w:color w:val="000000"/>
          <w:sz w:val="24"/>
          <w:szCs w:val="24"/>
        </w:rPr>
        <w:t xml:space="preserve"> by variation 24 (SBA) and variation 25 (SPR). The least acceptable variation in </w:t>
      </w:r>
      <w:proofErr w:type="spellStart"/>
      <w:r w:rsidRPr="00A06865">
        <w:rPr>
          <w:rFonts w:ascii="Arial" w:eastAsiaTheme="majorEastAsia" w:hAnsi="Arial" w:cs="Arial"/>
          <w:bCs/>
          <w:color w:val="000000"/>
          <w:sz w:val="24"/>
          <w:szCs w:val="24"/>
        </w:rPr>
        <w:t>dhokla</w:t>
      </w:r>
      <w:proofErr w:type="spellEnd"/>
      <w:r w:rsidRPr="00A06865">
        <w:rPr>
          <w:rFonts w:ascii="Arial" w:eastAsiaTheme="majorEastAsia" w:hAnsi="Arial" w:cs="Arial"/>
          <w:bCs/>
          <w:color w:val="000000"/>
          <w:sz w:val="24"/>
          <w:szCs w:val="24"/>
        </w:rPr>
        <w:t xml:space="preserve"> was HBA (horse gram barnyard millet) and HPE (horse gram and pearl millet) with a mean of 1.60. The most acceptable variation was SPR (soya bean and </w:t>
      </w:r>
      <w:proofErr w:type="spellStart"/>
      <w:r w:rsidRPr="00A06865">
        <w:rPr>
          <w:rFonts w:ascii="Arial" w:eastAsiaTheme="majorEastAsia" w:hAnsi="Arial" w:cs="Arial"/>
          <w:bCs/>
          <w:color w:val="000000"/>
          <w:sz w:val="24"/>
          <w:szCs w:val="24"/>
        </w:rPr>
        <w:t>proso</w:t>
      </w:r>
      <w:proofErr w:type="spellEnd"/>
      <w:r w:rsidRPr="00A06865">
        <w:rPr>
          <w:rFonts w:ascii="Arial" w:eastAsiaTheme="majorEastAsia" w:hAnsi="Arial" w:cs="Arial"/>
          <w:bCs/>
          <w:color w:val="000000"/>
          <w:sz w:val="24"/>
          <w:szCs w:val="24"/>
        </w:rPr>
        <w:t xml:space="preserve"> millet) with a mean acceptability of 3.80.</w:t>
      </w:r>
    </w:p>
    <w:p w:rsidR="00321BE3" w:rsidRDefault="00321BE3" w:rsidP="00321BE3">
      <w:pPr>
        <w:spacing w:line="360" w:lineRule="auto"/>
        <w:ind w:firstLine="720"/>
        <w:jc w:val="both"/>
        <w:rPr>
          <w:rFonts w:ascii="Arial" w:hAnsi="Arial" w:cs="Arial"/>
          <w:b/>
          <w:sz w:val="24"/>
          <w:szCs w:val="24"/>
        </w:rPr>
      </w:pPr>
      <w:r w:rsidRPr="00A06865">
        <w:rPr>
          <w:rFonts w:ascii="Arial" w:eastAsiaTheme="majorEastAsia" w:hAnsi="Arial" w:cs="Arial"/>
          <w:bCs/>
          <w:color w:val="000000"/>
          <w:sz w:val="24"/>
          <w:szCs w:val="24"/>
        </w:rPr>
        <w:t xml:space="preserve">In </w:t>
      </w:r>
      <w:proofErr w:type="spellStart"/>
      <w:r w:rsidRPr="00A06865">
        <w:rPr>
          <w:rFonts w:ascii="Arial" w:eastAsiaTheme="majorEastAsia" w:hAnsi="Arial" w:cs="Arial"/>
          <w:bCs/>
          <w:color w:val="000000"/>
          <w:sz w:val="24"/>
          <w:szCs w:val="24"/>
        </w:rPr>
        <w:t>upma</w:t>
      </w:r>
      <w:proofErr w:type="spellEnd"/>
      <w:r>
        <w:rPr>
          <w:rFonts w:ascii="Arial" w:eastAsiaTheme="majorEastAsia" w:hAnsi="Arial" w:cs="Arial"/>
          <w:bCs/>
          <w:color w:val="000000"/>
          <w:sz w:val="24"/>
          <w:szCs w:val="24"/>
        </w:rPr>
        <w:t xml:space="preserve"> among</w:t>
      </w:r>
      <w:r w:rsidRPr="00A06865">
        <w:rPr>
          <w:rFonts w:ascii="Arial" w:eastAsiaTheme="majorEastAsia" w:hAnsi="Arial" w:cs="Arial"/>
          <w:bCs/>
          <w:color w:val="000000"/>
          <w:sz w:val="24"/>
          <w:szCs w:val="24"/>
        </w:rPr>
        <w:t xml:space="preserve"> variations 1 to 5 (PFO, PFI, PPE, PBA and PPR)</w:t>
      </w:r>
      <w:r>
        <w:rPr>
          <w:rFonts w:ascii="Arial" w:eastAsiaTheme="majorEastAsia" w:hAnsi="Arial" w:cs="Arial"/>
          <w:bCs/>
          <w:color w:val="000000"/>
          <w:sz w:val="24"/>
          <w:szCs w:val="24"/>
        </w:rPr>
        <w:t xml:space="preserve"> the</w:t>
      </w:r>
      <w:r w:rsidRPr="00A06865">
        <w:rPr>
          <w:rFonts w:ascii="Arial" w:eastAsiaTheme="majorEastAsia" w:hAnsi="Arial" w:cs="Arial"/>
          <w:bCs/>
          <w:color w:val="000000"/>
          <w:sz w:val="24"/>
          <w:szCs w:val="24"/>
        </w:rPr>
        <w:t xml:space="preserve"> highest mean was</w:t>
      </w:r>
      <w:r>
        <w:rPr>
          <w:rFonts w:ascii="Arial" w:eastAsiaTheme="majorEastAsia" w:hAnsi="Arial" w:cs="Arial"/>
          <w:bCs/>
          <w:color w:val="000000"/>
          <w:sz w:val="24"/>
          <w:szCs w:val="24"/>
        </w:rPr>
        <w:t xml:space="preserve"> recorded</w:t>
      </w:r>
      <w:r w:rsidRPr="00A06865">
        <w:rPr>
          <w:rFonts w:ascii="Arial" w:eastAsiaTheme="majorEastAsia" w:hAnsi="Arial" w:cs="Arial"/>
          <w:bCs/>
          <w:color w:val="000000"/>
          <w:sz w:val="24"/>
          <w:szCs w:val="24"/>
        </w:rPr>
        <w:t xml:space="preserve"> for PFI and PPR with a mean of 3.40, when PFO and PBA </w:t>
      </w:r>
      <w:r>
        <w:rPr>
          <w:rFonts w:ascii="Arial" w:eastAsiaTheme="majorEastAsia" w:hAnsi="Arial" w:cs="Arial"/>
          <w:bCs/>
          <w:color w:val="000000"/>
          <w:sz w:val="24"/>
          <w:szCs w:val="24"/>
        </w:rPr>
        <w:t>obtained</w:t>
      </w:r>
      <w:r w:rsidRPr="00A06865">
        <w:rPr>
          <w:rFonts w:ascii="Arial" w:eastAsiaTheme="majorEastAsia" w:hAnsi="Arial" w:cs="Arial"/>
          <w:bCs/>
          <w:color w:val="000000"/>
          <w:sz w:val="24"/>
          <w:szCs w:val="24"/>
        </w:rPr>
        <w:t xml:space="preserve"> a mean of 3.20. Variation 3 i.e. PPE scored a mean of 3.00. </w:t>
      </w:r>
      <w:r w:rsidRPr="00A06865">
        <w:rPr>
          <w:rFonts w:ascii="Arial" w:eastAsiaTheme="majorEastAsia" w:hAnsi="Arial" w:cs="Arial"/>
          <w:bCs/>
          <w:color w:val="000000"/>
          <w:sz w:val="24"/>
          <w:szCs w:val="24"/>
        </w:rPr>
        <w:lastRenderedPageBreak/>
        <w:t xml:space="preserve">This shows that peas in combination with finger millet and </w:t>
      </w:r>
      <w:proofErr w:type="spellStart"/>
      <w:r w:rsidRPr="00A06865">
        <w:rPr>
          <w:rFonts w:ascii="Arial" w:eastAsiaTheme="majorEastAsia" w:hAnsi="Arial" w:cs="Arial"/>
          <w:bCs/>
          <w:color w:val="000000"/>
          <w:sz w:val="24"/>
          <w:szCs w:val="24"/>
        </w:rPr>
        <w:t>proso</w:t>
      </w:r>
      <w:proofErr w:type="spellEnd"/>
      <w:r w:rsidRPr="00A06865">
        <w:rPr>
          <w:rFonts w:ascii="Arial" w:eastAsiaTheme="majorEastAsia" w:hAnsi="Arial" w:cs="Arial"/>
          <w:bCs/>
          <w:color w:val="000000"/>
          <w:sz w:val="24"/>
          <w:szCs w:val="24"/>
        </w:rPr>
        <w:t xml:space="preserve"> millet were </w:t>
      </w:r>
      <w:r>
        <w:rPr>
          <w:rFonts w:ascii="Arial" w:eastAsiaTheme="majorEastAsia" w:hAnsi="Arial" w:cs="Arial"/>
          <w:bCs/>
          <w:color w:val="000000"/>
          <w:sz w:val="24"/>
          <w:szCs w:val="24"/>
        </w:rPr>
        <w:t xml:space="preserve">the </w:t>
      </w:r>
      <w:r w:rsidRPr="00A06865">
        <w:rPr>
          <w:rFonts w:ascii="Arial" w:eastAsiaTheme="majorEastAsia" w:hAnsi="Arial" w:cs="Arial"/>
          <w:bCs/>
          <w:color w:val="000000"/>
          <w:sz w:val="24"/>
          <w:szCs w:val="24"/>
        </w:rPr>
        <w:t>most accepted variation.</w:t>
      </w:r>
      <w:r>
        <w:rPr>
          <w:rFonts w:ascii="Arial" w:eastAsiaTheme="majorEastAsia" w:hAnsi="Arial" w:cs="Arial"/>
          <w:bCs/>
          <w:color w:val="000000"/>
          <w:sz w:val="24"/>
          <w:szCs w:val="24"/>
        </w:rPr>
        <w:t xml:space="preserve"> The variations from 6- 10 </w:t>
      </w:r>
      <w:r w:rsidRPr="00A06865">
        <w:rPr>
          <w:rFonts w:ascii="Arial" w:eastAsiaTheme="majorEastAsia" w:hAnsi="Arial" w:cs="Arial"/>
          <w:bCs/>
          <w:color w:val="000000"/>
          <w:sz w:val="24"/>
          <w:szCs w:val="24"/>
        </w:rPr>
        <w:t xml:space="preserve"> scored a mean of 2.60</w:t>
      </w:r>
      <w:r>
        <w:rPr>
          <w:rFonts w:ascii="Arial" w:eastAsiaTheme="majorEastAsia" w:hAnsi="Arial" w:cs="Arial"/>
          <w:bCs/>
          <w:color w:val="000000"/>
          <w:sz w:val="24"/>
          <w:szCs w:val="24"/>
        </w:rPr>
        <w:t>, revealing</w:t>
      </w:r>
      <w:r w:rsidRPr="00A06865">
        <w:rPr>
          <w:rFonts w:ascii="Arial" w:eastAsiaTheme="majorEastAsia" w:hAnsi="Arial" w:cs="Arial"/>
          <w:bCs/>
          <w:color w:val="000000"/>
          <w:sz w:val="24"/>
          <w:szCs w:val="24"/>
        </w:rPr>
        <w:t xml:space="preserve"> This denotes that there was</w:t>
      </w:r>
      <w:r>
        <w:rPr>
          <w:rFonts w:ascii="Arial" w:eastAsiaTheme="majorEastAsia" w:hAnsi="Arial" w:cs="Arial"/>
          <w:bCs/>
          <w:color w:val="000000"/>
          <w:sz w:val="24"/>
          <w:szCs w:val="24"/>
        </w:rPr>
        <w:t xml:space="preserve"> no significant difference</w:t>
      </w:r>
      <w:r w:rsidRPr="00A06865">
        <w:rPr>
          <w:rFonts w:ascii="Arial" w:eastAsiaTheme="majorEastAsia" w:hAnsi="Arial" w:cs="Arial"/>
          <w:bCs/>
          <w:color w:val="000000"/>
          <w:sz w:val="24"/>
          <w:szCs w:val="24"/>
        </w:rPr>
        <w:t xml:space="preserve"> in </w:t>
      </w:r>
      <w:proofErr w:type="spellStart"/>
      <w:r w:rsidRPr="00A06865">
        <w:rPr>
          <w:rFonts w:ascii="Arial" w:eastAsiaTheme="majorEastAsia" w:hAnsi="Arial" w:cs="Arial"/>
          <w:bCs/>
          <w:color w:val="000000"/>
          <w:sz w:val="24"/>
          <w:szCs w:val="24"/>
        </w:rPr>
        <w:t>upma</w:t>
      </w:r>
      <w:proofErr w:type="spellEnd"/>
      <w:r w:rsidRPr="00A06865">
        <w:rPr>
          <w:rFonts w:ascii="Arial" w:eastAsiaTheme="majorEastAsia" w:hAnsi="Arial" w:cs="Arial"/>
          <w:bCs/>
          <w:color w:val="000000"/>
          <w:sz w:val="24"/>
          <w:szCs w:val="24"/>
        </w:rPr>
        <w:t xml:space="preserve"> made of kidney bean with millets. Only variation 11 i.e. KPR kidney bean </w:t>
      </w:r>
      <w:r>
        <w:rPr>
          <w:rFonts w:ascii="Arial" w:eastAsiaTheme="majorEastAsia" w:hAnsi="Arial" w:cs="Arial"/>
          <w:bCs/>
          <w:color w:val="000000"/>
          <w:sz w:val="24"/>
          <w:szCs w:val="24"/>
        </w:rPr>
        <w:t xml:space="preserve">and </w:t>
      </w:r>
      <w:proofErr w:type="spellStart"/>
      <w:r>
        <w:rPr>
          <w:rFonts w:ascii="Arial" w:eastAsiaTheme="majorEastAsia" w:hAnsi="Arial" w:cs="Arial"/>
          <w:bCs/>
          <w:color w:val="000000"/>
          <w:sz w:val="24"/>
          <w:szCs w:val="24"/>
        </w:rPr>
        <w:t>p</w:t>
      </w:r>
      <w:r w:rsidRPr="00A06865">
        <w:rPr>
          <w:rFonts w:ascii="Arial" w:eastAsiaTheme="majorEastAsia" w:hAnsi="Arial" w:cs="Arial"/>
          <w:bCs/>
          <w:color w:val="000000"/>
          <w:sz w:val="24"/>
          <w:szCs w:val="24"/>
        </w:rPr>
        <w:t>ros</w:t>
      </w:r>
      <w:r>
        <w:rPr>
          <w:rFonts w:ascii="Arial" w:eastAsiaTheme="majorEastAsia" w:hAnsi="Arial" w:cs="Arial"/>
          <w:bCs/>
          <w:color w:val="000000"/>
          <w:sz w:val="24"/>
          <w:szCs w:val="24"/>
        </w:rPr>
        <w:t>o</w:t>
      </w:r>
      <w:proofErr w:type="spellEnd"/>
      <w:r w:rsidRPr="00A06865">
        <w:rPr>
          <w:rFonts w:ascii="Arial" w:eastAsiaTheme="majorEastAsia" w:hAnsi="Arial" w:cs="Arial"/>
          <w:bCs/>
          <w:color w:val="000000"/>
          <w:sz w:val="24"/>
          <w:szCs w:val="24"/>
        </w:rPr>
        <w:t xml:space="preserve"> mil</w:t>
      </w:r>
      <w:r>
        <w:rPr>
          <w:rFonts w:ascii="Arial" w:eastAsiaTheme="majorEastAsia" w:hAnsi="Arial" w:cs="Arial"/>
          <w:bCs/>
          <w:color w:val="000000"/>
          <w:sz w:val="24"/>
          <w:szCs w:val="24"/>
        </w:rPr>
        <w:t>let scored 2.80 making it more</w:t>
      </w:r>
      <w:r w:rsidRPr="00A06865">
        <w:rPr>
          <w:rFonts w:ascii="Arial" w:eastAsiaTheme="majorEastAsia" w:hAnsi="Arial" w:cs="Arial"/>
          <w:bCs/>
          <w:color w:val="000000"/>
          <w:sz w:val="24"/>
          <w:szCs w:val="24"/>
        </w:rPr>
        <w:t xml:space="preserve"> acceptable by a marginal mean difference of 0.20.</w:t>
      </w:r>
    </w:p>
    <w:p w:rsidR="00321BE3" w:rsidRDefault="00321BE3" w:rsidP="00321BE3">
      <w:pPr>
        <w:spacing w:line="360" w:lineRule="auto"/>
        <w:ind w:firstLine="720"/>
        <w:jc w:val="both"/>
        <w:rPr>
          <w:rFonts w:ascii="Arial" w:hAnsi="Arial" w:cs="Arial"/>
          <w:b/>
          <w:sz w:val="24"/>
          <w:szCs w:val="24"/>
        </w:rPr>
      </w:pPr>
      <w:r>
        <w:rPr>
          <w:rFonts w:ascii="Arial" w:eastAsiaTheme="majorEastAsia" w:hAnsi="Arial" w:cs="Arial"/>
          <w:bCs/>
          <w:color w:val="000000"/>
          <w:sz w:val="24"/>
          <w:szCs w:val="24"/>
        </w:rPr>
        <w:t>V</w:t>
      </w:r>
      <w:r w:rsidRPr="00A06865">
        <w:rPr>
          <w:rFonts w:ascii="Arial" w:eastAsiaTheme="majorEastAsia" w:hAnsi="Arial" w:cs="Arial"/>
          <w:bCs/>
          <w:color w:val="000000"/>
          <w:sz w:val="24"/>
          <w:szCs w:val="24"/>
        </w:rPr>
        <w:t xml:space="preserve">ariations in </w:t>
      </w:r>
      <w:r w:rsidRPr="00A06865">
        <w:rPr>
          <w:rFonts w:ascii="Arial" w:hAnsi="Arial" w:cs="Arial"/>
          <w:sz w:val="24"/>
          <w:szCs w:val="16"/>
        </w:rPr>
        <w:t>idiappam scored a mean of 2.80 and 2.60. Out of 25 variations, 15 of them</w:t>
      </w:r>
      <w:r>
        <w:rPr>
          <w:rFonts w:ascii="Arial" w:hAnsi="Arial" w:cs="Arial"/>
          <w:sz w:val="24"/>
          <w:szCs w:val="16"/>
        </w:rPr>
        <w:t xml:space="preserve"> namely  PFO, PFI, PPE, PBA, PPR, LFO, LFI, LPE, LBA, LPR, SFO, SFI, SPE, SBA and SPR</w:t>
      </w:r>
      <w:r w:rsidRPr="00A06865">
        <w:rPr>
          <w:rFonts w:ascii="Arial" w:hAnsi="Arial" w:cs="Arial"/>
          <w:sz w:val="24"/>
          <w:szCs w:val="16"/>
        </w:rPr>
        <w:t xml:space="preserve"> scored 2.80 containing mainly pea</w:t>
      </w:r>
      <w:r>
        <w:rPr>
          <w:rFonts w:ascii="Arial" w:hAnsi="Arial" w:cs="Arial"/>
          <w:sz w:val="24"/>
          <w:szCs w:val="16"/>
        </w:rPr>
        <w:t>s, lentils and soybean with the</w:t>
      </w:r>
      <w:r w:rsidRPr="00A06865">
        <w:rPr>
          <w:rFonts w:ascii="Arial" w:hAnsi="Arial" w:cs="Arial"/>
          <w:sz w:val="24"/>
          <w:szCs w:val="16"/>
        </w:rPr>
        <w:t xml:space="preserve"> millets in combination. The other 10 variations</w:t>
      </w:r>
      <w:r>
        <w:rPr>
          <w:rFonts w:ascii="Arial" w:hAnsi="Arial" w:cs="Arial"/>
          <w:sz w:val="24"/>
          <w:szCs w:val="16"/>
        </w:rPr>
        <w:t xml:space="preserve"> containing the pulses horse gram and kidney </w:t>
      </w:r>
      <w:proofErr w:type="spellStart"/>
      <w:r>
        <w:rPr>
          <w:rFonts w:ascii="Arial" w:hAnsi="Arial" w:cs="Arial"/>
          <w:sz w:val="24"/>
          <w:szCs w:val="16"/>
        </w:rPr>
        <w:t>bean</w:t>
      </w:r>
      <w:proofErr w:type="spellEnd"/>
      <w:r>
        <w:rPr>
          <w:rFonts w:ascii="Arial" w:hAnsi="Arial" w:cs="Arial"/>
          <w:sz w:val="24"/>
          <w:szCs w:val="16"/>
        </w:rPr>
        <w:t xml:space="preserve"> obtained a score of 2.60</w:t>
      </w:r>
      <w:r w:rsidRPr="00A06865">
        <w:rPr>
          <w:rFonts w:ascii="Arial" w:hAnsi="Arial" w:cs="Arial"/>
          <w:sz w:val="24"/>
          <w:szCs w:val="16"/>
        </w:rPr>
        <w:t xml:space="preserve">. This shows that 60 </w:t>
      </w:r>
      <w:r>
        <w:rPr>
          <w:rFonts w:ascii="Arial" w:hAnsi="Arial" w:cs="Arial"/>
          <w:sz w:val="24"/>
          <w:szCs w:val="16"/>
        </w:rPr>
        <w:t>per cent</w:t>
      </w:r>
      <w:r w:rsidRPr="00A06865">
        <w:rPr>
          <w:rFonts w:ascii="Arial" w:hAnsi="Arial" w:cs="Arial"/>
          <w:sz w:val="24"/>
          <w:szCs w:val="16"/>
        </w:rPr>
        <w:t xml:space="preserve"> of the variations</w:t>
      </w:r>
      <w:r>
        <w:rPr>
          <w:rFonts w:ascii="Arial" w:hAnsi="Arial" w:cs="Arial"/>
          <w:sz w:val="24"/>
          <w:szCs w:val="16"/>
        </w:rPr>
        <w:t xml:space="preserve"> of </w:t>
      </w:r>
      <w:r w:rsidRPr="00A06865">
        <w:rPr>
          <w:rFonts w:ascii="Arial" w:hAnsi="Arial" w:cs="Arial"/>
          <w:sz w:val="24"/>
          <w:szCs w:val="16"/>
        </w:rPr>
        <w:t>idiappam</w:t>
      </w:r>
      <w:r>
        <w:rPr>
          <w:rFonts w:ascii="Arial" w:hAnsi="Arial" w:cs="Arial"/>
          <w:sz w:val="24"/>
          <w:szCs w:val="16"/>
        </w:rPr>
        <w:t xml:space="preserve"> were accepted with a minimal mean of 2.80</w:t>
      </w:r>
      <w:r w:rsidRPr="00A06865">
        <w:rPr>
          <w:rFonts w:ascii="Arial" w:hAnsi="Arial" w:cs="Arial"/>
          <w:sz w:val="24"/>
          <w:szCs w:val="16"/>
        </w:rPr>
        <w:t>.</w:t>
      </w:r>
    </w:p>
    <w:p w:rsidR="00321BE3" w:rsidRDefault="00321BE3" w:rsidP="00321BE3">
      <w:pPr>
        <w:spacing w:line="360" w:lineRule="auto"/>
        <w:ind w:firstLine="720"/>
        <w:jc w:val="both"/>
        <w:rPr>
          <w:rFonts w:ascii="Arial" w:hAnsi="Arial" w:cs="Arial"/>
          <w:b/>
          <w:sz w:val="24"/>
          <w:szCs w:val="24"/>
        </w:rPr>
      </w:pPr>
      <w:r w:rsidRPr="00A06865">
        <w:rPr>
          <w:rFonts w:ascii="Arial" w:hAnsi="Arial" w:cs="Arial"/>
          <w:sz w:val="24"/>
          <w:szCs w:val="16"/>
        </w:rPr>
        <w:t xml:space="preserve">In case of </w:t>
      </w:r>
      <w:proofErr w:type="spellStart"/>
      <w:r w:rsidRPr="00A06865">
        <w:rPr>
          <w:rFonts w:ascii="Arial" w:hAnsi="Arial" w:cs="Arial"/>
          <w:sz w:val="24"/>
          <w:szCs w:val="16"/>
        </w:rPr>
        <w:t>Chappati</w:t>
      </w:r>
      <w:proofErr w:type="spellEnd"/>
      <w:r w:rsidRPr="00A06865">
        <w:rPr>
          <w:rFonts w:ascii="Arial" w:hAnsi="Arial" w:cs="Arial"/>
          <w:sz w:val="24"/>
          <w:szCs w:val="16"/>
        </w:rPr>
        <w:t xml:space="preserve"> the most accepted variation was pearl millet </w:t>
      </w:r>
      <w:r>
        <w:rPr>
          <w:rFonts w:ascii="Arial" w:hAnsi="Arial" w:cs="Arial"/>
          <w:sz w:val="24"/>
          <w:szCs w:val="16"/>
        </w:rPr>
        <w:t>and</w:t>
      </w:r>
      <w:r w:rsidRPr="00A06865">
        <w:rPr>
          <w:rFonts w:ascii="Arial" w:hAnsi="Arial" w:cs="Arial"/>
          <w:sz w:val="24"/>
          <w:szCs w:val="16"/>
        </w:rPr>
        <w:t xml:space="preserve"> horse gram (HPE) with a mean of 2.60. Most of the other variations </w:t>
      </w:r>
      <w:r>
        <w:rPr>
          <w:rFonts w:ascii="Arial" w:hAnsi="Arial" w:cs="Arial"/>
          <w:sz w:val="24"/>
          <w:szCs w:val="16"/>
        </w:rPr>
        <w:t>obtained</w:t>
      </w:r>
      <w:r w:rsidRPr="00A06865">
        <w:rPr>
          <w:rFonts w:ascii="Arial" w:hAnsi="Arial" w:cs="Arial"/>
          <w:sz w:val="24"/>
          <w:szCs w:val="16"/>
        </w:rPr>
        <w:t xml:space="preserve"> a mean of 2.40, 2, 20 and 2.00.  The lowest mean of 1.80 was </w:t>
      </w:r>
      <w:r>
        <w:rPr>
          <w:rFonts w:ascii="Arial" w:hAnsi="Arial" w:cs="Arial"/>
          <w:sz w:val="24"/>
          <w:szCs w:val="16"/>
        </w:rPr>
        <w:t>obtained</w:t>
      </w:r>
      <w:r w:rsidRPr="00A06865">
        <w:rPr>
          <w:rFonts w:ascii="Arial" w:hAnsi="Arial" w:cs="Arial"/>
          <w:sz w:val="24"/>
          <w:szCs w:val="16"/>
        </w:rPr>
        <w:t xml:space="preserve"> by variation KFI, KPE, KBA,</w:t>
      </w:r>
      <w:r>
        <w:rPr>
          <w:rFonts w:ascii="Arial" w:hAnsi="Arial" w:cs="Arial"/>
          <w:sz w:val="24"/>
          <w:szCs w:val="16"/>
        </w:rPr>
        <w:t xml:space="preserve"> KPR, HFI, HPE and HBA making them the least accepted variat</w:t>
      </w:r>
      <w:r w:rsidRPr="00A06865">
        <w:rPr>
          <w:rFonts w:ascii="Arial" w:hAnsi="Arial" w:cs="Arial"/>
          <w:sz w:val="24"/>
          <w:szCs w:val="16"/>
        </w:rPr>
        <w:t xml:space="preserve">ions in </w:t>
      </w:r>
      <w:proofErr w:type="spellStart"/>
      <w:r w:rsidRPr="00A06865">
        <w:rPr>
          <w:rFonts w:ascii="Arial" w:hAnsi="Arial" w:cs="Arial"/>
          <w:sz w:val="24"/>
          <w:szCs w:val="16"/>
        </w:rPr>
        <w:t>Chappati</w:t>
      </w:r>
      <w:proofErr w:type="spellEnd"/>
      <w:r w:rsidRPr="00A06865">
        <w:rPr>
          <w:rFonts w:ascii="Arial" w:hAnsi="Arial" w:cs="Arial"/>
          <w:sz w:val="24"/>
          <w:szCs w:val="16"/>
        </w:rPr>
        <w:t>.</w:t>
      </w:r>
    </w:p>
    <w:p w:rsidR="00321BE3" w:rsidRDefault="00321BE3" w:rsidP="00321BE3">
      <w:pPr>
        <w:spacing w:line="360" w:lineRule="auto"/>
        <w:ind w:firstLine="720"/>
        <w:jc w:val="both"/>
        <w:rPr>
          <w:rFonts w:ascii="Arial" w:hAnsi="Arial" w:cs="Arial"/>
          <w:b/>
          <w:sz w:val="24"/>
          <w:szCs w:val="24"/>
        </w:rPr>
      </w:pPr>
      <w:proofErr w:type="spellStart"/>
      <w:r w:rsidRPr="00A06865">
        <w:rPr>
          <w:rFonts w:ascii="Arial" w:hAnsi="Arial" w:cs="Arial"/>
          <w:sz w:val="24"/>
          <w:szCs w:val="16"/>
        </w:rPr>
        <w:t>Adai</w:t>
      </w:r>
      <w:proofErr w:type="spellEnd"/>
      <w:r w:rsidRPr="00A06865">
        <w:rPr>
          <w:rFonts w:ascii="Arial" w:hAnsi="Arial" w:cs="Arial"/>
          <w:sz w:val="24"/>
          <w:szCs w:val="16"/>
        </w:rPr>
        <w:t xml:space="preserve"> had a highest mean of 3.00 </w:t>
      </w:r>
      <w:r>
        <w:rPr>
          <w:rFonts w:ascii="Arial" w:hAnsi="Arial" w:cs="Arial"/>
          <w:sz w:val="24"/>
          <w:szCs w:val="16"/>
        </w:rPr>
        <w:t>shared</w:t>
      </w:r>
      <w:r w:rsidRPr="00A06865">
        <w:rPr>
          <w:rFonts w:ascii="Arial" w:hAnsi="Arial" w:cs="Arial"/>
          <w:sz w:val="24"/>
          <w:szCs w:val="16"/>
        </w:rPr>
        <w:t xml:space="preserve"> by three variations namely PF</w:t>
      </w:r>
      <w:r>
        <w:rPr>
          <w:rFonts w:ascii="Arial" w:hAnsi="Arial" w:cs="Arial"/>
          <w:sz w:val="24"/>
          <w:szCs w:val="16"/>
        </w:rPr>
        <w:t>I</w:t>
      </w:r>
      <w:r w:rsidRPr="00A06865">
        <w:rPr>
          <w:rFonts w:ascii="Arial" w:hAnsi="Arial" w:cs="Arial"/>
          <w:sz w:val="24"/>
          <w:szCs w:val="16"/>
        </w:rPr>
        <w:t xml:space="preserve">, KFO and LPE. The lowest mean recorded for </w:t>
      </w:r>
      <w:proofErr w:type="spellStart"/>
      <w:r w:rsidRPr="00A06865">
        <w:rPr>
          <w:rFonts w:ascii="Arial" w:hAnsi="Arial" w:cs="Arial"/>
          <w:sz w:val="24"/>
          <w:szCs w:val="16"/>
        </w:rPr>
        <w:t>adai</w:t>
      </w:r>
      <w:proofErr w:type="spellEnd"/>
      <w:r w:rsidRPr="00A06865">
        <w:rPr>
          <w:rFonts w:ascii="Arial" w:hAnsi="Arial" w:cs="Arial"/>
          <w:sz w:val="24"/>
          <w:szCs w:val="16"/>
        </w:rPr>
        <w:t xml:space="preserve"> was 1.80 by variation </w:t>
      </w:r>
      <w:r>
        <w:rPr>
          <w:rFonts w:ascii="Arial" w:hAnsi="Arial" w:cs="Arial"/>
          <w:sz w:val="24"/>
          <w:szCs w:val="16"/>
        </w:rPr>
        <w:t>17 and 19 i.e. HFI</w:t>
      </w:r>
      <w:r w:rsidRPr="00A06865">
        <w:rPr>
          <w:rFonts w:ascii="Arial" w:hAnsi="Arial" w:cs="Arial"/>
          <w:sz w:val="24"/>
          <w:szCs w:val="16"/>
        </w:rPr>
        <w:t xml:space="preserve"> (horse gram </w:t>
      </w:r>
      <w:r>
        <w:rPr>
          <w:rFonts w:ascii="Arial" w:hAnsi="Arial" w:cs="Arial"/>
          <w:sz w:val="24"/>
          <w:szCs w:val="16"/>
        </w:rPr>
        <w:t>and</w:t>
      </w:r>
      <w:r w:rsidRPr="00A06865">
        <w:rPr>
          <w:rFonts w:ascii="Arial" w:hAnsi="Arial" w:cs="Arial"/>
          <w:sz w:val="24"/>
          <w:szCs w:val="16"/>
        </w:rPr>
        <w:t xml:space="preserve"> finger millet) and HBA (horse gram </w:t>
      </w:r>
      <w:r>
        <w:rPr>
          <w:rFonts w:ascii="Arial" w:hAnsi="Arial" w:cs="Arial"/>
          <w:sz w:val="24"/>
          <w:szCs w:val="16"/>
        </w:rPr>
        <w:t>and</w:t>
      </w:r>
      <w:r w:rsidRPr="00A06865">
        <w:rPr>
          <w:rFonts w:ascii="Arial" w:hAnsi="Arial" w:cs="Arial"/>
          <w:sz w:val="24"/>
          <w:szCs w:val="16"/>
        </w:rPr>
        <w:t xml:space="preserve"> barnyard millet).</w:t>
      </w:r>
    </w:p>
    <w:p w:rsidR="00321BE3" w:rsidRDefault="00321BE3" w:rsidP="00321BE3">
      <w:pPr>
        <w:spacing w:line="360" w:lineRule="auto"/>
        <w:ind w:firstLine="720"/>
        <w:jc w:val="both"/>
        <w:rPr>
          <w:rFonts w:ascii="Arial" w:hAnsi="Arial" w:cs="Arial"/>
          <w:b/>
          <w:sz w:val="24"/>
          <w:szCs w:val="24"/>
        </w:rPr>
      </w:pPr>
      <w:r w:rsidRPr="00A06865">
        <w:rPr>
          <w:rFonts w:ascii="Arial" w:hAnsi="Arial" w:cs="Arial"/>
          <w:sz w:val="24"/>
          <w:szCs w:val="24"/>
        </w:rPr>
        <w:t xml:space="preserve">Kozhukattai had the highest mean of 3.20 </w:t>
      </w:r>
      <w:r>
        <w:rPr>
          <w:rFonts w:ascii="Arial" w:hAnsi="Arial" w:cs="Arial"/>
          <w:sz w:val="24"/>
          <w:szCs w:val="24"/>
        </w:rPr>
        <w:t>obtained</w:t>
      </w:r>
      <w:r w:rsidRPr="00A06865">
        <w:rPr>
          <w:rFonts w:ascii="Arial" w:hAnsi="Arial" w:cs="Arial"/>
          <w:sz w:val="24"/>
          <w:szCs w:val="24"/>
        </w:rPr>
        <w:t xml:space="preserve"> by variation 2 PFI (peas </w:t>
      </w:r>
      <w:r>
        <w:rPr>
          <w:rFonts w:ascii="Arial" w:hAnsi="Arial" w:cs="Arial"/>
          <w:sz w:val="24"/>
          <w:szCs w:val="24"/>
        </w:rPr>
        <w:t>and</w:t>
      </w:r>
      <w:r w:rsidRPr="00A06865">
        <w:rPr>
          <w:rFonts w:ascii="Arial" w:hAnsi="Arial" w:cs="Arial"/>
          <w:sz w:val="24"/>
          <w:szCs w:val="24"/>
        </w:rPr>
        <w:t xml:space="preserve"> finger millet) and variation 6 KFO (kidney bean </w:t>
      </w:r>
      <w:r>
        <w:rPr>
          <w:rFonts w:ascii="Arial" w:hAnsi="Arial" w:cs="Arial"/>
          <w:sz w:val="24"/>
          <w:szCs w:val="24"/>
        </w:rPr>
        <w:t>and</w:t>
      </w:r>
      <w:r w:rsidRPr="00A06865">
        <w:rPr>
          <w:rFonts w:ascii="Arial" w:hAnsi="Arial" w:cs="Arial"/>
          <w:sz w:val="24"/>
          <w:szCs w:val="24"/>
        </w:rPr>
        <w:t xml:space="preserve"> foxtail millet). All t</w:t>
      </w:r>
      <w:r>
        <w:rPr>
          <w:rFonts w:ascii="Arial" w:hAnsi="Arial" w:cs="Arial"/>
          <w:sz w:val="24"/>
          <w:szCs w:val="24"/>
        </w:rPr>
        <w:t>hese three variations beca</w:t>
      </w:r>
      <w:r w:rsidRPr="00A06865">
        <w:rPr>
          <w:rFonts w:ascii="Arial" w:hAnsi="Arial" w:cs="Arial"/>
          <w:sz w:val="24"/>
          <w:szCs w:val="24"/>
        </w:rPr>
        <w:t xml:space="preserve">me the most acceptable variations in this recipe. A mean of 3.00 was </w:t>
      </w:r>
      <w:r>
        <w:rPr>
          <w:rFonts w:ascii="Arial" w:hAnsi="Arial" w:cs="Arial"/>
          <w:sz w:val="24"/>
          <w:szCs w:val="24"/>
        </w:rPr>
        <w:t>obtained</w:t>
      </w:r>
      <w:r w:rsidRPr="00A06865">
        <w:rPr>
          <w:rFonts w:ascii="Arial" w:hAnsi="Arial" w:cs="Arial"/>
          <w:sz w:val="24"/>
          <w:szCs w:val="24"/>
        </w:rPr>
        <w:t xml:space="preserve"> by variation PPE, PBA, KFI, LFI and SPE making it the second mos</w:t>
      </w:r>
      <w:r>
        <w:rPr>
          <w:rFonts w:ascii="Arial" w:hAnsi="Arial" w:cs="Arial"/>
          <w:sz w:val="24"/>
          <w:szCs w:val="24"/>
        </w:rPr>
        <w:t xml:space="preserve">t acceptable variation. </w:t>
      </w:r>
      <w:r w:rsidRPr="00A06865">
        <w:rPr>
          <w:rFonts w:ascii="Arial" w:hAnsi="Arial" w:cs="Arial"/>
          <w:sz w:val="24"/>
          <w:szCs w:val="24"/>
        </w:rPr>
        <w:t>This shows that horse gram variation was not very well accepted in the recipe.</w:t>
      </w:r>
      <w:r>
        <w:rPr>
          <w:rFonts w:ascii="Arial" w:hAnsi="Arial" w:cs="Arial"/>
          <w:sz w:val="24"/>
          <w:szCs w:val="24"/>
        </w:rPr>
        <w:t xml:space="preserve"> </w:t>
      </w:r>
      <w:r w:rsidRPr="00A06865">
        <w:rPr>
          <w:rFonts w:ascii="Arial" w:hAnsi="Arial" w:cs="Arial"/>
          <w:sz w:val="24"/>
          <w:szCs w:val="24"/>
        </w:rPr>
        <w:t>A mean of 2.80 and 2.60 was scored by rest of the variations where as the least accepted variations were those with 2.60 as their mean. They are HPE, HBA, HPR and SFI. This shows the horse gram variation was not very well accepted in the recipe.</w:t>
      </w:r>
    </w:p>
    <w:p w:rsidR="00321BE3" w:rsidRDefault="00321BE3" w:rsidP="00321BE3">
      <w:pPr>
        <w:spacing w:line="360" w:lineRule="auto"/>
        <w:ind w:firstLine="720"/>
        <w:jc w:val="both"/>
        <w:rPr>
          <w:rFonts w:ascii="Arial" w:hAnsi="Arial" w:cs="Arial"/>
          <w:b/>
          <w:sz w:val="24"/>
          <w:szCs w:val="24"/>
        </w:rPr>
      </w:pPr>
      <w:r w:rsidRPr="00A06865">
        <w:rPr>
          <w:rFonts w:ascii="Arial" w:hAnsi="Arial" w:cs="Arial"/>
          <w:sz w:val="24"/>
          <w:szCs w:val="24"/>
        </w:rPr>
        <w:lastRenderedPageBreak/>
        <w:t xml:space="preserve">In idly highest mean 3.60 was scored by variation 13 (lentils </w:t>
      </w:r>
      <w:r>
        <w:rPr>
          <w:rFonts w:ascii="Arial" w:hAnsi="Arial" w:cs="Arial"/>
          <w:sz w:val="24"/>
          <w:szCs w:val="24"/>
        </w:rPr>
        <w:t>and</w:t>
      </w:r>
      <w:r w:rsidRPr="00A06865">
        <w:rPr>
          <w:rFonts w:ascii="Arial" w:hAnsi="Arial" w:cs="Arial"/>
          <w:sz w:val="24"/>
          <w:szCs w:val="24"/>
        </w:rPr>
        <w:t xml:space="preserve"> finger millet).</w:t>
      </w:r>
      <w:r>
        <w:rPr>
          <w:rFonts w:ascii="Arial" w:hAnsi="Arial" w:cs="Arial"/>
          <w:sz w:val="24"/>
          <w:szCs w:val="24"/>
        </w:rPr>
        <w:t xml:space="preserve"> V</w:t>
      </w:r>
      <w:r w:rsidRPr="00A06865">
        <w:rPr>
          <w:rFonts w:ascii="Arial" w:hAnsi="Arial" w:cs="Arial"/>
          <w:sz w:val="24"/>
          <w:szCs w:val="24"/>
        </w:rPr>
        <w:t xml:space="preserve">ariations 11 LFO (Lentils </w:t>
      </w:r>
      <w:r>
        <w:rPr>
          <w:rFonts w:ascii="Arial" w:hAnsi="Arial" w:cs="Arial"/>
          <w:sz w:val="24"/>
          <w:szCs w:val="24"/>
        </w:rPr>
        <w:t>and</w:t>
      </w:r>
      <w:r w:rsidRPr="00A06865">
        <w:rPr>
          <w:rFonts w:ascii="Arial" w:hAnsi="Arial" w:cs="Arial"/>
          <w:sz w:val="24"/>
          <w:szCs w:val="24"/>
        </w:rPr>
        <w:t xml:space="preserve"> foxtail millet), 12 LFI (lentils </w:t>
      </w:r>
      <w:r>
        <w:rPr>
          <w:rFonts w:ascii="Arial" w:hAnsi="Arial" w:cs="Arial"/>
          <w:sz w:val="24"/>
          <w:szCs w:val="24"/>
        </w:rPr>
        <w:t>and</w:t>
      </w:r>
      <w:r w:rsidRPr="00A06865">
        <w:rPr>
          <w:rFonts w:ascii="Arial" w:hAnsi="Arial" w:cs="Arial"/>
          <w:sz w:val="24"/>
          <w:szCs w:val="24"/>
        </w:rPr>
        <w:t xml:space="preserve"> f</w:t>
      </w:r>
      <w:r>
        <w:rPr>
          <w:rFonts w:ascii="Arial" w:hAnsi="Arial" w:cs="Arial"/>
          <w:sz w:val="24"/>
          <w:szCs w:val="24"/>
        </w:rPr>
        <w:t xml:space="preserve">inger millet) and 14 LBA </w:t>
      </w:r>
      <w:r w:rsidRPr="00A06865">
        <w:rPr>
          <w:rFonts w:ascii="Arial" w:hAnsi="Arial" w:cs="Arial"/>
          <w:sz w:val="24"/>
          <w:szCs w:val="24"/>
        </w:rPr>
        <w:t xml:space="preserve">(lentils </w:t>
      </w:r>
      <w:r>
        <w:rPr>
          <w:rFonts w:ascii="Arial" w:hAnsi="Arial" w:cs="Arial"/>
          <w:sz w:val="24"/>
          <w:szCs w:val="24"/>
        </w:rPr>
        <w:t>and</w:t>
      </w:r>
      <w:r w:rsidRPr="00A06865">
        <w:rPr>
          <w:rFonts w:ascii="Arial" w:hAnsi="Arial" w:cs="Arial"/>
          <w:sz w:val="24"/>
          <w:szCs w:val="24"/>
        </w:rPr>
        <w:t xml:space="preserve"> barnyard millet) scored a mean acceptability of 3.40 unlike others making it the second most acceptable variation in idly.</w:t>
      </w:r>
      <w:r w:rsidRPr="00F86467">
        <w:rPr>
          <w:rFonts w:ascii="Arial" w:hAnsi="Arial" w:cs="Arial"/>
          <w:sz w:val="24"/>
          <w:szCs w:val="24"/>
        </w:rPr>
        <w:t xml:space="preserve"> </w:t>
      </w:r>
      <w:r w:rsidRPr="00A06865">
        <w:rPr>
          <w:rFonts w:ascii="Arial" w:hAnsi="Arial" w:cs="Arial"/>
          <w:sz w:val="24"/>
          <w:szCs w:val="24"/>
        </w:rPr>
        <w:t xml:space="preserve">Most </w:t>
      </w:r>
      <w:r>
        <w:rPr>
          <w:rFonts w:ascii="Arial" w:hAnsi="Arial" w:cs="Arial"/>
          <w:sz w:val="24"/>
          <w:szCs w:val="24"/>
        </w:rPr>
        <w:t xml:space="preserve">of the variations obtained a </w:t>
      </w:r>
      <w:r w:rsidRPr="00A06865">
        <w:rPr>
          <w:rFonts w:ascii="Arial" w:hAnsi="Arial" w:cs="Arial"/>
          <w:sz w:val="24"/>
          <w:szCs w:val="24"/>
        </w:rPr>
        <w:t>mean</w:t>
      </w:r>
      <w:r w:rsidRPr="00F86467">
        <w:rPr>
          <w:rFonts w:ascii="Arial" w:hAnsi="Arial" w:cs="Arial"/>
          <w:sz w:val="24"/>
          <w:szCs w:val="24"/>
        </w:rPr>
        <w:t xml:space="preserve"> </w:t>
      </w:r>
      <w:r>
        <w:rPr>
          <w:rFonts w:ascii="Arial" w:hAnsi="Arial" w:cs="Arial"/>
          <w:sz w:val="24"/>
          <w:szCs w:val="24"/>
        </w:rPr>
        <w:t xml:space="preserve">score </w:t>
      </w:r>
      <w:r w:rsidRPr="00A06865">
        <w:rPr>
          <w:rFonts w:ascii="Arial" w:hAnsi="Arial" w:cs="Arial"/>
          <w:sz w:val="24"/>
          <w:szCs w:val="24"/>
        </w:rPr>
        <w:t>in the range of 2.20- 3.20. This shows that there was no great marginal difference in all the variations in the recipe</w:t>
      </w:r>
    </w:p>
    <w:p w:rsidR="00321BE3" w:rsidRPr="0014173D" w:rsidRDefault="00321BE3" w:rsidP="00321BE3">
      <w:pPr>
        <w:spacing w:line="360" w:lineRule="auto"/>
        <w:ind w:firstLine="720"/>
        <w:jc w:val="both"/>
        <w:rPr>
          <w:rFonts w:ascii="Arial" w:hAnsi="Arial" w:cs="Arial"/>
          <w:b/>
          <w:sz w:val="24"/>
          <w:szCs w:val="24"/>
        </w:rPr>
      </w:pPr>
      <w:r>
        <w:rPr>
          <w:rFonts w:ascii="Arial" w:eastAsiaTheme="majorEastAsia" w:hAnsi="Arial" w:cs="Arial"/>
          <w:bCs/>
          <w:color w:val="000000"/>
          <w:sz w:val="24"/>
          <w:szCs w:val="24"/>
        </w:rPr>
        <w:t xml:space="preserve">Thus </w:t>
      </w:r>
      <w:proofErr w:type="spellStart"/>
      <w:r>
        <w:rPr>
          <w:rFonts w:ascii="Arial" w:eastAsiaTheme="majorEastAsia" w:hAnsi="Arial" w:cs="Arial"/>
          <w:bCs/>
          <w:color w:val="000000"/>
          <w:sz w:val="24"/>
          <w:szCs w:val="24"/>
        </w:rPr>
        <w:t>Dosa</w:t>
      </w:r>
      <w:proofErr w:type="spellEnd"/>
      <w:r>
        <w:rPr>
          <w:rFonts w:ascii="Arial" w:eastAsiaTheme="majorEastAsia" w:hAnsi="Arial" w:cs="Arial"/>
          <w:bCs/>
          <w:color w:val="000000"/>
          <w:sz w:val="24"/>
          <w:szCs w:val="24"/>
        </w:rPr>
        <w:t xml:space="preserve"> with all its variations was the most acceptable recipe developed in the study. Mean scores of the individual </w:t>
      </w:r>
      <w:proofErr w:type="spellStart"/>
      <w:r>
        <w:rPr>
          <w:rFonts w:ascii="Arial" w:eastAsiaTheme="majorEastAsia" w:hAnsi="Arial" w:cs="Arial"/>
          <w:bCs/>
          <w:color w:val="000000"/>
          <w:sz w:val="24"/>
          <w:szCs w:val="24"/>
        </w:rPr>
        <w:t>organoleptic</w:t>
      </w:r>
      <w:proofErr w:type="spellEnd"/>
      <w:r>
        <w:rPr>
          <w:rFonts w:ascii="Arial" w:eastAsiaTheme="majorEastAsia" w:hAnsi="Arial" w:cs="Arial"/>
          <w:bCs/>
          <w:color w:val="000000"/>
          <w:sz w:val="24"/>
          <w:szCs w:val="24"/>
        </w:rPr>
        <w:t xml:space="preserve"> parameters of </w:t>
      </w:r>
      <w:proofErr w:type="spellStart"/>
      <w:r>
        <w:rPr>
          <w:rFonts w:ascii="Arial" w:eastAsiaTheme="majorEastAsia" w:hAnsi="Arial" w:cs="Arial"/>
          <w:bCs/>
          <w:color w:val="000000"/>
          <w:sz w:val="24"/>
          <w:szCs w:val="24"/>
        </w:rPr>
        <w:t>dosa</w:t>
      </w:r>
      <w:proofErr w:type="spellEnd"/>
      <w:r>
        <w:rPr>
          <w:rFonts w:ascii="Arial" w:eastAsiaTheme="majorEastAsia" w:hAnsi="Arial" w:cs="Arial"/>
          <w:bCs/>
          <w:color w:val="000000"/>
          <w:sz w:val="24"/>
          <w:szCs w:val="24"/>
        </w:rPr>
        <w:t xml:space="preserve"> is presented in table IV</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Figure III present the mean consolidated organoleptic scores of the ten recipes developed in the study.</w:t>
      </w:r>
    </w:p>
    <w:p w:rsidR="00321BE3" w:rsidRDefault="00321BE3" w:rsidP="00321BE3">
      <w:pPr>
        <w:spacing w:line="360" w:lineRule="auto"/>
        <w:ind w:firstLine="720"/>
        <w:jc w:val="both"/>
        <w:rPr>
          <w:rFonts w:ascii="Arial" w:hAnsi="Arial" w:cs="Arial"/>
          <w:sz w:val="24"/>
          <w:szCs w:val="24"/>
        </w:rPr>
      </w:pPr>
    </w:p>
    <w:p w:rsidR="00321BE3" w:rsidRPr="00A06865" w:rsidRDefault="00321BE3" w:rsidP="00321BE3">
      <w:pPr>
        <w:spacing w:line="240" w:lineRule="auto"/>
        <w:jc w:val="center"/>
        <w:rPr>
          <w:rFonts w:ascii="Arial" w:hAnsi="Arial" w:cs="Arial"/>
          <w:b/>
          <w:sz w:val="24"/>
          <w:szCs w:val="24"/>
        </w:rPr>
      </w:pPr>
      <w:r w:rsidRPr="00A06865">
        <w:rPr>
          <w:rFonts w:ascii="Arial" w:hAnsi="Arial" w:cs="Arial"/>
          <w:b/>
          <w:sz w:val="24"/>
          <w:szCs w:val="24"/>
        </w:rPr>
        <w:t>FIGURE II</w:t>
      </w:r>
      <w:r>
        <w:rPr>
          <w:rFonts w:ascii="Arial" w:hAnsi="Arial" w:cs="Arial"/>
          <w:b/>
          <w:sz w:val="24"/>
          <w:szCs w:val="24"/>
        </w:rPr>
        <w:t>I</w:t>
      </w:r>
    </w:p>
    <w:p w:rsidR="00321BE3" w:rsidRPr="00E94905" w:rsidRDefault="00321BE3" w:rsidP="00321BE3">
      <w:pPr>
        <w:spacing w:line="240" w:lineRule="auto"/>
        <w:jc w:val="center"/>
        <w:rPr>
          <w:rFonts w:ascii="Arial" w:hAnsi="Arial" w:cs="Arial"/>
          <w:b/>
          <w:sz w:val="24"/>
          <w:szCs w:val="24"/>
        </w:rPr>
      </w:pPr>
      <w:r w:rsidRPr="00A06865">
        <w:rPr>
          <w:rFonts w:ascii="Arial" w:hAnsi="Arial" w:cs="Arial"/>
          <w:b/>
          <w:sz w:val="24"/>
          <w:szCs w:val="24"/>
        </w:rPr>
        <w:t>MEAN</w:t>
      </w:r>
      <w:r w:rsidRPr="00F86467">
        <w:rPr>
          <w:rFonts w:ascii="Arial" w:hAnsi="Arial" w:cs="Arial"/>
          <w:b/>
          <w:sz w:val="24"/>
          <w:szCs w:val="24"/>
        </w:rPr>
        <w:t xml:space="preserve"> </w:t>
      </w:r>
      <w:r w:rsidRPr="00A06865">
        <w:rPr>
          <w:rFonts w:ascii="Arial" w:hAnsi="Arial" w:cs="Arial"/>
          <w:b/>
          <w:sz w:val="24"/>
          <w:szCs w:val="24"/>
        </w:rPr>
        <w:t>ORGANOLEPTIC</w:t>
      </w:r>
      <w:r>
        <w:rPr>
          <w:rFonts w:ascii="Arial" w:hAnsi="Arial" w:cs="Arial"/>
          <w:b/>
          <w:sz w:val="24"/>
          <w:szCs w:val="24"/>
        </w:rPr>
        <w:t xml:space="preserve"> OF</w:t>
      </w:r>
      <w:r w:rsidRPr="00A06865">
        <w:rPr>
          <w:rFonts w:ascii="Arial" w:hAnsi="Arial" w:cs="Arial"/>
          <w:b/>
          <w:sz w:val="24"/>
          <w:szCs w:val="24"/>
        </w:rPr>
        <w:t xml:space="preserve"> THE DEV</w:t>
      </w:r>
      <w:r>
        <w:rPr>
          <w:rFonts w:ascii="Arial" w:hAnsi="Arial" w:cs="Arial"/>
          <w:b/>
          <w:sz w:val="24"/>
          <w:szCs w:val="24"/>
        </w:rPr>
        <w:t xml:space="preserve">ELOPED </w:t>
      </w:r>
      <w:r w:rsidRPr="00A06865">
        <w:rPr>
          <w:rFonts w:ascii="Arial" w:hAnsi="Arial" w:cs="Arial"/>
          <w:b/>
          <w:sz w:val="24"/>
          <w:szCs w:val="24"/>
        </w:rPr>
        <w:t>RECIPES</w:t>
      </w:r>
    </w:p>
    <w:p w:rsidR="00321BE3" w:rsidRDefault="00321BE3" w:rsidP="00321BE3">
      <w:pPr>
        <w:spacing w:line="360" w:lineRule="auto"/>
        <w:jc w:val="both"/>
        <w:rPr>
          <w:rFonts w:ascii="Arial" w:hAnsi="Arial" w:cs="Arial"/>
          <w:b/>
          <w:sz w:val="24"/>
          <w:szCs w:val="24"/>
        </w:rPr>
      </w:pPr>
      <w:r w:rsidRPr="00A06865">
        <w:rPr>
          <w:rFonts w:ascii="Arial" w:hAnsi="Arial" w:cs="Arial"/>
          <w:b/>
          <w:sz w:val="24"/>
          <w:szCs w:val="24"/>
        </w:rPr>
        <w:t xml:space="preserve">            </w:t>
      </w:r>
      <w:r w:rsidRPr="00A06865">
        <w:rPr>
          <w:rFonts w:ascii="Arial" w:hAnsi="Arial" w:cs="Arial"/>
          <w:b/>
          <w:noProof/>
          <w:sz w:val="24"/>
          <w:szCs w:val="24"/>
        </w:rPr>
        <w:drawing>
          <wp:inline distT="0" distB="0" distL="0" distR="0">
            <wp:extent cx="5609130" cy="2886666"/>
            <wp:effectExtent l="57150" t="0" r="29670" b="47034"/>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Pr>
          <w:rFonts w:ascii="Arial" w:hAnsi="Arial" w:cs="Arial"/>
          <w:b/>
          <w:sz w:val="24"/>
          <w:szCs w:val="24"/>
        </w:rPr>
        <w:t xml:space="preserve">         </w:t>
      </w:r>
      <w:r w:rsidRPr="00A06865">
        <w:rPr>
          <w:rFonts w:ascii="Arial" w:hAnsi="Arial" w:cs="Arial"/>
          <w:b/>
          <w:sz w:val="24"/>
          <w:szCs w:val="24"/>
        </w:rPr>
        <w:t xml:space="preserve">             </w:t>
      </w:r>
      <w:r>
        <w:rPr>
          <w:rFonts w:ascii="Arial" w:hAnsi="Arial" w:cs="Arial"/>
          <w:b/>
          <w:sz w:val="24"/>
          <w:szCs w:val="24"/>
        </w:rPr>
        <w:t xml:space="preserve">                                                     </w:t>
      </w:r>
    </w:p>
    <w:p w:rsidR="00321BE3" w:rsidRDefault="00321BE3" w:rsidP="00321BE3">
      <w:pPr>
        <w:spacing w:line="240" w:lineRule="auto"/>
        <w:rPr>
          <w:rFonts w:ascii="Arial" w:hAnsi="Arial" w:cs="Arial"/>
          <w:b/>
          <w:sz w:val="24"/>
          <w:szCs w:val="24"/>
        </w:rPr>
      </w:pPr>
      <w:r>
        <w:rPr>
          <w:rFonts w:ascii="Arial" w:hAnsi="Arial" w:cs="Arial"/>
          <w:b/>
          <w:sz w:val="24"/>
          <w:szCs w:val="24"/>
        </w:rPr>
        <w:t xml:space="preserve">                                             </w:t>
      </w:r>
    </w:p>
    <w:p w:rsidR="00D87836" w:rsidRDefault="00D87836" w:rsidP="00321BE3">
      <w:pPr>
        <w:spacing w:line="240" w:lineRule="auto"/>
        <w:jc w:val="center"/>
        <w:rPr>
          <w:rFonts w:ascii="Arial" w:hAnsi="Arial" w:cs="Arial"/>
          <w:b/>
          <w:sz w:val="24"/>
          <w:szCs w:val="24"/>
        </w:rPr>
      </w:pPr>
    </w:p>
    <w:p w:rsidR="00D87836" w:rsidRDefault="00D87836" w:rsidP="00321BE3">
      <w:pPr>
        <w:spacing w:line="240" w:lineRule="auto"/>
        <w:jc w:val="center"/>
        <w:rPr>
          <w:rFonts w:ascii="Arial" w:hAnsi="Arial" w:cs="Arial"/>
          <w:b/>
          <w:sz w:val="24"/>
          <w:szCs w:val="24"/>
        </w:rPr>
      </w:pPr>
    </w:p>
    <w:p w:rsidR="00321BE3" w:rsidRPr="00A06865" w:rsidRDefault="00321BE3" w:rsidP="00321BE3">
      <w:pPr>
        <w:spacing w:line="240" w:lineRule="auto"/>
        <w:jc w:val="center"/>
        <w:rPr>
          <w:rFonts w:ascii="Arial" w:hAnsi="Arial" w:cs="Arial"/>
          <w:b/>
          <w:sz w:val="24"/>
          <w:szCs w:val="24"/>
        </w:rPr>
      </w:pPr>
      <w:r w:rsidRPr="00A06865">
        <w:rPr>
          <w:rFonts w:ascii="Arial" w:hAnsi="Arial" w:cs="Arial"/>
          <w:b/>
          <w:sz w:val="24"/>
          <w:szCs w:val="24"/>
        </w:rPr>
        <w:lastRenderedPageBreak/>
        <w:t xml:space="preserve">TABLE </w:t>
      </w:r>
      <w:r>
        <w:rPr>
          <w:rFonts w:ascii="Arial" w:hAnsi="Arial" w:cs="Arial"/>
          <w:b/>
          <w:sz w:val="24"/>
          <w:szCs w:val="24"/>
        </w:rPr>
        <w:t>I</w:t>
      </w:r>
      <w:r w:rsidRPr="00A06865">
        <w:rPr>
          <w:rFonts w:ascii="Arial" w:hAnsi="Arial" w:cs="Arial"/>
          <w:b/>
          <w:sz w:val="24"/>
          <w:szCs w:val="24"/>
        </w:rPr>
        <w:t>V</w:t>
      </w:r>
    </w:p>
    <w:p w:rsidR="00321BE3" w:rsidRPr="00A06865" w:rsidRDefault="00321BE3" w:rsidP="00321BE3">
      <w:pPr>
        <w:spacing w:line="240" w:lineRule="auto"/>
        <w:jc w:val="center"/>
        <w:rPr>
          <w:rFonts w:ascii="Arial" w:hAnsi="Arial" w:cs="Arial"/>
          <w:b/>
          <w:sz w:val="24"/>
          <w:szCs w:val="24"/>
        </w:rPr>
      </w:pPr>
      <w:r w:rsidRPr="00A06865">
        <w:rPr>
          <w:rFonts w:ascii="Arial" w:hAnsi="Arial" w:cs="Arial"/>
          <w:b/>
          <w:sz w:val="24"/>
          <w:szCs w:val="24"/>
        </w:rPr>
        <w:t>MEAN ORGANOLEPTIC SCO</w:t>
      </w:r>
      <w:r>
        <w:rPr>
          <w:rFonts w:ascii="Arial" w:hAnsi="Arial" w:cs="Arial"/>
          <w:b/>
          <w:sz w:val="24"/>
          <w:szCs w:val="24"/>
        </w:rPr>
        <w:t xml:space="preserve">RES OF </w:t>
      </w:r>
      <w:r w:rsidRPr="00A06865">
        <w:rPr>
          <w:rFonts w:ascii="Arial" w:hAnsi="Arial" w:cs="Arial"/>
          <w:b/>
          <w:sz w:val="24"/>
          <w:szCs w:val="24"/>
        </w:rPr>
        <w:t>DOSA</w:t>
      </w:r>
    </w:p>
    <w:tbl>
      <w:tblPr>
        <w:tblStyle w:val="TableGrid"/>
        <w:tblW w:w="9918" w:type="dxa"/>
        <w:tblLayout w:type="fixed"/>
        <w:tblLook w:val="04A0"/>
      </w:tblPr>
      <w:tblGrid>
        <w:gridCol w:w="577"/>
        <w:gridCol w:w="1691"/>
        <w:gridCol w:w="1440"/>
        <w:gridCol w:w="1350"/>
        <w:gridCol w:w="1350"/>
        <w:gridCol w:w="1350"/>
        <w:gridCol w:w="2160"/>
      </w:tblGrid>
      <w:tr w:rsidR="00321BE3" w:rsidRPr="00A06865" w:rsidTr="00C85E0B">
        <w:tc>
          <w:tcPr>
            <w:tcW w:w="577"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SL</w:t>
            </w:r>
          </w:p>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NO</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VARIATIONS</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lang w:val="en-IN"/>
              </w:rPr>
              <w:t>COLOUR</w:t>
            </w:r>
          </w:p>
        </w:tc>
        <w:tc>
          <w:tcPr>
            <w:tcW w:w="135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lang w:val="en-IN"/>
              </w:rPr>
              <w:t>FLAVOUR</w:t>
            </w:r>
          </w:p>
        </w:tc>
        <w:tc>
          <w:tcPr>
            <w:tcW w:w="135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lang w:val="en-IN"/>
              </w:rPr>
              <w:t>TEXTURE</w:t>
            </w:r>
          </w:p>
        </w:tc>
        <w:tc>
          <w:tcPr>
            <w:tcW w:w="135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lang w:val="en-IN"/>
              </w:rPr>
              <w:t>TASTE</w:t>
            </w:r>
          </w:p>
        </w:tc>
        <w:tc>
          <w:tcPr>
            <w:tcW w:w="216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OVERALL ACCEPTABILITY</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PFO</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0.80±0.71</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PFI</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5.00±0.00</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3</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PPE</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4</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PBA</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5.00±0.00</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5</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PPR</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6</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KFO</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0.20±2.83</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3.50±2.12</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7</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KFI</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0.20±2.83</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3.50±2.12</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3.00±1.41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8</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KPE</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0.20±2.83</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3.50±2.12</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3.00±1.41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9</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KBA</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0.20±2.83</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3.50±2.12</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3.00±1.41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10</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KPR</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0.20±2.83</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3.50±2.12</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3.00±1.41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11</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LFO</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3.00±1.41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12</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LFI</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0.80±0.71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13</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LPE</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0.40±2.21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14</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LBA</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15</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LPR</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4.50±0.71</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16</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HFO</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17</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HFI</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18</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HPE</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0.40±2.21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19</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HBA</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20</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HPR</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0.40±2.21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21</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SFO</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22</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SFI</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0.80±0.71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23</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SPE</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24</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SBA</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0.60±1.41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r w:rsidR="00321BE3" w:rsidRPr="00A06865" w:rsidTr="00C85E0B">
        <w:tc>
          <w:tcPr>
            <w:tcW w:w="577" w:type="dxa"/>
          </w:tcPr>
          <w:p w:rsidR="00321BE3" w:rsidRPr="00A06865" w:rsidRDefault="00321BE3" w:rsidP="00C85E0B">
            <w:pPr>
              <w:spacing w:line="360" w:lineRule="auto"/>
              <w:jc w:val="both"/>
              <w:rPr>
                <w:rFonts w:ascii="Arial" w:hAnsi="Arial" w:cs="Arial"/>
                <w:b/>
                <w:sz w:val="24"/>
                <w:szCs w:val="24"/>
              </w:rPr>
            </w:pPr>
            <w:r w:rsidRPr="00A06865">
              <w:rPr>
                <w:rFonts w:ascii="Arial" w:hAnsi="Arial" w:cs="Arial"/>
                <w:sz w:val="24"/>
                <w:szCs w:val="24"/>
              </w:rPr>
              <w:t>25</w:t>
            </w:r>
          </w:p>
        </w:tc>
        <w:tc>
          <w:tcPr>
            <w:tcW w:w="1691"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SPR</w:t>
            </w:r>
          </w:p>
        </w:tc>
        <w:tc>
          <w:tcPr>
            <w:tcW w:w="1440" w:type="dxa"/>
            <w:vAlign w:val="bottom"/>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color w:val="000000"/>
                <w:sz w:val="24"/>
                <w:szCs w:val="24"/>
              </w:rPr>
              <w:t>0.80±0.71</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5.00±0.00</w:t>
            </w:r>
          </w:p>
        </w:tc>
        <w:tc>
          <w:tcPr>
            <w:tcW w:w="135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3.00±2.83</w:t>
            </w:r>
          </w:p>
        </w:tc>
        <w:tc>
          <w:tcPr>
            <w:tcW w:w="2160" w:type="dxa"/>
          </w:tcPr>
          <w:p w:rsidR="00321BE3" w:rsidRPr="00A06865" w:rsidRDefault="00321BE3" w:rsidP="00C85E0B">
            <w:pPr>
              <w:spacing w:line="360" w:lineRule="auto"/>
              <w:jc w:val="both"/>
              <w:rPr>
                <w:rFonts w:ascii="Arial" w:hAnsi="Arial" w:cs="Arial"/>
                <w:sz w:val="24"/>
                <w:szCs w:val="24"/>
              </w:rPr>
            </w:pPr>
            <w:r w:rsidRPr="00A06865">
              <w:rPr>
                <w:rFonts w:ascii="Arial" w:hAnsi="Arial" w:cs="Arial"/>
                <w:sz w:val="24"/>
                <w:szCs w:val="24"/>
              </w:rPr>
              <w:t>4.00±0.71</w:t>
            </w:r>
          </w:p>
        </w:tc>
      </w:tr>
    </w:tbl>
    <w:p w:rsidR="00321BE3" w:rsidRPr="00A06865" w:rsidRDefault="00321BE3" w:rsidP="00321BE3">
      <w:pPr>
        <w:spacing w:line="360" w:lineRule="auto"/>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Pr="00A06865" w:rsidRDefault="00321BE3" w:rsidP="00321BE3">
      <w:pPr>
        <w:spacing w:line="360" w:lineRule="auto"/>
        <w:ind w:firstLine="720"/>
        <w:jc w:val="both"/>
        <w:rPr>
          <w:rFonts w:ascii="Arial" w:hAnsi="Arial" w:cs="Arial"/>
          <w:sz w:val="24"/>
          <w:szCs w:val="24"/>
        </w:rPr>
      </w:pPr>
      <w:proofErr w:type="spellStart"/>
      <w:r>
        <w:rPr>
          <w:rFonts w:ascii="Arial" w:hAnsi="Arial" w:cs="Arial"/>
          <w:sz w:val="24"/>
          <w:szCs w:val="24"/>
        </w:rPr>
        <w:lastRenderedPageBreak/>
        <w:t>Dosa</w:t>
      </w:r>
      <w:proofErr w:type="spellEnd"/>
      <w:r>
        <w:rPr>
          <w:rFonts w:ascii="Arial" w:hAnsi="Arial" w:cs="Arial"/>
          <w:sz w:val="24"/>
          <w:szCs w:val="24"/>
        </w:rPr>
        <w:t xml:space="preserve"> </w:t>
      </w:r>
      <w:r w:rsidRPr="00A06865">
        <w:rPr>
          <w:rFonts w:ascii="Arial" w:hAnsi="Arial" w:cs="Arial"/>
          <w:sz w:val="24"/>
          <w:szCs w:val="24"/>
        </w:rPr>
        <w:t xml:space="preserve">with peas i.e. PFO, PFI, PPE, PBA and PPR had the highest acceptability in terms of </w:t>
      </w:r>
      <w:proofErr w:type="spellStart"/>
      <w:r w:rsidRPr="00A06865">
        <w:rPr>
          <w:rFonts w:ascii="Arial" w:hAnsi="Arial" w:cs="Arial"/>
          <w:sz w:val="24"/>
          <w:szCs w:val="24"/>
        </w:rPr>
        <w:t>colour</w:t>
      </w:r>
      <w:proofErr w:type="spellEnd"/>
      <w:r w:rsidRPr="00A06865">
        <w:rPr>
          <w:rFonts w:ascii="Arial" w:hAnsi="Arial" w:cs="Arial"/>
          <w:sz w:val="24"/>
          <w:szCs w:val="24"/>
        </w:rPr>
        <w:t xml:space="preserve">, </w:t>
      </w:r>
      <w:proofErr w:type="spellStart"/>
      <w:r w:rsidRPr="00A06865">
        <w:rPr>
          <w:rFonts w:ascii="Arial" w:hAnsi="Arial" w:cs="Arial"/>
          <w:sz w:val="24"/>
          <w:szCs w:val="24"/>
        </w:rPr>
        <w:t>flavour</w:t>
      </w:r>
      <w:proofErr w:type="spellEnd"/>
      <w:r w:rsidRPr="00A06865">
        <w:rPr>
          <w:rFonts w:ascii="Arial" w:hAnsi="Arial" w:cs="Arial"/>
          <w:sz w:val="24"/>
          <w:szCs w:val="24"/>
        </w:rPr>
        <w:t>, texture, taste and overall acceptability.</w:t>
      </w:r>
      <w:r w:rsidRPr="00F86467">
        <w:rPr>
          <w:rFonts w:ascii="Arial" w:hAnsi="Arial" w:cs="Arial"/>
          <w:sz w:val="24"/>
          <w:szCs w:val="24"/>
        </w:rPr>
        <w:t xml:space="preserve"> </w:t>
      </w:r>
      <w:r>
        <w:rPr>
          <w:rFonts w:ascii="Arial" w:hAnsi="Arial" w:cs="Arial"/>
          <w:sz w:val="24"/>
          <w:szCs w:val="24"/>
        </w:rPr>
        <w:t>V</w:t>
      </w:r>
      <w:r w:rsidRPr="00A06865">
        <w:rPr>
          <w:rFonts w:ascii="Arial" w:hAnsi="Arial" w:cs="Arial"/>
          <w:sz w:val="24"/>
          <w:szCs w:val="24"/>
        </w:rPr>
        <w:t>ariations</w:t>
      </w:r>
      <w:r>
        <w:rPr>
          <w:rFonts w:ascii="Arial" w:hAnsi="Arial" w:cs="Arial"/>
          <w:sz w:val="24"/>
          <w:szCs w:val="24"/>
        </w:rPr>
        <w:t xml:space="preserve"> with horse gram, soya </w:t>
      </w:r>
      <w:proofErr w:type="spellStart"/>
      <w:r>
        <w:rPr>
          <w:rFonts w:ascii="Arial" w:hAnsi="Arial" w:cs="Arial"/>
          <w:sz w:val="24"/>
          <w:szCs w:val="24"/>
        </w:rPr>
        <w:t>bean</w:t>
      </w:r>
      <w:proofErr w:type="spellEnd"/>
      <w:r>
        <w:rPr>
          <w:rFonts w:ascii="Arial" w:hAnsi="Arial" w:cs="Arial"/>
          <w:sz w:val="24"/>
          <w:szCs w:val="24"/>
        </w:rPr>
        <w:t xml:space="preserve"> obtained</w:t>
      </w:r>
      <w:r w:rsidRPr="00A06865">
        <w:rPr>
          <w:rFonts w:ascii="Arial" w:hAnsi="Arial" w:cs="Arial"/>
          <w:sz w:val="24"/>
          <w:szCs w:val="24"/>
        </w:rPr>
        <w:t xml:space="preserve"> a mean</w:t>
      </w:r>
      <w:r w:rsidRPr="00F86467">
        <w:rPr>
          <w:rFonts w:ascii="Arial" w:hAnsi="Arial" w:cs="Arial"/>
          <w:sz w:val="24"/>
          <w:szCs w:val="24"/>
        </w:rPr>
        <w:t xml:space="preserve"> </w:t>
      </w:r>
      <w:r w:rsidRPr="00A06865">
        <w:rPr>
          <w:rFonts w:ascii="Arial" w:hAnsi="Arial" w:cs="Arial"/>
          <w:sz w:val="24"/>
          <w:szCs w:val="24"/>
        </w:rPr>
        <w:t>score</w:t>
      </w:r>
      <w:r>
        <w:rPr>
          <w:rFonts w:ascii="Arial" w:hAnsi="Arial" w:cs="Arial"/>
          <w:sz w:val="24"/>
          <w:szCs w:val="24"/>
        </w:rPr>
        <w:t xml:space="preserve"> </w:t>
      </w:r>
      <w:r w:rsidRPr="00A06865">
        <w:rPr>
          <w:rFonts w:ascii="Arial" w:hAnsi="Arial" w:cs="Arial"/>
          <w:sz w:val="24"/>
          <w:szCs w:val="24"/>
        </w:rPr>
        <w:t>of 4.00 for</w:t>
      </w:r>
      <w:r>
        <w:rPr>
          <w:rFonts w:ascii="Arial" w:hAnsi="Arial" w:cs="Arial"/>
          <w:sz w:val="24"/>
          <w:szCs w:val="24"/>
        </w:rPr>
        <w:t xml:space="preserve"> overall acceptability making them </w:t>
      </w:r>
      <w:r w:rsidRPr="00A06865">
        <w:rPr>
          <w:rFonts w:ascii="Arial" w:hAnsi="Arial" w:cs="Arial"/>
          <w:sz w:val="24"/>
          <w:szCs w:val="24"/>
        </w:rPr>
        <w:t xml:space="preserve">the second in line to </w:t>
      </w:r>
      <w:proofErr w:type="gramStart"/>
      <w:r w:rsidRPr="00A06865">
        <w:rPr>
          <w:rFonts w:ascii="Arial" w:hAnsi="Arial" w:cs="Arial"/>
          <w:sz w:val="24"/>
          <w:szCs w:val="24"/>
        </w:rPr>
        <w:t>peas</w:t>
      </w:r>
      <w:proofErr w:type="gramEnd"/>
      <w:r w:rsidRPr="00A06865">
        <w:rPr>
          <w:rFonts w:ascii="Arial" w:hAnsi="Arial" w:cs="Arial"/>
          <w:sz w:val="24"/>
          <w:szCs w:val="24"/>
        </w:rPr>
        <w:t xml:space="preserve"> variations.</w:t>
      </w:r>
    </w:p>
    <w:p w:rsidR="00321BE3" w:rsidRDefault="00321BE3" w:rsidP="00321BE3">
      <w:pPr>
        <w:spacing w:line="360" w:lineRule="auto"/>
        <w:ind w:firstLine="720"/>
        <w:jc w:val="both"/>
        <w:rPr>
          <w:rFonts w:ascii="Arial" w:hAnsi="Arial" w:cs="Arial"/>
          <w:sz w:val="24"/>
          <w:szCs w:val="24"/>
        </w:rPr>
      </w:pPr>
      <w:r w:rsidRPr="00A06865">
        <w:rPr>
          <w:rFonts w:ascii="Arial" w:hAnsi="Arial" w:cs="Arial"/>
          <w:sz w:val="24"/>
          <w:szCs w:val="24"/>
        </w:rPr>
        <w:t xml:space="preserve">The least acceptable variation in </w:t>
      </w:r>
      <w:proofErr w:type="spellStart"/>
      <w:r w:rsidRPr="00A06865">
        <w:rPr>
          <w:rFonts w:ascii="Arial" w:hAnsi="Arial" w:cs="Arial"/>
          <w:sz w:val="24"/>
          <w:szCs w:val="24"/>
        </w:rPr>
        <w:t>dosa</w:t>
      </w:r>
      <w:proofErr w:type="spellEnd"/>
      <w:r w:rsidRPr="00A06865">
        <w:rPr>
          <w:rFonts w:ascii="Arial" w:hAnsi="Arial" w:cs="Arial"/>
          <w:sz w:val="24"/>
          <w:szCs w:val="24"/>
        </w:rPr>
        <w:t xml:space="preserve"> was that of kidney bean with an overall mean of 3.00 and 3.50 for taste.</w:t>
      </w:r>
      <w:r w:rsidRPr="00F86467">
        <w:rPr>
          <w:rFonts w:ascii="Arial" w:hAnsi="Arial" w:cs="Arial"/>
          <w:sz w:val="24"/>
          <w:szCs w:val="24"/>
        </w:rPr>
        <w:t xml:space="preserve"> </w:t>
      </w:r>
      <w:r w:rsidRPr="00A06865">
        <w:rPr>
          <w:rFonts w:ascii="Arial" w:hAnsi="Arial" w:cs="Arial"/>
          <w:sz w:val="24"/>
          <w:szCs w:val="24"/>
        </w:rPr>
        <w:t>This shows that kidney bean was the least accepte</w:t>
      </w:r>
      <w:r>
        <w:rPr>
          <w:rFonts w:ascii="Arial" w:hAnsi="Arial" w:cs="Arial"/>
          <w:sz w:val="24"/>
          <w:szCs w:val="24"/>
        </w:rPr>
        <w:t xml:space="preserve">d variation in </w:t>
      </w:r>
      <w:proofErr w:type="spellStart"/>
      <w:r>
        <w:rPr>
          <w:rFonts w:ascii="Arial" w:hAnsi="Arial" w:cs="Arial"/>
          <w:sz w:val="24"/>
          <w:szCs w:val="24"/>
        </w:rPr>
        <w:t>dosa</w:t>
      </w:r>
      <w:proofErr w:type="spellEnd"/>
      <w:r>
        <w:rPr>
          <w:rFonts w:ascii="Arial" w:hAnsi="Arial" w:cs="Arial"/>
          <w:sz w:val="24"/>
          <w:szCs w:val="24"/>
        </w:rPr>
        <w:t>.</w:t>
      </w:r>
      <w:r w:rsidRPr="00A06865">
        <w:rPr>
          <w:rFonts w:ascii="Arial" w:hAnsi="Arial" w:cs="Arial"/>
          <w:sz w:val="24"/>
          <w:szCs w:val="24"/>
        </w:rPr>
        <w:t xml:space="preserve"> However it scored a maximum of 5.00 for texture. </w:t>
      </w:r>
    </w:p>
    <w:p w:rsidR="00321BE3" w:rsidRPr="004F08CE" w:rsidRDefault="00321BE3" w:rsidP="00321BE3">
      <w:pPr>
        <w:spacing w:line="360" w:lineRule="auto"/>
        <w:ind w:firstLine="720"/>
        <w:jc w:val="both"/>
        <w:rPr>
          <w:rFonts w:ascii="Arial" w:hAnsi="Arial" w:cs="Arial"/>
          <w:sz w:val="24"/>
          <w:szCs w:val="24"/>
        </w:rPr>
      </w:pPr>
      <w:r w:rsidRPr="00F61A43">
        <w:rPr>
          <w:rFonts w:ascii="Arial" w:hAnsi="Arial" w:cs="Arial"/>
          <w:sz w:val="24"/>
          <w:szCs w:val="24"/>
        </w:rPr>
        <w:t>Table V presents</w:t>
      </w:r>
      <w:r>
        <w:rPr>
          <w:rFonts w:ascii="Arial" w:hAnsi="Arial" w:cs="Arial"/>
          <w:sz w:val="24"/>
          <w:szCs w:val="24"/>
        </w:rPr>
        <w:t xml:space="preserve"> the results of ANOVAs </w:t>
      </w:r>
      <w:r w:rsidRPr="00B5230B">
        <w:rPr>
          <w:rFonts w:ascii="Arial" w:hAnsi="Arial" w:cs="Arial"/>
          <w:sz w:val="24"/>
          <w:szCs w:val="24"/>
        </w:rPr>
        <w:t>for overall acceptability of all the developed recipes</w:t>
      </w: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TABLE</w:t>
      </w:r>
      <w:r>
        <w:rPr>
          <w:rFonts w:ascii="Arial" w:hAnsi="Arial" w:cs="Arial"/>
          <w:b/>
          <w:sz w:val="24"/>
          <w:szCs w:val="24"/>
        </w:rPr>
        <w:t xml:space="preserve"> V</w:t>
      </w: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 xml:space="preserve">RESULTS OF ANOVA </w:t>
      </w:r>
      <w:r>
        <w:rPr>
          <w:rFonts w:ascii="Arial" w:hAnsi="Arial" w:cs="Arial"/>
          <w:b/>
          <w:sz w:val="24"/>
          <w:szCs w:val="24"/>
        </w:rPr>
        <w:t>FOR OVERALL ACCEPTABILITY</w:t>
      </w:r>
    </w:p>
    <w:tbl>
      <w:tblPr>
        <w:tblStyle w:val="TableGrid"/>
        <w:tblW w:w="0" w:type="auto"/>
        <w:tblInd w:w="315" w:type="dxa"/>
        <w:tblLayout w:type="fixed"/>
        <w:tblLook w:val="04A0"/>
      </w:tblPr>
      <w:tblGrid>
        <w:gridCol w:w="828"/>
        <w:gridCol w:w="3240"/>
        <w:gridCol w:w="2340"/>
        <w:gridCol w:w="2340"/>
      </w:tblGrid>
      <w:tr w:rsidR="00321BE3" w:rsidTr="00C85E0B">
        <w:tc>
          <w:tcPr>
            <w:tcW w:w="828" w:type="dxa"/>
          </w:tcPr>
          <w:p w:rsidR="00321BE3" w:rsidRPr="00BC478F" w:rsidRDefault="00321BE3" w:rsidP="00C85E0B">
            <w:pPr>
              <w:tabs>
                <w:tab w:val="left" w:pos="3718"/>
              </w:tabs>
              <w:jc w:val="both"/>
              <w:rPr>
                <w:rFonts w:ascii="Arial" w:hAnsi="Arial" w:cs="Arial"/>
                <w:sz w:val="24"/>
                <w:szCs w:val="24"/>
              </w:rPr>
            </w:pPr>
            <w:proofErr w:type="spellStart"/>
            <w:r w:rsidRPr="00BC478F">
              <w:rPr>
                <w:rFonts w:ascii="Arial" w:hAnsi="Arial" w:cs="Arial"/>
                <w:sz w:val="24"/>
                <w:szCs w:val="24"/>
              </w:rPr>
              <w:t>S.no</w:t>
            </w:r>
            <w:proofErr w:type="spellEnd"/>
          </w:p>
        </w:tc>
        <w:tc>
          <w:tcPr>
            <w:tcW w:w="32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Name of the recipe</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F- value</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Significance</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lang w:val="en-IN"/>
              </w:rPr>
              <w:t>1</w:t>
            </w:r>
          </w:p>
        </w:tc>
        <w:tc>
          <w:tcPr>
            <w:tcW w:w="3240"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rPr>
              <w:t>PUTTU</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16.00</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0.0531</w:t>
            </w:r>
            <w:r>
              <w:rPr>
                <w:rFonts w:ascii="Arial" w:hAnsi="Arial" w:cs="Arial"/>
                <w:sz w:val="24"/>
                <w:szCs w:val="24"/>
              </w:rPr>
              <w:t xml:space="preserve">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2</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DOSA</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5.634</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0.0267**</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3</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DHOKLA</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12.050</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0.0410</w:t>
            </w:r>
            <w:r>
              <w:rPr>
                <w:rFonts w:ascii="Arial" w:hAnsi="Arial" w:cs="Arial"/>
                <w:sz w:val="24"/>
                <w:szCs w:val="24"/>
              </w:rPr>
              <w:t xml:space="preserve">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4</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KHAKRA</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16.00</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0.0531</w:t>
            </w:r>
            <w:r>
              <w:rPr>
                <w:rFonts w:ascii="Arial" w:hAnsi="Arial" w:cs="Arial"/>
                <w:sz w:val="24"/>
                <w:szCs w:val="24"/>
              </w:rPr>
              <w:t xml:space="preserve">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5</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IDLY</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11.135</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0.0473**</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6</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IDAI</w:t>
            </w:r>
            <w:r w:rsidRPr="00BC478F">
              <w:rPr>
                <w:rFonts w:ascii="Arial" w:hAnsi="Arial" w:cs="Arial"/>
                <w:color w:val="000000"/>
                <w:sz w:val="24"/>
                <w:szCs w:val="24"/>
                <w:lang w:val="en-IN"/>
              </w:rPr>
              <w:t>APPAM</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16.123</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0.0223**</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7</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CHAPPATI</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19.530</w:t>
            </w:r>
          </w:p>
        </w:tc>
        <w:tc>
          <w:tcPr>
            <w:tcW w:w="2340" w:type="dxa"/>
          </w:tcPr>
          <w:p w:rsidR="00321BE3" w:rsidRPr="00BC478F" w:rsidRDefault="00321BE3" w:rsidP="00C85E0B">
            <w:pPr>
              <w:tabs>
                <w:tab w:val="left" w:pos="408"/>
                <w:tab w:val="left" w:pos="3718"/>
              </w:tabs>
              <w:jc w:val="both"/>
              <w:rPr>
                <w:rFonts w:ascii="Arial" w:hAnsi="Arial" w:cs="Arial"/>
                <w:sz w:val="24"/>
                <w:szCs w:val="24"/>
              </w:rPr>
            </w:pPr>
            <w:r w:rsidRPr="00BC478F">
              <w:rPr>
                <w:rFonts w:ascii="Arial" w:hAnsi="Arial" w:cs="Arial"/>
                <w:sz w:val="24"/>
                <w:szCs w:val="24"/>
              </w:rPr>
              <w:t>0.0212</w:t>
            </w:r>
            <w:r>
              <w:rPr>
                <w:rFonts w:ascii="Arial" w:hAnsi="Arial" w:cs="Arial"/>
                <w:sz w:val="24"/>
                <w:szCs w:val="24"/>
              </w:rPr>
              <w:t xml:space="preserve">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8</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ADAI</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15.396</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0.0192**</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9</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KOZHU</w:t>
            </w:r>
            <w:r w:rsidRPr="00BC478F">
              <w:rPr>
                <w:rFonts w:ascii="Arial" w:hAnsi="Arial" w:cs="Arial"/>
                <w:color w:val="000000"/>
                <w:sz w:val="24"/>
                <w:szCs w:val="24"/>
                <w:lang w:val="en-IN"/>
              </w:rPr>
              <w:t>KOTTAI</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9.347</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0.0673*</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10</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UPMA</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11.43</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0.00297***</w:t>
            </w:r>
          </w:p>
        </w:tc>
      </w:tr>
    </w:tbl>
    <w:p w:rsidR="00321BE3" w:rsidRPr="00B5230B" w:rsidRDefault="00321BE3" w:rsidP="00321BE3">
      <w:pPr>
        <w:autoSpaceDE w:val="0"/>
        <w:autoSpaceDN w:val="0"/>
        <w:adjustRightInd w:val="0"/>
        <w:spacing w:after="0" w:line="240" w:lineRule="auto"/>
        <w:jc w:val="both"/>
        <w:rPr>
          <w:rFonts w:ascii="Arial" w:hAnsi="Arial" w:cs="Arial"/>
          <w:sz w:val="24"/>
          <w:szCs w:val="24"/>
        </w:rPr>
      </w:pPr>
      <w:r w:rsidRPr="00B5230B">
        <w:rPr>
          <w:rFonts w:ascii="Arial" w:hAnsi="Arial" w:cs="Arial"/>
          <w:sz w:val="24"/>
          <w:szCs w:val="24"/>
        </w:rPr>
        <w:t>*** Significant at1% level; ** significant at 5% level; * significant at 10% level            ns – not significant</w:t>
      </w:r>
    </w:p>
    <w:p w:rsidR="00321BE3" w:rsidRDefault="00321BE3" w:rsidP="00321BE3">
      <w:pPr>
        <w:spacing w:line="360" w:lineRule="auto"/>
        <w:jc w:val="both"/>
        <w:rPr>
          <w:rFonts w:ascii="Arial" w:hAnsi="Arial" w:cs="Arial"/>
          <w:b/>
          <w:sz w:val="24"/>
          <w:szCs w:val="24"/>
        </w:rPr>
      </w:pPr>
    </w:p>
    <w:p w:rsidR="00321BE3" w:rsidRPr="00B5230B" w:rsidRDefault="00321BE3" w:rsidP="00321BE3">
      <w:pPr>
        <w:spacing w:line="360" w:lineRule="auto"/>
        <w:ind w:firstLine="720"/>
        <w:jc w:val="both"/>
        <w:rPr>
          <w:rFonts w:ascii="Arial" w:hAnsi="Arial" w:cs="Arial"/>
          <w:sz w:val="24"/>
          <w:szCs w:val="24"/>
        </w:rPr>
      </w:pPr>
      <w:proofErr w:type="spellStart"/>
      <w:r>
        <w:rPr>
          <w:rFonts w:ascii="Arial" w:hAnsi="Arial" w:cs="Arial"/>
          <w:sz w:val="24"/>
          <w:szCs w:val="24"/>
        </w:rPr>
        <w:t>D</w:t>
      </w:r>
      <w:r w:rsidRPr="00F61A43">
        <w:rPr>
          <w:rFonts w:ascii="Arial" w:hAnsi="Arial" w:cs="Arial"/>
          <w:sz w:val="24"/>
          <w:szCs w:val="24"/>
        </w:rPr>
        <w:t>osa</w:t>
      </w:r>
      <w:proofErr w:type="spellEnd"/>
      <w:r w:rsidRPr="00F61A43">
        <w:rPr>
          <w:rFonts w:ascii="Arial" w:hAnsi="Arial" w:cs="Arial"/>
          <w:sz w:val="24"/>
          <w:szCs w:val="24"/>
        </w:rPr>
        <w:t xml:space="preserve">, </w:t>
      </w:r>
      <w:proofErr w:type="spellStart"/>
      <w:r w:rsidRPr="00F61A43">
        <w:rPr>
          <w:rFonts w:ascii="Arial" w:hAnsi="Arial" w:cs="Arial"/>
          <w:sz w:val="24"/>
          <w:szCs w:val="24"/>
        </w:rPr>
        <w:t>adai</w:t>
      </w:r>
      <w:proofErr w:type="spellEnd"/>
      <w:r w:rsidRPr="00F61A43">
        <w:rPr>
          <w:rFonts w:ascii="Arial" w:hAnsi="Arial" w:cs="Arial"/>
          <w:sz w:val="24"/>
          <w:szCs w:val="24"/>
        </w:rPr>
        <w:t>, idly and idiappam ar</w:t>
      </w:r>
      <w:r>
        <w:rPr>
          <w:rFonts w:ascii="Arial" w:hAnsi="Arial" w:cs="Arial"/>
          <w:sz w:val="24"/>
          <w:szCs w:val="24"/>
        </w:rPr>
        <w:t>e significant at 5 per cent</w:t>
      </w:r>
      <w:r w:rsidRPr="00F61A43">
        <w:rPr>
          <w:rFonts w:ascii="Arial" w:hAnsi="Arial" w:cs="Arial"/>
          <w:sz w:val="24"/>
          <w:szCs w:val="24"/>
        </w:rPr>
        <w:t xml:space="preserve"> level. Ko</w:t>
      </w:r>
      <w:r>
        <w:rPr>
          <w:rFonts w:ascii="Arial" w:hAnsi="Arial" w:cs="Arial"/>
          <w:sz w:val="24"/>
          <w:szCs w:val="24"/>
        </w:rPr>
        <w:t>zhukattai was significant at 10per cent</w:t>
      </w:r>
      <w:r w:rsidRPr="00F61A43">
        <w:rPr>
          <w:rFonts w:ascii="Arial" w:hAnsi="Arial" w:cs="Arial"/>
          <w:sz w:val="24"/>
          <w:szCs w:val="24"/>
        </w:rPr>
        <w:t xml:space="preserve"> level where as </w:t>
      </w:r>
      <w:proofErr w:type="spellStart"/>
      <w:r w:rsidRPr="00F61A43">
        <w:rPr>
          <w:rFonts w:ascii="Arial" w:hAnsi="Arial" w:cs="Arial"/>
          <w:sz w:val="24"/>
          <w:szCs w:val="24"/>
        </w:rPr>
        <w:t>Chappati</w:t>
      </w:r>
      <w:proofErr w:type="spellEnd"/>
      <w:r w:rsidRPr="00F61A43">
        <w:rPr>
          <w:rFonts w:ascii="Arial" w:hAnsi="Arial" w:cs="Arial"/>
          <w:sz w:val="24"/>
          <w:szCs w:val="24"/>
        </w:rPr>
        <w:t xml:space="preserve">, </w:t>
      </w:r>
      <w:proofErr w:type="spellStart"/>
      <w:r w:rsidRPr="00F61A43">
        <w:rPr>
          <w:rFonts w:ascii="Arial" w:hAnsi="Arial" w:cs="Arial"/>
          <w:sz w:val="24"/>
          <w:szCs w:val="24"/>
        </w:rPr>
        <w:t>khakra</w:t>
      </w:r>
      <w:proofErr w:type="spellEnd"/>
      <w:r w:rsidRPr="00F61A43">
        <w:rPr>
          <w:rFonts w:ascii="Arial" w:hAnsi="Arial" w:cs="Arial"/>
          <w:sz w:val="24"/>
          <w:szCs w:val="24"/>
        </w:rPr>
        <w:t xml:space="preserve"> and </w:t>
      </w:r>
      <w:proofErr w:type="spellStart"/>
      <w:r w:rsidRPr="00F61A43">
        <w:rPr>
          <w:rFonts w:ascii="Arial" w:hAnsi="Arial" w:cs="Arial"/>
          <w:sz w:val="24"/>
          <w:szCs w:val="24"/>
        </w:rPr>
        <w:t>dhokla</w:t>
      </w:r>
      <w:proofErr w:type="spellEnd"/>
      <w:r w:rsidRPr="00F61A43">
        <w:rPr>
          <w:rFonts w:ascii="Arial" w:hAnsi="Arial" w:cs="Arial"/>
          <w:sz w:val="24"/>
          <w:szCs w:val="24"/>
        </w:rPr>
        <w:t xml:space="preserve"> were found to be not significant at any level.</w:t>
      </w:r>
    </w:p>
    <w:p w:rsidR="00321BE3" w:rsidRDefault="00321BE3" w:rsidP="00321BE3">
      <w:pPr>
        <w:tabs>
          <w:tab w:val="left" w:pos="3718"/>
        </w:tabs>
        <w:jc w:val="both"/>
        <w:rPr>
          <w:rFonts w:ascii="Arial" w:hAnsi="Arial" w:cs="Arial"/>
          <w:b/>
          <w:sz w:val="24"/>
          <w:szCs w:val="24"/>
        </w:rPr>
      </w:pPr>
      <w:r>
        <w:rPr>
          <w:rFonts w:ascii="Arial" w:hAnsi="Arial" w:cs="Arial"/>
          <w:b/>
          <w:sz w:val="24"/>
          <w:szCs w:val="24"/>
        </w:rPr>
        <w:t xml:space="preserve">                                                     </w:t>
      </w:r>
    </w:p>
    <w:p w:rsidR="00321BE3" w:rsidRDefault="00321BE3" w:rsidP="00321BE3">
      <w:pPr>
        <w:tabs>
          <w:tab w:val="left" w:pos="3718"/>
        </w:tabs>
        <w:jc w:val="center"/>
        <w:rPr>
          <w:rFonts w:ascii="Arial" w:hAnsi="Arial" w:cs="Arial"/>
          <w:b/>
          <w:sz w:val="24"/>
          <w:szCs w:val="24"/>
        </w:rPr>
      </w:pP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TABLE</w:t>
      </w:r>
      <w:r>
        <w:rPr>
          <w:rFonts w:ascii="Arial" w:hAnsi="Arial" w:cs="Arial"/>
          <w:b/>
          <w:sz w:val="24"/>
          <w:szCs w:val="24"/>
        </w:rPr>
        <w:t xml:space="preserve"> VI</w:t>
      </w: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 xml:space="preserve">RESULTS OF ANOVA </w:t>
      </w:r>
      <w:r>
        <w:rPr>
          <w:rFonts w:ascii="Arial" w:hAnsi="Arial" w:cs="Arial"/>
          <w:b/>
          <w:sz w:val="24"/>
          <w:szCs w:val="24"/>
        </w:rPr>
        <w:t>FOR COLOUR</w:t>
      </w:r>
    </w:p>
    <w:tbl>
      <w:tblPr>
        <w:tblStyle w:val="TableGrid"/>
        <w:tblW w:w="8748" w:type="dxa"/>
        <w:tblInd w:w="322" w:type="dxa"/>
        <w:tblLayout w:type="fixed"/>
        <w:tblLook w:val="04A0"/>
      </w:tblPr>
      <w:tblGrid>
        <w:gridCol w:w="828"/>
        <w:gridCol w:w="3240"/>
        <w:gridCol w:w="2340"/>
        <w:gridCol w:w="2340"/>
      </w:tblGrid>
      <w:tr w:rsidR="00321BE3" w:rsidTr="00C85E0B">
        <w:tc>
          <w:tcPr>
            <w:tcW w:w="828" w:type="dxa"/>
          </w:tcPr>
          <w:p w:rsidR="00321BE3" w:rsidRPr="00BC478F" w:rsidRDefault="00321BE3" w:rsidP="00C85E0B">
            <w:pPr>
              <w:tabs>
                <w:tab w:val="left" w:pos="3718"/>
              </w:tabs>
              <w:jc w:val="both"/>
              <w:rPr>
                <w:rFonts w:ascii="Arial" w:hAnsi="Arial" w:cs="Arial"/>
                <w:sz w:val="24"/>
                <w:szCs w:val="24"/>
              </w:rPr>
            </w:pPr>
            <w:proofErr w:type="spellStart"/>
            <w:r w:rsidRPr="00BC478F">
              <w:rPr>
                <w:rFonts w:ascii="Arial" w:hAnsi="Arial" w:cs="Arial"/>
                <w:sz w:val="24"/>
                <w:szCs w:val="24"/>
              </w:rPr>
              <w:t>S.no</w:t>
            </w:r>
            <w:proofErr w:type="spellEnd"/>
          </w:p>
        </w:tc>
        <w:tc>
          <w:tcPr>
            <w:tcW w:w="32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Name of the recipe</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F- value</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Significance</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lang w:val="en-IN"/>
              </w:rPr>
              <w:t>1</w:t>
            </w:r>
          </w:p>
        </w:tc>
        <w:tc>
          <w:tcPr>
            <w:tcW w:w="3240"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rPr>
              <w:t>PUTTU</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13.964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0.0036***</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2</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DOSA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7.824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 xml:space="preserve">0.00212 </w:t>
            </w:r>
            <w:r w:rsidRPr="004F08CE">
              <w:rPr>
                <w:rFonts w:ascii="Arial" w:hAnsi="Arial" w:cs="Arial"/>
                <w:sz w:val="24"/>
                <w:szCs w:val="24"/>
                <w:vertAlign w:val="superscript"/>
              </w:rPr>
              <w:t>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3</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DHOKLA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12.050</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0.00392***</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4</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KHAKRA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13.964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0.0036***</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5</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IDLY</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43.890</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0.0038***</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6</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IDAI</w:t>
            </w:r>
            <w:r w:rsidRPr="00BC478F">
              <w:rPr>
                <w:rFonts w:ascii="Arial" w:hAnsi="Arial" w:cs="Arial"/>
                <w:color w:val="000000"/>
                <w:sz w:val="24"/>
                <w:szCs w:val="24"/>
                <w:lang w:val="en-IN"/>
              </w:rPr>
              <w:t>APPAM</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13.118</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0.0134***</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7</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CHAPPATI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19.530</w:t>
            </w:r>
          </w:p>
        </w:tc>
        <w:tc>
          <w:tcPr>
            <w:tcW w:w="2340" w:type="dxa"/>
          </w:tcPr>
          <w:p w:rsidR="00321BE3" w:rsidRPr="00BC478F" w:rsidRDefault="00321BE3" w:rsidP="00C85E0B">
            <w:pPr>
              <w:tabs>
                <w:tab w:val="left" w:pos="408"/>
                <w:tab w:val="left" w:pos="3718"/>
              </w:tabs>
              <w:jc w:val="both"/>
              <w:rPr>
                <w:rFonts w:ascii="Arial" w:hAnsi="Arial" w:cs="Arial"/>
                <w:sz w:val="24"/>
                <w:szCs w:val="24"/>
              </w:rPr>
            </w:pPr>
            <w:r>
              <w:rPr>
                <w:rFonts w:ascii="Arial" w:hAnsi="Arial" w:cs="Arial"/>
                <w:sz w:val="24"/>
                <w:szCs w:val="24"/>
              </w:rPr>
              <w:t>0.0212**</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8</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ADAI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43.930</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0.000ns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9</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KOZHU</w:t>
            </w:r>
            <w:r w:rsidRPr="00BC478F">
              <w:rPr>
                <w:rFonts w:ascii="Arial" w:hAnsi="Arial" w:cs="Arial"/>
                <w:color w:val="000000"/>
                <w:sz w:val="24"/>
                <w:szCs w:val="24"/>
                <w:lang w:val="en-IN"/>
              </w:rPr>
              <w:t>KOTTAI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45.004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0.00022***</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10</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UPMA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10.1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0.004***</w:t>
            </w:r>
          </w:p>
        </w:tc>
      </w:tr>
    </w:tbl>
    <w:p w:rsidR="00321BE3" w:rsidRPr="00B5230B" w:rsidRDefault="00321BE3" w:rsidP="00321BE3">
      <w:pPr>
        <w:autoSpaceDE w:val="0"/>
        <w:autoSpaceDN w:val="0"/>
        <w:adjustRightInd w:val="0"/>
        <w:spacing w:after="0" w:line="240" w:lineRule="auto"/>
        <w:jc w:val="both"/>
        <w:rPr>
          <w:rFonts w:ascii="Arial" w:hAnsi="Arial" w:cs="Arial"/>
          <w:sz w:val="24"/>
          <w:szCs w:val="24"/>
        </w:rPr>
      </w:pPr>
      <w:r w:rsidRPr="00B5230B">
        <w:rPr>
          <w:rFonts w:ascii="Arial" w:hAnsi="Arial" w:cs="Arial"/>
          <w:sz w:val="24"/>
          <w:szCs w:val="24"/>
        </w:rPr>
        <w:t>*** Significant at1% level; ** significant at 5% level; * significant at 10% level            ns – not significant</w:t>
      </w: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ind w:firstLine="720"/>
        <w:jc w:val="both"/>
        <w:rPr>
          <w:rFonts w:ascii="Arial" w:hAnsi="Arial" w:cs="Arial"/>
          <w:sz w:val="24"/>
          <w:szCs w:val="24"/>
        </w:rPr>
      </w:pPr>
      <w:r w:rsidRPr="009A5844">
        <w:rPr>
          <w:rFonts w:ascii="Arial" w:hAnsi="Arial" w:cs="Arial"/>
          <w:sz w:val="24"/>
          <w:szCs w:val="24"/>
        </w:rPr>
        <w:t xml:space="preserve">Table VI depicts the results of analysis of variance calculated for the </w:t>
      </w:r>
      <w:proofErr w:type="spellStart"/>
      <w:r w:rsidRPr="009A5844">
        <w:rPr>
          <w:rFonts w:ascii="Arial" w:hAnsi="Arial" w:cs="Arial"/>
          <w:sz w:val="24"/>
          <w:szCs w:val="24"/>
        </w:rPr>
        <w:t>colour</w:t>
      </w:r>
      <w:proofErr w:type="spellEnd"/>
      <w:r w:rsidRPr="009A5844">
        <w:rPr>
          <w:rFonts w:ascii="Arial" w:hAnsi="Arial" w:cs="Arial"/>
          <w:sz w:val="24"/>
          <w:szCs w:val="24"/>
        </w:rPr>
        <w:t xml:space="preserve"> of all the developed recipes in the study. It is inferred from the above data that </w:t>
      </w:r>
      <w:proofErr w:type="spellStart"/>
      <w:r w:rsidRPr="009A5844">
        <w:rPr>
          <w:rFonts w:ascii="Arial" w:hAnsi="Arial" w:cs="Arial"/>
          <w:sz w:val="24"/>
          <w:szCs w:val="24"/>
        </w:rPr>
        <w:t>Kozhukattai</w:t>
      </w:r>
      <w:proofErr w:type="spellEnd"/>
      <w:r w:rsidRPr="009A5844">
        <w:rPr>
          <w:rFonts w:ascii="Arial" w:hAnsi="Arial" w:cs="Arial"/>
          <w:sz w:val="24"/>
          <w:szCs w:val="24"/>
        </w:rPr>
        <w:t xml:space="preserve">, idly, </w:t>
      </w:r>
      <w:proofErr w:type="spellStart"/>
      <w:r w:rsidRPr="009A5844">
        <w:rPr>
          <w:rFonts w:ascii="Arial" w:hAnsi="Arial" w:cs="Arial"/>
          <w:sz w:val="24"/>
          <w:szCs w:val="24"/>
        </w:rPr>
        <w:t>Khakra</w:t>
      </w:r>
      <w:proofErr w:type="spellEnd"/>
      <w:r w:rsidRPr="009A5844">
        <w:rPr>
          <w:rFonts w:ascii="Arial" w:hAnsi="Arial" w:cs="Arial"/>
          <w:sz w:val="24"/>
          <w:szCs w:val="24"/>
        </w:rPr>
        <w:t xml:space="preserve">, </w:t>
      </w:r>
      <w:proofErr w:type="spellStart"/>
      <w:r w:rsidRPr="009A5844">
        <w:rPr>
          <w:rFonts w:ascii="Arial" w:hAnsi="Arial" w:cs="Arial"/>
          <w:sz w:val="24"/>
          <w:szCs w:val="24"/>
        </w:rPr>
        <w:t>dhokla</w:t>
      </w:r>
      <w:proofErr w:type="spellEnd"/>
      <w:r w:rsidRPr="009A5844">
        <w:rPr>
          <w:rFonts w:ascii="Arial" w:hAnsi="Arial" w:cs="Arial"/>
          <w:sz w:val="24"/>
          <w:szCs w:val="24"/>
        </w:rPr>
        <w:t xml:space="preserve">, </w:t>
      </w:r>
      <w:proofErr w:type="spellStart"/>
      <w:r w:rsidRPr="009A5844">
        <w:rPr>
          <w:rFonts w:ascii="Arial" w:hAnsi="Arial" w:cs="Arial"/>
          <w:sz w:val="24"/>
          <w:szCs w:val="24"/>
        </w:rPr>
        <w:t>puttu</w:t>
      </w:r>
      <w:proofErr w:type="spellEnd"/>
      <w:r w:rsidRPr="009A5844">
        <w:rPr>
          <w:rFonts w:ascii="Arial" w:hAnsi="Arial" w:cs="Arial"/>
          <w:sz w:val="24"/>
          <w:szCs w:val="24"/>
        </w:rPr>
        <w:t xml:space="preserve"> and </w:t>
      </w:r>
      <w:proofErr w:type="spellStart"/>
      <w:r w:rsidRPr="009A5844">
        <w:rPr>
          <w:rFonts w:ascii="Arial" w:hAnsi="Arial" w:cs="Arial"/>
          <w:sz w:val="24"/>
          <w:szCs w:val="24"/>
        </w:rPr>
        <w:t>idiappam</w:t>
      </w:r>
      <w:proofErr w:type="spellEnd"/>
      <w:r w:rsidRPr="009A5844">
        <w:rPr>
          <w:rFonts w:ascii="Arial" w:hAnsi="Arial" w:cs="Arial"/>
          <w:sz w:val="24"/>
          <w:szCs w:val="24"/>
        </w:rPr>
        <w:t xml:space="preserve"> had significant </w:t>
      </w:r>
      <w:proofErr w:type="spellStart"/>
      <w:r w:rsidRPr="009A5844">
        <w:rPr>
          <w:rFonts w:ascii="Arial" w:hAnsi="Arial" w:cs="Arial"/>
          <w:sz w:val="24"/>
          <w:szCs w:val="24"/>
        </w:rPr>
        <w:t>colour</w:t>
      </w:r>
      <w:proofErr w:type="spellEnd"/>
      <w:r>
        <w:rPr>
          <w:rFonts w:ascii="Arial" w:hAnsi="Arial" w:cs="Arial"/>
          <w:sz w:val="24"/>
          <w:szCs w:val="24"/>
        </w:rPr>
        <w:t xml:space="preserve"> variation at 1per cent</w:t>
      </w:r>
      <w:r w:rsidRPr="009A5844">
        <w:rPr>
          <w:rFonts w:ascii="Arial" w:hAnsi="Arial" w:cs="Arial"/>
          <w:sz w:val="24"/>
          <w:szCs w:val="24"/>
        </w:rPr>
        <w:t xml:space="preserve"> level. </w:t>
      </w:r>
      <w:proofErr w:type="spellStart"/>
      <w:r w:rsidRPr="009A5844">
        <w:rPr>
          <w:rFonts w:ascii="Arial" w:hAnsi="Arial" w:cs="Arial"/>
          <w:sz w:val="24"/>
          <w:szCs w:val="24"/>
        </w:rPr>
        <w:t>Chappati</w:t>
      </w:r>
      <w:proofErr w:type="spellEnd"/>
      <w:r w:rsidRPr="009A5844">
        <w:rPr>
          <w:rFonts w:ascii="Arial" w:hAnsi="Arial" w:cs="Arial"/>
          <w:sz w:val="24"/>
          <w:szCs w:val="24"/>
        </w:rPr>
        <w:t xml:space="preserve"> was the only recipe which was significant at 5</w:t>
      </w:r>
      <w:r>
        <w:rPr>
          <w:rFonts w:ascii="Arial" w:hAnsi="Arial" w:cs="Arial"/>
          <w:sz w:val="24"/>
          <w:szCs w:val="24"/>
        </w:rPr>
        <w:t xml:space="preserve"> per cent</w:t>
      </w:r>
      <w:r w:rsidRPr="009A5844">
        <w:rPr>
          <w:rFonts w:ascii="Arial" w:hAnsi="Arial" w:cs="Arial"/>
          <w:sz w:val="24"/>
          <w:szCs w:val="24"/>
        </w:rPr>
        <w:t xml:space="preserve"> level and where as </w:t>
      </w:r>
      <w:proofErr w:type="spellStart"/>
      <w:r w:rsidRPr="009A5844">
        <w:rPr>
          <w:rFonts w:ascii="Arial" w:hAnsi="Arial" w:cs="Arial"/>
          <w:sz w:val="24"/>
          <w:szCs w:val="24"/>
        </w:rPr>
        <w:t>dosa</w:t>
      </w:r>
      <w:proofErr w:type="spellEnd"/>
      <w:r w:rsidRPr="009A5844">
        <w:rPr>
          <w:rFonts w:ascii="Arial" w:hAnsi="Arial" w:cs="Arial"/>
          <w:sz w:val="24"/>
          <w:szCs w:val="24"/>
        </w:rPr>
        <w:t xml:space="preserve"> had no significant </w:t>
      </w:r>
      <w:proofErr w:type="spellStart"/>
      <w:r>
        <w:rPr>
          <w:rFonts w:ascii="Arial" w:hAnsi="Arial" w:cs="Arial"/>
          <w:sz w:val="24"/>
          <w:szCs w:val="24"/>
        </w:rPr>
        <w:t>colour</w:t>
      </w:r>
      <w:proofErr w:type="spellEnd"/>
      <w:r>
        <w:rPr>
          <w:rFonts w:ascii="Arial" w:hAnsi="Arial" w:cs="Arial"/>
          <w:sz w:val="24"/>
          <w:szCs w:val="24"/>
        </w:rPr>
        <w:t xml:space="preserve"> variation.</w:t>
      </w:r>
    </w:p>
    <w:p w:rsidR="00321BE3" w:rsidRDefault="00321BE3" w:rsidP="00321BE3">
      <w:pPr>
        <w:spacing w:line="360" w:lineRule="auto"/>
        <w:ind w:firstLine="720"/>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Pr="00DD6143" w:rsidRDefault="00321BE3" w:rsidP="00321BE3">
      <w:pPr>
        <w:spacing w:line="360" w:lineRule="auto"/>
        <w:ind w:firstLine="720"/>
        <w:jc w:val="both"/>
        <w:rPr>
          <w:rFonts w:ascii="Arial" w:hAnsi="Arial" w:cs="Arial"/>
          <w:sz w:val="24"/>
          <w:szCs w:val="24"/>
        </w:rPr>
      </w:pPr>
    </w:p>
    <w:p w:rsidR="00321BE3" w:rsidRDefault="00321BE3" w:rsidP="00321BE3">
      <w:pPr>
        <w:tabs>
          <w:tab w:val="left" w:pos="3718"/>
        </w:tabs>
        <w:jc w:val="both"/>
        <w:rPr>
          <w:rFonts w:ascii="Arial" w:hAnsi="Arial" w:cs="Arial"/>
          <w:b/>
          <w:sz w:val="24"/>
          <w:szCs w:val="24"/>
        </w:rPr>
      </w:pPr>
      <w:r>
        <w:rPr>
          <w:rFonts w:ascii="Arial" w:hAnsi="Arial" w:cs="Arial"/>
          <w:b/>
          <w:sz w:val="24"/>
          <w:szCs w:val="24"/>
        </w:rPr>
        <w:t xml:space="preserve">           </w:t>
      </w:r>
    </w:p>
    <w:p w:rsidR="00321BE3" w:rsidRDefault="00321BE3" w:rsidP="00321BE3">
      <w:pPr>
        <w:tabs>
          <w:tab w:val="left" w:pos="3718"/>
        </w:tabs>
        <w:jc w:val="both"/>
        <w:rPr>
          <w:rFonts w:ascii="Arial" w:hAnsi="Arial" w:cs="Arial"/>
          <w:b/>
          <w:sz w:val="24"/>
          <w:szCs w:val="24"/>
        </w:rPr>
      </w:pPr>
    </w:p>
    <w:p w:rsidR="00321BE3" w:rsidRDefault="00321BE3" w:rsidP="00321BE3">
      <w:pPr>
        <w:tabs>
          <w:tab w:val="left" w:pos="3718"/>
        </w:tabs>
        <w:jc w:val="both"/>
        <w:rPr>
          <w:rFonts w:ascii="Arial" w:hAnsi="Arial" w:cs="Arial"/>
          <w:b/>
          <w:sz w:val="24"/>
          <w:szCs w:val="24"/>
        </w:rPr>
      </w:pP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TABLE</w:t>
      </w:r>
      <w:r>
        <w:rPr>
          <w:rFonts w:ascii="Arial" w:hAnsi="Arial" w:cs="Arial"/>
          <w:b/>
          <w:sz w:val="24"/>
          <w:szCs w:val="24"/>
        </w:rPr>
        <w:t xml:space="preserve"> VII</w:t>
      </w: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 xml:space="preserve">RESULTS OF ANOVA </w:t>
      </w:r>
      <w:r>
        <w:rPr>
          <w:rFonts w:ascii="Arial" w:hAnsi="Arial" w:cs="Arial"/>
          <w:b/>
          <w:sz w:val="24"/>
          <w:szCs w:val="24"/>
        </w:rPr>
        <w:t>FOR FLAVOUR</w:t>
      </w:r>
    </w:p>
    <w:tbl>
      <w:tblPr>
        <w:tblStyle w:val="TableGrid"/>
        <w:tblW w:w="8748" w:type="dxa"/>
        <w:tblInd w:w="322" w:type="dxa"/>
        <w:tblLayout w:type="fixed"/>
        <w:tblLook w:val="04A0"/>
      </w:tblPr>
      <w:tblGrid>
        <w:gridCol w:w="828"/>
        <w:gridCol w:w="3240"/>
        <w:gridCol w:w="2340"/>
        <w:gridCol w:w="2340"/>
      </w:tblGrid>
      <w:tr w:rsidR="00321BE3" w:rsidTr="00C85E0B">
        <w:tc>
          <w:tcPr>
            <w:tcW w:w="828" w:type="dxa"/>
          </w:tcPr>
          <w:p w:rsidR="00321BE3" w:rsidRPr="00BC478F" w:rsidRDefault="00321BE3" w:rsidP="00C85E0B">
            <w:pPr>
              <w:tabs>
                <w:tab w:val="left" w:pos="3718"/>
              </w:tabs>
              <w:jc w:val="both"/>
              <w:rPr>
                <w:rFonts w:ascii="Arial" w:hAnsi="Arial" w:cs="Arial"/>
                <w:sz w:val="24"/>
                <w:szCs w:val="24"/>
              </w:rPr>
            </w:pPr>
            <w:proofErr w:type="spellStart"/>
            <w:r w:rsidRPr="00BC478F">
              <w:rPr>
                <w:rFonts w:ascii="Arial" w:hAnsi="Arial" w:cs="Arial"/>
                <w:sz w:val="24"/>
                <w:szCs w:val="24"/>
              </w:rPr>
              <w:t>S.no</w:t>
            </w:r>
            <w:proofErr w:type="spellEnd"/>
          </w:p>
        </w:tc>
        <w:tc>
          <w:tcPr>
            <w:tcW w:w="32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Name of the recipe</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F- value</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Significance</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lang w:val="en-IN"/>
              </w:rPr>
              <w:t>1</w:t>
            </w:r>
          </w:p>
        </w:tc>
        <w:tc>
          <w:tcPr>
            <w:tcW w:w="3240"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rPr>
              <w:t>PUTTU</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9.381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0.0167**</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2</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DOSA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3.361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0.0317ns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3</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DHOKLA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24.711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0.000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4</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KHAKRA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9.381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0.0167***</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5</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IDLY</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15.492</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0.00284***</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6</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IDAI</w:t>
            </w:r>
            <w:r w:rsidRPr="00BC478F">
              <w:rPr>
                <w:rFonts w:ascii="Arial" w:hAnsi="Arial" w:cs="Arial"/>
                <w:color w:val="000000"/>
                <w:sz w:val="24"/>
                <w:szCs w:val="24"/>
                <w:lang w:val="en-IN"/>
              </w:rPr>
              <w:t>APPAM</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10.474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0.0042***</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7</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CHAPPATI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11.658</w:t>
            </w:r>
          </w:p>
        </w:tc>
        <w:tc>
          <w:tcPr>
            <w:tcW w:w="2340" w:type="dxa"/>
          </w:tcPr>
          <w:p w:rsidR="00321BE3" w:rsidRPr="00BC478F" w:rsidRDefault="00321BE3" w:rsidP="00C85E0B">
            <w:pPr>
              <w:tabs>
                <w:tab w:val="left" w:pos="408"/>
                <w:tab w:val="left" w:pos="3718"/>
              </w:tabs>
              <w:jc w:val="both"/>
              <w:rPr>
                <w:rFonts w:ascii="Arial" w:hAnsi="Arial" w:cs="Arial"/>
                <w:sz w:val="24"/>
                <w:szCs w:val="24"/>
              </w:rPr>
            </w:pPr>
            <w:r>
              <w:rPr>
                <w:rFonts w:ascii="Arial" w:hAnsi="Arial" w:cs="Arial"/>
                <w:sz w:val="24"/>
                <w:szCs w:val="24"/>
              </w:rPr>
              <w:t>0.0330**</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8</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ADAI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14.826</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0.0514***</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9</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KOZHU</w:t>
            </w:r>
            <w:r w:rsidRPr="00BC478F">
              <w:rPr>
                <w:rFonts w:ascii="Arial" w:hAnsi="Arial" w:cs="Arial"/>
                <w:color w:val="000000"/>
                <w:sz w:val="24"/>
                <w:szCs w:val="24"/>
                <w:lang w:val="en-IN"/>
              </w:rPr>
              <w:t>KOTTAI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12.035</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 xml:space="preserve">0.0424** </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10</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UPMA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14.142</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0.00259***</w:t>
            </w:r>
          </w:p>
        </w:tc>
      </w:tr>
    </w:tbl>
    <w:p w:rsidR="00321BE3" w:rsidRPr="00B5230B" w:rsidRDefault="00321BE3" w:rsidP="00321BE3">
      <w:pPr>
        <w:autoSpaceDE w:val="0"/>
        <w:autoSpaceDN w:val="0"/>
        <w:adjustRightInd w:val="0"/>
        <w:spacing w:after="0" w:line="240" w:lineRule="auto"/>
        <w:jc w:val="both"/>
        <w:rPr>
          <w:rFonts w:ascii="Arial" w:hAnsi="Arial" w:cs="Arial"/>
          <w:sz w:val="24"/>
          <w:szCs w:val="24"/>
        </w:rPr>
      </w:pPr>
      <w:r w:rsidRPr="00B5230B">
        <w:rPr>
          <w:rFonts w:ascii="Arial" w:hAnsi="Arial" w:cs="Arial"/>
          <w:sz w:val="24"/>
          <w:szCs w:val="24"/>
        </w:rPr>
        <w:t>*** Significant at1% level; ** significant at 5% level; * significant at 10% level            ns – not significant</w:t>
      </w:r>
    </w:p>
    <w:p w:rsidR="00321BE3" w:rsidRDefault="00321BE3" w:rsidP="00321BE3">
      <w:pPr>
        <w:tabs>
          <w:tab w:val="left" w:pos="3718"/>
        </w:tabs>
        <w:jc w:val="both"/>
        <w:rPr>
          <w:rFonts w:ascii="Arial" w:hAnsi="Arial" w:cs="Arial"/>
          <w:sz w:val="24"/>
          <w:szCs w:val="24"/>
        </w:rPr>
      </w:pPr>
    </w:p>
    <w:p w:rsidR="00321BE3" w:rsidRPr="009A5844" w:rsidRDefault="00321BE3" w:rsidP="00321BE3">
      <w:pPr>
        <w:spacing w:line="360" w:lineRule="auto"/>
        <w:ind w:firstLine="720"/>
        <w:jc w:val="both"/>
        <w:rPr>
          <w:rFonts w:ascii="Arial" w:hAnsi="Arial" w:cs="Arial"/>
          <w:sz w:val="24"/>
          <w:szCs w:val="24"/>
        </w:rPr>
      </w:pPr>
      <w:r w:rsidRPr="009A5844">
        <w:rPr>
          <w:rFonts w:ascii="Arial" w:hAnsi="Arial" w:cs="Arial"/>
          <w:sz w:val="24"/>
          <w:szCs w:val="24"/>
        </w:rPr>
        <w:t>Table VI</w:t>
      </w:r>
      <w:r>
        <w:rPr>
          <w:rFonts w:ascii="Arial" w:hAnsi="Arial" w:cs="Arial"/>
          <w:sz w:val="24"/>
          <w:szCs w:val="24"/>
        </w:rPr>
        <w:t>I presen</w:t>
      </w:r>
      <w:r w:rsidRPr="009A5844">
        <w:rPr>
          <w:rFonts w:ascii="Arial" w:hAnsi="Arial" w:cs="Arial"/>
          <w:sz w:val="24"/>
          <w:szCs w:val="24"/>
        </w:rPr>
        <w:t>ts the results of analysis of variance calculated for</w:t>
      </w:r>
      <w:r>
        <w:rPr>
          <w:rFonts w:ascii="Arial" w:hAnsi="Arial" w:cs="Arial"/>
          <w:sz w:val="24"/>
          <w:szCs w:val="24"/>
        </w:rPr>
        <w:t xml:space="preserve"> the </w:t>
      </w:r>
      <w:proofErr w:type="spellStart"/>
      <w:r>
        <w:rPr>
          <w:rFonts w:ascii="Arial" w:hAnsi="Arial" w:cs="Arial"/>
          <w:sz w:val="24"/>
          <w:szCs w:val="24"/>
        </w:rPr>
        <w:t>flav</w:t>
      </w:r>
      <w:r w:rsidRPr="009A5844">
        <w:rPr>
          <w:rFonts w:ascii="Arial" w:hAnsi="Arial" w:cs="Arial"/>
          <w:sz w:val="24"/>
          <w:szCs w:val="24"/>
        </w:rPr>
        <w:t>our</w:t>
      </w:r>
      <w:proofErr w:type="spellEnd"/>
      <w:r w:rsidRPr="009A5844">
        <w:rPr>
          <w:rFonts w:ascii="Arial" w:hAnsi="Arial" w:cs="Arial"/>
          <w:sz w:val="24"/>
          <w:szCs w:val="24"/>
        </w:rPr>
        <w:t xml:space="preserve"> of all the developed recipes in the study. It is inferred from the </w:t>
      </w:r>
      <w:r>
        <w:rPr>
          <w:rFonts w:ascii="Arial" w:hAnsi="Arial" w:cs="Arial"/>
          <w:sz w:val="24"/>
          <w:szCs w:val="24"/>
        </w:rPr>
        <w:t xml:space="preserve">above data that idly, </w:t>
      </w:r>
      <w:proofErr w:type="spellStart"/>
      <w:r>
        <w:rPr>
          <w:rFonts w:ascii="Arial" w:hAnsi="Arial" w:cs="Arial"/>
          <w:sz w:val="24"/>
          <w:szCs w:val="24"/>
        </w:rPr>
        <w:t>Khakra</w:t>
      </w:r>
      <w:proofErr w:type="spellEnd"/>
      <w:r>
        <w:rPr>
          <w:rFonts w:ascii="Arial" w:hAnsi="Arial" w:cs="Arial"/>
          <w:sz w:val="24"/>
          <w:szCs w:val="24"/>
        </w:rPr>
        <w:t xml:space="preserve">, </w:t>
      </w:r>
      <w:proofErr w:type="spellStart"/>
      <w:r>
        <w:rPr>
          <w:rFonts w:ascii="Arial" w:hAnsi="Arial" w:cs="Arial"/>
          <w:sz w:val="24"/>
          <w:szCs w:val="24"/>
        </w:rPr>
        <w:t>upma</w:t>
      </w:r>
      <w:proofErr w:type="spellEnd"/>
      <w:r w:rsidRPr="009A5844">
        <w:rPr>
          <w:rFonts w:ascii="Arial" w:hAnsi="Arial" w:cs="Arial"/>
          <w:sz w:val="24"/>
          <w:szCs w:val="24"/>
        </w:rPr>
        <w:t xml:space="preserve"> and </w:t>
      </w:r>
      <w:proofErr w:type="spellStart"/>
      <w:r w:rsidRPr="009A5844">
        <w:rPr>
          <w:rFonts w:ascii="Arial" w:hAnsi="Arial" w:cs="Arial"/>
          <w:sz w:val="24"/>
          <w:szCs w:val="24"/>
        </w:rPr>
        <w:t>idiappam</w:t>
      </w:r>
      <w:proofErr w:type="spellEnd"/>
      <w:r w:rsidRPr="009A5844">
        <w:rPr>
          <w:rFonts w:ascii="Arial" w:hAnsi="Arial" w:cs="Arial"/>
          <w:sz w:val="24"/>
          <w:szCs w:val="24"/>
        </w:rPr>
        <w:t xml:space="preserve"> had significant</w:t>
      </w:r>
      <w:r>
        <w:rPr>
          <w:rFonts w:ascii="Arial" w:hAnsi="Arial" w:cs="Arial"/>
          <w:sz w:val="24"/>
          <w:szCs w:val="24"/>
        </w:rPr>
        <w:t xml:space="preserve"> variation in </w:t>
      </w:r>
      <w:proofErr w:type="spellStart"/>
      <w:r>
        <w:rPr>
          <w:rFonts w:ascii="Arial" w:hAnsi="Arial" w:cs="Arial"/>
          <w:sz w:val="24"/>
          <w:szCs w:val="24"/>
        </w:rPr>
        <w:t>flavour</w:t>
      </w:r>
      <w:proofErr w:type="spellEnd"/>
      <w:r>
        <w:rPr>
          <w:rFonts w:ascii="Arial" w:hAnsi="Arial" w:cs="Arial"/>
          <w:sz w:val="24"/>
          <w:szCs w:val="24"/>
        </w:rPr>
        <w:t xml:space="preserve"> at 1per cent level. </w:t>
      </w:r>
      <w:proofErr w:type="spellStart"/>
      <w:r>
        <w:rPr>
          <w:rFonts w:ascii="Arial" w:hAnsi="Arial" w:cs="Arial"/>
          <w:sz w:val="24"/>
          <w:szCs w:val="24"/>
        </w:rPr>
        <w:t>Kozhukattai</w:t>
      </w:r>
      <w:proofErr w:type="spellEnd"/>
      <w:r>
        <w:rPr>
          <w:rFonts w:ascii="Arial" w:hAnsi="Arial" w:cs="Arial"/>
          <w:sz w:val="24"/>
          <w:szCs w:val="24"/>
        </w:rPr>
        <w:t xml:space="preserve"> and </w:t>
      </w:r>
      <w:proofErr w:type="spellStart"/>
      <w:r>
        <w:rPr>
          <w:rFonts w:ascii="Arial" w:hAnsi="Arial" w:cs="Arial"/>
          <w:sz w:val="24"/>
          <w:szCs w:val="24"/>
        </w:rPr>
        <w:t>puttu</w:t>
      </w:r>
      <w:proofErr w:type="spellEnd"/>
      <w:r>
        <w:rPr>
          <w:rFonts w:ascii="Arial" w:hAnsi="Arial" w:cs="Arial"/>
          <w:sz w:val="24"/>
          <w:szCs w:val="24"/>
        </w:rPr>
        <w:t xml:space="preserve"> were</w:t>
      </w:r>
      <w:r w:rsidRPr="009A5844">
        <w:rPr>
          <w:rFonts w:ascii="Arial" w:hAnsi="Arial" w:cs="Arial"/>
          <w:sz w:val="24"/>
          <w:szCs w:val="24"/>
        </w:rPr>
        <w:t xml:space="preserve"> the only re</w:t>
      </w:r>
      <w:r>
        <w:rPr>
          <w:rFonts w:ascii="Arial" w:hAnsi="Arial" w:cs="Arial"/>
          <w:sz w:val="24"/>
          <w:szCs w:val="24"/>
        </w:rPr>
        <w:t>cipe which was significant at 5 per cent</w:t>
      </w:r>
      <w:r w:rsidRPr="009A5844">
        <w:rPr>
          <w:rFonts w:ascii="Arial" w:hAnsi="Arial" w:cs="Arial"/>
          <w:sz w:val="24"/>
          <w:szCs w:val="24"/>
        </w:rPr>
        <w:t xml:space="preserve"> level and where as </w:t>
      </w:r>
      <w:proofErr w:type="spellStart"/>
      <w:r w:rsidRPr="009A5844">
        <w:rPr>
          <w:rFonts w:ascii="Arial" w:hAnsi="Arial" w:cs="Arial"/>
          <w:sz w:val="24"/>
          <w:szCs w:val="24"/>
        </w:rPr>
        <w:t>dosa</w:t>
      </w:r>
      <w:proofErr w:type="spellEnd"/>
      <w:r>
        <w:rPr>
          <w:rFonts w:ascii="Arial" w:hAnsi="Arial" w:cs="Arial"/>
          <w:sz w:val="24"/>
          <w:szCs w:val="24"/>
        </w:rPr>
        <w:t xml:space="preserve"> and </w:t>
      </w:r>
      <w:proofErr w:type="spellStart"/>
      <w:r>
        <w:rPr>
          <w:rFonts w:ascii="Arial" w:hAnsi="Arial" w:cs="Arial"/>
          <w:sz w:val="24"/>
          <w:szCs w:val="24"/>
        </w:rPr>
        <w:t>dhokla</w:t>
      </w:r>
      <w:proofErr w:type="spellEnd"/>
      <w:r>
        <w:rPr>
          <w:rFonts w:ascii="Arial" w:hAnsi="Arial" w:cs="Arial"/>
          <w:sz w:val="24"/>
          <w:szCs w:val="24"/>
        </w:rPr>
        <w:t xml:space="preserve"> did</w:t>
      </w:r>
      <w:r w:rsidRPr="009A5844">
        <w:rPr>
          <w:rFonts w:ascii="Arial" w:hAnsi="Arial" w:cs="Arial"/>
          <w:sz w:val="24"/>
          <w:szCs w:val="24"/>
        </w:rPr>
        <w:t xml:space="preserve"> no</w:t>
      </w:r>
      <w:r>
        <w:rPr>
          <w:rFonts w:ascii="Arial" w:hAnsi="Arial" w:cs="Arial"/>
          <w:sz w:val="24"/>
          <w:szCs w:val="24"/>
        </w:rPr>
        <w:t>t record any</w:t>
      </w:r>
      <w:r w:rsidRPr="009A5844">
        <w:rPr>
          <w:rFonts w:ascii="Arial" w:hAnsi="Arial" w:cs="Arial"/>
          <w:sz w:val="24"/>
          <w:szCs w:val="24"/>
        </w:rPr>
        <w:t xml:space="preserve"> </w:t>
      </w:r>
      <w:r>
        <w:rPr>
          <w:rFonts w:ascii="Arial" w:hAnsi="Arial" w:cs="Arial"/>
          <w:sz w:val="24"/>
          <w:szCs w:val="24"/>
        </w:rPr>
        <w:t xml:space="preserve">significant variation with respect to </w:t>
      </w:r>
      <w:proofErr w:type="spellStart"/>
      <w:r>
        <w:rPr>
          <w:rFonts w:ascii="Arial" w:hAnsi="Arial" w:cs="Arial"/>
          <w:sz w:val="24"/>
          <w:szCs w:val="24"/>
        </w:rPr>
        <w:t>flavour</w:t>
      </w:r>
      <w:proofErr w:type="spellEnd"/>
      <w:r>
        <w:rPr>
          <w:rFonts w:ascii="Arial" w:hAnsi="Arial" w:cs="Arial"/>
          <w:sz w:val="24"/>
          <w:szCs w:val="24"/>
        </w:rPr>
        <w:t>.</w:t>
      </w: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Pr="00BC478F" w:rsidRDefault="00321BE3" w:rsidP="00321BE3">
      <w:pPr>
        <w:tabs>
          <w:tab w:val="left" w:pos="3718"/>
        </w:tabs>
        <w:jc w:val="both"/>
        <w:rPr>
          <w:rFonts w:ascii="Arial" w:hAnsi="Arial" w:cs="Arial"/>
          <w:b/>
          <w:sz w:val="24"/>
          <w:szCs w:val="24"/>
        </w:rPr>
      </w:pPr>
      <w:r>
        <w:rPr>
          <w:rFonts w:ascii="Arial" w:hAnsi="Arial" w:cs="Arial"/>
          <w:b/>
          <w:sz w:val="24"/>
          <w:szCs w:val="24"/>
        </w:rPr>
        <w:lastRenderedPageBreak/>
        <w:t xml:space="preserve">                                                       </w:t>
      </w:r>
      <w:r w:rsidRPr="00BC478F">
        <w:rPr>
          <w:rFonts w:ascii="Arial" w:hAnsi="Arial" w:cs="Arial"/>
          <w:b/>
          <w:sz w:val="24"/>
          <w:szCs w:val="24"/>
        </w:rPr>
        <w:t>TABLE</w:t>
      </w:r>
      <w:r>
        <w:rPr>
          <w:rFonts w:ascii="Arial" w:hAnsi="Arial" w:cs="Arial"/>
          <w:b/>
          <w:sz w:val="24"/>
          <w:szCs w:val="24"/>
        </w:rPr>
        <w:t xml:space="preserve"> VIII</w:t>
      </w:r>
    </w:p>
    <w:p w:rsidR="00321BE3" w:rsidRDefault="00321BE3" w:rsidP="00321BE3">
      <w:pPr>
        <w:tabs>
          <w:tab w:val="left" w:pos="3718"/>
        </w:tabs>
        <w:jc w:val="both"/>
        <w:rPr>
          <w:rFonts w:ascii="Arial" w:hAnsi="Arial" w:cs="Arial"/>
          <w:b/>
          <w:sz w:val="24"/>
          <w:szCs w:val="24"/>
        </w:rPr>
      </w:pPr>
      <w:r>
        <w:rPr>
          <w:rFonts w:ascii="Arial" w:hAnsi="Arial" w:cs="Arial"/>
          <w:b/>
          <w:sz w:val="24"/>
          <w:szCs w:val="24"/>
        </w:rPr>
        <w:t xml:space="preserve">                              </w:t>
      </w:r>
      <w:r w:rsidRPr="00BC478F">
        <w:rPr>
          <w:rFonts w:ascii="Arial" w:hAnsi="Arial" w:cs="Arial"/>
          <w:b/>
          <w:sz w:val="24"/>
          <w:szCs w:val="24"/>
        </w:rPr>
        <w:t xml:space="preserve">RESULTS OF ANOVA </w:t>
      </w:r>
      <w:r>
        <w:rPr>
          <w:rFonts w:ascii="Arial" w:hAnsi="Arial" w:cs="Arial"/>
          <w:b/>
          <w:sz w:val="24"/>
          <w:szCs w:val="24"/>
        </w:rPr>
        <w:t xml:space="preserve">FOR TEXTURE </w:t>
      </w:r>
    </w:p>
    <w:tbl>
      <w:tblPr>
        <w:tblStyle w:val="TableGrid"/>
        <w:tblpPr w:leftFromText="180" w:rightFromText="180" w:vertAnchor="text" w:tblpY="177"/>
        <w:tblW w:w="8748" w:type="dxa"/>
        <w:tblLayout w:type="fixed"/>
        <w:tblLook w:val="04A0"/>
      </w:tblPr>
      <w:tblGrid>
        <w:gridCol w:w="828"/>
        <w:gridCol w:w="3240"/>
        <w:gridCol w:w="2340"/>
        <w:gridCol w:w="2340"/>
      </w:tblGrid>
      <w:tr w:rsidR="00321BE3" w:rsidTr="00C85E0B">
        <w:tc>
          <w:tcPr>
            <w:tcW w:w="828" w:type="dxa"/>
          </w:tcPr>
          <w:p w:rsidR="00321BE3" w:rsidRPr="00BC478F" w:rsidRDefault="00321BE3" w:rsidP="00C85E0B">
            <w:pPr>
              <w:tabs>
                <w:tab w:val="left" w:pos="3718"/>
              </w:tabs>
              <w:jc w:val="both"/>
              <w:rPr>
                <w:rFonts w:ascii="Arial" w:hAnsi="Arial" w:cs="Arial"/>
                <w:sz w:val="24"/>
                <w:szCs w:val="24"/>
              </w:rPr>
            </w:pPr>
            <w:proofErr w:type="spellStart"/>
            <w:r w:rsidRPr="00BC478F">
              <w:rPr>
                <w:rFonts w:ascii="Arial" w:hAnsi="Arial" w:cs="Arial"/>
                <w:sz w:val="24"/>
                <w:szCs w:val="24"/>
              </w:rPr>
              <w:t>S.no</w:t>
            </w:r>
            <w:proofErr w:type="spellEnd"/>
          </w:p>
        </w:tc>
        <w:tc>
          <w:tcPr>
            <w:tcW w:w="32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Name of the recipe</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F- value</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Significance</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lang w:val="en-IN"/>
              </w:rPr>
              <w:t>1</w:t>
            </w:r>
          </w:p>
        </w:tc>
        <w:tc>
          <w:tcPr>
            <w:tcW w:w="3240"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rPr>
              <w:t>PUTTU</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37.151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0.00274***</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2</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DOSA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4.359</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0,0859*</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3</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DHOKLA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18.767</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0.00103***</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4</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KHAKRA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9.381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0.0167**</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5</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IDLY</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12.626</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0.0541*</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6</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IDAI</w:t>
            </w:r>
            <w:r w:rsidRPr="00BC478F">
              <w:rPr>
                <w:rFonts w:ascii="Arial" w:hAnsi="Arial" w:cs="Arial"/>
                <w:color w:val="000000"/>
                <w:sz w:val="24"/>
                <w:szCs w:val="24"/>
                <w:lang w:val="en-IN"/>
              </w:rPr>
              <w:t>APPAM</w:t>
            </w:r>
          </w:p>
        </w:tc>
        <w:tc>
          <w:tcPr>
            <w:tcW w:w="2340" w:type="dxa"/>
          </w:tcPr>
          <w:p w:rsidR="00321BE3" w:rsidRPr="0032374A" w:rsidRDefault="00321BE3" w:rsidP="00C85E0B">
            <w:pPr>
              <w:tabs>
                <w:tab w:val="left" w:pos="3718"/>
              </w:tabs>
              <w:jc w:val="both"/>
              <w:rPr>
                <w:rFonts w:ascii="Arial" w:hAnsi="Arial" w:cs="Arial"/>
                <w:sz w:val="24"/>
                <w:szCs w:val="24"/>
              </w:rPr>
            </w:pPr>
            <w:r w:rsidRPr="0032374A">
              <w:rPr>
                <w:rFonts w:ascii="Arial" w:hAnsi="Arial" w:cs="Arial"/>
                <w:sz w:val="24"/>
                <w:szCs w:val="24"/>
              </w:rPr>
              <w:t>16.885</w:t>
            </w:r>
          </w:p>
        </w:tc>
        <w:tc>
          <w:tcPr>
            <w:tcW w:w="2340" w:type="dxa"/>
          </w:tcPr>
          <w:p w:rsidR="00321BE3" w:rsidRPr="0032374A" w:rsidRDefault="00321BE3" w:rsidP="00C85E0B">
            <w:pPr>
              <w:tabs>
                <w:tab w:val="left" w:pos="3718"/>
              </w:tabs>
              <w:jc w:val="both"/>
              <w:rPr>
                <w:rFonts w:ascii="Arial" w:hAnsi="Arial" w:cs="Arial"/>
                <w:sz w:val="24"/>
                <w:szCs w:val="24"/>
              </w:rPr>
            </w:pPr>
            <w:r w:rsidRPr="0032374A">
              <w:rPr>
                <w:rFonts w:ascii="Arial" w:hAnsi="Arial" w:cs="Arial"/>
                <w:sz w:val="24"/>
                <w:szCs w:val="24"/>
              </w:rPr>
              <w:t>0.0713*</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7</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CHAPPATI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12.728</w:t>
            </w:r>
          </w:p>
        </w:tc>
        <w:tc>
          <w:tcPr>
            <w:tcW w:w="2340" w:type="dxa"/>
          </w:tcPr>
          <w:p w:rsidR="00321BE3" w:rsidRPr="00BC478F" w:rsidRDefault="00321BE3" w:rsidP="00C85E0B">
            <w:pPr>
              <w:tabs>
                <w:tab w:val="left" w:pos="408"/>
                <w:tab w:val="left" w:pos="3718"/>
              </w:tabs>
              <w:jc w:val="both"/>
              <w:rPr>
                <w:rFonts w:ascii="Arial" w:hAnsi="Arial" w:cs="Arial"/>
                <w:sz w:val="24"/>
                <w:szCs w:val="24"/>
              </w:rPr>
            </w:pPr>
            <w:r>
              <w:rPr>
                <w:rFonts w:ascii="Arial" w:hAnsi="Arial" w:cs="Arial"/>
                <w:sz w:val="24"/>
                <w:szCs w:val="24"/>
              </w:rPr>
              <w:t>0.00274</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8</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ADAI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9.656</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0.00116***</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9</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KOZHU</w:t>
            </w:r>
            <w:r w:rsidRPr="00BC478F">
              <w:rPr>
                <w:rFonts w:ascii="Arial" w:hAnsi="Arial" w:cs="Arial"/>
                <w:color w:val="000000"/>
                <w:sz w:val="24"/>
                <w:szCs w:val="24"/>
                <w:lang w:val="en-IN"/>
              </w:rPr>
              <w:t>KOTTAI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16.140</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0.00341***</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10</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UPMA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21.952</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0.00191***</w:t>
            </w:r>
          </w:p>
        </w:tc>
      </w:tr>
    </w:tbl>
    <w:p w:rsidR="00321BE3" w:rsidRPr="00B5230B" w:rsidRDefault="00321BE3" w:rsidP="00321BE3">
      <w:pPr>
        <w:autoSpaceDE w:val="0"/>
        <w:autoSpaceDN w:val="0"/>
        <w:adjustRightInd w:val="0"/>
        <w:spacing w:after="0" w:line="240" w:lineRule="auto"/>
        <w:jc w:val="both"/>
        <w:rPr>
          <w:rFonts w:ascii="Arial" w:hAnsi="Arial" w:cs="Arial"/>
          <w:sz w:val="24"/>
          <w:szCs w:val="24"/>
        </w:rPr>
      </w:pPr>
      <w:r w:rsidRPr="00B5230B">
        <w:rPr>
          <w:rFonts w:ascii="Arial" w:hAnsi="Arial" w:cs="Arial"/>
          <w:sz w:val="24"/>
          <w:szCs w:val="24"/>
        </w:rPr>
        <w:t>*** Significant at1% level; ** significant at 5% level; * significant at 10% level            ns – not significant</w:t>
      </w:r>
    </w:p>
    <w:p w:rsidR="00321BE3" w:rsidRDefault="00321BE3" w:rsidP="00321BE3">
      <w:pPr>
        <w:tabs>
          <w:tab w:val="left" w:pos="3718"/>
        </w:tabs>
        <w:jc w:val="both"/>
        <w:rPr>
          <w:rFonts w:ascii="Arial" w:hAnsi="Arial" w:cs="Arial"/>
          <w:sz w:val="24"/>
          <w:szCs w:val="24"/>
        </w:rPr>
      </w:pPr>
    </w:p>
    <w:p w:rsidR="00321BE3" w:rsidRPr="002A09AB" w:rsidRDefault="00321BE3" w:rsidP="00321BE3">
      <w:pPr>
        <w:spacing w:line="360" w:lineRule="auto"/>
        <w:ind w:firstLine="720"/>
        <w:jc w:val="both"/>
        <w:rPr>
          <w:rFonts w:ascii="Arial" w:hAnsi="Arial" w:cs="Arial"/>
          <w:sz w:val="24"/>
          <w:szCs w:val="24"/>
        </w:rPr>
      </w:pPr>
      <w:proofErr w:type="spellStart"/>
      <w:r>
        <w:rPr>
          <w:rFonts w:ascii="Arial" w:hAnsi="Arial" w:cs="Arial"/>
          <w:sz w:val="24"/>
          <w:szCs w:val="24"/>
        </w:rPr>
        <w:t>Adai</w:t>
      </w:r>
      <w:proofErr w:type="spellEnd"/>
      <w:r>
        <w:rPr>
          <w:rFonts w:ascii="Arial" w:hAnsi="Arial" w:cs="Arial"/>
          <w:sz w:val="24"/>
          <w:szCs w:val="24"/>
        </w:rPr>
        <w:t xml:space="preserve">, </w:t>
      </w:r>
      <w:proofErr w:type="spellStart"/>
      <w:r>
        <w:rPr>
          <w:rFonts w:ascii="Arial" w:hAnsi="Arial" w:cs="Arial"/>
          <w:sz w:val="24"/>
          <w:szCs w:val="24"/>
        </w:rPr>
        <w:t>dhokla</w:t>
      </w:r>
      <w:proofErr w:type="spellEnd"/>
      <w:r>
        <w:rPr>
          <w:rFonts w:ascii="Arial" w:hAnsi="Arial" w:cs="Arial"/>
          <w:sz w:val="24"/>
          <w:szCs w:val="24"/>
        </w:rPr>
        <w:t xml:space="preserve">, </w:t>
      </w:r>
      <w:proofErr w:type="spellStart"/>
      <w:r>
        <w:rPr>
          <w:rFonts w:ascii="Arial" w:hAnsi="Arial" w:cs="Arial"/>
          <w:sz w:val="24"/>
          <w:szCs w:val="24"/>
        </w:rPr>
        <w:t>upma</w:t>
      </w:r>
      <w:proofErr w:type="spellEnd"/>
      <w:r w:rsidRPr="009A5844">
        <w:rPr>
          <w:rFonts w:ascii="Arial" w:hAnsi="Arial" w:cs="Arial"/>
          <w:sz w:val="24"/>
          <w:szCs w:val="24"/>
        </w:rPr>
        <w:t xml:space="preserve"> </w:t>
      </w:r>
      <w:r>
        <w:rPr>
          <w:rFonts w:ascii="Arial" w:hAnsi="Arial" w:cs="Arial"/>
          <w:sz w:val="24"/>
          <w:szCs w:val="24"/>
        </w:rPr>
        <w:t xml:space="preserve">and Kozhukattai showed statistically significant variation at 1 per cent level (p &lt; 0.01) and </w:t>
      </w:r>
      <w:proofErr w:type="spellStart"/>
      <w:r>
        <w:rPr>
          <w:rFonts w:ascii="Arial" w:hAnsi="Arial" w:cs="Arial"/>
          <w:sz w:val="24"/>
          <w:szCs w:val="24"/>
        </w:rPr>
        <w:t>Khakra</w:t>
      </w:r>
      <w:proofErr w:type="spellEnd"/>
      <w:r>
        <w:rPr>
          <w:rFonts w:ascii="Arial" w:hAnsi="Arial" w:cs="Arial"/>
          <w:sz w:val="24"/>
          <w:szCs w:val="24"/>
        </w:rPr>
        <w:t xml:space="preserve"> was</w:t>
      </w:r>
      <w:r w:rsidRPr="009A5844">
        <w:rPr>
          <w:rFonts w:ascii="Arial" w:hAnsi="Arial" w:cs="Arial"/>
          <w:sz w:val="24"/>
          <w:szCs w:val="24"/>
        </w:rPr>
        <w:t xml:space="preserve"> the only recipe which was significant</w:t>
      </w:r>
      <w:r>
        <w:rPr>
          <w:rFonts w:ascii="Arial" w:hAnsi="Arial" w:cs="Arial"/>
          <w:sz w:val="24"/>
          <w:szCs w:val="24"/>
        </w:rPr>
        <w:t xml:space="preserve">ly different at 5 per cent level and </w:t>
      </w:r>
      <w:proofErr w:type="spellStart"/>
      <w:r w:rsidRPr="009A5844">
        <w:rPr>
          <w:rFonts w:ascii="Arial" w:hAnsi="Arial" w:cs="Arial"/>
          <w:sz w:val="24"/>
          <w:szCs w:val="24"/>
        </w:rPr>
        <w:t>dosa</w:t>
      </w:r>
      <w:proofErr w:type="spellEnd"/>
      <w:r>
        <w:rPr>
          <w:rFonts w:ascii="Arial" w:hAnsi="Arial" w:cs="Arial"/>
          <w:sz w:val="24"/>
          <w:szCs w:val="24"/>
        </w:rPr>
        <w:t xml:space="preserve">, idly and </w:t>
      </w:r>
      <w:proofErr w:type="spellStart"/>
      <w:r>
        <w:rPr>
          <w:rFonts w:ascii="Arial" w:hAnsi="Arial" w:cs="Arial"/>
          <w:sz w:val="24"/>
          <w:szCs w:val="24"/>
        </w:rPr>
        <w:t>idiappam</w:t>
      </w:r>
      <w:proofErr w:type="spellEnd"/>
      <w:r>
        <w:rPr>
          <w:rFonts w:ascii="Arial" w:hAnsi="Arial" w:cs="Arial"/>
          <w:sz w:val="24"/>
          <w:szCs w:val="24"/>
        </w:rPr>
        <w:t xml:space="preserve"> recorded</w:t>
      </w:r>
      <w:r w:rsidRPr="009A5844">
        <w:rPr>
          <w:rFonts w:ascii="Arial" w:hAnsi="Arial" w:cs="Arial"/>
          <w:sz w:val="24"/>
          <w:szCs w:val="24"/>
        </w:rPr>
        <w:t xml:space="preserve"> </w:t>
      </w:r>
      <w:r>
        <w:rPr>
          <w:rFonts w:ascii="Arial" w:hAnsi="Arial" w:cs="Arial"/>
          <w:sz w:val="24"/>
          <w:szCs w:val="24"/>
        </w:rPr>
        <w:t>significance at 10 per cent level with respect to texture.</w:t>
      </w: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spacing w:line="360" w:lineRule="auto"/>
        <w:jc w:val="both"/>
        <w:rPr>
          <w:rFonts w:ascii="Arial" w:hAnsi="Arial" w:cs="Arial"/>
          <w:b/>
          <w:sz w:val="24"/>
          <w:szCs w:val="24"/>
        </w:rPr>
      </w:pPr>
    </w:p>
    <w:p w:rsidR="00321BE3" w:rsidRDefault="00321BE3" w:rsidP="00321BE3">
      <w:pPr>
        <w:tabs>
          <w:tab w:val="left" w:pos="3718"/>
        </w:tabs>
        <w:jc w:val="center"/>
        <w:rPr>
          <w:rFonts w:ascii="Arial" w:hAnsi="Arial" w:cs="Arial"/>
          <w:b/>
          <w:sz w:val="24"/>
          <w:szCs w:val="24"/>
        </w:rPr>
      </w:pPr>
    </w:p>
    <w:p w:rsidR="00321BE3" w:rsidRDefault="00321BE3" w:rsidP="00321BE3">
      <w:pPr>
        <w:tabs>
          <w:tab w:val="left" w:pos="3718"/>
        </w:tabs>
        <w:jc w:val="center"/>
        <w:rPr>
          <w:rFonts w:ascii="Arial" w:hAnsi="Arial" w:cs="Arial"/>
          <w:b/>
          <w:sz w:val="24"/>
          <w:szCs w:val="24"/>
        </w:rPr>
      </w:pPr>
    </w:p>
    <w:p w:rsidR="00321BE3" w:rsidRDefault="00321BE3" w:rsidP="00321BE3">
      <w:pPr>
        <w:tabs>
          <w:tab w:val="left" w:pos="3718"/>
        </w:tabs>
        <w:rPr>
          <w:rFonts w:ascii="Arial" w:hAnsi="Arial" w:cs="Arial"/>
          <w:b/>
          <w:sz w:val="24"/>
          <w:szCs w:val="24"/>
        </w:rPr>
      </w:pPr>
    </w:p>
    <w:p w:rsidR="00321BE3" w:rsidRPr="00BC478F" w:rsidRDefault="00321BE3" w:rsidP="00321BE3">
      <w:pPr>
        <w:tabs>
          <w:tab w:val="left" w:pos="3718"/>
        </w:tabs>
        <w:jc w:val="center"/>
        <w:rPr>
          <w:rFonts w:ascii="Arial" w:hAnsi="Arial" w:cs="Arial"/>
          <w:b/>
          <w:sz w:val="24"/>
          <w:szCs w:val="24"/>
        </w:rPr>
      </w:pPr>
      <w:r w:rsidRPr="00BC478F">
        <w:rPr>
          <w:rFonts w:ascii="Arial" w:hAnsi="Arial" w:cs="Arial"/>
          <w:b/>
          <w:sz w:val="24"/>
          <w:szCs w:val="24"/>
        </w:rPr>
        <w:t>TABLE</w:t>
      </w:r>
      <w:r>
        <w:rPr>
          <w:rFonts w:ascii="Arial" w:hAnsi="Arial" w:cs="Arial"/>
          <w:b/>
          <w:sz w:val="24"/>
          <w:szCs w:val="24"/>
        </w:rPr>
        <w:t xml:space="preserve"> IX</w:t>
      </w:r>
    </w:p>
    <w:p w:rsidR="00321BE3" w:rsidRDefault="00321BE3" w:rsidP="00321BE3">
      <w:pPr>
        <w:tabs>
          <w:tab w:val="left" w:pos="3718"/>
        </w:tabs>
        <w:jc w:val="center"/>
        <w:rPr>
          <w:rFonts w:ascii="Arial" w:hAnsi="Arial" w:cs="Arial"/>
          <w:b/>
          <w:sz w:val="24"/>
          <w:szCs w:val="24"/>
        </w:rPr>
      </w:pPr>
      <w:r w:rsidRPr="00BC478F">
        <w:rPr>
          <w:rFonts w:ascii="Arial" w:hAnsi="Arial" w:cs="Arial"/>
          <w:b/>
          <w:sz w:val="24"/>
          <w:szCs w:val="24"/>
        </w:rPr>
        <w:t xml:space="preserve">RESULTS OF ANOVA </w:t>
      </w:r>
      <w:r>
        <w:rPr>
          <w:rFonts w:ascii="Arial" w:hAnsi="Arial" w:cs="Arial"/>
          <w:b/>
          <w:sz w:val="24"/>
          <w:szCs w:val="24"/>
        </w:rPr>
        <w:t xml:space="preserve">FOR TASTE </w:t>
      </w:r>
    </w:p>
    <w:tbl>
      <w:tblPr>
        <w:tblStyle w:val="TableGrid"/>
        <w:tblpPr w:leftFromText="180" w:rightFromText="180" w:vertAnchor="text" w:horzAnchor="margin" w:tblpY="48"/>
        <w:tblW w:w="8748" w:type="dxa"/>
        <w:tblLayout w:type="fixed"/>
        <w:tblLook w:val="04A0"/>
      </w:tblPr>
      <w:tblGrid>
        <w:gridCol w:w="828"/>
        <w:gridCol w:w="3240"/>
        <w:gridCol w:w="2340"/>
        <w:gridCol w:w="2340"/>
      </w:tblGrid>
      <w:tr w:rsidR="00321BE3" w:rsidTr="00C85E0B">
        <w:tc>
          <w:tcPr>
            <w:tcW w:w="828" w:type="dxa"/>
          </w:tcPr>
          <w:p w:rsidR="00321BE3" w:rsidRPr="00BC478F" w:rsidRDefault="00321BE3" w:rsidP="00C85E0B">
            <w:pPr>
              <w:tabs>
                <w:tab w:val="left" w:pos="3718"/>
              </w:tabs>
              <w:jc w:val="both"/>
              <w:rPr>
                <w:rFonts w:ascii="Arial" w:hAnsi="Arial" w:cs="Arial"/>
                <w:sz w:val="24"/>
                <w:szCs w:val="24"/>
              </w:rPr>
            </w:pPr>
            <w:proofErr w:type="spellStart"/>
            <w:r w:rsidRPr="00BC478F">
              <w:rPr>
                <w:rFonts w:ascii="Arial" w:hAnsi="Arial" w:cs="Arial"/>
                <w:sz w:val="24"/>
                <w:szCs w:val="24"/>
              </w:rPr>
              <w:t>S.no</w:t>
            </w:r>
            <w:proofErr w:type="spellEnd"/>
          </w:p>
        </w:tc>
        <w:tc>
          <w:tcPr>
            <w:tcW w:w="32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Name of the recipe</w:t>
            </w:r>
          </w:p>
        </w:tc>
        <w:tc>
          <w:tcPr>
            <w:tcW w:w="2340" w:type="dxa"/>
          </w:tcPr>
          <w:p w:rsidR="00321BE3" w:rsidRPr="00BC478F" w:rsidRDefault="00321BE3" w:rsidP="00C85E0B">
            <w:pPr>
              <w:tabs>
                <w:tab w:val="left" w:pos="3718"/>
              </w:tabs>
              <w:jc w:val="both"/>
              <w:rPr>
                <w:rFonts w:ascii="Arial" w:hAnsi="Arial" w:cs="Arial"/>
                <w:sz w:val="24"/>
                <w:szCs w:val="24"/>
              </w:rPr>
            </w:pPr>
            <w:r w:rsidRPr="00BC478F">
              <w:rPr>
                <w:rFonts w:ascii="Arial" w:hAnsi="Arial" w:cs="Arial"/>
                <w:sz w:val="24"/>
                <w:szCs w:val="24"/>
              </w:rPr>
              <w:t>F- value</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Significance</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lang w:val="en-IN"/>
              </w:rPr>
              <w:t>1</w:t>
            </w:r>
          </w:p>
        </w:tc>
        <w:tc>
          <w:tcPr>
            <w:tcW w:w="3240" w:type="dxa"/>
          </w:tcPr>
          <w:p w:rsidR="00321BE3" w:rsidRPr="00BC478F" w:rsidRDefault="00321BE3" w:rsidP="00C85E0B">
            <w:pPr>
              <w:spacing w:line="360" w:lineRule="auto"/>
              <w:jc w:val="both"/>
              <w:rPr>
                <w:rFonts w:ascii="Arial" w:hAnsi="Arial" w:cs="Arial"/>
                <w:color w:val="000000"/>
                <w:sz w:val="24"/>
                <w:szCs w:val="24"/>
              </w:rPr>
            </w:pPr>
            <w:r w:rsidRPr="00BC478F">
              <w:rPr>
                <w:rFonts w:ascii="Arial" w:hAnsi="Arial" w:cs="Arial"/>
                <w:color w:val="000000"/>
                <w:sz w:val="24"/>
                <w:szCs w:val="24"/>
              </w:rPr>
              <w:t>PUTTU</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16.000</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0.0531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2</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DOSA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1.565</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0.0015*</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3</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DHOKLA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11.135</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0.0745***</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4</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KHAKRA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16.000</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0.0531ns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5</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IDLY</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10.954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0.0327***</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6</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IDAI</w:t>
            </w:r>
            <w:r w:rsidRPr="00BC478F">
              <w:rPr>
                <w:rFonts w:ascii="Arial" w:hAnsi="Arial" w:cs="Arial"/>
                <w:color w:val="000000"/>
                <w:sz w:val="24"/>
                <w:szCs w:val="24"/>
                <w:lang w:val="en-IN"/>
              </w:rPr>
              <w:t>APPAM</w:t>
            </w:r>
          </w:p>
        </w:tc>
        <w:tc>
          <w:tcPr>
            <w:tcW w:w="2340" w:type="dxa"/>
          </w:tcPr>
          <w:p w:rsidR="00321BE3" w:rsidRPr="0032374A" w:rsidRDefault="00321BE3" w:rsidP="00C85E0B">
            <w:pPr>
              <w:tabs>
                <w:tab w:val="left" w:pos="3718"/>
              </w:tabs>
              <w:jc w:val="both"/>
              <w:rPr>
                <w:rFonts w:ascii="Arial" w:hAnsi="Arial" w:cs="Arial"/>
                <w:sz w:val="24"/>
                <w:szCs w:val="24"/>
              </w:rPr>
            </w:pPr>
            <w:r>
              <w:rPr>
                <w:rFonts w:ascii="Arial" w:hAnsi="Arial" w:cs="Arial"/>
                <w:sz w:val="24"/>
                <w:szCs w:val="24"/>
              </w:rPr>
              <w:t>13.394</w:t>
            </w:r>
          </w:p>
        </w:tc>
        <w:tc>
          <w:tcPr>
            <w:tcW w:w="2340" w:type="dxa"/>
          </w:tcPr>
          <w:p w:rsidR="00321BE3" w:rsidRPr="0032374A" w:rsidRDefault="00321BE3" w:rsidP="00C85E0B">
            <w:pPr>
              <w:tabs>
                <w:tab w:val="left" w:pos="3718"/>
              </w:tabs>
              <w:jc w:val="both"/>
              <w:rPr>
                <w:rFonts w:ascii="Arial" w:hAnsi="Arial" w:cs="Arial"/>
                <w:sz w:val="24"/>
                <w:szCs w:val="24"/>
              </w:rPr>
            </w:pPr>
            <w:r>
              <w:rPr>
                <w:rFonts w:ascii="Arial" w:hAnsi="Arial" w:cs="Arial"/>
                <w:sz w:val="24"/>
                <w:szCs w:val="24"/>
              </w:rPr>
              <w:t>0.00510***</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7</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CHAPPATI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10.864</w:t>
            </w:r>
          </w:p>
        </w:tc>
        <w:tc>
          <w:tcPr>
            <w:tcW w:w="2340" w:type="dxa"/>
          </w:tcPr>
          <w:p w:rsidR="00321BE3" w:rsidRPr="00BC478F" w:rsidRDefault="00321BE3" w:rsidP="00C85E0B">
            <w:pPr>
              <w:tabs>
                <w:tab w:val="left" w:pos="408"/>
                <w:tab w:val="left" w:pos="3718"/>
              </w:tabs>
              <w:jc w:val="both"/>
              <w:rPr>
                <w:rFonts w:ascii="Arial" w:hAnsi="Arial" w:cs="Arial"/>
                <w:sz w:val="24"/>
                <w:szCs w:val="24"/>
              </w:rPr>
            </w:pPr>
            <w:r>
              <w:rPr>
                <w:rFonts w:ascii="Arial" w:hAnsi="Arial" w:cs="Arial"/>
                <w:sz w:val="24"/>
                <w:szCs w:val="24"/>
              </w:rPr>
              <w:t>0.0592***</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8</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ADAI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18.751</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0.0307**</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9</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Pr>
                <w:rFonts w:ascii="Arial" w:hAnsi="Arial" w:cs="Arial"/>
                <w:color w:val="000000"/>
                <w:sz w:val="24"/>
                <w:szCs w:val="24"/>
                <w:lang w:val="en-IN"/>
              </w:rPr>
              <w:t>KOZHU</w:t>
            </w:r>
            <w:r w:rsidRPr="00BC478F">
              <w:rPr>
                <w:rFonts w:ascii="Arial" w:hAnsi="Arial" w:cs="Arial"/>
                <w:color w:val="000000"/>
                <w:sz w:val="24"/>
                <w:szCs w:val="24"/>
                <w:lang w:val="en-IN"/>
              </w:rPr>
              <w:t>KOTTAI</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12.124</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0.0527 ns</w:t>
            </w:r>
          </w:p>
        </w:tc>
      </w:tr>
      <w:tr w:rsidR="00321BE3" w:rsidTr="00C85E0B">
        <w:tc>
          <w:tcPr>
            <w:tcW w:w="828"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10</w:t>
            </w:r>
          </w:p>
        </w:tc>
        <w:tc>
          <w:tcPr>
            <w:tcW w:w="3240" w:type="dxa"/>
          </w:tcPr>
          <w:p w:rsidR="00321BE3" w:rsidRPr="00BC478F" w:rsidRDefault="00321BE3" w:rsidP="00C85E0B">
            <w:pPr>
              <w:spacing w:line="360" w:lineRule="auto"/>
              <w:jc w:val="both"/>
              <w:rPr>
                <w:rFonts w:ascii="Arial" w:hAnsi="Arial" w:cs="Arial"/>
                <w:color w:val="000000"/>
                <w:sz w:val="24"/>
                <w:szCs w:val="24"/>
                <w:lang w:val="en-IN"/>
              </w:rPr>
            </w:pPr>
            <w:r w:rsidRPr="00BC478F">
              <w:rPr>
                <w:rFonts w:ascii="Arial" w:hAnsi="Arial" w:cs="Arial"/>
                <w:color w:val="000000"/>
                <w:sz w:val="24"/>
                <w:szCs w:val="24"/>
                <w:lang w:val="en-IN"/>
              </w:rPr>
              <w:t>UPMA</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20.699</w:t>
            </w:r>
          </w:p>
        </w:tc>
        <w:tc>
          <w:tcPr>
            <w:tcW w:w="2340" w:type="dxa"/>
          </w:tcPr>
          <w:p w:rsidR="00321BE3" w:rsidRPr="00BC478F" w:rsidRDefault="00321BE3" w:rsidP="00C85E0B">
            <w:pPr>
              <w:tabs>
                <w:tab w:val="left" w:pos="3718"/>
              </w:tabs>
              <w:jc w:val="both"/>
              <w:rPr>
                <w:rFonts w:ascii="Arial" w:hAnsi="Arial" w:cs="Arial"/>
                <w:sz w:val="24"/>
                <w:szCs w:val="24"/>
              </w:rPr>
            </w:pPr>
            <w:r>
              <w:rPr>
                <w:rFonts w:ascii="Arial" w:hAnsi="Arial" w:cs="Arial"/>
                <w:sz w:val="24"/>
                <w:szCs w:val="24"/>
              </w:rPr>
              <w:t>0.0623ns</w:t>
            </w:r>
          </w:p>
        </w:tc>
      </w:tr>
    </w:tbl>
    <w:p w:rsidR="00321BE3" w:rsidRPr="00B5230B" w:rsidRDefault="00321BE3" w:rsidP="00321BE3">
      <w:pPr>
        <w:autoSpaceDE w:val="0"/>
        <w:autoSpaceDN w:val="0"/>
        <w:adjustRightInd w:val="0"/>
        <w:spacing w:after="0" w:line="240" w:lineRule="auto"/>
        <w:jc w:val="both"/>
        <w:rPr>
          <w:rFonts w:ascii="Arial" w:hAnsi="Arial" w:cs="Arial"/>
          <w:sz w:val="24"/>
          <w:szCs w:val="24"/>
        </w:rPr>
      </w:pPr>
      <w:r w:rsidRPr="00B5230B">
        <w:rPr>
          <w:rFonts w:ascii="Arial" w:hAnsi="Arial" w:cs="Arial"/>
          <w:sz w:val="24"/>
          <w:szCs w:val="24"/>
        </w:rPr>
        <w:t>*** Significant at1% level; ** significant at 5% level; * significant at 10% level            ns – not significant</w:t>
      </w:r>
    </w:p>
    <w:p w:rsidR="00321BE3" w:rsidRDefault="00321BE3" w:rsidP="00321BE3">
      <w:pPr>
        <w:tabs>
          <w:tab w:val="left" w:pos="3718"/>
        </w:tabs>
        <w:jc w:val="both"/>
        <w:rPr>
          <w:rFonts w:ascii="Arial" w:hAnsi="Arial" w:cs="Arial"/>
          <w:sz w:val="24"/>
          <w:szCs w:val="24"/>
        </w:rPr>
      </w:pPr>
    </w:p>
    <w:p w:rsidR="00321BE3" w:rsidRDefault="00321BE3" w:rsidP="00321BE3">
      <w:pPr>
        <w:spacing w:line="360" w:lineRule="auto"/>
        <w:ind w:firstLine="600"/>
        <w:jc w:val="both"/>
        <w:rPr>
          <w:rFonts w:ascii="Arial" w:hAnsi="Arial" w:cs="Arial"/>
          <w:b/>
          <w:sz w:val="24"/>
          <w:szCs w:val="24"/>
        </w:rPr>
      </w:pPr>
      <w:proofErr w:type="spellStart"/>
      <w:r>
        <w:rPr>
          <w:rFonts w:ascii="Arial" w:hAnsi="Arial" w:cs="Arial"/>
          <w:sz w:val="24"/>
          <w:szCs w:val="24"/>
        </w:rPr>
        <w:t>Dhokla</w:t>
      </w:r>
      <w:proofErr w:type="spellEnd"/>
      <w:r>
        <w:rPr>
          <w:rFonts w:ascii="Arial" w:hAnsi="Arial" w:cs="Arial"/>
          <w:sz w:val="24"/>
          <w:szCs w:val="24"/>
        </w:rPr>
        <w:t xml:space="preserve">, idly and </w:t>
      </w:r>
      <w:proofErr w:type="spellStart"/>
      <w:r>
        <w:rPr>
          <w:rFonts w:ascii="Arial" w:hAnsi="Arial" w:cs="Arial"/>
          <w:sz w:val="24"/>
          <w:szCs w:val="24"/>
        </w:rPr>
        <w:t>idiappam</w:t>
      </w:r>
      <w:proofErr w:type="spellEnd"/>
      <w:r>
        <w:rPr>
          <w:rFonts w:ascii="Arial" w:hAnsi="Arial" w:cs="Arial"/>
          <w:sz w:val="24"/>
          <w:szCs w:val="24"/>
        </w:rPr>
        <w:t xml:space="preserve"> showed taste differences at 1 per cent (p &lt; 0.01) level. </w:t>
      </w:r>
      <w:proofErr w:type="spellStart"/>
      <w:r>
        <w:rPr>
          <w:rFonts w:ascii="Arial" w:hAnsi="Arial" w:cs="Arial"/>
          <w:sz w:val="24"/>
          <w:szCs w:val="24"/>
        </w:rPr>
        <w:t>Adai</w:t>
      </w:r>
      <w:proofErr w:type="spellEnd"/>
      <w:r>
        <w:rPr>
          <w:rFonts w:ascii="Arial" w:hAnsi="Arial" w:cs="Arial"/>
          <w:sz w:val="24"/>
          <w:szCs w:val="24"/>
        </w:rPr>
        <w:t xml:space="preserve"> was</w:t>
      </w:r>
      <w:r w:rsidRPr="009A5844">
        <w:rPr>
          <w:rFonts w:ascii="Arial" w:hAnsi="Arial" w:cs="Arial"/>
          <w:sz w:val="24"/>
          <w:szCs w:val="24"/>
        </w:rPr>
        <w:t xml:space="preserve"> the only recipe which was si</w:t>
      </w:r>
      <w:r>
        <w:rPr>
          <w:rFonts w:ascii="Arial" w:hAnsi="Arial" w:cs="Arial"/>
          <w:sz w:val="24"/>
          <w:szCs w:val="24"/>
        </w:rPr>
        <w:t>gnificant at 5 per cent</w:t>
      </w:r>
      <w:r w:rsidRPr="009A5844">
        <w:rPr>
          <w:rFonts w:ascii="Arial" w:hAnsi="Arial" w:cs="Arial"/>
          <w:sz w:val="24"/>
          <w:szCs w:val="24"/>
        </w:rPr>
        <w:t xml:space="preserve"> level and where as </w:t>
      </w:r>
      <w:proofErr w:type="spellStart"/>
      <w:r w:rsidRPr="009A5844">
        <w:rPr>
          <w:rFonts w:ascii="Arial" w:hAnsi="Arial" w:cs="Arial"/>
          <w:sz w:val="24"/>
          <w:szCs w:val="24"/>
        </w:rPr>
        <w:t>dosa</w:t>
      </w:r>
      <w:proofErr w:type="spellEnd"/>
      <w:r>
        <w:rPr>
          <w:rFonts w:ascii="Arial" w:hAnsi="Arial" w:cs="Arial"/>
          <w:sz w:val="24"/>
          <w:szCs w:val="24"/>
        </w:rPr>
        <w:t xml:space="preserve"> recorded</w:t>
      </w:r>
      <w:r w:rsidRPr="009A5844">
        <w:rPr>
          <w:rFonts w:ascii="Arial" w:hAnsi="Arial" w:cs="Arial"/>
          <w:sz w:val="24"/>
          <w:szCs w:val="24"/>
        </w:rPr>
        <w:t xml:space="preserve"> </w:t>
      </w:r>
      <w:r>
        <w:rPr>
          <w:rFonts w:ascii="Arial" w:hAnsi="Arial" w:cs="Arial"/>
          <w:sz w:val="24"/>
          <w:szCs w:val="24"/>
        </w:rPr>
        <w:t>significance at 10 per cent level with respect to taste.</w:t>
      </w:r>
      <w:r w:rsidRPr="00136F1A">
        <w:rPr>
          <w:rFonts w:ascii="Arial" w:hAnsi="Arial" w:cs="Arial"/>
          <w:sz w:val="24"/>
          <w:szCs w:val="24"/>
        </w:rPr>
        <w:t xml:space="preserve"> </w:t>
      </w:r>
      <w:proofErr w:type="spellStart"/>
      <w:r>
        <w:rPr>
          <w:rFonts w:ascii="Arial" w:hAnsi="Arial" w:cs="Arial"/>
          <w:sz w:val="24"/>
          <w:szCs w:val="24"/>
        </w:rPr>
        <w:t>Khakra</w:t>
      </w:r>
      <w:proofErr w:type="spellEnd"/>
      <w:r>
        <w:rPr>
          <w:rFonts w:ascii="Arial" w:hAnsi="Arial" w:cs="Arial"/>
          <w:sz w:val="24"/>
          <w:szCs w:val="24"/>
        </w:rPr>
        <w:t xml:space="preserve">, </w:t>
      </w:r>
      <w:proofErr w:type="spellStart"/>
      <w:r>
        <w:rPr>
          <w:rFonts w:ascii="Arial" w:hAnsi="Arial" w:cs="Arial"/>
          <w:sz w:val="24"/>
          <w:szCs w:val="24"/>
        </w:rPr>
        <w:t>upma</w:t>
      </w:r>
      <w:proofErr w:type="spellEnd"/>
      <w:r>
        <w:rPr>
          <w:rFonts w:ascii="Arial" w:hAnsi="Arial" w:cs="Arial"/>
          <w:sz w:val="24"/>
          <w:szCs w:val="24"/>
        </w:rPr>
        <w:t xml:space="preserve">, </w:t>
      </w:r>
      <w:proofErr w:type="spellStart"/>
      <w:r>
        <w:rPr>
          <w:rFonts w:ascii="Arial" w:hAnsi="Arial" w:cs="Arial"/>
          <w:sz w:val="24"/>
          <w:szCs w:val="24"/>
        </w:rPr>
        <w:t>puttu</w:t>
      </w:r>
      <w:proofErr w:type="spellEnd"/>
      <w:r>
        <w:rPr>
          <w:rFonts w:ascii="Arial" w:hAnsi="Arial" w:cs="Arial"/>
          <w:sz w:val="24"/>
          <w:szCs w:val="24"/>
        </w:rPr>
        <w:t xml:space="preserve"> and </w:t>
      </w:r>
      <w:proofErr w:type="spellStart"/>
      <w:r>
        <w:rPr>
          <w:rFonts w:ascii="Arial" w:hAnsi="Arial" w:cs="Arial"/>
          <w:sz w:val="24"/>
          <w:szCs w:val="24"/>
        </w:rPr>
        <w:t>kozhukattai</w:t>
      </w:r>
      <w:proofErr w:type="spellEnd"/>
      <w:r>
        <w:rPr>
          <w:rFonts w:ascii="Arial" w:hAnsi="Arial" w:cs="Arial"/>
          <w:sz w:val="24"/>
          <w:szCs w:val="24"/>
        </w:rPr>
        <w:t xml:space="preserve"> were not significant.</w:t>
      </w:r>
    </w:p>
    <w:p w:rsidR="00321BE3" w:rsidRPr="004F08CE" w:rsidRDefault="00321BE3" w:rsidP="00321BE3">
      <w:pPr>
        <w:spacing w:line="360" w:lineRule="auto"/>
        <w:ind w:firstLine="600"/>
        <w:jc w:val="both"/>
        <w:rPr>
          <w:rFonts w:ascii="Arial" w:hAnsi="Arial" w:cs="Arial"/>
          <w:b/>
          <w:sz w:val="24"/>
          <w:szCs w:val="24"/>
        </w:rPr>
      </w:pPr>
      <w:r>
        <w:rPr>
          <w:rFonts w:ascii="Arial" w:hAnsi="Arial" w:cs="Arial"/>
          <w:sz w:val="24"/>
          <w:szCs w:val="24"/>
        </w:rPr>
        <w:t xml:space="preserve">Table X presents </w:t>
      </w:r>
      <w:r w:rsidRPr="00A06865">
        <w:rPr>
          <w:rFonts w:ascii="Arial" w:hAnsi="Arial" w:cs="Arial"/>
          <w:sz w:val="24"/>
          <w:szCs w:val="24"/>
        </w:rPr>
        <w:t>the coefficie</w:t>
      </w:r>
      <w:r>
        <w:rPr>
          <w:rFonts w:ascii="Arial" w:hAnsi="Arial" w:cs="Arial"/>
          <w:sz w:val="24"/>
          <w:szCs w:val="24"/>
        </w:rPr>
        <w:t xml:space="preserve">nt of </w:t>
      </w:r>
      <w:proofErr w:type="spellStart"/>
      <w:r>
        <w:rPr>
          <w:rFonts w:ascii="Arial" w:hAnsi="Arial" w:cs="Arial"/>
          <w:sz w:val="24"/>
          <w:szCs w:val="24"/>
        </w:rPr>
        <w:t>covariation</w:t>
      </w:r>
      <w:proofErr w:type="spellEnd"/>
      <w:r>
        <w:rPr>
          <w:rFonts w:ascii="Arial" w:hAnsi="Arial" w:cs="Arial"/>
          <w:sz w:val="24"/>
          <w:szCs w:val="24"/>
        </w:rPr>
        <w:t xml:space="preserve"> of all the developed recipes. In which </w:t>
      </w:r>
      <w:proofErr w:type="spellStart"/>
      <w:r>
        <w:rPr>
          <w:rFonts w:ascii="Arial" w:hAnsi="Arial" w:cs="Arial"/>
          <w:sz w:val="24"/>
          <w:szCs w:val="24"/>
        </w:rPr>
        <w:t>dhokla</w:t>
      </w:r>
      <w:proofErr w:type="spellEnd"/>
      <w:r>
        <w:rPr>
          <w:rFonts w:ascii="Arial" w:hAnsi="Arial" w:cs="Arial"/>
          <w:sz w:val="24"/>
          <w:szCs w:val="24"/>
        </w:rPr>
        <w:t xml:space="preserve"> </w:t>
      </w:r>
      <w:r w:rsidRPr="00A06865">
        <w:rPr>
          <w:rFonts w:ascii="Arial" w:hAnsi="Arial" w:cs="Arial"/>
          <w:sz w:val="24"/>
          <w:szCs w:val="24"/>
        </w:rPr>
        <w:t>h</w:t>
      </w:r>
      <w:r>
        <w:rPr>
          <w:rFonts w:ascii="Arial" w:hAnsi="Arial" w:cs="Arial"/>
          <w:sz w:val="24"/>
          <w:szCs w:val="24"/>
        </w:rPr>
        <w:t>as</w:t>
      </w:r>
      <w:r w:rsidRPr="00A06865">
        <w:rPr>
          <w:rFonts w:ascii="Arial" w:hAnsi="Arial" w:cs="Arial"/>
          <w:sz w:val="24"/>
          <w:szCs w:val="24"/>
        </w:rPr>
        <w:t xml:space="preserve"> a value of 47.28 and idly with </w:t>
      </w:r>
      <w:proofErr w:type="gramStart"/>
      <w:r w:rsidRPr="00A06865">
        <w:rPr>
          <w:rFonts w:ascii="Arial" w:hAnsi="Arial" w:cs="Arial"/>
          <w:sz w:val="24"/>
          <w:szCs w:val="24"/>
        </w:rPr>
        <w:t>44.90.</w:t>
      </w:r>
      <w:proofErr w:type="gramEnd"/>
      <w:r w:rsidRPr="00A06865">
        <w:rPr>
          <w:rFonts w:ascii="Arial" w:hAnsi="Arial" w:cs="Arial"/>
          <w:sz w:val="24"/>
          <w:szCs w:val="24"/>
        </w:rPr>
        <w:t xml:space="preserve"> </w:t>
      </w:r>
      <w:proofErr w:type="spellStart"/>
      <w:r w:rsidRPr="00A06865">
        <w:rPr>
          <w:rFonts w:ascii="Arial" w:hAnsi="Arial" w:cs="Arial"/>
          <w:sz w:val="24"/>
          <w:szCs w:val="24"/>
        </w:rPr>
        <w:t>Dosa</w:t>
      </w:r>
      <w:proofErr w:type="spellEnd"/>
      <w:r w:rsidRPr="00A06865">
        <w:rPr>
          <w:rFonts w:ascii="Arial" w:hAnsi="Arial" w:cs="Arial"/>
          <w:sz w:val="24"/>
          <w:szCs w:val="24"/>
        </w:rPr>
        <w:t xml:space="preserve"> has 20.10 with the highest value for taste of 60.62</w:t>
      </w:r>
      <w:r>
        <w:rPr>
          <w:rFonts w:ascii="Arial" w:hAnsi="Arial" w:cs="Arial"/>
          <w:sz w:val="24"/>
          <w:szCs w:val="24"/>
        </w:rPr>
        <w:t xml:space="preserve">. It scored 36.82 for </w:t>
      </w:r>
      <w:proofErr w:type="spellStart"/>
      <w:r>
        <w:rPr>
          <w:rFonts w:ascii="Arial" w:hAnsi="Arial" w:cs="Arial"/>
          <w:sz w:val="24"/>
          <w:szCs w:val="24"/>
        </w:rPr>
        <w:t>flavour</w:t>
      </w:r>
      <w:proofErr w:type="spellEnd"/>
      <w:r>
        <w:rPr>
          <w:rFonts w:ascii="Arial" w:hAnsi="Arial" w:cs="Arial"/>
          <w:sz w:val="24"/>
          <w:szCs w:val="24"/>
        </w:rPr>
        <w:t xml:space="preserve">. </w:t>
      </w:r>
      <w:r w:rsidRPr="00A06865">
        <w:rPr>
          <w:rFonts w:ascii="Arial" w:hAnsi="Arial" w:cs="Arial"/>
          <w:sz w:val="24"/>
          <w:szCs w:val="24"/>
        </w:rPr>
        <w:t xml:space="preserve">These values indicate that </w:t>
      </w:r>
      <w:proofErr w:type="spellStart"/>
      <w:r w:rsidRPr="00A06865">
        <w:rPr>
          <w:rFonts w:ascii="Arial" w:hAnsi="Arial" w:cs="Arial"/>
          <w:sz w:val="24"/>
          <w:szCs w:val="24"/>
        </w:rPr>
        <w:t>dosa</w:t>
      </w:r>
      <w:proofErr w:type="spellEnd"/>
      <w:r w:rsidRPr="00A06865">
        <w:rPr>
          <w:rFonts w:ascii="Arial" w:hAnsi="Arial" w:cs="Arial"/>
          <w:sz w:val="24"/>
          <w:szCs w:val="24"/>
        </w:rPr>
        <w:t xml:space="preserve"> has more stable values in terms of mean and standard deviation compared to all other recipes.</w:t>
      </w:r>
      <w:r w:rsidRPr="004F08CE">
        <w:rPr>
          <w:rFonts w:ascii="Arial" w:hAnsi="Arial" w:cs="Arial"/>
          <w:sz w:val="24"/>
          <w:szCs w:val="24"/>
        </w:rPr>
        <w:t xml:space="preserve">         </w:t>
      </w:r>
    </w:p>
    <w:p w:rsidR="00321BE3" w:rsidRDefault="00321BE3" w:rsidP="00321BE3">
      <w:pPr>
        <w:pStyle w:val="ListParagraph"/>
        <w:spacing w:line="360" w:lineRule="auto"/>
        <w:ind w:left="90" w:firstLine="630"/>
        <w:jc w:val="both"/>
        <w:rPr>
          <w:rFonts w:ascii="Arial" w:hAnsi="Arial" w:cs="Arial"/>
          <w:sz w:val="24"/>
          <w:szCs w:val="24"/>
        </w:rPr>
      </w:pPr>
    </w:p>
    <w:p w:rsidR="00321BE3" w:rsidRDefault="00321BE3" w:rsidP="00321BE3">
      <w:pPr>
        <w:pStyle w:val="ListParagraph"/>
        <w:spacing w:line="360" w:lineRule="auto"/>
        <w:ind w:left="90" w:firstLine="630"/>
        <w:jc w:val="both"/>
        <w:rPr>
          <w:rFonts w:ascii="Arial" w:hAnsi="Arial" w:cs="Arial"/>
          <w:sz w:val="24"/>
          <w:szCs w:val="24"/>
        </w:rPr>
      </w:pPr>
    </w:p>
    <w:p w:rsidR="00321BE3" w:rsidRDefault="00321BE3" w:rsidP="00321BE3">
      <w:pPr>
        <w:pStyle w:val="ListParagraph"/>
        <w:spacing w:line="360" w:lineRule="auto"/>
        <w:ind w:left="90" w:firstLine="630"/>
        <w:jc w:val="both"/>
        <w:rPr>
          <w:rFonts w:ascii="Arial" w:hAnsi="Arial" w:cs="Arial"/>
          <w:sz w:val="24"/>
          <w:szCs w:val="24"/>
        </w:rPr>
      </w:pPr>
    </w:p>
    <w:p w:rsidR="00321BE3" w:rsidRPr="00A06865" w:rsidRDefault="00321BE3" w:rsidP="00321BE3">
      <w:pPr>
        <w:pStyle w:val="ListParagraph"/>
        <w:spacing w:line="360" w:lineRule="auto"/>
        <w:ind w:left="90" w:firstLine="630"/>
        <w:jc w:val="both"/>
        <w:rPr>
          <w:rFonts w:ascii="Arial" w:hAnsi="Arial" w:cs="Arial"/>
          <w:sz w:val="24"/>
          <w:szCs w:val="24"/>
        </w:rPr>
      </w:pPr>
    </w:p>
    <w:p w:rsidR="00321BE3" w:rsidRDefault="00321BE3" w:rsidP="00321BE3">
      <w:pPr>
        <w:spacing w:line="360" w:lineRule="auto"/>
        <w:rPr>
          <w:rFonts w:ascii="Arial" w:hAnsi="Arial" w:cs="Arial"/>
          <w:b/>
          <w:sz w:val="24"/>
          <w:szCs w:val="24"/>
        </w:rPr>
      </w:pPr>
    </w:p>
    <w:p w:rsidR="00321BE3" w:rsidRPr="00A06865" w:rsidRDefault="00321BE3" w:rsidP="00321BE3">
      <w:pPr>
        <w:spacing w:line="360" w:lineRule="auto"/>
        <w:jc w:val="center"/>
        <w:rPr>
          <w:rFonts w:ascii="Arial" w:hAnsi="Arial" w:cs="Arial"/>
          <w:b/>
          <w:sz w:val="24"/>
          <w:szCs w:val="24"/>
        </w:rPr>
      </w:pPr>
      <w:r>
        <w:rPr>
          <w:rFonts w:ascii="Arial" w:hAnsi="Arial" w:cs="Arial"/>
          <w:b/>
          <w:sz w:val="24"/>
          <w:szCs w:val="24"/>
        </w:rPr>
        <w:lastRenderedPageBreak/>
        <w:t>TABLE X</w:t>
      </w:r>
    </w:p>
    <w:tbl>
      <w:tblPr>
        <w:tblStyle w:val="TableGrid"/>
        <w:tblpPr w:leftFromText="180" w:rightFromText="180" w:vertAnchor="text" w:horzAnchor="margin" w:tblpY="662"/>
        <w:tblW w:w="9720" w:type="dxa"/>
        <w:tblLayout w:type="fixed"/>
        <w:tblLook w:val="04A0"/>
      </w:tblPr>
      <w:tblGrid>
        <w:gridCol w:w="828"/>
        <w:gridCol w:w="1530"/>
        <w:gridCol w:w="1332"/>
        <w:gridCol w:w="1440"/>
        <w:gridCol w:w="1350"/>
        <w:gridCol w:w="1080"/>
        <w:gridCol w:w="2160"/>
      </w:tblGrid>
      <w:tr w:rsidR="00321BE3" w:rsidRPr="00A06865" w:rsidTr="00C85E0B">
        <w:trPr>
          <w:trHeight w:val="700"/>
        </w:trPr>
        <w:tc>
          <w:tcPr>
            <w:tcW w:w="828" w:type="dxa"/>
          </w:tcPr>
          <w:p w:rsidR="00321BE3" w:rsidRPr="00A06865" w:rsidRDefault="00321BE3" w:rsidP="00C85E0B">
            <w:pPr>
              <w:spacing w:line="360" w:lineRule="auto"/>
              <w:jc w:val="both"/>
              <w:rPr>
                <w:rFonts w:ascii="Arial" w:hAnsi="Arial" w:cs="Arial"/>
                <w:b/>
                <w:sz w:val="24"/>
                <w:szCs w:val="24"/>
              </w:rPr>
            </w:pPr>
            <w:r>
              <w:rPr>
                <w:rFonts w:ascii="Arial" w:hAnsi="Arial" w:cs="Arial"/>
                <w:b/>
                <w:sz w:val="24"/>
                <w:szCs w:val="24"/>
              </w:rPr>
              <w:t>S.</w:t>
            </w:r>
            <w:r w:rsidRPr="00A06865">
              <w:rPr>
                <w:rFonts w:ascii="Arial" w:hAnsi="Arial" w:cs="Arial"/>
                <w:b/>
                <w:sz w:val="24"/>
                <w:szCs w:val="24"/>
              </w:rPr>
              <w:t>NO</w:t>
            </w:r>
          </w:p>
        </w:tc>
        <w:tc>
          <w:tcPr>
            <w:tcW w:w="1530" w:type="dxa"/>
          </w:tcPr>
          <w:p w:rsidR="00321BE3" w:rsidRPr="00A06865" w:rsidRDefault="00321BE3" w:rsidP="00C85E0B">
            <w:pPr>
              <w:spacing w:line="360" w:lineRule="auto"/>
              <w:jc w:val="both"/>
              <w:rPr>
                <w:rFonts w:ascii="Arial" w:hAnsi="Arial" w:cs="Arial"/>
                <w:b/>
                <w:sz w:val="24"/>
                <w:szCs w:val="24"/>
              </w:rPr>
            </w:pPr>
            <w:r>
              <w:rPr>
                <w:rFonts w:ascii="Arial" w:hAnsi="Arial" w:cs="Arial"/>
                <w:b/>
                <w:sz w:val="24"/>
                <w:szCs w:val="24"/>
              </w:rPr>
              <w:t>RECIPE</w:t>
            </w:r>
            <w:r w:rsidRPr="00A06865">
              <w:rPr>
                <w:rFonts w:ascii="Arial" w:hAnsi="Arial" w:cs="Arial"/>
                <w:b/>
                <w:sz w:val="24"/>
                <w:szCs w:val="24"/>
              </w:rPr>
              <w:t>S</w:t>
            </w:r>
          </w:p>
        </w:tc>
        <w:tc>
          <w:tcPr>
            <w:tcW w:w="1332" w:type="dxa"/>
          </w:tcPr>
          <w:p w:rsidR="00321BE3" w:rsidRPr="00A06865" w:rsidRDefault="00321BE3" w:rsidP="00C85E0B">
            <w:pPr>
              <w:spacing w:line="360" w:lineRule="auto"/>
              <w:jc w:val="both"/>
              <w:rPr>
                <w:rFonts w:ascii="Arial" w:hAnsi="Arial" w:cs="Arial"/>
                <w:b/>
                <w:color w:val="000000"/>
                <w:sz w:val="24"/>
                <w:szCs w:val="24"/>
              </w:rPr>
            </w:pPr>
            <w:r w:rsidRPr="00A06865">
              <w:rPr>
                <w:rFonts w:ascii="Arial" w:hAnsi="Arial" w:cs="Arial"/>
                <w:b/>
                <w:color w:val="000000"/>
                <w:sz w:val="24"/>
                <w:szCs w:val="24"/>
                <w:lang w:val="en-IN"/>
              </w:rPr>
              <w:t>COLOUR</w:t>
            </w:r>
          </w:p>
        </w:tc>
        <w:tc>
          <w:tcPr>
            <w:tcW w:w="1440" w:type="dxa"/>
          </w:tcPr>
          <w:p w:rsidR="00321BE3" w:rsidRPr="00A06865" w:rsidRDefault="00321BE3" w:rsidP="00C85E0B">
            <w:pPr>
              <w:spacing w:line="360" w:lineRule="auto"/>
              <w:jc w:val="both"/>
              <w:rPr>
                <w:rFonts w:ascii="Arial" w:hAnsi="Arial" w:cs="Arial"/>
                <w:b/>
                <w:color w:val="000000"/>
                <w:sz w:val="24"/>
                <w:szCs w:val="24"/>
              </w:rPr>
            </w:pPr>
            <w:r w:rsidRPr="00A06865">
              <w:rPr>
                <w:rFonts w:ascii="Arial" w:hAnsi="Arial" w:cs="Arial"/>
                <w:b/>
                <w:color w:val="000000"/>
                <w:sz w:val="24"/>
                <w:szCs w:val="24"/>
                <w:lang w:val="en-IN"/>
              </w:rPr>
              <w:t>FLAVOUR</w:t>
            </w:r>
          </w:p>
        </w:tc>
        <w:tc>
          <w:tcPr>
            <w:tcW w:w="1350" w:type="dxa"/>
          </w:tcPr>
          <w:p w:rsidR="00321BE3" w:rsidRPr="00A06865" w:rsidRDefault="00321BE3" w:rsidP="00C85E0B">
            <w:pPr>
              <w:spacing w:line="360" w:lineRule="auto"/>
              <w:jc w:val="both"/>
              <w:rPr>
                <w:rFonts w:ascii="Arial" w:hAnsi="Arial" w:cs="Arial"/>
                <w:b/>
                <w:color w:val="000000"/>
                <w:sz w:val="24"/>
                <w:szCs w:val="24"/>
              </w:rPr>
            </w:pPr>
            <w:r w:rsidRPr="00A06865">
              <w:rPr>
                <w:rFonts w:ascii="Arial" w:hAnsi="Arial" w:cs="Arial"/>
                <w:b/>
                <w:color w:val="000000"/>
                <w:sz w:val="24"/>
                <w:szCs w:val="24"/>
                <w:lang w:val="en-IN"/>
              </w:rPr>
              <w:t>TEXTURE</w:t>
            </w:r>
          </w:p>
        </w:tc>
        <w:tc>
          <w:tcPr>
            <w:tcW w:w="1080" w:type="dxa"/>
          </w:tcPr>
          <w:p w:rsidR="00321BE3" w:rsidRPr="00A06865" w:rsidRDefault="00321BE3" w:rsidP="00C85E0B">
            <w:pPr>
              <w:spacing w:line="360" w:lineRule="auto"/>
              <w:jc w:val="both"/>
              <w:rPr>
                <w:rFonts w:ascii="Arial" w:hAnsi="Arial" w:cs="Arial"/>
                <w:b/>
                <w:color w:val="000000"/>
                <w:sz w:val="24"/>
                <w:szCs w:val="24"/>
              </w:rPr>
            </w:pPr>
            <w:r w:rsidRPr="00A06865">
              <w:rPr>
                <w:rFonts w:ascii="Arial" w:hAnsi="Arial" w:cs="Arial"/>
                <w:b/>
                <w:color w:val="000000"/>
                <w:sz w:val="24"/>
                <w:szCs w:val="24"/>
                <w:lang w:val="en-IN"/>
              </w:rPr>
              <w:t>TASTE</w:t>
            </w:r>
          </w:p>
        </w:tc>
        <w:tc>
          <w:tcPr>
            <w:tcW w:w="2160" w:type="dxa"/>
          </w:tcPr>
          <w:p w:rsidR="00321BE3" w:rsidRPr="00A06865" w:rsidRDefault="00321BE3" w:rsidP="00C85E0B">
            <w:pPr>
              <w:spacing w:line="360" w:lineRule="auto"/>
              <w:jc w:val="both"/>
              <w:rPr>
                <w:rFonts w:ascii="Arial" w:hAnsi="Arial" w:cs="Arial"/>
                <w:b/>
                <w:color w:val="000000"/>
                <w:sz w:val="24"/>
                <w:szCs w:val="24"/>
              </w:rPr>
            </w:pPr>
            <w:r w:rsidRPr="00A06865">
              <w:rPr>
                <w:rFonts w:ascii="Arial" w:hAnsi="Arial" w:cs="Arial"/>
                <w:b/>
                <w:color w:val="000000"/>
                <w:sz w:val="24"/>
                <w:szCs w:val="24"/>
                <w:lang w:val="en-IN"/>
              </w:rPr>
              <w:t>OVERALL ACCEPTABILITY</w:t>
            </w:r>
          </w:p>
        </w:tc>
      </w:tr>
      <w:tr w:rsidR="00321BE3" w:rsidRPr="00A06865" w:rsidTr="00C85E0B">
        <w:trPr>
          <w:trHeight w:val="256"/>
        </w:trPr>
        <w:tc>
          <w:tcPr>
            <w:tcW w:w="828"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lang w:val="en-IN"/>
              </w:rPr>
              <w:t>1</w:t>
            </w:r>
          </w:p>
        </w:tc>
        <w:tc>
          <w:tcPr>
            <w:tcW w:w="153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PUTTU</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35.81</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53.30</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13.46</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31.25</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31.25</w:t>
            </w:r>
          </w:p>
        </w:tc>
      </w:tr>
      <w:tr w:rsidR="00321BE3" w:rsidRPr="00A06865" w:rsidTr="00C85E0B">
        <w:trPr>
          <w:trHeight w:val="270"/>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2</w:t>
            </w:r>
          </w:p>
        </w:tc>
        <w:tc>
          <w:tcPr>
            <w:tcW w:w="1530" w:type="dxa"/>
          </w:tcPr>
          <w:p w:rsidR="00321BE3" w:rsidRPr="00A06865" w:rsidRDefault="00321BE3" w:rsidP="00C85E0B">
            <w:pPr>
              <w:spacing w:line="360" w:lineRule="auto"/>
              <w:jc w:val="both"/>
              <w:rPr>
                <w:rFonts w:ascii="Arial" w:hAnsi="Arial" w:cs="Arial"/>
                <w:b/>
                <w:color w:val="000000"/>
                <w:lang w:val="en-IN"/>
              </w:rPr>
            </w:pPr>
            <w:r w:rsidRPr="00A06865">
              <w:rPr>
                <w:rFonts w:ascii="Arial" w:hAnsi="Arial" w:cs="Arial"/>
                <w:b/>
                <w:color w:val="000000"/>
                <w:lang w:val="en-IN"/>
              </w:rPr>
              <w:t>DOSA</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4.03</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36.82</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60.62</w:t>
            </w:r>
          </w:p>
        </w:tc>
        <w:tc>
          <w:tcPr>
            <w:tcW w:w="2160" w:type="dxa"/>
          </w:tcPr>
          <w:p w:rsidR="00321BE3" w:rsidRPr="00A06865" w:rsidRDefault="00321BE3" w:rsidP="00C85E0B">
            <w:pPr>
              <w:spacing w:line="360" w:lineRule="auto"/>
              <w:jc w:val="both"/>
              <w:rPr>
                <w:rFonts w:ascii="Arial" w:hAnsi="Arial" w:cs="Arial"/>
                <w:b/>
                <w:color w:val="000000"/>
              </w:rPr>
            </w:pPr>
            <w:r w:rsidRPr="00A06865">
              <w:rPr>
                <w:rFonts w:ascii="Arial" w:hAnsi="Arial" w:cs="Arial"/>
                <w:b/>
                <w:color w:val="000000"/>
              </w:rPr>
              <w:t>20.10</w:t>
            </w:r>
          </w:p>
        </w:tc>
      </w:tr>
      <w:tr w:rsidR="00321BE3" w:rsidRPr="00A06865" w:rsidTr="00C85E0B">
        <w:trPr>
          <w:trHeight w:val="256"/>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3</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DHOKLA</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44.41</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22.78</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12.99</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28.34</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47.68</w:t>
            </w:r>
          </w:p>
        </w:tc>
      </w:tr>
      <w:tr w:rsidR="00321BE3" w:rsidRPr="00A06865" w:rsidTr="00C85E0B">
        <w:trPr>
          <w:trHeight w:val="270"/>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4</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KHAKRA</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lang w:val="en-IN"/>
              </w:rPr>
              <w:t>35.81</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lang w:val="en-IN"/>
              </w:rPr>
              <w:t>53.30</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lang w:val="en-IN"/>
              </w:rPr>
              <w:t>13.46</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lang w:val="en-IN"/>
              </w:rPr>
              <w:t>31.25</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lang w:val="en-IN"/>
              </w:rPr>
              <w:t>31.25</w:t>
            </w:r>
          </w:p>
        </w:tc>
      </w:tr>
      <w:tr w:rsidR="00321BE3" w:rsidRPr="00A06865" w:rsidTr="00C85E0B">
        <w:trPr>
          <w:trHeight w:val="270"/>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5</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IDLY</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11.38</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32.27</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45.64</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44.90</w:t>
            </w:r>
          </w:p>
        </w:tc>
      </w:tr>
      <w:tr w:rsidR="00321BE3" w:rsidRPr="00A06865" w:rsidTr="00C85E0B">
        <w:trPr>
          <w:trHeight w:val="270"/>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6</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IDAYAPPAM</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31.25</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r>
      <w:tr w:rsidR="00321BE3" w:rsidRPr="00A06865" w:rsidTr="00C85E0B">
        <w:trPr>
          <w:trHeight w:val="256"/>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7</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CHAPPATI</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42.89</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39.28</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r>
      <w:tr w:rsidR="00321BE3" w:rsidRPr="00A06865" w:rsidTr="00C85E0B">
        <w:trPr>
          <w:trHeight w:val="270"/>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8</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ADAI</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11.38</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33.72</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51.78</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26.67</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32.48</w:t>
            </w:r>
          </w:p>
        </w:tc>
      </w:tr>
      <w:tr w:rsidR="00321BE3" w:rsidRPr="00A06865" w:rsidTr="00C85E0B">
        <w:trPr>
          <w:trHeight w:val="270"/>
        </w:trPr>
        <w:tc>
          <w:tcPr>
            <w:tcW w:w="828"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9</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KOLKOTTAI</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11.11</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41.54</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r>
      <w:tr w:rsidR="00321BE3" w:rsidRPr="00A06865" w:rsidTr="00C85E0B">
        <w:trPr>
          <w:trHeight w:val="280"/>
        </w:trPr>
        <w:tc>
          <w:tcPr>
            <w:tcW w:w="828" w:type="dxa"/>
          </w:tcPr>
          <w:p w:rsidR="00321BE3" w:rsidRPr="00A06865" w:rsidRDefault="00321BE3" w:rsidP="00C85E0B">
            <w:pPr>
              <w:spacing w:line="360" w:lineRule="auto"/>
              <w:jc w:val="both"/>
              <w:rPr>
                <w:rFonts w:ascii="Arial" w:hAnsi="Arial" w:cs="Arial"/>
                <w:color w:val="000000"/>
                <w:lang w:val="en-IN"/>
              </w:rPr>
            </w:pPr>
            <w:r>
              <w:rPr>
                <w:rFonts w:ascii="Arial" w:hAnsi="Arial" w:cs="Arial"/>
                <w:color w:val="000000"/>
                <w:lang w:val="en-IN"/>
              </w:rPr>
              <w:t xml:space="preserve"> </w:t>
            </w:r>
            <w:r w:rsidRPr="00A06865">
              <w:rPr>
                <w:rFonts w:ascii="Arial" w:hAnsi="Arial" w:cs="Arial"/>
                <w:color w:val="000000"/>
                <w:lang w:val="en-IN"/>
              </w:rPr>
              <w:t>10</w:t>
            </w:r>
          </w:p>
        </w:tc>
        <w:tc>
          <w:tcPr>
            <w:tcW w:w="1530" w:type="dxa"/>
          </w:tcPr>
          <w:p w:rsidR="00321BE3" w:rsidRPr="00A06865" w:rsidRDefault="00321BE3" w:rsidP="00C85E0B">
            <w:pPr>
              <w:spacing w:line="360" w:lineRule="auto"/>
              <w:jc w:val="both"/>
              <w:rPr>
                <w:rFonts w:ascii="Arial" w:hAnsi="Arial" w:cs="Arial"/>
                <w:color w:val="000000"/>
                <w:lang w:val="en-IN"/>
              </w:rPr>
            </w:pPr>
            <w:r w:rsidRPr="00A06865">
              <w:rPr>
                <w:rFonts w:ascii="Arial" w:hAnsi="Arial" w:cs="Arial"/>
                <w:color w:val="000000"/>
                <w:lang w:val="en-IN"/>
              </w:rPr>
              <w:t>UPMA</w:t>
            </w:r>
          </w:p>
        </w:tc>
        <w:tc>
          <w:tcPr>
            <w:tcW w:w="1332"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4.95</w:t>
            </w:r>
          </w:p>
        </w:tc>
        <w:tc>
          <w:tcPr>
            <w:tcW w:w="144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35.36</w:t>
            </w:r>
          </w:p>
        </w:tc>
        <w:tc>
          <w:tcPr>
            <w:tcW w:w="135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0.00</w:t>
            </w:r>
          </w:p>
        </w:tc>
        <w:tc>
          <w:tcPr>
            <w:tcW w:w="108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22.78</w:t>
            </w:r>
          </w:p>
        </w:tc>
        <w:tc>
          <w:tcPr>
            <w:tcW w:w="2160" w:type="dxa"/>
          </w:tcPr>
          <w:p w:rsidR="00321BE3" w:rsidRPr="00A06865" w:rsidRDefault="00321BE3" w:rsidP="00C85E0B">
            <w:pPr>
              <w:spacing w:line="360" w:lineRule="auto"/>
              <w:jc w:val="both"/>
              <w:rPr>
                <w:rFonts w:ascii="Arial" w:hAnsi="Arial" w:cs="Arial"/>
                <w:color w:val="000000"/>
              </w:rPr>
            </w:pPr>
            <w:r w:rsidRPr="00A06865">
              <w:rPr>
                <w:rFonts w:ascii="Arial" w:hAnsi="Arial" w:cs="Arial"/>
                <w:color w:val="000000"/>
              </w:rPr>
              <w:t>24.16</w:t>
            </w:r>
          </w:p>
        </w:tc>
      </w:tr>
    </w:tbl>
    <w:p w:rsidR="00321BE3" w:rsidRPr="007229B5" w:rsidRDefault="00321BE3" w:rsidP="00321BE3">
      <w:pPr>
        <w:spacing w:line="360" w:lineRule="auto"/>
        <w:jc w:val="center"/>
        <w:rPr>
          <w:rFonts w:ascii="Arial" w:hAnsi="Arial" w:cs="Arial"/>
          <w:b/>
          <w:sz w:val="24"/>
          <w:szCs w:val="24"/>
        </w:rPr>
      </w:pPr>
      <w:r w:rsidRPr="00A06865">
        <w:rPr>
          <w:rFonts w:ascii="Arial" w:hAnsi="Arial" w:cs="Arial"/>
          <w:b/>
          <w:sz w:val="24"/>
          <w:szCs w:val="24"/>
        </w:rPr>
        <w:t xml:space="preserve">COEFFICIENT OF </w:t>
      </w:r>
      <w:r>
        <w:rPr>
          <w:rFonts w:ascii="Arial" w:hAnsi="Arial" w:cs="Arial"/>
          <w:b/>
          <w:sz w:val="24"/>
          <w:szCs w:val="24"/>
        </w:rPr>
        <w:t xml:space="preserve">COVARIATION (%) OF THE </w:t>
      </w:r>
      <w:r w:rsidRPr="00A06865">
        <w:rPr>
          <w:rFonts w:ascii="Arial" w:hAnsi="Arial" w:cs="Arial"/>
          <w:b/>
          <w:sz w:val="24"/>
          <w:szCs w:val="24"/>
        </w:rPr>
        <w:t>RECIPES</w:t>
      </w:r>
    </w:p>
    <w:p w:rsidR="00321BE3" w:rsidRDefault="00321BE3" w:rsidP="00321BE3">
      <w:pPr>
        <w:spacing w:line="360" w:lineRule="auto"/>
        <w:jc w:val="both"/>
        <w:rPr>
          <w:rFonts w:ascii="Arial" w:hAnsi="Arial" w:cs="Arial"/>
          <w:sz w:val="24"/>
          <w:szCs w:val="24"/>
        </w:rPr>
      </w:pPr>
    </w:p>
    <w:p w:rsidR="00321BE3" w:rsidRPr="00A06865" w:rsidRDefault="00321BE3" w:rsidP="00321BE3">
      <w:pPr>
        <w:spacing w:line="360" w:lineRule="auto"/>
        <w:ind w:firstLine="600"/>
        <w:jc w:val="both"/>
        <w:rPr>
          <w:rFonts w:ascii="Arial" w:hAnsi="Arial" w:cs="Arial"/>
          <w:sz w:val="24"/>
          <w:szCs w:val="24"/>
        </w:rPr>
      </w:pPr>
      <w:r w:rsidRPr="00A06865">
        <w:rPr>
          <w:rFonts w:ascii="Arial" w:hAnsi="Arial" w:cs="Arial"/>
          <w:sz w:val="24"/>
          <w:szCs w:val="24"/>
        </w:rPr>
        <w:t xml:space="preserve">In terms of overall acceptability </w:t>
      </w:r>
      <w:proofErr w:type="spellStart"/>
      <w:r w:rsidRPr="00A06865">
        <w:rPr>
          <w:rFonts w:ascii="Arial" w:hAnsi="Arial" w:cs="Arial"/>
          <w:sz w:val="24"/>
          <w:szCs w:val="24"/>
        </w:rPr>
        <w:t>idiappam</w:t>
      </w:r>
      <w:proofErr w:type="spellEnd"/>
      <w:r w:rsidRPr="00A06865">
        <w:rPr>
          <w:rFonts w:ascii="Arial" w:hAnsi="Arial" w:cs="Arial"/>
          <w:sz w:val="24"/>
          <w:szCs w:val="24"/>
        </w:rPr>
        <w:t xml:space="preserve"> and </w:t>
      </w:r>
      <w:proofErr w:type="spellStart"/>
      <w:r w:rsidRPr="00A06865">
        <w:rPr>
          <w:rFonts w:ascii="Arial" w:hAnsi="Arial" w:cs="Arial"/>
          <w:sz w:val="24"/>
          <w:szCs w:val="24"/>
        </w:rPr>
        <w:t>Chappati</w:t>
      </w:r>
      <w:proofErr w:type="spellEnd"/>
      <w:r w:rsidRPr="00A06865">
        <w:rPr>
          <w:rFonts w:ascii="Arial" w:hAnsi="Arial" w:cs="Arial"/>
          <w:sz w:val="24"/>
          <w:szCs w:val="24"/>
        </w:rPr>
        <w:t xml:space="preserve"> recorded a value of zero, which implies that it was very uniform.</w:t>
      </w:r>
      <w:r>
        <w:rPr>
          <w:rFonts w:ascii="Arial" w:hAnsi="Arial" w:cs="Arial"/>
          <w:sz w:val="24"/>
          <w:szCs w:val="24"/>
        </w:rPr>
        <w:t xml:space="preserve"> </w:t>
      </w:r>
      <w:proofErr w:type="spellStart"/>
      <w:r w:rsidRPr="00A06865">
        <w:rPr>
          <w:rFonts w:ascii="Arial" w:hAnsi="Arial" w:cs="Arial"/>
          <w:sz w:val="24"/>
          <w:szCs w:val="24"/>
        </w:rPr>
        <w:t>Upma</w:t>
      </w:r>
      <w:proofErr w:type="spellEnd"/>
      <w:r w:rsidRPr="00A06865">
        <w:rPr>
          <w:rFonts w:ascii="Arial" w:hAnsi="Arial" w:cs="Arial"/>
          <w:sz w:val="24"/>
          <w:szCs w:val="24"/>
        </w:rPr>
        <w:t xml:space="preserve"> scored 24.16 which are second to </w:t>
      </w:r>
      <w:proofErr w:type="spellStart"/>
      <w:r w:rsidRPr="00A06865">
        <w:rPr>
          <w:rFonts w:ascii="Arial" w:hAnsi="Arial" w:cs="Arial"/>
          <w:sz w:val="24"/>
          <w:szCs w:val="24"/>
        </w:rPr>
        <w:t>dosa</w:t>
      </w:r>
      <w:proofErr w:type="spellEnd"/>
      <w:r w:rsidRPr="00A06865">
        <w:rPr>
          <w:rFonts w:ascii="Arial" w:hAnsi="Arial" w:cs="Arial"/>
          <w:sz w:val="24"/>
          <w:szCs w:val="24"/>
        </w:rPr>
        <w:t xml:space="preserve"> at 20.10 followed by </w:t>
      </w:r>
      <w:proofErr w:type="spellStart"/>
      <w:r w:rsidRPr="00A06865">
        <w:rPr>
          <w:rFonts w:ascii="Arial" w:hAnsi="Arial" w:cs="Arial"/>
          <w:sz w:val="24"/>
          <w:szCs w:val="24"/>
        </w:rPr>
        <w:t>puttu</w:t>
      </w:r>
      <w:proofErr w:type="spellEnd"/>
      <w:r w:rsidRPr="00A06865">
        <w:rPr>
          <w:rFonts w:ascii="Arial" w:hAnsi="Arial" w:cs="Arial"/>
          <w:sz w:val="24"/>
          <w:szCs w:val="24"/>
        </w:rPr>
        <w:t xml:space="preserve"> with 31.25.</w:t>
      </w:r>
    </w:p>
    <w:p w:rsidR="00321BE3" w:rsidRPr="00A06865" w:rsidRDefault="00321BE3" w:rsidP="00321BE3">
      <w:pPr>
        <w:spacing w:line="360" w:lineRule="auto"/>
        <w:ind w:firstLine="600"/>
        <w:jc w:val="both"/>
        <w:rPr>
          <w:rFonts w:ascii="Arial" w:hAnsi="Arial" w:cs="Arial"/>
          <w:sz w:val="24"/>
          <w:szCs w:val="24"/>
        </w:rPr>
      </w:pPr>
      <w:r w:rsidRPr="00A06865">
        <w:rPr>
          <w:rFonts w:ascii="Arial" w:hAnsi="Arial" w:cs="Arial"/>
          <w:sz w:val="24"/>
          <w:szCs w:val="24"/>
        </w:rPr>
        <w:t xml:space="preserve">In terms of </w:t>
      </w:r>
      <w:proofErr w:type="spellStart"/>
      <w:r w:rsidRPr="00A06865">
        <w:rPr>
          <w:rFonts w:ascii="Arial" w:hAnsi="Arial" w:cs="Arial"/>
          <w:sz w:val="24"/>
          <w:szCs w:val="24"/>
        </w:rPr>
        <w:t>colour</w:t>
      </w:r>
      <w:proofErr w:type="spellEnd"/>
      <w:r w:rsidRPr="00A06865">
        <w:rPr>
          <w:rFonts w:ascii="Arial" w:hAnsi="Arial" w:cs="Arial"/>
          <w:sz w:val="24"/>
          <w:szCs w:val="24"/>
        </w:rPr>
        <w:t xml:space="preserve"> </w:t>
      </w:r>
      <w:proofErr w:type="spellStart"/>
      <w:r w:rsidRPr="00A06865">
        <w:rPr>
          <w:rFonts w:ascii="Arial" w:hAnsi="Arial" w:cs="Arial"/>
          <w:sz w:val="24"/>
          <w:szCs w:val="24"/>
        </w:rPr>
        <w:t>dhokla</w:t>
      </w:r>
      <w:proofErr w:type="spellEnd"/>
      <w:r w:rsidRPr="00A06865">
        <w:rPr>
          <w:rFonts w:ascii="Arial" w:hAnsi="Arial" w:cs="Arial"/>
          <w:sz w:val="24"/>
          <w:szCs w:val="24"/>
        </w:rPr>
        <w:t xml:space="preserve"> got</w:t>
      </w:r>
      <w:r>
        <w:rPr>
          <w:rFonts w:ascii="Arial" w:hAnsi="Arial" w:cs="Arial"/>
          <w:sz w:val="24"/>
          <w:szCs w:val="24"/>
        </w:rPr>
        <w:t xml:space="preserve"> a</w:t>
      </w:r>
      <w:r w:rsidRPr="00A06865">
        <w:rPr>
          <w:rFonts w:ascii="Arial" w:hAnsi="Arial" w:cs="Arial"/>
          <w:sz w:val="24"/>
          <w:szCs w:val="24"/>
        </w:rPr>
        <w:t xml:space="preserve"> value of 44.41, followed by a mean of 35.81 </w:t>
      </w:r>
      <w:r>
        <w:rPr>
          <w:rFonts w:ascii="Arial" w:hAnsi="Arial" w:cs="Arial"/>
          <w:sz w:val="24"/>
          <w:szCs w:val="24"/>
        </w:rPr>
        <w:t>obtained</w:t>
      </w:r>
      <w:r w:rsidRPr="00A06865">
        <w:rPr>
          <w:rFonts w:ascii="Arial" w:hAnsi="Arial" w:cs="Arial"/>
          <w:sz w:val="24"/>
          <w:szCs w:val="24"/>
        </w:rPr>
        <w:t xml:space="preserve"> by </w:t>
      </w:r>
      <w:proofErr w:type="spellStart"/>
      <w:r w:rsidRPr="00A06865">
        <w:rPr>
          <w:rFonts w:ascii="Arial" w:hAnsi="Arial" w:cs="Arial"/>
          <w:sz w:val="24"/>
          <w:szCs w:val="24"/>
        </w:rPr>
        <w:t>puttu</w:t>
      </w:r>
      <w:proofErr w:type="spellEnd"/>
      <w:r w:rsidRPr="00A06865">
        <w:rPr>
          <w:rFonts w:ascii="Arial" w:hAnsi="Arial" w:cs="Arial"/>
          <w:sz w:val="24"/>
          <w:szCs w:val="24"/>
        </w:rPr>
        <w:t xml:space="preserve"> and </w:t>
      </w:r>
      <w:proofErr w:type="spellStart"/>
      <w:r w:rsidRPr="00A06865">
        <w:rPr>
          <w:rFonts w:ascii="Arial" w:hAnsi="Arial" w:cs="Arial"/>
          <w:sz w:val="24"/>
          <w:szCs w:val="24"/>
        </w:rPr>
        <w:t>khakra</w:t>
      </w:r>
      <w:proofErr w:type="spellEnd"/>
      <w:r w:rsidRPr="00A06865">
        <w:rPr>
          <w:rFonts w:ascii="Arial" w:hAnsi="Arial" w:cs="Arial"/>
          <w:sz w:val="24"/>
          <w:szCs w:val="24"/>
        </w:rPr>
        <w:t>.</w:t>
      </w:r>
    </w:p>
    <w:p w:rsidR="00321BE3" w:rsidRDefault="00321BE3" w:rsidP="00321BE3">
      <w:pPr>
        <w:spacing w:line="360" w:lineRule="auto"/>
        <w:ind w:firstLine="600"/>
        <w:jc w:val="both"/>
        <w:rPr>
          <w:rFonts w:ascii="Arial" w:hAnsi="Arial" w:cs="Arial"/>
          <w:sz w:val="24"/>
          <w:szCs w:val="24"/>
        </w:rPr>
      </w:pPr>
      <w:r w:rsidRPr="00A06865">
        <w:rPr>
          <w:rFonts w:ascii="Arial" w:hAnsi="Arial" w:cs="Arial"/>
          <w:sz w:val="24"/>
          <w:szCs w:val="24"/>
        </w:rPr>
        <w:t xml:space="preserve">Idly and </w:t>
      </w:r>
      <w:proofErr w:type="spellStart"/>
      <w:r w:rsidRPr="00A06865">
        <w:rPr>
          <w:rFonts w:ascii="Arial" w:hAnsi="Arial" w:cs="Arial"/>
          <w:sz w:val="24"/>
          <w:szCs w:val="24"/>
        </w:rPr>
        <w:t>Adai</w:t>
      </w:r>
      <w:proofErr w:type="spellEnd"/>
      <w:r w:rsidRPr="00A06865">
        <w:rPr>
          <w:rFonts w:ascii="Arial" w:hAnsi="Arial" w:cs="Arial"/>
          <w:sz w:val="24"/>
          <w:szCs w:val="24"/>
        </w:rPr>
        <w:t xml:space="preserve"> </w:t>
      </w:r>
      <w:r>
        <w:rPr>
          <w:rFonts w:ascii="Arial" w:hAnsi="Arial" w:cs="Arial"/>
          <w:sz w:val="24"/>
          <w:szCs w:val="24"/>
        </w:rPr>
        <w:t>obtained</w:t>
      </w:r>
      <w:r w:rsidRPr="00A06865">
        <w:rPr>
          <w:rFonts w:ascii="Arial" w:hAnsi="Arial" w:cs="Arial"/>
          <w:sz w:val="24"/>
          <w:szCs w:val="24"/>
        </w:rPr>
        <w:t xml:space="preserve"> 11.38 and </w:t>
      </w:r>
      <w:proofErr w:type="spellStart"/>
      <w:r w:rsidRPr="00A06865">
        <w:rPr>
          <w:rFonts w:ascii="Arial" w:hAnsi="Arial" w:cs="Arial"/>
          <w:sz w:val="24"/>
          <w:szCs w:val="24"/>
        </w:rPr>
        <w:t>kozhukattai</w:t>
      </w:r>
      <w:proofErr w:type="spellEnd"/>
      <w:r w:rsidRPr="00A06865">
        <w:rPr>
          <w:rFonts w:ascii="Arial" w:hAnsi="Arial" w:cs="Arial"/>
          <w:sz w:val="24"/>
          <w:szCs w:val="24"/>
        </w:rPr>
        <w:t xml:space="preserve"> scored11.11 where as </w:t>
      </w:r>
      <w:proofErr w:type="spellStart"/>
      <w:r w:rsidRPr="00A06865">
        <w:rPr>
          <w:rFonts w:ascii="Arial" w:hAnsi="Arial" w:cs="Arial"/>
          <w:sz w:val="24"/>
          <w:szCs w:val="24"/>
        </w:rPr>
        <w:t>dosa</w:t>
      </w:r>
      <w:proofErr w:type="spellEnd"/>
      <w:r w:rsidRPr="00A06865">
        <w:rPr>
          <w:rFonts w:ascii="Arial" w:hAnsi="Arial" w:cs="Arial"/>
          <w:sz w:val="24"/>
          <w:szCs w:val="24"/>
        </w:rPr>
        <w:t xml:space="preserve"> scored 4.03. </w:t>
      </w:r>
      <w:proofErr w:type="spellStart"/>
      <w:r w:rsidRPr="00A06865">
        <w:rPr>
          <w:rFonts w:ascii="Arial" w:hAnsi="Arial" w:cs="Arial"/>
          <w:sz w:val="24"/>
          <w:szCs w:val="24"/>
        </w:rPr>
        <w:t>Upma</w:t>
      </w:r>
      <w:proofErr w:type="spellEnd"/>
      <w:r w:rsidRPr="00A06865">
        <w:rPr>
          <w:rFonts w:ascii="Arial" w:hAnsi="Arial" w:cs="Arial"/>
          <w:sz w:val="24"/>
          <w:szCs w:val="24"/>
        </w:rPr>
        <w:t xml:space="preserve"> got a value of 4.95. This clearly shows that in terms of </w:t>
      </w:r>
      <w:proofErr w:type="spellStart"/>
      <w:r w:rsidRPr="00A06865">
        <w:rPr>
          <w:rFonts w:ascii="Arial" w:hAnsi="Arial" w:cs="Arial"/>
          <w:sz w:val="24"/>
          <w:szCs w:val="24"/>
        </w:rPr>
        <w:t>colour</w:t>
      </w:r>
      <w:proofErr w:type="spellEnd"/>
      <w:r w:rsidRPr="00A06865">
        <w:rPr>
          <w:rFonts w:ascii="Arial" w:hAnsi="Arial" w:cs="Arial"/>
          <w:sz w:val="24"/>
          <w:szCs w:val="24"/>
        </w:rPr>
        <w:t xml:space="preserve"> </w:t>
      </w:r>
      <w:proofErr w:type="spellStart"/>
      <w:r w:rsidRPr="00A06865">
        <w:rPr>
          <w:rFonts w:ascii="Arial" w:hAnsi="Arial" w:cs="Arial"/>
          <w:sz w:val="24"/>
          <w:szCs w:val="24"/>
        </w:rPr>
        <w:t>dosa</w:t>
      </w:r>
      <w:proofErr w:type="spellEnd"/>
      <w:r w:rsidRPr="00A06865">
        <w:rPr>
          <w:rFonts w:ascii="Arial" w:hAnsi="Arial" w:cs="Arial"/>
          <w:sz w:val="24"/>
          <w:szCs w:val="24"/>
        </w:rPr>
        <w:t xml:space="preserve"> and </w:t>
      </w:r>
      <w:proofErr w:type="spellStart"/>
      <w:r w:rsidRPr="00A06865">
        <w:rPr>
          <w:rFonts w:ascii="Arial" w:hAnsi="Arial" w:cs="Arial"/>
          <w:sz w:val="24"/>
          <w:szCs w:val="24"/>
        </w:rPr>
        <w:t>upma</w:t>
      </w:r>
      <w:proofErr w:type="spellEnd"/>
      <w:r w:rsidRPr="00A06865">
        <w:rPr>
          <w:rFonts w:ascii="Arial" w:hAnsi="Arial" w:cs="Arial"/>
          <w:sz w:val="24"/>
          <w:szCs w:val="24"/>
        </w:rPr>
        <w:t xml:space="preserve"> did not have high variability but </w:t>
      </w:r>
      <w:proofErr w:type="spellStart"/>
      <w:r w:rsidRPr="00A06865">
        <w:rPr>
          <w:rFonts w:ascii="Arial" w:hAnsi="Arial" w:cs="Arial"/>
          <w:sz w:val="24"/>
          <w:szCs w:val="24"/>
        </w:rPr>
        <w:t>dhokla</w:t>
      </w:r>
      <w:proofErr w:type="spellEnd"/>
      <w:r w:rsidRPr="00A06865">
        <w:rPr>
          <w:rFonts w:ascii="Arial" w:hAnsi="Arial" w:cs="Arial"/>
          <w:sz w:val="24"/>
          <w:szCs w:val="24"/>
        </w:rPr>
        <w:t xml:space="preserve"> exhibited increased variation in </w:t>
      </w:r>
      <w:proofErr w:type="spellStart"/>
      <w:r w:rsidRPr="00A06865">
        <w:rPr>
          <w:rFonts w:ascii="Arial" w:hAnsi="Arial" w:cs="Arial"/>
          <w:sz w:val="24"/>
          <w:szCs w:val="24"/>
        </w:rPr>
        <w:t>colour</w:t>
      </w:r>
      <w:proofErr w:type="spellEnd"/>
      <w:r w:rsidRPr="00A06865">
        <w:rPr>
          <w:rFonts w:ascii="Arial" w:hAnsi="Arial" w:cs="Arial"/>
          <w:sz w:val="24"/>
          <w:szCs w:val="24"/>
        </w:rPr>
        <w:t>.</w:t>
      </w:r>
    </w:p>
    <w:p w:rsidR="00321BE3" w:rsidRDefault="00321BE3" w:rsidP="00321BE3">
      <w:pPr>
        <w:pStyle w:val="ListParagraph"/>
        <w:spacing w:line="360" w:lineRule="auto"/>
        <w:ind w:left="90" w:firstLine="630"/>
        <w:jc w:val="both"/>
        <w:rPr>
          <w:rFonts w:ascii="Arial" w:hAnsi="Arial" w:cs="Arial"/>
          <w:sz w:val="24"/>
          <w:szCs w:val="24"/>
        </w:rPr>
      </w:pPr>
      <w:r w:rsidRPr="00A06865">
        <w:rPr>
          <w:rFonts w:ascii="Arial" w:hAnsi="Arial" w:cs="Arial"/>
          <w:sz w:val="24"/>
          <w:szCs w:val="24"/>
        </w:rPr>
        <w:t xml:space="preserve">The series of data for which the co-efficient of variation is large indicates that the group is more variable and it is less stable or less uniform.  </w:t>
      </w:r>
      <w:proofErr w:type="gramStart"/>
      <w:r w:rsidRPr="00A06865">
        <w:rPr>
          <w:rFonts w:ascii="Arial" w:hAnsi="Arial" w:cs="Arial"/>
          <w:sz w:val="24"/>
          <w:szCs w:val="24"/>
        </w:rPr>
        <w:t>(Kothari 2007).</w:t>
      </w:r>
      <w:proofErr w:type="gramEnd"/>
    </w:p>
    <w:p w:rsidR="00321BE3" w:rsidRDefault="00321BE3" w:rsidP="00321BE3">
      <w:pPr>
        <w:pStyle w:val="ListParagraph"/>
        <w:spacing w:line="360" w:lineRule="auto"/>
        <w:ind w:left="90" w:firstLine="630"/>
        <w:jc w:val="both"/>
        <w:rPr>
          <w:rFonts w:ascii="Arial" w:hAnsi="Arial" w:cs="Arial"/>
          <w:sz w:val="24"/>
          <w:szCs w:val="24"/>
        </w:rPr>
      </w:pPr>
    </w:p>
    <w:p w:rsidR="00321BE3" w:rsidRDefault="00321BE3" w:rsidP="00321BE3">
      <w:pPr>
        <w:pStyle w:val="ListParagraph"/>
        <w:spacing w:line="360" w:lineRule="auto"/>
        <w:ind w:left="90" w:firstLine="630"/>
        <w:jc w:val="both"/>
        <w:rPr>
          <w:rFonts w:ascii="Arial" w:hAnsi="Arial" w:cs="Arial"/>
          <w:sz w:val="24"/>
          <w:szCs w:val="24"/>
        </w:rPr>
      </w:pPr>
    </w:p>
    <w:p w:rsidR="00321BE3" w:rsidRPr="00A06865" w:rsidRDefault="00321BE3" w:rsidP="00321BE3">
      <w:pPr>
        <w:pStyle w:val="ListParagraph"/>
        <w:spacing w:line="360" w:lineRule="auto"/>
        <w:ind w:left="90" w:firstLine="630"/>
        <w:jc w:val="both"/>
        <w:rPr>
          <w:rFonts w:ascii="Arial" w:hAnsi="Arial" w:cs="Arial"/>
          <w:sz w:val="24"/>
          <w:szCs w:val="24"/>
        </w:rPr>
      </w:pPr>
    </w:p>
    <w:p w:rsidR="00321BE3" w:rsidRDefault="00321BE3" w:rsidP="00321BE3">
      <w:pPr>
        <w:spacing w:line="360" w:lineRule="auto"/>
        <w:jc w:val="center"/>
        <w:rPr>
          <w:rFonts w:ascii="Arial" w:hAnsi="Arial" w:cs="Arial"/>
          <w:b/>
          <w:sz w:val="24"/>
          <w:szCs w:val="24"/>
        </w:rPr>
      </w:pPr>
      <w:r>
        <w:rPr>
          <w:rFonts w:ascii="Arial" w:hAnsi="Arial" w:cs="Arial"/>
          <w:b/>
          <w:sz w:val="24"/>
          <w:szCs w:val="24"/>
        </w:rPr>
        <w:lastRenderedPageBreak/>
        <w:t>TABLE XI</w:t>
      </w:r>
    </w:p>
    <w:p w:rsidR="00321BE3" w:rsidRPr="005820C8" w:rsidRDefault="00321BE3" w:rsidP="00321BE3">
      <w:pPr>
        <w:spacing w:line="360" w:lineRule="auto"/>
        <w:jc w:val="center"/>
        <w:rPr>
          <w:rFonts w:ascii="Arial" w:hAnsi="Arial" w:cs="Arial"/>
          <w:b/>
          <w:sz w:val="24"/>
          <w:szCs w:val="24"/>
        </w:rPr>
      </w:pPr>
      <w:r w:rsidRPr="005820C8">
        <w:rPr>
          <w:rFonts w:ascii="Arial" w:hAnsi="Arial" w:cs="Arial"/>
          <w:b/>
          <w:sz w:val="24"/>
          <w:szCs w:val="24"/>
        </w:rPr>
        <w:t>T TEST RESULT FOR ALL RECIPES**</w:t>
      </w:r>
    </w:p>
    <w:tbl>
      <w:tblPr>
        <w:tblStyle w:val="TableGrid"/>
        <w:tblW w:w="9810" w:type="dxa"/>
        <w:tblLayout w:type="fixed"/>
        <w:tblLook w:val="04A0"/>
      </w:tblPr>
      <w:tblGrid>
        <w:gridCol w:w="630"/>
        <w:gridCol w:w="1620"/>
        <w:gridCol w:w="1260"/>
        <w:gridCol w:w="1620"/>
        <w:gridCol w:w="1440"/>
        <w:gridCol w:w="1080"/>
        <w:gridCol w:w="2160"/>
      </w:tblGrid>
      <w:tr w:rsidR="00321BE3" w:rsidRPr="00A06865" w:rsidTr="00C85E0B">
        <w:tc>
          <w:tcPr>
            <w:tcW w:w="630" w:type="dxa"/>
          </w:tcPr>
          <w:p w:rsidR="00321BE3" w:rsidRPr="0014173D" w:rsidRDefault="00321BE3" w:rsidP="00C85E0B">
            <w:pPr>
              <w:pStyle w:val="ListParagraph"/>
              <w:spacing w:line="360" w:lineRule="auto"/>
              <w:ind w:left="0"/>
              <w:jc w:val="both"/>
              <w:rPr>
                <w:rFonts w:ascii="Arial" w:hAnsi="Arial" w:cs="Arial"/>
                <w:b/>
                <w:sz w:val="24"/>
                <w:szCs w:val="24"/>
              </w:rPr>
            </w:pPr>
            <w:r w:rsidRPr="0014173D">
              <w:rPr>
                <w:rFonts w:ascii="Arial" w:hAnsi="Arial" w:cs="Arial"/>
                <w:b/>
                <w:sz w:val="24"/>
                <w:szCs w:val="24"/>
              </w:rPr>
              <w:t>SL.NO</w:t>
            </w:r>
          </w:p>
        </w:tc>
        <w:tc>
          <w:tcPr>
            <w:tcW w:w="1620" w:type="dxa"/>
          </w:tcPr>
          <w:p w:rsidR="00321BE3" w:rsidRPr="0014173D" w:rsidRDefault="00321BE3" w:rsidP="00C85E0B">
            <w:pPr>
              <w:pStyle w:val="ListParagraph"/>
              <w:spacing w:line="360" w:lineRule="auto"/>
              <w:ind w:left="0"/>
              <w:jc w:val="both"/>
              <w:rPr>
                <w:rFonts w:ascii="Arial" w:hAnsi="Arial" w:cs="Arial"/>
                <w:b/>
                <w:sz w:val="24"/>
                <w:szCs w:val="24"/>
              </w:rPr>
            </w:pPr>
            <w:r w:rsidRPr="0014173D">
              <w:rPr>
                <w:rFonts w:ascii="Arial" w:hAnsi="Arial" w:cs="Arial"/>
                <w:b/>
                <w:sz w:val="24"/>
                <w:szCs w:val="24"/>
              </w:rPr>
              <w:t>VARIATION</w:t>
            </w:r>
          </w:p>
        </w:tc>
        <w:tc>
          <w:tcPr>
            <w:tcW w:w="1260" w:type="dxa"/>
          </w:tcPr>
          <w:p w:rsidR="00321BE3" w:rsidRPr="0014173D" w:rsidRDefault="00321BE3" w:rsidP="00C85E0B">
            <w:pPr>
              <w:pStyle w:val="ListParagraph"/>
              <w:spacing w:line="360" w:lineRule="auto"/>
              <w:ind w:left="0"/>
              <w:jc w:val="both"/>
              <w:rPr>
                <w:rFonts w:ascii="Arial" w:hAnsi="Arial" w:cs="Arial"/>
                <w:b/>
                <w:sz w:val="24"/>
                <w:szCs w:val="24"/>
              </w:rPr>
            </w:pPr>
            <w:r w:rsidRPr="0014173D">
              <w:rPr>
                <w:rFonts w:ascii="Arial" w:hAnsi="Arial" w:cs="Arial"/>
                <w:b/>
                <w:sz w:val="24"/>
                <w:szCs w:val="24"/>
              </w:rPr>
              <w:t>COLOUR</w:t>
            </w:r>
          </w:p>
        </w:tc>
        <w:tc>
          <w:tcPr>
            <w:tcW w:w="1620" w:type="dxa"/>
          </w:tcPr>
          <w:p w:rsidR="00321BE3" w:rsidRPr="0014173D" w:rsidRDefault="00321BE3" w:rsidP="00C85E0B">
            <w:pPr>
              <w:pStyle w:val="ListParagraph"/>
              <w:spacing w:line="360" w:lineRule="auto"/>
              <w:ind w:left="0"/>
              <w:jc w:val="both"/>
              <w:rPr>
                <w:rFonts w:ascii="Arial" w:hAnsi="Arial" w:cs="Arial"/>
                <w:b/>
                <w:sz w:val="24"/>
                <w:szCs w:val="24"/>
              </w:rPr>
            </w:pPr>
            <w:r w:rsidRPr="0014173D">
              <w:rPr>
                <w:rFonts w:ascii="Arial" w:hAnsi="Arial" w:cs="Arial"/>
                <w:b/>
                <w:sz w:val="24"/>
                <w:szCs w:val="24"/>
              </w:rPr>
              <w:t>FLAVOUR</w:t>
            </w:r>
          </w:p>
        </w:tc>
        <w:tc>
          <w:tcPr>
            <w:tcW w:w="1440" w:type="dxa"/>
          </w:tcPr>
          <w:p w:rsidR="00321BE3" w:rsidRPr="0014173D" w:rsidRDefault="00321BE3" w:rsidP="00C85E0B">
            <w:pPr>
              <w:pStyle w:val="ListParagraph"/>
              <w:spacing w:line="360" w:lineRule="auto"/>
              <w:ind w:left="0"/>
              <w:jc w:val="both"/>
              <w:rPr>
                <w:rFonts w:ascii="Arial" w:hAnsi="Arial" w:cs="Arial"/>
                <w:b/>
                <w:sz w:val="24"/>
                <w:szCs w:val="24"/>
              </w:rPr>
            </w:pPr>
            <w:r w:rsidRPr="0014173D">
              <w:rPr>
                <w:rFonts w:ascii="Arial" w:hAnsi="Arial" w:cs="Arial"/>
                <w:b/>
                <w:sz w:val="24"/>
                <w:szCs w:val="24"/>
              </w:rPr>
              <w:t>TEXTURE</w:t>
            </w:r>
          </w:p>
        </w:tc>
        <w:tc>
          <w:tcPr>
            <w:tcW w:w="1080" w:type="dxa"/>
          </w:tcPr>
          <w:p w:rsidR="00321BE3" w:rsidRPr="0014173D" w:rsidRDefault="00321BE3" w:rsidP="00C85E0B">
            <w:pPr>
              <w:pStyle w:val="ListParagraph"/>
              <w:spacing w:line="360" w:lineRule="auto"/>
              <w:ind w:left="0"/>
              <w:jc w:val="both"/>
              <w:rPr>
                <w:rFonts w:ascii="Arial" w:hAnsi="Arial" w:cs="Arial"/>
                <w:b/>
                <w:sz w:val="24"/>
                <w:szCs w:val="24"/>
              </w:rPr>
            </w:pPr>
            <w:r w:rsidRPr="0014173D">
              <w:rPr>
                <w:rFonts w:ascii="Arial" w:hAnsi="Arial" w:cs="Arial"/>
                <w:b/>
                <w:sz w:val="24"/>
                <w:szCs w:val="24"/>
              </w:rPr>
              <w:t>TASTE</w:t>
            </w:r>
          </w:p>
        </w:tc>
        <w:tc>
          <w:tcPr>
            <w:tcW w:w="2160" w:type="dxa"/>
          </w:tcPr>
          <w:p w:rsidR="00321BE3" w:rsidRPr="0014173D"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 xml:space="preserve">      OVERALL ACC</w:t>
            </w:r>
            <w:r w:rsidRPr="0014173D">
              <w:rPr>
                <w:rFonts w:ascii="Arial" w:hAnsi="Arial" w:cs="Arial"/>
                <w:b/>
                <w:sz w:val="24"/>
                <w:szCs w:val="24"/>
              </w:rPr>
              <w:t>EPTABILITY</w:t>
            </w:r>
          </w:p>
        </w:tc>
      </w:tr>
      <w:tr w:rsidR="00321BE3" w:rsidRPr="00A06865" w:rsidTr="00C85E0B">
        <w:tc>
          <w:tcPr>
            <w:tcW w:w="63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lang w:val="en-IN"/>
              </w:rPr>
              <w:t>1</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PUTTU</w:t>
            </w:r>
          </w:p>
        </w:tc>
        <w:tc>
          <w:tcPr>
            <w:tcW w:w="12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49.41</w:t>
            </w:r>
          </w:p>
        </w:tc>
        <w:tc>
          <w:tcPr>
            <w:tcW w:w="162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71.80</w:t>
            </w:r>
          </w:p>
        </w:tc>
        <w:tc>
          <w:tcPr>
            <w:tcW w:w="144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293.64</w:t>
            </w:r>
          </w:p>
        </w:tc>
        <w:tc>
          <w:tcPr>
            <w:tcW w:w="108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171.22</w:t>
            </w:r>
          </w:p>
        </w:tc>
        <w:tc>
          <w:tcPr>
            <w:tcW w:w="21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599.52</w:t>
            </w:r>
          </w:p>
        </w:tc>
      </w:tr>
      <w:tr w:rsidR="00321BE3" w:rsidRPr="00A06865" w:rsidTr="00C85E0B">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2</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DOSA</w:t>
            </w:r>
          </w:p>
        </w:tc>
        <w:tc>
          <w:tcPr>
            <w:tcW w:w="12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4.53</w:t>
            </w:r>
          </w:p>
        </w:tc>
        <w:tc>
          <w:tcPr>
            <w:tcW w:w="162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57.86</w:t>
            </w:r>
          </w:p>
        </w:tc>
        <w:tc>
          <w:tcPr>
            <w:tcW w:w="144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0.00</w:t>
            </w:r>
          </w:p>
        </w:tc>
        <w:tc>
          <w:tcPr>
            <w:tcW w:w="108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171.22</w:t>
            </w:r>
          </w:p>
        </w:tc>
        <w:tc>
          <w:tcPr>
            <w:tcW w:w="21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16.65</w:t>
            </w:r>
          </w:p>
        </w:tc>
      </w:tr>
      <w:tr w:rsidR="00321BE3" w:rsidRPr="00A06865" w:rsidTr="00C85E0B">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3</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DHOKLA</w:t>
            </w:r>
          </w:p>
        </w:tc>
        <w:tc>
          <w:tcPr>
            <w:tcW w:w="12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72.67</w:t>
            </w:r>
          </w:p>
        </w:tc>
        <w:tc>
          <w:tcPr>
            <w:tcW w:w="162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193.11</w:t>
            </w:r>
          </w:p>
        </w:tc>
        <w:tc>
          <w:tcPr>
            <w:tcW w:w="144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4.53</w:t>
            </w:r>
          </w:p>
        </w:tc>
        <w:tc>
          <w:tcPr>
            <w:tcW w:w="108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167.77</w:t>
            </w:r>
          </w:p>
        </w:tc>
        <w:tc>
          <w:tcPr>
            <w:tcW w:w="21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59.27</w:t>
            </w:r>
          </w:p>
        </w:tc>
      </w:tr>
      <w:tr w:rsidR="00321BE3" w:rsidRPr="00A06865" w:rsidTr="00C85E0B">
        <w:trPr>
          <w:trHeight w:val="250"/>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4</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KHAKRA</w:t>
            </w:r>
          </w:p>
        </w:tc>
        <w:tc>
          <w:tcPr>
            <w:tcW w:w="12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51.14</w:t>
            </w:r>
          </w:p>
        </w:tc>
        <w:tc>
          <w:tcPr>
            <w:tcW w:w="162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51.14</w:t>
            </w:r>
          </w:p>
        </w:tc>
        <w:tc>
          <w:tcPr>
            <w:tcW w:w="144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293.64</w:t>
            </w:r>
          </w:p>
        </w:tc>
        <w:tc>
          <w:tcPr>
            <w:tcW w:w="108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599.52</w:t>
            </w:r>
          </w:p>
        </w:tc>
        <w:tc>
          <w:tcPr>
            <w:tcW w:w="2160" w:type="dxa"/>
          </w:tcPr>
          <w:p w:rsidR="00321BE3" w:rsidRPr="00A06865" w:rsidRDefault="00321BE3" w:rsidP="00C85E0B">
            <w:pPr>
              <w:pStyle w:val="ListParagraph"/>
              <w:spacing w:line="360" w:lineRule="auto"/>
              <w:ind w:left="0"/>
              <w:jc w:val="both"/>
              <w:rPr>
                <w:rFonts w:ascii="Arial" w:hAnsi="Arial" w:cs="Arial"/>
                <w:sz w:val="24"/>
                <w:szCs w:val="24"/>
              </w:rPr>
            </w:pPr>
            <w:r w:rsidRPr="00A06865">
              <w:rPr>
                <w:rFonts w:ascii="Arial" w:hAnsi="Arial" w:cs="Arial"/>
                <w:sz w:val="24"/>
                <w:szCs w:val="24"/>
              </w:rPr>
              <w:t>599.52</w:t>
            </w:r>
          </w:p>
        </w:tc>
      </w:tr>
      <w:tr w:rsidR="00321BE3" w:rsidRPr="00A06865" w:rsidTr="00C85E0B">
        <w:trPr>
          <w:trHeight w:val="448"/>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5</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IDLY</w:t>
            </w:r>
          </w:p>
        </w:tc>
        <w:tc>
          <w:tcPr>
            <w:tcW w:w="12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15587.76</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08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21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599.92</w:t>
            </w:r>
          </w:p>
        </w:tc>
      </w:tr>
      <w:tr w:rsidR="00321BE3" w:rsidRPr="00A06865" w:rsidTr="00C85E0B">
        <w:trPr>
          <w:trHeight w:val="430"/>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6</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IDAYAPPAM</w:t>
            </w:r>
          </w:p>
        </w:tc>
        <w:tc>
          <w:tcPr>
            <w:tcW w:w="12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08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599.92</w:t>
            </w:r>
          </w:p>
        </w:tc>
        <w:tc>
          <w:tcPr>
            <w:tcW w:w="21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r>
      <w:tr w:rsidR="00321BE3" w:rsidRPr="00A06865" w:rsidTr="00C85E0B">
        <w:trPr>
          <w:trHeight w:val="430"/>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7</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CHAPPATI</w:t>
            </w:r>
          </w:p>
        </w:tc>
        <w:tc>
          <w:tcPr>
            <w:tcW w:w="12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59.48</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55.91</w:t>
            </w:r>
          </w:p>
        </w:tc>
        <w:tc>
          <w:tcPr>
            <w:tcW w:w="108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21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r>
      <w:tr w:rsidR="00321BE3" w:rsidRPr="00A06865" w:rsidTr="00C85E0B">
        <w:trPr>
          <w:trHeight w:val="430"/>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8</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ADAI</w:t>
            </w:r>
          </w:p>
        </w:tc>
        <w:tc>
          <w:tcPr>
            <w:tcW w:w="12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15587.76</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57.04</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67.97</w:t>
            </w:r>
          </w:p>
        </w:tc>
        <w:tc>
          <w:tcPr>
            <w:tcW w:w="108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126.06</w:t>
            </w:r>
          </w:p>
        </w:tc>
        <w:tc>
          <w:tcPr>
            <w:tcW w:w="21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1709.76</w:t>
            </w:r>
          </w:p>
        </w:tc>
      </w:tr>
      <w:tr w:rsidR="00321BE3" w:rsidRPr="00A06865" w:rsidTr="00C85E0B">
        <w:trPr>
          <w:trHeight w:val="430"/>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9</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KOLKOTTAI</w:t>
            </w:r>
          </w:p>
        </w:tc>
        <w:tc>
          <w:tcPr>
            <w:tcW w:w="12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1709.76</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54.45</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08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21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r>
      <w:tr w:rsidR="00321BE3" w:rsidRPr="00A06865" w:rsidTr="00C85E0B">
        <w:trPr>
          <w:trHeight w:val="430"/>
        </w:trPr>
        <w:tc>
          <w:tcPr>
            <w:tcW w:w="63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10</w:t>
            </w:r>
          </w:p>
        </w:tc>
        <w:tc>
          <w:tcPr>
            <w:tcW w:w="162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UPMA</w:t>
            </w:r>
          </w:p>
        </w:tc>
        <w:tc>
          <w:tcPr>
            <w:tcW w:w="12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62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23.05</w:t>
            </w:r>
          </w:p>
        </w:tc>
        <w:tc>
          <w:tcPr>
            <w:tcW w:w="144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0.00</w:t>
            </w:r>
          </w:p>
        </w:tc>
        <w:tc>
          <w:tcPr>
            <w:tcW w:w="108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146.25</w:t>
            </w:r>
          </w:p>
        </w:tc>
        <w:tc>
          <w:tcPr>
            <w:tcW w:w="216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108.23</w:t>
            </w:r>
          </w:p>
        </w:tc>
      </w:tr>
    </w:tbl>
    <w:p w:rsidR="00321BE3" w:rsidRDefault="00321BE3" w:rsidP="00321BE3">
      <w:pPr>
        <w:spacing w:line="360" w:lineRule="auto"/>
        <w:jc w:val="both"/>
        <w:rPr>
          <w:rFonts w:ascii="Arial" w:hAnsi="Arial" w:cs="Arial"/>
          <w:sz w:val="18"/>
          <w:szCs w:val="24"/>
        </w:rPr>
      </w:pPr>
      <w:r w:rsidRPr="00A06865">
        <w:rPr>
          <w:rFonts w:ascii="Arial" w:hAnsi="Arial" w:cs="Arial"/>
          <w:sz w:val="24"/>
          <w:szCs w:val="24"/>
        </w:rPr>
        <w:t xml:space="preserve">** </w:t>
      </w:r>
      <w:r w:rsidRPr="00A06865">
        <w:rPr>
          <w:rFonts w:ascii="Arial" w:hAnsi="Arial" w:cs="Arial"/>
          <w:sz w:val="18"/>
          <w:szCs w:val="24"/>
        </w:rPr>
        <w:t>NS- not significant</w:t>
      </w:r>
    </w:p>
    <w:p w:rsidR="00321BE3" w:rsidRDefault="00321BE3" w:rsidP="00321BE3">
      <w:pPr>
        <w:spacing w:line="360" w:lineRule="auto"/>
        <w:ind w:firstLine="600"/>
        <w:jc w:val="both"/>
        <w:rPr>
          <w:rFonts w:ascii="Arial" w:hAnsi="Arial" w:cs="Arial"/>
          <w:sz w:val="24"/>
          <w:szCs w:val="24"/>
        </w:rPr>
      </w:pPr>
      <w:r>
        <w:rPr>
          <w:rFonts w:ascii="Arial" w:hAnsi="Arial" w:cs="Arial"/>
          <w:sz w:val="24"/>
          <w:szCs w:val="24"/>
        </w:rPr>
        <w:t>Table XI</w:t>
      </w:r>
      <w:r w:rsidRPr="00A06865">
        <w:rPr>
          <w:rFonts w:ascii="Arial" w:hAnsi="Arial" w:cs="Arial"/>
          <w:sz w:val="24"/>
          <w:szCs w:val="24"/>
        </w:rPr>
        <w:t xml:space="preserve"> shows the T test results, where all the recipes in terms of </w:t>
      </w:r>
      <w:proofErr w:type="spellStart"/>
      <w:r w:rsidRPr="00A06865">
        <w:rPr>
          <w:rFonts w:ascii="Arial" w:hAnsi="Arial" w:cs="Arial"/>
          <w:sz w:val="24"/>
          <w:szCs w:val="24"/>
        </w:rPr>
        <w:t>colour</w:t>
      </w:r>
      <w:proofErr w:type="spellEnd"/>
      <w:r w:rsidRPr="00A06865">
        <w:rPr>
          <w:rFonts w:ascii="Arial" w:hAnsi="Arial" w:cs="Arial"/>
          <w:sz w:val="24"/>
          <w:szCs w:val="24"/>
        </w:rPr>
        <w:t xml:space="preserve">,     texture, taste, </w:t>
      </w:r>
      <w:proofErr w:type="spellStart"/>
      <w:r w:rsidRPr="00A06865">
        <w:rPr>
          <w:rFonts w:ascii="Arial" w:hAnsi="Arial" w:cs="Arial"/>
          <w:sz w:val="24"/>
          <w:szCs w:val="24"/>
        </w:rPr>
        <w:t>flavour</w:t>
      </w:r>
      <w:proofErr w:type="spellEnd"/>
      <w:r w:rsidRPr="00A06865">
        <w:rPr>
          <w:rFonts w:ascii="Arial" w:hAnsi="Arial" w:cs="Arial"/>
          <w:sz w:val="24"/>
          <w:szCs w:val="24"/>
        </w:rPr>
        <w:t xml:space="preserve"> and overall acceptability did not have significant values. The values obtained were not significant at 0.05% or 1.00% or 10.00% level.</w:t>
      </w:r>
    </w:p>
    <w:p w:rsidR="00321BE3" w:rsidRDefault="00321BE3" w:rsidP="00321BE3">
      <w:pPr>
        <w:spacing w:line="360" w:lineRule="auto"/>
        <w:ind w:firstLine="600"/>
        <w:jc w:val="both"/>
        <w:rPr>
          <w:rFonts w:ascii="Arial" w:hAnsi="Arial" w:cs="Arial"/>
          <w:sz w:val="24"/>
          <w:szCs w:val="24"/>
        </w:rPr>
      </w:pPr>
      <w:r w:rsidRPr="00A06865">
        <w:rPr>
          <w:rFonts w:ascii="Arial" w:hAnsi="Arial" w:cs="Arial"/>
          <w:sz w:val="24"/>
          <w:szCs w:val="24"/>
        </w:rPr>
        <w:t>Si</w:t>
      </w:r>
      <w:r>
        <w:rPr>
          <w:rFonts w:ascii="Arial" w:hAnsi="Arial" w:cs="Arial"/>
          <w:sz w:val="24"/>
          <w:szCs w:val="24"/>
        </w:rPr>
        <w:t>nce the group priority is a nec</w:t>
      </w:r>
      <w:r w:rsidRPr="00A06865">
        <w:rPr>
          <w:rFonts w:ascii="Arial" w:hAnsi="Arial" w:cs="Arial"/>
          <w:sz w:val="24"/>
          <w:szCs w:val="24"/>
        </w:rPr>
        <w:t>essity in the follow up study where the supplementation aspect must go on with a</w:t>
      </w:r>
      <w:r>
        <w:rPr>
          <w:rFonts w:ascii="Arial" w:hAnsi="Arial" w:cs="Arial"/>
          <w:sz w:val="24"/>
          <w:szCs w:val="24"/>
        </w:rPr>
        <w:t xml:space="preserve"> </w:t>
      </w:r>
      <w:r w:rsidRPr="00A06865">
        <w:rPr>
          <w:rFonts w:ascii="Arial" w:hAnsi="Arial" w:cs="Arial"/>
          <w:sz w:val="24"/>
          <w:szCs w:val="24"/>
        </w:rPr>
        <w:t>particular group. So based on the inferences taking the variables under analysis as a robust free variable the Fried Man’s two way analysis of the variance taking the group as the treatments and experimental ind</w:t>
      </w:r>
      <w:r>
        <w:rPr>
          <w:rFonts w:ascii="Arial" w:hAnsi="Arial" w:cs="Arial"/>
          <w:sz w:val="24"/>
          <w:szCs w:val="24"/>
        </w:rPr>
        <w:t xml:space="preserve">ividuals as conditions was </w:t>
      </w:r>
      <w:r w:rsidRPr="00A06865">
        <w:rPr>
          <w:rFonts w:ascii="Arial" w:hAnsi="Arial" w:cs="Arial"/>
          <w:sz w:val="24"/>
          <w:szCs w:val="24"/>
        </w:rPr>
        <w:t>thought as the correct m</w:t>
      </w:r>
      <w:r>
        <w:rPr>
          <w:rFonts w:ascii="Arial" w:hAnsi="Arial" w:cs="Arial"/>
          <w:sz w:val="24"/>
          <w:szCs w:val="24"/>
        </w:rPr>
        <w:t>ethodology.</w:t>
      </w:r>
    </w:p>
    <w:p w:rsidR="00321BE3" w:rsidRDefault="00321BE3" w:rsidP="00321BE3">
      <w:pPr>
        <w:spacing w:line="360" w:lineRule="auto"/>
        <w:jc w:val="both"/>
        <w:rPr>
          <w:rFonts w:ascii="Arial" w:hAnsi="Arial" w:cs="Arial"/>
          <w:sz w:val="18"/>
          <w:szCs w:val="24"/>
        </w:rPr>
      </w:pPr>
    </w:p>
    <w:p w:rsidR="00321BE3" w:rsidRDefault="00321BE3" w:rsidP="00321BE3">
      <w:pPr>
        <w:spacing w:line="360" w:lineRule="auto"/>
        <w:jc w:val="both"/>
        <w:rPr>
          <w:rFonts w:ascii="Arial" w:hAnsi="Arial" w:cs="Arial"/>
          <w:sz w:val="18"/>
          <w:szCs w:val="24"/>
        </w:rPr>
      </w:pPr>
    </w:p>
    <w:p w:rsidR="00321BE3" w:rsidRDefault="00321BE3" w:rsidP="00321BE3">
      <w:pPr>
        <w:spacing w:line="360" w:lineRule="auto"/>
        <w:jc w:val="both"/>
        <w:rPr>
          <w:rFonts w:ascii="Arial" w:hAnsi="Arial" w:cs="Arial"/>
          <w:sz w:val="18"/>
          <w:szCs w:val="24"/>
        </w:rPr>
      </w:pPr>
    </w:p>
    <w:p w:rsidR="00321BE3" w:rsidRDefault="00321BE3" w:rsidP="00321BE3">
      <w:pPr>
        <w:spacing w:line="360" w:lineRule="auto"/>
        <w:jc w:val="both"/>
        <w:rPr>
          <w:rFonts w:ascii="Arial" w:hAnsi="Arial" w:cs="Arial"/>
          <w:sz w:val="18"/>
          <w:szCs w:val="24"/>
        </w:rPr>
      </w:pPr>
    </w:p>
    <w:p w:rsidR="00321BE3" w:rsidRDefault="00321BE3" w:rsidP="00321BE3">
      <w:pPr>
        <w:spacing w:line="360" w:lineRule="auto"/>
        <w:jc w:val="both"/>
        <w:rPr>
          <w:rFonts w:ascii="Arial" w:hAnsi="Arial" w:cs="Arial"/>
          <w:sz w:val="18"/>
          <w:szCs w:val="24"/>
        </w:rPr>
      </w:pPr>
    </w:p>
    <w:p w:rsidR="00321BE3" w:rsidRDefault="00321BE3" w:rsidP="00321BE3">
      <w:pPr>
        <w:spacing w:line="360" w:lineRule="auto"/>
        <w:jc w:val="both"/>
        <w:rPr>
          <w:rFonts w:ascii="Arial" w:hAnsi="Arial" w:cs="Arial"/>
          <w:sz w:val="18"/>
          <w:szCs w:val="24"/>
        </w:rPr>
      </w:pPr>
    </w:p>
    <w:p w:rsidR="00321BE3" w:rsidRPr="00FA6C00" w:rsidRDefault="00321BE3" w:rsidP="00321BE3">
      <w:pPr>
        <w:spacing w:line="240" w:lineRule="auto"/>
        <w:jc w:val="center"/>
        <w:rPr>
          <w:rFonts w:ascii="Arial" w:hAnsi="Arial" w:cs="Arial"/>
          <w:b/>
          <w:sz w:val="24"/>
          <w:szCs w:val="24"/>
        </w:rPr>
      </w:pPr>
      <w:r w:rsidRPr="00FA6C00">
        <w:rPr>
          <w:rFonts w:ascii="Arial" w:hAnsi="Arial" w:cs="Arial"/>
          <w:b/>
          <w:sz w:val="24"/>
          <w:szCs w:val="24"/>
        </w:rPr>
        <w:t>Figure IV</w:t>
      </w:r>
    </w:p>
    <w:p w:rsidR="00321BE3" w:rsidRPr="00FA6C00" w:rsidRDefault="00321BE3" w:rsidP="00321BE3">
      <w:pPr>
        <w:spacing w:line="240" w:lineRule="auto"/>
        <w:jc w:val="center"/>
        <w:rPr>
          <w:rFonts w:ascii="Arial" w:hAnsi="Arial" w:cs="Arial"/>
          <w:b/>
          <w:sz w:val="24"/>
          <w:szCs w:val="24"/>
        </w:rPr>
      </w:pPr>
      <w:r w:rsidRPr="00FA6C00">
        <w:rPr>
          <w:rFonts w:ascii="Arial" w:hAnsi="Arial" w:cs="Arial"/>
          <w:b/>
          <w:sz w:val="24"/>
          <w:szCs w:val="24"/>
        </w:rPr>
        <w:t xml:space="preserve">Coefficient of </w:t>
      </w:r>
      <w:proofErr w:type="spellStart"/>
      <w:r w:rsidRPr="00FA6C00">
        <w:rPr>
          <w:rFonts w:ascii="Arial" w:hAnsi="Arial" w:cs="Arial"/>
          <w:b/>
          <w:sz w:val="24"/>
          <w:szCs w:val="24"/>
        </w:rPr>
        <w:t>Covariation</w:t>
      </w:r>
      <w:proofErr w:type="spellEnd"/>
      <w:r w:rsidRPr="00FA6C00">
        <w:rPr>
          <w:rFonts w:ascii="Arial" w:hAnsi="Arial" w:cs="Arial"/>
          <w:b/>
          <w:sz w:val="24"/>
          <w:szCs w:val="24"/>
        </w:rPr>
        <w:t xml:space="preserve"> (%)</w:t>
      </w:r>
    </w:p>
    <w:p w:rsidR="00321BE3" w:rsidRDefault="00321BE3" w:rsidP="00321BE3">
      <w:pPr>
        <w:spacing w:line="360" w:lineRule="auto"/>
        <w:jc w:val="both"/>
        <w:rPr>
          <w:rFonts w:ascii="Arial" w:hAnsi="Arial" w:cs="Arial"/>
          <w:sz w:val="24"/>
          <w:szCs w:val="24"/>
        </w:rPr>
      </w:pPr>
      <w:r w:rsidRPr="008F0216">
        <w:rPr>
          <w:rFonts w:ascii="Arial" w:hAnsi="Arial" w:cs="Arial"/>
          <w:noProof/>
          <w:sz w:val="24"/>
          <w:szCs w:val="24"/>
        </w:rPr>
        <w:drawing>
          <wp:inline distT="0" distB="0" distL="0" distR="0">
            <wp:extent cx="5717445" cy="2893325"/>
            <wp:effectExtent l="19050" t="0" r="16605" b="2275"/>
            <wp:docPr id="3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21BE3" w:rsidRPr="00FA6C00" w:rsidRDefault="00321BE3" w:rsidP="00321BE3">
      <w:pPr>
        <w:spacing w:line="240" w:lineRule="auto"/>
        <w:jc w:val="center"/>
        <w:rPr>
          <w:rFonts w:ascii="Arial" w:hAnsi="Arial" w:cs="Arial"/>
          <w:b/>
          <w:sz w:val="24"/>
          <w:szCs w:val="24"/>
        </w:rPr>
      </w:pPr>
      <w:r w:rsidRPr="00FA6C00">
        <w:rPr>
          <w:rFonts w:ascii="Arial" w:hAnsi="Arial" w:cs="Arial"/>
          <w:b/>
          <w:sz w:val="24"/>
          <w:szCs w:val="24"/>
        </w:rPr>
        <w:t>Figure V</w:t>
      </w:r>
    </w:p>
    <w:p w:rsidR="00321BE3" w:rsidRDefault="00321BE3" w:rsidP="00321BE3">
      <w:pPr>
        <w:spacing w:line="240" w:lineRule="auto"/>
        <w:jc w:val="center"/>
        <w:rPr>
          <w:rFonts w:ascii="Arial" w:hAnsi="Arial" w:cs="Arial"/>
          <w:sz w:val="24"/>
          <w:szCs w:val="24"/>
        </w:rPr>
      </w:pPr>
      <w:r w:rsidRPr="005820C8">
        <w:rPr>
          <w:rFonts w:ascii="Arial" w:hAnsi="Arial" w:cs="Arial"/>
          <w:b/>
          <w:sz w:val="24"/>
          <w:szCs w:val="24"/>
        </w:rPr>
        <w:t>T TEST RESULT FOR ALL RECIPES</w:t>
      </w:r>
    </w:p>
    <w:p w:rsidR="00321BE3" w:rsidRDefault="00321BE3" w:rsidP="00321BE3">
      <w:pPr>
        <w:spacing w:line="360" w:lineRule="auto"/>
        <w:jc w:val="both"/>
        <w:rPr>
          <w:rFonts w:ascii="Arial" w:hAnsi="Arial" w:cs="Arial"/>
          <w:sz w:val="24"/>
          <w:szCs w:val="24"/>
        </w:rPr>
      </w:pPr>
      <w:r w:rsidRPr="008F0216">
        <w:rPr>
          <w:rFonts w:ascii="Arial" w:hAnsi="Arial" w:cs="Arial"/>
          <w:noProof/>
          <w:sz w:val="24"/>
          <w:szCs w:val="24"/>
        </w:rPr>
        <w:drawing>
          <wp:inline distT="0" distB="0" distL="0" distR="0">
            <wp:extent cx="5702453" cy="3200400"/>
            <wp:effectExtent l="19050" t="0" r="12547" b="0"/>
            <wp:docPr id="3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21BE3" w:rsidRDefault="00321BE3" w:rsidP="00321BE3">
      <w:pPr>
        <w:spacing w:line="240" w:lineRule="auto"/>
        <w:jc w:val="center"/>
        <w:rPr>
          <w:rFonts w:ascii="Arial" w:hAnsi="Arial" w:cs="Arial"/>
          <w:b/>
          <w:sz w:val="24"/>
          <w:szCs w:val="24"/>
        </w:rPr>
      </w:pPr>
    </w:p>
    <w:p w:rsidR="00321BE3" w:rsidRDefault="00321BE3" w:rsidP="00321BE3">
      <w:pPr>
        <w:spacing w:line="240" w:lineRule="auto"/>
        <w:jc w:val="center"/>
        <w:rPr>
          <w:rFonts w:ascii="Arial" w:hAnsi="Arial" w:cs="Arial"/>
          <w:b/>
          <w:sz w:val="24"/>
          <w:szCs w:val="24"/>
        </w:rPr>
      </w:pPr>
    </w:p>
    <w:p w:rsidR="00321BE3" w:rsidRDefault="00321BE3" w:rsidP="00321BE3">
      <w:pPr>
        <w:spacing w:line="240" w:lineRule="auto"/>
        <w:jc w:val="center"/>
        <w:rPr>
          <w:rFonts w:ascii="Arial" w:hAnsi="Arial" w:cs="Arial"/>
          <w:b/>
          <w:sz w:val="24"/>
          <w:szCs w:val="24"/>
        </w:rPr>
      </w:pPr>
    </w:p>
    <w:p w:rsidR="00321BE3" w:rsidRDefault="00321BE3" w:rsidP="00321BE3">
      <w:pPr>
        <w:spacing w:line="240" w:lineRule="auto"/>
        <w:jc w:val="center"/>
        <w:rPr>
          <w:rFonts w:ascii="Arial" w:hAnsi="Arial" w:cs="Arial"/>
          <w:b/>
          <w:sz w:val="24"/>
          <w:szCs w:val="24"/>
        </w:rPr>
      </w:pPr>
      <w:r>
        <w:rPr>
          <w:rFonts w:ascii="Arial" w:hAnsi="Arial" w:cs="Arial"/>
          <w:b/>
          <w:sz w:val="24"/>
          <w:szCs w:val="24"/>
        </w:rPr>
        <w:t>TABLE XII</w:t>
      </w:r>
    </w:p>
    <w:p w:rsidR="00321BE3" w:rsidRDefault="00321BE3" w:rsidP="00321BE3">
      <w:pPr>
        <w:spacing w:line="240" w:lineRule="auto"/>
        <w:jc w:val="center"/>
        <w:rPr>
          <w:rFonts w:ascii="Arial" w:hAnsi="Arial" w:cs="Arial"/>
          <w:b/>
          <w:sz w:val="24"/>
          <w:szCs w:val="24"/>
        </w:rPr>
      </w:pPr>
      <w:r>
        <w:rPr>
          <w:rFonts w:ascii="Arial" w:hAnsi="Arial" w:cs="Arial"/>
          <w:b/>
          <w:sz w:val="24"/>
          <w:szCs w:val="24"/>
        </w:rPr>
        <w:t>PER CENT MEAN SCORES OF OVERALL ACCEPTABILITY OF ALL 250 RECIPES</w:t>
      </w:r>
    </w:p>
    <w:tbl>
      <w:tblPr>
        <w:tblStyle w:val="TableGrid"/>
        <w:tblpPr w:leftFromText="180" w:rightFromText="180" w:vertAnchor="text" w:horzAnchor="margin" w:tblpXSpec="center" w:tblpY="252"/>
        <w:tblW w:w="10915" w:type="dxa"/>
        <w:tblLayout w:type="fixed"/>
        <w:tblLook w:val="04A0"/>
      </w:tblPr>
      <w:tblGrid>
        <w:gridCol w:w="549"/>
        <w:gridCol w:w="1242"/>
        <w:gridCol w:w="798"/>
        <w:gridCol w:w="708"/>
        <w:gridCol w:w="974"/>
        <w:gridCol w:w="974"/>
        <w:gridCol w:w="620"/>
        <w:gridCol w:w="1242"/>
        <w:gridCol w:w="1062"/>
        <w:gridCol w:w="708"/>
        <w:gridCol w:w="1152"/>
        <w:gridCol w:w="886"/>
      </w:tblGrid>
      <w:tr w:rsidR="00321BE3" w:rsidRPr="00CC0151" w:rsidTr="00C85E0B">
        <w:trPr>
          <w:trHeight w:val="357"/>
        </w:trPr>
        <w:tc>
          <w:tcPr>
            <w:tcW w:w="549" w:type="dxa"/>
          </w:tcPr>
          <w:p w:rsidR="00321BE3" w:rsidRPr="00C255B6" w:rsidRDefault="00321BE3" w:rsidP="00C85E0B">
            <w:pPr>
              <w:rPr>
                <w:rFonts w:ascii="Arial" w:hAnsi="Arial" w:cs="Arial"/>
                <w:b/>
                <w:sz w:val="16"/>
                <w:szCs w:val="16"/>
              </w:rPr>
            </w:pPr>
            <w:r w:rsidRPr="00C255B6">
              <w:rPr>
                <w:rFonts w:ascii="Arial" w:hAnsi="Arial" w:cs="Arial"/>
                <w:b/>
                <w:sz w:val="16"/>
                <w:szCs w:val="16"/>
              </w:rPr>
              <w:t>SL.NO</w:t>
            </w:r>
          </w:p>
        </w:tc>
        <w:tc>
          <w:tcPr>
            <w:tcW w:w="1242" w:type="dxa"/>
          </w:tcPr>
          <w:p w:rsidR="00321BE3" w:rsidRPr="00C255B6" w:rsidRDefault="00321BE3" w:rsidP="00C85E0B">
            <w:pPr>
              <w:rPr>
                <w:rFonts w:ascii="Arial" w:hAnsi="Arial" w:cs="Arial"/>
                <w:b/>
                <w:sz w:val="16"/>
                <w:szCs w:val="16"/>
              </w:rPr>
            </w:pPr>
            <w:r w:rsidRPr="00C255B6">
              <w:rPr>
                <w:rFonts w:ascii="Arial" w:hAnsi="Arial" w:cs="Arial"/>
                <w:b/>
                <w:sz w:val="16"/>
                <w:szCs w:val="16"/>
              </w:rPr>
              <w:t>VARIATIONS</w:t>
            </w:r>
          </w:p>
        </w:tc>
        <w:tc>
          <w:tcPr>
            <w:tcW w:w="798" w:type="dxa"/>
          </w:tcPr>
          <w:p w:rsidR="00321BE3" w:rsidRPr="00C255B6" w:rsidRDefault="00321BE3" w:rsidP="00C85E0B">
            <w:pPr>
              <w:rPr>
                <w:rFonts w:ascii="Arial" w:hAnsi="Arial" w:cs="Arial"/>
                <w:b/>
                <w:sz w:val="16"/>
                <w:szCs w:val="16"/>
              </w:rPr>
            </w:pPr>
            <w:r w:rsidRPr="00C255B6">
              <w:rPr>
                <w:rFonts w:ascii="Arial" w:hAnsi="Arial" w:cs="Arial"/>
                <w:b/>
                <w:sz w:val="16"/>
                <w:szCs w:val="16"/>
              </w:rPr>
              <w:t>PUTTU</w:t>
            </w:r>
          </w:p>
        </w:tc>
        <w:tc>
          <w:tcPr>
            <w:tcW w:w="708" w:type="dxa"/>
          </w:tcPr>
          <w:p w:rsidR="00321BE3" w:rsidRPr="00C255B6" w:rsidRDefault="00321BE3" w:rsidP="00C85E0B">
            <w:pPr>
              <w:rPr>
                <w:rFonts w:ascii="Arial" w:hAnsi="Arial" w:cs="Arial"/>
                <w:b/>
                <w:sz w:val="16"/>
                <w:szCs w:val="16"/>
              </w:rPr>
            </w:pPr>
            <w:r w:rsidRPr="00C255B6">
              <w:rPr>
                <w:rFonts w:ascii="Arial" w:hAnsi="Arial" w:cs="Arial"/>
                <w:b/>
                <w:sz w:val="16"/>
                <w:szCs w:val="16"/>
              </w:rPr>
              <w:t>DOSA</w:t>
            </w:r>
          </w:p>
        </w:tc>
        <w:tc>
          <w:tcPr>
            <w:tcW w:w="974" w:type="dxa"/>
          </w:tcPr>
          <w:p w:rsidR="00321BE3" w:rsidRPr="00C255B6" w:rsidRDefault="00321BE3" w:rsidP="00C85E0B">
            <w:pPr>
              <w:rPr>
                <w:rFonts w:ascii="Arial" w:hAnsi="Arial" w:cs="Arial"/>
                <w:b/>
                <w:sz w:val="16"/>
                <w:szCs w:val="16"/>
              </w:rPr>
            </w:pPr>
            <w:r w:rsidRPr="00C255B6">
              <w:rPr>
                <w:rFonts w:ascii="Arial" w:hAnsi="Arial" w:cs="Arial"/>
                <w:b/>
                <w:sz w:val="16"/>
                <w:szCs w:val="16"/>
              </w:rPr>
              <w:t>DHOKLA</w:t>
            </w:r>
          </w:p>
        </w:tc>
        <w:tc>
          <w:tcPr>
            <w:tcW w:w="974" w:type="dxa"/>
          </w:tcPr>
          <w:p w:rsidR="00321BE3" w:rsidRPr="00C255B6" w:rsidRDefault="00321BE3" w:rsidP="00C85E0B">
            <w:pPr>
              <w:rPr>
                <w:rFonts w:ascii="Arial" w:hAnsi="Arial" w:cs="Arial"/>
                <w:b/>
                <w:sz w:val="16"/>
                <w:szCs w:val="16"/>
              </w:rPr>
            </w:pPr>
            <w:r w:rsidRPr="00C255B6">
              <w:rPr>
                <w:rFonts w:ascii="Arial" w:hAnsi="Arial" w:cs="Arial"/>
                <w:b/>
                <w:sz w:val="16"/>
                <w:szCs w:val="16"/>
              </w:rPr>
              <w:t>KHAKRA</w:t>
            </w:r>
          </w:p>
        </w:tc>
        <w:tc>
          <w:tcPr>
            <w:tcW w:w="620" w:type="dxa"/>
          </w:tcPr>
          <w:p w:rsidR="00321BE3" w:rsidRPr="00C255B6" w:rsidRDefault="00321BE3" w:rsidP="00C85E0B">
            <w:pPr>
              <w:rPr>
                <w:rFonts w:ascii="Arial" w:hAnsi="Arial" w:cs="Arial"/>
                <w:b/>
                <w:sz w:val="16"/>
                <w:szCs w:val="16"/>
              </w:rPr>
            </w:pPr>
            <w:r w:rsidRPr="00C255B6">
              <w:rPr>
                <w:rFonts w:ascii="Arial" w:hAnsi="Arial" w:cs="Arial"/>
                <w:b/>
                <w:sz w:val="16"/>
                <w:szCs w:val="16"/>
              </w:rPr>
              <w:t>IDLY</w:t>
            </w:r>
          </w:p>
        </w:tc>
        <w:tc>
          <w:tcPr>
            <w:tcW w:w="1242" w:type="dxa"/>
          </w:tcPr>
          <w:p w:rsidR="00321BE3" w:rsidRPr="00C255B6" w:rsidRDefault="00321BE3" w:rsidP="00C85E0B">
            <w:pPr>
              <w:rPr>
                <w:rFonts w:ascii="Arial" w:hAnsi="Arial" w:cs="Arial"/>
                <w:b/>
                <w:sz w:val="16"/>
                <w:szCs w:val="16"/>
              </w:rPr>
            </w:pPr>
            <w:r w:rsidRPr="00C255B6">
              <w:rPr>
                <w:rFonts w:ascii="Arial" w:hAnsi="Arial" w:cs="Arial"/>
                <w:b/>
                <w:sz w:val="16"/>
                <w:szCs w:val="16"/>
              </w:rPr>
              <w:t>IDAYAPPAM</w:t>
            </w:r>
          </w:p>
        </w:tc>
        <w:tc>
          <w:tcPr>
            <w:tcW w:w="1062" w:type="dxa"/>
          </w:tcPr>
          <w:p w:rsidR="00321BE3" w:rsidRPr="00C255B6" w:rsidRDefault="00321BE3" w:rsidP="00C85E0B">
            <w:pPr>
              <w:rPr>
                <w:rFonts w:ascii="Arial" w:hAnsi="Arial" w:cs="Arial"/>
                <w:b/>
                <w:sz w:val="16"/>
                <w:szCs w:val="16"/>
              </w:rPr>
            </w:pPr>
            <w:r w:rsidRPr="00C255B6">
              <w:rPr>
                <w:rFonts w:ascii="Arial" w:hAnsi="Arial" w:cs="Arial"/>
                <w:b/>
                <w:sz w:val="16"/>
                <w:szCs w:val="16"/>
              </w:rPr>
              <w:t>CHAPPATI</w:t>
            </w:r>
          </w:p>
        </w:tc>
        <w:tc>
          <w:tcPr>
            <w:tcW w:w="708" w:type="dxa"/>
          </w:tcPr>
          <w:p w:rsidR="00321BE3" w:rsidRPr="00C255B6" w:rsidRDefault="00321BE3" w:rsidP="00C85E0B">
            <w:pPr>
              <w:rPr>
                <w:rFonts w:ascii="Arial" w:hAnsi="Arial" w:cs="Arial"/>
                <w:b/>
                <w:sz w:val="16"/>
                <w:szCs w:val="16"/>
              </w:rPr>
            </w:pPr>
            <w:r w:rsidRPr="00C255B6">
              <w:rPr>
                <w:rFonts w:ascii="Arial" w:hAnsi="Arial" w:cs="Arial"/>
                <w:b/>
                <w:sz w:val="16"/>
                <w:szCs w:val="16"/>
              </w:rPr>
              <w:t>ADAI</w:t>
            </w:r>
          </w:p>
        </w:tc>
        <w:tc>
          <w:tcPr>
            <w:tcW w:w="1152" w:type="dxa"/>
          </w:tcPr>
          <w:p w:rsidR="00321BE3" w:rsidRPr="00C255B6" w:rsidRDefault="00321BE3" w:rsidP="00C85E0B">
            <w:pPr>
              <w:rPr>
                <w:rFonts w:ascii="Arial" w:hAnsi="Arial" w:cs="Arial"/>
                <w:b/>
                <w:sz w:val="16"/>
                <w:szCs w:val="16"/>
              </w:rPr>
            </w:pPr>
            <w:r w:rsidRPr="00C255B6">
              <w:rPr>
                <w:rFonts w:ascii="Arial" w:hAnsi="Arial" w:cs="Arial"/>
                <w:b/>
                <w:sz w:val="16"/>
                <w:szCs w:val="16"/>
              </w:rPr>
              <w:t>KOLKATTAI</w:t>
            </w:r>
          </w:p>
        </w:tc>
        <w:tc>
          <w:tcPr>
            <w:tcW w:w="886" w:type="dxa"/>
          </w:tcPr>
          <w:p w:rsidR="00321BE3" w:rsidRPr="00C255B6" w:rsidRDefault="00321BE3" w:rsidP="00C85E0B">
            <w:pPr>
              <w:rPr>
                <w:rFonts w:ascii="Arial" w:hAnsi="Arial" w:cs="Arial"/>
                <w:b/>
                <w:sz w:val="16"/>
                <w:szCs w:val="16"/>
              </w:rPr>
            </w:pPr>
            <w:r w:rsidRPr="00C255B6">
              <w:rPr>
                <w:rFonts w:ascii="Arial" w:hAnsi="Arial" w:cs="Arial"/>
                <w:b/>
                <w:sz w:val="16"/>
                <w:szCs w:val="16"/>
              </w:rPr>
              <w:t>UPMA</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P</w:t>
            </w:r>
            <w:r>
              <w:rPr>
                <w:rFonts w:ascii="Arial" w:hAnsi="Arial" w:cs="Arial"/>
                <w:sz w:val="24"/>
                <w:szCs w:val="24"/>
              </w:rPr>
              <w:t>F</w:t>
            </w:r>
            <w:r w:rsidRPr="00C7049C">
              <w:rPr>
                <w:rFonts w:ascii="Arial" w:hAnsi="Arial" w:cs="Arial"/>
                <w:sz w:val="24"/>
                <w:szCs w:val="24"/>
              </w:rPr>
              <w:t>O</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PFI</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90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152" w:type="dxa"/>
          </w:tcPr>
          <w:p w:rsidR="00321BE3" w:rsidRPr="00273DCA" w:rsidRDefault="00321BE3" w:rsidP="00C85E0B">
            <w:pPr>
              <w:tabs>
                <w:tab w:val="center" w:pos="480"/>
              </w:tabs>
              <w:rPr>
                <w:rFonts w:ascii="Arial" w:hAnsi="Arial" w:cs="Arial"/>
                <w:b/>
                <w:color w:val="000000"/>
                <w:sz w:val="24"/>
                <w:szCs w:val="24"/>
              </w:rPr>
            </w:pPr>
            <w:r>
              <w:rPr>
                <w:rFonts w:ascii="Arial" w:hAnsi="Arial" w:cs="Arial"/>
                <w:b/>
                <w:color w:val="000000"/>
                <w:sz w:val="24"/>
                <w:szCs w:val="24"/>
              </w:rPr>
              <w:tab/>
            </w:r>
            <w:r w:rsidRPr="00273DCA">
              <w:rPr>
                <w:rFonts w:ascii="Arial" w:hAnsi="Arial" w:cs="Arial"/>
                <w:b/>
                <w:color w:val="000000"/>
                <w:sz w:val="24"/>
                <w:szCs w:val="24"/>
              </w:rPr>
              <w:t>70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3</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PPE</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4</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PBA</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90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70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5</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PPR</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886"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6</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KFO</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708" w:type="dxa"/>
          </w:tcPr>
          <w:p w:rsidR="00321BE3" w:rsidRPr="00273DCA" w:rsidRDefault="00321BE3" w:rsidP="00C85E0B">
            <w:pPr>
              <w:jc w:val="center"/>
              <w:rPr>
                <w:rFonts w:ascii="Arial" w:hAnsi="Arial" w:cs="Arial"/>
                <w:color w:val="000000"/>
                <w:sz w:val="24"/>
                <w:szCs w:val="24"/>
              </w:rPr>
            </w:pPr>
            <w:r w:rsidRPr="00273DCA">
              <w:rPr>
                <w:rFonts w:ascii="Arial" w:hAnsi="Arial" w:cs="Arial"/>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152"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7</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KFI</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152"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65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8</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KPE</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color w:val="000000"/>
                <w:sz w:val="24"/>
                <w:szCs w:val="24"/>
              </w:rPr>
            </w:pPr>
            <w:r w:rsidRPr="00273DCA">
              <w:rPr>
                <w:rFonts w:ascii="Arial" w:hAnsi="Arial" w:cs="Arial"/>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356313" w:rsidRDefault="00321BE3" w:rsidP="00C85E0B">
            <w:pPr>
              <w:jc w:val="center"/>
              <w:rPr>
                <w:rFonts w:ascii="Arial" w:hAnsi="Arial" w:cs="Arial"/>
                <w:color w:val="000000"/>
                <w:sz w:val="24"/>
                <w:szCs w:val="24"/>
              </w:rPr>
            </w:pPr>
            <w:r w:rsidRPr="00356313">
              <w:rPr>
                <w:rFonts w:ascii="Arial" w:hAnsi="Arial" w:cs="Arial"/>
                <w:color w:val="000000"/>
                <w:sz w:val="24"/>
                <w:szCs w:val="24"/>
              </w:rPr>
              <w:t>65</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9</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KBA</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color w:val="000000"/>
                <w:sz w:val="24"/>
                <w:szCs w:val="24"/>
              </w:rPr>
            </w:pPr>
            <w:r w:rsidRPr="00273DCA">
              <w:rPr>
                <w:rFonts w:ascii="Arial" w:hAnsi="Arial" w:cs="Arial"/>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356313" w:rsidRDefault="00321BE3" w:rsidP="00C85E0B">
            <w:pPr>
              <w:jc w:val="center"/>
              <w:rPr>
                <w:rFonts w:ascii="Arial" w:hAnsi="Arial" w:cs="Arial"/>
                <w:color w:val="000000"/>
                <w:sz w:val="24"/>
                <w:szCs w:val="24"/>
              </w:rPr>
            </w:pPr>
            <w:r w:rsidRPr="00356313">
              <w:rPr>
                <w:rFonts w:ascii="Arial" w:hAnsi="Arial" w:cs="Arial"/>
                <w:color w:val="000000"/>
                <w:sz w:val="24"/>
                <w:szCs w:val="24"/>
              </w:rPr>
              <w:t>65</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10</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KPR</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11</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LFO</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70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12</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LFI</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90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70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13</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LPE</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620"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14</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LBA</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70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152"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15</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LPR</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85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620"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16</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HFO</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55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17</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HFI</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389"/>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18</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HPE</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19</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HBA</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35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20</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HPR</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65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21</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SFO</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22</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SFI</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70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75</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45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23</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SPE</w:t>
            </w:r>
          </w:p>
        </w:tc>
        <w:tc>
          <w:tcPr>
            <w:tcW w:w="79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70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15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421"/>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24</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SBA</w:t>
            </w:r>
          </w:p>
        </w:tc>
        <w:tc>
          <w:tcPr>
            <w:tcW w:w="798"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70</w:t>
            </w:r>
          </w:p>
        </w:tc>
        <w:tc>
          <w:tcPr>
            <w:tcW w:w="974"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55</w:t>
            </w:r>
          </w:p>
        </w:tc>
        <w:tc>
          <w:tcPr>
            <w:tcW w:w="974"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620"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24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60</w:t>
            </w:r>
          </w:p>
        </w:tc>
        <w:tc>
          <w:tcPr>
            <w:tcW w:w="1062"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50</w:t>
            </w:r>
          </w:p>
        </w:tc>
        <w:tc>
          <w:tcPr>
            <w:tcW w:w="708"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c>
          <w:tcPr>
            <w:tcW w:w="1152" w:type="dxa"/>
          </w:tcPr>
          <w:p w:rsidR="00321BE3" w:rsidRPr="00273DCA" w:rsidRDefault="00321BE3" w:rsidP="00C85E0B">
            <w:pPr>
              <w:jc w:val="center"/>
              <w:rPr>
                <w:rFonts w:ascii="Arial" w:hAnsi="Arial" w:cs="Arial"/>
                <w:b/>
                <w:color w:val="000000"/>
                <w:sz w:val="24"/>
                <w:szCs w:val="24"/>
              </w:rPr>
            </w:pPr>
            <w:r w:rsidRPr="00273DCA">
              <w:rPr>
                <w:rFonts w:ascii="Arial" w:hAnsi="Arial" w:cs="Arial"/>
                <w:b/>
                <w:color w:val="000000"/>
                <w:sz w:val="24"/>
                <w:szCs w:val="24"/>
              </w:rPr>
              <w:t>70</w:t>
            </w:r>
          </w:p>
        </w:tc>
        <w:tc>
          <w:tcPr>
            <w:tcW w:w="886" w:type="dxa"/>
          </w:tcPr>
          <w:p w:rsidR="00321BE3" w:rsidRPr="000307D0" w:rsidRDefault="00321BE3" w:rsidP="00C85E0B">
            <w:pPr>
              <w:jc w:val="center"/>
              <w:rPr>
                <w:rFonts w:ascii="Arial" w:hAnsi="Arial" w:cs="Arial"/>
                <w:color w:val="000000"/>
                <w:sz w:val="24"/>
                <w:szCs w:val="24"/>
              </w:rPr>
            </w:pPr>
            <w:r w:rsidRPr="000307D0">
              <w:rPr>
                <w:rFonts w:ascii="Arial" w:hAnsi="Arial" w:cs="Arial"/>
                <w:color w:val="000000"/>
                <w:sz w:val="24"/>
                <w:szCs w:val="24"/>
              </w:rPr>
              <w:t>65</w:t>
            </w:r>
          </w:p>
        </w:tc>
      </w:tr>
      <w:tr w:rsidR="00321BE3" w:rsidTr="00C85E0B">
        <w:trPr>
          <w:trHeight w:val="163"/>
        </w:trPr>
        <w:tc>
          <w:tcPr>
            <w:tcW w:w="549" w:type="dxa"/>
          </w:tcPr>
          <w:p w:rsidR="00321BE3" w:rsidRPr="00483E14" w:rsidRDefault="00321BE3" w:rsidP="00C85E0B">
            <w:pPr>
              <w:rPr>
                <w:rFonts w:ascii="Arial" w:hAnsi="Arial" w:cs="Arial"/>
                <w:b/>
                <w:sz w:val="24"/>
                <w:szCs w:val="24"/>
              </w:rPr>
            </w:pPr>
            <w:r w:rsidRPr="00483E14">
              <w:rPr>
                <w:rFonts w:ascii="Arial" w:hAnsi="Arial" w:cs="Arial"/>
                <w:sz w:val="24"/>
                <w:szCs w:val="24"/>
              </w:rPr>
              <w:t>25</w:t>
            </w:r>
          </w:p>
        </w:tc>
        <w:tc>
          <w:tcPr>
            <w:tcW w:w="1242" w:type="dxa"/>
          </w:tcPr>
          <w:p w:rsidR="00321BE3" w:rsidRPr="00C7049C" w:rsidRDefault="00321BE3" w:rsidP="00C85E0B">
            <w:pPr>
              <w:rPr>
                <w:rFonts w:ascii="Arial" w:hAnsi="Arial" w:cs="Arial"/>
                <w:sz w:val="24"/>
                <w:szCs w:val="24"/>
              </w:rPr>
            </w:pPr>
            <w:r w:rsidRPr="00C7049C">
              <w:rPr>
                <w:rFonts w:ascii="Arial" w:hAnsi="Arial" w:cs="Arial"/>
                <w:sz w:val="24"/>
                <w:szCs w:val="24"/>
              </w:rPr>
              <w:t>SPR</w:t>
            </w:r>
          </w:p>
        </w:tc>
        <w:tc>
          <w:tcPr>
            <w:tcW w:w="798" w:type="dxa"/>
          </w:tcPr>
          <w:p w:rsidR="00321BE3" w:rsidRPr="00273DCA" w:rsidRDefault="00321BE3" w:rsidP="00C85E0B">
            <w:pPr>
              <w:jc w:val="center"/>
              <w:rPr>
                <w:rFonts w:ascii="Arial" w:hAnsi="Arial" w:cs="Arial"/>
                <w:b/>
                <w:sz w:val="24"/>
                <w:szCs w:val="24"/>
              </w:rPr>
            </w:pPr>
            <w:r w:rsidRPr="00273DCA">
              <w:rPr>
                <w:rFonts w:ascii="Arial" w:hAnsi="Arial" w:cs="Arial"/>
                <w:b/>
                <w:sz w:val="24"/>
                <w:szCs w:val="24"/>
              </w:rPr>
              <w:t>70</w:t>
            </w:r>
          </w:p>
        </w:tc>
        <w:tc>
          <w:tcPr>
            <w:tcW w:w="708" w:type="dxa"/>
          </w:tcPr>
          <w:p w:rsidR="00321BE3" w:rsidRPr="000307D0" w:rsidRDefault="00321BE3" w:rsidP="00C85E0B">
            <w:pPr>
              <w:jc w:val="center"/>
              <w:rPr>
                <w:rFonts w:ascii="Arial" w:hAnsi="Arial" w:cs="Arial"/>
                <w:sz w:val="24"/>
                <w:szCs w:val="24"/>
              </w:rPr>
            </w:pPr>
            <w:r w:rsidRPr="000307D0">
              <w:rPr>
                <w:rFonts w:ascii="Arial" w:hAnsi="Arial" w:cs="Arial"/>
                <w:sz w:val="24"/>
                <w:szCs w:val="24"/>
              </w:rPr>
              <w:t>75</w:t>
            </w:r>
          </w:p>
        </w:tc>
        <w:tc>
          <w:tcPr>
            <w:tcW w:w="974" w:type="dxa"/>
          </w:tcPr>
          <w:p w:rsidR="00321BE3" w:rsidRPr="00273DCA" w:rsidRDefault="00321BE3" w:rsidP="00C85E0B">
            <w:pPr>
              <w:jc w:val="center"/>
              <w:rPr>
                <w:rFonts w:ascii="Arial" w:hAnsi="Arial" w:cs="Arial"/>
                <w:b/>
                <w:sz w:val="24"/>
                <w:szCs w:val="24"/>
              </w:rPr>
            </w:pPr>
            <w:r w:rsidRPr="00273DCA">
              <w:rPr>
                <w:rFonts w:ascii="Arial" w:hAnsi="Arial" w:cs="Arial"/>
                <w:b/>
                <w:sz w:val="24"/>
                <w:szCs w:val="24"/>
              </w:rPr>
              <w:t>75</w:t>
            </w:r>
          </w:p>
        </w:tc>
        <w:tc>
          <w:tcPr>
            <w:tcW w:w="974" w:type="dxa"/>
          </w:tcPr>
          <w:p w:rsidR="00321BE3" w:rsidRPr="00273DCA" w:rsidRDefault="00321BE3" w:rsidP="00C85E0B">
            <w:pPr>
              <w:jc w:val="center"/>
              <w:rPr>
                <w:rFonts w:ascii="Arial" w:hAnsi="Arial" w:cs="Arial"/>
                <w:b/>
                <w:sz w:val="24"/>
                <w:szCs w:val="24"/>
              </w:rPr>
            </w:pPr>
            <w:r w:rsidRPr="00273DCA">
              <w:rPr>
                <w:rFonts w:ascii="Arial" w:hAnsi="Arial" w:cs="Arial"/>
                <w:b/>
                <w:sz w:val="24"/>
                <w:szCs w:val="24"/>
              </w:rPr>
              <w:t>70</w:t>
            </w:r>
          </w:p>
        </w:tc>
        <w:tc>
          <w:tcPr>
            <w:tcW w:w="620" w:type="dxa"/>
          </w:tcPr>
          <w:p w:rsidR="00321BE3" w:rsidRPr="000307D0" w:rsidRDefault="00321BE3" w:rsidP="00C85E0B">
            <w:pPr>
              <w:jc w:val="center"/>
              <w:rPr>
                <w:rFonts w:ascii="Arial" w:hAnsi="Arial" w:cs="Arial"/>
                <w:sz w:val="24"/>
                <w:szCs w:val="24"/>
              </w:rPr>
            </w:pPr>
            <w:r w:rsidRPr="000307D0">
              <w:rPr>
                <w:rFonts w:ascii="Arial" w:hAnsi="Arial" w:cs="Arial"/>
                <w:sz w:val="24"/>
                <w:szCs w:val="24"/>
              </w:rPr>
              <w:t>65</w:t>
            </w:r>
          </w:p>
        </w:tc>
        <w:tc>
          <w:tcPr>
            <w:tcW w:w="1242" w:type="dxa"/>
          </w:tcPr>
          <w:p w:rsidR="00321BE3" w:rsidRPr="000307D0" w:rsidRDefault="00321BE3" w:rsidP="00C85E0B">
            <w:pPr>
              <w:jc w:val="center"/>
              <w:rPr>
                <w:rFonts w:ascii="Arial" w:hAnsi="Arial" w:cs="Arial"/>
                <w:sz w:val="24"/>
                <w:szCs w:val="24"/>
              </w:rPr>
            </w:pPr>
            <w:r w:rsidRPr="000307D0">
              <w:rPr>
                <w:rFonts w:ascii="Arial" w:hAnsi="Arial" w:cs="Arial"/>
                <w:sz w:val="24"/>
                <w:szCs w:val="24"/>
              </w:rPr>
              <w:t>60</w:t>
            </w:r>
          </w:p>
        </w:tc>
        <w:tc>
          <w:tcPr>
            <w:tcW w:w="1062" w:type="dxa"/>
          </w:tcPr>
          <w:p w:rsidR="00321BE3" w:rsidRPr="000307D0" w:rsidRDefault="00321BE3" w:rsidP="00C85E0B">
            <w:pPr>
              <w:jc w:val="center"/>
              <w:rPr>
                <w:rFonts w:ascii="Arial" w:hAnsi="Arial" w:cs="Arial"/>
                <w:sz w:val="24"/>
                <w:szCs w:val="24"/>
              </w:rPr>
            </w:pPr>
            <w:r w:rsidRPr="000307D0">
              <w:rPr>
                <w:rFonts w:ascii="Arial" w:hAnsi="Arial" w:cs="Arial"/>
                <w:sz w:val="24"/>
                <w:szCs w:val="24"/>
              </w:rPr>
              <w:t>50</w:t>
            </w:r>
          </w:p>
        </w:tc>
        <w:tc>
          <w:tcPr>
            <w:tcW w:w="708" w:type="dxa"/>
          </w:tcPr>
          <w:p w:rsidR="00321BE3" w:rsidRPr="00273DCA" w:rsidRDefault="00321BE3" w:rsidP="00C85E0B">
            <w:pPr>
              <w:jc w:val="center"/>
              <w:rPr>
                <w:rFonts w:ascii="Arial" w:hAnsi="Arial" w:cs="Arial"/>
                <w:b/>
                <w:sz w:val="24"/>
                <w:szCs w:val="24"/>
              </w:rPr>
            </w:pPr>
            <w:r w:rsidRPr="00273DCA">
              <w:rPr>
                <w:rFonts w:ascii="Arial" w:hAnsi="Arial" w:cs="Arial"/>
                <w:b/>
                <w:sz w:val="24"/>
                <w:szCs w:val="24"/>
              </w:rPr>
              <w:t>75</w:t>
            </w:r>
          </w:p>
        </w:tc>
        <w:tc>
          <w:tcPr>
            <w:tcW w:w="1152" w:type="dxa"/>
          </w:tcPr>
          <w:p w:rsidR="00321BE3" w:rsidRPr="000307D0" w:rsidRDefault="00321BE3" w:rsidP="00C85E0B">
            <w:pPr>
              <w:jc w:val="center"/>
              <w:rPr>
                <w:rFonts w:ascii="Arial" w:hAnsi="Arial" w:cs="Arial"/>
                <w:sz w:val="24"/>
                <w:szCs w:val="24"/>
              </w:rPr>
            </w:pPr>
            <w:r w:rsidRPr="000307D0">
              <w:rPr>
                <w:rFonts w:ascii="Arial" w:hAnsi="Arial" w:cs="Arial"/>
                <w:sz w:val="24"/>
                <w:szCs w:val="24"/>
              </w:rPr>
              <w:t>60</w:t>
            </w:r>
          </w:p>
        </w:tc>
        <w:tc>
          <w:tcPr>
            <w:tcW w:w="886" w:type="dxa"/>
          </w:tcPr>
          <w:p w:rsidR="00321BE3" w:rsidRPr="000307D0" w:rsidRDefault="00321BE3" w:rsidP="00C85E0B">
            <w:pPr>
              <w:jc w:val="center"/>
              <w:rPr>
                <w:rFonts w:ascii="Arial" w:hAnsi="Arial" w:cs="Arial"/>
                <w:sz w:val="24"/>
                <w:szCs w:val="24"/>
              </w:rPr>
            </w:pPr>
            <w:r w:rsidRPr="000307D0">
              <w:rPr>
                <w:rFonts w:ascii="Arial" w:hAnsi="Arial" w:cs="Arial"/>
                <w:sz w:val="24"/>
                <w:szCs w:val="24"/>
              </w:rPr>
              <w:t>65</w:t>
            </w:r>
          </w:p>
        </w:tc>
      </w:tr>
    </w:tbl>
    <w:p w:rsidR="00321BE3" w:rsidRDefault="00321BE3" w:rsidP="00321BE3">
      <w:pPr>
        <w:spacing w:line="360" w:lineRule="auto"/>
        <w:rPr>
          <w:rFonts w:ascii="Arial" w:hAnsi="Arial" w:cs="Arial"/>
          <w:sz w:val="24"/>
          <w:szCs w:val="24"/>
        </w:rPr>
      </w:pPr>
    </w:p>
    <w:p w:rsidR="00321BE3" w:rsidRDefault="00321BE3" w:rsidP="00321BE3">
      <w:pPr>
        <w:spacing w:line="360" w:lineRule="auto"/>
        <w:ind w:firstLine="720"/>
        <w:rPr>
          <w:rFonts w:ascii="Arial" w:hAnsi="Arial" w:cs="Arial"/>
          <w:sz w:val="24"/>
          <w:szCs w:val="24"/>
        </w:rPr>
      </w:pPr>
      <w:r>
        <w:rPr>
          <w:rFonts w:ascii="Arial" w:hAnsi="Arial" w:cs="Arial"/>
          <w:sz w:val="24"/>
          <w:szCs w:val="24"/>
        </w:rPr>
        <w:lastRenderedPageBreak/>
        <w:t xml:space="preserve">Table XII gives the mean percentage (%) of overall acceptability </w:t>
      </w:r>
      <w:proofErr w:type="gramStart"/>
      <w:r>
        <w:rPr>
          <w:rFonts w:ascii="Arial" w:hAnsi="Arial" w:cs="Arial"/>
          <w:sz w:val="24"/>
          <w:szCs w:val="24"/>
        </w:rPr>
        <w:t>of  all</w:t>
      </w:r>
      <w:proofErr w:type="gramEnd"/>
      <w:r>
        <w:rPr>
          <w:rFonts w:ascii="Arial" w:hAnsi="Arial" w:cs="Arial"/>
          <w:sz w:val="24"/>
          <w:szCs w:val="24"/>
        </w:rPr>
        <w:t xml:space="preserve"> the recipes developed in the study. As mentioned in the methodology earlier, 10 recipes were developed with 25 variations in each of the recipe so overall 250 recipes were subjected to organoleptic evaluation. The overall acceptability maximum score was 20. The mean percentage calculated shows </w:t>
      </w:r>
      <w:proofErr w:type="gramStart"/>
      <w:r>
        <w:rPr>
          <w:rFonts w:ascii="Arial" w:hAnsi="Arial" w:cs="Arial"/>
          <w:sz w:val="24"/>
          <w:szCs w:val="24"/>
        </w:rPr>
        <w:t>that  highest</w:t>
      </w:r>
      <w:proofErr w:type="gramEnd"/>
      <w:r>
        <w:rPr>
          <w:rFonts w:ascii="Arial" w:hAnsi="Arial" w:cs="Arial"/>
          <w:sz w:val="24"/>
          <w:szCs w:val="24"/>
        </w:rPr>
        <w:t xml:space="preserve"> accepted product was </w:t>
      </w:r>
      <w:proofErr w:type="spellStart"/>
      <w:r>
        <w:rPr>
          <w:rFonts w:ascii="Arial" w:hAnsi="Arial" w:cs="Arial"/>
          <w:sz w:val="24"/>
          <w:szCs w:val="24"/>
        </w:rPr>
        <w:t>dosa</w:t>
      </w:r>
      <w:proofErr w:type="spellEnd"/>
      <w:r>
        <w:rPr>
          <w:rFonts w:ascii="Arial" w:hAnsi="Arial" w:cs="Arial"/>
          <w:sz w:val="24"/>
          <w:szCs w:val="24"/>
        </w:rPr>
        <w:t xml:space="preserve"> in which variation II( peas + finger millet) and variation IV ( peas +</w:t>
      </w:r>
      <w:r w:rsidRPr="00356313">
        <w:rPr>
          <w:rFonts w:ascii="Arial" w:hAnsi="Arial" w:cs="Arial"/>
          <w:sz w:val="24"/>
          <w:szCs w:val="24"/>
        </w:rPr>
        <w:t xml:space="preserve"> </w:t>
      </w:r>
      <w:r>
        <w:rPr>
          <w:rFonts w:ascii="Arial" w:hAnsi="Arial" w:cs="Arial"/>
          <w:sz w:val="24"/>
          <w:szCs w:val="24"/>
        </w:rPr>
        <w:t>barnyard millet) with 90%.</w:t>
      </w:r>
    </w:p>
    <w:p w:rsidR="00321BE3" w:rsidRDefault="00321BE3" w:rsidP="00321BE3">
      <w:pPr>
        <w:spacing w:line="360" w:lineRule="auto"/>
        <w:ind w:firstLine="720"/>
        <w:rPr>
          <w:rFonts w:ascii="Arial" w:hAnsi="Arial" w:cs="Arial"/>
          <w:sz w:val="24"/>
          <w:szCs w:val="24"/>
        </w:rPr>
      </w:pPr>
      <w:r>
        <w:rPr>
          <w:rFonts w:ascii="Arial" w:hAnsi="Arial" w:cs="Arial"/>
          <w:sz w:val="24"/>
          <w:szCs w:val="24"/>
        </w:rPr>
        <w:t xml:space="preserve">In </w:t>
      </w:r>
      <w:proofErr w:type="spellStart"/>
      <w:r>
        <w:rPr>
          <w:rFonts w:ascii="Arial" w:hAnsi="Arial" w:cs="Arial"/>
          <w:sz w:val="24"/>
          <w:szCs w:val="24"/>
        </w:rPr>
        <w:t>puttu</w:t>
      </w:r>
      <w:proofErr w:type="spellEnd"/>
      <w:r>
        <w:rPr>
          <w:rFonts w:ascii="Arial" w:hAnsi="Arial" w:cs="Arial"/>
          <w:sz w:val="24"/>
          <w:szCs w:val="24"/>
        </w:rPr>
        <w:t xml:space="preserve"> the most acceptable variation was   SBA (V 24 </w:t>
      </w:r>
      <w:proofErr w:type="spellStart"/>
      <w:r>
        <w:rPr>
          <w:rFonts w:ascii="Arial" w:hAnsi="Arial" w:cs="Arial"/>
          <w:sz w:val="24"/>
          <w:szCs w:val="24"/>
        </w:rPr>
        <w:t>ie</w:t>
      </w:r>
      <w:proofErr w:type="spellEnd"/>
      <w:r>
        <w:rPr>
          <w:rFonts w:ascii="Arial" w:hAnsi="Arial" w:cs="Arial"/>
          <w:sz w:val="24"/>
          <w:szCs w:val="24"/>
        </w:rPr>
        <w:t xml:space="preserve"> soya bean and barnyard millet) and SPR </w:t>
      </w:r>
      <w:proofErr w:type="gramStart"/>
      <w:r>
        <w:rPr>
          <w:rFonts w:ascii="Arial" w:hAnsi="Arial" w:cs="Arial"/>
          <w:sz w:val="24"/>
          <w:szCs w:val="24"/>
        </w:rPr>
        <w:t>( soya</w:t>
      </w:r>
      <w:proofErr w:type="gramEnd"/>
      <w:r>
        <w:rPr>
          <w:rFonts w:ascii="Arial" w:hAnsi="Arial" w:cs="Arial"/>
          <w:sz w:val="24"/>
          <w:szCs w:val="24"/>
        </w:rPr>
        <w:t xml:space="preserve"> bean + </w:t>
      </w:r>
      <w:proofErr w:type="spellStart"/>
      <w:r>
        <w:rPr>
          <w:rFonts w:ascii="Arial" w:hAnsi="Arial" w:cs="Arial"/>
          <w:sz w:val="24"/>
          <w:szCs w:val="24"/>
        </w:rPr>
        <w:t>proso</w:t>
      </w:r>
      <w:proofErr w:type="spellEnd"/>
      <w:r>
        <w:rPr>
          <w:rFonts w:ascii="Arial" w:hAnsi="Arial" w:cs="Arial"/>
          <w:sz w:val="24"/>
          <w:szCs w:val="24"/>
        </w:rPr>
        <w:t xml:space="preserve"> millet) with 70% score. Variation 25 SPR </w:t>
      </w:r>
      <w:proofErr w:type="gramStart"/>
      <w:r>
        <w:rPr>
          <w:rFonts w:ascii="Arial" w:hAnsi="Arial" w:cs="Arial"/>
          <w:sz w:val="24"/>
          <w:szCs w:val="24"/>
        </w:rPr>
        <w:t>( soya</w:t>
      </w:r>
      <w:proofErr w:type="gramEnd"/>
      <w:r>
        <w:rPr>
          <w:rFonts w:ascii="Arial" w:hAnsi="Arial" w:cs="Arial"/>
          <w:sz w:val="24"/>
          <w:szCs w:val="24"/>
        </w:rPr>
        <w:t xml:space="preserve"> bean + </w:t>
      </w:r>
      <w:proofErr w:type="spellStart"/>
      <w:r>
        <w:rPr>
          <w:rFonts w:ascii="Arial" w:hAnsi="Arial" w:cs="Arial"/>
          <w:sz w:val="24"/>
          <w:szCs w:val="24"/>
        </w:rPr>
        <w:t>proso</w:t>
      </w:r>
      <w:proofErr w:type="spellEnd"/>
      <w:r>
        <w:rPr>
          <w:rFonts w:ascii="Arial" w:hAnsi="Arial" w:cs="Arial"/>
          <w:sz w:val="24"/>
          <w:szCs w:val="24"/>
        </w:rPr>
        <w:t xml:space="preserve"> millet)  was the most accepted in </w:t>
      </w:r>
      <w:proofErr w:type="spellStart"/>
      <w:r>
        <w:rPr>
          <w:rFonts w:ascii="Arial" w:hAnsi="Arial" w:cs="Arial"/>
          <w:sz w:val="24"/>
          <w:szCs w:val="24"/>
        </w:rPr>
        <w:t>dhokla</w:t>
      </w:r>
      <w:proofErr w:type="spellEnd"/>
      <w:r>
        <w:rPr>
          <w:rFonts w:ascii="Arial" w:hAnsi="Arial" w:cs="Arial"/>
          <w:sz w:val="24"/>
          <w:szCs w:val="24"/>
        </w:rPr>
        <w:t xml:space="preserve"> with 75%.  70% acceptability was noted in </w:t>
      </w:r>
      <w:proofErr w:type="spellStart"/>
      <w:r>
        <w:rPr>
          <w:rFonts w:ascii="Arial" w:hAnsi="Arial" w:cs="Arial"/>
          <w:sz w:val="24"/>
          <w:szCs w:val="24"/>
        </w:rPr>
        <w:t>khakra</w:t>
      </w:r>
      <w:proofErr w:type="spellEnd"/>
      <w:r>
        <w:rPr>
          <w:rFonts w:ascii="Arial" w:hAnsi="Arial" w:cs="Arial"/>
          <w:sz w:val="24"/>
          <w:szCs w:val="24"/>
        </w:rPr>
        <w:t xml:space="preserve"> in variation 24</w:t>
      </w:r>
      <w:r w:rsidRPr="00356313">
        <w:rPr>
          <w:rFonts w:ascii="Arial" w:hAnsi="Arial" w:cs="Arial"/>
          <w:sz w:val="24"/>
          <w:szCs w:val="24"/>
        </w:rPr>
        <w:t xml:space="preserve"> </w:t>
      </w:r>
      <w:r>
        <w:rPr>
          <w:rFonts w:ascii="Arial" w:hAnsi="Arial" w:cs="Arial"/>
          <w:sz w:val="24"/>
          <w:szCs w:val="24"/>
        </w:rPr>
        <w:t xml:space="preserve">SBA (V 24 </w:t>
      </w:r>
      <w:proofErr w:type="spellStart"/>
      <w:r>
        <w:rPr>
          <w:rFonts w:ascii="Arial" w:hAnsi="Arial" w:cs="Arial"/>
          <w:sz w:val="24"/>
          <w:szCs w:val="24"/>
        </w:rPr>
        <w:t>ie</w:t>
      </w:r>
      <w:proofErr w:type="spellEnd"/>
      <w:r>
        <w:rPr>
          <w:rFonts w:ascii="Arial" w:hAnsi="Arial" w:cs="Arial"/>
          <w:sz w:val="24"/>
          <w:szCs w:val="24"/>
        </w:rPr>
        <w:t xml:space="preserve"> soya bean + barnyard millet) and 25 SPR </w:t>
      </w:r>
      <w:proofErr w:type="gramStart"/>
      <w:r>
        <w:rPr>
          <w:rFonts w:ascii="Arial" w:hAnsi="Arial" w:cs="Arial"/>
          <w:sz w:val="24"/>
          <w:szCs w:val="24"/>
        </w:rPr>
        <w:t>( soya</w:t>
      </w:r>
      <w:proofErr w:type="gramEnd"/>
      <w:r>
        <w:rPr>
          <w:rFonts w:ascii="Arial" w:hAnsi="Arial" w:cs="Arial"/>
          <w:sz w:val="24"/>
          <w:szCs w:val="24"/>
        </w:rPr>
        <w:t xml:space="preserve"> bean and </w:t>
      </w:r>
      <w:proofErr w:type="spellStart"/>
      <w:r>
        <w:rPr>
          <w:rFonts w:ascii="Arial" w:hAnsi="Arial" w:cs="Arial"/>
          <w:sz w:val="24"/>
          <w:szCs w:val="24"/>
        </w:rPr>
        <w:t>proso</w:t>
      </w:r>
      <w:proofErr w:type="spellEnd"/>
      <w:r>
        <w:rPr>
          <w:rFonts w:ascii="Arial" w:hAnsi="Arial" w:cs="Arial"/>
          <w:sz w:val="24"/>
          <w:szCs w:val="24"/>
        </w:rPr>
        <w:t xml:space="preserve"> millet).</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Idly got 75% scored for variation 13 and 15 which consists of (LPE) lentils and pearl millet and (LPR) lentils and </w:t>
      </w:r>
      <w:proofErr w:type="spellStart"/>
      <w:r>
        <w:rPr>
          <w:rFonts w:ascii="Arial" w:hAnsi="Arial" w:cs="Arial"/>
          <w:sz w:val="24"/>
          <w:szCs w:val="24"/>
        </w:rPr>
        <w:t>proso</w:t>
      </w:r>
      <w:proofErr w:type="spellEnd"/>
      <w:r>
        <w:rPr>
          <w:rFonts w:ascii="Arial" w:hAnsi="Arial" w:cs="Arial"/>
          <w:sz w:val="24"/>
          <w:szCs w:val="24"/>
        </w:rPr>
        <w:t xml:space="preserve"> millet. 60% score was seen in </w:t>
      </w:r>
      <w:proofErr w:type="spellStart"/>
      <w:r>
        <w:rPr>
          <w:rFonts w:ascii="Arial" w:hAnsi="Arial" w:cs="Arial"/>
          <w:sz w:val="24"/>
          <w:szCs w:val="24"/>
        </w:rPr>
        <w:t>idayappam</w:t>
      </w:r>
      <w:proofErr w:type="spellEnd"/>
      <w:r>
        <w:rPr>
          <w:rFonts w:ascii="Arial" w:hAnsi="Arial" w:cs="Arial"/>
          <w:sz w:val="24"/>
          <w:szCs w:val="24"/>
        </w:rPr>
        <w:t xml:space="preserve"> for most of its variations.( 1,2,3,4,5,11,13,14,15,21,22,23,24 and 25). This shows its stability in all its variations.</w:t>
      </w:r>
    </w:p>
    <w:p w:rsidR="00321BE3" w:rsidRDefault="00321BE3" w:rsidP="00321BE3">
      <w:pPr>
        <w:spacing w:line="360" w:lineRule="auto"/>
        <w:ind w:firstLine="720"/>
        <w:jc w:val="both"/>
        <w:rPr>
          <w:rFonts w:ascii="Arial" w:hAnsi="Arial" w:cs="Arial"/>
          <w:sz w:val="24"/>
          <w:szCs w:val="24"/>
        </w:rPr>
      </w:pPr>
      <w:proofErr w:type="spellStart"/>
      <w:r>
        <w:rPr>
          <w:rFonts w:ascii="Arial" w:hAnsi="Arial" w:cs="Arial"/>
          <w:sz w:val="24"/>
          <w:szCs w:val="24"/>
        </w:rPr>
        <w:t>Chappati</w:t>
      </w:r>
      <w:proofErr w:type="spellEnd"/>
      <w:r>
        <w:rPr>
          <w:rFonts w:ascii="Arial" w:hAnsi="Arial" w:cs="Arial"/>
          <w:sz w:val="24"/>
          <w:szCs w:val="24"/>
        </w:rPr>
        <w:t xml:space="preserve"> got 50% acceptability score for 10 of its variations PFO, PFI, PPE, PBA, PPR, LFI, LBA, SPE, SBA and SPR). When the highest accepted variation in </w:t>
      </w:r>
      <w:proofErr w:type="spellStart"/>
      <w:r>
        <w:rPr>
          <w:rFonts w:ascii="Arial" w:hAnsi="Arial" w:cs="Arial"/>
          <w:sz w:val="24"/>
          <w:szCs w:val="24"/>
        </w:rPr>
        <w:t>chappati</w:t>
      </w:r>
      <w:proofErr w:type="spellEnd"/>
      <w:r>
        <w:rPr>
          <w:rFonts w:ascii="Arial" w:hAnsi="Arial" w:cs="Arial"/>
          <w:sz w:val="24"/>
          <w:szCs w:val="24"/>
        </w:rPr>
        <w:t xml:space="preserve"> made out of HFO </w:t>
      </w:r>
      <w:proofErr w:type="gramStart"/>
      <w:r>
        <w:rPr>
          <w:rFonts w:ascii="Arial" w:hAnsi="Arial" w:cs="Arial"/>
          <w:sz w:val="24"/>
          <w:szCs w:val="24"/>
        </w:rPr>
        <w:t>( horse</w:t>
      </w:r>
      <w:proofErr w:type="gramEnd"/>
      <w:r>
        <w:rPr>
          <w:rFonts w:ascii="Arial" w:hAnsi="Arial" w:cs="Arial"/>
          <w:sz w:val="24"/>
          <w:szCs w:val="24"/>
        </w:rPr>
        <w:t xml:space="preserve"> gram and foxtail millet) got only 55%.  In </w:t>
      </w:r>
      <w:proofErr w:type="spellStart"/>
      <w:r>
        <w:rPr>
          <w:rFonts w:ascii="Arial" w:hAnsi="Arial" w:cs="Arial"/>
          <w:sz w:val="24"/>
          <w:szCs w:val="24"/>
        </w:rPr>
        <w:t>adai</w:t>
      </w:r>
      <w:proofErr w:type="spellEnd"/>
      <w:r>
        <w:rPr>
          <w:rFonts w:ascii="Arial" w:hAnsi="Arial" w:cs="Arial"/>
          <w:sz w:val="24"/>
          <w:szCs w:val="24"/>
        </w:rPr>
        <w:t xml:space="preserve"> highest score was 75% for SPR (soya bean + </w:t>
      </w:r>
      <w:proofErr w:type="spellStart"/>
      <w:r>
        <w:rPr>
          <w:rFonts w:ascii="Arial" w:hAnsi="Arial" w:cs="Arial"/>
          <w:sz w:val="24"/>
          <w:szCs w:val="24"/>
        </w:rPr>
        <w:t>proso</w:t>
      </w:r>
      <w:proofErr w:type="spellEnd"/>
      <w:r>
        <w:rPr>
          <w:rFonts w:ascii="Arial" w:hAnsi="Arial" w:cs="Arial"/>
          <w:sz w:val="24"/>
          <w:szCs w:val="24"/>
        </w:rPr>
        <w:t xml:space="preserve"> millet) making it the most accepted variation in </w:t>
      </w:r>
      <w:proofErr w:type="spellStart"/>
      <w:r>
        <w:rPr>
          <w:rFonts w:ascii="Arial" w:hAnsi="Arial" w:cs="Arial"/>
          <w:sz w:val="24"/>
          <w:szCs w:val="24"/>
        </w:rPr>
        <w:t>adai</w:t>
      </w:r>
      <w:proofErr w:type="spellEnd"/>
      <w:r>
        <w:rPr>
          <w:rFonts w:ascii="Arial" w:hAnsi="Arial" w:cs="Arial"/>
          <w:sz w:val="24"/>
          <w:szCs w:val="24"/>
        </w:rPr>
        <w:t xml:space="preserve">. In </w:t>
      </w:r>
      <w:proofErr w:type="spellStart"/>
      <w:r>
        <w:rPr>
          <w:rFonts w:ascii="Arial" w:hAnsi="Arial" w:cs="Arial"/>
          <w:sz w:val="24"/>
          <w:szCs w:val="24"/>
        </w:rPr>
        <w:t>kolkattai</w:t>
      </w:r>
      <w:proofErr w:type="spellEnd"/>
      <w:r>
        <w:rPr>
          <w:rFonts w:ascii="Arial" w:hAnsi="Arial" w:cs="Arial"/>
          <w:sz w:val="24"/>
          <w:szCs w:val="24"/>
        </w:rPr>
        <w:t xml:space="preserve"> and </w:t>
      </w:r>
      <w:proofErr w:type="spellStart"/>
      <w:r>
        <w:rPr>
          <w:rFonts w:ascii="Arial" w:hAnsi="Arial" w:cs="Arial"/>
          <w:sz w:val="24"/>
          <w:szCs w:val="24"/>
        </w:rPr>
        <w:t>upma</w:t>
      </w:r>
      <w:proofErr w:type="spellEnd"/>
      <w:r>
        <w:rPr>
          <w:rFonts w:ascii="Arial" w:hAnsi="Arial" w:cs="Arial"/>
          <w:sz w:val="24"/>
          <w:szCs w:val="24"/>
        </w:rPr>
        <w:t xml:space="preserve"> variation 5 PPR got a score of 70% making it the most acceptable variation</w:t>
      </w: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Figure VI depicts the per cent mean of overall acceptability of the recipes.</w:t>
      </w:r>
    </w:p>
    <w:p w:rsidR="00321BE3" w:rsidRDefault="00321BE3" w:rsidP="00321BE3">
      <w:pPr>
        <w:spacing w:line="360" w:lineRule="auto"/>
        <w:rPr>
          <w:rFonts w:ascii="Arial" w:hAnsi="Arial" w:cs="Arial"/>
          <w:sz w:val="24"/>
          <w:szCs w:val="24"/>
        </w:rPr>
      </w:pPr>
    </w:p>
    <w:p w:rsidR="00321BE3" w:rsidRDefault="00321BE3" w:rsidP="00321BE3">
      <w:pPr>
        <w:spacing w:line="360" w:lineRule="auto"/>
        <w:rPr>
          <w:rFonts w:ascii="Arial" w:hAnsi="Arial" w:cs="Arial"/>
          <w:sz w:val="24"/>
          <w:szCs w:val="24"/>
        </w:rPr>
      </w:pPr>
    </w:p>
    <w:p w:rsidR="00321BE3" w:rsidRDefault="00321BE3" w:rsidP="00321BE3">
      <w:pPr>
        <w:spacing w:line="360" w:lineRule="auto"/>
        <w:rPr>
          <w:rFonts w:ascii="Arial" w:hAnsi="Arial" w:cs="Arial"/>
          <w:sz w:val="24"/>
          <w:szCs w:val="24"/>
        </w:rPr>
      </w:pPr>
    </w:p>
    <w:p w:rsidR="00321BE3" w:rsidRDefault="00321BE3" w:rsidP="00321BE3">
      <w:pPr>
        <w:spacing w:line="360" w:lineRule="auto"/>
        <w:rPr>
          <w:rFonts w:ascii="Arial" w:hAnsi="Arial" w:cs="Arial"/>
          <w:sz w:val="24"/>
          <w:szCs w:val="24"/>
        </w:rPr>
      </w:pPr>
    </w:p>
    <w:p w:rsidR="00447ED0" w:rsidRDefault="00447ED0" w:rsidP="00321BE3">
      <w:pPr>
        <w:spacing w:line="360" w:lineRule="auto"/>
        <w:rPr>
          <w:rFonts w:ascii="Arial" w:hAnsi="Arial" w:cs="Arial"/>
          <w:sz w:val="24"/>
          <w:szCs w:val="24"/>
        </w:rPr>
      </w:pPr>
    </w:p>
    <w:p w:rsidR="00321BE3" w:rsidRPr="00FA6C00" w:rsidRDefault="00321BE3" w:rsidP="00321BE3">
      <w:pPr>
        <w:spacing w:line="360" w:lineRule="auto"/>
        <w:jc w:val="center"/>
        <w:rPr>
          <w:rFonts w:ascii="Arial" w:hAnsi="Arial" w:cs="Arial"/>
          <w:b/>
          <w:sz w:val="24"/>
          <w:szCs w:val="24"/>
        </w:rPr>
      </w:pPr>
      <w:r w:rsidRPr="00FA6C00">
        <w:rPr>
          <w:rFonts w:ascii="Arial" w:hAnsi="Arial" w:cs="Arial"/>
          <w:b/>
          <w:sz w:val="24"/>
          <w:szCs w:val="24"/>
        </w:rPr>
        <w:lastRenderedPageBreak/>
        <w:t>Figure VI</w:t>
      </w:r>
    </w:p>
    <w:p w:rsidR="00321BE3" w:rsidRPr="00FA6C00" w:rsidRDefault="00321BE3" w:rsidP="00321BE3">
      <w:pPr>
        <w:spacing w:line="360" w:lineRule="auto"/>
        <w:jc w:val="center"/>
        <w:rPr>
          <w:rFonts w:ascii="Arial" w:hAnsi="Arial" w:cs="Arial"/>
          <w:b/>
          <w:sz w:val="24"/>
          <w:szCs w:val="24"/>
        </w:rPr>
      </w:pPr>
      <w:r>
        <w:rPr>
          <w:rFonts w:ascii="Arial" w:hAnsi="Arial" w:cs="Arial"/>
          <w:b/>
          <w:sz w:val="24"/>
          <w:szCs w:val="24"/>
        </w:rPr>
        <w:t>Per cent</w:t>
      </w:r>
      <w:r w:rsidRPr="00FA6C00">
        <w:rPr>
          <w:rFonts w:ascii="Arial" w:hAnsi="Arial" w:cs="Arial"/>
          <w:b/>
          <w:sz w:val="24"/>
          <w:szCs w:val="24"/>
        </w:rPr>
        <w:t xml:space="preserve"> Mean Acceptability of all Recipes</w:t>
      </w:r>
    </w:p>
    <w:p w:rsidR="00321BE3" w:rsidRDefault="00321BE3" w:rsidP="00321BE3">
      <w:pPr>
        <w:spacing w:line="360" w:lineRule="auto"/>
        <w:jc w:val="center"/>
        <w:rPr>
          <w:rFonts w:ascii="Arial" w:hAnsi="Arial" w:cs="Arial"/>
          <w:sz w:val="24"/>
          <w:szCs w:val="24"/>
        </w:rPr>
      </w:pPr>
      <w:r w:rsidRPr="00FA6C00">
        <w:rPr>
          <w:rFonts w:ascii="Arial" w:hAnsi="Arial" w:cs="Arial"/>
          <w:b/>
          <w:noProof/>
          <w:sz w:val="24"/>
          <w:szCs w:val="24"/>
        </w:rPr>
        <w:drawing>
          <wp:inline distT="0" distB="0" distL="0" distR="0">
            <wp:extent cx="5985945" cy="3898232"/>
            <wp:effectExtent l="19050" t="0" r="14805" b="7018"/>
            <wp:docPr id="53"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21BE3" w:rsidRDefault="00321BE3" w:rsidP="00321BE3">
      <w:pPr>
        <w:spacing w:line="360" w:lineRule="auto"/>
        <w:ind w:firstLine="720"/>
        <w:jc w:val="both"/>
        <w:rPr>
          <w:rFonts w:ascii="Arial" w:hAnsi="Arial" w:cs="Arial"/>
          <w:b/>
          <w:sz w:val="24"/>
          <w:szCs w:val="24"/>
        </w:rPr>
      </w:pPr>
      <w:proofErr w:type="gramStart"/>
      <w:r w:rsidRPr="005D1E10">
        <w:rPr>
          <w:rFonts w:ascii="Arial" w:hAnsi="Arial" w:cs="Arial"/>
          <w:sz w:val="24"/>
          <w:szCs w:val="24"/>
        </w:rPr>
        <w:t>Table  XVII</w:t>
      </w:r>
      <w:proofErr w:type="gramEnd"/>
      <w:r w:rsidRPr="005D1E10">
        <w:rPr>
          <w:rFonts w:ascii="Arial" w:hAnsi="Arial" w:cs="Arial"/>
          <w:sz w:val="24"/>
          <w:szCs w:val="24"/>
        </w:rPr>
        <w:t xml:space="preserve"> describes the available carbohydrate content and serving size which provides 50g of available carbohydrate.</w:t>
      </w: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Default="00321BE3" w:rsidP="00321BE3">
      <w:pPr>
        <w:spacing w:line="360" w:lineRule="auto"/>
        <w:ind w:firstLine="720"/>
        <w:jc w:val="center"/>
        <w:rPr>
          <w:rFonts w:ascii="Arial" w:hAnsi="Arial" w:cs="Arial"/>
          <w:b/>
          <w:sz w:val="24"/>
          <w:szCs w:val="24"/>
        </w:rPr>
      </w:pPr>
    </w:p>
    <w:p w:rsidR="00321BE3" w:rsidRPr="0014173D" w:rsidRDefault="00321BE3" w:rsidP="00321BE3">
      <w:pPr>
        <w:spacing w:line="360" w:lineRule="auto"/>
        <w:ind w:firstLine="720"/>
        <w:jc w:val="center"/>
        <w:rPr>
          <w:rFonts w:ascii="Arial" w:hAnsi="Arial" w:cs="Arial"/>
          <w:b/>
          <w:sz w:val="24"/>
          <w:szCs w:val="24"/>
        </w:rPr>
      </w:pPr>
      <w:r>
        <w:rPr>
          <w:rFonts w:ascii="Arial" w:hAnsi="Arial" w:cs="Arial"/>
          <w:b/>
          <w:sz w:val="24"/>
          <w:szCs w:val="24"/>
        </w:rPr>
        <w:lastRenderedPageBreak/>
        <w:t>TABLE XIII</w:t>
      </w:r>
    </w:p>
    <w:p w:rsidR="00321BE3" w:rsidRDefault="00321BE3" w:rsidP="00321BE3">
      <w:pPr>
        <w:tabs>
          <w:tab w:val="left" w:pos="7470"/>
        </w:tabs>
        <w:spacing w:line="360" w:lineRule="auto"/>
        <w:jc w:val="center"/>
        <w:rPr>
          <w:rFonts w:ascii="Arial" w:hAnsi="Arial" w:cs="Arial"/>
          <w:b/>
          <w:sz w:val="24"/>
          <w:szCs w:val="24"/>
        </w:rPr>
      </w:pPr>
      <w:r>
        <w:rPr>
          <w:rFonts w:ascii="Arial" w:hAnsi="Arial" w:cs="Arial"/>
          <w:b/>
          <w:sz w:val="24"/>
          <w:szCs w:val="24"/>
        </w:rPr>
        <w:t>SERVING SIZE RECIPES PROVIDING 50g OF AVAILABLE CARBOHYDRATE</w:t>
      </w:r>
    </w:p>
    <w:tbl>
      <w:tblPr>
        <w:tblStyle w:val="TableGrid"/>
        <w:tblW w:w="0" w:type="auto"/>
        <w:tblInd w:w="1665" w:type="dxa"/>
        <w:tblLook w:val="04A0"/>
      </w:tblPr>
      <w:tblGrid>
        <w:gridCol w:w="1008"/>
        <w:gridCol w:w="2700"/>
        <w:gridCol w:w="2394"/>
      </w:tblGrid>
      <w:tr w:rsidR="00321BE3" w:rsidTr="00C85E0B">
        <w:tc>
          <w:tcPr>
            <w:tcW w:w="1008" w:type="dxa"/>
          </w:tcPr>
          <w:p w:rsidR="00321BE3" w:rsidRDefault="00321BE3" w:rsidP="00C85E0B">
            <w:pPr>
              <w:tabs>
                <w:tab w:val="left" w:pos="7470"/>
              </w:tabs>
              <w:spacing w:line="360" w:lineRule="auto"/>
              <w:jc w:val="both"/>
              <w:rPr>
                <w:rFonts w:ascii="Arial" w:hAnsi="Arial" w:cs="Arial"/>
                <w:b/>
                <w:sz w:val="24"/>
                <w:szCs w:val="24"/>
              </w:rPr>
            </w:pPr>
            <w:proofErr w:type="spellStart"/>
            <w:r>
              <w:rPr>
                <w:rFonts w:ascii="Arial" w:hAnsi="Arial" w:cs="Arial"/>
                <w:b/>
                <w:sz w:val="24"/>
                <w:szCs w:val="24"/>
              </w:rPr>
              <w:t>S.no</w:t>
            </w:r>
            <w:proofErr w:type="spellEnd"/>
          </w:p>
        </w:tc>
        <w:tc>
          <w:tcPr>
            <w:tcW w:w="2700" w:type="dxa"/>
          </w:tcPr>
          <w:p w:rsidR="00321BE3" w:rsidRDefault="00321BE3" w:rsidP="00C85E0B">
            <w:pPr>
              <w:tabs>
                <w:tab w:val="left" w:pos="7470"/>
              </w:tabs>
              <w:spacing w:line="360" w:lineRule="auto"/>
              <w:jc w:val="both"/>
              <w:rPr>
                <w:rFonts w:ascii="Arial" w:hAnsi="Arial" w:cs="Arial"/>
                <w:b/>
                <w:sz w:val="24"/>
                <w:szCs w:val="24"/>
              </w:rPr>
            </w:pPr>
            <w:r>
              <w:rPr>
                <w:rFonts w:ascii="Arial" w:hAnsi="Arial" w:cs="Arial"/>
                <w:b/>
                <w:sz w:val="24"/>
                <w:szCs w:val="24"/>
              </w:rPr>
              <w:t>Name of the recipe</w:t>
            </w:r>
          </w:p>
        </w:tc>
        <w:tc>
          <w:tcPr>
            <w:tcW w:w="2394" w:type="dxa"/>
          </w:tcPr>
          <w:p w:rsidR="00321BE3" w:rsidRDefault="00321BE3" w:rsidP="00C85E0B">
            <w:pPr>
              <w:tabs>
                <w:tab w:val="left" w:pos="7470"/>
              </w:tabs>
              <w:spacing w:line="360" w:lineRule="auto"/>
              <w:jc w:val="both"/>
              <w:rPr>
                <w:rFonts w:ascii="Arial" w:hAnsi="Arial" w:cs="Arial"/>
                <w:b/>
                <w:sz w:val="24"/>
                <w:szCs w:val="24"/>
              </w:rPr>
            </w:pPr>
            <w:r>
              <w:rPr>
                <w:rFonts w:ascii="Arial" w:hAnsi="Arial" w:cs="Arial"/>
                <w:b/>
                <w:sz w:val="24"/>
                <w:szCs w:val="24"/>
              </w:rPr>
              <w:t>Serving size</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lang w:val="en-IN"/>
              </w:rPr>
              <w:t>1</w:t>
            </w:r>
          </w:p>
        </w:tc>
        <w:tc>
          <w:tcPr>
            <w:tcW w:w="2700" w:type="dxa"/>
          </w:tcPr>
          <w:p w:rsidR="00321BE3" w:rsidRPr="00A06865" w:rsidRDefault="00321BE3" w:rsidP="00C85E0B">
            <w:pPr>
              <w:spacing w:line="360" w:lineRule="auto"/>
              <w:jc w:val="both"/>
              <w:rPr>
                <w:rFonts w:ascii="Arial" w:hAnsi="Arial" w:cs="Arial"/>
                <w:color w:val="000000"/>
                <w:sz w:val="24"/>
                <w:szCs w:val="24"/>
              </w:rPr>
            </w:pPr>
            <w:r w:rsidRPr="00A06865">
              <w:rPr>
                <w:rFonts w:ascii="Arial" w:hAnsi="Arial" w:cs="Arial"/>
                <w:color w:val="000000"/>
                <w:sz w:val="24"/>
                <w:szCs w:val="24"/>
              </w:rPr>
              <w:t>PUTTU</w:t>
            </w:r>
          </w:p>
        </w:tc>
        <w:tc>
          <w:tcPr>
            <w:tcW w:w="2394" w:type="dxa"/>
          </w:tcPr>
          <w:p w:rsidR="00321BE3" w:rsidRPr="00A11731" w:rsidRDefault="00321BE3" w:rsidP="00C85E0B">
            <w:pPr>
              <w:tabs>
                <w:tab w:val="left" w:pos="7470"/>
              </w:tabs>
              <w:spacing w:line="360" w:lineRule="auto"/>
              <w:jc w:val="both"/>
              <w:rPr>
                <w:rFonts w:ascii="Arial" w:hAnsi="Arial" w:cs="Arial"/>
                <w:b/>
                <w:sz w:val="24"/>
                <w:szCs w:val="24"/>
              </w:rPr>
            </w:pPr>
            <w:r w:rsidRPr="00A11731">
              <w:rPr>
                <w:rFonts w:ascii="Arial" w:hAnsi="Arial" w:cs="Arial"/>
                <w:b/>
                <w:sz w:val="24"/>
                <w:szCs w:val="24"/>
              </w:rPr>
              <w:t>205</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2</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DOSA</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118</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3</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DHOKLA</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45</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4</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KHAKRA</w:t>
            </w:r>
          </w:p>
        </w:tc>
        <w:tc>
          <w:tcPr>
            <w:tcW w:w="2394" w:type="dxa"/>
          </w:tcPr>
          <w:p w:rsidR="00321BE3" w:rsidRDefault="00321BE3" w:rsidP="00C85E0B">
            <w:pPr>
              <w:tabs>
                <w:tab w:val="left" w:pos="7470"/>
              </w:tabs>
              <w:spacing w:line="360" w:lineRule="auto"/>
              <w:jc w:val="both"/>
              <w:rPr>
                <w:rFonts w:ascii="Arial" w:hAnsi="Arial" w:cs="Arial"/>
                <w:b/>
                <w:sz w:val="24"/>
                <w:szCs w:val="24"/>
              </w:rPr>
            </w:pPr>
            <w:r>
              <w:rPr>
                <w:rFonts w:ascii="Arial" w:hAnsi="Arial" w:cs="Arial"/>
                <w:b/>
                <w:sz w:val="24"/>
                <w:szCs w:val="24"/>
              </w:rPr>
              <w:t>29</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5</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IDLY</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50</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6</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IDAYAPPAM</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49</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7</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CHAPPATI</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80</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8</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ADAI</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116</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9</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KOLKOTTAI</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Pr>
                <w:rFonts w:ascii="Arial" w:hAnsi="Arial" w:cs="Arial"/>
                <w:sz w:val="24"/>
                <w:szCs w:val="24"/>
              </w:rPr>
              <w:t>9</w:t>
            </w:r>
            <w:r w:rsidRPr="00A11731">
              <w:rPr>
                <w:rFonts w:ascii="Arial" w:hAnsi="Arial" w:cs="Arial"/>
                <w:sz w:val="24"/>
                <w:szCs w:val="24"/>
              </w:rPr>
              <w:t>0</w:t>
            </w:r>
          </w:p>
        </w:tc>
      </w:tr>
      <w:tr w:rsidR="00321BE3" w:rsidTr="00C85E0B">
        <w:tc>
          <w:tcPr>
            <w:tcW w:w="1008"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10</w:t>
            </w:r>
          </w:p>
        </w:tc>
        <w:tc>
          <w:tcPr>
            <w:tcW w:w="2700" w:type="dxa"/>
          </w:tcPr>
          <w:p w:rsidR="00321BE3" w:rsidRPr="00A06865" w:rsidRDefault="00321BE3" w:rsidP="00C85E0B">
            <w:pPr>
              <w:spacing w:line="360" w:lineRule="auto"/>
              <w:jc w:val="both"/>
              <w:rPr>
                <w:rFonts w:ascii="Arial" w:hAnsi="Arial" w:cs="Arial"/>
                <w:color w:val="000000"/>
                <w:sz w:val="24"/>
                <w:szCs w:val="24"/>
                <w:lang w:val="en-IN"/>
              </w:rPr>
            </w:pPr>
            <w:r w:rsidRPr="00A06865">
              <w:rPr>
                <w:rFonts w:ascii="Arial" w:hAnsi="Arial" w:cs="Arial"/>
                <w:color w:val="000000"/>
                <w:sz w:val="24"/>
                <w:szCs w:val="24"/>
                <w:lang w:val="en-IN"/>
              </w:rPr>
              <w:t>UPMA</w:t>
            </w:r>
          </w:p>
        </w:tc>
        <w:tc>
          <w:tcPr>
            <w:tcW w:w="2394" w:type="dxa"/>
          </w:tcPr>
          <w:p w:rsidR="00321BE3" w:rsidRPr="00A11731" w:rsidRDefault="00321BE3" w:rsidP="00C85E0B">
            <w:pPr>
              <w:tabs>
                <w:tab w:val="left" w:pos="7470"/>
              </w:tabs>
              <w:spacing w:line="360" w:lineRule="auto"/>
              <w:jc w:val="both"/>
              <w:rPr>
                <w:rFonts w:ascii="Arial" w:hAnsi="Arial" w:cs="Arial"/>
                <w:sz w:val="24"/>
                <w:szCs w:val="24"/>
              </w:rPr>
            </w:pPr>
            <w:r w:rsidRPr="00A11731">
              <w:rPr>
                <w:rFonts w:ascii="Arial" w:hAnsi="Arial" w:cs="Arial"/>
                <w:sz w:val="24"/>
                <w:szCs w:val="24"/>
              </w:rPr>
              <w:t>197</w:t>
            </w:r>
          </w:p>
        </w:tc>
      </w:tr>
    </w:tbl>
    <w:p w:rsidR="00321BE3" w:rsidRDefault="00321BE3" w:rsidP="00321BE3">
      <w:pPr>
        <w:tabs>
          <w:tab w:val="left" w:pos="7470"/>
        </w:tabs>
        <w:spacing w:line="360" w:lineRule="auto"/>
        <w:jc w:val="both"/>
        <w:rPr>
          <w:rFonts w:ascii="Arial" w:hAnsi="Arial" w:cs="Arial"/>
          <w:b/>
          <w:sz w:val="24"/>
          <w:szCs w:val="24"/>
        </w:rPr>
      </w:pPr>
    </w:p>
    <w:p w:rsidR="00321BE3" w:rsidRDefault="00321BE3" w:rsidP="00321BE3">
      <w:pPr>
        <w:tabs>
          <w:tab w:val="left" w:pos="900"/>
          <w:tab w:val="left" w:pos="7470"/>
        </w:tabs>
        <w:spacing w:line="360" w:lineRule="auto"/>
        <w:jc w:val="both"/>
        <w:rPr>
          <w:rFonts w:ascii="Arial" w:hAnsi="Arial" w:cs="Arial"/>
          <w:sz w:val="24"/>
          <w:szCs w:val="24"/>
        </w:rPr>
      </w:pPr>
      <w:r>
        <w:rPr>
          <w:rFonts w:ascii="Arial" w:hAnsi="Arial" w:cs="Arial"/>
          <w:b/>
          <w:sz w:val="24"/>
          <w:szCs w:val="24"/>
        </w:rPr>
        <w:t xml:space="preserve">             </w:t>
      </w:r>
      <w:proofErr w:type="spellStart"/>
      <w:r>
        <w:rPr>
          <w:rFonts w:ascii="Arial" w:hAnsi="Arial" w:cs="Arial"/>
          <w:sz w:val="24"/>
          <w:szCs w:val="24"/>
        </w:rPr>
        <w:t>Khakra</w:t>
      </w:r>
      <w:proofErr w:type="spellEnd"/>
      <w:r>
        <w:rPr>
          <w:rFonts w:ascii="Arial" w:hAnsi="Arial" w:cs="Arial"/>
          <w:sz w:val="24"/>
          <w:szCs w:val="24"/>
        </w:rPr>
        <w:t xml:space="preserve"> with</w:t>
      </w:r>
      <w:r w:rsidRPr="00A11731">
        <w:rPr>
          <w:rFonts w:ascii="Arial" w:hAnsi="Arial" w:cs="Arial"/>
          <w:sz w:val="24"/>
          <w:szCs w:val="24"/>
        </w:rPr>
        <w:t xml:space="preserve"> a mere serving size of 29g</w:t>
      </w:r>
      <w:r>
        <w:rPr>
          <w:rFonts w:ascii="Arial" w:hAnsi="Arial" w:cs="Arial"/>
          <w:sz w:val="24"/>
          <w:szCs w:val="24"/>
        </w:rPr>
        <w:t>,</w:t>
      </w:r>
      <w:r w:rsidRPr="00A11731">
        <w:rPr>
          <w:rFonts w:ascii="Arial" w:hAnsi="Arial" w:cs="Arial"/>
          <w:sz w:val="24"/>
          <w:szCs w:val="24"/>
        </w:rPr>
        <w:t xml:space="preserve"> followed by </w:t>
      </w:r>
      <w:proofErr w:type="spellStart"/>
      <w:r>
        <w:rPr>
          <w:rFonts w:ascii="Arial" w:hAnsi="Arial" w:cs="Arial"/>
          <w:sz w:val="24"/>
          <w:szCs w:val="24"/>
        </w:rPr>
        <w:t>dhokla</w:t>
      </w:r>
      <w:proofErr w:type="spellEnd"/>
      <w:r>
        <w:rPr>
          <w:rFonts w:ascii="Arial" w:hAnsi="Arial" w:cs="Arial"/>
          <w:sz w:val="24"/>
          <w:szCs w:val="24"/>
        </w:rPr>
        <w:t xml:space="preserve"> with 45g and idiappam with 49g could provide 50g of available carbohydrate.</w:t>
      </w:r>
      <w:r w:rsidRPr="00A11731">
        <w:rPr>
          <w:rFonts w:ascii="Arial" w:hAnsi="Arial" w:cs="Arial"/>
          <w:sz w:val="24"/>
          <w:szCs w:val="24"/>
        </w:rPr>
        <w:t xml:space="preserve"> It shows that with very meager serving size</w:t>
      </w:r>
      <w:r>
        <w:rPr>
          <w:rFonts w:ascii="Arial" w:hAnsi="Arial" w:cs="Arial"/>
          <w:sz w:val="24"/>
          <w:szCs w:val="24"/>
        </w:rPr>
        <w:t xml:space="preserve"> of</w:t>
      </w:r>
      <w:r w:rsidRPr="00A11731">
        <w:rPr>
          <w:rFonts w:ascii="Arial" w:hAnsi="Arial" w:cs="Arial"/>
          <w:sz w:val="24"/>
          <w:szCs w:val="24"/>
        </w:rPr>
        <w:t xml:space="preserve"> 50</w:t>
      </w:r>
      <w:r>
        <w:rPr>
          <w:rFonts w:ascii="Arial" w:hAnsi="Arial" w:cs="Arial"/>
          <w:sz w:val="24"/>
          <w:szCs w:val="24"/>
        </w:rPr>
        <w:t xml:space="preserve">g of carbohydrate are liberated causing rapid rise of blood glucose (Hyperglycemia). Only 205g of </w:t>
      </w:r>
      <w:proofErr w:type="spellStart"/>
      <w:r>
        <w:rPr>
          <w:rFonts w:ascii="Arial" w:hAnsi="Arial" w:cs="Arial"/>
          <w:sz w:val="24"/>
          <w:szCs w:val="24"/>
        </w:rPr>
        <w:t>puttu</w:t>
      </w:r>
      <w:proofErr w:type="spellEnd"/>
      <w:r>
        <w:rPr>
          <w:rFonts w:ascii="Arial" w:hAnsi="Arial" w:cs="Arial"/>
          <w:sz w:val="24"/>
          <w:szCs w:val="24"/>
        </w:rPr>
        <w:t xml:space="preserve"> provided 50g of available carbohydrate. However </w:t>
      </w:r>
      <w:proofErr w:type="spellStart"/>
      <w:r>
        <w:rPr>
          <w:rFonts w:ascii="Arial" w:hAnsi="Arial" w:cs="Arial"/>
          <w:sz w:val="24"/>
          <w:szCs w:val="24"/>
        </w:rPr>
        <w:t>dosa</w:t>
      </w:r>
      <w:proofErr w:type="spellEnd"/>
      <w:r>
        <w:rPr>
          <w:rFonts w:ascii="Arial" w:hAnsi="Arial" w:cs="Arial"/>
          <w:sz w:val="24"/>
          <w:szCs w:val="24"/>
        </w:rPr>
        <w:t xml:space="preserve"> had a serving size of 118g.</w:t>
      </w:r>
      <w:r w:rsidRPr="006643D0">
        <w:rPr>
          <w:rFonts w:ascii="Arial" w:hAnsi="Arial" w:cs="Arial"/>
          <w:sz w:val="24"/>
          <w:szCs w:val="24"/>
        </w:rPr>
        <w:t xml:space="preserve"> </w:t>
      </w:r>
      <w:r w:rsidRPr="00A11731">
        <w:rPr>
          <w:rFonts w:ascii="Arial" w:hAnsi="Arial" w:cs="Arial"/>
          <w:sz w:val="24"/>
          <w:szCs w:val="24"/>
        </w:rPr>
        <w:t>From this it is seen that processing of ingr</w:t>
      </w:r>
      <w:r>
        <w:rPr>
          <w:rFonts w:ascii="Arial" w:hAnsi="Arial" w:cs="Arial"/>
          <w:sz w:val="24"/>
          <w:szCs w:val="24"/>
        </w:rPr>
        <w:t>e</w:t>
      </w:r>
      <w:r w:rsidRPr="00A11731">
        <w:rPr>
          <w:rFonts w:ascii="Arial" w:hAnsi="Arial" w:cs="Arial"/>
          <w:sz w:val="24"/>
          <w:szCs w:val="24"/>
        </w:rPr>
        <w:t xml:space="preserve">dients has an effect on </w:t>
      </w:r>
      <w:r>
        <w:rPr>
          <w:rFonts w:ascii="Arial" w:hAnsi="Arial" w:cs="Arial"/>
          <w:sz w:val="24"/>
          <w:szCs w:val="24"/>
        </w:rPr>
        <w:t>Glycemic Index of the food. Hence from the above table it can be concluded that carbohydrate content is inversely proportional to the serving size.</w:t>
      </w:r>
    </w:p>
    <w:p w:rsidR="00321BE3" w:rsidRDefault="00321BE3" w:rsidP="00321BE3">
      <w:pPr>
        <w:tabs>
          <w:tab w:val="left" w:pos="990"/>
          <w:tab w:val="left" w:pos="7470"/>
        </w:tabs>
        <w:spacing w:line="360" w:lineRule="auto"/>
        <w:jc w:val="both"/>
        <w:rPr>
          <w:rFonts w:ascii="Arial" w:hAnsi="Arial" w:cs="Arial"/>
          <w:sz w:val="24"/>
          <w:szCs w:val="24"/>
        </w:rPr>
      </w:pPr>
      <w:r>
        <w:rPr>
          <w:rFonts w:ascii="Arial" w:hAnsi="Arial" w:cs="Arial"/>
          <w:sz w:val="24"/>
          <w:szCs w:val="24"/>
        </w:rPr>
        <w:t xml:space="preserve">             The </w:t>
      </w:r>
      <w:proofErr w:type="spellStart"/>
      <w:r>
        <w:rPr>
          <w:rFonts w:ascii="Arial" w:hAnsi="Arial" w:cs="Arial"/>
          <w:sz w:val="24"/>
          <w:szCs w:val="24"/>
        </w:rPr>
        <w:t>Glycemic</w:t>
      </w:r>
      <w:proofErr w:type="spellEnd"/>
      <w:r>
        <w:rPr>
          <w:rFonts w:ascii="Arial" w:hAnsi="Arial" w:cs="Arial"/>
          <w:sz w:val="24"/>
          <w:szCs w:val="24"/>
        </w:rPr>
        <w:t xml:space="preserve"> responses of </w:t>
      </w:r>
      <w:proofErr w:type="spellStart"/>
      <w:r>
        <w:rPr>
          <w:rFonts w:ascii="Arial" w:hAnsi="Arial" w:cs="Arial"/>
          <w:sz w:val="24"/>
          <w:szCs w:val="24"/>
        </w:rPr>
        <w:t>dosa</w:t>
      </w:r>
      <w:proofErr w:type="spellEnd"/>
      <w:r>
        <w:rPr>
          <w:rFonts w:ascii="Arial" w:hAnsi="Arial" w:cs="Arial"/>
          <w:sz w:val="24"/>
          <w:szCs w:val="24"/>
        </w:rPr>
        <w:t xml:space="preserve"> in all ten selected subjects are given in the Table XI</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Pr="00DD6143" w:rsidRDefault="00321BE3" w:rsidP="00321BE3">
      <w:pPr>
        <w:spacing w:line="360" w:lineRule="auto"/>
        <w:jc w:val="both"/>
        <w:rPr>
          <w:rFonts w:ascii="Arial" w:hAnsi="Arial" w:cs="Arial"/>
          <w:sz w:val="24"/>
          <w:szCs w:val="24"/>
        </w:rPr>
      </w:pPr>
    </w:p>
    <w:p w:rsidR="00321BE3" w:rsidRDefault="00321BE3" w:rsidP="00321BE3">
      <w:pPr>
        <w:tabs>
          <w:tab w:val="left" w:pos="7470"/>
        </w:tabs>
        <w:spacing w:line="240" w:lineRule="auto"/>
        <w:jc w:val="center"/>
        <w:rPr>
          <w:rFonts w:ascii="Arial" w:hAnsi="Arial" w:cs="Arial"/>
          <w:b/>
          <w:sz w:val="24"/>
          <w:szCs w:val="24"/>
        </w:rPr>
      </w:pPr>
    </w:p>
    <w:p w:rsidR="00321BE3" w:rsidRPr="00653DAA" w:rsidRDefault="00321BE3" w:rsidP="00321BE3">
      <w:pPr>
        <w:tabs>
          <w:tab w:val="left" w:pos="7470"/>
        </w:tabs>
        <w:spacing w:line="240" w:lineRule="auto"/>
        <w:jc w:val="center"/>
        <w:rPr>
          <w:rFonts w:ascii="Arial" w:hAnsi="Arial" w:cs="Arial"/>
          <w:b/>
          <w:sz w:val="24"/>
          <w:szCs w:val="24"/>
        </w:rPr>
      </w:pPr>
      <w:r>
        <w:rPr>
          <w:rFonts w:ascii="Arial" w:hAnsi="Arial" w:cs="Arial"/>
          <w:b/>
          <w:sz w:val="24"/>
          <w:szCs w:val="24"/>
        </w:rPr>
        <w:lastRenderedPageBreak/>
        <w:t>TABLE XVI</w:t>
      </w:r>
    </w:p>
    <w:p w:rsidR="00321BE3" w:rsidRPr="00653DAA" w:rsidRDefault="00321BE3" w:rsidP="00321BE3">
      <w:pPr>
        <w:tabs>
          <w:tab w:val="left" w:pos="7470"/>
        </w:tabs>
        <w:spacing w:line="240" w:lineRule="auto"/>
        <w:jc w:val="center"/>
        <w:rPr>
          <w:rFonts w:ascii="Arial" w:hAnsi="Arial" w:cs="Arial"/>
          <w:b/>
          <w:sz w:val="24"/>
          <w:szCs w:val="24"/>
        </w:rPr>
      </w:pPr>
      <w:r w:rsidRPr="00653DAA">
        <w:rPr>
          <w:rFonts w:ascii="Arial" w:hAnsi="Arial" w:cs="Arial"/>
          <w:b/>
          <w:sz w:val="24"/>
          <w:szCs w:val="24"/>
        </w:rPr>
        <w:t>GLYCEMIC RES</w:t>
      </w:r>
      <w:r>
        <w:rPr>
          <w:rFonts w:ascii="Arial" w:hAnsi="Arial" w:cs="Arial"/>
          <w:b/>
          <w:sz w:val="24"/>
          <w:szCs w:val="24"/>
        </w:rPr>
        <w:t>PONSE OF DOSA</w:t>
      </w:r>
    </w:p>
    <w:tbl>
      <w:tblPr>
        <w:tblStyle w:val="TableGrid"/>
        <w:tblW w:w="9459" w:type="dxa"/>
        <w:tblInd w:w="-162" w:type="dxa"/>
        <w:tblLook w:val="04A0"/>
      </w:tblPr>
      <w:tblGrid>
        <w:gridCol w:w="1328"/>
        <w:gridCol w:w="952"/>
        <w:gridCol w:w="619"/>
        <w:gridCol w:w="820"/>
        <w:gridCol w:w="820"/>
        <w:gridCol w:w="820"/>
        <w:gridCol w:w="820"/>
        <w:gridCol w:w="820"/>
        <w:gridCol w:w="820"/>
        <w:gridCol w:w="820"/>
        <w:gridCol w:w="820"/>
      </w:tblGrid>
      <w:tr w:rsidR="00321BE3" w:rsidTr="00C85E0B">
        <w:trPr>
          <w:trHeight w:val="429"/>
        </w:trPr>
        <w:tc>
          <w:tcPr>
            <w:tcW w:w="9456" w:type="dxa"/>
            <w:gridSpan w:val="11"/>
          </w:tcPr>
          <w:p w:rsidR="00321BE3" w:rsidRPr="00653DAA" w:rsidRDefault="00321BE3" w:rsidP="00C85E0B">
            <w:pPr>
              <w:spacing w:line="360" w:lineRule="auto"/>
              <w:jc w:val="both"/>
              <w:rPr>
                <w:rFonts w:ascii="Arial" w:hAnsi="Arial" w:cs="Arial"/>
                <w:b/>
                <w:sz w:val="24"/>
                <w:szCs w:val="24"/>
              </w:rPr>
            </w:pPr>
            <w:r w:rsidRPr="00653DAA">
              <w:rPr>
                <w:rFonts w:ascii="Arial" w:hAnsi="Arial" w:cs="Arial"/>
                <w:sz w:val="24"/>
                <w:szCs w:val="24"/>
              </w:rPr>
              <w:t>GLYCEMIC RESPONSE( mg/dl)</w:t>
            </w:r>
          </w:p>
        </w:tc>
      </w:tr>
      <w:tr w:rsidR="00321BE3" w:rsidTr="00C85E0B">
        <w:trPr>
          <w:trHeight w:val="753"/>
        </w:trPr>
        <w:tc>
          <w:tcPr>
            <w:tcW w:w="1328"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Sample</w:t>
            </w:r>
          </w:p>
        </w:tc>
        <w:tc>
          <w:tcPr>
            <w:tcW w:w="952"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w:t>
            </w:r>
          </w:p>
        </w:tc>
        <w:tc>
          <w:tcPr>
            <w:tcW w:w="619"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4</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5</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7</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w:t>
            </w:r>
          </w:p>
        </w:tc>
      </w:tr>
      <w:tr w:rsidR="00321BE3" w:rsidTr="00C85E0B">
        <w:trPr>
          <w:trHeight w:val="429"/>
        </w:trPr>
        <w:tc>
          <w:tcPr>
            <w:tcW w:w="9456" w:type="dxa"/>
            <w:gridSpan w:val="11"/>
          </w:tcPr>
          <w:p w:rsidR="00321BE3" w:rsidRDefault="00321BE3" w:rsidP="00C85E0B">
            <w:pPr>
              <w:spacing w:line="360" w:lineRule="auto"/>
              <w:jc w:val="both"/>
              <w:rPr>
                <w:rFonts w:ascii="Arial" w:hAnsi="Arial" w:cs="Arial"/>
                <w:sz w:val="24"/>
                <w:szCs w:val="24"/>
              </w:rPr>
            </w:pPr>
            <w:r>
              <w:rPr>
                <w:rFonts w:ascii="Arial" w:hAnsi="Arial" w:cs="Arial"/>
                <w:sz w:val="24"/>
                <w:szCs w:val="24"/>
              </w:rPr>
              <w:t>30 minutes</w:t>
            </w:r>
          </w:p>
        </w:tc>
      </w:tr>
      <w:tr w:rsidR="00321BE3" w:rsidTr="00C85E0B">
        <w:trPr>
          <w:trHeight w:val="332"/>
        </w:trPr>
        <w:tc>
          <w:tcPr>
            <w:tcW w:w="1328"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Test</w:t>
            </w:r>
          </w:p>
        </w:tc>
        <w:tc>
          <w:tcPr>
            <w:tcW w:w="952"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113</w:t>
            </w:r>
          </w:p>
        </w:tc>
        <w:tc>
          <w:tcPr>
            <w:tcW w:w="619"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123</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123</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119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113</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108</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114</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102</w:t>
            </w:r>
          </w:p>
        </w:tc>
      </w:tr>
      <w:tr w:rsidR="00321BE3" w:rsidTr="00C85E0B">
        <w:trPr>
          <w:trHeight w:val="429"/>
        </w:trPr>
        <w:tc>
          <w:tcPr>
            <w:tcW w:w="9456" w:type="dxa"/>
            <w:gridSpan w:val="11"/>
          </w:tcPr>
          <w:p w:rsidR="00321BE3" w:rsidRDefault="00321BE3" w:rsidP="00C85E0B">
            <w:pPr>
              <w:spacing w:line="360" w:lineRule="auto"/>
              <w:jc w:val="both"/>
              <w:rPr>
                <w:rFonts w:ascii="Arial" w:hAnsi="Arial" w:cs="Arial"/>
                <w:sz w:val="24"/>
                <w:szCs w:val="24"/>
              </w:rPr>
            </w:pPr>
            <w:r>
              <w:rPr>
                <w:rFonts w:ascii="Arial" w:hAnsi="Arial" w:cs="Arial"/>
                <w:sz w:val="24"/>
                <w:szCs w:val="24"/>
              </w:rPr>
              <w:t>60 minutes</w:t>
            </w:r>
          </w:p>
        </w:tc>
      </w:tr>
      <w:tr w:rsidR="00321BE3" w:rsidTr="00C85E0B">
        <w:trPr>
          <w:trHeight w:val="445"/>
        </w:trPr>
        <w:tc>
          <w:tcPr>
            <w:tcW w:w="1328"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Test</w:t>
            </w:r>
          </w:p>
        </w:tc>
        <w:tc>
          <w:tcPr>
            <w:tcW w:w="952"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92</w:t>
            </w:r>
          </w:p>
        </w:tc>
        <w:tc>
          <w:tcPr>
            <w:tcW w:w="619"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98</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76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94</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108</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90</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93</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88</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109</w:t>
            </w:r>
          </w:p>
        </w:tc>
      </w:tr>
      <w:tr w:rsidR="00321BE3" w:rsidTr="00C85E0B">
        <w:trPr>
          <w:trHeight w:val="341"/>
        </w:trPr>
        <w:tc>
          <w:tcPr>
            <w:tcW w:w="9456" w:type="dxa"/>
            <w:gridSpan w:val="11"/>
          </w:tcPr>
          <w:p w:rsidR="00321BE3" w:rsidRDefault="00321BE3" w:rsidP="00C85E0B">
            <w:pPr>
              <w:spacing w:line="360" w:lineRule="auto"/>
              <w:jc w:val="both"/>
              <w:rPr>
                <w:rFonts w:ascii="Arial" w:hAnsi="Arial" w:cs="Arial"/>
                <w:sz w:val="24"/>
                <w:szCs w:val="24"/>
              </w:rPr>
            </w:pPr>
            <w:r>
              <w:rPr>
                <w:rFonts w:ascii="Arial" w:hAnsi="Arial" w:cs="Arial"/>
                <w:sz w:val="24"/>
                <w:szCs w:val="24"/>
              </w:rPr>
              <w:t>90 minutes</w:t>
            </w:r>
          </w:p>
        </w:tc>
      </w:tr>
      <w:tr w:rsidR="00321BE3" w:rsidTr="00C85E0B">
        <w:trPr>
          <w:trHeight w:val="429"/>
        </w:trPr>
        <w:tc>
          <w:tcPr>
            <w:tcW w:w="1328"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Test</w:t>
            </w:r>
          </w:p>
        </w:tc>
        <w:tc>
          <w:tcPr>
            <w:tcW w:w="952"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117</w:t>
            </w:r>
          </w:p>
        </w:tc>
        <w:tc>
          <w:tcPr>
            <w:tcW w:w="619"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97</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70</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95</w:t>
            </w:r>
          </w:p>
        </w:tc>
      </w:tr>
      <w:tr w:rsidR="00321BE3" w:rsidTr="00C85E0B">
        <w:trPr>
          <w:trHeight w:val="293"/>
        </w:trPr>
        <w:tc>
          <w:tcPr>
            <w:tcW w:w="9456" w:type="dxa"/>
            <w:gridSpan w:val="11"/>
          </w:tcPr>
          <w:p w:rsidR="00321BE3" w:rsidRDefault="00321BE3" w:rsidP="00C85E0B">
            <w:pPr>
              <w:spacing w:line="360" w:lineRule="auto"/>
              <w:jc w:val="both"/>
              <w:rPr>
                <w:rFonts w:ascii="Arial" w:hAnsi="Arial" w:cs="Arial"/>
                <w:sz w:val="24"/>
                <w:szCs w:val="24"/>
              </w:rPr>
            </w:pPr>
            <w:r>
              <w:rPr>
                <w:rFonts w:ascii="Arial" w:hAnsi="Arial" w:cs="Arial"/>
                <w:sz w:val="24"/>
                <w:szCs w:val="24"/>
              </w:rPr>
              <w:t>120 minutes</w:t>
            </w:r>
          </w:p>
        </w:tc>
      </w:tr>
      <w:tr w:rsidR="00321BE3" w:rsidTr="00C85E0B">
        <w:trPr>
          <w:trHeight w:val="429"/>
        </w:trPr>
        <w:tc>
          <w:tcPr>
            <w:tcW w:w="1328"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Test</w:t>
            </w:r>
          </w:p>
        </w:tc>
        <w:tc>
          <w:tcPr>
            <w:tcW w:w="952"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92</w:t>
            </w:r>
          </w:p>
        </w:tc>
        <w:tc>
          <w:tcPr>
            <w:tcW w:w="619"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79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84</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102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87</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91</w:t>
            </w:r>
          </w:p>
        </w:tc>
      </w:tr>
      <w:tr w:rsidR="00321BE3" w:rsidTr="00C85E0B">
        <w:trPr>
          <w:trHeight w:val="874"/>
        </w:trPr>
        <w:tc>
          <w:tcPr>
            <w:tcW w:w="1328" w:type="dxa"/>
          </w:tcPr>
          <w:p w:rsidR="00321BE3" w:rsidRDefault="00321BE3" w:rsidP="00C85E0B">
            <w:pPr>
              <w:spacing w:line="360" w:lineRule="auto"/>
              <w:jc w:val="both"/>
              <w:rPr>
                <w:rFonts w:ascii="Arial" w:hAnsi="Arial" w:cs="Arial"/>
                <w:sz w:val="24"/>
                <w:szCs w:val="24"/>
              </w:rPr>
            </w:pPr>
            <w:proofErr w:type="spellStart"/>
            <w:r>
              <w:rPr>
                <w:rFonts w:ascii="Arial" w:hAnsi="Arial" w:cs="Arial"/>
                <w:sz w:val="24"/>
                <w:szCs w:val="24"/>
              </w:rPr>
              <w:t>iAUBGR</w:t>
            </w:r>
            <w:proofErr w:type="spellEnd"/>
          </w:p>
        </w:tc>
        <w:tc>
          <w:tcPr>
            <w:tcW w:w="952"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357.9</w:t>
            </w:r>
          </w:p>
        </w:tc>
        <w:tc>
          <w:tcPr>
            <w:tcW w:w="619"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385</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382.2</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306.6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377.8</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354.9</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306.6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305.6</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329.3</w:t>
            </w:r>
          </w:p>
        </w:tc>
        <w:tc>
          <w:tcPr>
            <w:tcW w:w="820" w:type="dxa"/>
          </w:tcPr>
          <w:p w:rsidR="00321BE3" w:rsidRDefault="00321BE3" w:rsidP="00C85E0B">
            <w:pPr>
              <w:spacing w:line="360" w:lineRule="auto"/>
              <w:jc w:val="both"/>
              <w:rPr>
                <w:rFonts w:ascii="Arial" w:hAnsi="Arial" w:cs="Arial"/>
                <w:sz w:val="24"/>
                <w:szCs w:val="24"/>
              </w:rPr>
            </w:pPr>
            <w:r>
              <w:rPr>
                <w:rFonts w:ascii="Arial" w:hAnsi="Arial" w:cs="Arial"/>
                <w:sz w:val="24"/>
                <w:szCs w:val="24"/>
              </w:rPr>
              <w:t>300.5</w:t>
            </w:r>
          </w:p>
        </w:tc>
      </w:tr>
    </w:tbl>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The mean Glycemic Index from the data calculated for the developed </w:t>
      </w:r>
      <w:proofErr w:type="spellStart"/>
      <w:r>
        <w:rPr>
          <w:rFonts w:ascii="Arial" w:hAnsi="Arial" w:cs="Arial"/>
          <w:sz w:val="24"/>
          <w:szCs w:val="24"/>
        </w:rPr>
        <w:t>dosa</w:t>
      </w:r>
      <w:proofErr w:type="spellEnd"/>
      <w:r>
        <w:rPr>
          <w:rFonts w:ascii="Arial" w:hAnsi="Arial" w:cs="Arial"/>
          <w:sz w:val="24"/>
          <w:szCs w:val="24"/>
        </w:rPr>
        <w:t xml:space="preserve"> was found to be 56.21. According to the International classification any food lesser than 55 is considered to be low glycemic.</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The above figure VIII depicts the Glycemic Index values for </w:t>
      </w:r>
      <w:proofErr w:type="spellStart"/>
      <w:r>
        <w:rPr>
          <w:rFonts w:ascii="Arial" w:hAnsi="Arial" w:cs="Arial"/>
          <w:sz w:val="24"/>
          <w:szCs w:val="24"/>
        </w:rPr>
        <w:t>dosa</w:t>
      </w:r>
      <w:proofErr w:type="spellEnd"/>
      <w:r>
        <w:rPr>
          <w:rFonts w:ascii="Arial" w:hAnsi="Arial" w:cs="Arial"/>
          <w:sz w:val="24"/>
          <w:szCs w:val="24"/>
        </w:rPr>
        <w:t xml:space="preserve"> in ten samples.</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Pr="00E94905" w:rsidRDefault="00321BE3" w:rsidP="00321BE3">
      <w:pPr>
        <w:spacing w:line="240" w:lineRule="auto"/>
        <w:jc w:val="center"/>
        <w:rPr>
          <w:rFonts w:ascii="Arial" w:hAnsi="Arial" w:cs="Arial"/>
          <w:b/>
          <w:sz w:val="24"/>
          <w:szCs w:val="24"/>
        </w:rPr>
      </w:pPr>
      <w:r w:rsidRPr="00E94905">
        <w:rPr>
          <w:rFonts w:ascii="Arial" w:hAnsi="Arial" w:cs="Arial"/>
          <w:b/>
          <w:sz w:val="24"/>
          <w:szCs w:val="24"/>
        </w:rPr>
        <w:lastRenderedPageBreak/>
        <w:t>Figure-</w:t>
      </w:r>
      <w:r>
        <w:rPr>
          <w:rFonts w:ascii="Arial" w:hAnsi="Arial" w:cs="Arial"/>
          <w:b/>
          <w:sz w:val="24"/>
          <w:szCs w:val="24"/>
        </w:rPr>
        <w:t xml:space="preserve"> VII</w:t>
      </w:r>
    </w:p>
    <w:p w:rsidR="00321BE3" w:rsidRDefault="00321BE3" w:rsidP="00321BE3">
      <w:pPr>
        <w:spacing w:line="240" w:lineRule="auto"/>
        <w:jc w:val="center"/>
        <w:rPr>
          <w:rFonts w:ascii="Arial" w:hAnsi="Arial" w:cs="Arial"/>
          <w:sz w:val="24"/>
          <w:szCs w:val="24"/>
        </w:rPr>
      </w:pPr>
      <w:proofErr w:type="spellStart"/>
      <w:r>
        <w:rPr>
          <w:rFonts w:ascii="Arial" w:hAnsi="Arial" w:cs="Arial"/>
          <w:b/>
          <w:sz w:val="24"/>
          <w:szCs w:val="24"/>
        </w:rPr>
        <w:t>Glycemic</w:t>
      </w:r>
      <w:proofErr w:type="spellEnd"/>
      <w:r>
        <w:rPr>
          <w:rFonts w:ascii="Arial" w:hAnsi="Arial" w:cs="Arial"/>
          <w:b/>
          <w:sz w:val="24"/>
          <w:szCs w:val="24"/>
        </w:rPr>
        <w:t xml:space="preserve"> Index</w:t>
      </w:r>
      <w:r w:rsidRPr="00E94905">
        <w:rPr>
          <w:rFonts w:ascii="Arial" w:hAnsi="Arial" w:cs="Arial"/>
          <w:b/>
          <w:sz w:val="24"/>
          <w:szCs w:val="24"/>
        </w:rPr>
        <w:t xml:space="preserve"> of </w:t>
      </w:r>
      <w:proofErr w:type="spellStart"/>
      <w:r w:rsidRPr="00E94905">
        <w:rPr>
          <w:rFonts w:ascii="Arial" w:hAnsi="Arial" w:cs="Arial"/>
          <w:b/>
          <w:sz w:val="24"/>
          <w:szCs w:val="24"/>
        </w:rPr>
        <w:t>Dosa</w:t>
      </w:r>
      <w:proofErr w:type="spellEnd"/>
      <w:r w:rsidRPr="00E94905">
        <w:rPr>
          <w:rFonts w:ascii="Arial" w:hAnsi="Arial" w:cs="Arial"/>
          <w:b/>
          <w:sz w:val="24"/>
          <w:szCs w:val="24"/>
        </w:rPr>
        <w:t xml:space="preserve"> in ten samples</w:t>
      </w:r>
    </w:p>
    <w:p w:rsidR="00321BE3" w:rsidRDefault="00321BE3" w:rsidP="00321BE3">
      <w:pPr>
        <w:spacing w:line="240" w:lineRule="auto"/>
        <w:jc w:val="both"/>
        <w:rPr>
          <w:rFonts w:ascii="Arial" w:hAnsi="Arial" w:cs="Arial"/>
          <w:sz w:val="24"/>
          <w:szCs w:val="24"/>
        </w:rPr>
      </w:pPr>
      <w:r>
        <w:rPr>
          <w:rFonts w:ascii="Arial" w:hAnsi="Arial" w:cs="Arial"/>
          <w:sz w:val="24"/>
          <w:szCs w:val="24"/>
        </w:rPr>
        <w:t xml:space="preserve">   </w:t>
      </w:r>
      <w:r w:rsidRPr="00E94905">
        <w:rPr>
          <w:rFonts w:ascii="Arial" w:hAnsi="Arial" w:cs="Arial"/>
          <w:noProof/>
          <w:sz w:val="24"/>
          <w:szCs w:val="24"/>
        </w:rPr>
        <w:drawing>
          <wp:inline distT="0" distB="0" distL="0" distR="0">
            <wp:extent cx="5904078" cy="3794077"/>
            <wp:effectExtent l="19050" t="0" r="20472" b="0"/>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21BE3" w:rsidRDefault="00321BE3" w:rsidP="00321BE3">
      <w:pPr>
        <w:spacing w:line="24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The prepared </w:t>
      </w:r>
      <w:proofErr w:type="spellStart"/>
      <w:r>
        <w:rPr>
          <w:rFonts w:ascii="Arial" w:hAnsi="Arial" w:cs="Arial"/>
          <w:sz w:val="24"/>
          <w:szCs w:val="24"/>
        </w:rPr>
        <w:t>dosa</w:t>
      </w:r>
      <w:proofErr w:type="spellEnd"/>
      <w:r>
        <w:rPr>
          <w:rFonts w:ascii="Arial" w:hAnsi="Arial" w:cs="Arial"/>
          <w:sz w:val="24"/>
          <w:szCs w:val="24"/>
        </w:rPr>
        <w:t xml:space="preserve"> is low </w:t>
      </w:r>
      <w:proofErr w:type="spellStart"/>
      <w:r>
        <w:rPr>
          <w:rFonts w:ascii="Arial" w:hAnsi="Arial" w:cs="Arial"/>
          <w:sz w:val="24"/>
          <w:szCs w:val="24"/>
        </w:rPr>
        <w:t>glycemic</w:t>
      </w:r>
      <w:proofErr w:type="spellEnd"/>
      <w:r>
        <w:rPr>
          <w:rFonts w:ascii="Arial" w:hAnsi="Arial" w:cs="Arial"/>
          <w:sz w:val="24"/>
          <w:szCs w:val="24"/>
        </w:rPr>
        <w:t xml:space="preserve"> and the slight increase in value is accounted to the process involved. Temperature and the particle size causes rupture of cell walls leading to high </w:t>
      </w:r>
      <w:proofErr w:type="spellStart"/>
      <w:r>
        <w:rPr>
          <w:rFonts w:ascii="Arial" w:hAnsi="Arial" w:cs="Arial"/>
          <w:sz w:val="24"/>
          <w:szCs w:val="24"/>
        </w:rPr>
        <w:t>glycemic</w:t>
      </w:r>
      <w:proofErr w:type="spellEnd"/>
      <w:r>
        <w:rPr>
          <w:rFonts w:ascii="Arial" w:hAnsi="Arial" w:cs="Arial"/>
          <w:sz w:val="24"/>
          <w:szCs w:val="24"/>
        </w:rPr>
        <w:t xml:space="preserve"> response (</w:t>
      </w:r>
      <w:proofErr w:type="spellStart"/>
      <w:r>
        <w:rPr>
          <w:rFonts w:ascii="Arial" w:hAnsi="Arial" w:cs="Arial"/>
          <w:sz w:val="24"/>
          <w:szCs w:val="24"/>
        </w:rPr>
        <w:t>Guillon</w:t>
      </w:r>
      <w:proofErr w:type="spellEnd"/>
      <w:r>
        <w:rPr>
          <w:rFonts w:ascii="Arial" w:hAnsi="Arial" w:cs="Arial"/>
          <w:sz w:val="24"/>
          <w:szCs w:val="24"/>
        </w:rPr>
        <w:t xml:space="preserve"> </w:t>
      </w:r>
      <w:r w:rsidRPr="00E94905">
        <w:rPr>
          <w:rFonts w:ascii="Arial" w:hAnsi="Arial" w:cs="Arial"/>
          <w:i/>
          <w:sz w:val="24"/>
          <w:szCs w:val="24"/>
        </w:rPr>
        <w:t>et al</w:t>
      </w:r>
      <w:r>
        <w:rPr>
          <w:rFonts w:ascii="Arial" w:hAnsi="Arial" w:cs="Arial"/>
          <w:sz w:val="24"/>
          <w:szCs w:val="24"/>
        </w:rPr>
        <w:t>, 2010).</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Figure VIII to XII are the graphical representation of the glycemic responses in the randomly selected ten samples. The graph shows the blood glucose response curve from which the mean </w:t>
      </w:r>
      <w:proofErr w:type="spellStart"/>
      <w:r>
        <w:rPr>
          <w:rFonts w:ascii="Arial" w:hAnsi="Arial" w:cs="Arial"/>
          <w:sz w:val="24"/>
          <w:szCs w:val="24"/>
        </w:rPr>
        <w:t>iAUBGR</w:t>
      </w:r>
      <w:proofErr w:type="spellEnd"/>
      <w:r>
        <w:rPr>
          <w:rFonts w:ascii="Arial" w:hAnsi="Arial" w:cs="Arial"/>
          <w:sz w:val="24"/>
          <w:szCs w:val="24"/>
        </w:rPr>
        <w:t xml:space="preserve"> values were calculated and were found to be 357.9, 385, 382.2, 306.6, 377.8, 354.9, 306.6, 305.6, 329.3 and 300.5 in the respective samples.</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sidRPr="00E919B8">
        <w:rPr>
          <w:rFonts w:ascii="Arial" w:hAnsi="Arial" w:cs="Arial"/>
          <w:noProof/>
          <w:sz w:val="24"/>
          <w:szCs w:val="24"/>
        </w:rPr>
        <w:lastRenderedPageBreak/>
        <w:drawing>
          <wp:inline distT="0" distB="0" distL="0" distR="0">
            <wp:extent cx="4572000" cy="2743200"/>
            <wp:effectExtent l="19050" t="0" r="19050" b="0"/>
            <wp:docPr id="4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sidRPr="00E919B8">
        <w:rPr>
          <w:rFonts w:ascii="Arial" w:hAnsi="Arial" w:cs="Arial"/>
          <w:noProof/>
          <w:sz w:val="24"/>
          <w:szCs w:val="24"/>
        </w:rPr>
        <w:drawing>
          <wp:inline distT="0" distB="0" distL="0" distR="0">
            <wp:extent cx="4572000" cy="2743200"/>
            <wp:effectExtent l="19050" t="0" r="19050" b="0"/>
            <wp:docPr id="51"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21BE3" w:rsidRDefault="00321BE3" w:rsidP="00321BE3">
      <w:pPr>
        <w:spacing w:line="360" w:lineRule="auto"/>
        <w:jc w:val="both"/>
        <w:rPr>
          <w:rFonts w:ascii="Arial" w:hAnsi="Arial" w:cs="Arial"/>
          <w:sz w:val="24"/>
          <w:szCs w:val="24"/>
        </w:rPr>
      </w:pPr>
    </w:p>
    <w:p w:rsidR="00321BE3" w:rsidRDefault="00321BE3" w:rsidP="00321BE3">
      <w:pPr>
        <w:spacing w:line="240" w:lineRule="auto"/>
        <w:jc w:val="center"/>
        <w:rPr>
          <w:rFonts w:ascii="Arial" w:hAnsi="Arial" w:cs="Arial"/>
          <w:b/>
          <w:sz w:val="24"/>
          <w:szCs w:val="24"/>
        </w:rPr>
      </w:pPr>
      <w:r w:rsidRPr="00E94905">
        <w:rPr>
          <w:rFonts w:ascii="Arial" w:hAnsi="Arial" w:cs="Arial"/>
          <w:b/>
          <w:sz w:val="24"/>
          <w:szCs w:val="24"/>
        </w:rPr>
        <w:t>Figure-</w:t>
      </w:r>
      <w:r>
        <w:rPr>
          <w:rFonts w:ascii="Arial" w:hAnsi="Arial" w:cs="Arial"/>
          <w:b/>
          <w:sz w:val="24"/>
          <w:szCs w:val="24"/>
        </w:rPr>
        <w:t xml:space="preserve"> VIII</w:t>
      </w:r>
    </w:p>
    <w:p w:rsidR="00321BE3" w:rsidRDefault="00321BE3" w:rsidP="00321BE3">
      <w:pPr>
        <w:spacing w:line="360" w:lineRule="auto"/>
        <w:jc w:val="both"/>
        <w:rPr>
          <w:rFonts w:ascii="Arial" w:hAnsi="Arial" w:cs="Arial"/>
          <w:sz w:val="24"/>
          <w:szCs w:val="24"/>
        </w:rPr>
      </w:pPr>
      <w:r>
        <w:rPr>
          <w:rFonts w:ascii="Arial" w:hAnsi="Arial" w:cs="Arial"/>
          <w:b/>
          <w:sz w:val="24"/>
          <w:szCs w:val="24"/>
        </w:rPr>
        <w:t xml:space="preserve">                                     Blood Glucose Response Curve</w:t>
      </w:r>
    </w:p>
    <w:p w:rsidR="00321BE3" w:rsidRPr="00E94905" w:rsidRDefault="00321BE3" w:rsidP="00321BE3">
      <w:pPr>
        <w:spacing w:line="240" w:lineRule="auto"/>
        <w:jc w:val="center"/>
        <w:rPr>
          <w:rFonts w:ascii="Arial" w:hAnsi="Arial" w:cs="Arial"/>
          <w:b/>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lastRenderedPageBreak/>
        <w:t xml:space="preserve">          </w:t>
      </w:r>
      <w:r w:rsidRPr="00B77D89">
        <w:rPr>
          <w:rFonts w:ascii="Arial" w:hAnsi="Arial" w:cs="Arial"/>
          <w:noProof/>
          <w:sz w:val="24"/>
          <w:szCs w:val="24"/>
        </w:rPr>
        <w:drawing>
          <wp:inline distT="0" distB="0" distL="0" distR="0">
            <wp:extent cx="4572000" cy="2743200"/>
            <wp:effectExtent l="19050" t="0" r="19050" b="0"/>
            <wp:docPr id="3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E919B8">
        <w:rPr>
          <w:rFonts w:ascii="Arial" w:hAnsi="Arial" w:cs="Arial"/>
          <w:noProof/>
          <w:sz w:val="24"/>
          <w:szCs w:val="24"/>
        </w:rPr>
        <w:drawing>
          <wp:inline distT="0" distB="0" distL="0" distR="0">
            <wp:extent cx="4572000" cy="2743200"/>
            <wp:effectExtent l="19050" t="0" r="19050" b="0"/>
            <wp:docPr id="3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21BE3" w:rsidRDefault="00321BE3" w:rsidP="00321BE3">
      <w:pPr>
        <w:spacing w:line="240" w:lineRule="auto"/>
        <w:rPr>
          <w:rFonts w:ascii="Arial" w:hAnsi="Arial" w:cs="Arial"/>
          <w:b/>
          <w:sz w:val="24"/>
          <w:szCs w:val="24"/>
        </w:rPr>
      </w:pPr>
    </w:p>
    <w:p w:rsidR="00321BE3" w:rsidRPr="00E94905" w:rsidRDefault="00321BE3" w:rsidP="00321BE3">
      <w:pPr>
        <w:spacing w:line="240" w:lineRule="auto"/>
        <w:jc w:val="center"/>
        <w:rPr>
          <w:rFonts w:ascii="Arial" w:hAnsi="Arial" w:cs="Arial"/>
          <w:b/>
          <w:sz w:val="24"/>
          <w:szCs w:val="24"/>
        </w:rPr>
      </w:pPr>
      <w:r w:rsidRPr="00E94905">
        <w:rPr>
          <w:rFonts w:ascii="Arial" w:hAnsi="Arial" w:cs="Arial"/>
          <w:b/>
          <w:sz w:val="24"/>
          <w:szCs w:val="24"/>
        </w:rPr>
        <w:t>Figure-</w:t>
      </w:r>
      <w:r>
        <w:rPr>
          <w:rFonts w:ascii="Arial" w:hAnsi="Arial" w:cs="Arial"/>
          <w:b/>
          <w:sz w:val="24"/>
          <w:szCs w:val="24"/>
        </w:rPr>
        <w:t xml:space="preserve"> IX</w:t>
      </w:r>
    </w:p>
    <w:p w:rsidR="00321BE3" w:rsidRDefault="00321BE3" w:rsidP="00321BE3">
      <w:pPr>
        <w:spacing w:line="360" w:lineRule="auto"/>
        <w:jc w:val="both"/>
        <w:rPr>
          <w:rFonts w:ascii="Arial" w:hAnsi="Arial" w:cs="Arial"/>
          <w:b/>
          <w:sz w:val="24"/>
          <w:szCs w:val="24"/>
        </w:rPr>
      </w:pPr>
      <w:r>
        <w:rPr>
          <w:rFonts w:ascii="Arial" w:hAnsi="Arial" w:cs="Arial"/>
          <w:b/>
          <w:sz w:val="24"/>
          <w:szCs w:val="24"/>
        </w:rPr>
        <w:t xml:space="preserve">                                     Blood Glucose Response Curve</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lastRenderedPageBreak/>
        <w:t xml:space="preserve">      </w:t>
      </w:r>
      <w:r w:rsidRPr="00E919B8">
        <w:rPr>
          <w:rFonts w:ascii="Arial" w:hAnsi="Arial" w:cs="Arial"/>
          <w:noProof/>
          <w:sz w:val="24"/>
          <w:szCs w:val="24"/>
        </w:rPr>
        <w:drawing>
          <wp:inline distT="0" distB="0" distL="0" distR="0">
            <wp:extent cx="4574406" cy="2885674"/>
            <wp:effectExtent l="19050" t="0" r="16644" b="0"/>
            <wp:docPr id="3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E919B8">
        <w:rPr>
          <w:rFonts w:ascii="Arial" w:hAnsi="Arial" w:cs="Arial"/>
          <w:noProof/>
          <w:sz w:val="24"/>
          <w:szCs w:val="24"/>
        </w:rPr>
        <w:drawing>
          <wp:inline distT="0" distB="0" distL="0" distR="0">
            <wp:extent cx="4573136" cy="2839453"/>
            <wp:effectExtent l="19050" t="0" r="17914" b="0"/>
            <wp:docPr id="3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321BE3" w:rsidRDefault="00321BE3" w:rsidP="00321BE3">
      <w:pPr>
        <w:spacing w:line="240" w:lineRule="auto"/>
        <w:jc w:val="center"/>
        <w:rPr>
          <w:rFonts w:ascii="Arial" w:hAnsi="Arial" w:cs="Arial"/>
          <w:b/>
          <w:sz w:val="24"/>
          <w:szCs w:val="24"/>
        </w:rPr>
      </w:pPr>
    </w:p>
    <w:p w:rsidR="00321BE3" w:rsidRPr="00E94905" w:rsidRDefault="00321BE3" w:rsidP="00321BE3">
      <w:pPr>
        <w:spacing w:line="240" w:lineRule="auto"/>
        <w:jc w:val="center"/>
        <w:rPr>
          <w:rFonts w:ascii="Arial" w:hAnsi="Arial" w:cs="Arial"/>
          <w:b/>
          <w:sz w:val="24"/>
          <w:szCs w:val="24"/>
        </w:rPr>
      </w:pPr>
      <w:r w:rsidRPr="00E94905">
        <w:rPr>
          <w:rFonts w:ascii="Arial" w:hAnsi="Arial" w:cs="Arial"/>
          <w:b/>
          <w:sz w:val="24"/>
          <w:szCs w:val="24"/>
        </w:rPr>
        <w:t>Figure-</w:t>
      </w:r>
      <w:r>
        <w:rPr>
          <w:rFonts w:ascii="Arial" w:hAnsi="Arial" w:cs="Arial"/>
          <w:b/>
          <w:sz w:val="24"/>
          <w:szCs w:val="24"/>
        </w:rPr>
        <w:t xml:space="preserve"> X</w:t>
      </w:r>
    </w:p>
    <w:p w:rsidR="00321BE3" w:rsidRDefault="00321BE3" w:rsidP="00321BE3">
      <w:pPr>
        <w:spacing w:line="360" w:lineRule="auto"/>
        <w:jc w:val="both"/>
        <w:rPr>
          <w:rFonts w:ascii="Arial" w:hAnsi="Arial" w:cs="Arial"/>
          <w:sz w:val="24"/>
          <w:szCs w:val="24"/>
        </w:rPr>
      </w:pPr>
      <w:r>
        <w:rPr>
          <w:rFonts w:ascii="Arial" w:hAnsi="Arial" w:cs="Arial"/>
          <w:b/>
          <w:sz w:val="24"/>
          <w:szCs w:val="24"/>
        </w:rPr>
        <w:t xml:space="preserve">                                     Blood Glucose Response Curve</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lastRenderedPageBreak/>
        <w:t xml:space="preserve">     </w:t>
      </w:r>
      <w:r w:rsidRPr="00E919B8">
        <w:rPr>
          <w:rFonts w:ascii="Arial" w:hAnsi="Arial" w:cs="Arial"/>
          <w:noProof/>
          <w:sz w:val="24"/>
          <w:szCs w:val="24"/>
        </w:rPr>
        <w:drawing>
          <wp:inline distT="0" distB="0" distL="0" distR="0">
            <wp:extent cx="4541520" cy="2734310"/>
            <wp:effectExtent l="19050" t="0" r="11430" b="8890"/>
            <wp:docPr id="4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E919B8">
        <w:rPr>
          <w:rFonts w:ascii="Arial" w:hAnsi="Arial" w:cs="Arial"/>
          <w:noProof/>
          <w:sz w:val="24"/>
          <w:szCs w:val="24"/>
        </w:rPr>
        <w:drawing>
          <wp:inline distT="0" distB="0" distL="0" distR="0">
            <wp:extent cx="4574843" cy="2975212"/>
            <wp:effectExtent l="19050" t="0" r="16207" b="0"/>
            <wp:docPr id="43"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321BE3" w:rsidRDefault="00321BE3" w:rsidP="00321BE3">
      <w:pPr>
        <w:spacing w:line="240" w:lineRule="auto"/>
        <w:jc w:val="center"/>
        <w:rPr>
          <w:rFonts w:ascii="Arial" w:hAnsi="Arial" w:cs="Arial"/>
          <w:b/>
          <w:sz w:val="24"/>
          <w:szCs w:val="24"/>
        </w:rPr>
      </w:pPr>
    </w:p>
    <w:p w:rsidR="00321BE3" w:rsidRPr="00E94905" w:rsidRDefault="00321BE3" w:rsidP="00321BE3">
      <w:pPr>
        <w:spacing w:line="240" w:lineRule="auto"/>
        <w:jc w:val="center"/>
        <w:rPr>
          <w:rFonts w:ascii="Arial" w:hAnsi="Arial" w:cs="Arial"/>
          <w:b/>
          <w:sz w:val="24"/>
          <w:szCs w:val="24"/>
        </w:rPr>
      </w:pPr>
      <w:r w:rsidRPr="00E94905">
        <w:rPr>
          <w:rFonts w:ascii="Arial" w:hAnsi="Arial" w:cs="Arial"/>
          <w:b/>
          <w:sz w:val="24"/>
          <w:szCs w:val="24"/>
        </w:rPr>
        <w:t>Figure-</w:t>
      </w:r>
      <w:r>
        <w:rPr>
          <w:rFonts w:ascii="Arial" w:hAnsi="Arial" w:cs="Arial"/>
          <w:b/>
          <w:sz w:val="24"/>
          <w:szCs w:val="24"/>
        </w:rPr>
        <w:t xml:space="preserve"> XI</w:t>
      </w:r>
    </w:p>
    <w:p w:rsidR="00321BE3" w:rsidRDefault="00321BE3" w:rsidP="00321BE3">
      <w:pPr>
        <w:spacing w:line="360" w:lineRule="auto"/>
        <w:jc w:val="both"/>
        <w:rPr>
          <w:rFonts w:ascii="Arial" w:hAnsi="Arial" w:cs="Arial"/>
          <w:sz w:val="24"/>
          <w:szCs w:val="24"/>
        </w:rPr>
      </w:pPr>
      <w:r>
        <w:rPr>
          <w:rFonts w:ascii="Arial" w:hAnsi="Arial" w:cs="Arial"/>
          <w:b/>
          <w:sz w:val="24"/>
          <w:szCs w:val="24"/>
        </w:rPr>
        <w:t xml:space="preserve">                                     Blood Glucose Response Curve</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r>
        <w:rPr>
          <w:rFonts w:ascii="Arial" w:hAnsi="Arial" w:cs="Arial"/>
          <w:sz w:val="24"/>
          <w:szCs w:val="24"/>
        </w:rPr>
        <w:lastRenderedPageBreak/>
        <w:t xml:space="preserve">       </w:t>
      </w:r>
      <w:r w:rsidRPr="00E919B8">
        <w:rPr>
          <w:rFonts w:ascii="Arial" w:hAnsi="Arial" w:cs="Arial"/>
          <w:noProof/>
          <w:sz w:val="24"/>
          <w:szCs w:val="24"/>
        </w:rPr>
        <w:drawing>
          <wp:inline distT="0" distB="0" distL="0" distR="0">
            <wp:extent cx="4582026" cy="3128210"/>
            <wp:effectExtent l="19050" t="0" r="28074" b="0"/>
            <wp:docPr id="44"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21BE3" w:rsidRDefault="00321BE3" w:rsidP="00321BE3">
      <w:pPr>
        <w:spacing w:line="360" w:lineRule="auto"/>
        <w:jc w:val="both"/>
        <w:rPr>
          <w:rFonts w:ascii="Arial" w:hAnsi="Arial" w:cs="Arial"/>
          <w:sz w:val="24"/>
          <w:szCs w:val="24"/>
        </w:rPr>
      </w:pPr>
    </w:p>
    <w:p w:rsidR="00321BE3" w:rsidRPr="00C2446F" w:rsidRDefault="00321BE3" w:rsidP="00321BE3">
      <w:pPr>
        <w:spacing w:line="360" w:lineRule="auto"/>
        <w:jc w:val="both"/>
        <w:rPr>
          <w:rFonts w:ascii="Arial" w:hAnsi="Arial" w:cs="Arial"/>
          <w:sz w:val="24"/>
          <w:szCs w:val="24"/>
        </w:rPr>
      </w:pPr>
      <w:r>
        <w:rPr>
          <w:rFonts w:ascii="Arial" w:hAnsi="Arial" w:cs="Arial"/>
          <w:sz w:val="24"/>
          <w:szCs w:val="24"/>
        </w:rPr>
        <w:t xml:space="preserve">        </w:t>
      </w:r>
      <w:r w:rsidRPr="00E919B8">
        <w:rPr>
          <w:rFonts w:ascii="Arial" w:hAnsi="Arial" w:cs="Arial"/>
          <w:noProof/>
          <w:sz w:val="24"/>
          <w:szCs w:val="24"/>
        </w:rPr>
        <w:drawing>
          <wp:inline distT="0" distB="0" distL="0" distR="0">
            <wp:extent cx="4582027" cy="3128210"/>
            <wp:effectExtent l="19050" t="0" r="28073" b="0"/>
            <wp:docPr id="4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321BE3" w:rsidRPr="00E94905" w:rsidRDefault="00321BE3" w:rsidP="00321BE3">
      <w:pPr>
        <w:spacing w:line="240" w:lineRule="auto"/>
        <w:jc w:val="center"/>
        <w:rPr>
          <w:rFonts w:ascii="Arial" w:hAnsi="Arial" w:cs="Arial"/>
          <w:b/>
          <w:sz w:val="24"/>
          <w:szCs w:val="24"/>
        </w:rPr>
      </w:pPr>
      <w:r w:rsidRPr="00E94905">
        <w:rPr>
          <w:rFonts w:ascii="Arial" w:hAnsi="Arial" w:cs="Arial"/>
          <w:b/>
          <w:sz w:val="24"/>
          <w:szCs w:val="24"/>
        </w:rPr>
        <w:t>Figure-</w:t>
      </w:r>
      <w:r>
        <w:rPr>
          <w:rFonts w:ascii="Arial" w:hAnsi="Arial" w:cs="Arial"/>
          <w:b/>
          <w:sz w:val="24"/>
          <w:szCs w:val="24"/>
        </w:rPr>
        <w:t xml:space="preserve"> XII</w:t>
      </w:r>
    </w:p>
    <w:p w:rsidR="00321BE3" w:rsidRDefault="00321BE3" w:rsidP="00321BE3">
      <w:pPr>
        <w:spacing w:line="360" w:lineRule="auto"/>
        <w:jc w:val="both"/>
        <w:rPr>
          <w:rFonts w:ascii="Arial" w:hAnsi="Arial" w:cs="Arial"/>
          <w:sz w:val="24"/>
          <w:szCs w:val="24"/>
        </w:rPr>
      </w:pPr>
      <w:r>
        <w:rPr>
          <w:rFonts w:ascii="Arial" w:hAnsi="Arial" w:cs="Arial"/>
          <w:b/>
          <w:sz w:val="24"/>
          <w:szCs w:val="24"/>
        </w:rPr>
        <w:t xml:space="preserve">                                     Blood Glucose Response Curve</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lastRenderedPageBreak/>
        <w:t>From Figure VIII – XII it is noted that pure glucose (reference food) has reached a peak immediately after consumption. This is because of rapid absorption and utilization of glucose in the body.</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iAUBGR</w:t>
      </w:r>
      <w:proofErr w:type="spellEnd"/>
      <w:r>
        <w:rPr>
          <w:rFonts w:ascii="Arial" w:hAnsi="Arial" w:cs="Arial"/>
          <w:sz w:val="24"/>
          <w:szCs w:val="24"/>
        </w:rPr>
        <w:t xml:space="preserve"> curve of </w:t>
      </w:r>
      <w:proofErr w:type="spellStart"/>
      <w:r>
        <w:rPr>
          <w:rFonts w:ascii="Arial" w:hAnsi="Arial" w:cs="Arial"/>
          <w:sz w:val="24"/>
          <w:szCs w:val="24"/>
        </w:rPr>
        <w:t>dosa</w:t>
      </w:r>
      <w:proofErr w:type="spellEnd"/>
      <w:r>
        <w:rPr>
          <w:rFonts w:ascii="Arial" w:hAnsi="Arial" w:cs="Arial"/>
          <w:sz w:val="24"/>
          <w:szCs w:val="24"/>
        </w:rPr>
        <w:t xml:space="preserve"> which is the test food in this</w:t>
      </w:r>
      <w:r w:rsidRPr="00CF3638">
        <w:rPr>
          <w:rFonts w:ascii="Arial" w:hAnsi="Arial" w:cs="Arial"/>
          <w:sz w:val="24"/>
          <w:szCs w:val="24"/>
        </w:rPr>
        <w:t xml:space="preserve"> </w:t>
      </w:r>
      <w:r>
        <w:rPr>
          <w:rFonts w:ascii="Arial" w:hAnsi="Arial" w:cs="Arial"/>
          <w:sz w:val="24"/>
          <w:szCs w:val="24"/>
        </w:rPr>
        <w:t>study had reached a peak of 113 at 30 minutes</w:t>
      </w:r>
      <w:r w:rsidRPr="00CF3638">
        <w:rPr>
          <w:rFonts w:ascii="Arial" w:hAnsi="Arial" w:cs="Arial"/>
          <w:sz w:val="24"/>
          <w:szCs w:val="24"/>
        </w:rPr>
        <w:t xml:space="preserve"> </w:t>
      </w:r>
      <w:r>
        <w:rPr>
          <w:rFonts w:ascii="Arial" w:hAnsi="Arial" w:cs="Arial"/>
          <w:sz w:val="24"/>
          <w:szCs w:val="24"/>
        </w:rPr>
        <w:t>and decreased at 60 minutes further shooting to 117 at 90 minutes followed by gradual decrease in sample 1.</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In sample 2 and 4 a gradual increase in blood glucose curve was noticed at all intervals till120 minutes whereas, a sharp rise to 123mg/dl was noticed in sample 3 and 5 at 30 minutes and a gradual decrease to 89mg/dl at 120 minutes.</w:t>
      </w:r>
    </w:p>
    <w:p w:rsidR="00321BE3" w:rsidRDefault="00321BE3" w:rsidP="00321BE3">
      <w:pPr>
        <w:spacing w:line="360" w:lineRule="auto"/>
        <w:ind w:firstLine="720"/>
        <w:jc w:val="both"/>
        <w:rPr>
          <w:rFonts w:ascii="Arial" w:hAnsi="Arial" w:cs="Arial"/>
          <w:sz w:val="24"/>
          <w:szCs w:val="24"/>
        </w:rPr>
      </w:pPr>
      <w:r>
        <w:rPr>
          <w:rFonts w:ascii="Arial" w:hAnsi="Arial" w:cs="Arial"/>
          <w:sz w:val="24"/>
          <w:szCs w:val="24"/>
        </w:rPr>
        <w:t xml:space="preserve">A similar pattern was observed in the rest four samples at 30 minutes after consumption of </w:t>
      </w:r>
      <w:proofErr w:type="spellStart"/>
      <w:r>
        <w:rPr>
          <w:rFonts w:ascii="Arial" w:hAnsi="Arial" w:cs="Arial"/>
          <w:sz w:val="24"/>
          <w:szCs w:val="24"/>
        </w:rPr>
        <w:t>dosa</w:t>
      </w:r>
      <w:proofErr w:type="spellEnd"/>
      <w:r>
        <w:rPr>
          <w:rFonts w:ascii="Arial" w:hAnsi="Arial" w:cs="Arial"/>
          <w:sz w:val="24"/>
          <w:szCs w:val="24"/>
        </w:rPr>
        <w:t xml:space="preserve"> and then gradually decreased at each interval.</w:t>
      </w:r>
    </w:p>
    <w:p w:rsidR="00321BE3" w:rsidRDefault="00321BE3" w:rsidP="00321BE3">
      <w:pPr>
        <w:pStyle w:val="ListParagraph"/>
        <w:numPr>
          <w:ilvl w:val="0"/>
          <w:numId w:val="22"/>
        </w:numPr>
        <w:spacing w:line="360" w:lineRule="auto"/>
        <w:jc w:val="both"/>
        <w:rPr>
          <w:rFonts w:ascii="Arial" w:hAnsi="Arial" w:cs="Arial"/>
          <w:b/>
          <w:sz w:val="24"/>
          <w:szCs w:val="24"/>
        </w:rPr>
      </w:pPr>
      <w:r w:rsidRPr="00814DFA">
        <w:rPr>
          <w:rFonts w:ascii="Arial" w:hAnsi="Arial" w:cs="Arial"/>
          <w:b/>
          <w:sz w:val="24"/>
          <w:szCs w:val="24"/>
        </w:rPr>
        <w:t>Nutrition Education Modules Developed and Used.</w:t>
      </w:r>
    </w:p>
    <w:p w:rsidR="00321BE3" w:rsidRPr="00DD24D2" w:rsidRDefault="00321BE3" w:rsidP="00321BE3">
      <w:pPr>
        <w:spacing w:after="0" w:line="360" w:lineRule="auto"/>
        <w:ind w:firstLine="720"/>
        <w:jc w:val="both"/>
        <w:rPr>
          <w:rFonts w:ascii="Arial" w:eastAsia="Times New Roman" w:hAnsi="Arial" w:cs="Arial"/>
          <w:szCs w:val="20"/>
        </w:rPr>
      </w:pPr>
      <w:r>
        <w:rPr>
          <w:rFonts w:ascii="Arial" w:eastAsia="Times New Roman" w:hAnsi="Arial" w:cs="Arial"/>
          <w:sz w:val="24"/>
          <w:szCs w:val="24"/>
        </w:rPr>
        <w:t xml:space="preserve">These modules were selected </w:t>
      </w:r>
      <w:r w:rsidRPr="00FD6AB8">
        <w:rPr>
          <w:rFonts w:ascii="Arial" w:eastAsia="Times New Roman" w:hAnsi="Arial" w:cs="Arial"/>
          <w:sz w:val="25"/>
          <w:szCs w:val="25"/>
        </w:rPr>
        <w:t>to change people’s attitudes</w:t>
      </w:r>
      <w:r>
        <w:rPr>
          <w:rFonts w:ascii="Arial" w:eastAsia="Times New Roman" w:hAnsi="Arial" w:cs="Arial"/>
          <w:sz w:val="25"/>
          <w:szCs w:val="25"/>
        </w:rPr>
        <w:t xml:space="preserve"> regarding wrong lifestyle practices and also </w:t>
      </w:r>
      <w:r w:rsidRPr="00FD6AB8">
        <w:rPr>
          <w:rFonts w:ascii="Arial" w:eastAsia="Times New Roman" w:hAnsi="Arial" w:cs="Arial"/>
          <w:sz w:val="25"/>
          <w:szCs w:val="25"/>
        </w:rPr>
        <w:t xml:space="preserve">in conjunction with </w:t>
      </w:r>
      <w:r>
        <w:rPr>
          <w:rFonts w:ascii="Arial" w:eastAsia="Times New Roman" w:hAnsi="Arial" w:cs="Arial"/>
          <w:sz w:val="25"/>
          <w:szCs w:val="25"/>
        </w:rPr>
        <w:t xml:space="preserve">dietary </w:t>
      </w:r>
      <w:r w:rsidRPr="00FD6AB8">
        <w:rPr>
          <w:rFonts w:ascii="Arial" w:eastAsia="Times New Roman" w:hAnsi="Arial" w:cs="Arial"/>
          <w:sz w:val="25"/>
          <w:szCs w:val="25"/>
        </w:rPr>
        <w:t>interventions</w:t>
      </w:r>
      <w:r>
        <w:rPr>
          <w:rFonts w:ascii="Arial" w:eastAsia="Times New Roman" w:hAnsi="Arial" w:cs="Arial"/>
          <w:sz w:val="25"/>
          <w:szCs w:val="25"/>
        </w:rPr>
        <w:t xml:space="preserve"> how it can be easily tackled</w:t>
      </w:r>
      <w:r w:rsidRPr="00FD6AB8">
        <w:rPr>
          <w:rFonts w:ascii="Arial" w:eastAsia="Times New Roman" w:hAnsi="Arial" w:cs="Arial"/>
          <w:sz w:val="25"/>
          <w:szCs w:val="25"/>
        </w:rPr>
        <w:t>.</w:t>
      </w:r>
      <w:r>
        <w:rPr>
          <w:rFonts w:ascii="Arial" w:eastAsia="Times New Roman" w:hAnsi="Arial" w:cs="Arial"/>
          <w:sz w:val="25"/>
          <w:szCs w:val="25"/>
        </w:rPr>
        <w:t xml:space="preserve"> This study also attempts to </w:t>
      </w:r>
      <w:r w:rsidRPr="00DA5C1A">
        <w:rPr>
          <w:rFonts w:ascii="Arial" w:eastAsia="Times New Roman" w:hAnsi="Arial" w:cs="Arial"/>
          <w:sz w:val="24"/>
          <w:szCs w:val="24"/>
        </w:rPr>
        <w:t>encourage ICTs</w:t>
      </w:r>
      <w:r w:rsidRPr="00DA5C1A">
        <w:rPr>
          <w:rFonts w:ascii="Arial" w:eastAsia="Times New Roman" w:hAnsi="Arial" w:cs="Arial"/>
          <w:sz w:val="24"/>
          <w:szCs w:val="20"/>
        </w:rPr>
        <w:t xml:space="preserve"> that </w:t>
      </w:r>
      <w:r w:rsidRPr="00806C77">
        <w:rPr>
          <w:rFonts w:ascii="Arial" w:eastAsia="Times New Roman" w:hAnsi="Arial" w:cs="Arial"/>
          <w:sz w:val="24"/>
          <w:szCs w:val="20"/>
        </w:rPr>
        <w:t xml:space="preserve">will help to </w:t>
      </w:r>
      <w:r w:rsidRPr="00DA5C1A">
        <w:rPr>
          <w:rFonts w:ascii="Arial" w:eastAsia="Times New Roman" w:hAnsi="Arial" w:cs="Arial"/>
          <w:sz w:val="24"/>
          <w:szCs w:val="20"/>
        </w:rPr>
        <w:t>mak</w:t>
      </w:r>
      <w:r>
        <w:rPr>
          <w:rFonts w:ascii="Arial" w:eastAsia="Times New Roman" w:hAnsi="Arial" w:cs="Arial"/>
          <w:sz w:val="24"/>
          <w:szCs w:val="20"/>
        </w:rPr>
        <w:t>e the society a healthy one by o</w:t>
      </w:r>
      <w:r w:rsidRPr="00DA5C1A">
        <w:rPr>
          <w:rFonts w:ascii="Arial" w:eastAsia="Times New Roman" w:hAnsi="Arial" w:cs="Arial"/>
          <w:sz w:val="24"/>
          <w:szCs w:val="20"/>
        </w:rPr>
        <w:t xml:space="preserve">ffering real opportunities to improve </w:t>
      </w:r>
      <w:r w:rsidRPr="00806C77">
        <w:rPr>
          <w:rFonts w:ascii="Arial" w:eastAsia="Times New Roman" w:hAnsi="Arial" w:cs="Arial"/>
          <w:sz w:val="24"/>
          <w:szCs w:val="20"/>
        </w:rPr>
        <w:t>the quality of commu</w:t>
      </w:r>
      <w:r w:rsidRPr="00DA5C1A">
        <w:rPr>
          <w:rFonts w:ascii="Arial" w:eastAsia="Times New Roman" w:hAnsi="Arial" w:cs="Arial"/>
          <w:sz w:val="24"/>
          <w:szCs w:val="20"/>
        </w:rPr>
        <w:t>nity life.  A healthy informed</w:t>
      </w:r>
      <w:r w:rsidRPr="00806C77">
        <w:rPr>
          <w:rFonts w:ascii="Arial" w:eastAsia="Times New Roman" w:hAnsi="Arial" w:cs="Arial"/>
          <w:sz w:val="24"/>
          <w:szCs w:val="20"/>
        </w:rPr>
        <w:t xml:space="preserve"> society is </w:t>
      </w:r>
      <w:r w:rsidRPr="00DA5C1A">
        <w:rPr>
          <w:rFonts w:ascii="Arial" w:eastAsia="Times New Roman" w:hAnsi="Arial" w:cs="Arial"/>
          <w:sz w:val="24"/>
          <w:szCs w:val="20"/>
        </w:rPr>
        <w:t>one which is a well informed one.</w:t>
      </w:r>
      <w:r w:rsidRPr="00DA5C1A">
        <w:t xml:space="preserve"> </w:t>
      </w:r>
      <w:r w:rsidRPr="00DD24D2">
        <w:rPr>
          <w:rFonts w:ascii="Arial" w:hAnsi="Arial" w:cs="Arial"/>
          <w:sz w:val="24"/>
        </w:rPr>
        <w:t>In today's time of internet popularity and globalization, a web page or website and blog are dynamic tools which aids in effective education.</w:t>
      </w:r>
      <w:r w:rsidRPr="00DD24D2">
        <w:rPr>
          <w:rFonts w:ascii="Arial" w:hAnsi="Arial" w:cs="Arial"/>
          <w:sz w:val="28"/>
          <w:szCs w:val="24"/>
        </w:rPr>
        <w:t xml:space="preserve">    </w:t>
      </w:r>
    </w:p>
    <w:p w:rsidR="00321BE3" w:rsidRDefault="00321BE3" w:rsidP="00321BE3">
      <w:pPr>
        <w:spacing w:after="0" w:line="240" w:lineRule="auto"/>
        <w:jc w:val="both"/>
        <w:rPr>
          <w:rFonts w:ascii="Arial" w:eastAsia="Times New Roman" w:hAnsi="Arial" w:cs="Arial"/>
          <w:sz w:val="20"/>
          <w:szCs w:val="20"/>
        </w:rPr>
      </w:pPr>
    </w:p>
    <w:p w:rsidR="00321BE3" w:rsidRPr="00FF4E5E" w:rsidRDefault="00321BE3" w:rsidP="00321BE3">
      <w:pPr>
        <w:pStyle w:val="ListParagraph"/>
        <w:numPr>
          <w:ilvl w:val="0"/>
          <w:numId w:val="25"/>
        </w:numPr>
        <w:spacing w:after="0" w:line="240" w:lineRule="auto"/>
        <w:jc w:val="both"/>
        <w:rPr>
          <w:rFonts w:ascii="Arial" w:hAnsi="Arial" w:cs="Arial"/>
          <w:b/>
          <w:sz w:val="24"/>
          <w:szCs w:val="24"/>
        </w:rPr>
      </w:pPr>
      <w:r w:rsidRPr="00FF4E5E">
        <w:rPr>
          <w:rFonts w:ascii="Arial" w:hAnsi="Arial" w:cs="Arial"/>
          <w:b/>
          <w:sz w:val="24"/>
          <w:szCs w:val="24"/>
        </w:rPr>
        <w:t xml:space="preserve">Pamphlet </w:t>
      </w:r>
    </w:p>
    <w:p w:rsidR="00321BE3" w:rsidRPr="00DA5C1A" w:rsidRDefault="00321BE3" w:rsidP="00321BE3">
      <w:pPr>
        <w:pStyle w:val="ListParagraph"/>
        <w:spacing w:after="0" w:line="240" w:lineRule="auto"/>
        <w:jc w:val="both"/>
        <w:rPr>
          <w:rFonts w:ascii="Arial" w:hAnsi="Arial" w:cs="Arial"/>
          <w:sz w:val="24"/>
          <w:szCs w:val="24"/>
        </w:rPr>
      </w:pPr>
    </w:p>
    <w:p w:rsidR="00321BE3" w:rsidRPr="00AF17AF" w:rsidRDefault="00321BE3" w:rsidP="00321BE3">
      <w:pPr>
        <w:spacing w:line="360" w:lineRule="auto"/>
        <w:ind w:firstLine="720"/>
        <w:jc w:val="both"/>
        <w:rPr>
          <w:rFonts w:ascii="Arial" w:eastAsia="Times New Roman" w:hAnsi="Arial" w:cs="Arial"/>
          <w:sz w:val="24"/>
          <w:szCs w:val="24"/>
        </w:rPr>
      </w:pPr>
      <w:r w:rsidRPr="00DA5C1A">
        <w:rPr>
          <w:rFonts w:ascii="Arial" w:eastAsia="Times New Roman" w:hAnsi="Arial" w:cs="Arial"/>
          <w:sz w:val="24"/>
          <w:szCs w:val="24"/>
        </w:rPr>
        <w:t xml:space="preserve">Pamphlets are relatively easy and cheap to produce and can </w:t>
      </w:r>
      <w:r w:rsidRPr="00FD6AB8">
        <w:rPr>
          <w:rFonts w:ascii="Arial" w:eastAsia="Times New Roman" w:hAnsi="Arial" w:cs="Arial"/>
          <w:sz w:val="24"/>
          <w:szCs w:val="24"/>
        </w:rPr>
        <w:t>be distributed widely fairly cheapl</w:t>
      </w:r>
      <w:r w:rsidRPr="00DA5C1A">
        <w:rPr>
          <w:rFonts w:ascii="Arial" w:eastAsia="Times New Roman" w:hAnsi="Arial" w:cs="Arial"/>
          <w:sz w:val="24"/>
          <w:szCs w:val="24"/>
        </w:rPr>
        <w:t>y</w:t>
      </w:r>
      <w:r w:rsidRPr="00FD6AB8">
        <w:rPr>
          <w:rFonts w:ascii="Arial" w:eastAsia="Times New Roman" w:hAnsi="Arial" w:cs="Arial"/>
          <w:sz w:val="24"/>
          <w:szCs w:val="24"/>
        </w:rPr>
        <w:t xml:space="preserve"> </w:t>
      </w:r>
      <w:r w:rsidRPr="00DA5C1A">
        <w:rPr>
          <w:rFonts w:ascii="Arial" w:eastAsia="Times New Roman" w:hAnsi="Arial" w:cs="Arial"/>
          <w:sz w:val="24"/>
          <w:szCs w:val="24"/>
        </w:rPr>
        <w:t>.</w:t>
      </w:r>
      <w:r w:rsidRPr="00FD6AB8">
        <w:rPr>
          <w:rFonts w:ascii="Arial" w:eastAsia="Times New Roman" w:hAnsi="Arial" w:cs="Arial"/>
          <w:sz w:val="24"/>
          <w:szCs w:val="24"/>
        </w:rPr>
        <w:t xml:space="preserve">Therefore, they have become a very popular and widely-used intervention, especially in the health promotion </w:t>
      </w:r>
      <w:r>
        <w:rPr>
          <w:rFonts w:ascii="Arial" w:eastAsia="Times New Roman" w:hAnsi="Arial" w:cs="Arial"/>
          <w:sz w:val="24"/>
          <w:szCs w:val="24"/>
        </w:rPr>
        <w:t>field. Pamphlets were focused on all about Glycemic Index and its role in maintaining health distributed after the nutrition education so that people take back with them the summed up of the important points. This helps in re-stressing the importance of what was communicated during the nutrition education.</w:t>
      </w:r>
      <w:r w:rsidRPr="00772406">
        <w:rPr>
          <w:rFonts w:ascii="Arial" w:hAnsi="Arial" w:cs="Arial"/>
          <w:sz w:val="24"/>
          <w:szCs w:val="24"/>
        </w:rPr>
        <w:t xml:space="preserve"> </w:t>
      </w:r>
      <w:r>
        <w:rPr>
          <w:rFonts w:ascii="Arial" w:hAnsi="Arial" w:cs="Arial"/>
          <w:sz w:val="24"/>
          <w:szCs w:val="24"/>
        </w:rPr>
        <w:t>(Plate V)</w:t>
      </w:r>
    </w:p>
    <w:p w:rsidR="00321BE3" w:rsidRDefault="00321BE3" w:rsidP="00321BE3">
      <w:pPr>
        <w:pStyle w:val="ListParagraph"/>
        <w:numPr>
          <w:ilvl w:val="0"/>
          <w:numId w:val="25"/>
        </w:numPr>
        <w:spacing w:line="360" w:lineRule="auto"/>
        <w:jc w:val="both"/>
        <w:rPr>
          <w:rFonts w:ascii="Arial" w:hAnsi="Arial" w:cs="Arial"/>
          <w:b/>
          <w:sz w:val="24"/>
          <w:szCs w:val="24"/>
        </w:rPr>
      </w:pPr>
      <w:r w:rsidRPr="00FF4E5E">
        <w:rPr>
          <w:rFonts w:ascii="Arial" w:hAnsi="Arial" w:cs="Arial"/>
          <w:b/>
          <w:sz w:val="24"/>
          <w:szCs w:val="24"/>
        </w:rPr>
        <w:lastRenderedPageBreak/>
        <w:t>Website</w:t>
      </w:r>
    </w:p>
    <w:p w:rsidR="00321BE3" w:rsidRPr="00AF17AF" w:rsidRDefault="00321BE3" w:rsidP="00321BE3">
      <w:pPr>
        <w:spacing w:line="360" w:lineRule="auto"/>
        <w:jc w:val="both"/>
        <w:rPr>
          <w:rFonts w:ascii="Arial" w:hAnsi="Arial" w:cs="Arial"/>
          <w:b/>
          <w:sz w:val="24"/>
          <w:szCs w:val="24"/>
        </w:rPr>
      </w:pPr>
      <w:r w:rsidRPr="00AF17AF">
        <w:rPr>
          <w:rFonts w:ascii="Arial" w:hAnsi="Arial" w:cs="Arial"/>
          <w:sz w:val="24"/>
        </w:rPr>
        <w:t>It is simply a virtual location in the 'cyberspace'. The website created is user</w:t>
      </w:r>
      <w:r>
        <w:rPr>
          <w:rFonts w:ascii="Arial" w:hAnsi="Arial" w:cs="Arial"/>
          <w:b/>
          <w:sz w:val="24"/>
          <w:szCs w:val="24"/>
        </w:rPr>
        <w:t xml:space="preserve"> </w:t>
      </w:r>
      <w:r w:rsidRPr="00AF17AF">
        <w:rPr>
          <w:rFonts w:ascii="Arial" w:hAnsi="Arial" w:cs="Arial"/>
          <w:sz w:val="24"/>
        </w:rPr>
        <w:t xml:space="preserve">friendly and touches on all aspects of GI in relation to lifestyle diseases. This module was attracted more attention than other communication means because of its illustrations. This website can be accessed on URL www.glycemicaction2014.com. </w:t>
      </w:r>
    </w:p>
    <w:p w:rsidR="00321BE3" w:rsidRPr="00DD24D2" w:rsidRDefault="00321BE3" w:rsidP="00321BE3">
      <w:pPr>
        <w:pStyle w:val="ListParagraph"/>
        <w:numPr>
          <w:ilvl w:val="0"/>
          <w:numId w:val="25"/>
        </w:numPr>
        <w:spacing w:line="360" w:lineRule="auto"/>
        <w:jc w:val="both"/>
        <w:rPr>
          <w:rFonts w:ascii="Arial" w:hAnsi="Arial" w:cs="Arial"/>
          <w:b/>
          <w:sz w:val="28"/>
          <w:szCs w:val="24"/>
        </w:rPr>
      </w:pPr>
      <w:r w:rsidRPr="00DD24D2">
        <w:rPr>
          <w:rFonts w:ascii="Arial" w:hAnsi="Arial" w:cs="Arial"/>
          <w:b/>
          <w:sz w:val="24"/>
        </w:rPr>
        <w:t>Blog</w:t>
      </w:r>
    </w:p>
    <w:p w:rsidR="00321BE3" w:rsidRPr="00AF17AF" w:rsidRDefault="00321BE3" w:rsidP="00321BE3">
      <w:pPr>
        <w:pStyle w:val="ListParagraph"/>
        <w:spacing w:line="360" w:lineRule="auto"/>
        <w:ind w:left="0" w:hanging="810"/>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DD24D2">
        <w:rPr>
          <w:rFonts w:ascii="Arial" w:hAnsi="Arial" w:cs="Arial"/>
          <w:sz w:val="24"/>
          <w:szCs w:val="24"/>
        </w:rPr>
        <w:t>Blog forms an exceptional tool for outreach and opinion forming i</w:t>
      </w:r>
      <w:r>
        <w:rPr>
          <w:rFonts w:ascii="Arial" w:hAnsi="Arial" w:cs="Arial"/>
          <w:sz w:val="24"/>
          <w:szCs w:val="24"/>
        </w:rPr>
        <w:t>n the society, these results</w:t>
      </w:r>
      <w:r w:rsidRPr="00DD24D2">
        <w:rPr>
          <w:rFonts w:ascii="Arial" w:hAnsi="Arial" w:cs="Arial"/>
          <w:sz w:val="24"/>
          <w:szCs w:val="24"/>
        </w:rPr>
        <w:t xml:space="preserve"> in mass </w:t>
      </w:r>
      <w:proofErr w:type="spellStart"/>
      <w:r w:rsidRPr="00DD24D2">
        <w:rPr>
          <w:rFonts w:ascii="Arial" w:hAnsi="Arial" w:cs="Arial"/>
          <w:sz w:val="24"/>
          <w:szCs w:val="24"/>
        </w:rPr>
        <w:t>reachability</w:t>
      </w:r>
      <w:proofErr w:type="spellEnd"/>
      <w:r w:rsidRPr="00DD24D2">
        <w:rPr>
          <w:rFonts w:ascii="Arial" w:hAnsi="Arial" w:cs="Arial"/>
          <w:sz w:val="24"/>
          <w:szCs w:val="24"/>
        </w:rPr>
        <w:t xml:space="preserve"> and this is the prime reason for choosing this ICT enabled module in the study.  Blog created for this study can be accessed at </w:t>
      </w:r>
      <w:r>
        <w:rPr>
          <w:rFonts w:ascii="Arial" w:hAnsi="Arial" w:cs="Arial"/>
          <w:sz w:val="24"/>
          <w:szCs w:val="24"/>
        </w:rPr>
        <w:t xml:space="preserve">URL </w:t>
      </w:r>
      <w:r w:rsidRPr="00DD24D2">
        <w:rPr>
          <w:rFonts w:ascii="Arial" w:hAnsi="Arial" w:cs="Arial"/>
          <w:sz w:val="24"/>
          <w:szCs w:val="24"/>
        </w:rPr>
        <w:t xml:space="preserve">apoorvagururaj.wordpress.com with the blog titled as “GLYCIFOODS”. There were posts posted every week with importance of </w:t>
      </w:r>
      <w:r>
        <w:rPr>
          <w:rFonts w:ascii="Arial" w:hAnsi="Arial" w:cs="Arial"/>
          <w:sz w:val="24"/>
          <w:szCs w:val="24"/>
        </w:rPr>
        <w:t>Glycemic Index</w:t>
      </w:r>
      <w:r w:rsidRPr="00DD24D2">
        <w:rPr>
          <w:rFonts w:ascii="Arial" w:hAnsi="Arial" w:cs="Arial"/>
          <w:sz w:val="24"/>
          <w:szCs w:val="24"/>
        </w:rPr>
        <w:t xml:space="preserve"> in particular reference to low GI foods and their role id disease prevention.</w:t>
      </w:r>
      <w:r w:rsidRPr="00772406">
        <w:rPr>
          <w:rFonts w:ascii="Arial" w:hAnsi="Arial" w:cs="Arial"/>
          <w:sz w:val="24"/>
          <w:szCs w:val="24"/>
        </w:rPr>
        <w:t xml:space="preserve"> </w:t>
      </w:r>
    </w:p>
    <w:p w:rsidR="00321BE3" w:rsidRDefault="00321BE3" w:rsidP="00321BE3">
      <w:pPr>
        <w:pStyle w:val="ListParagraph"/>
        <w:numPr>
          <w:ilvl w:val="0"/>
          <w:numId w:val="25"/>
        </w:numPr>
        <w:spacing w:line="360" w:lineRule="auto"/>
        <w:jc w:val="both"/>
        <w:rPr>
          <w:rFonts w:ascii="Arial" w:hAnsi="Arial" w:cs="Arial"/>
          <w:b/>
          <w:sz w:val="24"/>
          <w:szCs w:val="24"/>
        </w:rPr>
      </w:pPr>
      <w:r>
        <w:rPr>
          <w:rFonts w:ascii="Arial" w:hAnsi="Arial" w:cs="Arial"/>
          <w:b/>
          <w:sz w:val="24"/>
          <w:szCs w:val="24"/>
        </w:rPr>
        <w:t>Poster</w:t>
      </w:r>
    </w:p>
    <w:p w:rsidR="00321BE3" w:rsidRPr="00AF17AF" w:rsidRDefault="00321BE3" w:rsidP="00321BE3">
      <w:pPr>
        <w:tabs>
          <w:tab w:val="left" w:pos="630"/>
        </w:tabs>
        <w:spacing w:line="360" w:lineRule="auto"/>
        <w:ind w:firstLine="720"/>
        <w:jc w:val="both"/>
        <w:rPr>
          <w:rFonts w:ascii="Arial" w:hAnsi="Arial" w:cs="Arial"/>
          <w:b/>
          <w:sz w:val="24"/>
          <w:szCs w:val="24"/>
        </w:rPr>
      </w:pPr>
      <w:r w:rsidRPr="00AF17AF">
        <w:rPr>
          <w:rFonts w:ascii="Arial" w:hAnsi="Arial" w:cs="Arial"/>
          <w:sz w:val="24"/>
        </w:rPr>
        <w:t xml:space="preserve">Posters are used in various fields today for effective disseminating of information. They are considered as grey literature. The poster </w:t>
      </w:r>
      <w:proofErr w:type="spellStart"/>
      <w:r w:rsidRPr="00AF17AF">
        <w:rPr>
          <w:rFonts w:ascii="Arial" w:hAnsi="Arial" w:cs="Arial"/>
          <w:sz w:val="24"/>
        </w:rPr>
        <w:t>emphasised</w:t>
      </w:r>
      <w:proofErr w:type="spellEnd"/>
      <w:r w:rsidRPr="00AF17AF">
        <w:rPr>
          <w:rFonts w:ascii="Arial" w:hAnsi="Arial" w:cs="Arial"/>
          <w:sz w:val="24"/>
        </w:rPr>
        <w:t xml:space="preserve"> on </w:t>
      </w:r>
      <w:proofErr w:type="spellStart"/>
      <w:r w:rsidRPr="00AF17AF">
        <w:rPr>
          <w:rFonts w:ascii="Arial" w:hAnsi="Arial" w:cs="Arial"/>
          <w:sz w:val="24"/>
        </w:rPr>
        <w:t>Glycemic</w:t>
      </w:r>
      <w:proofErr w:type="spellEnd"/>
      <w:r w:rsidRPr="00AF17AF">
        <w:rPr>
          <w:rFonts w:ascii="Arial" w:hAnsi="Arial" w:cs="Arial"/>
          <w:sz w:val="24"/>
        </w:rPr>
        <w:t xml:space="preserve"> Index and its importance in Diabetes mellitus. It showcased what is Diabetes mellitus, its complications and how a simple dietary intervention of including low Glycemic foods in daily diet can control blood glucose and help in preventing the onset of macro complications </w:t>
      </w:r>
      <w:r>
        <w:rPr>
          <w:rFonts w:ascii="Arial" w:hAnsi="Arial" w:cs="Arial"/>
          <w:sz w:val="24"/>
          <w:szCs w:val="24"/>
        </w:rPr>
        <w:t>(Plate VI</w:t>
      </w:r>
      <w:r w:rsidRPr="00AF17AF">
        <w:rPr>
          <w:rFonts w:ascii="Arial" w:hAnsi="Arial" w:cs="Arial"/>
          <w:sz w:val="24"/>
          <w:szCs w:val="24"/>
        </w:rPr>
        <w:t>).</w:t>
      </w:r>
    </w:p>
    <w:p w:rsidR="00321BE3" w:rsidRDefault="00321BE3" w:rsidP="00321BE3">
      <w:pPr>
        <w:pStyle w:val="ListParagraph"/>
        <w:numPr>
          <w:ilvl w:val="0"/>
          <w:numId w:val="25"/>
        </w:numPr>
        <w:spacing w:line="360" w:lineRule="auto"/>
        <w:jc w:val="both"/>
        <w:rPr>
          <w:rFonts w:ascii="Arial" w:hAnsi="Arial" w:cs="Arial"/>
          <w:b/>
          <w:sz w:val="24"/>
          <w:szCs w:val="24"/>
        </w:rPr>
      </w:pPr>
      <w:r w:rsidRPr="00FF4E5E">
        <w:rPr>
          <w:rFonts w:ascii="Arial" w:hAnsi="Arial" w:cs="Arial"/>
          <w:b/>
          <w:sz w:val="24"/>
        </w:rPr>
        <w:t>Booklet</w:t>
      </w:r>
    </w:p>
    <w:p w:rsidR="00321BE3" w:rsidRDefault="00321BE3" w:rsidP="00321BE3">
      <w:pPr>
        <w:spacing w:line="360" w:lineRule="auto"/>
        <w:ind w:firstLine="720"/>
        <w:jc w:val="both"/>
        <w:rPr>
          <w:rFonts w:ascii="Arial" w:hAnsi="Arial" w:cs="Arial"/>
          <w:sz w:val="24"/>
          <w:szCs w:val="24"/>
        </w:rPr>
      </w:pPr>
      <w:r w:rsidRPr="00AF17AF">
        <w:rPr>
          <w:rFonts w:ascii="Arial" w:hAnsi="Arial" w:cs="Arial"/>
          <w:sz w:val="24"/>
        </w:rPr>
        <w:t>Booklet consisted of 15 bound pages with chapters included on GI and its role in healthy life, Minor millets and Pulses as low glycemic ingredients. It also included ten recipes of traditional breakfast items  prepared all over India but with a twist in it by adding millets and pulses making it low glycemic breakfast.</w:t>
      </w:r>
      <w:r>
        <w:rPr>
          <w:rFonts w:ascii="Arial" w:hAnsi="Arial" w:cs="Arial"/>
          <w:sz w:val="24"/>
          <w:szCs w:val="24"/>
        </w:rPr>
        <w:t xml:space="preserve"> (Plate IV</w:t>
      </w:r>
      <w:r w:rsidRPr="00AF17AF">
        <w:rPr>
          <w:rFonts w:ascii="Arial" w:hAnsi="Arial" w:cs="Arial"/>
          <w:sz w:val="24"/>
          <w:szCs w:val="24"/>
        </w:rPr>
        <w:t>).</w:t>
      </w:r>
    </w:p>
    <w:p w:rsidR="00321BE3" w:rsidRDefault="00321BE3" w:rsidP="00321BE3">
      <w:pPr>
        <w:spacing w:line="360" w:lineRule="auto"/>
        <w:ind w:firstLine="720"/>
        <w:jc w:val="both"/>
        <w:rPr>
          <w:rFonts w:ascii="Arial" w:hAnsi="Arial" w:cs="Arial"/>
          <w:sz w:val="24"/>
          <w:szCs w:val="24"/>
        </w:rPr>
      </w:pPr>
    </w:p>
    <w:p w:rsidR="00321BE3" w:rsidRPr="00AF17AF" w:rsidRDefault="00321BE3" w:rsidP="00321BE3">
      <w:pPr>
        <w:spacing w:line="360" w:lineRule="auto"/>
        <w:ind w:firstLine="720"/>
        <w:jc w:val="both"/>
        <w:rPr>
          <w:rFonts w:ascii="Arial" w:hAnsi="Arial" w:cs="Arial"/>
          <w:b/>
          <w:sz w:val="24"/>
          <w:szCs w:val="24"/>
        </w:rPr>
      </w:pPr>
    </w:p>
    <w:p w:rsidR="00321BE3" w:rsidRDefault="00321BE3" w:rsidP="00321BE3">
      <w:pPr>
        <w:pStyle w:val="ListParagraph"/>
        <w:numPr>
          <w:ilvl w:val="0"/>
          <w:numId w:val="25"/>
        </w:numPr>
        <w:spacing w:line="360" w:lineRule="auto"/>
        <w:jc w:val="both"/>
        <w:rPr>
          <w:rFonts w:ascii="Arial" w:hAnsi="Arial" w:cs="Arial"/>
          <w:b/>
          <w:sz w:val="24"/>
          <w:szCs w:val="24"/>
        </w:rPr>
      </w:pPr>
      <w:r w:rsidRPr="00772406">
        <w:rPr>
          <w:rFonts w:ascii="Arial" w:hAnsi="Arial" w:cs="Arial"/>
          <w:b/>
          <w:sz w:val="24"/>
          <w:szCs w:val="24"/>
        </w:rPr>
        <w:lastRenderedPageBreak/>
        <w:t>Power Point Presentations</w:t>
      </w:r>
    </w:p>
    <w:p w:rsidR="00321BE3" w:rsidRDefault="00321BE3" w:rsidP="00321BE3">
      <w:pPr>
        <w:spacing w:line="360" w:lineRule="auto"/>
        <w:ind w:firstLine="720"/>
        <w:jc w:val="both"/>
        <w:rPr>
          <w:rFonts w:ascii="Arial" w:hAnsi="Arial" w:cs="Arial"/>
          <w:sz w:val="24"/>
          <w:szCs w:val="24"/>
        </w:rPr>
      </w:pPr>
      <w:r w:rsidRPr="00AF17AF">
        <w:rPr>
          <w:rFonts w:ascii="Arial" w:hAnsi="Arial" w:cs="Arial"/>
          <w:sz w:val="24"/>
          <w:szCs w:val="24"/>
        </w:rPr>
        <w:t>Low glycemic recipes that were developed in the study were showcased re- emphasizing the importance of Glycemic Index. Power point presentations were made as attractive as possible to make the audience clinger to the topic and made sure the message was imparte</w:t>
      </w:r>
      <w:r>
        <w:rPr>
          <w:rFonts w:ascii="Arial" w:hAnsi="Arial" w:cs="Arial"/>
          <w:sz w:val="24"/>
          <w:szCs w:val="24"/>
        </w:rPr>
        <w:t>d in an effective way. (Plate V</w:t>
      </w:r>
      <w:r w:rsidRPr="00AF17AF">
        <w:rPr>
          <w:rFonts w:ascii="Arial" w:hAnsi="Arial" w:cs="Arial"/>
          <w:sz w:val="24"/>
          <w:szCs w:val="24"/>
        </w:rPr>
        <w:t>I</w:t>
      </w:r>
      <w:r>
        <w:rPr>
          <w:rFonts w:ascii="Arial" w:hAnsi="Arial" w:cs="Arial"/>
          <w:sz w:val="24"/>
          <w:szCs w:val="24"/>
        </w:rPr>
        <w:t>I)</w:t>
      </w:r>
    </w:p>
    <w:p w:rsidR="00321BE3" w:rsidRDefault="00321BE3" w:rsidP="00321BE3">
      <w:pPr>
        <w:spacing w:line="360" w:lineRule="auto"/>
        <w:ind w:firstLine="720"/>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Pr="00AF17AF" w:rsidRDefault="00321BE3" w:rsidP="00321BE3">
      <w:pPr>
        <w:spacing w:line="360" w:lineRule="auto"/>
        <w:ind w:firstLine="720"/>
        <w:jc w:val="both"/>
        <w:rPr>
          <w:rFonts w:ascii="Arial" w:hAnsi="Arial" w:cs="Arial"/>
          <w:b/>
          <w:sz w:val="24"/>
          <w:szCs w:val="24"/>
        </w:rPr>
      </w:pPr>
    </w:p>
    <w:p w:rsidR="00321BE3" w:rsidRDefault="00321BE3" w:rsidP="00321BE3">
      <w:pPr>
        <w:spacing w:line="360" w:lineRule="auto"/>
        <w:ind w:left="360"/>
        <w:jc w:val="both"/>
        <w:rPr>
          <w:rFonts w:ascii="Arial" w:hAnsi="Arial" w:cs="Arial"/>
          <w:sz w:val="24"/>
          <w:szCs w:val="24"/>
        </w:rPr>
      </w:pPr>
      <w:r>
        <w:rPr>
          <w:rFonts w:ascii="Arial" w:hAnsi="Arial" w:cs="Arial"/>
          <w:noProof/>
          <w:sz w:val="24"/>
          <w:szCs w:val="24"/>
        </w:rPr>
        <w:lastRenderedPageBreak/>
        <w:drawing>
          <wp:anchor distT="0" distB="0" distL="114300" distR="114300" simplePos="0" relativeHeight="251688960" behindDoc="0" locked="0" layoutInCell="1" allowOverlap="1">
            <wp:simplePos x="0" y="0"/>
            <wp:positionH relativeFrom="column">
              <wp:posOffset>-1002030</wp:posOffset>
            </wp:positionH>
            <wp:positionV relativeFrom="paragraph">
              <wp:posOffset>1522095</wp:posOffset>
            </wp:positionV>
            <wp:extent cx="7351395" cy="5311775"/>
            <wp:effectExtent l="0" t="1028700" r="0" b="993775"/>
            <wp:wrapThrough wrapText="bothSides">
              <wp:wrapPolygon edited="0">
                <wp:start x="21626" y="-41"/>
                <wp:lineTo x="76" y="-41"/>
                <wp:lineTo x="76" y="21572"/>
                <wp:lineTo x="21626" y="21572"/>
                <wp:lineTo x="21626" y="-41"/>
              </wp:wrapPolygon>
            </wp:wrapThrough>
            <wp:docPr id="52" name="Picture 2" descr="C:\Users\ADMIN\Desktop\pamphlet fro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pamphlet front.jpg"/>
                    <pic:cNvPicPr>
                      <a:picLocks noChangeAspect="1" noChangeArrowheads="1"/>
                    </pic:cNvPicPr>
                  </pic:nvPicPr>
                  <pic:blipFill>
                    <a:blip r:embed="rId49" cstate="print"/>
                    <a:srcRect/>
                    <a:stretch>
                      <a:fillRect/>
                    </a:stretch>
                  </pic:blipFill>
                  <pic:spPr bwMode="auto">
                    <a:xfrm rot="16200000">
                      <a:off x="0" y="0"/>
                      <a:ext cx="7351395" cy="5311775"/>
                    </a:xfrm>
                    <a:prstGeom prst="rect">
                      <a:avLst/>
                    </a:prstGeom>
                    <a:noFill/>
                    <a:ln w="9525">
                      <a:noFill/>
                      <a:miter lim="800000"/>
                      <a:headEnd/>
                      <a:tailEnd/>
                    </a:ln>
                  </pic:spPr>
                </pic:pic>
              </a:graphicData>
            </a:graphic>
          </wp:anchor>
        </w:drawing>
      </w: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r>
        <w:rPr>
          <w:rFonts w:ascii="Arial" w:hAnsi="Arial" w:cs="Arial"/>
          <w:noProof/>
          <w:sz w:val="24"/>
          <w:szCs w:val="24"/>
        </w:rPr>
        <w:lastRenderedPageBreak/>
        <w:drawing>
          <wp:anchor distT="0" distB="0" distL="114300" distR="114300" simplePos="0" relativeHeight="251689984" behindDoc="0" locked="0" layoutInCell="1" allowOverlap="1">
            <wp:simplePos x="0" y="0"/>
            <wp:positionH relativeFrom="column">
              <wp:posOffset>-856615</wp:posOffset>
            </wp:positionH>
            <wp:positionV relativeFrom="paragraph">
              <wp:posOffset>1777365</wp:posOffset>
            </wp:positionV>
            <wp:extent cx="7278370" cy="5092065"/>
            <wp:effectExtent l="0" t="1085850" r="0" b="1080135"/>
            <wp:wrapThrough wrapText="bothSides">
              <wp:wrapPolygon edited="0">
                <wp:start x="21578" y="-112"/>
                <wp:lineTo x="39" y="-112"/>
                <wp:lineTo x="39" y="21626"/>
                <wp:lineTo x="21578" y="21626"/>
                <wp:lineTo x="21578" y="-112"/>
              </wp:wrapPolygon>
            </wp:wrapThrough>
            <wp:docPr id="55" name="Picture 3" descr="C:\Users\ADMIN\Desktop\p ins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p inside.jpg"/>
                    <pic:cNvPicPr>
                      <a:picLocks noChangeAspect="1" noChangeArrowheads="1"/>
                    </pic:cNvPicPr>
                  </pic:nvPicPr>
                  <pic:blipFill>
                    <a:blip r:embed="rId50" cstate="print"/>
                    <a:srcRect/>
                    <a:stretch>
                      <a:fillRect/>
                    </a:stretch>
                  </pic:blipFill>
                  <pic:spPr bwMode="auto">
                    <a:xfrm rot="16200000">
                      <a:off x="0" y="0"/>
                      <a:ext cx="7278370" cy="5092065"/>
                    </a:xfrm>
                    <a:prstGeom prst="rect">
                      <a:avLst/>
                    </a:prstGeom>
                    <a:noFill/>
                    <a:ln w="9525">
                      <a:noFill/>
                      <a:miter lim="800000"/>
                      <a:headEnd/>
                      <a:tailEnd/>
                    </a:ln>
                  </pic:spPr>
                </pic:pic>
              </a:graphicData>
            </a:graphic>
          </wp:anchor>
        </w:drawing>
      </w: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r>
        <w:rPr>
          <w:rFonts w:ascii="Arial" w:hAnsi="Arial" w:cs="Arial"/>
          <w:noProof/>
          <w:sz w:val="24"/>
          <w:szCs w:val="24"/>
        </w:rPr>
        <w:lastRenderedPageBreak/>
        <w:drawing>
          <wp:anchor distT="0" distB="0" distL="114300" distR="114300" simplePos="0" relativeHeight="251691008" behindDoc="0" locked="0" layoutInCell="1" allowOverlap="1">
            <wp:simplePos x="0" y="0"/>
            <wp:positionH relativeFrom="column">
              <wp:posOffset>19050</wp:posOffset>
            </wp:positionH>
            <wp:positionV relativeFrom="paragraph">
              <wp:posOffset>164465</wp:posOffset>
            </wp:positionV>
            <wp:extent cx="5571490" cy="7827010"/>
            <wp:effectExtent l="19050" t="0" r="0" b="0"/>
            <wp:wrapThrough wrapText="bothSides">
              <wp:wrapPolygon edited="0">
                <wp:start x="222" y="210"/>
                <wp:lineTo x="74" y="526"/>
                <wp:lineTo x="148" y="946"/>
                <wp:lineTo x="812" y="1051"/>
                <wp:lineTo x="-74" y="1840"/>
                <wp:lineTo x="0" y="3207"/>
                <wp:lineTo x="19202" y="3575"/>
                <wp:lineTo x="-74" y="3733"/>
                <wp:lineTo x="-74" y="4679"/>
                <wp:lineTo x="2363" y="5257"/>
                <wp:lineTo x="3323" y="5257"/>
                <wp:lineTo x="3471" y="6098"/>
                <wp:lineTo x="3914" y="6939"/>
                <wp:lineTo x="1403" y="7202"/>
                <wp:lineTo x="1329" y="9989"/>
                <wp:lineTo x="1625" y="10304"/>
                <wp:lineTo x="2068" y="10304"/>
                <wp:lineTo x="3840" y="11145"/>
                <wp:lineTo x="222" y="11671"/>
                <wp:lineTo x="222" y="12565"/>
                <wp:lineTo x="443" y="12828"/>
                <wp:lineTo x="960" y="12880"/>
                <wp:lineTo x="2068" y="13669"/>
                <wp:lineTo x="1920" y="15351"/>
                <wp:lineTo x="148" y="15456"/>
                <wp:lineTo x="-74" y="15719"/>
                <wp:lineTo x="148" y="18453"/>
                <wp:lineTo x="665" y="18716"/>
                <wp:lineTo x="1773" y="18716"/>
                <wp:lineTo x="1403" y="20398"/>
                <wp:lineTo x="1329" y="21554"/>
                <wp:lineTo x="16765" y="21554"/>
                <wp:lineTo x="17208" y="21554"/>
                <wp:lineTo x="21566" y="21292"/>
                <wp:lineTo x="21566" y="4837"/>
                <wp:lineTo x="21049" y="4416"/>
                <wp:lineTo x="21418" y="3680"/>
                <wp:lineTo x="21418" y="3575"/>
                <wp:lineTo x="21566" y="2786"/>
                <wp:lineTo x="21492" y="1893"/>
                <wp:lineTo x="21196" y="1419"/>
                <wp:lineTo x="20901" y="1051"/>
                <wp:lineTo x="20901" y="999"/>
                <wp:lineTo x="18685" y="315"/>
                <wp:lineTo x="18021" y="210"/>
                <wp:lineTo x="222" y="210"/>
              </wp:wrapPolygon>
            </wp:wrapThrough>
            <wp:docPr id="57" name="Picture 4" descr="C:\Users\ADMIN\Desktop\thesis pics\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thesis pics\Picture1.png"/>
                    <pic:cNvPicPr>
                      <a:picLocks noChangeAspect="1" noChangeArrowheads="1"/>
                    </pic:cNvPicPr>
                  </pic:nvPicPr>
                  <pic:blipFill>
                    <a:blip r:embed="rId51" cstate="print"/>
                    <a:srcRect/>
                    <a:stretch>
                      <a:fillRect/>
                    </a:stretch>
                  </pic:blipFill>
                  <pic:spPr bwMode="auto">
                    <a:xfrm>
                      <a:off x="0" y="0"/>
                      <a:ext cx="5571490" cy="7827010"/>
                    </a:xfrm>
                    <a:prstGeom prst="rect">
                      <a:avLst/>
                    </a:prstGeom>
                    <a:noFill/>
                    <a:ln w="9525">
                      <a:noFill/>
                      <a:miter lim="800000"/>
                      <a:headEnd/>
                      <a:tailEnd/>
                    </a:ln>
                  </pic:spPr>
                </pic:pic>
              </a:graphicData>
            </a:graphic>
          </wp:anchor>
        </w:drawing>
      </w: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r>
        <w:rPr>
          <w:rFonts w:ascii="Arial" w:hAnsi="Arial" w:cs="Arial"/>
          <w:noProof/>
          <w:sz w:val="24"/>
          <w:szCs w:val="24"/>
        </w:rPr>
        <w:lastRenderedPageBreak/>
        <w:drawing>
          <wp:anchor distT="0" distB="0" distL="114300" distR="114300" simplePos="0" relativeHeight="251692032" behindDoc="0" locked="0" layoutInCell="1" allowOverlap="1">
            <wp:simplePos x="0" y="0"/>
            <wp:positionH relativeFrom="column">
              <wp:posOffset>19050</wp:posOffset>
            </wp:positionH>
            <wp:positionV relativeFrom="paragraph">
              <wp:posOffset>-91440</wp:posOffset>
            </wp:positionV>
            <wp:extent cx="5571490" cy="8082915"/>
            <wp:effectExtent l="19050" t="0" r="0" b="0"/>
            <wp:wrapThrough wrapText="bothSides">
              <wp:wrapPolygon edited="0">
                <wp:start x="-74" y="0"/>
                <wp:lineTo x="-74" y="21534"/>
                <wp:lineTo x="21566" y="21534"/>
                <wp:lineTo x="21566" y="0"/>
                <wp:lineTo x="-74" y="0"/>
              </wp:wrapPolygon>
            </wp:wrapThrough>
            <wp:docPr id="58" name="Picture 1" descr="C:\Users\ADMIN\Desktop\bookl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booklet.jpg"/>
                    <pic:cNvPicPr>
                      <a:picLocks noChangeAspect="1" noChangeArrowheads="1"/>
                    </pic:cNvPicPr>
                  </pic:nvPicPr>
                  <pic:blipFill>
                    <a:blip r:embed="rId52" cstate="print"/>
                    <a:srcRect/>
                    <a:stretch>
                      <a:fillRect/>
                    </a:stretch>
                  </pic:blipFill>
                  <pic:spPr bwMode="auto">
                    <a:xfrm>
                      <a:off x="0" y="0"/>
                      <a:ext cx="5571490" cy="8082915"/>
                    </a:xfrm>
                    <a:prstGeom prst="rect">
                      <a:avLst/>
                    </a:prstGeom>
                    <a:noFill/>
                    <a:ln w="9525">
                      <a:noFill/>
                      <a:miter lim="800000"/>
                      <a:headEnd/>
                      <a:tailEnd/>
                    </a:ln>
                  </pic:spPr>
                </pic:pic>
              </a:graphicData>
            </a:graphic>
          </wp:anchor>
        </w:drawing>
      </w: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321BE3" w:rsidRDefault="00321BE3" w:rsidP="00321BE3">
      <w:pPr>
        <w:spacing w:line="360" w:lineRule="auto"/>
        <w:ind w:left="360"/>
        <w:jc w:val="both"/>
        <w:rPr>
          <w:rFonts w:ascii="Arial" w:hAnsi="Arial" w:cs="Arial"/>
          <w:sz w:val="24"/>
          <w:szCs w:val="24"/>
        </w:rPr>
      </w:pPr>
    </w:p>
    <w:p w:rsidR="006A2F31" w:rsidRDefault="006A2F31" w:rsidP="006A2F31">
      <w:r w:rsidRPr="007660FE">
        <w:object w:dxaOrig="7200" w:dyaOrig="53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69.3pt" o:ole="">
            <v:imagedata r:id="rId53" o:title=""/>
          </v:shape>
          <o:OLEObject Type="Embed" ProgID="PowerPoint.Slide.12" ShapeID="_x0000_i1025" DrawAspect="Content" ObjectID="_1594278480" r:id="rId54"/>
        </w:object>
      </w:r>
    </w:p>
    <w:p w:rsidR="000852FB" w:rsidRDefault="006A2F31" w:rsidP="006A2F31">
      <w:pPr>
        <w:rPr>
          <w:rFonts w:ascii="Arial" w:hAnsi="Arial" w:cs="Arial"/>
          <w:b/>
          <w:sz w:val="24"/>
          <w:szCs w:val="24"/>
        </w:rPr>
      </w:pPr>
      <w:r w:rsidRPr="00D12294">
        <w:object w:dxaOrig="7200" w:dyaOrig="5388">
          <v:shape id="_x0000_i1026" type="#_x0000_t75" style="width:5in;height:269.3pt" o:ole="">
            <v:imagedata r:id="rId55" o:title=""/>
          </v:shape>
          <o:OLEObject Type="Embed" ProgID="PowerPoint.Slide.12" ShapeID="_x0000_i1026" DrawAspect="Content" ObjectID="_1594278481" r:id="rId56"/>
        </w:object>
      </w:r>
      <w:r w:rsidR="00321BE3" w:rsidRPr="006A2F31">
        <w:rPr>
          <w:rFonts w:ascii="Arial" w:hAnsi="Arial" w:cs="Arial"/>
          <w:b/>
          <w:sz w:val="24"/>
          <w:szCs w:val="24"/>
        </w:rPr>
        <w:t xml:space="preserve">  </w:t>
      </w:r>
    </w:p>
    <w:p w:rsidR="000852FB" w:rsidRDefault="000852FB" w:rsidP="006A2F31">
      <w:pPr>
        <w:rPr>
          <w:rFonts w:ascii="Arial" w:hAnsi="Arial" w:cs="Arial"/>
          <w:b/>
          <w:sz w:val="24"/>
          <w:szCs w:val="24"/>
        </w:rPr>
      </w:pPr>
    </w:p>
    <w:p w:rsidR="00321BE3" w:rsidRPr="006A2F31" w:rsidRDefault="00321BE3" w:rsidP="006A2F31">
      <w:r w:rsidRPr="006A2F31">
        <w:rPr>
          <w:rFonts w:ascii="Arial" w:hAnsi="Arial" w:cs="Arial"/>
          <w:b/>
          <w:sz w:val="24"/>
          <w:szCs w:val="24"/>
        </w:rPr>
        <w:t xml:space="preserve">         </w:t>
      </w:r>
    </w:p>
    <w:p w:rsidR="00321BE3" w:rsidRDefault="00321BE3" w:rsidP="00321BE3">
      <w:pPr>
        <w:pStyle w:val="ListParagraph"/>
        <w:numPr>
          <w:ilvl w:val="0"/>
          <w:numId w:val="22"/>
        </w:numPr>
        <w:spacing w:line="360" w:lineRule="auto"/>
        <w:jc w:val="both"/>
        <w:rPr>
          <w:rFonts w:ascii="Arial" w:hAnsi="Arial" w:cs="Arial"/>
          <w:b/>
          <w:sz w:val="24"/>
          <w:szCs w:val="24"/>
        </w:rPr>
      </w:pPr>
      <w:r w:rsidRPr="00ED0180">
        <w:rPr>
          <w:rFonts w:ascii="Arial" w:hAnsi="Arial" w:cs="Arial"/>
          <w:b/>
          <w:sz w:val="24"/>
          <w:szCs w:val="24"/>
        </w:rPr>
        <w:lastRenderedPageBreak/>
        <w:t xml:space="preserve"> Impact of Nutrition Education Programme</w:t>
      </w:r>
    </w:p>
    <w:p w:rsidR="00321BE3" w:rsidRPr="00AF17AF" w:rsidRDefault="00321BE3" w:rsidP="00321BE3">
      <w:pPr>
        <w:spacing w:line="360" w:lineRule="auto"/>
        <w:ind w:left="90" w:firstLine="630"/>
        <w:jc w:val="both"/>
        <w:rPr>
          <w:rFonts w:ascii="Arial" w:hAnsi="Arial" w:cs="Arial"/>
          <w:b/>
          <w:sz w:val="24"/>
          <w:szCs w:val="24"/>
        </w:rPr>
      </w:pPr>
      <w:r w:rsidRPr="00AF17AF">
        <w:rPr>
          <w:rFonts w:ascii="Arial" w:hAnsi="Arial" w:cs="Arial"/>
          <w:sz w:val="24"/>
          <w:szCs w:val="24"/>
        </w:rPr>
        <w:t>Table XV presents the mean score of knowledge, attitude and practice pre and post education.</w:t>
      </w:r>
    </w:p>
    <w:p w:rsidR="00321BE3" w:rsidRPr="00EC5086" w:rsidRDefault="00321BE3" w:rsidP="00321BE3">
      <w:pPr>
        <w:pStyle w:val="ListParagraph"/>
        <w:spacing w:line="360" w:lineRule="auto"/>
        <w:ind w:left="450"/>
        <w:rPr>
          <w:rFonts w:ascii="Arial" w:hAnsi="Arial" w:cs="Arial"/>
          <w:b/>
          <w:sz w:val="24"/>
          <w:szCs w:val="24"/>
        </w:rPr>
      </w:pPr>
      <w:r>
        <w:rPr>
          <w:rFonts w:ascii="Arial" w:hAnsi="Arial" w:cs="Arial"/>
          <w:b/>
          <w:sz w:val="24"/>
          <w:szCs w:val="24"/>
        </w:rPr>
        <w:t xml:space="preserve">                                                    </w:t>
      </w:r>
      <w:r w:rsidRPr="00EC5086">
        <w:rPr>
          <w:rFonts w:ascii="Arial" w:hAnsi="Arial" w:cs="Arial"/>
          <w:b/>
          <w:sz w:val="24"/>
          <w:szCs w:val="24"/>
        </w:rPr>
        <w:t>Table XV</w:t>
      </w:r>
    </w:p>
    <w:p w:rsidR="00321BE3" w:rsidRPr="00EC5086" w:rsidRDefault="00321BE3" w:rsidP="00321BE3">
      <w:pPr>
        <w:pStyle w:val="ListParagraph"/>
        <w:spacing w:line="360" w:lineRule="auto"/>
        <w:ind w:left="450"/>
        <w:jc w:val="center"/>
        <w:rPr>
          <w:rFonts w:ascii="Arial" w:hAnsi="Arial" w:cs="Arial"/>
          <w:b/>
          <w:sz w:val="24"/>
          <w:szCs w:val="24"/>
        </w:rPr>
      </w:pPr>
      <w:r w:rsidRPr="00EC5086">
        <w:rPr>
          <w:rFonts w:ascii="Arial" w:hAnsi="Arial" w:cs="Arial"/>
          <w:b/>
          <w:sz w:val="24"/>
          <w:szCs w:val="24"/>
        </w:rPr>
        <w:t>MEAN SCORE OF KNOWLEDGE, ATTITUDE AND PRACTICE</w:t>
      </w:r>
    </w:p>
    <w:p w:rsidR="00321BE3" w:rsidRDefault="00321BE3" w:rsidP="00321BE3">
      <w:pPr>
        <w:pStyle w:val="ListParagraph"/>
        <w:spacing w:line="360" w:lineRule="auto"/>
        <w:ind w:left="450"/>
        <w:jc w:val="both"/>
        <w:rPr>
          <w:rFonts w:ascii="Arial" w:hAnsi="Arial" w:cs="Arial"/>
          <w:sz w:val="24"/>
          <w:szCs w:val="24"/>
        </w:rPr>
      </w:pPr>
    </w:p>
    <w:tbl>
      <w:tblPr>
        <w:tblStyle w:val="TableGrid"/>
        <w:tblpPr w:leftFromText="180" w:rightFromText="180" w:vertAnchor="text" w:horzAnchor="margin" w:tblpXSpec="center" w:tblpY="-214"/>
        <w:tblW w:w="0" w:type="auto"/>
        <w:tblLayout w:type="fixed"/>
        <w:tblLook w:val="04A0"/>
      </w:tblPr>
      <w:tblGrid>
        <w:gridCol w:w="821"/>
        <w:gridCol w:w="1855"/>
        <w:gridCol w:w="1806"/>
        <w:gridCol w:w="1806"/>
      </w:tblGrid>
      <w:tr w:rsidR="00321BE3" w:rsidTr="00C85E0B">
        <w:trPr>
          <w:trHeight w:val="498"/>
        </w:trPr>
        <w:tc>
          <w:tcPr>
            <w:tcW w:w="821" w:type="dxa"/>
          </w:tcPr>
          <w:p w:rsidR="00321BE3" w:rsidRPr="00EC5086" w:rsidRDefault="00321BE3" w:rsidP="00C85E0B">
            <w:pPr>
              <w:pStyle w:val="ListParagraph"/>
              <w:spacing w:line="360" w:lineRule="auto"/>
              <w:ind w:left="0"/>
              <w:jc w:val="both"/>
              <w:rPr>
                <w:rFonts w:ascii="Arial" w:hAnsi="Arial" w:cs="Arial"/>
                <w:b/>
                <w:sz w:val="24"/>
                <w:szCs w:val="24"/>
              </w:rPr>
            </w:pPr>
            <w:proofErr w:type="spellStart"/>
            <w:r w:rsidRPr="00EC5086">
              <w:rPr>
                <w:rFonts w:ascii="Arial" w:hAnsi="Arial" w:cs="Arial"/>
                <w:b/>
                <w:sz w:val="24"/>
                <w:szCs w:val="24"/>
              </w:rPr>
              <w:t>S.</w:t>
            </w:r>
            <w:r>
              <w:rPr>
                <w:rFonts w:ascii="Arial" w:hAnsi="Arial" w:cs="Arial"/>
                <w:b/>
                <w:sz w:val="24"/>
                <w:szCs w:val="24"/>
              </w:rPr>
              <w:t>N</w:t>
            </w:r>
            <w:r w:rsidRPr="00EC5086">
              <w:rPr>
                <w:rFonts w:ascii="Arial" w:hAnsi="Arial" w:cs="Arial"/>
                <w:b/>
                <w:sz w:val="24"/>
                <w:szCs w:val="24"/>
              </w:rPr>
              <w:t>o</w:t>
            </w:r>
            <w:proofErr w:type="spellEnd"/>
          </w:p>
        </w:tc>
        <w:tc>
          <w:tcPr>
            <w:tcW w:w="1855" w:type="dxa"/>
          </w:tcPr>
          <w:p w:rsidR="00321BE3" w:rsidRPr="00EC5086" w:rsidRDefault="00321BE3" w:rsidP="00C85E0B">
            <w:pPr>
              <w:pStyle w:val="ListParagraph"/>
              <w:spacing w:line="360" w:lineRule="auto"/>
              <w:ind w:left="0"/>
              <w:jc w:val="both"/>
              <w:rPr>
                <w:rFonts w:ascii="Arial" w:hAnsi="Arial" w:cs="Arial"/>
                <w:b/>
                <w:sz w:val="24"/>
                <w:szCs w:val="24"/>
              </w:rPr>
            </w:pPr>
            <w:r w:rsidRPr="00EC5086">
              <w:rPr>
                <w:rFonts w:ascii="Arial" w:hAnsi="Arial" w:cs="Arial"/>
                <w:b/>
                <w:sz w:val="24"/>
                <w:szCs w:val="24"/>
              </w:rPr>
              <w:t>Parameters</w:t>
            </w:r>
          </w:p>
        </w:tc>
        <w:tc>
          <w:tcPr>
            <w:tcW w:w="1806" w:type="dxa"/>
          </w:tcPr>
          <w:p w:rsidR="00321BE3" w:rsidRPr="00EC5086"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 xml:space="preserve">Pre-KAP </w:t>
            </w:r>
          </w:p>
        </w:tc>
        <w:tc>
          <w:tcPr>
            <w:tcW w:w="1806" w:type="dxa"/>
          </w:tcPr>
          <w:p w:rsidR="00321BE3" w:rsidRPr="00EC5086"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Post-KAP</w:t>
            </w:r>
          </w:p>
        </w:tc>
      </w:tr>
      <w:tr w:rsidR="00321BE3" w:rsidTr="00C85E0B">
        <w:trPr>
          <w:trHeight w:val="498"/>
        </w:trPr>
        <w:tc>
          <w:tcPr>
            <w:tcW w:w="821"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1</w:t>
            </w:r>
          </w:p>
        </w:tc>
        <w:tc>
          <w:tcPr>
            <w:tcW w:w="1855"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Knowledge</w:t>
            </w:r>
          </w:p>
        </w:tc>
        <w:tc>
          <w:tcPr>
            <w:tcW w:w="1806"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3.20±1.84</w:t>
            </w:r>
          </w:p>
        </w:tc>
        <w:tc>
          <w:tcPr>
            <w:tcW w:w="1806"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9.80</w:t>
            </w:r>
          </w:p>
        </w:tc>
      </w:tr>
      <w:tr w:rsidR="00321BE3" w:rsidTr="00C85E0B">
        <w:trPr>
          <w:trHeight w:val="498"/>
        </w:trPr>
        <w:tc>
          <w:tcPr>
            <w:tcW w:w="821"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2</w:t>
            </w:r>
          </w:p>
        </w:tc>
        <w:tc>
          <w:tcPr>
            <w:tcW w:w="1855"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Attitude</w:t>
            </w:r>
          </w:p>
        </w:tc>
        <w:tc>
          <w:tcPr>
            <w:tcW w:w="1806"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4.34±1.50</w:t>
            </w:r>
          </w:p>
        </w:tc>
        <w:tc>
          <w:tcPr>
            <w:tcW w:w="1806"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9.41</w:t>
            </w:r>
          </w:p>
        </w:tc>
      </w:tr>
      <w:tr w:rsidR="00321BE3" w:rsidTr="00C85E0B">
        <w:trPr>
          <w:trHeight w:val="498"/>
        </w:trPr>
        <w:tc>
          <w:tcPr>
            <w:tcW w:w="821"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3</w:t>
            </w:r>
          </w:p>
        </w:tc>
        <w:tc>
          <w:tcPr>
            <w:tcW w:w="1855"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Practice</w:t>
            </w:r>
          </w:p>
        </w:tc>
        <w:tc>
          <w:tcPr>
            <w:tcW w:w="1806"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3.13±1.32</w:t>
            </w:r>
          </w:p>
        </w:tc>
        <w:tc>
          <w:tcPr>
            <w:tcW w:w="1806" w:type="dxa"/>
          </w:tcPr>
          <w:p w:rsidR="00321BE3" w:rsidRDefault="00321BE3" w:rsidP="00C85E0B">
            <w:pPr>
              <w:pStyle w:val="ListParagraph"/>
              <w:spacing w:line="360" w:lineRule="auto"/>
              <w:ind w:left="0"/>
              <w:jc w:val="both"/>
              <w:rPr>
                <w:rFonts w:ascii="Arial" w:hAnsi="Arial" w:cs="Arial"/>
                <w:sz w:val="24"/>
                <w:szCs w:val="24"/>
              </w:rPr>
            </w:pPr>
            <w:r>
              <w:rPr>
                <w:rFonts w:ascii="Arial" w:hAnsi="Arial" w:cs="Arial"/>
                <w:sz w:val="24"/>
                <w:szCs w:val="24"/>
              </w:rPr>
              <w:t>8.63</w:t>
            </w:r>
          </w:p>
        </w:tc>
      </w:tr>
    </w:tbl>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Pr="00AF17AF" w:rsidRDefault="00321BE3" w:rsidP="00321BE3">
      <w:pPr>
        <w:spacing w:line="360" w:lineRule="auto"/>
        <w:ind w:firstLine="720"/>
        <w:jc w:val="both"/>
        <w:rPr>
          <w:rFonts w:ascii="Arial" w:hAnsi="Arial" w:cs="Arial"/>
          <w:sz w:val="24"/>
          <w:szCs w:val="24"/>
        </w:rPr>
      </w:pPr>
      <w:r w:rsidRPr="00AF17AF">
        <w:rPr>
          <w:rFonts w:ascii="Arial" w:hAnsi="Arial" w:cs="Arial"/>
          <w:sz w:val="24"/>
          <w:szCs w:val="24"/>
        </w:rPr>
        <w:t xml:space="preserve"> Out of 50 subjects the mean pre- KAP scores for knowledge, attitude and practice was 3.20, 4.34 and 3.13 respectively. Post education the scores for the same were 9.80, 9.41 and 8.63 respectively, which shows remarkable improvement in all three aspects.</w:t>
      </w:r>
    </w:p>
    <w:p w:rsidR="00321BE3" w:rsidRDefault="00321BE3" w:rsidP="00321BE3">
      <w:pPr>
        <w:spacing w:line="360" w:lineRule="auto"/>
        <w:jc w:val="both"/>
        <w:rPr>
          <w:rFonts w:ascii="Arial" w:eastAsiaTheme="minorHAnsi" w:hAnsi="Arial" w:cs="Arial"/>
          <w:sz w:val="24"/>
          <w:szCs w:val="24"/>
          <w:lang w:val="en-IN"/>
        </w:rPr>
      </w:pPr>
    </w:p>
    <w:p w:rsidR="00321BE3" w:rsidRPr="00AF17AF" w:rsidRDefault="00321BE3" w:rsidP="00321BE3">
      <w:pPr>
        <w:spacing w:line="360" w:lineRule="auto"/>
        <w:ind w:left="720"/>
        <w:jc w:val="both"/>
        <w:rPr>
          <w:rFonts w:ascii="Arial" w:hAnsi="Arial" w:cs="Arial"/>
          <w:sz w:val="24"/>
          <w:szCs w:val="24"/>
        </w:rPr>
      </w:pPr>
      <w:r w:rsidRPr="00AF17AF">
        <w:rPr>
          <w:rFonts w:ascii="Arial" w:hAnsi="Arial" w:cs="Arial"/>
          <w:sz w:val="24"/>
          <w:szCs w:val="24"/>
        </w:rPr>
        <w:t>Table XVI and XVII presents the impact of KAP in per cent.</w:t>
      </w: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both"/>
        <w:rPr>
          <w:rFonts w:ascii="Arial" w:hAnsi="Arial" w:cs="Arial"/>
          <w:sz w:val="24"/>
          <w:szCs w:val="24"/>
        </w:rPr>
      </w:pPr>
    </w:p>
    <w:p w:rsidR="00321BE3" w:rsidRDefault="00321BE3" w:rsidP="00321BE3">
      <w:pPr>
        <w:pStyle w:val="ListParagraph"/>
        <w:spacing w:line="360" w:lineRule="auto"/>
        <w:ind w:left="450"/>
        <w:jc w:val="center"/>
        <w:rPr>
          <w:rFonts w:ascii="Arial" w:hAnsi="Arial" w:cs="Arial"/>
          <w:b/>
          <w:sz w:val="24"/>
          <w:szCs w:val="24"/>
        </w:rPr>
      </w:pPr>
    </w:p>
    <w:p w:rsidR="00321BE3" w:rsidRPr="00181B13" w:rsidRDefault="00321BE3" w:rsidP="00321BE3">
      <w:pPr>
        <w:pStyle w:val="ListParagraph"/>
        <w:spacing w:line="360" w:lineRule="auto"/>
        <w:ind w:left="450"/>
        <w:jc w:val="center"/>
        <w:rPr>
          <w:rFonts w:ascii="Arial" w:hAnsi="Arial" w:cs="Arial"/>
          <w:b/>
          <w:sz w:val="24"/>
          <w:szCs w:val="24"/>
        </w:rPr>
      </w:pPr>
      <w:r>
        <w:rPr>
          <w:rFonts w:ascii="Arial" w:hAnsi="Arial" w:cs="Arial"/>
          <w:b/>
          <w:sz w:val="24"/>
          <w:szCs w:val="24"/>
        </w:rPr>
        <w:lastRenderedPageBreak/>
        <w:t>Table XVI</w:t>
      </w:r>
    </w:p>
    <w:p w:rsidR="00321BE3" w:rsidRDefault="00321BE3" w:rsidP="00321BE3">
      <w:pPr>
        <w:pStyle w:val="ListParagraph"/>
        <w:spacing w:line="360" w:lineRule="auto"/>
        <w:ind w:left="450"/>
        <w:jc w:val="center"/>
        <w:rPr>
          <w:rFonts w:ascii="Arial" w:hAnsi="Arial" w:cs="Arial"/>
          <w:b/>
          <w:sz w:val="24"/>
          <w:szCs w:val="24"/>
        </w:rPr>
      </w:pPr>
      <w:r>
        <w:rPr>
          <w:rFonts w:ascii="Arial" w:hAnsi="Arial" w:cs="Arial"/>
          <w:b/>
          <w:sz w:val="24"/>
          <w:szCs w:val="24"/>
        </w:rPr>
        <w:t>KAP SCORES WITH IMPACT (PERCENTAGE)</w:t>
      </w:r>
    </w:p>
    <w:p w:rsidR="00321BE3" w:rsidRDefault="00321BE3" w:rsidP="00321BE3">
      <w:pPr>
        <w:pStyle w:val="ListParagraph"/>
        <w:spacing w:line="360" w:lineRule="auto"/>
        <w:ind w:left="450"/>
        <w:jc w:val="center"/>
        <w:rPr>
          <w:rFonts w:ascii="Arial" w:hAnsi="Arial" w:cs="Arial"/>
          <w:b/>
          <w:sz w:val="24"/>
          <w:szCs w:val="24"/>
        </w:rPr>
      </w:pPr>
    </w:p>
    <w:tbl>
      <w:tblPr>
        <w:tblStyle w:val="TableGrid"/>
        <w:tblW w:w="8388" w:type="dxa"/>
        <w:tblInd w:w="450" w:type="dxa"/>
        <w:tblLook w:val="04A0"/>
      </w:tblPr>
      <w:tblGrid>
        <w:gridCol w:w="828"/>
        <w:gridCol w:w="2340"/>
        <w:gridCol w:w="2610"/>
        <w:gridCol w:w="2610"/>
      </w:tblGrid>
      <w:tr w:rsidR="00321BE3" w:rsidTr="00C85E0B">
        <w:trPr>
          <w:trHeight w:val="512"/>
        </w:trPr>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S.NO</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Pre-KAP Score (A)</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Post- KAP Score (B)</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Impact in per cent</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6</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67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21</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70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15</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25</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24</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5</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5</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23</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77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6</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7</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25</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8</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14</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28</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10</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11</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12</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13</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14</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10</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15</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12</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16</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17</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20</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18</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19</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16</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28</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20</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12</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21</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14</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22</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15</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28</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23</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16</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24</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15</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25</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bl>
    <w:p w:rsidR="00321BE3" w:rsidRDefault="00321BE3" w:rsidP="00321BE3">
      <w:pPr>
        <w:pStyle w:val="ListParagraph"/>
        <w:spacing w:line="360" w:lineRule="auto"/>
        <w:ind w:left="450"/>
        <w:jc w:val="center"/>
        <w:rPr>
          <w:rFonts w:ascii="Arial" w:hAnsi="Arial" w:cs="Arial"/>
          <w:b/>
          <w:sz w:val="24"/>
          <w:szCs w:val="24"/>
        </w:rPr>
      </w:pPr>
    </w:p>
    <w:p w:rsidR="00321BE3" w:rsidRDefault="00321BE3" w:rsidP="00321BE3">
      <w:pPr>
        <w:pStyle w:val="ListParagraph"/>
        <w:spacing w:line="360" w:lineRule="auto"/>
        <w:ind w:left="450"/>
        <w:jc w:val="center"/>
        <w:rPr>
          <w:rFonts w:ascii="Arial" w:hAnsi="Arial" w:cs="Arial"/>
          <w:b/>
          <w:sz w:val="24"/>
          <w:szCs w:val="24"/>
        </w:rPr>
      </w:pPr>
    </w:p>
    <w:p w:rsidR="00321BE3" w:rsidRDefault="00321BE3" w:rsidP="00321BE3">
      <w:pPr>
        <w:pStyle w:val="ListParagraph"/>
        <w:spacing w:line="360" w:lineRule="auto"/>
        <w:ind w:left="450"/>
        <w:jc w:val="center"/>
        <w:rPr>
          <w:rFonts w:ascii="Arial" w:hAnsi="Arial" w:cs="Arial"/>
          <w:b/>
          <w:sz w:val="24"/>
          <w:szCs w:val="24"/>
        </w:rPr>
      </w:pPr>
    </w:p>
    <w:p w:rsidR="00321BE3" w:rsidRPr="00181B13" w:rsidRDefault="00321BE3" w:rsidP="00321BE3">
      <w:pPr>
        <w:pStyle w:val="ListParagraph"/>
        <w:spacing w:line="360" w:lineRule="auto"/>
        <w:ind w:left="450"/>
        <w:jc w:val="center"/>
        <w:rPr>
          <w:rFonts w:ascii="Arial" w:hAnsi="Arial" w:cs="Arial"/>
          <w:b/>
          <w:sz w:val="24"/>
          <w:szCs w:val="24"/>
        </w:rPr>
      </w:pPr>
      <w:r>
        <w:rPr>
          <w:rFonts w:ascii="Arial" w:hAnsi="Arial" w:cs="Arial"/>
          <w:b/>
          <w:sz w:val="24"/>
          <w:szCs w:val="24"/>
        </w:rPr>
        <w:lastRenderedPageBreak/>
        <w:t>Table XVII</w:t>
      </w:r>
    </w:p>
    <w:p w:rsidR="00321BE3" w:rsidRDefault="00321BE3" w:rsidP="00321BE3">
      <w:pPr>
        <w:pStyle w:val="ListParagraph"/>
        <w:spacing w:line="360" w:lineRule="auto"/>
        <w:ind w:left="450"/>
        <w:jc w:val="center"/>
        <w:rPr>
          <w:rFonts w:ascii="Arial" w:hAnsi="Arial" w:cs="Arial"/>
          <w:b/>
          <w:sz w:val="24"/>
          <w:szCs w:val="24"/>
        </w:rPr>
      </w:pPr>
      <w:r>
        <w:rPr>
          <w:rFonts w:ascii="Arial" w:hAnsi="Arial" w:cs="Arial"/>
          <w:b/>
          <w:sz w:val="24"/>
          <w:szCs w:val="24"/>
        </w:rPr>
        <w:t>KAP SCORES WITH IMPACT (PERCENTAGE)</w:t>
      </w:r>
    </w:p>
    <w:p w:rsidR="00321BE3" w:rsidRDefault="00321BE3" w:rsidP="00321BE3">
      <w:pPr>
        <w:pStyle w:val="ListParagraph"/>
        <w:spacing w:line="360" w:lineRule="auto"/>
        <w:ind w:left="450"/>
        <w:jc w:val="center"/>
        <w:rPr>
          <w:rFonts w:ascii="Arial" w:hAnsi="Arial" w:cs="Arial"/>
          <w:b/>
          <w:sz w:val="24"/>
          <w:szCs w:val="24"/>
        </w:rPr>
      </w:pPr>
    </w:p>
    <w:tbl>
      <w:tblPr>
        <w:tblStyle w:val="TableGrid"/>
        <w:tblW w:w="8388" w:type="dxa"/>
        <w:tblInd w:w="450" w:type="dxa"/>
        <w:tblLook w:val="04A0"/>
      </w:tblPr>
      <w:tblGrid>
        <w:gridCol w:w="828"/>
        <w:gridCol w:w="2340"/>
        <w:gridCol w:w="2610"/>
        <w:gridCol w:w="2610"/>
      </w:tblGrid>
      <w:tr w:rsidR="00321BE3" w:rsidTr="00C85E0B">
        <w:trPr>
          <w:trHeight w:val="566"/>
        </w:trPr>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S.NO</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Pre-KAP Score (A)</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Post- KAP Score (B)</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Impact in per cent</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16</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28</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16</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25</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23</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23</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77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31</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14</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32</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25</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33</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34</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35</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36</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10</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37</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13</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38</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11</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39</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10</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40</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12</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41</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42</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20</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30</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100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43</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9</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44</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15</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28</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93</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45</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12</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46</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12</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47</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18</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48</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13</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29</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97</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49</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15</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27</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90</w:t>
            </w:r>
          </w:p>
        </w:tc>
      </w:tr>
      <w:tr w:rsidR="00321BE3" w:rsidTr="00C85E0B">
        <w:tc>
          <w:tcPr>
            <w:tcW w:w="828"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50</w:t>
            </w:r>
          </w:p>
        </w:tc>
        <w:tc>
          <w:tcPr>
            <w:tcW w:w="234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17</w:t>
            </w:r>
          </w:p>
        </w:tc>
        <w:tc>
          <w:tcPr>
            <w:tcW w:w="2610" w:type="dxa"/>
          </w:tcPr>
          <w:p w:rsidR="00321BE3" w:rsidRDefault="00321BE3" w:rsidP="00C85E0B">
            <w:pPr>
              <w:pStyle w:val="ListParagraph"/>
              <w:spacing w:line="360" w:lineRule="auto"/>
              <w:ind w:left="0"/>
              <w:jc w:val="both"/>
              <w:rPr>
                <w:rFonts w:ascii="Arial" w:hAnsi="Arial" w:cs="Arial"/>
                <w:b/>
                <w:sz w:val="24"/>
                <w:szCs w:val="24"/>
              </w:rPr>
            </w:pPr>
            <w:r>
              <w:rPr>
                <w:rFonts w:ascii="Arial" w:hAnsi="Arial" w:cs="Arial"/>
                <w:b/>
                <w:sz w:val="24"/>
                <w:szCs w:val="24"/>
              </w:rPr>
              <w:t>26</w:t>
            </w:r>
          </w:p>
        </w:tc>
        <w:tc>
          <w:tcPr>
            <w:tcW w:w="2610" w:type="dxa"/>
            <w:vAlign w:val="bottom"/>
          </w:tcPr>
          <w:p w:rsidR="00321BE3" w:rsidRPr="00EC7CBA" w:rsidRDefault="00321BE3" w:rsidP="00C85E0B">
            <w:pPr>
              <w:jc w:val="center"/>
              <w:rPr>
                <w:rFonts w:ascii="Arial" w:hAnsi="Arial" w:cs="Arial"/>
                <w:b/>
                <w:color w:val="000000"/>
                <w:sz w:val="24"/>
              </w:rPr>
            </w:pPr>
            <w:r w:rsidRPr="00EC7CBA">
              <w:rPr>
                <w:rFonts w:ascii="Arial" w:hAnsi="Arial" w:cs="Arial"/>
                <w:b/>
                <w:color w:val="000000"/>
                <w:sz w:val="24"/>
              </w:rPr>
              <w:t>87</w:t>
            </w:r>
          </w:p>
        </w:tc>
      </w:tr>
    </w:tbl>
    <w:p w:rsidR="00321BE3" w:rsidRDefault="00321BE3" w:rsidP="00321BE3">
      <w:pPr>
        <w:spacing w:line="360" w:lineRule="auto"/>
        <w:jc w:val="both"/>
        <w:rPr>
          <w:rFonts w:ascii="Arial" w:hAnsi="Arial" w:cs="Arial"/>
          <w:b/>
          <w:sz w:val="24"/>
          <w:szCs w:val="24"/>
        </w:rPr>
      </w:pPr>
    </w:p>
    <w:p w:rsidR="00321BE3" w:rsidRDefault="00321BE3" w:rsidP="00321BE3">
      <w:pPr>
        <w:jc w:val="center"/>
        <w:rPr>
          <w:rFonts w:ascii="Arial" w:hAnsi="Arial" w:cs="Arial"/>
          <w:sz w:val="28"/>
        </w:rPr>
      </w:pPr>
    </w:p>
    <w:p w:rsidR="00321BE3" w:rsidRDefault="00321BE3" w:rsidP="00321BE3">
      <w:pPr>
        <w:spacing w:line="360" w:lineRule="auto"/>
        <w:ind w:firstLine="720"/>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ind w:firstLine="720"/>
        <w:jc w:val="both"/>
        <w:rPr>
          <w:rFonts w:ascii="Arial" w:hAnsi="Arial" w:cs="Arial"/>
          <w:sz w:val="24"/>
          <w:szCs w:val="24"/>
        </w:rPr>
      </w:pPr>
    </w:p>
    <w:p w:rsidR="00321BE3" w:rsidRPr="00594FB7" w:rsidRDefault="00321BE3" w:rsidP="00321BE3">
      <w:pPr>
        <w:jc w:val="center"/>
        <w:rPr>
          <w:rFonts w:ascii="Arial" w:hAnsi="Arial" w:cs="Arial"/>
          <w:b/>
          <w:sz w:val="24"/>
        </w:rPr>
      </w:pPr>
      <w:r w:rsidRPr="00594FB7">
        <w:rPr>
          <w:rFonts w:ascii="Arial" w:hAnsi="Arial" w:cs="Arial"/>
          <w:b/>
          <w:sz w:val="24"/>
        </w:rPr>
        <w:t>Figure XIII</w:t>
      </w:r>
    </w:p>
    <w:p w:rsidR="00321BE3" w:rsidRPr="00594FB7" w:rsidRDefault="00321BE3" w:rsidP="00321BE3">
      <w:pPr>
        <w:jc w:val="center"/>
        <w:rPr>
          <w:rFonts w:ascii="Arial" w:hAnsi="Arial" w:cs="Arial"/>
          <w:b/>
          <w:sz w:val="24"/>
        </w:rPr>
      </w:pPr>
      <w:r w:rsidRPr="00594FB7">
        <w:rPr>
          <w:rFonts w:ascii="Arial" w:hAnsi="Arial" w:cs="Arial"/>
          <w:b/>
          <w:sz w:val="24"/>
        </w:rPr>
        <w:t>IMPACT OF NUTRITION EDUCATION</w:t>
      </w:r>
    </w:p>
    <w:p w:rsidR="00321BE3" w:rsidRDefault="00321BE3" w:rsidP="00321BE3"/>
    <w:p w:rsidR="00321BE3" w:rsidRDefault="00321BE3" w:rsidP="00321BE3">
      <w:pPr>
        <w:jc w:val="center"/>
        <w:rPr>
          <w:rFonts w:ascii="Arial" w:hAnsi="Arial" w:cs="Arial"/>
          <w:sz w:val="28"/>
        </w:rPr>
      </w:pPr>
      <w:r w:rsidRPr="004011D0">
        <w:rPr>
          <w:noProof/>
        </w:rPr>
        <w:drawing>
          <wp:inline distT="0" distB="0" distL="0" distR="0">
            <wp:extent cx="5562600" cy="4762500"/>
            <wp:effectExtent l="19050" t="0" r="19050" b="0"/>
            <wp:docPr id="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t xml:space="preserve">            </w:t>
      </w:r>
    </w:p>
    <w:p w:rsidR="00321BE3" w:rsidRDefault="00321BE3" w:rsidP="00321BE3">
      <w:pPr>
        <w:spacing w:line="360" w:lineRule="auto"/>
        <w:jc w:val="both"/>
        <w:rPr>
          <w:rFonts w:ascii="Arial" w:hAnsi="Arial" w:cs="Arial"/>
          <w:sz w:val="24"/>
          <w:szCs w:val="24"/>
        </w:rPr>
      </w:pPr>
    </w:p>
    <w:p w:rsidR="00321BE3" w:rsidRDefault="00321BE3" w:rsidP="00321BE3">
      <w:pPr>
        <w:spacing w:line="360" w:lineRule="auto"/>
        <w:jc w:val="both"/>
        <w:rPr>
          <w:rFonts w:ascii="Arial" w:hAnsi="Arial" w:cs="Arial"/>
          <w:sz w:val="24"/>
          <w:szCs w:val="24"/>
        </w:rPr>
      </w:pPr>
    </w:p>
    <w:p w:rsidR="00D87836" w:rsidRDefault="00D87836" w:rsidP="00D87836">
      <w:pPr>
        <w:rPr>
          <w:rFonts w:ascii="Arial" w:hAnsi="Arial" w:cs="Arial"/>
          <w:b/>
          <w:sz w:val="24"/>
        </w:rPr>
      </w:pPr>
    </w:p>
    <w:p w:rsidR="00855537" w:rsidRDefault="00855537" w:rsidP="00D87836">
      <w:pPr>
        <w:rPr>
          <w:rFonts w:ascii="Arial" w:hAnsi="Arial" w:cs="Arial"/>
          <w:b/>
          <w:sz w:val="24"/>
        </w:rPr>
      </w:pPr>
    </w:p>
    <w:p w:rsidR="00855537" w:rsidRDefault="00855537" w:rsidP="00855537">
      <w:pPr>
        <w:spacing w:line="360" w:lineRule="auto"/>
        <w:ind w:firstLine="720"/>
        <w:jc w:val="both"/>
        <w:rPr>
          <w:rFonts w:ascii="Arial" w:hAnsi="Arial" w:cs="Arial"/>
          <w:sz w:val="24"/>
          <w:szCs w:val="24"/>
        </w:rPr>
      </w:pPr>
    </w:p>
    <w:p w:rsidR="00855537" w:rsidRDefault="00855537" w:rsidP="00855537">
      <w:pPr>
        <w:spacing w:line="360" w:lineRule="auto"/>
        <w:ind w:firstLine="720"/>
        <w:jc w:val="both"/>
        <w:rPr>
          <w:rFonts w:ascii="Arial" w:hAnsi="Arial" w:cs="Arial"/>
          <w:sz w:val="24"/>
          <w:szCs w:val="24"/>
        </w:rPr>
      </w:pPr>
      <w:r>
        <w:rPr>
          <w:rFonts w:ascii="Arial" w:hAnsi="Arial" w:cs="Arial"/>
          <w:sz w:val="24"/>
          <w:szCs w:val="24"/>
        </w:rPr>
        <w:t xml:space="preserve">Out of 50 subjects the mean </w:t>
      </w:r>
      <w:r w:rsidRPr="004011D0">
        <w:rPr>
          <w:rFonts w:ascii="Arial" w:hAnsi="Arial" w:cs="Arial"/>
          <w:sz w:val="24"/>
          <w:szCs w:val="24"/>
        </w:rPr>
        <w:t>pre-KAP for knowledge</w:t>
      </w:r>
      <w:r>
        <w:rPr>
          <w:rFonts w:ascii="Arial" w:hAnsi="Arial" w:cs="Arial"/>
          <w:sz w:val="24"/>
          <w:szCs w:val="24"/>
        </w:rPr>
        <w:t xml:space="preserve">, Attitude and </w:t>
      </w:r>
      <w:proofErr w:type="gramStart"/>
      <w:r>
        <w:rPr>
          <w:rFonts w:ascii="Arial" w:hAnsi="Arial" w:cs="Arial"/>
          <w:sz w:val="24"/>
          <w:szCs w:val="24"/>
        </w:rPr>
        <w:t xml:space="preserve">Practice </w:t>
      </w:r>
      <w:r w:rsidRPr="004011D0">
        <w:rPr>
          <w:rFonts w:ascii="Arial" w:hAnsi="Arial" w:cs="Arial"/>
          <w:sz w:val="24"/>
          <w:szCs w:val="24"/>
        </w:rPr>
        <w:t xml:space="preserve"> was</w:t>
      </w:r>
      <w:proofErr w:type="gramEnd"/>
      <w:r w:rsidRPr="004011D0">
        <w:rPr>
          <w:rFonts w:ascii="Arial" w:hAnsi="Arial" w:cs="Arial"/>
          <w:sz w:val="24"/>
          <w:szCs w:val="24"/>
        </w:rPr>
        <w:t xml:space="preserve"> 3.20, 4.34 and 3.13 respectively. Post education the scores for the same were 9.80, 9.41 and 8.63</w:t>
      </w:r>
      <w:r>
        <w:rPr>
          <w:rFonts w:ascii="Arial" w:hAnsi="Arial" w:cs="Arial"/>
          <w:sz w:val="24"/>
          <w:szCs w:val="24"/>
        </w:rPr>
        <w:t xml:space="preserve"> respectively</w:t>
      </w:r>
      <w:r w:rsidRPr="004011D0">
        <w:rPr>
          <w:rFonts w:ascii="Arial" w:hAnsi="Arial" w:cs="Arial"/>
          <w:sz w:val="24"/>
          <w:szCs w:val="24"/>
        </w:rPr>
        <w:t xml:space="preserve"> which shows improvement in all aspects.</w:t>
      </w:r>
    </w:p>
    <w:p w:rsidR="00855537" w:rsidRDefault="00855537" w:rsidP="00855537">
      <w:pPr>
        <w:spacing w:line="360" w:lineRule="auto"/>
        <w:ind w:firstLine="720"/>
        <w:jc w:val="both"/>
        <w:rPr>
          <w:rFonts w:ascii="Arial" w:hAnsi="Arial" w:cs="Arial"/>
          <w:sz w:val="24"/>
          <w:szCs w:val="24"/>
        </w:rPr>
      </w:pPr>
      <w:r>
        <w:rPr>
          <w:rFonts w:ascii="Arial" w:hAnsi="Arial" w:cs="Arial"/>
          <w:sz w:val="24"/>
          <w:szCs w:val="24"/>
        </w:rPr>
        <w:t xml:space="preserve">Similar findings were reported by </w:t>
      </w:r>
      <w:r w:rsidRPr="004011D0">
        <w:rPr>
          <w:rFonts w:ascii="Arial" w:hAnsi="Arial" w:cs="Arial"/>
          <w:sz w:val="24"/>
          <w:szCs w:val="24"/>
        </w:rPr>
        <w:t xml:space="preserve">Vasant </w:t>
      </w:r>
      <w:r w:rsidRPr="004011D0">
        <w:rPr>
          <w:rFonts w:ascii="Arial" w:hAnsi="Arial" w:cs="Arial"/>
          <w:i/>
          <w:sz w:val="24"/>
          <w:szCs w:val="24"/>
        </w:rPr>
        <w:t>et al</w:t>
      </w:r>
      <w:r w:rsidRPr="004011D0">
        <w:rPr>
          <w:rFonts w:ascii="Arial" w:hAnsi="Arial" w:cs="Arial"/>
          <w:sz w:val="24"/>
          <w:szCs w:val="24"/>
        </w:rPr>
        <w:t xml:space="preserve">., </w:t>
      </w:r>
      <w:r>
        <w:rPr>
          <w:rFonts w:ascii="Arial" w:hAnsi="Arial" w:cs="Arial"/>
          <w:sz w:val="24"/>
          <w:szCs w:val="24"/>
        </w:rPr>
        <w:t>(</w:t>
      </w:r>
      <w:r w:rsidRPr="004011D0">
        <w:rPr>
          <w:rFonts w:ascii="Arial" w:hAnsi="Arial" w:cs="Arial"/>
          <w:sz w:val="24"/>
          <w:szCs w:val="24"/>
        </w:rPr>
        <w:t>2013</w:t>
      </w:r>
      <w:proofErr w:type="gramStart"/>
      <w:r>
        <w:rPr>
          <w:rFonts w:ascii="Arial" w:hAnsi="Arial" w:cs="Arial"/>
          <w:sz w:val="24"/>
          <w:szCs w:val="24"/>
        </w:rPr>
        <w:t>)in</w:t>
      </w:r>
      <w:proofErr w:type="gramEnd"/>
      <w:r>
        <w:rPr>
          <w:rFonts w:ascii="Arial" w:hAnsi="Arial" w:cs="Arial"/>
          <w:sz w:val="24"/>
          <w:szCs w:val="24"/>
        </w:rPr>
        <w:t xml:space="preserve"> their study on 50 women that </w:t>
      </w:r>
      <w:r w:rsidRPr="004011D0">
        <w:rPr>
          <w:rFonts w:ascii="Arial" w:hAnsi="Arial" w:cs="Arial"/>
          <w:sz w:val="24"/>
          <w:szCs w:val="24"/>
        </w:rPr>
        <w:t>there was a significant change in knowledge, practice and attitude post nutrition education. Nutrition education improved the nutrition knowledge of women and</w:t>
      </w:r>
      <w:r>
        <w:rPr>
          <w:rFonts w:ascii="Arial" w:hAnsi="Arial" w:cs="Arial"/>
          <w:sz w:val="24"/>
          <w:szCs w:val="24"/>
        </w:rPr>
        <w:t xml:space="preserve"> slowly changed their attitude.</w:t>
      </w:r>
    </w:p>
    <w:p w:rsidR="00855537" w:rsidRDefault="00855537" w:rsidP="00855537">
      <w:pPr>
        <w:spacing w:line="360" w:lineRule="auto"/>
        <w:ind w:firstLine="720"/>
        <w:jc w:val="both"/>
        <w:rPr>
          <w:rFonts w:ascii="Arial" w:hAnsi="Arial" w:cs="Arial"/>
          <w:sz w:val="24"/>
          <w:szCs w:val="24"/>
        </w:rPr>
      </w:pPr>
      <w:r w:rsidRPr="004011D0">
        <w:rPr>
          <w:rFonts w:ascii="Arial" w:hAnsi="Arial" w:cs="Arial"/>
          <w:sz w:val="24"/>
          <w:szCs w:val="24"/>
        </w:rPr>
        <w:t xml:space="preserve"> </w:t>
      </w:r>
      <w:r>
        <w:rPr>
          <w:rFonts w:ascii="Arial" w:hAnsi="Arial" w:cs="Arial"/>
          <w:sz w:val="24"/>
          <w:szCs w:val="24"/>
        </w:rPr>
        <w:tab/>
        <w:t xml:space="preserve"> In the present study, the </w:t>
      </w:r>
      <w:r w:rsidRPr="004011D0">
        <w:rPr>
          <w:rFonts w:ascii="Arial" w:hAnsi="Arial" w:cs="Arial"/>
          <w:sz w:val="24"/>
          <w:szCs w:val="24"/>
        </w:rPr>
        <w:t>maximum score in pre KAP was found to be only 67 per cent whereas 74 per cent of the subjects recorded more than 90 per cent score in post- KAP.</w:t>
      </w:r>
      <w:r w:rsidRPr="0090221E">
        <w:rPr>
          <w:rFonts w:ascii="Arial" w:hAnsi="Arial" w:cs="Arial"/>
          <w:sz w:val="24"/>
          <w:szCs w:val="24"/>
        </w:rPr>
        <w:t xml:space="preserve"> </w:t>
      </w:r>
      <w:r w:rsidRPr="004011D0">
        <w:rPr>
          <w:rFonts w:ascii="Arial" w:hAnsi="Arial" w:cs="Arial"/>
          <w:sz w:val="24"/>
          <w:szCs w:val="24"/>
        </w:rPr>
        <w:t xml:space="preserve">The least score obtained in pre-KAP was three and in post-KAP </w:t>
      </w:r>
      <w:proofErr w:type="gramStart"/>
      <w:r w:rsidRPr="004011D0">
        <w:rPr>
          <w:rFonts w:ascii="Arial" w:hAnsi="Arial" w:cs="Arial"/>
          <w:sz w:val="24"/>
          <w:szCs w:val="24"/>
        </w:rPr>
        <w:t>was</w:t>
      </w:r>
      <w:proofErr w:type="gramEnd"/>
      <w:r w:rsidRPr="004011D0">
        <w:rPr>
          <w:rFonts w:ascii="Arial" w:hAnsi="Arial" w:cs="Arial"/>
          <w:sz w:val="24"/>
          <w:szCs w:val="24"/>
        </w:rPr>
        <w:t xml:space="preserve"> 67. Thirty two per cent of women obtained a score of less than 10 in pre-KAP implying a low degree of awareness about Glycemic Index in these subjects. However, 44 per cent of women managed to score 50 and above in pre-KAP. The least score obtained in post –KAP was 20 (66.67 %).</w:t>
      </w:r>
      <w:r w:rsidRPr="0090221E">
        <w:rPr>
          <w:rFonts w:ascii="Arial" w:hAnsi="Arial" w:cs="Arial"/>
          <w:sz w:val="24"/>
          <w:szCs w:val="24"/>
        </w:rPr>
        <w:t xml:space="preserve"> </w:t>
      </w:r>
      <w:r w:rsidRPr="004011D0">
        <w:rPr>
          <w:rFonts w:ascii="Arial" w:hAnsi="Arial" w:cs="Arial"/>
          <w:sz w:val="24"/>
          <w:szCs w:val="24"/>
        </w:rPr>
        <w:t>Full score (hundred per cent) was obtained by 16 per cent of women in post- KAP indicating positive effect of nutrition education.</w:t>
      </w:r>
    </w:p>
    <w:p w:rsidR="00855537" w:rsidRDefault="00855537" w:rsidP="00855537">
      <w:pPr>
        <w:spacing w:line="360" w:lineRule="auto"/>
        <w:ind w:firstLine="450"/>
        <w:jc w:val="both"/>
        <w:rPr>
          <w:rFonts w:ascii="Arial" w:hAnsi="Arial" w:cs="Arial"/>
          <w:sz w:val="24"/>
          <w:szCs w:val="24"/>
        </w:rPr>
      </w:pPr>
      <w:r>
        <w:rPr>
          <w:rFonts w:ascii="Arial" w:hAnsi="Arial" w:cs="Arial"/>
          <w:sz w:val="24"/>
          <w:szCs w:val="24"/>
        </w:rPr>
        <w:t>According to Rekha ( 2012) h</w:t>
      </w:r>
      <w:r w:rsidRPr="004011D0">
        <w:rPr>
          <w:rFonts w:ascii="Arial" w:hAnsi="Arial" w:cs="Arial"/>
          <w:sz w:val="24"/>
          <w:szCs w:val="24"/>
        </w:rPr>
        <w:t>ealth and nutrition education provides constructive opportunities for knowing and involving some communication designed to improve health and nutrition literacy thereby improving their knowledge and helps to develop skills which are conducive to community and the individual involved (Rekha, 2012).</w:t>
      </w:r>
    </w:p>
    <w:p w:rsidR="00855537" w:rsidRPr="004011D0" w:rsidRDefault="00855537" w:rsidP="00855537">
      <w:pPr>
        <w:spacing w:line="360" w:lineRule="auto"/>
        <w:ind w:firstLine="720"/>
        <w:jc w:val="both"/>
        <w:rPr>
          <w:rFonts w:ascii="Arial" w:hAnsi="Arial" w:cs="Arial"/>
          <w:sz w:val="24"/>
          <w:szCs w:val="24"/>
        </w:rPr>
      </w:pPr>
      <w:r w:rsidRPr="004011D0">
        <w:rPr>
          <w:rFonts w:ascii="Arial" w:hAnsi="Arial" w:cs="Arial"/>
          <w:sz w:val="24"/>
          <w:szCs w:val="24"/>
        </w:rPr>
        <w:t xml:space="preserve">A study by Miejinru </w:t>
      </w:r>
      <w:r w:rsidRPr="004011D0">
        <w:rPr>
          <w:rFonts w:ascii="Arial" w:hAnsi="Arial" w:cs="Arial"/>
          <w:i/>
          <w:sz w:val="24"/>
          <w:szCs w:val="24"/>
        </w:rPr>
        <w:t xml:space="preserve">et al </w:t>
      </w:r>
      <w:r w:rsidRPr="004011D0">
        <w:rPr>
          <w:rFonts w:ascii="Arial" w:hAnsi="Arial" w:cs="Arial"/>
          <w:sz w:val="24"/>
          <w:szCs w:val="24"/>
        </w:rPr>
        <w:t>(2010), on hundred adolescent girls in Korea on healthy nutritional practices showcased that</w:t>
      </w:r>
      <w:r w:rsidRPr="004011D0">
        <w:rPr>
          <w:rFonts w:ascii="Arial" w:hAnsi="Arial" w:cs="Arial"/>
          <w:color w:val="FF0000"/>
          <w:sz w:val="24"/>
          <w:szCs w:val="24"/>
        </w:rPr>
        <w:t xml:space="preserve"> </w:t>
      </w:r>
      <w:r w:rsidRPr="004011D0">
        <w:rPr>
          <w:rFonts w:ascii="Arial" w:hAnsi="Arial" w:cs="Arial"/>
          <w:sz w:val="24"/>
          <w:szCs w:val="24"/>
        </w:rPr>
        <w:t>teaching was effective in increasing the nutritional attitude, knowledge and practice of the learners.</w:t>
      </w:r>
    </w:p>
    <w:p w:rsidR="00855537" w:rsidRDefault="00855537" w:rsidP="00855537"/>
    <w:p w:rsidR="00855537" w:rsidRDefault="00855537" w:rsidP="00855537"/>
    <w:p w:rsidR="00321BE3" w:rsidRDefault="00321BE3" w:rsidP="00855537">
      <w:pPr>
        <w:rPr>
          <w:rFonts w:ascii="Arial" w:hAnsi="Arial" w:cs="Arial"/>
          <w:b/>
          <w:sz w:val="24"/>
        </w:rPr>
      </w:pPr>
    </w:p>
    <w:p w:rsidR="00321BE3" w:rsidRDefault="00321BE3" w:rsidP="00321BE3">
      <w:pPr>
        <w:rPr>
          <w:rFonts w:ascii="Arial" w:hAnsi="Arial" w:cs="Arial"/>
          <w:b/>
          <w:sz w:val="24"/>
        </w:rPr>
      </w:pPr>
    </w:p>
    <w:p w:rsidR="00321BE3" w:rsidRPr="00614263" w:rsidRDefault="00321BE3" w:rsidP="00321BE3">
      <w:pPr>
        <w:jc w:val="center"/>
        <w:rPr>
          <w:rFonts w:ascii="Arial" w:hAnsi="Arial" w:cs="Arial"/>
          <w:b/>
          <w:sz w:val="24"/>
        </w:rPr>
      </w:pPr>
      <w:r w:rsidRPr="00614263">
        <w:rPr>
          <w:rFonts w:ascii="Arial" w:hAnsi="Arial" w:cs="Arial"/>
          <w:b/>
          <w:sz w:val="24"/>
        </w:rPr>
        <w:t>V. SUMMARY AND CONCLUSION</w:t>
      </w:r>
    </w:p>
    <w:p w:rsidR="00321BE3" w:rsidRPr="00614263" w:rsidRDefault="00321BE3" w:rsidP="00321BE3">
      <w:pPr>
        <w:jc w:val="center"/>
        <w:rPr>
          <w:rStyle w:val="Strong"/>
          <w:rFonts w:ascii="Arial" w:hAnsi="Arial" w:cs="Arial"/>
          <w:sz w:val="24"/>
        </w:rPr>
      </w:pPr>
      <w:r w:rsidRPr="00614263">
        <w:rPr>
          <w:rStyle w:val="Strong"/>
          <w:rFonts w:ascii="Arial" w:hAnsi="Arial" w:cs="Arial"/>
          <w:sz w:val="24"/>
        </w:rPr>
        <w:t>“Health is wealth”</w:t>
      </w:r>
    </w:p>
    <w:p w:rsidR="00321BE3" w:rsidRDefault="00321BE3" w:rsidP="00321BE3">
      <w:pPr>
        <w:pStyle w:val="NormalWeb"/>
        <w:spacing w:line="360" w:lineRule="auto"/>
        <w:jc w:val="both"/>
        <w:rPr>
          <w:rFonts w:ascii="Arial" w:hAnsi="Arial" w:cs="Arial"/>
        </w:rPr>
      </w:pPr>
      <w:r w:rsidRPr="001B2466">
        <w:rPr>
          <w:rFonts w:ascii="Arial" w:hAnsi="Arial" w:cs="Arial"/>
        </w:rPr>
        <w:t xml:space="preserve"> </w:t>
      </w:r>
      <w:r w:rsidRPr="00B0105F">
        <w:rPr>
          <w:rFonts w:ascii="Arial" w:hAnsi="Arial" w:cs="Arial"/>
        </w:rPr>
        <w:t>In recent years, India appears to have finally internalized this old adage to apply the much-needed and long-awaited focus on the health of its citizen</w:t>
      </w:r>
      <w:r>
        <w:rPr>
          <w:rFonts w:ascii="Arial" w:hAnsi="Arial" w:cs="Arial"/>
        </w:rPr>
        <w:t>ry.</w:t>
      </w:r>
    </w:p>
    <w:p w:rsidR="00321BE3" w:rsidRDefault="00321BE3" w:rsidP="00321BE3">
      <w:pPr>
        <w:pStyle w:val="NormalWeb"/>
        <w:spacing w:line="360" w:lineRule="auto"/>
        <w:ind w:firstLine="720"/>
        <w:jc w:val="both"/>
        <w:rPr>
          <w:rFonts w:ascii="Arial" w:hAnsi="Arial" w:cs="Arial"/>
        </w:rPr>
      </w:pPr>
      <w:r w:rsidRPr="00B0105F">
        <w:rPr>
          <w:rFonts w:ascii="Arial" w:hAnsi="Arial" w:cs="Arial"/>
        </w:rPr>
        <w:t xml:space="preserve">Today when India ranks first among prevalence for most of the lifestyle diseases it needs a timely intervention to </w:t>
      </w:r>
      <w:proofErr w:type="spellStart"/>
      <w:r w:rsidRPr="00B0105F">
        <w:rPr>
          <w:rFonts w:ascii="Arial" w:hAnsi="Arial" w:cs="Arial"/>
        </w:rPr>
        <w:t>eleviate</w:t>
      </w:r>
      <w:proofErr w:type="spellEnd"/>
      <w:r w:rsidRPr="00B0105F">
        <w:rPr>
          <w:rFonts w:ascii="Arial" w:hAnsi="Arial" w:cs="Arial"/>
        </w:rPr>
        <w:t xml:space="preserve"> this disastrous problem from its roots. Hence the most immediate and cost effective intervention strategy can be made in diet and education which has an important relationship with health status. Diets centered mostly on low-GI foods can make it easier to achieve and maintain a healthy weight, since these foods keep us feeling fuller, longer. Low-GI diets have also been shown to improve insulin resistance, and lower glucose, cholesterol and triglyceride levels in people with type II diabetes. The </w:t>
      </w:r>
      <w:r>
        <w:rPr>
          <w:rFonts w:ascii="Arial" w:hAnsi="Arial" w:cs="Arial"/>
        </w:rPr>
        <w:t>Glycemic Index</w:t>
      </w:r>
      <w:r w:rsidRPr="00B0105F">
        <w:rPr>
          <w:rFonts w:ascii="Arial" w:hAnsi="Arial" w:cs="Arial"/>
        </w:rPr>
        <w:t xml:space="preserve">, simply put, is a measure of how quickly a </w:t>
      </w:r>
      <w:r w:rsidRPr="0048163C">
        <w:rPr>
          <w:rFonts w:ascii="Arial" w:hAnsi="Arial" w:cs="Arial"/>
        </w:rPr>
        <w:t>food causes our blood sugar levels to rise.</w:t>
      </w:r>
    </w:p>
    <w:p w:rsidR="00321BE3" w:rsidRDefault="00321BE3" w:rsidP="00321BE3">
      <w:pPr>
        <w:pStyle w:val="NormalWeb"/>
        <w:spacing w:line="360" w:lineRule="auto"/>
        <w:ind w:firstLine="720"/>
        <w:jc w:val="both"/>
        <w:rPr>
          <w:rFonts w:ascii="Arial" w:hAnsi="Arial" w:cs="Arial"/>
        </w:rPr>
      </w:pPr>
      <w:r w:rsidRPr="0048163C">
        <w:rPr>
          <w:rFonts w:ascii="Arial" w:hAnsi="Arial" w:cs="Arial"/>
        </w:rPr>
        <w:t xml:space="preserve">The present study entitled “Effect of Intervention Strategies Using Low Glycemic Recipes” aimed Identify ingredients, formulate, standardize and organoleptically evaluate the developed recipes, determine the </w:t>
      </w:r>
      <w:proofErr w:type="spellStart"/>
      <w:r w:rsidRPr="0048163C">
        <w:rPr>
          <w:rFonts w:ascii="Arial" w:hAnsi="Arial" w:cs="Arial"/>
        </w:rPr>
        <w:t>Glycemic</w:t>
      </w:r>
      <w:proofErr w:type="spellEnd"/>
      <w:r w:rsidRPr="0048163C">
        <w:rPr>
          <w:rFonts w:ascii="Arial" w:hAnsi="Arial" w:cs="Arial"/>
        </w:rPr>
        <w:t xml:space="preserve"> Index (</w:t>
      </w:r>
      <w:proofErr w:type="spellStart"/>
      <w:r w:rsidRPr="0048163C">
        <w:rPr>
          <w:rFonts w:ascii="Arial" w:hAnsi="Arial" w:cs="Arial"/>
        </w:rPr>
        <w:t>Gl</w:t>
      </w:r>
      <w:proofErr w:type="spellEnd"/>
      <w:r w:rsidRPr="0048163C">
        <w:rPr>
          <w:rFonts w:ascii="Arial" w:hAnsi="Arial" w:cs="Arial"/>
        </w:rPr>
        <w:t>) of the formulated recipes with maximum acceptability, Develop modules including ICT enabled modules on GI and Impart and evaluate the effect of nutrition education on KAP.</w:t>
      </w:r>
    </w:p>
    <w:p w:rsidR="00321BE3" w:rsidRPr="00614263" w:rsidRDefault="00321BE3" w:rsidP="00321BE3">
      <w:pPr>
        <w:spacing w:line="360" w:lineRule="auto"/>
        <w:ind w:firstLine="720"/>
        <w:jc w:val="both"/>
        <w:rPr>
          <w:rFonts w:ascii="Arial" w:hAnsi="Arial" w:cs="Arial"/>
          <w:sz w:val="28"/>
          <w:szCs w:val="24"/>
        </w:rPr>
      </w:pPr>
      <w:r w:rsidRPr="00614263">
        <w:rPr>
          <w:rFonts w:ascii="Arial" w:hAnsi="Arial" w:cs="Arial"/>
          <w:sz w:val="24"/>
        </w:rPr>
        <w:t>Two hundred and fifty recipes were developed. (Ten recipes were developed with twenty five variations in each recipe). Six nutrition education modules were created and impact of nutrition education on KAP of fifty women of 30- 40 years of age was evaluated.</w:t>
      </w:r>
    </w:p>
    <w:p w:rsidR="00321BE3" w:rsidRPr="00B0105F" w:rsidRDefault="00321BE3" w:rsidP="00321BE3">
      <w:pPr>
        <w:pStyle w:val="NormalWeb"/>
        <w:spacing w:line="360" w:lineRule="auto"/>
        <w:jc w:val="both"/>
        <w:rPr>
          <w:rFonts w:ascii="Arial" w:hAnsi="Arial" w:cs="Arial"/>
        </w:rPr>
      </w:pPr>
      <w:r w:rsidRPr="00B0105F">
        <w:rPr>
          <w:rFonts w:ascii="Arial" w:hAnsi="Arial" w:cs="Arial"/>
        </w:rPr>
        <w:t>The salient findi</w:t>
      </w:r>
      <w:r>
        <w:rPr>
          <w:rFonts w:ascii="Arial" w:hAnsi="Arial" w:cs="Arial"/>
        </w:rPr>
        <w:t>ngs of the study are as follows:</w:t>
      </w:r>
    </w:p>
    <w:p w:rsidR="00321BE3" w:rsidRPr="00B0105F" w:rsidRDefault="00321BE3" w:rsidP="00321BE3">
      <w:pPr>
        <w:pStyle w:val="NormalWeb"/>
        <w:numPr>
          <w:ilvl w:val="0"/>
          <w:numId w:val="26"/>
        </w:numPr>
        <w:spacing w:line="360" w:lineRule="auto"/>
        <w:jc w:val="both"/>
        <w:rPr>
          <w:rFonts w:ascii="Arial" w:hAnsi="Arial" w:cs="Arial"/>
        </w:rPr>
      </w:pPr>
      <w:r w:rsidRPr="00B0105F">
        <w:rPr>
          <w:rFonts w:ascii="Arial" w:hAnsi="Arial" w:cs="Arial"/>
        </w:rPr>
        <w:t xml:space="preserve">The most organoleptically accepted recipe was </w:t>
      </w:r>
      <w:proofErr w:type="spellStart"/>
      <w:r w:rsidRPr="00B0105F">
        <w:rPr>
          <w:rFonts w:ascii="Arial" w:hAnsi="Arial" w:cs="Arial"/>
        </w:rPr>
        <w:t>dosa</w:t>
      </w:r>
      <w:proofErr w:type="spellEnd"/>
      <w:r w:rsidRPr="00B0105F">
        <w:rPr>
          <w:rFonts w:ascii="Arial" w:hAnsi="Arial" w:cs="Arial"/>
        </w:rPr>
        <w:t xml:space="preserve"> with the </w:t>
      </w:r>
      <w:r w:rsidRPr="00B0105F">
        <w:rPr>
          <w:rFonts w:ascii="Arial" w:eastAsiaTheme="majorEastAsia" w:hAnsi="Arial" w:cs="Arial"/>
          <w:bCs/>
          <w:color w:val="000000"/>
        </w:rPr>
        <w:t>highest mean among all the variation was 4.60 obtained by variations PFI (finger millet and peas) and PBA (barnyard millet and peas).</w:t>
      </w:r>
      <w:r w:rsidRPr="00B0105F">
        <w:rPr>
          <w:rFonts w:ascii="Arial" w:hAnsi="Arial" w:cs="Arial"/>
        </w:rPr>
        <w:t xml:space="preserve"> </w:t>
      </w:r>
    </w:p>
    <w:p w:rsidR="00321BE3" w:rsidRDefault="00321BE3" w:rsidP="00321BE3">
      <w:pPr>
        <w:pStyle w:val="ListParagraph"/>
        <w:numPr>
          <w:ilvl w:val="0"/>
          <w:numId w:val="26"/>
        </w:numPr>
        <w:spacing w:line="360" w:lineRule="auto"/>
        <w:jc w:val="both"/>
        <w:rPr>
          <w:rFonts w:ascii="Arial" w:hAnsi="Arial" w:cs="Arial"/>
          <w:sz w:val="24"/>
          <w:szCs w:val="24"/>
        </w:rPr>
      </w:pPr>
      <w:r w:rsidRPr="00B0105F">
        <w:rPr>
          <w:rFonts w:ascii="Arial" w:hAnsi="Arial" w:cs="Arial"/>
          <w:sz w:val="24"/>
          <w:szCs w:val="24"/>
        </w:rPr>
        <w:lastRenderedPageBreak/>
        <w:t xml:space="preserve">Second best Variations in </w:t>
      </w:r>
      <w:proofErr w:type="spellStart"/>
      <w:r w:rsidRPr="00B0105F">
        <w:rPr>
          <w:rFonts w:ascii="Arial" w:hAnsi="Arial" w:cs="Arial"/>
          <w:sz w:val="24"/>
          <w:szCs w:val="24"/>
        </w:rPr>
        <w:t>dosa</w:t>
      </w:r>
      <w:proofErr w:type="spellEnd"/>
      <w:r w:rsidRPr="00B0105F">
        <w:rPr>
          <w:rFonts w:ascii="Arial" w:hAnsi="Arial" w:cs="Arial"/>
          <w:sz w:val="24"/>
          <w:szCs w:val="24"/>
        </w:rPr>
        <w:t xml:space="preserve"> were with horse gram, soya </w:t>
      </w:r>
      <w:proofErr w:type="spellStart"/>
      <w:r w:rsidRPr="00B0105F">
        <w:rPr>
          <w:rFonts w:ascii="Arial" w:hAnsi="Arial" w:cs="Arial"/>
          <w:sz w:val="24"/>
          <w:szCs w:val="24"/>
        </w:rPr>
        <w:t>bean</w:t>
      </w:r>
      <w:proofErr w:type="spellEnd"/>
      <w:r w:rsidRPr="00B0105F">
        <w:rPr>
          <w:rFonts w:ascii="Arial" w:hAnsi="Arial" w:cs="Arial"/>
          <w:sz w:val="24"/>
          <w:szCs w:val="24"/>
        </w:rPr>
        <w:t xml:space="preserve"> obtained a mean score of 4.00 for overall acceptability</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rPr>
        <w:t xml:space="preserve">Kidney bean was the least accepted variation in </w:t>
      </w:r>
      <w:proofErr w:type="spellStart"/>
      <w:r w:rsidRPr="009A4F05">
        <w:rPr>
          <w:rFonts w:ascii="Arial" w:hAnsi="Arial" w:cs="Arial"/>
        </w:rPr>
        <w:t>dosa</w:t>
      </w:r>
      <w:proofErr w:type="spellEnd"/>
      <w:r w:rsidRPr="009A4F05">
        <w:rPr>
          <w:rFonts w:ascii="Arial" w:hAnsi="Arial" w:cs="Arial"/>
        </w:rPr>
        <w:t>. However it scored a maximum of 5.00 for texture.</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rPr>
        <w:t xml:space="preserve">Recipes namely </w:t>
      </w:r>
      <w:proofErr w:type="spellStart"/>
      <w:r w:rsidRPr="009A4F05">
        <w:rPr>
          <w:rFonts w:ascii="Arial" w:hAnsi="Arial" w:cs="Arial"/>
        </w:rPr>
        <w:t>dosa</w:t>
      </w:r>
      <w:proofErr w:type="spellEnd"/>
      <w:r w:rsidRPr="009A4F05">
        <w:rPr>
          <w:rFonts w:ascii="Arial" w:hAnsi="Arial" w:cs="Arial"/>
        </w:rPr>
        <w:t xml:space="preserve">, </w:t>
      </w:r>
      <w:proofErr w:type="spellStart"/>
      <w:r w:rsidRPr="009A4F05">
        <w:rPr>
          <w:rFonts w:ascii="Arial" w:hAnsi="Arial" w:cs="Arial"/>
        </w:rPr>
        <w:t>adai</w:t>
      </w:r>
      <w:proofErr w:type="spellEnd"/>
      <w:r w:rsidRPr="009A4F05">
        <w:rPr>
          <w:rFonts w:ascii="Arial" w:hAnsi="Arial" w:cs="Arial"/>
        </w:rPr>
        <w:t xml:space="preserve">, idly and idiappam are significant at 5% level. Kozhukattai was significant at 10% level where as </w:t>
      </w:r>
      <w:proofErr w:type="spellStart"/>
      <w:r w:rsidRPr="009A4F05">
        <w:rPr>
          <w:rFonts w:ascii="Arial" w:hAnsi="Arial" w:cs="Arial"/>
        </w:rPr>
        <w:t>Chappati</w:t>
      </w:r>
      <w:proofErr w:type="spellEnd"/>
      <w:r w:rsidRPr="009A4F05">
        <w:rPr>
          <w:rFonts w:ascii="Arial" w:hAnsi="Arial" w:cs="Arial"/>
        </w:rPr>
        <w:t xml:space="preserve">, </w:t>
      </w:r>
      <w:proofErr w:type="spellStart"/>
      <w:r w:rsidRPr="009A4F05">
        <w:rPr>
          <w:rFonts w:ascii="Arial" w:hAnsi="Arial" w:cs="Arial"/>
        </w:rPr>
        <w:t>khakra</w:t>
      </w:r>
      <w:proofErr w:type="spellEnd"/>
      <w:r w:rsidRPr="009A4F05">
        <w:rPr>
          <w:rFonts w:ascii="Arial" w:hAnsi="Arial" w:cs="Arial"/>
        </w:rPr>
        <w:t xml:space="preserve"> and </w:t>
      </w:r>
      <w:proofErr w:type="spellStart"/>
      <w:r w:rsidRPr="009A4F05">
        <w:rPr>
          <w:rFonts w:ascii="Arial" w:hAnsi="Arial" w:cs="Arial"/>
        </w:rPr>
        <w:t>dhokla</w:t>
      </w:r>
      <w:proofErr w:type="spellEnd"/>
      <w:r w:rsidRPr="009A4F05">
        <w:rPr>
          <w:rFonts w:ascii="Arial" w:hAnsi="Arial" w:cs="Arial"/>
        </w:rPr>
        <w:t xml:space="preserve"> were found to be not significant at any level in ANOVA.</w:t>
      </w:r>
    </w:p>
    <w:p w:rsidR="00321BE3" w:rsidRDefault="00321BE3" w:rsidP="00321BE3">
      <w:pPr>
        <w:pStyle w:val="ListParagraph"/>
        <w:numPr>
          <w:ilvl w:val="0"/>
          <w:numId w:val="26"/>
        </w:numPr>
        <w:spacing w:line="360" w:lineRule="auto"/>
        <w:jc w:val="both"/>
        <w:rPr>
          <w:rFonts w:ascii="Arial" w:hAnsi="Arial" w:cs="Arial"/>
          <w:sz w:val="24"/>
          <w:szCs w:val="24"/>
        </w:rPr>
      </w:pPr>
      <w:r w:rsidRPr="00B0105F">
        <w:rPr>
          <w:rFonts w:ascii="Arial" w:hAnsi="Arial" w:cs="Arial"/>
          <w:sz w:val="24"/>
          <w:szCs w:val="24"/>
        </w:rPr>
        <w:t xml:space="preserve">Analysis of variance calculated for the colour of all the developed recipes in the study showed that </w:t>
      </w:r>
      <w:proofErr w:type="spellStart"/>
      <w:r w:rsidRPr="00B0105F">
        <w:rPr>
          <w:rFonts w:ascii="Arial" w:hAnsi="Arial" w:cs="Arial"/>
          <w:sz w:val="24"/>
          <w:szCs w:val="24"/>
        </w:rPr>
        <w:t>Kozhukattai</w:t>
      </w:r>
      <w:proofErr w:type="spellEnd"/>
      <w:r w:rsidRPr="00B0105F">
        <w:rPr>
          <w:rFonts w:ascii="Arial" w:hAnsi="Arial" w:cs="Arial"/>
          <w:sz w:val="24"/>
          <w:szCs w:val="24"/>
        </w:rPr>
        <w:t xml:space="preserve">, idly, </w:t>
      </w:r>
      <w:proofErr w:type="spellStart"/>
      <w:r w:rsidRPr="00B0105F">
        <w:rPr>
          <w:rFonts w:ascii="Arial" w:hAnsi="Arial" w:cs="Arial"/>
          <w:sz w:val="24"/>
          <w:szCs w:val="24"/>
        </w:rPr>
        <w:t>Khakra</w:t>
      </w:r>
      <w:proofErr w:type="spellEnd"/>
      <w:r w:rsidRPr="00B0105F">
        <w:rPr>
          <w:rFonts w:ascii="Arial" w:hAnsi="Arial" w:cs="Arial"/>
          <w:sz w:val="24"/>
          <w:szCs w:val="24"/>
        </w:rPr>
        <w:t xml:space="preserve">, </w:t>
      </w:r>
      <w:proofErr w:type="spellStart"/>
      <w:r w:rsidRPr="00B0105F">
        <w:rPr>
          <w:rFonts w:ascii="Arial" w:hAnsi="Arial" w:cs="Arial"/>
          <w:sz w:val="24"/>
          <w:szCs w:val="24"/>
        </w:rPr>
        <w:t>dhokla</w:t>
      </w:r>
      <w:proofErr w:type="spellEnd"/>
      <w:r w:rsidRPr="00B0105F">
        <w:rPr>
          <w:rFonts w:ascii="Arial" w:hAnsi="Arial" w:cs="Arial"/>
          <w:sz w:val="24"/>
          <w:szCs w:val="24"/>
        </w:rPr>
        <w:t xml:space="preserve">, </w:t>
      </w:r>
      <w:proofErr w:type="spellStart"/>
      <w:r w:rsidRPr="00B0105F">
        <w:rPr>
          <w:rFonts w:ascii="Arial" w:hAnsi="Arial" w:cs="Arial"/>
          <w:sz w:val="24"/>
          <w:szCs w:val="24"/>
        </w:rPr>
        <w:t>puttu</w:t>
      </w:r>
      <w:proofErr w:type="spellEnd"/>
      <w:r w:rsidRPr="00B0105F">
        <w:rPr>
          <w:rFonts w:ascii="Arial" w:hAnsi="Arial" w:cs="Arial"/>
          <w:sz w:val="24"/>
          <w:szCs w:val="24"/>
        </w:rPr>
        <w:t xml:space="preserve"> and </w:t>
      </w:r>
      <w:proofErr w:type="spellStart"/>
      <w:r w:rsidRPr="00B0105F">
        <w:rPr>
          <w:rFonts w:ascii="Arial" w:hAnsi="Arial" w:cs="Arial"/>
          <w:sz w:val="24"/>
          <w:szCs w:val="24"/>
        </w:rPr>
        <w:t>idiappam</w:t>
      </w:r>
      <w:proofErr w:type="spellEnd"/>
      <w:r w:rsidRPr="00B0105F">
        <w:rPr>
          <w:rFonts w:ascii="Arial" w:hAnsi="Arial" w:cs="Arial"/>
          <w:sz w:val="24"/>
          <w:szCs w:val="24"/>
        </w:rPr>
        <w:t xml:space="preserve"> had significant colour at 1% level...</w:t>
      </w:r>
    </w:p>
    <w:p w:rsidR="00321BE3" w:rsidRPr="009A4F05" w:rsidRDefault="00321BE3" w:rsidP="00321BE3">
      <w:pPr>
        <w:pStyle w:val="ListParagraph"/>
        <w:numPr>
          <w:ilvl w:val="0"/>
          <w:numId w:val="26"/>
        </w:numPr>
        <w:spacing w:line="360" w:lineRule="auto"/>
        <w:jc w:val="both"/>
        <w:rPr>
          <w:rFonts w:ascii="Arial" w:hAnsi="Arial" w:cs="Arial"/>
          <w:sz w:val="28"/>
          <w:szCs w:val="24"/>
        </w:rPr>
      </w:pPr>
      <w:proofErr w:type="spellStart"/>
      <w:r w:rsidRPr="00614263">
        <w:rPr>
          <w:rFonts w:ascii="Arial" w:hAnsi="Arial" w:cs="Arial"/>
          <w:sz w:val="24"/>
        </w:rPr>
        <w:t>Chappati</w:t>
      </w:r>
      <w:proofErr w:type="spellEnd"/>
      <w:r w:rsidRPr="00614263">
        <w:rPr>
          <w:rFonts w:ascii="Arial" w:hAnsi="Arial" w:cs="Arial"/>
          <w:sz w:val="24"/>
        </w:rPr>
        <w:t xml:space="preserve"> was the only recipe which was significant at 5% level and where as </w:t>
      </w:r>
      <w:proofErr w:type="spellStart"/>
      <w:r w:rsidRPr="00614263">
        <w:rPr>
          <w:rFonts w:ascii="Arial" w:hAnsi="Arial" w:cs="Arial"/>
          <w:sz w:val="24"/>
        </w:rPr>
        <w:t>dosa</w:t>
      </w:r>
      <w:proofErr w:type="spellEnd"/>
      <w:r w:rsidRPr="00614263">
        <w:rPr>
          <w:rFonts w:ascii="Arial" w:hAnsi="Arial" w:cs="Arial"/>
          <w:sz w:val="24"/>
        </w:rPr>
        <w:t xml:space="preserve"> had no significant colour variation.</w:t>
      </w:r>
    </w:p>
    <w:p w:rsidR="00321BE3" w:rsidRPr="009A4F05" w:rsidRDefault="00321BE3" w:rsidP="00321BE3">
      <w:pPr>
        <w:pStyle w:val="ListParagraph"/>
        <w:numPr>
          <w:ilvl w:val="0"/>
          <w:numId w:val="26"/>
        </w:numPr>
        <w:spacing w:line="360" w:lineRule="auto"/>
        <w:jc w:val="both"/>
        <w:rPr>
          <w:rFonts w:ascii="Arial" w:hAnsi="Arial" w:cs="Arial"/>
          <w:sz w:val="28"/>
          <w:szCs w:val="24"/>
        </w:rPr>
      </w:pPr>
      <w:r w:rsidRPr="009A4F05">
        <w:rPr>
          <w:rFonts w:ascii="Arial" w:hAnsi="Arial" w:cs="Arial"/>
          <w:sz w:val="24"/>
          <w:szCs w:val="24"/>
        </w:rPr>
        <w:t xml:space="preserve">Idly, </w:t>
      </w:r>
      <w:proofErr w:type="spellStart"/>
      <w:r w:rsidRPr="009A4F05">
        <w:rPr>
          <w:rFonts w:ascii="Arial" w:hAnsi="Arial" w:cs="Arial"/>
          <w:sz w:val="24"/>
          <w:szCs w:val="24"/>
        </w:rPr>
        <w:t>Khakra</w:t>
      </w:r>
      <w:proofErr w:type="spellEnd"/>
      <w:r w:rsidRPr="009A4F05">
        <w:rPr>
          <w:rFonts w:ascii="Arial" w:hAnsi="Arial" w:cs="Arial"/>
          <w:sz w:val="24"/>
          <w:szCs w:val="24"/>
        </w:rPr>
        <w:t xml:space="preserve">, </w:t>
      </w:r>
      <w:proofErr w:type="spellStart"/>
      <w:r w:rsidRPr="009A4F05">
        <w:rPr>
          <w:rFonts w:ascii="Arial" w:hAnsi="Arial" w:cs="Arial"/>
          <w:sz w:val="24"/>
          <w:szCs w:val="24"/>
        </w:rPr>
        <w:t>upma</w:t>
      </w:r>
      <w:proofErr w:type="spellEnd"/>
      <w:r w:rsidRPr="009A4F05">
        <w:rPr>
          <w:rFonts w:ascii="Arial" w:hAnsi="Arial" w:cs="Arial"/>
          <w:sz w:val="24"/>
          <w:szCs w:val="24"/>
        </w:rPr>
        <w:t xml:space="preserve"> and </w:t>
      </w:r>
      <w:proofErr w:type="spellStart"/>
      <w:r w:rsidRPr="009A4F05">
        <w:rPr>
          <w:rFonts w:ascii="Arial" w:hAnsi="Arial" w:cs="Arial"/>
          <w:sz w:val="24"/>
          <w:szCs w:val="24"/>
        </w:rPr>
        <w:t>idiappam</w:t>
      </w:r>
      <w:proofErr w:type="spellEnd"/>
      <w:r w:rsidRPr="009A4F05">
        <w:rPr>
          <w:rFonts w:ascii="Arial" w:hAnsi="Arial" w:cs="Arial"/>
          <w:sz w:val="24"/>
          <w:szCs w:val="24"/>
        </w:rPr>
        <w:t xml:space="preserve"> had significant colour at 1% level. </w:t>
      </w:r>
      <w:proofErr w:type="spellStart"/>
      <w:r w:rsidRPr="009A4F05">
        <w:rPr>
          <w:rFonts w:ascii="Arial" w:hAnsi="Arial" w:cs="Arial"/>
          <w:sz w:val="24"/>
          <w:szCs w:val="24"/>
        </w:rPr>
        <w:t>Kozhukattai</w:t>
      </w:r>
      <w:proofErr w:type="spellEnd"/>
      <w:r w:rsidRPr="009A4F05">
        <w:rPr>
          <w:rFonts w:ascii="Arial" w:hAnsi="Arial" w:cs="Arial"/>
          <w:sz w:val="24"/>
          <w:szCs w:val="24"/>
        </w:rPr>
        <w:t xml:space="preserve"> and </w:t>
      </w:r>
      <w:proofErr w:type="spellStart"/>
      <w:r w:rsidRPr="009A4F05">
        <w:rPr>
          <w:rFonts w:ascii="Arial" w:hAnsi="Arial" w:cs="Arial"/>
          <w:sz w:val="24"/>
          <w:szCs w:val="24"/>
        </w:rPr>
        <w:t>puttu</w:t>
      </w:r>
      <w:proofErr w:type="spellEnd"/>
      <w:r w:rsidRPr="009A4F05">
        <w:rPr>
          <w:rFonts w:ascii="Arial" w:hAnsi="Arial" w:cs="Arial"/>
          <w:sz w:val="24"/>
          <w:szCs w:val="24"/>
        </w:rPr>
        <w:t xml:space="preserve"> were the only recipe which was significant at 5% level and where as </w:t>
      </w:r>
      <w:proofErr w:type="spellStart"/>
      <w:r w:rsidRPr="009A4F05">
        <w:rPr>
          <w:rFonts w:ascii="Arial" w:hAnsi="Arial" w:cs="Arial"/>
          <w:sz w:val="24"/>
          <w:szCs w:val="24"/>
        </w:rPr>
        <w:t>dosa</w:t>
      </w:r>
      <w:proofErr w:type="spellEnd"/>
      <w:r w:rsidRPr="009A4F05">
        <w:rPr>
          <w:rFonts w:ascii="Arial" w:hAnsi="Arial" w:cs="Arial"/>
          <w:sz w:val="24"/>
          <w:szCs w:val="24"/>
        </w:rPr>
        <w:t xml:space="preserve"> and </w:t>
      </w:r>
      <w:proofErr w:type="spellStart"/>
      <w:r w:rsidRPr="009A4F05">
        <w:rPr>
          <w:rFonts w:ascii="Arial" w:hAnsi="Arial" w:cs="Arial"/>
          <w:sz w:val="24"/>
          <w:szCs w:val="24"/>
        </w:rPr>
        <w:t>dhokla</w:t>
      </w:r>
      <w:proofErr w:type="spellEnd"/>
      <w:r w:rsidRPr="009A4F05">
        <w:rPr>
          <w:rFonts w:ascii="Arial" w:hAnsi="Arial" w:cs="Arial"/>
          <w:sz w:val="24"/>
          <w:szCs w:val="24"/>
        </w:rPr>
        <w:t xml:space="preserve"> did not record any significance with respect to flavour</w:t>
      </w:r>
      <w:r w:rsidRPr="009A4F05">
        <w:rPr>
          <w:rFonts w:ascii="Arial" w:hAnsi="Arial" w:cs="Arial"/>
        </w:rPr>
        <w:t>.</w:t>
      </w:r>
    </w:p>
    <w:p w:rsidR="00321BE3" w:rsidRPr="00B0105F" w:rsidRDefault="00321BE3" w:rsidP="00321BE3">
      <w:pPr>
        <w:pStyle w:val="ListParagraph"/>
        <w:numPr>
          <w:ilvl w:val="0"/>
          <w:numId w:val="26"/>
        </w:numPr>
        <w:spacing w:line="360" w:lineRule="auto"/>
        <w:jc w:val="both"/>
        <w:rPr>
          <w:rFonts w:ascii="Arial" w:hAnsi="Arial" w:cs="Arial"/>
          <w:b/>
          <w:sz w:val="24"/>
          <w:szCs w:val="24"/>
        </w:rPr>
      </w:pPr>
      <w:proofErr w:type="spellStart"/>
      <w:r w:rsidRPr="00B0105F">
        <w:rPr>
          <w:rFonts w:ascii="Arial" w:hAnsi="Arial" w:cs="Arial"/>
          <w:sz w:val="24"/>
          <w:szCs w:val="24"/>
        </w:rPr>
        <w:t>Adai</w:t>
      </w:r>
      <w:proofErr w:type="spellEnd"/>
      <w:r w:rsidRPr="00B0105F">
        <w:rPr>
          <w:rFonts w:ascii="Arial" w:hAnsi="Arial" w:cs="Arial"/>
          <w:sz w:val="24"/>
          <w:szCs w:val="24"/>
        </w:rPr>
        <w:t xml:space="preserve">, </w:t>
      </w:r>
      <w:proofErr w:type="spellStart"/>
      <w:r w:rsidRPr="00B0105F">
        <w:rPr>
          <w:rFonts w:ascii="Arial" w:hAnsi="Arial" w:cs="Arial"/>
          <w:sz w:val="24"/>
          <w:szCs w:val="24"/>
        </w:rPr>
        <w:t>dhokla</w:t>
      </w:r>
      <w:proofErr w:type="spellEnd"/>
      <w:r w:rsidRPr="00B0105F">
        <w:rPr>
          <w:rFonts w:ascii="Arial" w:hAnsi="Arial" w:cs="Arial"/>
          <w:sz w:val="24"/>
          <w:szCs w:val="24"/>
        </w:rPr>
        <w:t xml:space="preserve">, </w:t>
      </w:r>
      <w:proofErr w:type="spellStart"/>
      <w:r w:rsidRPr="00B0105F">
        <w:rPr>
          <w:rFonts w:ascii="Arial" w:hAnsi="Arial" w:cs="Arial"/>
          <w:sz w:val="24"/>
          <w:szCs w:val="24"/>
        </w:rPr>
        <w:t>upma</w:t>
      </w:r>
      <w:proofErr w:type="spellEnd"/>
      <w:r w:rsidRPr="00B0105F">
        <w:rPr>
          <w:rFonts w:ascii="Arial" w:hAnsi="Arial" w:cs="Arial"/>
          <w:sz w:val="24"/>
          <w:szCs w:val="24"/>
        </w:rPr>
        <w:t xml:space="preserve"> and Kozhukattai were significant at 1% level and </w:t>
      </w:r>
      <w:proofErr w:type="spellStart"/>
      <w:r w:rsidRPr="00B0105F">
        <w:rPr>
          <w:rFonts w:ascii="Arial" w:hAnsi="Arial" w:cs="Arial"/>
          <w:sz w:val="24"/>
          <w:szCs w:val="24"/>
        </w:rPr>
        <w:t>Khakra</w:t>
      </w:r>
      <w:proofErr w:type="spellEnd"/>
      <w:r w:rsidRPr="00B0105F">
        <w:rPr>
          <w:rFonts w:ascii="Arial" w:hAnsi="Arial" w:cs="Arial"/>
          <w:sz w:val="24"/>
          <w:szCs w:val="24"/>
        </w:rPr>
        <w:t xml:space="preserve"> was the only recipe which was significant at 5% level and where as </w:t>
      </w:r>
      <w:proofErr w:type="spellStart"/>
      <w:r w:rsidRPr="00B0105F">
        <w:rPr>
          <w:rFonts w:ascii="Arial" w:hAnsi="Arial" w:cs="Arial"/>
          <w:sz w:val="24"/>
          <w:szCs w:val="24"/>
        </w:rPr>
        <w:t>dosa</w:t>
      </w:r>
      <w:proofErr w:type="spellEnd"/>
      <w:r w:rsidRPr="00B0105F">
        <w:rPr>
          <w:rFonts w:ascii="Arial" w:hAnsi="Arial" w:cs="Arial"/>
          <w:sz w:val="24"/>
          <w:szCs w:val="24"/>
        </w:rPr>
        <w:t xml:space="preserve"> and idly and idiappam recorded significance at 10% level with respect to texture.</w:t>
      </w:r>
    </w:p>
    <w:p w:rsidR="00321BE3" w:rsidRPr="00B0105F" w:rsidRDefault="00321BE3" w:rsidP="00321BE3">
      <w:pPr>
        <w:pStyle w:val="ListParagraph"/>
        <w:numPr>
          <w:ilvl w:val="0"/>
          <w:numId w:val="26"/>
        </w:numPr>
        <w:spacing w:line="360" w:lineRule="auto"/>
        <w:jc w:val="both"/>
        <w:rPr>
          <w:rFonts w:ascii="Arial" w:hAnsi="Arial" w:cs="Arial"/>
          <w:b/>
          <w:sz w:val="24"/>
          <w:szCs w:val="24"/>
        </w:rPr>
      </w:pPr>
      <w:proofErr w:type="spellStart"/>
      <w:r w:rsidRPr="00B0105F">
        <w:rPr>
          <w:rFonts w:ascii="Arial" w:hAnsi="Arial" w:cs="Arial"/>
          <w:sz w:val="24"/>
          <w:szCs w:val="24"/>
        </w:rPr>
        <w:t>Dhokla</w:t>
      </w:r>
      <w:proofErr w:type="spellEnd"/>
      <w:r w:rsidRPr="00B0105F">
        <w:rPr>
          <w:rFonts w:ascii="Arial" w:hAnsi="Arial" w:cs="Arial"/>
          <w:sz w:val="24"/>
          <w:szCs w:val="24"/>
        </w:rPr>
        <w:t xml:space="preserve">, idly and </w:t>
      </w:r>
      <w:proofErr w:type="spellStart"/>
      <w:r w:rsidRPr="00B0105F">
        <w:rPr>
          <w:rFonts w:ascii="Arial" w:hAnsi="Arial" w:cs="Arial"/>
          <w:sz w:val="24"/>
          <w:szCs w:val="24"/>
        </w:rPr>
        <w:t>idiappam</w:t>
      </w:r>
      <w:proofErr w:type="spellEnd"/>
      <w:r w:rsidRPr="00B0105F">
        <w:rPr>
          <w:rFonts w:ascii="Arial" w:hAnsi="Arial" w:cs="Arial"/>
          <w:sz w:val="24"/>
          <w:szCs w:val="24"/>
        </w:rPr>
        <w:t xml:space="preserve"> were significant at 1% level. </w:t>
      </w:r>
      <w:proofErr w:type="spellStart"/>
      <w:r w:rsidRPr="00B0105F">
        <w:rPr>
          <w:rFonts w:ascii="Arial" w:hAnsi="Arial" w:cs="Arial"/>
          <w:sz w:val="24"/>
          <w:szCs w:val="24"/>
        </w:rPr>
        <w:t>Adai</w:t>
      </w:r>
      <w:proofErr w:type="spellEnd"/>
      <w:r w:rsidRPr="00B0105F">
        <w:rPr>
          <w:rFonts w:ascii="Arial" w:hAnsi="Arial" w:cs="Arial"/>
          <w:sz w:val="24"/>
          <w:szCs w:val="24"/>
        </w:rPr>
        <w:t xml:space="preserve"> was the only recipe which was significant at 5% level and where as </w:t>
      </w:r>
      <w:proofErr w:type="spellStart"/>
      <w:r w:rsidRPr="00B0105F">
        <w:rPr>
          <w:rFonts w:ascii="Arial" w:hAnsi="Arial" w:cs="Arial"/>
          <w:sz w:val="24"/>
          <w:szCs w:val="24"/>
        </w:rPr>
        <w:t>dosa</w:t>
      </w:r>
      <w:proofErr w:type="spellEnd"/>
      <w:r w:rsidRPr="00B0105F">
        <w:rPr>
          <w:rFonts w:ascii="Arial" w:hAnsi="Arial" w:cs="Arial"/>
          <w:sz w:val="24"/>
          <w:szCs w:val="24"/>
        </w:rPr>
        <w:t xml:space="preserve"> recorded significance at 10% level with respect to taste. </w:t>
      </w:r>
      <w:proofErr w:type="spellStart"/>
      <w:r w:rsidRPr="00B0105F">
        <w:rPr>
          <w:rFonts w:ascii="Arial" w:hAnsi="Arial" w:cs="Arial"/>
          <w:sz w:val="24"/>
          <w:szCs w:val="24"/>
        </w:rPr>
        <w:t>Khakra</w:t>
      </w:r>
      <w:proofErr w:type="spellEnd"/>
      <w:r w:rsidRPr="00B0105F">
        <w:rPr>
          <w:rFonts w:ascii="Arial" w:hAnsi="Arial" w:cs="Arial"/>
          <w:sz w:val="24"/>
          <w:szCs w:val="24"/>
        </w:rPr>
        <w:t xml:space="preserve">, </w:t>
      </w:r>
      <w:proofErr w:type="spellStart"/>
      <w:r w:rsidRPr="00B0105F">
        <w:rPr>
          <w:rFonts w:ascii="Arial" w:hAnsi="Arial" w:cs="Arial"/>
          <w:sz w:val="24"/>
          <w:szCs w:val="24"/>
        </w:rPr>
        <w:t>upma</w:t>
      </w:r>
      <w:proofErr w:type="spellEnd"/>
      <w:r w:rsidRPr="00B0105F">
        <w:rPr>
          <w:rFonts w:ascii="Arial" w:hAnsi="Arial" w:cs="Arial"/>
          <w:sz w:val="24"/>
          <w:szCs w:val="24"/>
        </w:rPr>
        <w:t xml:space="preserve">, </w:t>
      </w:r>
      <w:proofErr w:type="spellStart"/>
      <w:r w:rsidRPr="00B0105F">
        <w:rPr>
          <w:rFonts w:ascii="Arial" w:hAnsi="Arial" w:cs="Arial"/>
          <w:sz w:val="24"/>
          <w:szCs w:val="24"/>
        </w:rPr>
        <w:t>puttu</w:t>
      </w:r>
      <w:proofErr w:type="spellEnd"/>
      <w:r w:rsidRPr="00B0105F">
        <w:rPr>
          <w:rFonts w:ascii="Arial" w:hAnsi="Arial" w:cs="Arial"/>
          <w:sz w:val="24"/>
          <w:szCs w:val="24"/>
        </w:rPr>
        <w:t xml:space="preserve"> and </w:t>
      </w:r>
      <w:proofErr w:type="spellStart"/>
      <w:r w:rsidRPr="00B0105F">
        <w:rPr>
          <w:rFonts w:ascii="Arial" w:hAnsi="Arial" w:cs="Arial"/>
          <w:sz w:val="24"/>
          <w:szCs w:val="24"/>
        </w:rPr>
        <w:t>kozhukattai</w:t>
      </w:r>
      <w:proofErr w:type="spellEnd"/>
      <w:r w:rsidRPr="00B0105F">
        <w:rPr>
          <w:rFonts w:ascii="Arial" w:hAnsi="Arial" w:cs="Arial"/>
          <w:sz w:val="24"/>
          <w:szCs w:val="24"/>
        </w:rPr>
        <w:t xml:space="preserve"> were not significant.</w:t>
      </w:r>
    </w:p>
    <w:p w:rsidR="00321BE3" w:rsidRPr="00B0105F" w:rsidRDefault="00321BE3" w:rsidP="00321BE3">
      <w:pPr>
        <w:pStyle w:val="ListParagraph"/>
        <w:numPr>
          <w:ilvl w:val="0"/>
          <w:numId w:val="26"/>
        </w:numPr>
        <w:spacing w:line="360" w:lineRule="auto"/>
        <w:jc w:val="both"/>
        <w:rPr>
          <w:rFonts w:ascii="Arial" w:hAnsi="Arial" w:cs="Arial"/>
          <w:b/>
          <w:sz w:val="24"/>
          <w:szCs w:val="24"/>
        </w:rPr>
      </w:pPr>
      <w:r w:rsidRPr="00B0105F">
        <w:rPr>
          <w:rFonts w:ascii="Arial" w:hAnsi="Arial" w:cs="Arial"/>
          <w:sz w:val="24"/>
          <w:szCs w:val="24"/>
        </w:rPr>
        <w:t xml:space="preserve">Coefficient of </w:t>
      </w:r>
      <w:proofErr w:type="spellStart"/>
      <w:r w:rsidRPr="00B0105F">
        <w:rPr>
          <w:rFonts w:ascii="Arial" w:hAnsi="Arial" w:cs="Arial"/>
          <w:sz w:val="24"/>
          <w:szCs w:val="24"/>
        </w:rPr>
        <w:t>covariation</w:t>
      </w:r>
      <w:proofErr w:type="spellEnd"/>
      <w:r w:rsidRPr="00B0105F">
        <w:rPr>
          <w:rFonts w:ascii="Arial" w:hAnsi="Arial" w:cs="Arial"/>
          <w:sz w:val="24"/>
          <w:szCs w:val="24"/>
        </w:rPr>
        <w:t xml:space="preserve"> of all the developed recipes. In which </w:t>
      </w:r>
      <w:proofErr w:type="spellStart"/>
      <w:r w:rsidRPr="00B0105F">
        <w:rPr>
          <w:rFonts w:ascii="Arial" w:hAnsi="Arial" w:cs="Arial"/>
          <w:sz w:val="24"/>
          <w:szCs w:val="24"/>
        </w:rPr>
        <w:t>dhokla</w:t>
      </w:r>
      <w:proofErr w:type="spellEnd"/>
      <w:r w:rsidRPr="00B0105F">
        <w:rPr>
          <w:rFonts w:ascii="Arial" w:hAnsi="Arial" w:cs="Arial"/>
          <w:sz w:val="24"/>
          <w:szCs w:val="24"/>
        </w:rPr>
        <w:t xml:space="preserve"> has a value of 47.28 and idly with </w:t>
      </w:r>
      <w:proofErr w:type="gramStart"/>
      <w:r w:rsidRPr="00B0105F">
        <w:rPr>
          <w:rFonts w:ascii="Arial" w:hAnsi="Arial" w:cs="Arial"/>
          <w:sz w:val="24"/>
          <w:szCs w:val="24"/>
        </w:rPr>
        <w:t>44.90.</w:t>
      </w:r>
      <w:proofErr w:type="gramEnd"/>
      <w:r w:rsidRPr="00B0105F">
        <w:rPr>
          <w:rFonts w:ascii="Arial" w:hAnsi="Arial" w:cs="Arial"/>
          <w:sz w:val="24"/>
          <w:szCs w:val="24"/>
        </w:rPr>
        <w:t xml:space="preserve"> </w:t>
      </w:r>
      <w:proofErr w:type="spellStart"/>
      <w:r w:rsidRPr="00B0105F">
        <w:rPr>
          <w:rFonts w:ascii="Arial" w:hAnsi="Arial" w:cs="Arial"/>
          <w:sz w:val="24"/>
          <w:szCs w:val="24"/>
        </w:rPr>
        <w:t>Dosa</w:t>
      </w:r>
      <w:proofErr w:type="spellEnd"/>
      <w:r w:rsidRPr="00B0105F">
        <w:rPr>
          <w:rFonts w:ascii="Arial" w:hAnsi="Arial" w:cs="Arial"/>
          <w:sz w:val="24"/>
          <w:szCs w:val="24"/>
        </w:rPr>
        <w:t xml:space="preserve"> has 20.10 with the highest value for taste of 60.62. It scored 36.82 for flavour.</w:t>
      </w:r>
    </w:p>
    <w:p w:rsidR="00321BE3" w:rsidRDefault="00321BE3" w:rsidP="00321BE3">
      <w:pPr>
        <w:pStyle w:val="ListParagraph"/>
        <w:numPr>
          <w:ilvl w:val="0"/>
          <w:numId w:val="26"/>
        </w:numPr>
        <w:spacing w:line="360" w:lineRule="auto"/>
        <w:jc w:val="both"/>
        <w:rPr>
          <w:rFonts w:ascii="Arial" w:hAnsi="Arial" w:cs="Arial"/>
          <w:sz w:val="24"/>
          <w:szCs w:val="24"/>
        </w:rPr>
      </w:pPr>
      <w:r w:rsidRPr="00B0105F">
        <w:rPr>
          <w:rFonts w:ascii="Arial" w:hAnsi="Arial" w:cs="Arial"/>
          <w:sz w:val="24"/>
          <w:szCs w:val="24"/>
        </w:rPr>
        <w:t xml:space="preserve">In terms of colour </w:t>
      </w:r>
      <w:proofErr w:type="spellStart"/>
      <w:r w:rsidRPr="00B0105F">
        <w:rPr>
          <w:rFonts w:ascii="Arial" w:hAnsi="Arial" w:cs="Arial"/>
          <w:sz w:val="24"/>
          <w:szCs w:val="24"/>
        </w:rPr>
        <w:t>dosa</w:t>
      </w:r>
      <w:proofErr w:type="spellEnd"/>
      <w:r w:rsidRPr="00B0105F">
        <w:rPr>
          <w:rFonts w:ascii="Arial" w:hAnsi="Arial" w:cs="Arial"/>
          <w:sz w:val="24"/>
          <w:szCs w:val="24"/>
        </w:rPr>
        <w:t xml:space="preserve"> and </w:t>
      </w:r>
      <w:proofErr w:type="spellStart"/>
      <w:r w:rsidRPr="00B0105F">
        <w:rPr>
          <w:rFonts w:ascii="Arial" w:hAnsi="Arial" w:cs="Arial"/>
          <w:sz w:val="24"/>
          <w:szCs w:val="24"/>
        </w:rPr>
        <w:t>upma</w:t>
      </w:r>
      <w:proofErr w:type="spellEnd"/>
      <w:r w:rsidRPr="00B0105F">
        <w:rPr>
          <w:rFonts w:ascii="Arial" w:hAnsi="Arial" w:cs="Arial"/>
          <w:sz w:val="24"/>
          <w:szCs w:val="24"/>
        </w:rPr>
        <w:t xml:space="preserve"> did not have high variability but </w:t>
      </w:r>
      <w:proofErr w:type="spellStart"/>
      <w:r w:rsidRPr="00B0105F">
        <w:rPr>
          <w:rFonts w:ascii="Arial" w:hAnsi="Arial" w:cs="Arial"/>
          <w:sz w:val="24"/>
          <w:szCs w:val="24"/>
        </w:rPr>
        <w:t>dhokla</w:t>
      </w:r>
      <w:proofErr w:type="spellEnd"/>
      <w:r w:rsidRPr="00B0105F">
        <w:rPr>
          <w:rFonts w:ascii="Arial" w:hAnsi="Arial" w:cs="Arial"/>
          <w:sz w:val="24"/>
          <w:szCs w:val="24"/>
        </w:rPr>
        <w:t xml:space="preserve"> exhibited increased variation in colour when coefficient of co- variation was seen.</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 xml:space="preserve">T test results, where all the </w:t>
      </w:r>
      <w:r>
        <w:rPr>
          <w:rFonts w:ascii="Arial" w:hAnsi="Arial" w:cs="Arial"/>
          <w:sz w:val="24"/>
          <w:szCs w:val="24"/>
        </w:rPr>
        <w:t xml:space="preserve">recipes in terms of </w:t>
      </w:r>
      <w:proofErr w:type="spellStart"/>
      <w:r>
        <w:rPr>
          <w:rFonts w:ascii="Arial" w:hAnsi="Arial" w:cs="Arial"/>
          <w:sz w:val="24"/>
          <w:szCs w:val="24"/>
        </w:rPr>
        <w:t>colour</w:t>
      </w:r>
      <w:proofErr w:type="gramStart"/>
      <w:r>
        <w:rPr>
          <w:rFonts w:ascii="Arial" w:hAnsi="Arial" w:cs="Arial"/>
          <w:sz w:val="24"/>
          <w:szCs w:val="24"/>
        </w:rPr>
        <w:t>,</w:t>
      </w:r>
      <w:r w:rsidRPr="009A4F05">
        <w:rPr>
          <w:rFonts w:ascii="Arial" w:hAnsi="Arial" w:cs="Arial"/>
          <w:sz w:val="24"/>
          <w:szCs w:val="24"/>
        </w:rPr>
        <w:t>texture</w:t>
      </w:r>
      <w:proofErr w:type="spellEnd"/>
      <w:proofErr w:type="gramEnd"/>
      <w:r w:rsidRPr="009A4F05">
        <w:rPr>
          <w:rFonts w:ascii="Arial" w:hAnsi="Arial" w:cs="Arial"/>
          <w:sz w:val="24"/>
          <w:szCs w:val="24"/>
        </w:rPr>
        <w:t>, taste, flavour and overall acceptability did not have significant values. The values obtained were not significant at 0.05% or 1.00% or 10.00% level.</w:t>
      </w:r>
    </w:p>
    <w:p w:rsidR="00321BE3" w:rsidRPr="00B0105F" w:rsidRDefault="00321BE3" w:rsidP="00321BE3">
      <w:pPr>
        <w:pStyle w:val="ListParagraph"/>
        <w:numPr>
          <w:ilvl w:val="0"/>
          <w:numId w:val="26"/>
        </w:numPr>
        <w:spacing w:line="360" w:lineRule="auto"/>
        <w:jc w:val="both"/>
        <w:rPr>
          <w:rFonts w:ascii="Arial" w:hAnsi="Arial" w:cs="Arial"/>
          <w:sz w:val="24"/>
          <w:szCs w:val="24"/>
        </w:rPr>
      </w:pPr>
      <w:r w:rsidRPr="00B0105F">
        <w:rPr>
          <w:rFonts w:ascii="Arial" w:hAnsi="Arial" w:cs="Arial"/>
          <w:sz w:val="24"/>
          <w:szCs w:val="24"/>
        </w:rPr>
        <w:lastRenderedPageBreak/>
        <w:t>The best acce</w:t>
      </w:r>
      <w:r>
        <w:rPr>
          <w:rFonts w:ascii="Arial" w:hAnsi="Arial" w:cs="Arial"/>
          <w:sz w:val="24"/>
          <w:szCs w:val="24"/>
        </w:rPr>
        <w:t xml:space="preserve">pted variation in </w:t>
      </w:r>
      <w:proofErr w:type="spellStart"/>
      <w:r>
        <w:rPr>
          <w:rFonts w:ascii="Arial" w:hAnsi="Arial" w:cs="Arial"/>
          <w:sz w:val="24"/>
          <w:szCs w:val="24"/>
        </w:rPr>
        <w:t>dosa</w:t>
      </w:r>
      <w:proofErr w:type="spellEnd"/>
      <w:r>
        <w:rPr>
          <w:rFonts w:ascii="Arial" w:hAnsi="Arial" w:cs="Arial"/>
          <w:sz w:val="24"/>
          <w:szCs w:val="24"/>
        </w:rPr>
        <w:t xml:space="preserve"> is PFI (</w:t>
      </w:r>
      <w:r w:rsidRPr="00B0105F">
        <w:rPr>
          <w:rFonts w:ascii="Arial" w:hAnsi="Arial" w:cs="Arial"/>
          <w:sz w:val="24"/>
          <w:szCs w:val="24"/>
        </w:rPr>
        <w:t xml:space="preserve">peas + foxtail millet), </w:t>
      </w:r>
      <w:r>
        <w:rPr>
          <w:rFonts w:ascii="Arial" w:hAnsi="Arial" w:cs="Arial"/>
          <w:sz w:val="24"/>
          <w:szCs w:val="24"/>
        </w:rPr>
        <w:t xml:space="preserve">           </w:t>
      </w:r>
      <w:r w:rsidRPr="00B0105F">
        <w:rPr>
          <w:rFonts w:ascii="Arial" w:hAnsi="Arial" w:cs="Arial"/>
          <w:sz w:val="24"/>
          <w:szCs w:val="24"/>
        </w:rPr>
        <w:t xml:space="preserve">PBA </w:t>
      </w:r>
      <w:proofErr w:type="gramStart"/>
      <w:r w:rsidRPr="00B0105F">
        <w:rPr>
          <w:rFonts w:ascii="Arial" w:hAnsi="Arial" w:cs="Arial"/>
          <w:sz w:val="24"/>
          <w:szCs w:val="24"/>
        </w:rPr>
        <w:t>( peas</w:t>
      </w:r>
      <w:proofErr w:type="gramEnd"/>
      <w:r w:rsidRPr="00B0105F">
        <w:rPr>
          <w:rFonts w:ascii="Arial" w:hAnsi="Arial" w:cs="Arial"/>
          <w:sz w:val="24"/>
          <w:szCs w:val="24"/>
        </w:rPr>
        <w:t xml:space="preserve"> + barnyard millet) and LFI( lentils + finger millet) with 90 </w:t>
      </w:r>
      <w:r>
        <w:rPr>
          <w:rFonts w:ascii="Arial" w:hAnsi="Arial" w:cs="Arial"/>
          <w:sz w:val="24"/>
          <w:szCs w:val="24"/>
        </w:rPr>
        <w:t>per cent</w:t>
      </w:r>
      <w:r w:rsidRPr="00B0105F">
        <w:rPr>
          <w:rFonts w:ascii="Arial" w:hAnsi="Arial" w:cs="Arial"/>
          <w:sz w:val="24"/>
          <w:szCs w:val="24"/>
        </w:rPr>
        <w:t xml:space="preserve"> </w:t>
      </w:r>
      <w:r>
        <w:rPr>
          <w:rFonts w:ascii="Arial" w:hAnsi="Arial" w:cs="Arial"/>
          <w:sz w:val="24"/>
          <w:szCs w:val="24"/>
        </w:rPr>
        <w:t>.</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 xml:space="preserve">In </w:t>
      </w:r>
      <w:proofErr w:type="spellStart"/>
      <w:r w:rsidRPr="009A4F05">
        <w:rPr>
          <w:rFonts w:ascii="Arial" w:hAnsi="Arial" w:cs="Arial"/>
          <w:sz w:val="24"/>
          <w:szCs w:val="24"/>
        </w:rPr>
        <w:t>Puttu</w:t>
      </w:r>
      <w:proofErr w:type="spellEnd"/>
      <w:r w:rsidRPr="009A4F05">
        <w:rPr>
          <w:rFonts w:ascii="Arial" w:hAnsi="Arial" w:cs="Arial"/>
          <w:sz w:val="24"/>
          <w:szCs w:val="24"/>
        </w:rPr>
        <w:t xml:space="preserve"> SBA (soya bean + barnyard millet) and SPR (soya bean + </w:t>
      </w:r>
      <w:proofErr w:type="spellStart"/>
      <w:r w:rsidRPr="009A4F05">
        <w:rPr>
          <w:rFonts w:ascii="Arial" w:hAnsi="Arial" w:cs="Arial"/>
          <w:sz w:val="24"/>
          <w:szCs w:val="24"/>
        </w:rPr>
        <w:t>proso</w:t>
      </w:r>
      <w:proofErr w:type="spellEnd"/>
      <w:r w:rsidRPr="009A4F05">
        <w:rPr>
          <w:rFonts w:ascii="Arial" w:hAnsi="Arial" w:cs="Arial"/>
          <w:sz w:val="24"/>
          <w:szCs w:val="24"/>
        </w:rPr>
        <w:t xml:space="preserve"> millet) scored 70 per cent.</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 xml:space="preserve">Per cent mean scores of </w:t>
      </w:r>
      <w:proofErr w:type="spellStart"/>
      <w:r w:rsidRPr="009A4F05">
        <w:rPr>
          <w:rFonts w:ascii="Arial" w:hAnsi="Arial" w:cs="Arial"/>
          <w:sz w:val="24"/>
          <w:szCs w:val="24"/>
        </w:rPr>
        <w:t>dhokla</w:t>
      </w:r>
      <w:proofErr w:type="spellEnd"/>
      <w:r w:rsidRPr="009A4F05">
        <w:rPr>
          <w:rFonts w:ascii="Arial" w:hAnsi="Arial" w:cs="Arial"/>
          <w:sz w:val="24"/>
          <w:szCs w:val="24"/>
        </w:rPr>
        <w:t xml:space="preserve"> and </w:t>
      </w:r>
      <w:proofErr w:type="spellStart"/>
      <w:r w:rsidRPr="009A4F05">
        <w:rPr>
          <w:rFonts w:ascii="Arial" w:hAnsi="Arial" w:cs="Arial"/>
          <w:sz w:val="24"/>
          <w:szCs w:val="24"/>
        </w:rPr>
        <w:t>khakra</w:t>
      </w:r>
      <w:proofErr w:type="spellEnd"/>
      <w:r w:rsidRPr="009A4F05">
        <w:rPr>
          <w:rFonts w:ascii="Arial" w:hAnsi="Arial" w:cs="Arial"/>
          <w:sz w:val="24"/>
          <w:szCs w:val="24"/>
        </w:rPr>
        <w:t xml:space="preserve"> revealed that overall </w:t>
      </w:r>
      <w:proofErr w:type="spellStart"/>
      <w:r w:rsidRPr="009A4F05">
        <w:rPr>
          <w:rFonts w:ascii="Arial" w:hAnsi="Arial" w:cs="Arial"/>
          <w:sz w:val="24"/>
          <w:szCs w:val="24"/>
        </w:rPr>
        <w:t>khakra</w:t>
      </w:r>
      <w:proofErr w:type="spellEnd"/>
      <w:r w:rsidRPr="009A4F05">
        <w:rPr>
          <w:rFonts w:ascii="Arial" w:hAnsi="Arial" w:cs="Arial"/>
          <w:sz w:val="24"/>
          <w:szCs w:val="24"/>
        </w:rPr>
        <w:t xml:space="preserve"> fared better when compared to </w:t>
      </w:r>
      <w:proofErr w:type="spellStart"/>
      <w:r w:rsidRPr="009A4F05">
        <w:rPr>
          <w:rFonts w:ascii="Arial" w:hAnsi="Arial" w:cs="Arial"/>
          <w:sz w:val="24"/>
          <w:szCs w:val="24"/>
        </w:rPr>
        <w:t>dhokla</w:t>
      </w:r>
      <w:proofErr w:type="spellEnd"/>
      <w:r w:rsidRPr="009A4F05">
        <w:rPr>
          <w:rFonts w:ascii="Arial" w:hAnsi="Arial" w:cs="Arial"/>
          <w:sz w:val="24"/>
          <w:szCs w:val="24"/>
        </w:rPr>
        <w:t xml:space="preserve"> by a marginal difference.</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 xml:space="preserve">Sixty four per cent of the variations in </w:t>
      </w:r>
      <w:proofErr w:type="spellStart"/>
      <w:r w:rsidRPr="009A4F05">
        <w:rPr>
          <w:rFonts w:ascii="Arial" w:hAnsi="Arial" w:cs="Arial"/>
          <w:sz w:val="24"/>
          <w:szCs w:val="24"/>
        </w:rPr>
        <w:t>dhokla</w:t>
      </w:r>
      <w:proofErr w:type="spellEnd"/>
      <w:r w:rsidRPr="009A4F05">
        <w:rPr>
          <w:rFonts w:ascii="Arial" w:hAnsi="Arial" w:cs="Arial"/>
          <w:sz w:val="24"/>
          <w:szCs w:val="24"/>
        </w:rPr>
        <w:t xml:space="preserve"> achieved 50% acceptability where as in the case of </w:t>
      </w:r>
      <w:proofErr w:type="spellStart"/>
      <w:r w:rsidRPr="009A4F05">
        <w:rPr>
          <w:rFonts w:ascii="Arial" w:hAnsi="Arial" w:cs="Arial"/>
          <w:sz w:val="24"/>
          <w:szCs w:val="24"/>
        </w:rPr>
        <w:t>khakra</w:t>
      </w:r>
      <w:proofErr w:type="spellEnd"/>
      <w:r w:rsidRPr="009A4F05">
        <w:rPr>
          <w:rFonts w:ascii="Arial" w:hAnsi="Arial" w:cs="Arial"/>
          <w:sz w:val="24"/>
          <w:szCs w:val="24"/>
        </w:rPr>
        <w:t xml:space="preserve"> it was 88%.</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 xml:space="preserve">The striking observation in </w:t>
      </w:r>
      <w:proofErr w:type="spellStart"/>
      <w:r w:rsidRPr="009A4F05">
        <w:rPr>
          <w:rFonts w:ascii="Arial" w:hAnsi="Arial" w:cs="Arial"/>
          <w:sz w:val="24"/>
          <w:szCs w:val="24"/>
        </w:rPr>
        <w:t>idli</w:t>
      </w:r>
      <w:proofErr w:type="spellEnd"/>
      <w:r w:rsidRPr="009A4F05">
        <w:rPr>
          <w:rFonts w:ascii="Arial" w:hAnsi="Arial" w:cs="Arial"/>
          <w:sz w:val="24"/>
          <w:szCs w:val="24"/>
        </w:rPr>
        <w:t xml:space="preserve"> and </w:t>
      </w:r>
      <w:proofErr w:type="spellStart"/>
      <w:r w:rsidRPr="009A4F05">
        <w:rPr>
          <w:rFonts w:ascii="Arial" w:hAnsi="Arial" w:cs="Arial"/>
          <w:sz w:val="24"/>
          <w:szCs w:val="24"/>
        </w:rPr>
        <w:t>idiappam</w:t>
      </w:r>
      <w:proofErr w:type="spellEnd"/>
      <w:r w:rsidRPr="009A4F05">
        <w:rPr>
          <w:rFonts w:ascii="Arial" w:hAnsi="Arial" w:cs="Arial"/>
          <w:sz w:val="24"/>
          <w:szCs w:val="24"/>
        </w:rPr>
        <w:t xml:space="preserve"> is that both recipes recorded greater than or equal to 50 per cent acceptability for all twenty five variations.</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75 per cent was the highest mean recorded in idly by LPE and LPR.</w:t>
      </w:r>
    </w:p>
    <w:p w:rsidR="00321BE3" w:rsidRPr="009A4F05" w:rsidRDefault="00321BE3" w:rsidP="00321BE3">
      <w:pPr>
        <w:pStyle w:val="ListParagraph"/>
        <w:numPr>
          <w:ilvl w:val="0"/>
          <w:numId w:val="26"/>
        </w:numPr>
        <w:spacing w:line="360" w:lineRule="auto"/>
        <w:jc w:val="both"/>
        <w:rPr>
          <w:rFonts w:ascii="Arial" w:hAnsi="Arial" w:cs="Arial"/>
          <w:sz w:val="24"/>
          <w:szCs w:val="24"/>
        </w:rPr>
      </w:pPr>
      <w:r w:rsidRPr="009A4F05">
        <w:rPr>
          <w:rFonts w:ascii="Arial" w:hAnsi="Arial" w:cs="Arial"/>
          <w:sz w:val="24"/>
          <w:szCs w:val="24"/>
        </w:rPr>
        <w:t xml:space="preserve">When per cent means are compared with no doubt </w:t>
      </w:r>
      <w:proofErr w:type="spellStart"/>
      <w:r w:rsidRPr="009A4F05">
        <w:rPr>
          <w:rFonts w:ascii="Arial" w:hAnsi="Arial" w:cs="Arial"/>
          <w:sz w:val="24"/>
          <w:szCs w:val="24"/>
        </w:rPr>
        <w:t>adai</w:t>
      </w:r>
      <w:proofErr w:type="spellEnd"/>
      <w:r w:rsidRPr="009A4F05">
        <w:rPr>
          <w:rFonts w:ascii="Arial" w:hAnsi="Arial" w:cs="Arial"/>
          <w:sz w:val="24"/>
          <w:szCs w:val="24"/>
        </w:rPr>
        <w:t xml:space="preserve"> surpassed </w:t>
      </w:r>
      <w:proofErr w:type="spellStart"/>
      <w:r w:rsidRPr="009A4F05">
        <w:rPr>
          <w:rFonts w:ascii="Arial" w:hAnsi="Arial" w:cs="Arial"/>
          <w:sz w:val="24"/>
          <w:szCs w:val="24"/>
        </w:rPr>
        <w:t>Chappati</w:t>
      </w:r>
      <w:proofErr w:type="spellEnd"/>
      <w:r w:rsidRPr="009A4F05">
        <w:rPr>
          <w:rFonts w:ascii="Arial" w:hAnsi="Arial" w:cs="Arial"/>
          <w:sz w:val="24"/>
          <w:szCs w:val="24"/>
        </w:rPr>
        <w:t xml:space="preserve"> in all variations. </w:t>
      </w:r>
    </w:p>
    <w:p w:rsidR="00321BE3" w:rsidRDefault="00321BE3" w:rsidP="00321BE3">
      <w:pPr>
        <w:pStyle w:val="ListParagraph"/>
        <w:numPr>
          <w:ilvl w:val="0"/>
          <w:numId w:val="26"/>
        </w:numPr>
        <w:spacing w:line="360" w:lineRule="auto"/>
        <w:jc w:val="both"/>
        <w:rPr>
          <w:rFonts w:ascii="Arial" w:hAnsi="Arial" w:cs="Arial"/>
          <w:sz w:val="24"/>
          <w:szCs w:val="24"/>
        </w:rPr>
      </w:pPr>
      <w:r w:rsidRPr="00B0105F">
        <w:rPr>
          <w:rFonts w:ascii="Arial" w:hAnsi="Arial" w:cs="Arial"/>
          <w:sz w:val="24"/>
          <w:szCs w:val="24"/>
        </w:rPr>
        <w:t xml:space="preserve">The best accepted variation in </w:t>
      </w:r>
      <w:proofErr w:type="spellStart"/>
      <w:r w:rsidRPr="00B0105F">
        <w:rPr>
          <w:rFonts w:ascii="Arial" w:hAnsi="Arial" w:cs="Arial"/>
          <w:sz w:val="24"/>
          <w:szCs w:val="24"/>
        </w:rPr>
        <w:t>adai</w:t>
      </w:r>
      <w:proofErr w:type="spellEnd"/>
      <w:r w:rsidRPr="00B0105F">
        <w:rPr>
          <w:rFonts w:ascii="Arial" w:hAnsi="Arial" w:cs="Arial"/>
          <w:sz w:val="24"/>
          <w:szCs w:val="24"/>
        </w:rPr>
        <w:t xml:space="preserve"> is SPR (soya bean + </w:t>
      </w:r>
      <w:proofErr w:type="spellStart"/>
      <w:r w:rsidRPr="00B0105F">
        <w:rPr>
          <w:rFonts w:ascii="Arial" w:hAnsi="Arial" w:cs="Arial"/>
          <w:sz w:val="24"/>
          <w:szCs w:val="24"/>
        </w:rPr>
        <w:t>proso</w:t>
      </w:r>
      <w:proofErr w:type="spellEnd"/>
      <w:r w:rsidRPr="00B0105F">
        <w:rPr>
          <w:rFonts w:ascii="Arial" w:hAnsi="Arial" w:cs="Arial"/>
          <w:sz w:val="24"/>
          <w:szCs w:val="24"/>
        </w:rPr>
        <w:t xml:space="preserve"> millet) HFO (horse gram + foxtail millet) is the best accepted in </w:t>
      </w:r>
      <w:proofErr w:type="spellStart"/>
      <w:r w:rsidRPr="00B0105F">
        <w:rPr>
          <w:rFonts w:ascii="Arial" w:hAnsi="Arial" w:cs="Arial"/>
          <w:sz w:val="24"/>
          <w:szCs w:val="24"/>
        </w:rPr>
        <w:t>chappati</w:t>
      </w:r>
      <w:proofErr w:type="spellEnd"/>
      <w:r w:rsidRPr="00B0105F">
        <w:rPr>
          <w:rFonts w:ascii="Arial" w:hAnsi="Arial" w:cs="Arial"/>
          <w:sz w:val="24"/>
          <w:szCs w:val="24"/>
        </w:rPr>
        <w:t xml:space="preserve"> with 55 </w:t>
      </w:r>
      <w:r>
        <w:rPr>
          <w:rFonts w:ascii="Arial" w:hAnsi="Arial" w:cs="Arial"/>
          <w:sz w:val="24"/>
          <w:szCs w:val="24"/>
        </w:rPr>
        <w:t>per cent</w:t>
      </w:r>
      <w:r w:rsidRPr="00B0105F">
        <w:rPr>
          <w:rFonts w:ascii="Arial" w:hAnsi="Arial" w:cs="Arial"/>
          <w:sz w:val="24"/>
          <w:szCs w:val="24"/>
        </w:rPr>
        <w:t xml:space="preserve">. </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P</w:t>
      </w:r>
      <w:r w:rsidRPr="00E54931">
        <w:rPr>
          <w:rFonts w:ascii="Arial" w:hAnsi="Arial" w:cs="Arial"/>
          <w:sz w:val="24"/>
          <w:szCs w:val="24"/>
        </w:rPr>
        <w:t xml:space="preserve">rocessing of ingredients has an effect on </w:t>
      </w:r>
      <w:r>
        <w:rPr>
          <w:rFonts w:ascii="Arial" w:hAnsi="Arial" w:cs="Arial"/>
          <w:sz w:val="24"/>
          <w:szCs w:val="24"/>
        </w:rPr>
        <w:t xml:space="preserve">Glycemic Index of the food and </w:t>
      </w:r>
      <w:r w:rsidRPr="00E54931">
        <w:rPr>
          <w:rFonts w:ascii="Arial" w:hAnsi="Arial" w:cs="Arial"/>
          <w:sz w:val="24"/>
          <w:szCs w:val="24"/>
        </w:rPr>
        <w:t>carbohydrate content is inversely proportional to the serving size.</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sidRPr="002B4FC2">
        <w:rPr>
          <w:rFonts w:ascii="Arial" w:hAnsi="Arial" w:cs="Arial"/>
          <w:sz w:val="24"/>
          <w:szCs w:val="24"/>
        </w:rPr>
        <w:t xml:space="preserve">The mean </w:t>
      </w:r>
      <w:r>
        <w:rPr>
          <w:rFonts w:ascii="Arial" w:hAnsi="Arial" w:cs="Arial"/>
          <w:sz w:val="24"/>
          <w:szCs w:val="24"/>
        </w:rPr>
        <w:t>Glycemic Index</w:t>
      </w:r>
      <w:r w:rsidRPr="002B4FC2">
        <w:rPr>
          <w:rFonts w:ascii="Arial" w:hAnsi="Arial" w:cs="Arial"/>
          <w:sz w:val="24"/>
          <w:szCs w:val="24"/>
        </w:rPr>
        <w:t xml:space="preserve"> from the data calculated for the developed </w:t>
      </w:r>
      <w:proofErr w:type="spellStart"/>
      <w:r w:rsidRPr="002B4FC2">
        <w:rPr>
          <w:rFonts w:ascii="Arial" w:hAnsi="Arial" w:cs="Arial"/>
          <w:sz w:val="24"/>
          <w:szCs w:val="24"/>
        </w:rPr>
        <w:t>dosa</w:t>
      </w:r>
      <w:proofErr w:type="spellEnd"/>
      <w:r w:rsidRPr="002B4FC2">
        <w:rPr>
          <w:rFonts w:ascii="Arial" w:hAnsi="Arial" w:cs="Arial"/>
          <w:sz w:val="24"/>
          <w:szCs w:val="24"/>
        </w:rPr>
        <w:t xml:space="preserve"> was found to be 56.21.</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proofErr w:type="spellStart"/>
      <w:r>
        <w:rPr>
          <w:rFonts w:ascii="Arial" w:hAnsi="Arial" w:cs="Arial"/>
          <w:sz w:val="24"/>
          <w:szCs w:val="24"/>
        </w:rPr>
        <w:t>Dosa</w:t>
      </w:r>
      <w:proofErr w:type="spellEnd"/>
      <w:r>
        <w:rPr>
          <w:rFonts w:ascii="Arial" w:hAnsi="Arial" w:cs="Arial"/>
          <w:sz w:val="24"/>
          <w:szCs w:val="24"/>
        </w:rPr>
        <w:t xml:space="preserve"> was found to a low glycemic breakfast item.</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eastAsia="Times New Roman" w:hAnsi="Arial" w:cs="Arial"/>
          <w:sz w:val="24"/>
          <w:szCs w:val="24"/>
        </w:rPr>
        <w:t>Pamphlets were focused on all about Glycemic Index and its role in maintaining health distributed after the nutrition education so that people take back with them the summed up of the important points</w:t>
      </w:r>
    </w:p>
    <w:p w:rsidR="00321BE3" w:rsidRPr="00434645"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w:t>
      </w:r>
      <w:r w:rsidRPr="00434645">
        <w:rPr>
          <w:rFonts w:ascii="Arial" w:hAnsi="Arial" w:cs="Arial"/>
          <w:sz w:val="24"/>
          <w:szCs w:val="24"/>
        </w:rPr>
        <w:t>Website was accessed for information low glycemic recipes and its role in disease management.</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Blog was a forum for exchange and sharing of ideas everything related to Glycemic Index. Through this link for GI values for common ingredients was accessed.</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Poster focussed mainly on Diabetes Mellitus and low glycemic foods.</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lastRenderedPageBreak/>
        <w:t>The power point presentation was used to teach traditional recipes only with addition of low glycemic ingredients for a more judicious choice.</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Emphasising the importance of low glycemic foods to combat various lifestyle disorders was also featured in power point presentations.</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Under exploited minor millets were emphasized due to their low Glycemic Index to be used regularly.</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There is a significant change in knowledge, practice and attitude post nutrition education.</w:t>
      </w:r>
    </w:p>
    <w:p w:rsidR="00321BE3" w:rsidRDefault="00321BE3" w:rsidP="00321BE3">
      <w:pPr>
        <w:pStyle w:val="ListParagraph"/>
        <w:numPr>
          <w:ilvl w:val="0"/>
          <w:numId w:val="26"/>
        </w:numPr>
        <w:tabs>
          <w:tab w:val="left" w:pos="7470"/>
        </w:tabs>
        <w:spacing w:line="360" w:lineRule="auto"/>
        <w:jc w:val="both"/>
        <w:rPr>
          <w:rFonts w:ascii="Arial" w:hAnsi="Arial" w:cs="Arial"/>
          <w:sz w:val="24"/>
          <w:szCs w:val="24"/>
        </w:rPr>
      </w:pPr>
      <w:r>
        <w:rPr>
          <w:rFonts w:ascii="Arial" w:hAnsi="Arial" w:cs="Arial"/>
          <w:sz w:val="24"/>
          <w:szCs w:val="24"/>
        </w:rPr>
        <w:t>Out of 50 subjects the mean in pre- KAP for knowledge, attitude and practice was 3.20, 4.34 and 3.13 respectively.</w:t>
      </w:r>
    </w:p>
    <w:p w:rsidR="00321BE3" w:rsidRDefault="00321BE3" w:rsidP="00321BE3">
      <w:pPr>
        <w:pStyle w:val="ListParagraph"/>
        <w:numPr>
          <w:ilvl w:val="0"/>
          <w:numId w:val="26"/>
        </w:numPr>
        <w:spacing w:line="360" w:lineRule="auto"/>
        <w:jc w:val="both"/>
        <w:rPr>
          <w:rFonts w:ascii="Arial" w:hAnsi="Arial" w:cs="Arial"/>
          <w:sz w:val="24"/>
          <w:szCs w:val="24"/>
        </w:rPr>
      </w:pPr>
      <w:r>
        <w:rPr>
          <w:rFonts w:ascii="Arial" w:hAnsi="Arial" w:cs="Arial"/>
          <w:sz w:val="24"/>
          <w:szCs w:val="24"/>
        </w:rPr>
        <w:t>Post education the scores for the same were 9.80, 9.41 and 8.63 which shows improvement in all three aspects.</w:t>
      </w:r>
    </w:p>
    <w:p w:rsidR="00321BE3" w:rsidRPr="00EC68F1" w:rsidRDefault="00321BE3" w:rsidP="00321BE3">
      <w:pPr>
        <w:pStyle w:val="ListParagraph"/>
        <w:numPr>
          <w:ilvl w:val="0"/>
          <w:numId w:val="26"/>
        </w:numPr>
        <w:tabs>
          <w:tab w:val="left" w:pos="7470"/>
        </w:tabs>
        <w:spacing w:line="360" w:lineRule="auto"/>
        <w:jc w:val="both"/>
        <w:rPr>
          <w:rFonts w:ascii="Arial" w:hAnsi="Arial" w:cs="Arial"/>
          <w:sz w:val="24"/>
          <w:szCs w:val="24"/>
        </w:rPr>
      </w:pPr>
      <w:r w:rsidRPr="00EC68F1">
        <w:rPr>
          <w:rFonts w:ascii="Arial" w:hAnsi="Arial" w:cs="Arial"/>
          <w:sz w:val="24"/>
          <w:szCs w:val="24"/>
        </w:rPr>
        <w:t>Full score (hundred) was obtained by 16 per cent of women in post- KAP indicating a high degree of positive effect of nutrition education.</w:t>
      </w:r>
    </w:p>
    <w:p w:rsidR="00321BE3" w:rsidRPr="00614263" w:rsidRDefault="00321BE3" w:rsidP="00321BE3">
      <w:pPr>
        <w:pStyle w:val="ListParagraph"/>
        <w:numPr>
          <w:ilvl w:val="0"/>
          <w:numId w:val="26"/>
        </w:numPr>
        <w:tabs>
          <w:tab w:val="left" w:pos="7470"/>
        </w:tabs>
        <w:spacing w:line="360" w:lineRule="auto"/>
        <w:jc w:val="both"/>
        <w:rPr>
          <w:rFonts w:ascii="Arial" w:hAnsi="Arial" w:cs="Arial"/>
          <w:sz w:val="24"/>
          <w:szCs w:val="24"/>
        </w:rPr>
      </w:pPr>
      <w:r w:rsidRPr="00434645">
        <w:rPr>
          <w:rFonts w:ascii="Arial" w:hAnsi="Arial" w:cs="Arial"/>
          <w:sz w:val="24"/>
          <w:szCs w:val="24"/>
        </w:rPr>
        <w:t xml:space="preserve">Seventy four </w:t>
      </w:r>
      <w:r>
        <w:rPr>
          <w:rFonts w:ascii="Arial" w:hAnsi="Arial" w:cs="Arial"/>
          <w:sz w:val="24"/>
          <w:szCs w:val="24"/>
        </w:rPr>
        <w:t>per cent</w:t>
      </w:r>
      <w:r w:rsidRPr="00434645">
        <w:rPr>
          <w:rFonts w:ascii="Arial" w:hAnsi="Arial" w:cs="Arial"/>
          <w:sz w:val="24"/>
          <w:szCs w:val="24"/>
        </w:rPr>
        <w:t xml:space="preserve"> of the subjects recorded more than 90 </w:t>
      </w:r>
      <w:r>
        <w:rPr>
          <w:rFonts w:ascii="Arial" w:hAnsi="Arial" w:cs="Arial"/>
          <w:sz w:val="24"/>
          <w:szCs w:val="24"/>
        </w:rPr>
        <w:t>per cent</w:t>
      </w:r>
      <w:r w:rsidRPr="00434645">
        <w:rPr>
          <w:rFonts w:ascii="Arial" w:hAnsi="Arial" w:cs="Arial"/>
          <w:sz w:val="24"/>
          <w:szCs w:val="24"/>
        </w:rPr>
        <w:t xml:space="preserve"> score in post- KAP</w:t>
      </w:r>
    </w:p>
    <w:p w:rsidR="00321BE3" w:rsidRDefault="00321BE3" w:rsidP="00321BE3">
      <w:pPr>
        <w:pStyle w:val="ListParagraph"/>
        <w:tabs>
          <w:tab w:val="left" w:pos="7470"/>
        </w:tabs>
        <w:spacing w:line="360" w:lineRule="auto"/>
        <w:jc w:val="both"/>
        <w:rPr>
          <w:rFonts w:ascii="Arial" w:hAnsi="Arial" w:cs="Arial"/>
          <w:sz w:val="24"/>
          <w:szCs w:val="24"/>
        </w:rPr>
      </w:pPr>
      <w:r>
        <w:rPr>
          <w:rFonts w:ascii="Arial" w:hAnsi="Arial" w:cs="Arial"/>
          <w:sz w:val="24"/>
          <w:szCs w:val="24"/>
        </w:rPr>
        <w:t xml:space="preserve">              The low glycemic recipes formulated and evaluated in the present study are an effective strategy that can be used in dietary intervention, to ensure better health especially for diabetics.</w:t>
      </w:r>
    </w:p>
    <w:p w:rsidR="00321BE3" w:rsidRPr="000C0D47" w:rsidRDefault="00321BE3" w:rsidP="00321BE3">
      <w:pPr>
        <w:pStyle w:val="ListParagraph"/>
        <w:tabs>
          <w:tab w:val="left" w:pos="7470"/>
        </w:tabs>
        <w:spacing w:line="360" w:lineRule="auto"/>
        <w:jc w:val="both"/>
        <w:rPr>
          <w:rFonts w:ascii="Arial" w:hAnsi="Arial" w:cs="Arial"/>
          <w:sz w:val="24"/>
          <w:szCs w:val="24"/>
        </w:rPr>
      </w:pPr>
    </w:p>
    <w:p w:rsidR="00321BE3" w:rsidRDefault="00321BE3" w:rsidP="00321BE3">
      <w:pPr>
        <w:pStyle w:val="ListParagraph"/>
        <w:tabs>
          <w:tab w:val="left" w:pos="7470"/>
        </w:tabs>
        <w:spacing w:line="360" w:lineRule="auto"/>
        <w:jc w:val="both"/>
        <w:rPr>
          <w:rFonts w:ascii="Arial" w:hAnsi="Arial" w:cs="Arial"/>
          <w:sz w:val="24"/>
          <w:szCs w:val="24"/>
        </w:rPr>
      </w:pPr>
      <w:r>
        <w:rPr>
          <w:rFonts w:ascii="Arial" w:hAnsi="Arial" w:cs="Arial"/>
          <w:sz w:val="24"/>
          <w:szCs w:val="24"/>
        </w:rPr>
        <w:t xml:space="preserve">The </w:t>
      </w:r>
      <w:proofErr w:type="gramStart"/>
      <w:r>
        <w:rPr>
          <w:rFonts w:ascii="Arial" w:hAnsi="Arial" w:cs="Arial"/>
          <w:sz w:val="24"/>
          <w:szCs w:val="24"/>
        </w:rPr>
        <w:t>recommendations for further study includes</w:t>
      </w:r>
      <w:proofErr w:type="gramEnd"/>
      <w:r>
        <w:rPr>
          <w:rFonts w:ascii="Arial" w:hAnsi="Arial" w:cs="Arial"/>
          <w:sz w:val="24"/>
          <w:szCs w:val="24"/>
        </w:rPr>
        <w:t>:</w:t>
      </w:r>
    </w:p>
    <w:p w:rsidR="00321BE3" w:rsidRDefault="00321BE3" w:rsidP="00321BE3">
      <w:pPr>
        <w:pStyle w:val="ListParagraph"/>
        <w:numPr>
          <w:ilvl w:val="0"/>
          <w:numId w:val="38"/>
        </w:numPr>
        <w:tabs>
          <w:tab w:val="left" w:pos="7470"/>
        </w:tabs>
        <w:spacing w:line="360" w:lineRule="auto"/>
        <w:jc w:val="both"/>
        <w:rPr>
          <w:rFonts w:ascii="Arial" w:hAnsi="Arial" w:cs="Arial"/>
          <w:sz w:val="24"/>
          <w:szCs w:val="24"/>
        </w:rPr>
      </w:pPr>
      <w:r>
        <w:rPr>
          <w:rFonts w:ascii="Arial" w:hAnsi="Arial" w:cs="Arial"/>
          <w:sz w:val="24"/>
          <w:szCs w:val="24"/>
        </w:rPr>
        <w:t>Packaging, shelf life and microbial quality analysis of the developed recipes.</w:t>
      </w:r>
    </w:p>
    <w:p w:rsidR="00321BE3" w:rsidRDefault="00321BE3" w:rsidP="00321BE3">
      <w:pPr>
        <w:pStyle w:val="ListParagraph"/>
        <w:numPr>
          <w:ilvl w:val="0"/>
          <w:numId w:val="38"/>
        </w:numPr>
        <w:tabs>
          <w:tab w:val="left" w:pos="7470"/>
        </w:tabs>
        <w:spacing w:line="360" w:lineRule="auto"/>
        <w:jc w:val="both"/>
        <w:rPr>
          <w:rFonts w:ascii="Arial" w:hAnsi="Arial" w:cs="Arial"/>
          <w:sz w:val="24"/>
          <w:szCs w:val="24"/>
        </w:rPr>
      </w:pPr>
      <w:r>
        <w:rPr>
          <w:rFonts w:ascii="Arial" w:hAnsi="Arial" w:cs="Arial"/>
          <w:sz w:val="24"/>
          <w:szCs w:val="24"/>
        </w:rPr>
        <w:t xml:space="preserve">Supplementation of low Glycemic Index recipes on long term basis on </w:t>
      </w:r>
      <w:proofErr w:type="spellStart"/>
      <w:r>
        <w:rPr>
          <w:rFonts w:ascii="Arial" w:hAnsi="Arial" w:cs="Arial"/>
          <w:sz w:val="24"/>
          <w:szCs w:val="24"/>
        </w:rPr>
        <w:t>euglycemics</w:t>
      </w:r>
      <w:proofErr w:type="spellEnd"/>
      <w:r>
        <w:rPr>
          <w:rFonts w:ascii="Arial" w:hAnsi="Arial" w:cs="Arial"/>
          <w:sz w:val="24"/>
          <w:szCs w:val="24"/>
        </w:rPr>
        <w:t xml:space="preserve"> and </w:t>
      </w:r>
      <w:proofErr w:type="spellStart"/>
      <w:r>
        <w:rPr>
          <w:rFonts w:ascii="Arial" w:hAnsi="Arial" w:cs="Arial"/>
          <w:sz w:val="24"/>
          <w:szCs w:val="24"/>
        </w:rPr>
        <w:t>hyperglycemics</w:t>
      </w:r>
      <w:proofErr w:type="spellEnd"/>
      <w:r>
        <w:rPr>
          <w:rFonts w:ascii="Arial" w:hAnsi="Arial" w:cs="Arial"/>
          <w:sz w:val="24"/>
          <w:szCs w:val="24"/>
        </w:rPr>
        <w:t>.</w:t>
      </w:r>
    </w:p>
    <w:p w:rsidR="00321BE3" w:rsidRDefault="00321BE3" w:rsidP="00321BE3">
      <w:pPr>
        <w:pStyle w:val="ListParagraph"/>
        <w:numPr>
          <w:ilvl w:val="0"/>
          <w:numId w:val="38"/>
        </w:numPr>
        <w:tabs>
          <w:tab w:val="left" w:pos="7470"/>
        </w:tabs>
        <w:spacing w:line="360" w:lineRule="auto"/>
        <w:jc w:val="both"/>
        <w:rPr>
          <w:rFonts w:ascii="Arial" w:hAnsi="Arial" w:cs="Arial"/>
          <w:sz w:val="24"/>
          <w:szCs w:val="24"/>
        </w:rPr>
      </w:pPr>
      <w:r>
        <w:rPr>
          <w:rFonts w:ascii="Arial" w:hAnsi="Arial" w:cs="Arial"/>
          <w:sz w:val="24"/>
          <w:szCs w:val="24"/>
        </w:rPr>
        <w:t>Incorporation of fibre rich foods such as oats, barley etc and nuts with the minor millets to formulate low Glycemic foods.</w:t>
      </w:r>
    </w:p>
    <w:p w:rsidR="00321BE3" w:rsidRDefault="00321BE3" w:rsidP="00321BE3">
      <w:pPr>
        <w:pStyle w:val="ListParagraph"/>
        <w:numPr>
          <w:ilvl w:val="0"/>
          <w:numId w:val="38"/>
        </w:numPr>
        <w:tabs>
          <w:tab w:val="left" w:pos="7470"/>
        </w:tabs>
        <w:spacing w:line="360" w:lineRule="auto"/>
        <w:jc w:val="both"/>
        <w:rPr>
          <w:rFonts w:ascii="Arial" w:hAnsi="Arial" w:cs="Arial"/>
          <w:sz w:val="24"/>
          <w:szCs w:val="24"/>
        </w:rPr>
      </w:pPr>
      <w:r>
        <w:rPr>
          <w:rFonts w:ascii="Arial" w:hAnsi="Arial" w:cs="Arial"/>
          <w:sz w:val="24"/>
          <w:szCs w:val="24"/>
        </w:rPr>
        <w:t>Effect of supplementation of low Glycemic Index foods on all age groups starting from pre-schoolers to old age.</w:t>
      </w:r>
    </w:p>
    <w:p w:rsidR="00321BE3" w:rsidRPr="00614263" w:rsidRDefault="00321BE3" w:rsidP="00321BE3">
      <w:pPr>
        <w:pStyle w:val="ListParagraph"/>
        <w:numPr>
          <w:ilvl w:val="0"/>
          <w:numId w:val="38"/>
        </w:numPr>
        <w:tabs>
          <w:tab w:val="left" w:pos="7470"/>
        </w:tabs>
        <w:spacing w:line="360" w:lineRule="auto"/>
        <w:jc w:val="both"/>
        <w:rPr>
          <w:rFonts w:ascii="Arial" w:hAnsi="Arial" w:cs="Arial"/>
          <w:sz w:val="24"/>
          <w:szCs w:val="24"/>
        </w:rPr>
      </w:pPr>
      <w:r>
        <w:rPr>
          <w:rFonts w:ascii="Arial" w:hAnsi="Arial" w:cs="Arial"/>
          <w:sz w:val="24"/>
          <w:szCs w:val="24"/>
        </w:rPr>
        <w:t>Effect of different cooking methods on Glycemic Index</w:t>
      </w:r>
    </w:p>
    <w:p w:rsidR="00321BE3" w:rsidRDefault="00321BE3" w:rsidP="00321BE3"/>
    <w:p w:rsidR="00D87836" w:rsidRDefault="00D87836" w:rsidP="00447ED0">
      <w:pPr>
        <w:jc w:val="center"/>
      </w:pPr>
      <w:r>
        <w:t xml:space="preserve">      </w:t>
      </w:r>
    </w:p>
    <w:p w:rsidR="00321BE3" w:rsidRPr="00870053" w:rsidRDefault="00321BE3" w:rsidP="00D87836">
      <w:pPr>
        <w:jc w:val="center"/>
        <w:rPr>
          <w:rFonts w:ascii="Comic Sans MS" w:hAnsi="Comic Sans MS"/>
          <w:sz w:val="52"/>
        </w:rPr>
      </w:pPr>
      <w:r w:rsidRPr="00576805">
        <w:rPr>
          <w:rFonts w:ascii="Arial" w:hAnsi="Arial" w:cs="Arial"/>
          <w:b/>
          <w:sz w:val="32"/>
          <w:szCs w:val="32"/>
        </w:rPr>
        <w:lastRenderedPageBreak/>
        <w:t>BIBLIOGRAPHY</w:t>
      </w:r>
    </w:p>
    <w:p w:rsidR="00321BE3" w:rsidRPr="009A4F05" w:rsidRDefault="00321BE3" w:rsidP="00321BE3">
      <w:pPr>
        <w:pStyle w:val="NormalWeb"/>
        <w:numPr>
          <w:ilvl w:val="0"/>
          <w:numId w:val="37"/>
        </w:numPr>
        <w:spacing w:line="360" w:lineRule="auto"/>
        <w:jc w:val="both"/>
        <w:rPr>
          <w:rFonts w:ascii="Arial" w:hAnsi="Arial" w:cs="Arial"/>
        </w:rPr>
      </w:pPr>
      <w:r w:rsidRPr="009A4F05">
        <w:rPr>
          <w:rStyle w:val="Strong"/>
          <w:rFonts w:ascii="Arial" w:hAnsi="Arial" w:cs="Arial"/>
        </w:rPr>
        <w:t xml:space="preserve">A meta-analysis of interventional trials. </w:t>
      </w:r>
      <w:proofErr w:type="gramStart"/>
      <w:r w:rsidRPr="009A4F05">
        <w:rPr>
          <w:rStyle w:val="Emphasis"/>
          <w:rFonts w:ascii="Arial" w:hAnsi="Arial" w:cs="Arial"/>
        </w:rPr>
        <w:t>Am</w:t>
      </w:r>
      <w:proofErr w:type="gramEnd"/>
      <w:r w:rsidRPr="009A4F05">
        <w:rPr>
          <w:rStyle w:val="Emphasis"/>
          <w:rFonts w:ascii="Arial" w:hAnsi="Arial" w:cs="Arial"/>
        </w:rPr>
        <w:t xml:space="preserve"> J Clin Nutr</w:t>
      </w:r>
      <w:r w:rsidRPr="009A4F05">
        <w:rPr>
          <w:rFonts w:ascii="Arial" w:hAnsi="Arial" w:cs="Arial"/>
        </w:rPr>
        <w:t xml:space="preserve"> 2010, </w:t>
      </w:r>
      <w:r w:rsidRPr="009A4F05">
        <w:rPr>
          <w:rStyle w:val="Strong"/>
          <w:rFonts w:ascii="Arial" w:hAnsi="Arial" w:cs="Arial"/>
        </w:rPr>
        <w:t>92:</w:t>
      </w:r>
      <w:r w:rsidRPr="009A4F05">
        <w:rPr>
          <w:rFonts w:ascii="Arial" w:hAnsi="Arial" w:cs="Arial"/>
        </w:rPr>
        <w:t xml:space="preserve">678-687. </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t xml:space="preserve">A.Thatola, S. </w:t>
      </w:r>
      <w:proofErr w:type="spellStart"/>
      <w:r>
        <w:rPr>
          <w:rStyle w:val="HTMLCite"/>
          <w:rFonts w:ascii="Arial" w:hAnsi="Arial" w:cs="Arial"/>
          <w:i w:val="0"/>
          <w:sz w:val="24"/>
          <w:szCs w:val="24"/>
        </w:rPr>
        <w:t>Shrivatsava</w:t>
      </w:r>
      <w:proofErr w:type="spellEnd"/>
      <w:r>
        <w:rPr>
          <w:rStyle w:val="HTMLCite"/>
          <w:rFonts w:ascii="Arial" w:hAnsi="Arial" w:cs="Arial"/>
          <w:i w:val="0"/>
          <w:sz w:val="24"/>
          <w:szCs w:val="24"/>
        </w:rPr>
        <w:t xml:space="preserve">, G. Singh (2011) </w:t>
      </w:r>
      <w:proofErr w:type="spellStart"/>
      <w:r>
        <w:rPr>
          <w:rStyle w:val="HTMLCite"/>
          <w:rFonts w:ascii="Arial" w:hAnsi="Arial" w:cs="Arial"/>
          <w:i w:val="0"/>
          <w:sz w:val="24"/>
          <w:szCs w:val="24"/>
        </w:rPr>
        <w:t>serstica</w:t>
      </w:r>
      <w:proofErr w:type="spellEnd"/>
      <w:r>
        <w:rPr>
          <w:rStyle w:val="HTMLCite"/>
          <w:rFonts w:ascii="Arial" w:hAnsi="Arial" w:cs="Arial"/>
          <w:i w:val="0"/>
          <w:sz w:val="24"/>
          <w:szCs w:val="24"/>
        </w:rPr>
        <w:t xml:space="preserve"> </w:t>
      </w:r>
      <w:proofErr w:type="spellStart"/>
      <w:r>
        <w:rPr>
          <w:rStyle w:val="HTMLCite"/>
          <w:rFonts w:ascii="Arial" w:hAnsi="Arial" w:cs="Arial"/>
          <w:i w:val="0"/>
          <w:sz w:val="24"/>
          <w:szCs w:val="24"/>
        </w:rPr>
        <w:t>italica</w:t>
      </w:r>
      <w:proofErr w:type="spellEnd"/>
      <w:r>
        <w:rPr>
          <w:rStyle w:val="HTMLCite"/>
          <w:rFonts w:ascii="Arial" w:hAnsi="Arial" w:cs="Arial"/>
          <w:i w:val="0"/>
          <w:sz w:val="24"/>
          <w:szCs w:val="24"/>
        </w:rPr>
        <w:t xml:space="preserve"> supplementation on serum glucose, serum lipids and </w:t>
      </w:r>
      <w:proofErr w:type="spellStart"/>
      <w:r>
        <w:rPr>
          <w:rStyle w:val="HTMLCite"/>
          <w:rFonts w:ascii="Arial" w:hAnsi="Arial" w:cs="Arial"/>
          <w:i w:val="0"/>
          <w:sz w:val="24"/>
          <w:szCs w:val="24"/>
        </w:rPr>
        <w:t>glycosylated</w:t>
      </w:r>
      <w:proofErr w:type="spellEnd"/>
      <w:r>
        <w:rPr>
          <w:rStyle w:val="HTMLCite"/>
          <w:rFonts w:ascii="Arial" w:hAnsi="Arial" w:cs="Arial"/>
          <w:i w:val="0"/>
          <w:sz w:val="24"/>
          <w:szCs w:val="24"/>
        </w:rPr>
        <w:t xml:space="preserve"> haemoglobin in type II diabetics, 40-1,23-28</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t xml:space="preserve"> </w:t>
      </w:r>
      <w:proofErr w:type="spellStart"/>
      <w:r>
        <w:rPr>
          <w:rStyle w:val="HTMLCite"/>
          <w:rFonts w:ascii="Arial" w:hAnsi="Arial" w:cs="Arial"/>
          <w:i w:val="0"/>
          <w:sz w:val="24"/>
          <w:szCs w:val="24"/>
        </w:rPr>
        <w:t>Achenson</w:t>
      </w:r>
      <w:proofErr w:type="spellEnd"/>
      <w:r>
        <w:rPr>
          <w:rStyle w:val="HTMLCite"/>
          <w:rFonts w:ascii="Arial" w:hAnsi="Arial" w:cs="Arial"/>
          <w:i w:val="0"/>
          <w:sz w:val="24"/>
          <w:szCs w:val="24"/>
        </w:rPr>
        <w:t xml:space="preserve"> </w:t>
      </w:r>
      <w:proofErr w:type="gramStart"/>
      <w:r>
        <w:rPr>
          <w:rStyle w:val="HTMLCite"/>
          <w:rFonts w:ascii="Arial" w:hAnsi="Arial" w:cs="Arial"/>
          <w:i w:val="0"/>
          <w:sz w:val="24"/>
          <w:szCs w:val="24"/>
        </w:rPr>
        <w:t>K(</w:t>
      </w:r>
      <w:proofErr w:type="gramEnd"/>
      <w:r>
        <w:rPr>
          <w:rStyle w:val="HTMLCite"/>
          <w:rFonts w:ascii="Arial" w:hAnsi="Arial" w:cs="Arial"/>
          <w:i w:val="0"/>
          <w:sz w:val="24"/>
          <w:szCs w:val="24"/>
        </w:rPr>
        <w:t>2010) Carbohydrate for weight and metabolic control: where do we stand? Nutrition 26:141-145, Agency report 47.04,29</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American Diabetes Association. Postprandial blood glucose. </w:t>
      </w:r>
      <w:r w:rsidRPr="009A4F05">
        <w:rPr>
          <w:rStyle w:val="cit-source"/>
          <w:rFonts w:ascii="Arial" w:hAnsi="Arial" w:cs="Arial"/>
          <w:iCs/>
          <w:sz w:val="24"/>
          <w:szCs w:val="24"/>
        </w:rPr>
        <w:t>Diabetes Care</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2001</w:t>
      </w:r>
      <w:r w:rsidRPr="009A4F05">
        <w:rPr>
          <w:rStyle w:val="HTMLCite"/>
          <w:rFonts w:ascii="Arial" w:hAnsi="Arial" w:cs="Arial"/>
          <w:i w:val="0"/>
          <w:sz w:val="24"/>
          <w:szCs w:val="24"/>
        </w:rPr>
        <w:t>;</w:t>
      </w:r>
      <w:r w:rsidRPr="009A4F05">
        <w:rPr>
          <w:rStyle w:val="cit-vol"/>
          <w:rFonts w:ascii="Arial" w:hAnsi="Arial" w:cs="Arial"/>
          <w:iCs/>
          <w:sz w:val="24"/>
          <w:szCs w:val="24"/>
        </w:rPr>
        <w:t xml:space="preserve"> 24:775</w:t>
      </w:r>
      <w:r w:rsidRPr="009A4F05">
        <w:rPr>
          <w:rStyle w:val="HTMLCite"/>
          <w:rFonts w:ascii="Arial" w:hAnsi="Arial" w:cs="Arial"/>
          <w:i w:val="0"/>
          <w:sz w:val="24"/>
          <w:szCs w:val="24"/>
        </w:rPr>
        <w:t>–8.</w:t>
      </w:r>
      <w:r w:rsidRPr="009A4F05">
        <w:rPr>
          <w:rFonts w:ascii="Arial" w:hAnsi="Arial" w:cs="Arial"/>
          <w:sz w:val="24"/>
          <w:szCs w:val="24"/>
        </w:rPr>
        <w:t xml:space="preserve">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Atkinson FS, Foster-Powell K, </w:t>
      </w:r>
      <w:proofErr w:type="gramStart"/>
      <w:r w:rsidRPr="009A4F05">
        <w:rPr>
          <w:rFonts w:ascii="Arial" w:hAnsi="Arial" w:cs="Arial"/>
        </w:rPr>
        <w:t>Brand</w:t>
      </w:r>
      <w:proofErr w:type="gramEnd"/>
      <w:r w:rsidRPr="009A4F05">
        <w:rPr>
          <w:rFonts w:ascii="Arial" w:hAnsi="Arial" w:cs="Arial"/>
        </w:rPr>
        <w:t xml:space="preserve">-Miller JC: </w:t>
      </w:r>
      <w:r w:rsidRPr="009A4F05">
        <w:rPr>
          <w:rStyle w:val="Strong"/>
          <w:rFonts w:ascii="Arial" w:hAnsi="Arial" w:cs="Arial"/>
        </w:rPr>
        <w:t>International tables of Glycemic Index and glycemic load values: 2008.</w:t>
      </w:r>
      <w:r w:rsidRPr="009A4F05">
        <w:rPr>
          <w:rStyle w:val="Emphasis"/>
          <w:rFonts w:ascii="Arial" w:hAnsi="Arial" w:cs="Arial"/>
        </w:rPr>
        <w:t>Diabetes Care</w:t>
      </w:r>
      <w:r w:rsidRPr="009A4F05">
        <w:rPr>
          <w:rFonts w:ascii="Arial" w:hAnsi="Arial" w:cs="Arial"/>
        </w:rPr>
        <w:t xml:space="preserve"> 2008, </w:t>
      </w:r>
      <w:r w:rsidRPr="009A4F05">
        <w:rPr>
          <w:rStyle w:val="Strong"/>
          <w:rFonts w:ascii="Arial" w:hAnsi="Arial" w:cs="Arial"/>
        </w:rPr>
        <w:t>31:</w:t>
      </w:r>
      <w:r w:rsidRPr="009A4F05">
        <w:rPr>
          <w:rFonts w:ascii="Arial" w:hAnsi="Arial" w:cs="Arial"/>
        </w:rPr>
        <w:t xml:space="preserve">2281-2283. </w:t>
      </w:r>
      <w:r w:rsidRPr="009A4F05">
        <w:rPr>
          <w:rFonts w:ascii="Arial" w:hAnsi="Arial" w:cs="Arial"/>
          <w:noProof/>
          <w:color w:val="0000FF"/>
        </w:rPr>
        <w:drawing>
          <wp:inline distT="0" distB="0" distL="0" distR="0">
            <wp:extent cx="9525" cy="9525"/>
            <wp:effectExtent l="0" t="0" r="0" b="0"/>
            <wp:docPr id="50" name="Picture 27" descr="OpenURL">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OpenURL">
                      <a:hlinkClick r:id="rId58"/>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Barker DJ: </w:t>
      </w:r>
      <w:r w:rsidRPr="009A4F05">
        <w:rPr>
          <w:rStyle w:val="Strong"/>
          <w:rFonts w:ascii="Arial" w:hAnsi="Arial" w:cs="Arial"/>
        </w:rPr>
        <w:t xml:space="preserve">Maternal nutrition, fetal nutrition, and disease in later life. </w:t>
      </w:r>
      <w:r w:rsidRPr="009A4F05">
        <w:rPr>
          <w:rStyle w:val="Emphasis"/>
          <w:rFonts w:ascii="Arial" w:hAnsi="Arial" w:cs="Arial"/>
        </w:rPr>
        <w:t>Nutrition</w:t>
      </w:r>
      <w:r w:rsidRPr="009A4F05">
        <w:rPr>
          <w:rFonts w:ascii="Arial" w:hAnsi="Arial" w:cs="Arial"/>
        </w:rPr>
        <w:t xml:space="preserve"> 1997, </w:t>
      </w:r>
      <w:r w:rsidRPr="009A4F05">
        <w:rPr>
          <w:rStyle w:val="Strong"/>
          <w:rFonts w:ascii="Arial" w:hAnsi="Arial" w:cs="Arial"/>
        </w:rPr>
        <w:t>13:</w:t>
      </w:r>
      <w:r w:rsidRPr="009A4F05">
        <w:rPr>
          <w:rFonts w:ascii="Arial" w:hAnsi="Arial" w:cs="Arial"/>
        </w:rPr>
        <w:t xml:space="preserve">807-813. </w:t>
      </w:r>
      <w:r w:rsidRPr="009A4F05">
        <w:rPr>
          <w:rFonts w:ascii="Arial" w:hAnsi="Arial" w:cs="Arial"/>
          <w:noProof/>
          <w:color w:val="0000FF"/>
        </w:rPr>
        <w:drawing>
          <wp:inline distT="0" distB="0" distL="0" distR="0">
            <wp:extent cx="9525" cy="9525"/>
            <wp:effectExtent l="0" t="0" r="0" b="0"/>
            <wp:docPr id="54" name="Picture 1" descr="OpenURL">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enURL">
                      <a:hlinkClick r:id="rId60"/>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Black AE, Goldberg GR, </w:t>
      </w:r>
      <w:proofErr w:type="spellStart"/>
      <w:r w:rsidRPr="009A4F05">
        <w:rPr>
          <w:rFonts w:ascii="Arial" w:hAnsi="Arial" w:cs="Arial"/>
        </w:rPr>
        <w:t>Jebb</w:t>
      </w:r>
      <w:proofErr w:type="spellEnd"/>
      <w:r w:rsidRPr="009A4F05">
        <w:rPr>
          <w:rFonts w:ascii="Arial" w:hAnsi="Arial" w:cs="Arial"/>
        </w:rPr>
        <w:t xml:space="preserve"> SA, Livingstone MB, and Cole TJ, Prentice AM: </w:t>
      </w:r>
      <w:r w:rsidRPr="009A4F05">
        <w:rPr>
          <w:rStyle w:val="Strong"/>
          <w:rFonts w:ascii="Arial" w:hAnsi="Arial" w:cs="Arial"/>
        </w:rPr>
        <w:t xml:space="preserve">Critical evaluation of energy intake data using fundamental principles of energy physiology: 2. evaluating the results of published surveys. </w:t>
      </w:r>
      <w:proofErr w:type="spellStart"/>
      <w:r w:rsidRPr="009A4F05">
        <w:rPr>
          <w:rStyle w:val="Emphasis"/>
          <w:rFonts w:ascii="Arial" w:hAnsi="Arial" w:cs="Arial"/>
        </w:rPr>
        <w:t>Eur</w:t>
      </w:r>
      <w:proofErr w:type="spellEnd"/>
      <w:r w:rsidRPr="009A4F05">
        <w:rPr>
          <w:rStyle w:val="Emphasis"/>
          <w:rFonts w:ascii="Arial" w:hAnsi="Arial" w:cs="Arial"/>
        </w:rPr>
        <w:t xml:space="preserve"> J </w:t>
      </w:r>
      <w:proofErr w:type="spellStart"/>
      <w:r w:rsidRPr="009A4F05">
        <w:rPr>
          <w:rStyle w:val="Emphasis"/>
          <w:rFonts w:ascii="Arial" w:hAnsi="Arial" w:cs="Arial"/>
        </w:rPr>
        <w:t>Clin</w:t>
      </w:r>
      <w:proofErr w:type="spellEnd"/>
      <w:r w:rsidRPr="009A4F05">
        <w:rPr>
          <w:rStyle w:val="Emphasis"/>
          <w:rFonts w:ascii="Arial" w:hAnsi="Arial" w:cs="Arial"/>
        </w:rPr>
        <w:t xml:space="preserve"> </w:t>
      </w:r>
      <w:proofErr w:type="spellStart"/>
      <w:r w:rsidRPr="009A4F05">
        <w:rPr>
          <w:rStyle w:val="Emphasis"/>
          <w:rFonts w:ascii="Arial" w:hAnsi="Arial" w:cs="Arial"/>
        </w:rPr>
        <w:t>Nutr</w:t>
      </w:r>
      <w:proofErr w:type="spellEnd"/>
      <w:r w:rsidRPr="009A4F05">
        <w:rPr>
          <w:rFonts w:ascii="Arial" w:hAnsi="Arial" w:cs="Arial"/>
        </w:rPr>
        <w:t xml:space="preserve"> 1991, </w:t>
      </w:r>
      <w:r w:rsidRPr="009A4F05">
        <w:rPr>
          <w:rStyle w:val="Strong"/>
          <w:rFonts w:ascii="Arial" w:hAnsi="Arial" w:cs="Arial"/>
        </w:rPr>
        <w:t>45:</w:t>
      </w:r>
      <w:r w:rsidRPr="009A4F05">
        <w:rPr>
          <w:rFonts w:ascii="Arial" w:hAnsi="Arial" w:cs="Arial"/>
        </w:rPr>
        <w:t xml:space="preserve">583-589. </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Brand-Miller J, Thomas M, Swan V, Ahmad Z, </w:t>
      </w:r>
      <w:proofErr w:type="spellStart"/>
      <w:r w:rsidRPr="009A4F05">
        <w:rPr>
          <w:rStyle w:val="HTMLCite"/>
          <w:rFonts w:ascii="Arial" w:hAnsi="Arial" w:cs="Arial"/>
          <w:i w:val="0"/>
          <w:sz w:val="24"/>
          <w:szCs w:val="24"/>
        </w:rPr>
        <w:t>Petocz</w:t>
      </w:r>
      <w:proofErr w:type="spellEnd"/>
      <w:r w:rsidRPr="009A4F05">
        <w:rPr>
          <w:rStyle w:val="HTMLCite"/>
          <w:rFonts w:ascii="Arial" w:hAnsi="Arial" w:cs="Arial"/>
          <w:i w:val="0"/>
          <w:sz w:val="24"/>
          <w:szCs w:val="24"/>
        </w:rPr>
        <w:t xml:space="preserve"> P, </w:t>
      </w:r>
      <w:proofErr w:type="spellStart"/>
      <w:r w:rsidRPr="009A4F05">
        <w:rPr>
          <w:rStyle w:val="HTMLCite"/>
          <w:rFonts w:ascii="Arial" w:hAnsi="Arial" w:cs="Arial"/>
          <w:i w:val="0"/>
          <w:sz w:val="24"/>
          <w:szCs w:val="24"/>
        </w:rPr>
        <w:t>Colagiuri</w:t>
      </w:r>
      <w:proofErr w:type="spellEnd"/>
      <w:r w:rsidRPr="009A4F05">
        <w:rPr>
          <w:rStyle w:val="HTMLCite"/>
          <w:rFonts w:ascii="Arial" w:hAnsi="Arial" w:cs="Arial"/>
          <w:i w:val="0"/>
          <w:sz w:val="24"/>
          <w:szCs w:val="24"/>
        </w:rPr>
        <w:t xml:space="preserve"> S. Physiological validation of the concept of glycemic load in lean young adults. </w:t>
      </w:r>
      <w:r w:rsidRPr="009A4F05">
        <w:rPr>
          <w:rStyle w:val="cit-source"/>
          <w:rFonts w:ascii="Arial" w:hAnsi="Arial" w:cs="Arial"/>
          <w:iCs/>
          <w:sz w:val="24"/>
          <w:szCs w:val="24"/>
        </w:rPr>
        <w:t>J Nutr</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2003</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133</w:t>
      </w:r>
      <w:r w:rsidRPr="009A4F05">
        <w:rPr>
          <w:rStyle w:val="HTMLCite"/>
          <w:rFonts w:ascii="Arial" w:hAnsi="Arial" w:cs="Arial"/>
          <w:i w:val="0"/>
          <w:sz w:val="24"/>
          <w:szCs w:val="24"/>
        </w:rPr>
        <w:t>:</w:t>
      </w:r>
      <w:r w:rsidRPr="009A4F05">
        <w:rPr>
          <w:rStyle w:val="cit-fpage"/>
          <w:rFonts w:ascii="Arial" w:hAnsi="Arial" w:cs="Arial"/>
          <w:iCs/>
          <w:sz w:val="24"/>
          <w:szCs w:val="24"/>
        </w:rPr>
        <w:t>2728</w:t>
      </w:r>
      <w:proofErr w:type="gramEnd"/>
      <w:r w:rsidRPr="009A4F05">
        <w:rPr>
          <w:rStyle w:val="HTMLCite"/>
          <w:rFonts w:ascii="Arial" w:hAnsi="Arial" w:cs="Arial"/>
          <w:i w:val="0"/>
          <w:sz w:val="24"/>
          <w:szCs w:val="24"/>
        </w:rPr>
        <w:t>–32.</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Clapp J III. Diet, exercise, and </w:t>
      </w:r>
      <w:proofErr w:type="spellStart"/>
      <w:r w:rsidRPr="009A4F05">
        <w:rPr>
          <w:rStyle w:val="HTMLCite"/>
          <w:rFonts w:ascii="Arial" w:hAnsi="Arial" w:cs="Arial"/>
          <w:i w:val="0"/>
          <w:sz w:val="24"/>
          <w:szCs w:val="24"/>
        </w:rPr>
        <w:t>feto</w:t>
      </w:r>
      <w:proofErr w:type="spellEnd"/>
      <w:r w:rsidRPr="009A4F05">
        <w:rPr>
          <w:rStyle w:val="HTMLCite"/>
          <w:rFonts w:ascii="Arial" w:hAnsi="Arial" w:cs="Arial"/>
          <w:i w:val="0"/>
          <w:sz w:val="24"/>
          <w:szCs w:val="24"/>
        </w:rPr>
        <w:t xml:space="preserve">-placental growth. </w:t>
      </w:r>
      <w:r w:rsidRPr="009A4F05">
        <w:rPr>
          <w:rStyle w:val="cit-source"/>
          <w:rFonts w:ascii="Arial" w:hAnsi="Arial" w:cs="Arial"/>
          <w:iCs/>
          <w:sz w:val="24"/>
          <w:szCs w:val="24"/>
        </w:rPr>
        <w:t xml:space="preserve">Arch </w:t>
      </w:r>
      <w:proofErr w:type="spellStart"/>
      <w:r w:rsidRPr="009A4F05">
        <w:rPr>
          <w:rStyle w:val="cit-source"/>
          <w:rFonts w:ascii="Arial" w:hAnsi="Arial" w:cs="Arial"/>
          <w:iCs/>
          <w:sz w:val="24"/>
          <w:szCs w:val="24"/>
        </w:rPr>
        <w:t>Gynaecol</w:t>
      </w:r>
      <w:proofErr w:type="spellEnd"/>
      <w:r w:rsidRPr="009A4F05">
        <w:rPr>
          <w:rStyle w:val="cit-source"/>
          <w:rFonts w:ascii="Arial" w:hAnsi="Arial" w:cs="Arial"/>
          <w:iCs/>
          <w:sz w:val="24"/>
          <w:szCs w:val="24"/>
        </w:rPr>
        <w:t xml:space="preserve"> Obstetric</w:t>
      </w:r>
      <w:r w:rsidRPr="009A4F05">
        <w:rPr>
          <w:rStyle w:val="HTMLCite"/>
          <w:rFonts w:ascii="Arial" w:hAnsi="Arial" w:cs="Arial"/>
          <w:i w:val="0"/>
          <w:sz w:val="24"/>
          <w:szCs w:val="24"/>
        </w:rPr>
        <w:t xml:space="preserve"> </w:t>
      </w:r>
      <w:r w:rsidRPr="009A4F05">
        <w:rPr>
          <w:rStyle w:val="cit-pub-date"/>
          <w:rFonts w:ascii="Arial" w:hAnsi="Arial" w:cs="Arial"/>
          <w:sz w:val="24"/>
          <w:szCs w:val="24"/>
        </w:rPr>
        <w:t>1997</w:t>
      </w:r>
      <w:r w:rsidRPr="009A4F05">
        <w:rPr>
          <w:rStyle w:val="HTMLCite"/>
          <w:rFonts w:ascii="Arial" w:hAnsi="Arial" w:cs="Arial"/>
          <w:i w:val="0"/>
          <w:sz w:val="24"/>
          <w:szCs w:val="24"/>
        </w:rPr>
        <w:t>;</w:t>
      </w:r>
      <w:r w:rsidRPr="009A4F05">
        <w:rPr>
          <w:rStyle w:val="cit-vol"/>
          <w:rFonts w:ascii="Arial" w:hAnsi="Arial" w:cs="Arial"/>
          <w:iCs/>
          <w:sz w:val="24"/>
          <w:szCs w:val="24"/>
        </w:rPr>
        <w:t xml:space="preserve"> 261:101</w:t>
      </w:r>
      <w:r w:rsidRPr="009A4F05">
        <w:rPr>
          <w:rStyle w:val="HTMLCite"/>
          <w:rFonts w:ascii="Arial" w:hAnsi="Arial" w:cs="Arial"/>
          <w:i w:val="0"/>
          <w:sz w:val="24"/>
          <w:szCs w:val="24"/>
        </w:rPr>
        <w:t>–7.</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Clapp J III. Effect of dietary carbohydrate on the glucose and insulin response to mixed caloric intake and exercise in both </w:t>
      </w:r>
      <w:proofErr w:type="spellStart"/>
      <w:r w:rsidRPr="009A4F05">
        <w:rPr>
          <w:rStyle w:val="HTMLCite"/>
          <w:rFonts w:ascii="Arial" w:hAnsi="Arial" w:cs="Arial"/>
          <w:i w:val="0"/>
          <w:sz w:val="24"/>
          <w:szCs w:val="24"/>
        </w:rPr>
        <w:t>nonpregnant</w:t>
      </w:r>
      <w:proofErr w:type="spellEnd"/>
      <w:r w:rsidRPr="009A4F05">
        <w:rPr>
          <w:rStyle w:val="HTMLCite"/>
          <w:rFonts w:ascii="Arial" w:hAnsi="Arial" w:cs="Arial"/>
          <w:i w:val="0"/>
          <w:sz w:val="24"/>
          <w:szCs w:val="24"/>
        </w:rPr>
        <w:t xml:space="preserve"> and pregnant women. </w:t>
      </w:r>
      <w:r w:rsidRPr="009A4F05">
        <w:rPr>
          <w:rStyle w:val="cit-source"/>
          <w:rFonts w:ascii="Arial" w:hAnsi="Arial" w:cs="Arial"/>
          <w:iCs/>
          <w:sz w:val="24"/>
          <w:szCs w:val="24"/>
        </w:rPr>
        <w:t>Diabetes Care</w:t>
      </w:r>
      <w:r w:rsidRPr="009A4F05">
        <w:rPr>
          <w:rStyle w:val="HTMLCite"/>
          <w:rFonts w:ascii="Arial" w:hAnsi="Arial" w:cs="Arial"/>
          <w:i w:val="0"/>
          <w:sz w:val="24"/>
          <w:szCs w:val="24"/>
        </w:rPr>
        <w:t xml:space="preserve"> </w:t>
      </w:r>
      <w:r w:rsidRPr="009A4F05">
        <w:rPr>
          <w:rStyle w:val="cit-pub-date"/>
          <w:rFonts w:ascii="Arial" w:hAnsi="Arial" w:cs="Arial"/>
          <w:sz w:val="24"/>
          <w:szCs w:val="24"/>
        </w:rPr>
        <w:t>1998</w:t>
      </w:r>
      <w:r w:rsidRPr="009A4F05">
        <w:rPr>
          <w:rStyle w:val="HTMLCite"/>
          <w:rFonts w:ascii="Arial" w:hAnsi="Arial" w:cs="Arial"/>
          <w:i w:val="0"/>
          <w:sz w:val="24"/>
          <w:szCs w:val="24"/>
        </w:rPr>
        <w:t>;</w:t>
      </w:r>
      <w:r w:rsidRPr="009A4F05">
        <w:rPr>
          <w:rStyle w:val="cit-vol"/>
          <w:rFonts w:ascii="Arial" w:hAnsi="Arial" w:cs="Arial"/>
          <w:iCs/>
          <w:sz w:val="24"/>
          <w:szCs w:val="24"/>
        </w:rPr>
        <w:t xml:space="preserve"> 21</w:t>
      </w:r>
      <w:r w:rsidRPr="009A4F05">
        <w:rPr>
          <w:rStyle w:val="HTMLCite"/>
          <w:rFonts w:ascii="Arial" w:hAnsi="Arial" w:cs="Arial"/>
          <w:i w:val="0"/>
          <w:sz w:val="24"/>
          <w:szCs w:val="24"/>
        </w:rPr>
        <w:t>(</w:t>
      </w:r>
      <w:proofErr w:type="spellStart"/>
      <w:r w:rsidRPr="009A4F05">
        <w:rPr>
          <w:rStyle w:val="HTMLCite"/>
          <w:rFonts w:ascii="Arial" w:hAnsi="Arial" w:cs="Arial"/>
          <w:i w:val="0"/>
          <w:sz w:val="24"/>
          <w:szCs w:val="24"/>
        </w:rPr>
        <w:t>suppl</w:t>
      </w:r>
      <w:proofErr w:type="spellEnd"/>
      <w:r w:rsidRPr="009A4F05">
        <w:rPr>
          <w:rStyle w:val="HTMLCite"/>
          <w:rFonts w:ascii="Arial" w:hAnsi="Arial" w:cs="Arial"/>
          <w:i w:val="0"/>
          <w:sz w:val="24"/>
          <w:szCs w:val="24"/>
        </w:rPr>
        <w:t>):</w:t>
      </w:r>
      <w:r w:rsidRPr="009A4F05">
        <w:rPr>
          <w:rStyle w:val="cit-fpage"/>
          <w:rFonts w:ascii="Arial" w:hAnsi="Arial" w:cs="Arial"/>
          <w:iCs/>
          <w:sz w:val="24"/>
          <w:szCs w:val="24"/>
        </w:rPr>
        <w:t>107</w:t>
      </w:r>
      <w:r w:rsidRPr="009A4F05">
        <w:rPr>
          <w:rStyle w:val="HTMLCite"/>
          <w:rFonts w:ascii="Arial" w:hAnsi="Arial" w:cs="Arial"/>
          <w:i w:val="0"/>
          <w:sz w:val="24"/>
          <w:szCs w:val="24"/>
        </w:rPr>
        <w:t>–12.</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Combs C, Gunderson E, </w:t>
      </w:r>
      <w:proofErr w:type="spellStart"/>
      <w:r w:rsidRPr="009A4F05">
        <w:rPr>
          <w:rStyle w:val="HTMLCite"/>
          <w:rFonts w:ascii="Arial" w:hAnsi="Arial" w:cs="Arial"/>
          <w:i w:val="0"/>
          <w:sz w:val="24"/>
          <w:szCs w:val="24"/>
        </w:rPr>
        <w:t>Kitzmiller</w:t>
      </w:r>
      <w:proofErr w:type="spellEnd"/>
      <w:r w:rsidRPr="009A4F05">
        <w:rPr>
          <w:rStyle w:val="HTMLCite"/>
          <w:rFonts w:ascii="Arial" w:hAnsi="Arial" w:cs="Arial"/>
          <w:i w:val="0"/>
          <w:sz w:val="24"/>
          <w:szCs w:val="24"/>
        </w:rPr>
        <w:t xml:space="preserve"> J, et al. Relationship of foetal </w:t>
      </w:r>
      <w:proofErr w:type="spellStart"/>
      <w:r w:rsidRPr="009A4F05">
        <w:rPr>
          <w:rStyle w:val="HTMLCite"/>
          <w:rFonts w:ascii="Arial" w:hAnsi="Arial" w:cs="Arial"/>
          <w:i w:val="0"/>
          <w:sz w:val="24"/>
          <w:szCs w:val="24"/>
        </w:rPr>
        <w:t>macrosomia</w:t>
      </w:r>
      <w:proofErr w:type="spellEnd"/>
      <w:r w:rsidRPr="009A4F05">
        <w:rPr>
          <w:rStyle w:val="HTMLCite"/>
          <w:rFonts w:ascii="Arial" w:hAnsi="Arial" w:cs="Arial"/>
          <w:i w:val="0"/>
          <w:sz w:val="24"/>
          <w:szCs w:val="24"/>
        </w:rPr>
        <w:t xml:space="preserve"> to maternal postprandial glucose control during pregnancy. </w:t>
      </w:r>
      <w:r w:rsidRPr="009A4F05">
        <w:rPr>
          <w:rStyle w:val="cit-source"/>
          <w:rFonts w:ascii="Arial" w:hAnsi="Arial" w:cs="Arial"/>
          <w:iCs/>
          <w:sz w:val="24"/>
          <w:szCs w:val="24"/>
        </w:rPr>
        <w:t>Diabetes Care</w:t>
      </w:r>
      <w:r w:rsidRPr="009A4F05">
        <w:rPr>
          <w:rStyle w:val="HTMLCite"/>
          <w:rFonts w:ascii="Arial" w:hAnsi="Arial" w:cs="Arial"/>
          <w:i w:val="0"/>
          <w:sz w:val="24"/>
          <w:szCs w:val="24"/>
        </w:rPr>
        <w:t xml:space="preserve"> </w:t>
      </w:r>
      <w:r w:rsidRPr="009A4F05">
        <w:rPr>
          <w:rStyle w:val="cit-pub-date"/>
          <w:rFonts w:ascii="Arial" w:hAnsi="Arial" w:cs="Arial"/>
          <w:sz w:val="24"/>
          <w:szCs w:val="24"/>
        </w:rPr>
        <w:t>1992</w:t>
      </w:r>
      <w:r w:rsidRPr="009A4F05">
        <w:rPr>
          <w:rStyle w:val="HTMLCite"/>
          <w:rFonts w:ascii="Arial" w:hAnsi="Arial" w:cs="Arial"/>
          <w:i w:val="0"/>
          <w:sz w:val="24"/>
          <w:szCs w:val="24"/>
        </w:rPr>
        <w:t>;</w:t>
      </w:r>
      <w:r w:rsidRPr="009A4F05">
        <w:rPr>
          <w:rStyle w:val="cit-vol"/>
          <w:rFonts w:ascii="Arial" w:hAnsi="Arial" w:cs="Arial"/>
          <w:iCs/>
          <w:sz w:val="24"/>
          <w:szCs w:val="24"/>
        </w:rPr>
        <w:t xml:space="preserve"> 15:1251</w:t>
      </w:r>
      <w:r w:rsidRPr="009A4F05">
        <w:rPr>
          <w:rStyle w:val="HTMLCite"/>
          <w:rFonts w:ascii="Arial" w:hAnsi="Arial" w:cs="Arial"/>
          <w:i w:val="0"/>
          <w:sz w:val="24"/>
          <w:szCs w:val="24"/>
        </w:rPr>
        <w:t>–7.</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Committee on Obstetric Practice: </w:t>
      </w:r>
      <w:r w:rsidRPr="009A4F05">
        <w:rPr>
          <w:rStyle w:val="Strong"/>
          <w:rFonts w:ascii="Arial" w:hAnsi="Arial" w:cs="Arial"/>
        </w:rPr>
        <w:t xml:space="preserve">ACOG committee opinion. Exercise during pregnancy and the postpartum period. American college of </w:t>
      </w:r>
      <w:r w:rsidRPr="009A4F05">
        <w:rPr>
          <w:rStyle w:val="Strong"/>
          <w:rFonts w:ascii="Arial" w:hAnsi="Arial" w:cs="Arial"/>
        </w:rPr>
        <w:lastRenderedPageBreak/>
        <w:t xml:space="preserve">obstetricians and gynecologists. </w:t>
      </w:r>
      <w:proofErr w:type="spellStart"/>
      <w:r w:rsidRPr="009A4F05">
        <w:rPr>
          <w:rStyle w:val="Emphasis"/>
          <w:rFonts w:ascii="Arial" w:hAnsi="Arial" w:cs="Arial"/>
        </w:rPr>
        <w:t>Int</w:t>
      </w:r>
      <w:proofErr w:type="spellEnd"/>
      <w:r w:rsidRPr="009A4F05">
        <w:rPr>
          <w:rStyle w:val="Emphasis"/>
          <w:rFonts w:ascii="Arial" w:hAnsi="Arial" w:cs="Arial"/>
        </w:rPr>
        <w:t xml:space="preserve"> J </w:t>
      </w:r>
      <w:proofErr w:type="spellStart"/>
      <w:r w:rsidRPr="009A4F05">
        <w:rPr>
          <w:rStyle w:val="Emphasis"/>
          <w:rFonts w:ascii="Arial" w:hAnsi="Arial" w:cs="Arial"/>
        </w:rPr>
        <w:t>Gynaecol</w:t>
      </w:r>
      <w:proofErr w:type="spellEnd"/>
      <w:r w:rsidRPr="009A4F05">
        <w:rPr>
          <w:rStyle w:val="Emphasis"/>
          <w:rFonts w:ascii="Arial" w:hAnsi="Arial" w:cs="Arial"/>
        </w:rPr>
        <w:t xml:space="preserve"> Obstetric</w:t>
      </w:r>
      <w:r w:rsidRPr="009A4F05">
        <w:rPr>
          <w:rFonts w:ascii="Arial" w:hAnsi="Arial" w:cs="Arial"/>
        </w:rPr>
        <w:t xml:space="preserve"> 2002, </w:t>
      </w:r>
      <w:r w:rsidRPr="009A4F05">
        <w:rPr>
          <w:rStyle w:val="Strong"/>
          <w:rFonts w:ascii="Arial" w:hAnsi="Arial" w:cs="Arial"/>
        </w:rPr>
        <w:t>77:</w:t>
      </w:r>
      <w:r w:rsidRPr="009A4F05">
        <w:rPr>
          <w:rFonts w:ascii="Arial" w:hAnsi="Arial" w:cs="Arial"/>
        </w:rPr>
        <w:t xml:space="preserve">79-81. </w:t>
      </w:r>
      <w:r w:rsidRPr="009A4F05">
        <w:rPr>
          <w:rFonts w:ascii="Arial" w:hAnsi="Arial" w:cs="Arial"/>
          <w:noProof/>
          <w:color w:val="0000FF"/>
        </w:rPr>
        <w:drawing>
          <wp:inline distT="0" distB="0" distL="0" distR="0">
            <wp:extent cx="9525" cy="9525"/>
            <wp:effectExtent l="0" t="0" r="0" b="0"/>
            <wp:docPr id="59" name="Picture 19" descr="OpenURL">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OpenURL">
                      <a:hlinkClick r:id="rId61"/>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Commonwealth Department of Health and Aged Care. Australian guide to healthy eating. Canberra, Australia: Australian Government Publishing Service, </w:t>
      </w:r>
      <w:r w:rsidRPr="009A4F05">
        <w:rPr>
          <w:rStyle w:val="cit-pub-date"/>
          <w:rFonts w:ascii="Arial" w:hAnsi="Arial" w:cs="Arial"/>
          <w:sz w:val="24"/>
          <w:szCs w:val="24"/>
        </w:rPr>
        <w:t>1998</w:t>
      </w:r>
      <w:r w:rsidRPr="009A4F05">
        <w:rPr>
          <w:rStyle w:val="HTMLCite"/>
          <w:rFonts w:ascii="Arial" w:hAnsi="Arial" w:cs="Arial"/>
          <w:i w:val="0"/>
          <w:sz w:val="24"/>
          <w:szCs w:val="24"/>
        </w:rPr>
        <w:t>.</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Dale S. Hardy, Deanna M. </w:t>
      </w:r>
      <w:proofErr w:type="spellStart"/>
      <w:r w:rsidRPr="009A4F05">
        <w:rPr>
          <w:rFonts w:ascii="Arial" w:hAnsi="Arial" w:cs="Arial"/>
          <w:sz w:val="24"/>
          <w:szCs w:val="24"/>
        </w:rPr>
        <w:t>Hoelscher</w:t>
      </w:r>
      <w:proofErr w:type="spellEnd"/>
      <w:r w:rsidRPr="009A4F05">
        <w:rPr>
          <w:rFonts w:ascii="Arial" w:hAnsi="Arial" w:cs="Arial"/>
          <w:sz w:val="24"/>
          <w:szCs w:val="24"/>
        </w:rPr>
        <w:t xml:space="preserve">, Corinne </w:t>
      </w:r>
      <w:proofErr w:type="spellStart"/>
      <w:r w:rsidRPr="009A4F05">
        <w:rPr>
          <w:rFonts w:ascii="Arial" w:hAnsi="Arial" w:cs="Arial"/>
          <w:sz w:val="24"/>
          <w:szCs w:val="24"/>
        </w:rPr>
        <w:t>Aragaki</w:t>
      </w:r>
      <w:proofErr w:type="spellEnd"/>
      <w:r w:rsidRPr="009A4F05">
        <w:rPr>
          <w:rFonts w:ascii="Arial" w:hAnsi="Arial" w:cs="Arial"/>
          <w:sz w:val="24"/>
          <w:szCs w:val="24"/>
        </w:rPr>
        <w:t xml:space="preserve">, June Stevens, Lyn M. Steffen, James S. </w:t>
      </w:r>
      <w:proofErr w:type="spellStart"/>
      <w:r w:rsidRPr="009A4F05">
        <w:rPr>
          <w:rFonts w:ascii="Arial" w:hAnsi="Arial" w:cs="Arial"/>
          <w:sz w:val="24"/>
          <w:szCs w:val="24"/>
        </w:rPr>
        <w:t>Pankow</w:t>
      </w:r>
      <w:proofErr w:type="spellEnd"/>
      <w:r w:rsidRPr="009A4F05">
        <w:rPr>
          <w:rFonts w:ascii="Arial" w:hAnsi="Arial" w:cs="Arial"/>
          <w:sz w:val="24"/>
          <w:szCs w:val="24"/>
        </w:rPr>
        <w:t xml:space="preserve">, Eric </w:t>
      </w:r>
      <w:proofErr w:type="spellStart"/>
      <w:r w:rsidRPr="009A4F05">
        <w:rPr>
          <w:rFonts w:ascii="Arial" w:hAnsi="Arial" w:cs="Arial"/>
          <w:sz w:val="24"/>
          <w:szCs w:val="24"/>
        </w:rPr>
        <w:t>Boerwinkle</w:t>
      </w:r>
      <w:proofErr w:type="spellEnd"/>
      <w:r w:rsidRPr="009A4F05">
        <w:rPr>
          <w:rFonts w:ascii="Arial" w:hAnsi="Arial" w:cs="Arial"/>
          <w:sz w:val="24"/>
          <w:szCs w:val="24"/>
        </w:rPr>
        <w:t xml:space="preserve"> </w:t>
      </w:r>
      <w:r w:rsidRPr="009A4F05">
        <w:rPr>
          <w:rFonts w:ascii="Arial" w:hAnsi="Arial" w:cs="Arial"/>
          <w:iCs/>
          <w:sz w:val="24"/>
          <w:szCs w:val="24"/>
        </w:rPr>
        <w:t>Annals of Epidemiology</w:t>
      </w:r>
      <w:r w:rsidRPr="009A4F05">
        <w:rPr>
          <w:rFonts w:ascii="Arial" w:hAnsi="Arial" w:cs="Arial"/>
          <w:sz w:val="24"/>
          <w:szCs w:val="24"/>
        </w:rPr>
        <w:t xml:space="preserve">, </w:t>
      </w:r>
      <w:r w:rsidRPr="009A4F05">
        <w:rPr>
          <w:rFonts w:ascii="Arial" w:hAnsi="Arial" w:cs="Arial"/>
          <w:iCs/>
          <w:sz w:val="24"/>
          <w:szCs w:val="24"/>
        </w:rPr>
        <w:t>Volume 20, Issue 8</w:t>
      </w:r>
      <w:r w:rsidRPr="009A4F05">
        <w:rPr>
          <w:rFonts w:ascii="Arial" w:hAnsi="Arial" w:cs="Arial"/>
          <w:sz w:val="24"/>
          <w:szCs w:val="24"/>
        </w:rPr>
        <w:t xml:space="preserve">, </w:t>
      </w:r>
      <w:r w:rsidRPr="009A4F05">
        <w:rPr>
          <w:rFonts w:ascii="Arial" w:hAnsi="Arial" w:cs="Arial"/>
          <w:iCs/>
          <w:sz w:val="24"/>
          <w:szCs w:val="24"/>
        </w:rPr>
        <w:t>August 2010</w:t>
      </w:r>
      <w:r w:rsidRPr="009A4F05">
        <w:rPr>
          <w:rFonts w:ascii="Arial" w:hAnsi="Arial" w:cs="Arial"/>
          <w:sz w:val="24"/>
          <w:szCs w:val="24"/>
        </w:rPr>
        <w:t xml:space="preserve">, </w:t>
      </w:r>
      <w:r w:rsidRPr="009A4F05">
        <w:rPr>
          <w:rFonts w:ascii="Arial" w:hAnsi="Arial" w:cs="Arial"/>
          <w:iCs/>
          <w:sz w:val="24"/>
          <w:szCs w:val="24"/>
        </w:rPr>
        <w:t>Pages 610-616</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Dan </w:t>
      </w:r>
      <w:proofErr w:type="spellStart"/>
      <w:r w:rsidRPr="009A4F05">
        <w:rPr>
          <w:rFonts w:ascii="Arial" w:hAnsi="Arial" w:cs="Arial"/>
          <w:sz w:val="24"/>
          <w:szCs w:val="24"/>
        </w:rPr>
        <w:t>Lukaczer</w:t>
      </w:r>
      <w:proofErr w:type="spellEnd"/>
      <w:r w:rsidRPr="009A4F05">
        <w:rPr>
          <w:rFonts w:ascii="Arial" w:hAnsi="Arial" w:cs="Arial"/>
          <w:sz w:val="24"/>
          <w:szCs w:val="24"/>
        </w:rPr>
        <w:t xml:space="preserve">, J. </w:t>
      </w:r>
      <w:proofErr w:type="spellStart"/>
      <w:r w:rsidRPr="009A4F05">
        <w:rPr>
          <w:rFonts w:ascii="Arial" w:hAnsi="Arial" w:cs="Arial"/>
          <w:sz w:val="24"/>
          <w:szCs w:val="24"/>
        </w:rPr>
        <w:t>Liska</w:t>
      </w:r>
      <w:proofErr w:type="spellEnd"/>
      <w:r w:rsidRPr="009A4F05">
        <w:rPr>
          <w:rFonts w:ascii="Arial" w:hAnsi="Arial" w:cs="Arial"/>
          <w:sz w:val="24"/>
          <w:szCs w:val="24"/>
        </w:rPr>
        <w:t xml:space="preserve"> </w:t>
      </w:r>
      <w:proofErr w:type="spellStart"/>
      <w:r w:rsidRPr="009A4F05">
        <w:rPr>
          <w:rFonts w:ascii="Arial" w:hAnsi="Arial" w:cs="Arial"/>
          <w:sz w:val="24"/>
          <w:szCs w:val="24"/>
        </w:rPr>
        <w:t>DeAnn</w:t>
      </w:r>
      <w:proofErr w:type="spellEnd"/>
      <w:r w:rsidRPr="009A4F05">
        <w:rPr>
          <w:rFonts w:ascii="Arial" w:hAnsi="Arial" w:cs="Arial"/>
          <w:sz w:val="24"/>
          <w:szCs w:val="24"/>
        </w:rPr>
        <w:t xml:space="preserve">, Robert H. </w:t>
      </w:r>
      <w:proofErr w:type="spellStart"/>
      <w:r w:rsidRPr="009A4F05">
        <w:rPr>
          <w:rFonts w:ascii="Arial" w:hAnsi="Arial" w:cs="Arial"/>
          <w:sz w:val="24"/>
          <w:szCs w:val="24"/>
        </w:rPr>
        <w:t>Lerman</w:t>
      </w:r>
      <w:proofErr w:type="spellEnd"/>
      <w:r w:rsidRPr="009A4F05">
        <w:rPr>
          <w:rFonts w:ascii="Arial" w:hAnsi="Arial" w:cs="Arial"/>
          <w:sz w:val="24"/>
          <w:szCs w:val="24"/>
        </w:rPr>
        <w:t xml:space="preserve">, Gary </w:t>
      </w:r>
      <w:proofErr w:type="spellStart"/>
      <w:r w:rsidRPr="009A4F05">
        <w:rPr>
          <w:rFonts w:ascii="Arial" w:hAnsi="Arial" w:cs="Arial"/>
          <w:sz w:val="24"/>
          <w:szCs w:val="24"/>
        </w:rPr>
        <w:t>Darland</w:t>
      </w:r>
      <w:proofErr w:type="spellEnd"/>
      <w:r w:rsidRPr="009A4F05">
        <w:rPr>
          <w:rFonts w:ascii="Arial" w:hAnsi="Arial" w:cs="Arial"/>
          <w:sz w:val="24"/>
          <w:szCs w:val="24"/>
        </w:rPr>
        <w:t xml:space="preserve">, Barbara </w:t>
      </w:r>
      <w:proofErr w:type="spellStart"/>
      <w:r w:rsidRPr="009A4F05">
        <w:rPr>
          <w:rFonts w:ascii="Arial" w:hAnsi="Arial" w:cs="Arial"/>
          <w:sz w:val="24"/>
          <w:szCs w:val="24"/>
        </w:rPr>
        <w:t>Schiltz</w:t>
      </w:r>
      <w:proofErr w:type="spellEnd"/>
      <w:r w:rsidRPr="009A4F05">
        <w:rPr>
          <w:rFonts w:ascii="Arial" w:hAnsi="Arial" w:cs="Arial"/>
          <w:sz w:val="24"/>
          <w:szCs w:val="24"/>
        </w:rPr>
        <w:t xml:space="preserve">, Matthew Tripp, Jeffrey S. Bland </w:t>
      </w:r>
      <w:r w:rsidRPr="009A4F05">
        <w:rPr>
          <w:rFonts w:ascii="Arial" w:hAnsi="Arial" w:cs="Arial"/>
          <w:iCs/>
          <w:sz w:val="24"/>
          <w:szCs w:val="24"/>
        </w:rPr>
        <w:t>Nutrition</w:t>
      </w:r>
      <w:r w:rsidRPr="009A4F05">
        <w:rPr>
          <w:rFonts w:ascii="Arial" w:hAnsi="Arial" w:cs="Arial"/>
          <w:sz w:val="24"/>
          <w:szCs w:val="24"/>
        </w:rPr>
        <w:t xml:space="preserve">, </w:t>
      </w:r>
      <w:r w:rsidRPr="009A4F05">
        <w:rPr>
          <w:rFonts w:ascii="Arial" w:hAnsi="Arial" w:cs="Arial"/>
          <w:iCs/>
          <w:sz w:val="24"/>
          <w:szCs w:val="24"/>
        </w:rPr>
        <w:t>Volume 22, Issue 2</w:t>
      </w:r>
      <w:r w:rsidRPr="009A4F05">
        <w:rPr>
          <w:rFonts w:ascii="Arial" w:hAnsi="Arial" w:cs="Arial"/>
          <w:sz w:val="24"/>
          <w:szCs w:val="24"/>
        </w:rPr>
        <w:t xml:space="preserve">, </w:t>
      </w:r>
      <w:r w:rsidRPr="009A4F05">
        <w:rPr>
          <w:rFonts w:ascii="Arial" w:hAnsi="Arial" w:cs="Arial"/>
          <w:iCs/>
          <w:sz w:val="24"/>
          <w:szCs w:val="24"/>
        </w:rPr>
        <w:t>February 2011</w:t>
      </w:r>
      <w:r w:rsidRPr="009A4F05">
        <w:rPr>
          <w:rFonts w:ascii="Arial" w:hAnsi="Arial" w:cs="Arial"/>
          <w:sz w:val="24"/>
          <w:szCs w:val="24"/>
        </w:rPr>
        <w:t xml:space="preserve">, </w:t>
      </w:r>
      <w:r w:rsidRPr="009A4F05">
        <w:rPr>
          <w:rFonts w:ascii="Arial" w:hAnsi="Arial" w:cs="Arial"/>
          <w:iCs/>
          <w:sz w:val="24"/>
          <w:szCs w:val="24"/>
        </w:rPr>
        <w:t>Pages 104-113</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Department of Health and Children: </w:t>
      </w:r>
      <w:r w:rsidRPr="009A4F05">
        <w:rPr>
          <w:rStyle w:val="Emphasis"/>
          <w:rFonts w:ascii="Arial" w:hAnsi="Arial" w:cs="Arial"/>
          <w:sz w:val="24"/>
          <w:szCs w:val="24"/>
        </w:rPr>
        <w:t>Food Pyramid</w:t>
      </w:r>
      <w:r w:rsidRPr="009A4F05">
        <w:rPr>
          <w:rFonts w:ascii="Arial" w:hAnsi="Arial" w:cs="Arial"/>
          <w:sz w:val="24"/>
          <w:szCs w:val="24"/>
        </w:rPr>
        <w:t>. Dublin: Health Promotion Unit; 2005. Irish Nutrition and Dietetic Institute:</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Du H, Van </w:t>
      </w:r>
      <w:proofErr w:type="spellStart"/>
      <w:r w:rsidRPr="009A4F05">
        <w:rPr>
          <w:rFonts w:ascii="Arial" w:hAnsi="Arial" w:cs="Arial"/>
          <w:sz w:val="24"/>
          <w:szCs w:val="24"/>
        </w:rPr>
        <w:t>Der</w:t>
      </w:r>
      <w:proofErr w:type="spellEnd"/>
      <w:r w:rsidRPr="009A4F05">
        <w:rPr>
          <w:rFonts w:ascii="Arial" w:hAnsi="Arial" w:cs="Arial"/>
          <w:sz w:val="24"/>
          <w:szCs w:val="24"/>
        </w:rPr>
        <w:t xml:space="preserve"> ADL, </w:t>
      </w:r>
      <w:proofErr w:type="spellStart"/>
      <w:r w:rsidRPr="009A4F05">
        <w:rPr>
          <w:rFonts w:ascii="Arial" w:hAnsi="Arial" w:cs="Arial"/>
          <w:sz w:val="24"/>
          <w:szCs w:val="24"/>
        </w:rPr>
        <w:t>Feskens</w:t>
      </w:r>
      <w:proofErr w:type="spellEnd"/>
      <w:r w:rsidRPr="009A4F05">
        <w:rPr>
          <w:rFonts w:ascii="Arial" w:hAnsi="Arial" w:cs="Arial"/>
          <w:sz w:val="24"/>
          <w:szCs w:val="24"/>
        </w:rPr>
        <w:t xml:space="preserve"> EJN: </w:t>
      </w:r>
      <w:r w:rsidRPr="009A4F05">
        <w:rPr>
          <w:rStyle w:val="Strong"/>
          <w:rFonts w:ascii="Arial" w:hAnsi="Arial" w:cs="Arial"/>
          <w:sz w:val="24"/>
          <w:szCs w:val="24"/>
        </w:rPr>
        <w:t xml:space="preserve">Dietary </w:t>
      </w:r>
      <w:proofErr w:type="spellStart"/>
      <w:r w:rsidRPr="009A4F05">
        <w:rPr>
          <w:rStyle w:val="Strong"/>
          <w:rFonts w:ascii="Arial" w:hAnsi="Arial" w:cs="Arial"/>
          <w:sz w:val="24"/>
          <w:szCs w:val="24"/>
        </w:rPr>
        <w:t>glycaemic</w:t>
      </w:r>
      <w:proofErr w:type="spellEnd"/>
      <w:r w:rsidRPr="009A4F05">
        <w:rPr>
          <w:rStyle w:val="Strong"/>
          <w:rFonts w:ascii="Arial" w:hAnsi="Arial" w:cs="Arial"/>
          <w:sz w:val="24"/>
          <w:szCs w:val="24"/>
        </w:rPr>
        <w:t xml:space="preserve"> index: a review of the physiological mechanisms and observed health impacts. </w:t>
      </w:r>
      <w:r w:rsidRPr="009A4F05">
        <w:rPr>
          <w:rFonts w:ascii="Arial" w:hAnsi="Arial" w:cs="Arial"/>
          <w:sz w:val="24"/>
          <w:szCs w:val="24"/>
        </w:rPr>
        <w:t xml:space="preserve"> </w:t>
      </w:r>
      <w:proofErr w:type="spellStart"/>
      <w:r w:rsidRPr="009A4F05">
        <w:rPr>
          <w:rStyle w:val="Emphasis"/>
          <w:rFonts w:ascii="Arial" w:hAnsi="Arial" w:cs="Arial"/>
          <w:sz w:val="24"/>
          <w:szCs w:val="24"/>
        </w:rPr>
        <w:t>Acta</w:t>
      </w:r>
      <w:proofErr w:type="spellEnd"/>
      <w:r w:rsidRPr="009A4F05">
        <w:rPr>
          <w:rStyle w:val="Emphasis"/>
          <w:rFonts w:ascii="Arial" w:hAnsi="Arial" w:cs="Arial"/>
          <w:sz w:val="24"/>
          <w:szCs w:val="24"/>
        </w:rPr>
        <w:t xml:space="preserve"> </w:t>
      </w:r>
      <w:proofErr w:type="spellStart"/>
      <w:r w:rsidRPr="009A4F05">
        <w:rPr>
          <w:rStyle w:val="Emphasis"/>
          <w:rFonts w:ascii="Arial" w:hAnsi="Arial" w:cs="Arial"/>
          <w:sz w:val="24"/>
          <w:szCs w:val="24"/>
        </w:rPr>
        <w:t>Cardiol</w:t>
      </w:r>
      <w:proofErr w:type="spellEnd"/>
      <w:r w:rsidRPr="009A4F05">
        <w:rPr>
          <w:rFonts w:ascii="Arial" w:hAnsi="Arial" w:cs="Arial"/>
          <w:sz w:val="24"/>
          <w:szCs w:val="24"/>
        </w:rPr>
        <w:t xml:space="preserve"> 2006, </w:t>
      </w:r>
      <w:r w:rsidRPr="009A4F05">
        <w:rPr>
          <w:rStyle w:val="Strong"/>
          <w:rFonts w:ascii="Arial" w:hAnsi="Arial" w:cs="Arial"/>
          <w:sz w:val="24"/>
          <w:szCs w:val="24"/>
        </w:rPr>
        <w:t>61:</w:t>
      </w:r>
      <w:r w:rsidRPr="009A4F05">
        <w:rPr>
          <w:rFonts w:ascii="Arial" w:hAnsi="Arial" w:cs="Arial"/>
          <w:sz w:val="24"/>
          <w:szCs w:val="24"/>
        </w:rPr>
        <w:t xml:space="preserve">383-397. </w:t>
      </w:r>
      <w:r w:rsidRPr="009A4F05">
        <w:rPr>
          <w:rFonts w:ascii="Arial" w:hAnsi="Arial" w:cs="Arial"/>
          <w:noProof/>
          <w:color w:val="0000FF"/>
          <w:sz w:val="24"/>
          <w:szCs w:val="24"/>
          <w:lang w:val="en-US"/>
        </w:rPr>
        <w:drawing>
          <wp:inline distT="0" distB="0" distL="0" distR="0">
            <wp:extent cx="9525" cy="9525"/>
            <wp:effectExtent l="0" t="0" r="0" b="0"/>
            <wp:docPr id="61" name="Picture 33" descr="OpenURL">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OpenURL">
                      <a:hlinkClick r:id="rId62"/>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iCs/>
          <w:sz w:val="24"/>
          <w:szCs w:val="24"/>
        </w:rPr>
        <w:t>Encyclopaedia of Human Nutrition (Third Edition)</w:t>
      </w:r>
      <w:r w:rsidRPr="009A4F05">
        <w:rPr>
          <w:rFonts w:ascii="Arial" w:hAnsi="Arial" w:cs="Arial"/>
          <w:sz w:val="24"/>
          <w:szCs w:val="24"/>
        </w:rPr>
        <w:t xml:space="preserve">, </w:t>
      </w:r>
      <w:r w:rsidRPr="009A4F05">
        <w:rPr>
          <w:rFonts w:ascii="Arial" w:hAnsi="Arial" w:cs="Arial"/>
          <w:iCs/>
          <w:sz w:val="24"/>
          <w:szCs w:val="24"/>
        </w:rPr>
        <w:t>2013</w:t>
      </w:r>
      <w:r w:rsidRPr="009A4F05">
        <w:rPr>
          <w:rFonts w:ascii="Arial" w:hAnsi="Arial" w:cs="Arial"/>
          <w:sz w:val="24"/>
          <w:szCs w:val="24"/>
        </w:rPr>
        <w:t xml:space="preserve">, </w:t>
      </w:r>
      <w:r w:rsidRPr="009A4F05">
        <w:rPr>
          <w:rFonts w:ascii="Arial" w:hAnsi="Arial" w:cs="Arial"/>
          <w:iCs/>
          <w:sz w:val="24"/>
          <w:szCs w:val="24"/>
        </w:rPr>
        <w:t>Pages 393-398</w:t>
      </w:r>
      <w:r w:rsidRPr="009A4F05">
        <w:rPr>
          <w:rFonts w:ascii="Arial" w:hAnsi="Arial" w:cs="Arial"/>
          <w:sz w:val="24"/>
          <w:szCs w:val="24"/>
        </w:rPr>
        <w:t xml:space="preserve"> G. Frost, A. </w:t>
      </w:r>
      <w:proofErr w:type="spellStart"/>
      <w:r w:rsidRPr="009A4F05">
        <w:rPr>
          <w:rFonts w:ascii="Arial" w:hAnsi="Arial" w:cs="Arial"/>
          <w:sz w:val="24"/>
          <w:szCs w:val="24"/>
        </w:rPr>
        <w:t>Dornhorst</w:t>
      </w:r>
      <w:proofErr w:type="spellEnd"/>
    </w:p>
    <w:p w:rsidR="00321BE3"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iCs/>
          <w:sz w:val="24"/>
          <w:szCs w:val="24"/>
        </w:rPr>
        <w:t>Food Chemistry</w:t>
      </w:r>
      <w:r w:rsidRPr="009A4F05">
        <w:rPr>
          <w:rFonts w:ascii="Arial" w:hAnsi="Arial" w:cs="Arial"/>
          <w:sz w:val="24"/>
          <w:szCs w:val="24"/>
        </w:rPr>
        <w:t xml:space="preserve">, </w:t>
      </w:r>
      <w:r w:rsidRPr="009A4F05">
        <w:rPr>
          <w:rFonts w:ascii="Arial" w:hAnsi="Arial" w:cs="Arial"/>
          <w:iCs/>
          <w:sz w:val="24"/>
          <w:szCs w:val="24"/>
        </w:rPr>
        <w:t>Volume 138, Issues 2–3</w:t>
      </w:r>
      <w:r w:rsidRPr="009A4F05">
        <w:rPr>
          <w:rFonts w:ascii="Arial" w:hAnsi="Arial" w:cs="Arial"/>
          <w:sz w:val="24"/>
          <w:szCs w:val="24"/>
        </w:rPr>
        <w:t xml:space="preserve">, </w:t>
      </w:r>
      <w:r w:rsidRPr="009A4F05">
        <w:rPr>
          <w:rFonts w:ascii="Arial" w:hAnsi="Arial" w:cs="Arial"/>
          <w:iCs/>
          <w:sz w:val="24"/>
          <w:szCs w:val="24"/>
        </w:rPr>
        <w:t>1 June 2013</w:t>
      </w:r>
      <w:r w:rsidRPr="009A4F05">
        <w:rPr>
          <w:rFonts w:ascii="Arial" w:hAnsi="Arial" w:cs="Arial"/>
          <w:sz w:val="24"/>
          <w:szCs w:val="24"/>
        </w:rPr>
        <w:t xml:space="preserve">, </w:t>
      </w:r>
      <w:r w:rsidRPr="009A4F05">
        <w:rPr>
          <w:rFonts w:ascii="Arial" w:hAnsi="Arial" w:cs="Arial"/>
          <w:iCs/>
          <w:sz w:val="24"/>
          <w:szCs w:val="24"/>
        </w:rPr>
        <w:t>Pages 1414-1420</w:t>
      </w:r>
      <w:r w:rsidRPr="009A4F05">
        <w:rPr>
          <w:rFonts w:ascii="Arial" w:hAnsi="Arial" w:cs="Arial"/>
          <w:sz w:val="24"/>
          <w:szCs w:val="24"/>
        </w:rPr>
        <w:t xml:space="preserve"> </w:t>
      </w:r>
      <w:proofErr w:type="spellStart"/>
      <w:r w:rsidRPr="009A4F05">
        <w:rPr>
          <w:rFonts w:ascii="Arial" w:hAnsi="Arial" w:cs="Arial"/>
          <w:sz w:val="24"/>
          <w:szCs w:val="24"/>
        </w:rPr>
        <w:t>Michał</w:t>
      </w:r>
      <w:proofErr w:type="spellEnd"/>
      <w:r w:rsidRPr="009A4F05">
        <w:rPr>
          <w:rFonts w:ascii="Arial" w:hAnsi="Arial" w:cs="Arial"/>
          <w:sz w:val="24"/>
          <w:szCs w:val="24"/>
        </w:rPr>
        <w:t xml:space="preserve"> </w:t>
      </w:r>
      <w:proofErr w:type="spellStart"/>
      <w:r w:rsidRPr="009A4F05">
        <w:rPr>
          <w:rFonts w:ascii="Arial" w:hAnsi="Arial" w:cs="Arial"/>
          <w:sz w:val="24"/>
          <w:szCs w:val="24"/>
        </w:rPr>
        <w:t>Świeca</w:t>
      </w:r>
      <w:proofErr w:type="spellEnd"/>
      <w:r w:rsidRPr="009A4F05">
        <w:rPr>
          <w:rFonts w:ascii="Arial" w:hAnsi="Arial" w:cs="Arial"/>
          <w:sz w:val="24"/>
          <w:szCs w:val="24"/>
        </w:rPr>
        <w:t xml:space="preserve">, Barbara </w:t>
      </w:r>
      <w:proofErr w:type="spellStart"/>
      <w:r w:rsidRPr="009A4F05">
        <w:rPr>
          <w:rFonts w:ascii="Arial" w:hAnsi="Arial" w:cs="Arial"/>
          <w:sz w:val="24"/>
          <w:szCs w:val="24"/>
        </w:rPr>
        <w:t>Baraniak</w:t>
      </w:r>
      <w:proofErr w:type="spellEnd"/>
      <w:r w:rsidRPr="009A4F05">
        <w:rPr>
          <w:rFonts w:ascii="Arial" w:hAnsi="Arial" w:cs="Arial"/>
          <w:sz w:val="24"/>
          <w:szCs w:val="24"/>
        </w:rPr>
        <w:t xml:space="preserve">, </w:t>
      </w:r>
      <w:proofErr w:type="spellStart"/>
      <w:r w:rsidRPr="009A4F05">
        <w:rPr>
          <w:rFonts w:ascii="Arial" w:hAnsi="Arial" w:cs="Arial"/>
          <w:sz w:val="24"/>
          <w:szCs w:val="24"/>
        </w:rPr>
        <w:t>Urszula</w:t>
      </w:r>
      <w:proofErr w:type="spellEnd"/>
      <w:r w:rsidRPr="009A4F05">
        <w:rPr>
          <w:rFonts w:ascii="Arial" w:hAnsi="Arial" w:cs="Arial"/>
          <w:sz w:val="24"/>
          <w:szCs w:val="24"/>
        </w:rPr>
        <w:t xml:space="preserve"> </w:t>
      </w:r>
      <w:proofErr w:type="spellStart"/>
      <w:r w:rsidRPr="009A4F05">
        <w:rPr>
          <w:rFonts w:ascii="Arial" w:hAnsi="Arial" w:cs="Arial"/>
          <w:sz w:val="24"/>
          <w:szCs w:val="24"/>
        </w:rPr>
        <w:t>Gawlik-Dziki</w:t>
      </w:r>
      <w:proofErr w:type="spellEnd"/>
      <w:r w:rsidRPr="009A4F05">
        <w:rPr>
          <w:rFonts w:ascii="Arial" w:hAnsi="Arial" w:cs="Arial"/>
          <w:sz w:val="24"/>
          <w:szCs w:val="24"/>
        </w:rPr>
        <w:t xml:space="preserve"> </w:t>
      </w:r>
    </w:p>
    <w:p w:rsidR="00321BE3"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sz w:val="24"/>
          <w:szCs w:val="24"/>
        </w:rPr>
        <w:t xml:space="preserve">Food Standards Agency: </w:t>
      </w:r>
      <w:r w:rsidRPr="009A4F05">
        <w:rPr>
          <w:rStyle w:val="Emphasis"/>
          <w:rFonts w:ascii="Arial" w:hAnsi="Arial" w:cs="Arial"/>
          <w:sz w:val="24"/>
          <w:szCs w:val="24"/>
        </w:rPr>
        <w:t>Food Portion Sizes. (Crawley H Ed)</w:t>
      </w:r>
      <w:r w:rsidRPr="009A4F05">
        <w:rPr>
          <w:rFonts w:ascii="Arial" w:hAnsi="Arial" w:cs="Arial"/>
          <w:sz w:val="24"/>
          <w:szCs w:val="24"/>
        </w:rPr>
        <w:t xml:space="preserve">. 3rd edition. London: TSO; 2006. </w:t>
      </w:r>
      <w:r w:rsidRPr="009A4F05">
        <w:rPr>
          <w:noProof/>
          <w:color w:val="0000FF"/>
          <w:sz w:val="24"/>
          <w:szCs w:val="24"/>
          <w:lang w:val="en-US"/>
        </w:rPr>
        <w:drawing>
          <wp:inline distT="0" distB="0" distL="0" distR="0">
            <wp:extent cx="9525" cy="9525"/>
            <wp:effectExtent l="0" t="0" r="0" b="0"/>
            <wp:docPr id="62" name="Picture 21" descr="OpenURL">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OpenURL">
                      <a:hlinkClick r:id="rId63"/>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sz w:val="24"/>
          <w:szCs w:val="24"/>
        </w:rPr>
        <w:t xml:space="preserve">Food Standards Agency: </w:t>
      </w:r>
      <w:proofErr w:type="spellStart"/>
      <w:r w:rsidRPr="009A4F05">
        <w:rPr>
          <w:rStyle w:val="Emphasis"/>
          <w:rFonts w:ascii="Arial" w:hAnsi="Arial" w:cs="Arial"/>
          <w:sz w:val="24"/>
          <w:szCs w:val="24"/>
        </w:rPr>
        <w:t>McCance</w:t>
      </w:r>
      <w:proofErr w:type="spellEnd"/>
      <w:r w:rsidRPr="009A4F05">
        <w:rPr>
          <w:rStyle w:val="Emphasis"/>
          <w:rFonts w:ascii="Arial" w:hAnsi="Arial" w:cs="Arial"/>
          <w:sz w:val="24"/>
          <w:szCs w:val="24"/>
        </w:rPr>
        <w:t xml:space="preserve"> and </w:t>
      </w:r>
      <w:proofErr w:type="spellStart"/>
      <w:r w:rsidRPr="009A4F05">
        <w:rPr>
          <w:rStyle w:val="Emphasis"/>
          <w:rFonts w:ascii="Arial" w:hAnsi="Arial" w:cs="Arial"/>
          <w:sz w:val="24"/>
          <w:szCs w:val="24"/>
        </w:rPr>
        <w:t>Widdowson’s</w:t>
      </w:r>
      <w:proofErr w:type="spellEnd"/>
      <w:r w:rsidRPr="009A4F05">
        <w:rPr>
          <w:rStyle w:val="Emphasis"/>
          <w:rFonts w:ascii="Arial" w:hAnsi="Arial" w:cs="Arial"/>
          <w:sz w:val="24"/>
          <w:szCs w:val="24"/>
        </w:rPr>
        <w:t xml:space="preserve"> The Composition of Foods</w:t>
      </w:r>
      <w:r w:rsidRPr="009A4F05">
        <w:rPr>
          <w:rFonts w:ascii="Arial" w:hAnsi="Arial" w:cs="Arial"/>
          <w:sz w:val="24"/>
          <w:szCs w:val="24"/>
        </w:rPr>
        <w:t xml:space="preserve">. Sixth summary edition. Cambridge: Royal Society of Chemistry; 2002. </w:t>
      </w:r>
      <w:r w:rsidRPr="009A4F05">
        <w:rPr>
          <w:noProof/>
          <w:color w:val="0000FF"/>
          <w:sz w:val="24"/>
          <w:szCs w:val="24"/>
          <w:lang w:val="en-US"/>
        </w:rPr>
        <w:drawing>
          <wp:inline distT="0" distB="0" distL="0" distR="0">
            <wp:extent cx="9525" cy="9525"/>
            <wp:effectExtent l="0" t="0" r="0" b="0"/>
            <wp:docPr id="63" name="Picture 23" descr="OpenURL">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OpenURL">
                      <a:hlinkClick r:id="rId64"/>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Foster-Powell K, Holt SH, Brand-Miller JC. International table of Glycemic Index and glycemic load values: 2002. </w:t>
      </w:r>
      <w:r w:rsidRPr="009A4F05">
        <w:rPr>
          <w:rStyle w:val="cit-source"/>
          <w:rFonts w:ascii="Arial" w:hAnsi="Arial" w:cs="Arial"/>
          <w:iCs/>
          <w:sz w:val="24"/>
          <w:szCs w:val="24"/>
        </w:rPr>
        <w:t>Am J Clin Nutr</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2002</w:t>
      </w:r>
      <w:r w:rsidRPr="009A4F05">
        <w:rPr>
          <w:rStyle w:val="HTMLCite"/>
          <w:rFonts w:ascii="Arial" w:hAnsi="Arial" w:cs="Arial"/>
          <w:i w:val="0"/>
          <w:sz w:val="24"/>
          <w:szCs w:val="24"/>
        </w:rPr>
        <w:t>;</w:t>
      </w:r>
      <w:r w:rsidRPr="009A4F05">
        <w:rPr>
          <w:rStyle w:val="cit-vol"/>
          <w:rFonts w:ascii="Arial" w:hAnsi="Arial" w:cs="Arial"/>
          <w:iCs/>
          <w:sz w:val="24"/>
          <w:szCs w:val="24"/>
        </w:rPr>
        <w:t xml:space="preserve"> 76:5</w:t>
      </w:r>
      <w:r w:rsidRPr="009A4F05">
        <w:rPr>
          <w:rStyle w:val="HTMLCite"/>
          <w:rFonts w:ascii="Arial" w:hAnsi="Arial" w:cs="Arial"/>
          <w:i w:val="0"/>
          <w:sz w:val="24"/>
          <w:szCs w:val="24"/>
        </w:rPr>
        <w:t>–</w:t>
      </w:r>
      <w:proofErr w:type="gramStart"/>
      <w:r w:rsidRPr="009A4F05">
        <w:rPr>
          <w:rStyle w:val="HTMLCite"/>
          <w:rFonts w:ascii="Arial" w:hAnsi="Arial" w:cs="Arial"/>
          <w:i w:val="0"/>
          <w:sz w:val="24"/>
          <w:szCs w:val="24"/>
        </w:rPr>
        <w:t>56.</w:t>
      </w:r>
      <w:proofErr w:type="gramEnd"/>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Foster-Powell K, Holt SH, </w:t>
      </w:r>
      <w:proofErr w:type="gramStart"/>
      <w:r w:rsidRPr="009A4F05">
        <w:rPr>
          <w:rFonts w:ascii="Arial" w:hAnsi="Arial" w:cs="Arial"/>
        </w:rPr>
        <w:t>Brand</w:t>
      </w:r>
      <w:proofErr w:type="gramEnd"/>
      <w:r w:rsidRPr="009A4F05">
        <w:rPr>
          <w:rFonts w:ascii="Arial" w:hAnsi="Arial" w:cs="Arial"/>
        </w:rPr>
        <w:t xml:space="preserve">-Miller JC: </w:t>
      </w:r>
      <w:r w:rsidRPr="009A4F05">
        <w:rPr>
          <w:rStyle w:val="Strong"/>
          <w:rFonts w:ascii="Arial" w:hAnsi="Arial" w:cs="Arial"/>
        </w:rPr>
        <w:t xml:space="preserve">International tables of Glycemic Index and glycemic load values: 2002. </w:t>
      </w:r>
      <w:proofErr w:type="gramStart"/>
      <w:r w:rsidRPr="009A4F05">
        <w:rPr>
          <w:rStyle w:val="Emphasis"/>
          <w:rFonts w:ascii="Arial" w:hAnsi="Arial" w:cs="Arial"/>
        </w:rPr>
        <w:t>Am</w:t>
      </w:r>
      <w:proofErr w:type="gramEnd"/>
      <w:r w:rsidRPr="009A4F05">
        <w:rPr>
          <w:rStyle w:val="Emphasis"/>
          <w:rFonts w:ascii="Arial" w:hAnsi="Arial" w:cs="Arial"/>
        </w:rPr>
        <w:t xml:space="preserve"> J Clin Nutr</w:t>
      </w:r>
      <w:r w:rsidRPr="009A4F05">
        <w:rPr>
          <w:rFonts w:ascii="Arial" w:hAnsi="Arial" w:cs="Arial"/>
        </w:rPr>
        <w:t xml:space="preserve"> 2002, </w:t>
      </w:r>
      <w:r w:rsidRPr="009A4F05">
        <w:rPr>
          <w:rStyle w:val="Strong"/>
          <w:rFonts w:ascii="Arial" w:hAnsi="Arial" w:cs="Arial"/>
        </w:rPr>
        <w:t>76:</w:t>
      </w:r>
      <w:r w:rsidRPr="009A4F05">
        <w:rPr>
          <w:rFonts w:ascii="Arial" w:hAnsi="Arial" w:cs="Arial"/>
        </w:rPr>
        <w:t xml:space="preserve">5-56.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Gardner B, Wardle J, </w:t>
      </w:r>
      <w:proofErr w:type="gramStart"/>
      <w:r w:rsidRPr="009A4F05">
        <w:rPr>
          <w:rFonts w:ascii="Arial" w:hAnsi="Arial" w:cs="Arial"/>
        </w:rPr>
        <w:t>Poston</w:t>
      </w:r>
      <w:proofErr w:type="gramEnd"/>
      <w:r w:rsidRPr="009A4F05">
        <w:rPr>
          <w:rFonts w:ascii="Arial" w:hAnsi="Arial" w:cs="Arial"/>
        </w:rPr>
        <w:t xml:space="preserve"> L, Croker H: </w:t>
      </w:r>
      <w:r w:rsidRPr="009A4F05">
        <w:rPr>
          <w:rStyle w:val="Strong"/>
          <w:rFonts w:ascii="Arial" w:hAnsi="Arial" w:cs="Arial"/>
        </w:rPr>
        <w:t xml:space="preserve">Changing diet and physical activity to reduce gestational weight gain: a meta-analysis.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lastRenderedPageBreak/>
        <w:t xml:space="preserve">Goldberg GR, Black AE, </w:t>
      </w:r>
      <w:proofErr w:type="spellStart"/>
      <w:r w:rsidRPr="009A4F05">
        <w:rPr>
          <w:rFonts w:ascii="Arial" w:hAnsi="Arial" w:cs="Arial"/>
        </w:rPr>
        <w:t>Jebb</w:t>
      </w:r>
      <w:proofErr w:type="spellEnd"/>
      <w:r w:rsidRPr="009A4F05">
        <w:rPr>
          <w:rFonts w:ascii="Arial" w:hAnsi="Arial" w:cs="Arial"/>
        </w:rPr>
        <w:t xml:space="preserve"> SA, Cole TJ, </w:t>
      </w:r>
      <w:proofErr w:type="spellStart"/>
      <w:r w:rsidRPr="009A4F05">
        <w:rPr>
          <w:rFonts w:ascii="Arial" w:hAnsi="Arial" w:cs="Arial"/>
        </w:rPr>
        <w:t>Murgatroyd</w:t>
      </w:r>
      <w:proofErr w:type="spellEnd"/>
      <w:r w:rsidRPr="009A4F05">
        <w:rPr>
          <w:rFonts w:ascii="Arial" w:hAnsi="Arial" w:cs="Arial"/>
        </w:rPr>
        <w:t xml:space="preserve"> PR, </w:t>
      </w:r>
      <w:proofErr w:type="gramStart"/>
      <w:r w:rsidRPr="009A4F05">
        <w:rPr>
          <w:rFonts w:ascii="Arial" w:hAnsi="Arial" w:cs="Arial"/>
        </w:rPr>
        <w:t>Coward</w:t>
      </w:r>
      <w:proofErr w:type="gramEnd"/>
      <w:r w:rsidRPr="009A4F05">
        <w:rPr>
          <w:rFonts w:ascii="Arial" w:hAnsi="Arial" w:cs="Arial"/>
        </w:rPr>
        <w:t xml:space="preserve"> WA, </w:t>
      </w:r>
      <w:r w:rsidRPr="009A4F05">
        <w:rPr>
          <w:rStyle w:val="Emphasis"/>
          <w:rFonts w:ascii="Arial" w:hAnsi="Arial" w:cs="Arial"/>
        </w:rPr>
        <w:t>et al</w:t>
      </w:r>
      <w:r w:rsidRPr="009A4F05">
        <w:rPr>
          <w:rFonts w:ascii="Arial" w:hAnsi="Arial" w:cs="Arial"/>
        </w:rPr>
        <w:t xml:space="preserve">.: </w:t>
      </w:r>
      <w:r w:rsidRPr="009A4F05">
        <w:rPr>
          <w:rStyle w:val="Strong"/>
          <w:rFonts w:ascii="Arial" w:hAnsi="Arial" w:cs="Arial"/>
        </w:rPr>
        <w:t xml:space="preserve">Critical evaluation of energy intake data using fundamental principles of energy physiology: 1. Derivation of cut-off limits to identify under-recording. </w:t>
      </w:r>
      <w:proofErr w:type="spellStart"/>
      <w:r w:rsidRPr="009A4F05">
        <w:rPr>
          <w:rStyle w:val="Emphasis"/>
          <w:rFonts w:ascii="Arial" w:hAnsi="Arial" w:cs="Arial"/>
        </w:rPr>
        <w:t>Eur</w:t>
      </w:r>
      <w:proofErr w:type="spellEnd"/>
      <w:r w:rsidRPr="009A4F05">
        <w:rPr>
          <w:rStyle w:val="Emphasis"/>
          <w:rFonts w:ascii="Arial" w:hAnsi="Arial" w:cs="Arial"/>
        </w:rPr>
        <w:t xml:space="preserve"> J </w:t>
      </w:r>
      <w:proofErr w:type="spellStart"/>
      <w:r w:rsidRPr="009A4F05">
        <w:rPr>
          <w:rStyle w:val="Emphasis"/>
          <w:rFonts w:ascii="Arial" w:hAnsi="Arial" w:cs="Arial"/>
        </w:rPr>
        <w:t>Clin</w:t>
      </w:r>
      <w:proofErr w:type="spellEnd"/>
      <w:r w:rsidRPr="009A4F05">
        <w:rPr>
          <w:rStyle w:val="Emphasis"/>
          <w:rFonts w:ascii="Arial" w:hAnsi="Arial" w:cs="Arial"/>
        </w:rPr>
        <w:t xml:space="preserve"> </w:t>
      </w:r>
      <w:proofErr w:type="spellStart"/>
      <w:r w:rsidRPr="009A4F05">
        <w:rPr>
          <w:rStyle w:val="Emphasis"/>
          <w:rFonts w:ascii="Arial" w:hAnsi="Arial" w:cs="Arial"/>
        </w:rPr>
        <w:t>Nutr</w:t>
      </w:r>
      <w:proofErr w:type="spellEnd"/>
      <w:r w:rsidRPr="009A4F05">
        <w:rPr>
          <w:rFonts w:ascii="Arial" w:hAnsi="Arial" w:cs="Arial"/>
        </w:rPr>
        <w:t xml:space="preserve"> 1991, </w:t>
      </w:r>
      <w:r w:rsidRPr="009A4F05">
        <w:rPr>
          <w:rStyle w:val="Strong"/>
          <w:rFonts w:ascii="Arial" w:hAnsi="Arial" w:cs="Arial"/>
        </w:rPr>
        <w:t>45:</w:t>
      </w:r>
      <w:r w:rsidRPr="009A4F05">
        <w:rPr>
          <w:rFonts w:ascii="Arial" w:hAnsi="Arial" w:cs="Arial"/>
        </w:rPr>
        <w:t xml:space="preserve">569-58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Grant SM, </w:t>
      </w:r>
      <w:proofErr w:type="spellStart"/>
      <w:r w:rsidRPr="009A4F05">
        <w:rPr>
          <w:rFonts w:ascii="Arial" w:hAnsi="Arial" w:cs="Arial"/>
        </w:rPr>
        <w:t>Wolever</w:t>
      </w:r>
      <w:proofErr w:type="spellEnd"/>
      <w:r w:rsidRPr="009A4F05">
        <w:rPr>
          <w:rFonts w:ascii="Arial" w:hAnsi="Arial" w:cs="Arial"/>
        </w:rPr>
        <w:t xml:space="preserve"> TMS, O’Connor DL, </w:t>
      </w:r>
      <w:proofErr w:type="spellStart"/>
      <w:r w:rsidRPr="009A4F05">
        <w:rPr>
          <w:rFonts w:ascii="Arial" w:hAnsi="Arial" w:cs="Arial"/>
        </w:rPr>
        <w:t>Nisenbaum</w:t>
      </w:r>
      <w:proofErr w:type="spellEnd"/>
      <w:r w:rsidRPr="009A4F05">
        <w:rPr>
          <w:rFonts w:ascii="Arial" w:hAnsi="Arial" w:cs="Arial"/>
        </w:rPr>
        <w:t xml:space="preserve"> R, </w:t>
      </w:r>
      <w:proofErr w:type="spellStart"/>
      <w:r w:rsidRPr="009A4F05">
        <w:rPr>
          <w:rFonts w:ascii="Arial" w:hAnsi="Arial" w:cs="Arial"/>
        </w:rPr>
        <w:t>Josse</w:t>
      </w:r>
      <w:proofErr w:type="spellEnd"/>
      <w:r w:rsidRPr="009A4F05">
        <w:rPr>
          <w:rFonts w:ascii="Arial" w:hAnsi="Arial" w:cs="Arial"/>
        </w:rPr>
        <w:t xml:space="preserve"> RG: </w:t>
      </w:r>
      <w:r w:rsidRPr="009A4F05">
        <w:rPr>
          <w:rStyle w:val="Strong"/>
          <w:rFonts w:ascii="Arial" w:hAnsi="Arial" w:cs="Arial"/>
        </w:rPr>
        <w:t xml:space="preserve">Effect of a low </w:t>
      </w:r>
      <w:proofErr w:type="spellStart"/>
      <w:r w:rsidRPr="009A4F05">
        <w:rPr>
          <w:rStyle w:val="Strong"/>
          <w:rFonts w:ascii="Arial" w:hAnsi="Arial" w:cs="Arial"/>
        </w:rPr>
        <w:t>glycaemic</w:t>
      </w:r>
      <w:proofErr w:type="spellEnd"/>
      <w:r w:rsidRPr="009A4F05">
        <w:rPr>
          <w:rStyle w:val="Strong"/>
          <w:rFonts w:ascii="Arial" w:hAnsi="Arial" w:cs="Arial"/>
        </w:rPr>
        <w:t xml:space="preserve"> index diet on blood glucose in women with gestational </w:t>
      </w:r>
      <w:proofErr w:type="spellStart"/>
      <w:r w:rsidRPr="009A4F05">
        <w:rPr>
          <w:rStyle w:val="Strong"/>
          <w:rFonts w:ascii="Arial" w:hAnsi="Arial" w:cs="Arial"/>
        </w:rPr>
        <w:t>hyperglycaemia</w:t>
      </w:r>
      <w:proofErr w:type="spellEnd"/>
      <w:r w:rsidRPr="009A4F05">
        <w:rPr>
          <w:rStyle w:val="Strong"/>
          <w:rFonts w:ascii="Arial" w:hAnsi="Arial" w:cs="Arial"/>
        </w:rPr>
        <w:t xml:space="preserve">. </w:t>
      </w:r>
      <w:r w:rsidRPr="009A4F05">
        <w:rPr>
          <w:rStyle w:val="Emphasis"/>
          <w:rFonts w:ascii="Arial" w:hAnsi="Arial" w:cs="Arial"/>
        </w:rPr>
        <w:t xml:space="preserve">Diabetes Res </w:t>
      </w:r>
      <w:proofErr w:type="spellStart"/>
      <w:r w:rsidRPr="009A4F05">
        <w:rPr>
          <w:rStyle w:val="Emphasis"/>
          <w:rFonts w:ascii="Arial" w:hAnsi="Arial" w:cs="Arial"/>
        </w:rPr>
        <w:t>Clin</w:t>
      </w:r>
      <w:proofErr w:type="spellEnd"/>
      <w:r w:rsidRPr="009A4F05">
        <w:rPr>
          <w:rStyle w:val="Emphasis"/>
          <w:rFonts w:ascii="Arial" w:hAnsi="Arial" w:cs="Arial"/>
        </w:rPr>
        <w:t xml:space="preserve"> </w:t>
      </w:r>
      <w:proofErr w:type="spellStart"/>
      <w:r w:rsidRPr="009A4F05">
        <w:rPr>
          <w:rStyle w:val="Emphasis"/>
          <w:rFonts w:ascii="Arial" w:hAnsi="Arial" w:cs="Arial"/>
        </w:rPr>
        <w:t>Prac</w:t>
      </w:r>
      <w:proofErr w:type="spellEnd"/>
      <w:r w:rsidRPr="009A4F05">
        <w:rPr>
          <w:rFonts w:ascii="Arial" w:hAnsi="Arial" w:cs="Arial"/>
        </w:rPr>
        <w:t xml:space="preserve"> 2011, </w:t>
      </w:r>
      <w:r w:rsidRPr="009A4F05">
        <w:rPr>
          <w:rStyle w:val="Strong"/>
          <w:rFonts w:ascii="Arial" w:hAnsi="Arial" w:cs="Arial"/>
        </w:rPr>
        <w:t>91:</w:t>
      </w:r>
      <w:r w:rsidRPr="009A4F05">
        <w:rPr>
          <w:rFonts w:ascii="Arial" w:hAnsi="Arial" w:cs="Arial"/>
        </w:rPr>
        <w:t xml:space="preserve">15-22. </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t xml:space="preserve">Gupta N, </w:t>
      </w:r>
      <w:proofErr w:type="spellStart"/>
      <w:r>
        <w:rPr>
          <w:rStyle w:val="HTMLCite"/>
          <w:rFonts w:ascii="Arial" w:hAnsi="Arial" w:cs="Arial"/>
          <w:i w:val="0"/>
          <w:sz w:val="24"/>
          <w:szCs w:val="24"/>
        </w:rPr>
        <w:t>Kochar</w:t>
      </w:r>
      <w:proofErr w:type="spellEnd"/>
      <w:r>
        <w:rPr>
          <w:rStyle w:val="HTMLCite"/>
          <w:rFonts w:ascii="Arial" w:hAnsi="Arial" w:cs="Arial"/>
          <w:i w:val="0"/>
          <w:sz w:val="24"/>
          <w:szCs w:val="24"/>
        </w:rPr>
        <w:t xml:space="preserve"> and GK (2012) </w:t>
      </w:r>
      <w:proofErr w:type="gramStart"/>
      <w:r>
        <w:rPr>
          <w:rStyle w:val="HTMLCite"/>
          <w:rFonts w:ascii="Arial" w:hAnsi="Arial" w:cs="Arial"/>
          <w:i w:val="0"/>
          <w:sz w:val="24"/>
          <w:szCs w:val="24"/>
        </w:rPr>
        <w:t>The</w:t>
      </w:r>
      <w:proofErr w:type="gramEnd"/>
      <w:r>
        <w:rPr>
          <w:rStyle w:val="HTMLCite"/>
          <w:rFonts w:ascii="Arial" w:hAnsi="Arial" w:cs="Arial"/>
          <w:i w:val="0"/>
          <w:sz w:val="24"/>
          <w:szCs w:val="24"/>
        </w:rPr>
        <w:t xml:space="preserve"> internet journal of nutrition and wellness, volume 7- number 1.</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Hanley B, </w:t>
      </w:r>
      <w:proofErr w:type="spellStart"/>
      <w:r w:rsidRPr="009A4F05">
        <w:rPr>
          <w:rFonts w:ascii="Arial" w:hAnsi="Arial" w:cs="Arial"/>
        </w:rPr>
        <w:t>Dijane</w:t>
      </w:r>
      <w:proofErr w:type="spellEnd"/>
      <w:r w:rsidRPr="009A4F05">
        <w:rPr>
          <w:rFonts w:ascii="Arial" w:hAnsi="Arial" w:cs="Arial"/>
        </w:rPr>
        <w:t xml:space="preserve"> J, </w:t>
      </w:r>
      <w:proofErr w:type="spellStart"/>
      <w:r w:rsidRPr="009A4F05">
        <w:rPr>
          <w:rFonts w:ascii="Arial" w:hAnsi="Arial" w:cs="Arial"/>
        </w:rPr>
        <w:t>Fewtrell</w:t>
      </w:r>
      <w:proofErr w:type="spellEnd"/>
      <w:r w:rsidRPr="009A4F05">
        <w:rPr>
          <w:rFonts w:ascii="Arial" w:hAnsi="Arial" w:cs="Arial"/>
        </w:rPr>
        <w:t xml:space="preserve"> M, </w:t>
      </w:r>
      <w:proofErr w:type="spellStart"/>
      <w:r w:rsidRPr="009A4F05">
        <w:rPr>
          <w:rFonts w:ascii="Arial" w:hAnsi="Arial" w:cs="Arial"/>
        </w:rPr>
        <w:t>Grynberg</w:t>
      </w:r>
      <w:proofErr w:type="spellEnd"/>
      <w:r w:rsidRPr="009A4F05">
        <w:rPr>
          <w:rFonts w:ascii="Arial" w:hAnsi="Arial" w:cs="Arial"/>
        </w:rPr>
        <w:t xml:space="preserve"> A, Hummel S, </w:t>
      </w:r>
      <w:proofErr w:type="spellStart"/>
      <w:r w:rsidRPr="009A4F05">
        <w:rPr>
          <w:rFonts w:ascii="Arial" w:hAnsi="Arial" w:cs="Arial"/>
        </w:rPr>
        <w:t>Junien</w:t>
      </w:r>
      <w:proofErr w:type="spellEnd"/>
      <w:r w:rsidRPr="009A4F05">
        <w:rPr>
          <w:rFonts w:ascii="Arial" w:hAnsi="Arial" w:cs="Arial"/>
        </w:rPr>
        <w:t xml:space="preserve"> C, </w:t>
      </w:r>
      <w:r w:rsidRPr="009A4F05">
        <w:rPr>
          <w:rStyle w:val="Emphasis"/>
          <w:rFonts w:ascii="Arial" w:hAnsi="Arial" w:cs="Arial"/>
        </w:rPr>
        <w:t>et al</w:t>
      </w:r>
      <w:r w:rsidRPr="009A4F05">
        <w:rPr>
          <w:rFonts w:ascii="Arial" w:hAnsi="Arial" w:cs="Arial"/>
        </w:rPr>
        <w:t xml:space="preserve">.: </w:t>
      </w:r>
      <w:r w:rsidRPr="009A4F05">
        <w:rPr>
          <w:rStyle w:val="Strong"/>
          <w:rFonts w:ascii="Arial" w:hAnsi="Arial" w:cs="Arial"/>
        </w:rPr>
        <w:t xml:space="preserve">Metabolic imprinting, programming and </w:t>
      </w:r>
      <w:proofErr w:type="spellStart"/>
      <w:r w:rsidRPr="009A4F05">
        <w:rPr>
          <w:rStyle w:val="Strong"/>
          <w:rFonts w:ascii="Arial" w:hAnsi="Arial" w:cs="Arial"/>
        </w:rPr>
        <w:t>epigenetics</w:t>
      </w:r>
      <w:proofErr w:type="spellEnd"/>
      <w:r w:rsidRPr="009A4F05">
        <w:rPr>
          <w:rStyle w:val="Strong"/>
          <w:rFonts w:ascii="Arial" w:hAnsi="Arial" w:cs="Arial"/>
        </w:rPr>
        <w:t xml:space="preserve"> – a review of present priorities and future opportunities. </w:t>
      </w:r>
    </w:p>
    <w:p w:rsidR="00321BE3" w:rsidRPr="009A4F05" w:rsidRDefault="00321BE3" w:rsidP="00321BE3">
      <w:pPr>
        <w:pStyle w:val="NormalWeb"/>
        <w:numPr>
          <w:ilvl w:val="0"/>
          <w:numId w:val="37"/>
        </w:numPr>
        <w:spacing w:line="360" w:lineRule="auto"/>
        <w:jc w:val="both"/>
        <w:rPr>
          <w:rFonts w:ascii="Arial" w:hAnsi="Arial" w:cs="Arial"/>
        </w:rPr>
      </w:pPr>
      <w:r w:rsidRPr="009A4F05">
        <w:rPr>
          <w:rStyle w:val="Emphasis"/>
          <w:rFonts w:ascii="Arial" w:hAnsi="Arial" w:cs="Arial"/>
        </w:rPr>
        <w:t>Healthy Eating for Pregnancy booklet</w:t>
      </w:r>
      <w:r w:rsidRPr="009A4F05">
        <w:rPr>
          <w:rFonts w:ascii="Arial" w:hAnsi="Arial" w:cs="Arial"/>
        </w:rPr>
        <w:t xml:space="preserve">. 2006.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Hearty AP, </w:t>
      </w:r>
      <w:proofErr w:type="spellStart"/>
      <w:r w:rsidRPr="009A4F05">
        <w:rPr>
          <w:rFonts w:ascii="Arial" w:hAnsi="Arial" w:cs="Arial"/>
        </w:rPr>
        <w:t>Gibney</w:t>
      </w:r>
      <w:proofErr w:type="spellEnd"/>
      <w:r w:rsidRPr="009A4F05">
        <w:rPr>
          <w:rFonts w:ascii="Arial" w:hAnsi="Arial" w:cs="Arial"/>
        </w:rPr>
        <w:t xml:space="preserve"> MJ: </w:t>
      </w:r>
      <w:r w:rsidRPr="009A4F05">
        <w:rPr>
          <w:rStyle w:val="Strong"/>
          <w:rFonts w:ascii="Arial" w:hAnsi="Arial" w:cs="Arial"/>
        </w:rPr>
        <w:t xml:space="preserve">Comparison of cluster and principal components analysis techniques to derive dietary patterns in Irish adults. </w:t>
      </w:r>
      <w:r w:rsidRPr="009A4F05">
        <w:rPr>
          <w:rStyle w:val="Emphasis"/>
          <w:rFonts w:ascii="Arial" w:hAnsi="Arial" w:cs="Arial"/>
        </w:rPr>
        <w:t>Br J Nutr</w:t>
      </w:r>
      <w:r w:rsidRPr="009A4F05">
        <w:rPr>
          <w:rFonts w:ascii="Arial" w:hAnsi="Arial" w:cs="Arial"/>
        </w:rPr>
        <w:t xml:space="preserve"> 2009, </w:t>
      </w:r>
      <w:r w:rsidRPr="009A4F05">
        <w:rPr>
          <w:rStyle w:val="Strong"/>
          <w:rFonts w:ascii="Arial" w:hAnsi="Arial" w:cs="Arial"/>
        </w:rPr>
        <w:t>101:</w:t>
      </w:r>
      <w:r w:rsidRPr="009A4F05">
        <w:rPr>
          <w:rFonts w:ascii="Arial" w:hAnsi="Arial" w:cs="Arial"/>
        </w:rPr>
        <w:t xml:space="preserve">598-608. </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Fonts w:ascii="Arial" w:hAnsi="Arial" w:cs="Arial"/>
          <w:sz w:val="24"/>
          <w:szCs w:val="24"/>
        </w:rPr>
        <w:t xml:space="preserve">http://www.gestation.net </w:t>
      </w:r>
      <w:r w:rsidRPr="009A4F05">
        <w:rPr>
          <w:rStyle w:val="HTMLCite"/>
          <w:rFonts w:ascii="Arial" w:hAnsi="Arial" w:cs="Arial"/>
          <w:i w:val="0"/>
          <w:sz w:val="24"/>
          <w:szCs w:val="24"/>
        </w:rPr>
        <w:t xml:space="preserve">Gillen L, </w:t>
      </w:r>
      <w:proofErr w:type="spellStart"/>
      <w:r w:rsidRPr="009A4F05">
        <w:rPr>
          <w:rStyle w:val="HTMLCite"/>
          <w:rFonts w:ascii="Arial" w:hAnsi="Arial" w:cs="Arial"/>
          <w:i w:val="0"/>
          <w:sz w:val="24"/>
          <w:szCs w:val="24"/>
        </w:rPr>
        <w:t>Tapsell</w:t>
      </w:r>
      <w:proofErr w:type="spellEnd"/>
      <w:r w:rsidRPr="009A4F05">
        <w:rPr>
          <w:rStyle w:val="HTMLCite"/>
          <w:rFonts w:ascii="Arial" w:hAnsi="Arial" w:cs="Arial"/>
          <w:i w:val="0"/>
          <w:sz w:val="24"/>
          <w:szCs w:val="24"/>
        </w:rPr>
        <w:t xml:space="preserve"> L, Martin G, </w:t>
      </w:r>
      <w:proofErr w:type="spellStart"/>
      <w:r w:rsidRPr="009A4F05">
        <w:rPr>
          <w:rStyle w:val="HTMLCite"/>
          <w:rFonts w:ascii="Arial" w:hAnsi="Arial" w:cs="Arial"/>
          <w:i w:val="0"/>
          <w:sz w:val="24"/>
          <w:szCs w:val="24"/>
        </w:rPr>
        <w:t>Daniells</w:t>
      </w:r>
      <w:proofErr w:type="spellEnd"/>
      <w:r w:rsidRPr="009A4F05">
        <w:rPr>
          <w:rStyle w:val="HTMLCite"/>
          <w:rFonts w:ascii="Arial" w:hAnsi="Arial" w:cs="Arial"/>
          <w:i w:val="0"/>
          <w:sz w:val="24"/>
          <w:szCs w:val="24"/>
        </w:rPr>
        <w:t xml:space="preserve"> S, Knights S, Moses R. The type and frequency of consumption of carbohydrate rich foods may play a role in the clinical expression of insulin resistance during pregnancy. </w:t>
      </w:r>
      <w:r w:rsidRPr="009A4F05">
        <w:rPr>
          <w:rStyle w:val="cit-source"/>
          <w:rFonts w:ascii="Arial" w:hAnsi="Arial" w:cs="Arial"/>
          <w:iCs/>
          <w:sz w:val="24"/>
          <w:szCs w:val="24"/>
        </w:rPr>
        <w:t>Nutr Diet</w:t>
      </w:r>
      <w:r w:rsidRPr="009A4F05">
        <w:rPr>
          <w:rStyle w:val="HTMLCite"/>
          <w:rFonts w:ascii="Arial" w:hAnsi="Arial" w:cs="Arial"/>
          <w:i w:val="0"/>
          <w:sz w:val="24"/>
          <w:szCs w:val="24"/>
        </w:rPr>
        <w:t xml:space="preserve"> 59</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59</w:t>
      </w:r>
      <w:proofErr w:type="gramEnd"/>
      <w:r w:rsidRPr="009A4F05">
        <w:rPr>
          <w:rStyle w:val="HTMLCite"/>
          <w:rFonts w:ascii="Arial" w:hAnsi="Arial" w:cs="Arial"/>
          <w:i w:val="0"/>
          <w:sz w:val="24"/>
          <w:szCs w:val="24"/>
        </w:rPr>
        <w:t xml:space="preserve">: </w:t>
      </w:r>
      <w:r w:rsidRPr="009A4F05">
        <w:rPr>
          <w:rStyle w:val="cit-fpage"/>
          <w:rFonts w:ascii="Arial" w:hAnsi="Arial" w:cs="Arial"/>
          <w:iCs/>
          <w:sz w:val="24"/>
          <w:szCs w:val="24"/>
        </w:rPr>
        <w:t>135</w:t>
      </w:r>
      <w:r w:rsidRPr="009A4F05">
        <w:rPr>
          <w:rStyle w:val="HTMLCite"/>
          <w:rFonts w:ascii="Arial" w:hAnsi="Arial" w:cs="Arial"/>
          <w:i w:val="0"/>
          <w:sz w:val="24"/>
          <w:szCs w:val="24"/>
        </w:rPr>
        <w:t>-43.</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Institute of Medicine, Committee on Nutrition Status during Pregnancy and Lactation: </w:t>
      </w:r>
      <w:r w:rsidRPr="009A4F05">
        <w:rPr>
          <w:rStyle w:val="Emphasis"/>
          <w:rFonts w:ascii="Arial" w:hAnsi="Arial" w:cs="Arial"/>
        </w:rPr>
        <w:t>Nutrition during Pregnancy</w:t>
      </w:r>
      <w:r w:rsidRPr="009A4F05">
        <w:rPr>
          <w:rFonts w:ascii="Arial" w:hAnsi="Arial" w:cs="Arial"/>
        </w:rPr>
        <w:t xml:space="preserve">. Washington DC: National Academy Press; 1990. </w:t>
      </w:r>
      <w:r w:rsidRPr="009A4F05">
        <w:rPr>
          <w:rFonts w:ascii="Arial" w:hAnsi="Arial" w:cs="Arial"/>
          <w:noProof/>
          <w:color w:val="0000FF"/>
        </w:rPr>
        <w:drawing>
          <wp:inline distT="0" distB="0" distL="0" distR="0">
            <wp:extent cx="9525" cy="9525"/>
            <wp:effectExtent l="0" t="0" r="0" b="0"/>
            <wp:docPr id="64" name="Picture 14" descr="OpenURL">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penURL">
                      <a:hlinkClick r:id="rId65"/>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J. Ma, W. Yang, N. Fang, W. Zhu, M. We</w:t>
      </w:r>
      <w:r w:rsidRPr="009A4F05">
        <w:rPr>
          <w:rFonts w:ascii="Arial" w:hAnsi="Arial" w:cs="Arial"/>
          <w:iCs/>
          <w:sz w:val="24"/>
          <w:szCs w:val="24"/>
        </w:rPr>
        <w:t xml:space="preserve"> Nutrition, Metabolism and Cardiovascular Diseases</w:t>
      </w:r>
      <w:r w:rsidRPr="009A4F05">
        <w:rPr>
          <w:rFonts w:ascii="Arial" w:hAnsi="Arial" w:cs="Arial"/>
          <w:sz w:val="24"/>
          <w:szCs w:val="24"/>
        </w:rPr>
        <w:t xml:space="preserve">, </w:t>
      </w:r>
      <w:r w:rsidRPr="009A4F05">
        <w:rPr>
          <w:rFonts w:ascii="Arial" w:hAnsi="Arial" w:cs="Arial"/>
          <w:iCs/>
          <w:sz w:val="24"/>
          <w:szCs w:val="24"/>
        </w:rPr>
        <w:t>Volume 19, Issue 9</w:t>
      </w:r>
      <w:r w:rsidRPr="009A4F05">
        <w:rPr>
          <w:rFonts w:ascii="Arial" w:hAnsi="Arial" w:cs="Arial"/>
          <w:sz w:val="24"/>
          <w:szCs w:val="24"/>
        </w:rPr>
        <w:t xml:space="preserve">, </w:t>
      </w:r>
      <w:r w:rsidRPr="009A4F05">
        <w:rPr>
          <w:rFonts w:ascii="Arial" w:hAnsi="Arial" w:cs="Arial"/>
          <w:iCs/>
          <w:sz w:val="24"/>
          <w:szCs w:val="24"/>
        </w:rPr>
        <w:t>November 2009</w:t>
      </w:r>
      <w:r w:rsidRPr="009A4F05">
        <w:rPr>
          <w:rFonts w:ascii="Arial" w:hAnsi="Arial" w:cs="Arial"/>
          <w:sz w:val="24"/>
          <w:szCs w:val="24"/>
        </w:rPr>
        <w:t xml:space="preserve">, </w:t>
      </w:r>
      <w:r w:rsidRPr="009A4F05">
        <w:rPr>
          <w:rFonts w:ascii="Arial" w:hAnsi="Arial" w:cs="Arial"/>
          <w:iCs/>
          <w:sz w:val="24"/>
          <w:szCs w:val="24"/>
        </w:rPr>
        <w:t>Pages 596-603</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Jenkins DJ, </w:t>
      </w:r>
      <w:proofErr w:type="spellStart"/>
      <w:r w:rsidRPr="009A4F05">
        <w:rPr>
          <w:rFonts w:ascii="Arial" w:hAnsi="Arial" w:cs="Arial"/>
          <w:sz w:val="24"/>
          <w:szCs w:val="24"/>
        </w:rPr>
        <w:t>Wolever</w:t>
      </w:r>
      <w:proofErr w:type="spellEnd"/>
      <w:r w:rsidRPr="009A4F05">
        <w:rPr>
          <w:rFonts w:ascii="Arial" w:hAnsi="Arial" w:cs="Arial"/>
          <w:sz w:val="24"/>
          <w:szCs w:val="24"/>
        </w:rPr>
        <w:t xml:space="preserve"> TM, Taylor RH, Barker H, </w:t>
      </w:r>
      <w:proofErr w:type="spellStart"/>
      <w:r w:rsidRPr="009A4F05">
        <w:rPr>
          <w:rFonts w:ascii="Arial" w:hAnsi="Arial" w:cs="Arial"/>
          <w:sz w:val="24"/>
          <w:szCs w:val="24"/>
        </w:rPr>
        <w:t>Fielden</w:t>
      </w:r>
      <w:proofErr w:type="spellEnd"/>
      <w:r w:rsidRPr="009A4F05">
        <w:rPr>
          <w:rFonts w:ascii="Arial" w:hAnsi="Arial" w:cs="Arial"/>
          <w:sz w:val="24"/>
          <w:szCs w:val="24"/>
        </w:rPr>
        <w:t xml:space="preserve"> H, </w:t>
      </w:r>
      <w:proofErr w:type="gramStart"/>
      <w:r w:rsidRPr="009A4F05">
        <w:rPr>
          <w:rFonts w:ascii="Arial" w:hAnsi="Arial" w:cs="Arial"/>
          <w:sz w:val="24"/>
          <w:szCs w:val="24"/>
        </w:rPr>
        <w:t>Baldwin</w:t>
      </w:r>
      <w:proofErr w:type="gramEnd"/>
      <w:r w:rsidRPr="009A4F05">
        <w:rPr>
          <w:rFonts w:ascii="Arial" w:hAnsi="Arial" w:cs="Arial"/>
          <w:sz w:val="24"/>
          <w:szCs w:val="24"/>
        </w:rPr>
        <w:t xml:space="preserve"> JM, </w:t>
      </w:r>
      <w:r w:rsidRPr="009A4F05">
        <w:rPr>
          <w:rStyle w:val="Emphasis"/>
          <w:rFonts w:ascii="Arial" w:hAnsi="Arial" w:cs="Arial"/>
          <w:sz w:val="24"/>
          <w:szCs w:val="24"/>
        </w:rPr>
        <w:t>et al</w:t>
      </w:r>
      <w:r w:rsidRPr="009A4F05">
        <w:rPr>
          <w:rFonts w:ascii="Arial" w:hAnsi="Arial" w:cs="Arial"/>
          <w:sz w:val="24"/>
          <w:szCs w:val="24"/>
        </w:rPr>
        <w:t xml:space="preserve">.: </w:t>
      </w:r>
      <w:r w:rsidRPr="009A4F05">
        <w:rPr>
          <w:rStyle w:val="Strong"/>
          <w:rFonts w:ascii="Arial" w:hAnsi="Arial" w:cs="Arial"/>
          <w:sz w:val="24"/>
          <w:szCs w:val="24"/>
        </w:rPr>
        <w:t xml:space="preserve">Glycemic Index of foods: a physiological basis for carbohydrate exchange. </w:t>
      </w:r>
      <w:proofErr w:type="gramStart"/>
      <w:r w:rsidRPr="009A4F05">
        <w:rPr>
          <w:rStyle w:val="Emphasis"/>
          <w:rFonts w:ascii="Arial" w:hAnsi="Arial" w:cs="Arial"/>
          <w:sz w:val="24"/>
          <w:szCs w:val="24"/>
        </w:rPr>
        <w:t>Am</w:t>
      </w:r>
      <w:proofErr w:type="gramEnd"/>
      <w:r w:rsidRPr="009A4F05">
        <w:rPr>
          <w:rStyle w:val="Emphasis"/>
          <w:rFonts w:ascii="Arial" w:hAnsi="Arial" w:cs="Arial"/>
          <w:sz w:val="24"/>
          <w:szCs w:val="24"/>
        </w:rPr>
        <w:t xml:space="preserve"> J Clin Nutr</w:t>
      </w:r>
      <w:r w:rsidRPr="009A4F05">
        <w:rPr>
          <w:rFonts w:ascii="Arial" w:hAnsi="Arial" w:cs="Arial"/>
          <w:sz w:val="24"/>
          <w:szCs w:val="24"/>
        </w:rPr>
        <w:t xml:space="preserve"> 1981, </w:t>
      </w:r>
      <w:r w:rsidRPr="009A4F05">
        <w:rPr>
          <w:rStyle w:val="Strong"/>
          <w:rFonts w:ascii="Arial" w:hAnsi="Arial" w:cs="Arial"/>
          <w:sz w:val="24"/>
          <w:szCs w:val="24"/>
        </w:rPr>
        <w:t>34:</w:t>
      </w:r>
      <w:r w:rsidRPr="009A4F05">
        <w:rPr>
          <w:rFonts w:ascii="Arial" w:hAnsi="Arial" w:cs="Arial"/>
          <w:sz w:val="24"/>
          <w:szCs w:val="24"/>
        </w:rPr>
        <w:t xml:space="preserve">362-366. </w:t>
      </w:r>
      <w:r w:rsidRPr="009A4F05">
        <w:rPr>
          <w:noProof/>
          <w:color w:val="0000FF"/>
          <w:sz w:val="24"/>
          <w:szCs w:val="24"/>
          <w:lang w:val="en-US"/>
        </w:rPr>
        <w:drawing>
          <wp:inline distT="0" distB="0" distL="0" distR="0">
            <wp:extent cx="9525" cy="9525"/>
            <wp:effectExtent l="0" t="0" r="0" b="0"/>
            <wp:docPr id="65" name="Picture 5" descr="OpenURL">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enURL">
                      <a:hlinkClick r:id="rId66"/>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tabs>
          <w:tab w:val="left" w:pos="0"/>
          <w:tab w:val="left" w:pos="90"/>
        </w:tabs>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Jenkins DJ, </w:t>
      </w:r>
      <w:proofErr w:type="spellStart"/>
      <w:r w:rsidRPr="009A4F05">
        <w:rPr>
          <w:rStyle w:val="HTMLCite"/>
          <w:rFonts w:ascii="Arial" w:hAnsi="Arial" w:cs="Arial"/>
          <w:i w:val="0"/>
          <w:sz w:val="24"/>
          <w:szCs w:val="24"/>
        </w:rPr>
        <w:t>Wolever</w:t>
      </w:r>
      <w:proofErr w:type="spellEnd"/>
      <w:r w:rsidRPr="009A4F05">
        <w:rPr>
          <w:rStyle w:val="HTMLCite"/>
          <w:rFonts w:ascii="Arial" w:hAnsi="Arial" w:cs="Arial"/>
          <w:i w:val="0"/>
          <w:sz w:val="24"/>
          <w:szCs w:val="24"/>
        </w:rPr>
        <w:t xml:space="preserve"> TM, Taylor RH, et al. Glycemic Index of foods: a physiological basis for carbohydrate exchange. </w:t>
      </w:r>
      <w:r w:rsidRPr="009A4F05">
        <w:rPr>
          <w:rStyle w:val="cit-source"/>
          <w:rFonts w:ascii="Arial" w:hAnsi="Arial" w:cs="Arial"/>
          <w:iCs/>
          <w:sz w:val="24"/>
          <w:szCs w:val="24"/>
        </w:rPr>
        <w:t>Am J Clin Nutr</w:t>
      </w:r>
      <w:r w:rsidRPr="009A4F05">
        <w:rPr>
          <w:rStyle w:val="HTMLCite"/>
          <w:rFonts w:ascii="Arial" w:hAnsi="Arial" w:cs="Arial"/>
          <w:i w:val="0"/>
          <w:sz w:val="24"/>
          <w:szCs w:val="24"/>
        </w:rPr>
        <w:t xml:space="preserve"> </w:t>
      </w:r>
      <w:r w:rsidRPr="009A4F05">
        <w:rPr>
          <w:rStyle w:val="cit-pub-date"/>
          <w:rFonts w:ascii="Arial" w:hAnsi="Arial" w:cs="Arial"/>
          <w:sz w:val="24"/>
          <w:szCs w:val="24"/>
        </w:rPr>
        <w:t>1981</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34</w:t>
      </w:r>
      <w:r w:rsidRPr="009A4F05">
        <w:rPr>
          <w:rStyle w:val="HTMLCite"/>
          <w:rFonts w:ascii="Arial" w:hAnsi="Arial" w:cs="Arial"/>
          <w:i w:val="0"/>
          <w:sz w:val="24"/>
          <w:szCs w:val="24"/>
        </w:rPr>
        <w:t>:</w:t>
      </w:r>
      <w:r w:rsidRPr="009A4F05">
        <w:rPr>
          <w:rStyle w:val="cit-fpage"/>
          <w:rFonts w:ascii="Arial" w:hAnsi="Arial" w:cs="Arial"/>
          <w:iCs/>
          <w:sz w:val="24"/>
          <w:szCs w:val="24"/>
        </w:rPr>
        <w:t>362</w:t>
      </w:r>
      <w:proofErr w:type="gramEnd"/>
      <w:r w:rsidRPr="009A4F05">
        <w:rPr>
          <w:rStyle w:val="HTMLCite"/>
          <w:rFonts w:ascii="Arial" w:hAnsi="Arial" w:cs="Arial"/>
          <w:i w:val="0"/>
          <w:sz w:val="24"/>
          <w:szCs w:val="24"/>
        </w:rPr>
        <w:t>–6.</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lastRenderedPageBreak/>
        <w:t xml:space="preserve">Jimmy Chun Yu Louie, Tania P. </w:t>
      </w:r>
      <w:proofErr w:type="spellStart"/>
      <w:r w:rsidRPr="009A4F05">
        <w:rPr>
          <w:rFonts w:ascii="Arial" w:hAnsi="Arial" w:cs="Arial"/>
          <w:sz w:val="24"/>
          <w:szCs w:val="24"/>
        </w:rPr>
        <w:t>Markovic</w:t>
      </w:r>
      <w:proofErr w:type="spellEnd"/>
      <w:r w:rsidRPr="009A4F05">
        <w:rPr>
          <w:rFonts w:ascii="Arial" w:hAnsi="Arial" w:cs="Arial"/>
          <w:sz w:val="24"/>
          <w:szCs w:val="24"/>
        </w:rPr>
        <w:t xml:space="preserve">, </w:t>
      </w:r>
      <w:proofErr w:type="spellStart"/>
      <w:r w:rsidRPr="009A4F05">
        <w:rPr>
          <w:rFonts w:ascii="Arial" w:hAnsi="Arial" w:cs="Arial"/>
          <w:sz w:val="24"/>
          <w:szCs w:val="24"/>
        </w:rPr>
        <w:t>Glynis</w:t>
      </w:r>
      <w:proofErr w:type="spellEnd"/>
      <w:r w:rsidRPr="009A4F05">
        <w:rPr>
          <w:rFonts w:ascii="Arial" w:hAnsi="Arial" w:cs="Arial"/>
          <w:sz w:val="24"/>
          <w:szCs w:val="24"/>
        </w:rPr>
        <w:t xml:space="preserve"> P. Ross, Deborah Foote, Jennie C. Brand-Miller </w:t>
      </w:r>
      <w:r w:rsidRPr="009A4F05">
        <w:rPr>
          <w:rFonts w:ascii="Arial" w:hAnsi="Arial" w:cs="Arial"/>
          <w:iCs/>
          <w:sz w:val="24"/>
          <w:szCs w:val="24"/>
        </w:rPr>
        <w:t>Nutrition Research</w:t>
      </w:r>
      <w:r w:rsidRPr="009A4F05">
        <w:rPr>
          <w:rFonts w:ascii="Arial" w:hAnsi="Arial" w:cs="Arial"/>
          <w:sz w:val="24"/>
          <w:szCs w:val="24"/>
        </w:rPr>
        <w:t xml:space="preserve">, </w:t>
      </w:r>
      <w:r w:rsidRPr="009A4F05">
        <w:rPr>
          <w:rFonts w:ascii="Arial" w:hAnsi="Arial" w:cs="Arial"/>
          <w:iCs/>
          <w:sz w:val="24"/>
          <w:szCs w:val="24"/>
        </w:rPr>
        <w:t>Volume 33, Issue 4</w:t>
      </w:r>
      <w:r w:rsidRPr="009A4F05">
        <w:rPr>
          <w:rFonts w:ascii="Arial" w:hAnsi="Arial" w:cs="Arial"/>
          <w:sz w:val="24"/>
          <w:szCs w:val="24"/>
        </w:rPr>
        <w:t xml:space="preserve">, </w:t>
      </w:r>
      <w:r w:rsidRPr="009A4F05">
        <w:rPr>
          <w:rFonts w:ascii="Arial" w:hAnsi="Arial" w:cs="Arial"/>
          <w:iCs/>
          <w:sz w:val="24"/>
          <w:szCs w:val="24"/>
        </w:rPr>
        <w:t>April 2013</w:t>
      </w:r>
      <w:r w:rsidRPr="009A4F05">
        <w:rPr>
          <w:rFonts w:ascii="Arial" w:hAnsi="Arial" w:cs="Arial"/>
          <w:sz w:val="24"/>
          <w:szCs w:val="24"/>
        </w:rPr>
        <w:t xml:space="preserve">, </w:t>
      </w:r>
      <w:r w:rsidRPr="009A4F05">
        <w:rPr>
          <w:rFonts w:ascii="Arial" w:hAnsi="Arial" w:cs="Arial"/>
          <w:iCs/>
          <w:sz w:val="24"/>
          <w:szCs w:val="24"/>
        </w:rPr>
        <w:t>Pages 259-265</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proofErr w:type="spellStart"/>
      <w:r w:rsidRPr="009A4F05">
        <w:rPr>
          <w:rStyle w:val="HTMLCite"/>
          <w:rFonts w:ascii="Arial" w:hAnsi="Arial" w:cs="Arial"/>
          <w:i w:val="0"/>
          <w:sz w:val="24"/>
          <w:szCs w:val="24"/>
        </w:rPr>
        <w:t>Jovanovic</w:t>
      </w:r>
      <w:proofErr w:type="spellEnd"/>
      <w:r w:rsidRPr="009A4F05">
        <w:rPr>
          <w:rStyle w:val="HTMLCite"/>
          <w:rFonts w:ascii="Arial" w:hAnsi="Arial" w:cs="Arial"/>
          <w:i w:val="0"/>
          <w:sz w:val="24"/>
          <w:szCs w:val="24"/>
        </w:rPr>
        <w:t xml:space="preserve">-Peterson L, Peterson C, Reed G, et al. Maternal postprandial glucose levels and infant birth weight: the Diabetes in Early Pregnancy Study. </w:t>
      </w:r>
      <w:r w:rsidRPr="009A4F05">
        <w:rPr>
          <w:rStyle w:val="cit-source"/>
          <w:rFonts w:ascii="Arial" w:hAnsi="Arial" w:cs="Arial"/>
          <w:iCs/>
          <w:sz w:val="24"/>
          <w:szCs w:val="24"/>
        </w:rPr>
        <w:t xml:space="preserve">Am J Obstetric </w:t>
      </w:r>
      <w:proofErr w:type="spellStart"/>
      <w:r w:rsidRPr="009A4F05">
        <w:rPr>
          <w:rStyle w:val="cit-source"/>
          <w:rFonts w:ascii="Arial" w:hAnsi="Arial" w:cs="Arial"/>
          <w:iCs/>
          <w:sz w:val="24"/>
          <w:szCs w:val="24"/>
        </w:rPr>
        <w:t>Gynaecol</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1991</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164</w:t>
      </w:r>
      <w:r w:rsidRPr="009A4F05">
        <w:rPr>
          <w:rStyle w:val="HTMLCite"/>
          <w:rFonts w:ascii="Arial" w:hAnsi="Arial" w:cs="Arial"/>
          <w:i w:val="0"/>
          <w:sz w:val="24"/>
          <w:szCs w:val="24"/>
        </w:rPr>
        <w:t>:</w:t>
      </w:r>
      <w:r w:rsidRPr="009A4F05">
        <w:rPr>
          <w:rStyle w:val="cit-fpage"/>
          <w:rFonts w:ascii="Arial" w:hAnsi="Arial" w:cs="Arial"/>
          <w:iCs/>
          <w:sz w:val="24"/>
          <w:szCs w:val="24"/>
        </w:rPr>
        <w:t>103</w:t>
      </w:r>
      <w:proofErr w:type="gramEnd"/>
      <w:r w:rsidRPr="009A4F05">
        <w:rPr>
          <w:rStyle w:val="HTMLCite"/>
          <w:rFonts w:ascii="Arial" w:hAnsi="Arial" w:cs="Arial"/>
          <w:i w:val="0"/>
          <w:sz w:val="24"/>
          <w:szCs w:val="24"/>
        </w:rPr>
        <w:t>–11.</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t xml:space="preserve">Kate A Marsh, Katherine S Steinbeck, </w:t>
      </w:r>
      <w:proofErr w:type="spellStart"/>
      <w:r>
        <w:rPr>
          <w:rStyle w:val="HTMLCite"/>
          <w:rFonts w:ascii="Arial" w:hAnsi="Arial" w:cs="Arial"/>
          <w:i w:val="0"/>
          <w:sz w:val="24"/>
          <w:szCs w:val="24"/>
        </w:rPr>
        <w:t>Fioonna</w:t>
      </w:r>
      <w:proofErr w:type="spellEnd"/>
      <w:r>
        <w:rPr>
          <w:rStyle w:val="HTMLCite"/>
          <w:rFonts w:ascii="Arial" w:hAnsi="Arial" w:cs="Arial"/>
          <w:i w:val="0"/>
          <w:sz w:val="24"/>
          <w:szCs w:val="24"/>
        </w:rPr>
        <w:t xml:space="preserve"> S Atkinson, Peter </w:t>
      </w:r>
      <w:proofErr w:type="spellStart"/>
      <w:r>
        <w:rPr>
          <w:rStyle w:val="HTMLCite"/>
          <w:rFonts w:ascii="Arial" w:hAnsi="Arial" w:cs="Arial"/>
          <w:i w:val="0"/>
          <w:sz w:val="24"/>
          <w:szCs w:val="24"/>
        </w:rPr>
        <w:t>Petoz</w:t>
      </w:r>
      <w:proofErr w:type="spellEnd"/>
      <w:r>
        <w:rPr>
          <w:rStyle w:val="HTMLCite"/>
          <w:rFonts w:ascii="Arial" w:hAnsi="Arial" w:cs="Arial"/>
          <w:i w:val="0"/>
          <w:sz w:val="24"/>
          <w:szCs w:val="24"/>
        </w:rPr>
        <w:t xml:space="preserve"> Am J </w:t>
      </w:r>
      <w:proofErr w:type="spellStart"/>
      <w:r>
        <w:rPr>
          <w:rStyle w:val="HTMLCite"/>
          <w:rFonts w:ascii="Arial" w:hAnsi="Arial" w:cs="Arial"/>
          <w:i w:val="0"/>
          <w:sz w:val="24"/>
          <w:szCs w:val="24"/>
        </w:rPr>
        <w:t>Clin</w:t>
      </w:r>
      <w:proofErr w:type="spellEnd"/>
      <w:r>
        <w:rPr>
          <w:rStyle w:val="HTMLCite"/>
          <w:rFonts w:ascii="Arial" w:hAnsi="Arial" w:cs="Arial"/>
          <w:i w:val="0"/>
          <w:sz w:val="24"/>
          <w:szCs w:val="24"/>
        </w:rPr>
        <w:t xml:space="preserve"> Nutr 2009, 92:83:92</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proofErr w:type="spellStart"/>
      <w:r w:rsidRPr="009A4F05">
        <w:rPr>
          <w:rStyle w:val="HTMLCite"/>
          <w:rFonts w:ascii="Arial" w:hAnsi="Arial" w:cs="Arial"/>
          <w:i w:val="0"/>
          <w:sz w:val="24"/>
          <w:szCs w:val="24"/>
        </w:rPr>
        <w:t>Krassas</w:t>
      </w:r>
      <w:proofErr w:type="spellEnd"/>
      <w:r w:rsidRPr="009A4F05">
        <w:rPr>
          <w:rStyle w:val="HTMLCite"/>
          <w:rFonts w:ascii="Arial" w:hAnsi="Arial" w:cs="Arial"/>
          <w:i w:val="0"/>
          <w:sz w:val="24"/>
          <w:szCs w:val="24"/>
        </w:rPr>
        <w:t xml:space="preserve"> G, </w:t>
      </w:r>
      <w:proofErr w:type="spellStart"/>
      <w:r w:rsidRPr="009A4F05">
        <w:rPr>
          <w:rStyle w:val="HTMLCite"/>
          <w:rFonts w:ascii="Arial" w:hAnsi="Arial" w:cs="Arial"/>
          <w:i w:val="0"/>
          <w:sz w:val="24"/>
          <w:szCs w:val="24"/>
        </w:rPr>
        <w:t>Tzotzas</w:t>
      </w:r>
      <w:proofErr w:type="spellEnd"/>
      <w:r w:rsidRPr="009A4F05">
        <w:rPr>
          <w:rStyle w:val="HTMLCite"/>
          <w:rFonts w:ascii="Arial" w:hAnsi="Arial" w:cs="Arial"/>
          <w:i w:val="0"/>
          <w:sz w:val="24"/>
          <w:szCs w:val="24"/>
        </w:rPr>
        <w:t xml:space="preserve"> T. Do obese children become obese adults: childhood predictors of adult </w:t>
      </w:r>
      <w:proofErr w:type="gramStart"/>
      <w:r w:rsidRPr="009A4F05">
        <w:rPr>
          <w:rStyle w:val="HTMLCite"/>
          <w:rFonts w:ascii="Arial" w:hAnsi="Arial" w:cs="Arial"/>
          <w:i w:val="0"/>
          <w:sz w:val="24"/>
          <w:szCs w:val="24"/>
        </w:rPr>
        <w:t>disease.</w:t>
      </w:r>
      <w:proofErr w:type="gramEnd"/>
      <w:r w:rsidRPr="009A4F05">
        <w:rPr>
          <w:rStyle w:val="HTMLCite"/>
          <w:rFonts w:ascii="Arial" w:hAnsi="Arial" w:cs="Arial"/>
          <w:i w:val="0"/>
          <w:sz w:val="24"/>
          <w:szCs w:val="24"/>
        </w:rPr>
        <w:t xml:space="preserve"> </w:t>
      </w:r>
      <w:proofErr w:type="spellStart"/>
      <w:r w:rsidRPr="009A4F05">
        <w:rPr>
          <w:rStyle w:val="cit-source"/>
          <w:rFonts w:ascii="Arial" w:hAnsi="Arial" w:cs="Arial"/>
          <w:iCs/>
          <w:sz w:val="24"/>
          <w:szCs w:val="24"/>
        </w:rPr>
        <w:t>Pediatr</w:t>
      </w:r>
      <w:proofErr w:type="spellEnd"/>
      <w:r w:rsidRPr="009A4F05">
        <w:rPr>
          <w:rStyle w:val="cit-source"/>
          <w:rFonts w:ascii="Arial" w:hAnsi="Arial" w:cs="Arial"/>
          <w:iCs/>
          <w:sz w:val="24"/>
          <w:szCs w:val="24"/>
        </w:rPr>
        <w:t xml:space="preserve"> </w:t>
      </w:r>
      <w:proofErr w:type="spellStart"/>
      <w:r w:rsidRPr="009A4F05">
        <w:rPr>
          <w:rStyle w:val="cit-source"/>
          <w:rFonts w:ascii="Arial" w:hAnsi="Arial" w:cs="Arial"/>
          <w:iCs/>
          <w:sz w:val="24"/>
          <w:szCs w:val="24"/>
        </w:rPr>
        <w:t>Endocrinol</w:t>
      </w:r>
      <w:proofErr w:type="spellEnd"/>
      <w:r w:rsidRPr="009A4F05">
        <w:rPr>
          <w:rStyle w:val="cit-source"/>
          <w:rFonts w:ascii="Arial" w:hAnsi="Arial" w:cs="Arial"/>
          <w:iCs/>
          <w:sz w:val="24"/>
          <w:szCs w:val="24"/>
        </w:rPr>
        <w:t xml:space="preserve"> Rev</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2004</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w:t>
      </w:r>
      <w:r w:rsidRPr="009A4F05">
        <w:rPr>
          <w:rStyle w:val="HTMLCite"/>
          <w:rFonts w:ascii="Arial" w:hAnsi="Arial" w:cs="Arial"/>
          <w:i w:val="0"/>
          <w:sz w:val="24"/>
          <w:szCs w:val="24"/>
        </w:rPr>
        <w:t>:</w:t>
      </w:r>
      <w:r w:rsidRPr="009A4F05">
        <w:rPr>
          <w:rStyle w:val="cit-fpage"/>
          <w:rFonts w:ascii="Arial" w:hAnsi="Arial" w:cs="Arial"/>
          <w:iCs/>
          <w:sz w:val="24"/>
          <w:szCs w:val="24"/>
        </w:rPr>
        <w:t>455</w:t>
      </w:r>
      <w:proofErr w:type="gramEnd"/>
      <w:r w:rsidRPr="009A4F05">
        <w:rPr>
          <w:rStyle w:val="HTMLCite"/>
          <w:rFonts w:ascii="Arial" w:hAnsi="Arial" w:cs="Arial"/>
          <w:i w:val="0"/>
          <w:sz w:val="24"/>
          <w:szCs w:val="24"/>
        </w:rPr>
        <w:t>–9.</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L. </w:t>
      </w:r>
      <w:proofErr w:type="spellStart"/>
      <w:r w:rsidRPr="009A4F05">
        <w:rPr>
          <w:rFonts w:ascii="Arial" w:hAnsi="Arial" w:cs="Arial"/>
          <w:sz w:val="24"/>
          <w:szCs w:val="24"/>
        </w:rPr>
        <w:t>Schwingshackl</w:t>
      </w:r>
      <w:proofErr w:type="spellEnd"/>
      <w:r w:rsidRPr="009A4F05">
        <w:rPr>
          <w:rFonts w:ascii="Arial" w:hAnsi="Arial" w:cs="Arial"/>
          <w:sz w:val="24"/>
          <w:szCs w:val="24"/>
        </w:rPr>
        <w:t>, G. Hoffmann c</w:t>
      </w:r>
      <w:r w:rsidRPr="009A4F05">
        <w:rPr>
          <w:rFonts w:ascii="Arial" w:hAnsi="Arial" w:cs="Arial"/>
          <w:iCs/>
          <w:sz w:val="24"/>
          <w:szCs w:val="24"/>
        </w:rPr>
        <w:t xml:space="preserve"> Nutrition, Metabolism and Cardiovascular Diseases</w:t>
      </w:r>
      <w:r w:rsidRPr="009A4F05">
        <w:rPr>
          <w:rFonts w:ascii="Arial" w:hAnsi="Arial" w:cs="Arial"/>
          <w:sz w:val="24"/>
          <w:szCs w:val="24"/>
        </w:rPr>
        <w:t xml:space="preserve">, </w:t>
      </w:r>
      <w:r w:rsidRPr="009A4F05">
        <w:rPr>
          <w:rFonts w:ascii="Arial" w:hAnsi="Arial" w:cs="Arial"/>
          <w:iCs/>
          <w:sz w:val="24"/>
          <w:szCs w:val="24"/>
        </w:rPr>
        <w:t>Volume 23, Issue 8</w:t>
      </w:r>
      <w:r w:rsidRPr="009A4F05">
        <w:rPr>
          <w:rFonts w:ascii="Arial" w:hAnsi="Arial" w:cs="Arial"/>
          <w:sz w:val="24"/>
          <w:szCs w:val="24"/>
        </w:rPr>
        <w:t xml:space="preserve">, </w:t>
      </w:r>
      <w:r w:rsidRPr="009A4F05">
        <w:rPr>
          <w:rFonts w:ascii="Arial" w:hAnsi="Arial" w:cs="Arial"/>
          <w:iCs/>
          <w:sz w:val="24"/>
          <w:szCs w:val="24"/>
        </w:rPr>
        <w:t>August 2013</w:t>
      </w:r>
      <w:r w:rsidRPr="009A4F05">
        <w:rPr>
          <w:rFonts w:ascii="Arial" w:hAnsi="Arial" w:cs="Arial"/>
          <w:sz w:val="24"/>
          <w:szCs w:val="24"/>
        </w:rPr>
        <w:t xml:space="preserve">, </w:t>
      </w:r>
      <w:r w:rsidRPr="009A4F05">
        <w:rPr>
          <w:rFonts w:ascii="Arial" w:hAnsi="Arial" w:cs="Arial"/>
          <w:iCs/>
          <w:sz w:val="24"/>
          <w:szCs w:val="24"/>
        </w:rPr>
        <w:t>Pages 699-706</w:t>
      </w:r>
    </w:p>
    <w:p w:rsidR="00321BE3"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sz w:val="24"/>
          <w:szCs w:val="24"/>
        </w:rPr>
        <w:t xml:space="preserve">L. </w:t>
      </w:r>
      <w:proofErr w:type="spellStart"/>
      <w:r w:rsidRPr="009A4F05">
        <w:rPr>
          <w:rFonts w:ascii="Arial" w:hAnsi="Arial" w:cs="Arial"/>
          <w:sz w:val="24"/>
          <w:szCs w:val="24"/>
        </w:rPr>
        <w:t>Schwingshackl</w:t>
      </w:r>
      <w:proofErr w:type="spellEnd"/>
      <w:r w:rsidRPr="009A4F05">
        <w:rPr>
          <w:rFonts w:ascii="Arial" w:hAnsi="Arial" w:cs="Arial"/>
          <w:sz w:val="24"/>
          <w:szCs w:val="24"/>
        </w:rPr>
        <w:t xml:space="preserve">, G. </w:t>
      </w:r>
      <w:proofErr w:type="spellStart"/>
      <w:r w:rsidRPr="009A4F05">
        <w:rPr>
          <w:rFonts w:ascii="Arial" w:hAnsi="Arial" w:cs="Arial"/>
          <w:sz w:val="24"/>
          <w:szCs w:val="24"/>
        </w:rPr>
        <w:t>Hoffmanncombination</w:t>
      </w:r>
      <w:proofErr w:type="spellEnd"/>
      <w:r w:rsidRPr="009A4F05">
        <w:rPr>
          <w:rFonts w:ascii="Arial" w:hAnsi="Arial" w:cs="Arial"/>
          <w:sz w:val="24"/>
          <w:szCs w:val="24"/>
        </w:rPr>
        <w:t xml:space="preserve"> in NIDDM patients. J Nutr Med 4: 321-32</w:t>
      </w:r>
    </w:p>
    <w:p w:rsidR="00321BE3" w:rsidRPr="009A4F05"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sz w:val="24"/>
          <w:szCs w:val="24"/>
        </w:rPr>
        <w:t xml:space="preserve">Lewis S, McGowan CA, </w:t>
      </w:r>
      <w:proofErr w:type="gramStart"/>
      <w:r w:rsidRPr="009A4F05">
        <w:rPr>
          <w:rFonts w:ascii="Arial" w:hAnsi="Arial" w:cs="Arial"/>
          <w:sz w:val="24"/>
          <w:szCs w:val="24"/>
        </w:rPr>
        <w:t>McAuliffe</w:t>
      </w:r>
      <w:proofErr w:type="gramEnd"/>
      <w:r w:rsidRPr="009A4F05">
        <w:rPr>
          <w:rFonts w:ascii="Arial" w:hAnsi="Arial" w:cs="Arial"/>
          <w:sz w:val="24"/>
          <w:szCs w:val="24"/>
        </w:rPr>
        <w:t xml:space="preserve"> FM: </w:t>
      </w:r>
      <w:r w:rsidRPr="009A4F05">
        <w:rPr>
          <w:rStyle w:val="Strong"/>
          <w:rFonts w:ascii="Arial" w:hAnsi="Arial" w:cs="Arial"/>
          <w:sz w:val="24"/>
          <w:szCs w:val="24"/>
        </w:rPr>
        <w:t xml:space="preserve">Methodology for adding and amending Glycemic Index values to a nutrition analysis package. </w:t>
      </w:r>
      <w:r w:rsidRPr="009A4F05">
        <w:rPr>
          <w:rStyle w:val="Emphasis"/>
          <w:rFonts w:ascii="Arial" w:hAnsi="Arial" w:cs="Arial"/>
          <w:sz w:val="24"/>
          <w:szCs w:val="24"/>
        </w:rPr>
        <w:t>Br J Nutr</w:t>
      </w:r>
      <w:r w:rsidRPr="009A4F05">
        <w:rPr>
          <w:rFonts w:ascii="Arial" w:hAnsi="Arial" w:cs="Arial"/>
          <w:sz w:val="24"/>
          <w:szCs w:val="24"/>
        </w:rPr>
        <w:t xml:space="preserve"> 2010, </w:t>
      </w:r>
      <w:r w:rsidRPr="009A4F05">
        <w:rPr>
          <w:rStyle w:val="Strong"/>
          <w:rFonts w:ascii="Arial" w:hAnsi="Arial" w:cs="Arial"/>
          <w:sz w:val="24"/>
          <w:szCs w:val="24"/>
        </w:rPr>
        <w:t>105:</w:t>
      </w:r>
      <w:r w:rsidRPr="009A4F05">
        <w:rPr>
          <w:rFonts w:ascii="Arial" w:hAnsi="Arial" w:cs="Arial"/>
          <w:sz w:val="24"/>
          <w:szCs w:val="24"/>
        </w:rPr>
        <w:t xml:space="preserve">1117-1132. </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Lock D, Bar-</w:t>
      </w:r>
      <w:proofErr w:type="spellStart"/>
      <w:r w:rsidRPr="009A4F05">
        <w:rPr>
          <w:rStyle w:val="HTMLCite"/>
          <w:rFonts w:ascii="Arial" w:hAnsi="Arial" w:cs="Arial"/>
          <w:i w:val="0"/>
          <w:sz w:val="24"/>
          <w:szCs w:val="24"/>
        </w:rPr>
        <w:t>Eyal</w:t>
      </w:r>
      <w:proofErr w:type="spellEnd"/>
      <w:r w:rsidRPr="009A4F05">
        <w:rPr>
          <w:rStyle w:val="HTMLCite"/>
          <w:rFonts w:ascii="Arial" w:hAnsi="Arial" w:cs="Arial"/>
          <w:i w:val="0"/>
          <w:sz w:val="24"/>
          <w:szCs w:val="24"/>
        </w:rPr>
        <w:t xml:space="preserve"> A, </w:t>
      </w:r>
      <w:proofErr w:type="spellStart"/>
      <w:r w:rsidRPr="009A4F05">
        <w:rPr>
          <w:rStyle w:val="HTMLCite"/>
          <w:rFonts w:ascii="Arial" w:hAnsi="Arial" w:cs="Arial"/>
          <w:i w:val="0"/>
          <w:sz w:val="24"/>
          <w:szCs w:val="24"/>
        </w:rPr>
        <w:t>Voet</w:t>
      </w:r>
      <w:proofErr w:type="spellEnd"/>
      <w:r w:rsidRPr="009A4F05">
        <w:rPr>
          <w:rStyle w:val="HTMLCite"/>
          <w:rFonts w:ascii="Arial" w:hAnsi="Arial" w:cs="Arial"/>
          <w:i w:val="0"/>
          <w:sz w:val="24"/>
          <w:szCs w:val="24"/>
        </w:rPr>
        <w:t xml:space="preserve"> H, </w:t>
      </w:r>
      <w:proofErr w:type="spellStart"/>
      <w:r w:rsidRPr="009A4F05">
        <w:rPr>
          <w:rStyle w:val="HTMLCite"/>
          <w:rFonts w:ascii="Arial" w:hAnsi="Arial" w:cs="Arial"/>
          <w:i w:val="0"/>
          <w:sz w:val="24"/>
          <w:szCs w:val="24"/>
        </w:rPr>
        <w:t>Madar</w:t>
      </w:r>
      <w:proofErr w:type="spellEnd"/>
      <w:r w:rsidRPr="009A4F05">
        <w:rPr>
          <w:rStyle w:val="HTMLCite"/>
          <w:rFonts w:ascii="Arial" w:hAnsi="Arial" w:cs="Arial"/>
          <w:i w:val="0"/>
          <w:sz w:val="24"/>
          <w:szCs w:val="24"/>
        </w:rPr>
        <w:t xml:space="preserve"> Z. Glycemic indices of various foods given to pregnant diabetic subjects. </w:t>
      </w:r>
      <w:proofErr w:type="spellStart"/>
      <w:r w:rsidRPr="009A4F05">
        <w:rPr>
          <w:rStyle w:val="cit-source"/>
          <w:rFonts w:ascii="Arial" w:hAnsi="Arial" w:cs="Arial"/>
          <w:iCs/>
          <w:sz w:val="24"/>
          <w:szCs w:val="24"/>
        </w:rPr>
        <w:t>Obstet</w:t>
      </w:r>
      <w:proofErr w:type="spellEnd"/>
      <w:r w:rsidRPr="009A4F05">
        <w:rPr>
          <w:rStyle w:val="cit-source"/>
          <w:rFonts w:ascii="Arial" w:hAnsi="Arial" w:cs="Arial"/>
          <w:iCs/>
          <w:sz w:val="24"/>
          <w:szCs w:val="24"/>
        </w:rPr>
        <w:t xml:space="preserve"> </w:t>
      </w:r>
      <w:proofErr w:type="spellStart"/>
      <w:r w:rsidRPr="009A4F05">
        <w:rPr>
          <w:rStyle w:val="cit-source"/>
          <w:rFonts w:ascii="Arial" w:hAnsi="Arial" w:cs="Arial"/>
          <w:iCs/>
          <w:sz w:val="24"/>
          <w:szCs w:val="24"/>
        </w:rPr>
        <w:t>Gynecol</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1988</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71</w:t>
      </w:r>
      <w:r w:rsidRPr="009A4F05">
        <w:rPr>
          <w:rStyle w:val="HTMLCite"/>
          <w:rFonts w:ascii="Arial" w:hAnsi="Arial" w:cs="Arial"/>
          <w:i w:val="0"/>
          <w:sz w:val="24"/>
          <w:szCs w:val="24"/>
        </w:rPr>
        <w:t>:</w:t>
      </w:r>
      <w:r w:rsidRPr="009A4F05">
        <w:rPr>
          <w:rStyle w:val="cit-fpage"/>
          <w:rFonts w:ascii="Arial" w:hAnsi="Arial" w:cs="Arial"/>
          <w:iCs/>
          <w:sz w:val="24"/>
          <w:szCs w:val="24"/>
        </w:rPr>
        <w:t>180</w:t>
      </w:r>
      <w:proofErr w:type="gramEnd"/>
      <w:r w:rsidRPr="009A4F05">
        <w:rPr>
          <w:rStyle w:val="HTMLCite"/>
          <w:rFonts w:ascii="Arial" w:hAnsi="Arial" w:cs="Arial"/>
          <w:i w:val="0"/>
          <w:sz w:val="24"/>
          <w:szCs w:val="24"/>
        </w:rPr>
        <w:t>–3.</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Louie JC, Brand-Miller JC, </w:t>
      </w:r>
      <w:proofErr w:type="spellStart"/>
      <w:r w:rsidRPr="009A4F05">
        <w:rPr>
          <w:rFonts w:ascii="Arial" w:hAnsi="Arial" w:cs="Arial"/>
        </w:rPr>
        <w:t>Markovic</w:t>
      </w:r>
      <w:proofErr w:type="spellEnd"/>
      <w:r w:rsidRPr="009A4F05">
        <w:rPr>
          <w:rFonts w:ascii="Arial" w:hAnsi="Arial" w:cs="Arial"/>
        </w:rPr>
        <w:t xml:space="preserve"> TP, Ross GP, </w:t>
      </w:r>
      <w:proofErr w:type="gramStart"/>
      <w:r w:rsidRPr="009A4F05">
        <w:rPr>
          <w:rFonts w:ascii="Arial" w:hAnsi="Arial" w:cs="Arial"/>
        </w:rPr>
        <w:t>Moses</w:t>
      </w:r>
      <w:proofErr w:type="gramEnd"/>
      <w:r w:rsidRPr="009A4F05">
        <w:rPr>
          <w:rFonts w:ascii="Arial" w:hAnsi="Arial" w:cs="Arial"/>
        </w:rPr>
        <w:t xml:space="preserve"> RG: </w:t>
      </w:r>
      <w:r w:rsidRPr="009A4F05">
        <w:rPr>
          <w:rStyle w:val="Strong"/>
          <w:rFonts w:ascii="Arial" w:hAnsi="Arial" w:cs="Arial"/>
        </w:rPr>
        <w:t xml:space="preserve">Glycemic Index and pregnancy: a systematic literature review. </w:t>
      </w:r>
      <w:r w:rsidRPr="009A4F05">
        <w:rPr>
          <w:rStyle w:val="Emphasis"/>
          <w:rFonts w:ascii="Arial" w:hAnsi="Arial" w:cs="Arial"/>
        </w:rPr>
        <w:t xml:space="preserve">J </w:t>
      </w:r>
      <w:proofErr w:type="spellStart"/>
      <w:r w:rsidRPr="009A4F05">
        <w:rPr>
          <w:rStyle w:val="Emphasis"/>
          <w:rFonts w:ascii="Arial" w:hAnsi="Arial" w:cs="Arial"/>
        </w:rPr>
        <w:t>Nutr</w:t>
      </w:r>
      <w:proofErr w:type="spellEnd"/>
      <w:r w:rsidRPr="009A4F05">
        <w:rPr>
          <w:rStyle w:val="Emphasis"/>
          <w:rFonts w:ascii="Arial" w:hAnsi="Arial" w:cs="Arial"/>
        </w:rPr>
        <w:t xml:space="preserve"> </w:t>
      </w:r>
      <w:proofErr w:type="spellStart"/>
      <w:r w:rsidRPr="009A4F05">
        <w:rPr>
          <w:rStyle w:val="Emphasis"/>
          <w:rFonts w:ascii="Arial" w:hAnsi="Arial" w:cs="Arial"/>
        </w:rPr>
        <w:t>Metab</w:t>
      </w:r>
      <w:proofErr w:type="spellEnd"/>
      <w:r w:rsidRPr="009A4F05">
        <w:rPr>
          <w:rFonts w:ascii="Arial" w:hAnsi="Arial" w:cs="Arial"/>
        </w:rPr>
        <w:t xml:space="preserve"> 2010, </w:t>
      </w:r>
      <w:r w:rsidRPr="009A4F05">
        <w:rPr>
          <w:rStyle w:val="Strong"/>
          <w:rFonts w:ascii="Arial" w:hAnsi="Arial" w:cs="Arial"/>
        </w:rPr>
        <w:t>2010:</w:t>
      </w:r>
      <w:r w:rsidRPr="009A4F05">
        <w:rPr>
          <w:rFonts w:ascii="Arial" w:hAnsi="Arial" w:cs="Arial"/>
        </w:rPr>
        <w:t xml:space="preserve">282464. </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Ma Y, </w:t>
      </w:r>
      <w:proofErr w:type="spellStart"/>
      <w:r w:rsidRPr="009A4F05">
        <w:rPr>
          <w:rStyle w:val="HTMLCite"/>
          <w:rFonts w:ascii="Arial" w:hAnsi="Arial" w:cs="Arial"/>
          <w:i w:val="0"/>
          <w:sz w:val="24"/>
          <w:szCs w:val="24"/>
        </w:rPr>
        <w:t>Olendzki</w:t>
      </w:r>
      <w:proofErr w:type="spellEnd"/>
      <w:r w:rsidRPr="009A4F05">
        <w:rPr>
          <w:rStyle w:val="HTMLCite"/>
          <w:rFonts w:ascii="Arial" w:hAnsi="Arial" w:cs="Arial"/>
          <w:i w:val="0"/>
          <w:sz w:val="24"/>
          <w:szCs w:val="24"/>
        </w:rPr>
        <w:t xml:space="preserve"> B, </w:t>
      </w:r>
      <w:proofErr w:type="spellStart"/>
      <w:r w:rsidRPr="009A4F05">
        <w:rPr>
          <w:rStyle w:val="HTMLCite"/>
          <w:rFonts w:ascii="Arial" w:hAnsi="Arial" w:cs="Arial"/>
          <w:i w:val="0"/>
          <w:sz w:val="24"/>
          <w:szCs w:val="24"/>
        </w:rPr>
        <w:t>Chiriboga</w:t>
      </w:r>
      <w:proofErr w:type="spellEnd"/>
      <w:r w:rsidRPr="009A4F05">
        <w:rPr>
          <w:rStyle w:val="HTMLCite"/>
          <w:rFonts w:ascii="Arial" w:hAnsi="Arial" w:cs="Arial"/>
          <w:i w:val="0"/>
          <w:sz w:val="24"/>
          <w:szCs w:val="24"/>
        </w:rPr>
        <w:t xml:space="preserve"> D, et al. Association between dietary carbohydrates and body weight. </w:t>
      </w:r>
      <w:r w:rsidRPr="009A4F05">
        <w:rPr>
          <w:rStyle w:val="cit-source"/>
          <w:rFonts w:ascii="Arial" w:hAnsi="Arial" w:cs="Arial"/>
          <w:iCs/>
          <w:sz w:val="24"/>
          <w:szCs w:val="24"/>
        </w:rPr>
        <w:t xml:space="preserve">Am J </w:t>
      </w:r>
      <w:proofErr w:type="spellStart"/>
      <w:r w:rsidRPr="009A4F05">
        <w:rPr>
          <w:rStyle w:val="cit-source"/>
          <w:rFonts w:ascii="Arial" w:hAnsi="Arial" w:cs="Arial"/>
          <w:iCs/>
          <w:sz w:val="24"/>
          <w:szCs w:val="24"/>
        </w:rPr>
        <w:t>Epidemiol</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2005</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161</w:t>
      </w:r>
      <w:r w:rsidRPr="009A4F05">
        <w:rPr>
          <w:rStyle w:val="HTMLCite"/>
          <w:rFonts w:ascii="Arial" w:hAnsi="Arial" w:cs="Arial"/>
          <w:i w:val="0"/>
          <w:sz w:val="24"/>
          <w:szCs w:val="24"/>
        </w:rPr>
        <w:t>:</w:t>
      </w:r>
      <w:r w:rsidRPr="009A4F05">
        <w:rPr>
          <w:rStyle w:val="cit-fpage"/>
          <w:rFonts w:ascii="Arial" w:hAnsi="Arial" w:cs="Arial"/>
          <w:iCs/>
          <w:sz w:val="24"/>
          <w:szCs w:val="24"/>
        </w:rPr>
        <w:t>359</w:t>
      </w:r>
      <w:proofErr w:type="gramEnd"/>
      <w:r w:rsidRPr="009A4F05">
        <w:rPr>
          <w:rStyle w:val="HTMLCite"/>
          <w:rFonts w:ascii="Arial" w:hAnsi="Arial" w:cs="Arial"/>
          <w:i w:val="0"/>
          <w:sz w:val="24"/>
          <w:szCs w:val="24"/>
        </w:rPr>
        <w:t>–67.</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Ma Y, </w:t>
      </w:r>
      <w:proofErr w:type="spellStart"/>
      <w:r w:rsidRPr="009A4F05">
        <w:rPr>
          <w:rFonts w:ascii="Arial" w:hAnsi="Arial" w:cs="Arial"/>
        </w:rPr>
        <w:t>Olendzki</w:t>
      </w:r>
      <w:proofErr w:type="spellEnd"/>
      <w:r w:rsidRPr="009A4F05">
        <w:rPr>
          <w:rFonts w:ascii="Arial" w:hAnsi="Arial" w:cs="Arial"/>
        </w:rPr>
        <w:t xml:space="preserve"> B, </w:t>
      </w:r>
      <w:proofErr w:type="spellStart"/>
      <w:r w:rsidRPr="009A4F05">
        <w:rPr>
          <w:rFonts w:ascii="Arial" w:hAnsi="Arial" w:cs="Arial"/>
        </w:rPr>
        <w:t>Chiriboga</w:t>
      </w:r>
      <w:proofErr w:type="spellEnd"/>
      <w:r w:rsidRPr="009A4F05">
        <w:rPr>
          <w:rFonts w:ascii="Arial" w:hAnsi="Arial" w:cs="Arial"/>
        </w:rPr>
        <w:t xml:space="preserve"> D, Hebert JR, Li Y, Li W, </w:t>
      </w:r>
      <w:r w:rsidRPr="009A4F05">
        <w:rPr>
          <w:rStyle w:val="Emphasis"/>
          <w:rFonts w:ascii="Arial" w:hAnsi="Arial" w:cs="Arial"/>
        </w:rPr>
        <w:t>et al</w:t>
      </w:r>
      <w:r w:rsidRPr="009A4F05">
        <w:rPr>
          <w:rFonts w:ascii="Arial" w:hAnsi="Arial" w:cs="Arial"/>
        </w:rPr>
        <w:t xml:space="preserve">.: </w:t>
      </w:r>
      <w:r w:rsidRPr="009A4F05">
        <w:rPr>
          <w:rStyle w:val="Strong"/>
          <w:rFonts w:ascii="Arial" w:hAnsi="Arial" w:cs="Arial"/>
        </w:rPr>
        <w:t xml:space="preserve">Association between dietary carbohydrates and body weight. </w:t>
      </w:r>
      <w:proofErr w:type="gramStart"/>
      <w:r w:rsidRPr="009A4F05">
        <w:rPr>
          <w:rStyle w:val="Emphasis"/>
          <w:rFonts w:ascii="Arial" w:hAnsi="Arial" w:cs="Arial"/>
        </w:rPr>
        <w:t>Am</w:t>
      </w:r>
      <w:proofErr w:type="gramEnd"/>
      <w:r w:rsidRPr="009A4F05">
        <w:rPr>
          <w:rStyle w:val="Emphasis"/>
          <w:rFonts w:ascii="Arial" w:hAnsi="Arial" w:cs="Arial"/>
        </w:rPr>
        <w:t xml:space="preserve"> J </w:t>
      </w:r>
      <w:proofErr w:type="spellStart"/>
      <w:r w:rsidRPr="009A4F05">
        <w:rPr>
          <w:rStyle w:val="Emphasis"/>
          <w:rFonts w:ascii="Arial" w:hAnsi="Arial" w:cs="Arial"/>
        </w:rPr>
        <w:t>Epidemiol</w:t>
      </w:r>
      <w:proofErr w:type="spellEnd"/>
      <w:r w:rsidRPr="009A4F05">
        <w:rPr>
          <w:rFonts w:ascii="Arial" w:hAnsi="Arial" w:cs="Arial"/>
        </w:rPr>
        <w:t xml:space="preserve"> 2005, </w:t>
      </w:r>
      <w:r w:rsidRPr="009A4F05">
        <w:rPr>
          <w:rStyle w:val="Strong"/>
          <w:rFonts w:ascii="Arial" w:hAnsi="Arial" w:cs="Arial"/>
        </w:rPr>
        <w:t>161:</w:t>
      </w:r>
      <w:r w:rsidRPr="009A4F05">
        <w:rPr>
          <w:rFonts w:ascii="Arial" w:hAnsi="Arial" w:cs="Arial"/>
        </w:rPr>
        <w:t xml:space="preserve">359-367. </w:t>
      </w:r>
    </w:p>
    <w:p w:rsidR="00321BE3" w:rsidRPr="009A4F05" w:rsidRDefault="00321BE3" w:rsidP="00321BE3">
      <w:pPr>
        <w:pStyle w:val="ListParagraph"/>
        <w:numPr>
          <w:ilvl w:val="0"/>
          <w:numId w:val="37"/>
        </w:numPr>
        <w:tabs>
          <w:tab w:val="left" w:pos="0"/>
          <w:tab w:val="left" w:pos="90"/>
        </w:tabs>
        <w:spacing w:before="100" w:beforeAutospacing="1" w:after="100" w:afterAutospacing="1" w:line="360" w:lineRule="auto"/>
        <w:jc w:val="both"/>
        <w:rPr>
          <w:rFonts w:ascii="Arial" w:hAnsi="Arial" w:cs="Arial"/>
          <w:sz w:val="24"/>
          <w:szCs w:val="24"/>
        </w:rPr>
      </w:pPr>
      <w:r>
        <w:rPr>
          <w:rFonts w:ascii="Arial" w:hAnsi="Arial" w:cs="Arial"/>
          <w:sz w:val="24"/>
          <w:szCs w:val="24"/>
        </w:rPr>
        <w:t>Mane</w:t>
      </w:r>
      <w:r w:rsidRPr="009A4F05">
        <w:rPr>
          <w:rFonts w:ascii="Arial" w:hAnsi="Arial" w:cs="Arial"/>
          <w:sz w:val="24"/>
          <w:szCs w:val="24"/>
        </w:rPr>
        <w:t xml:space="preserve"> UV, </w:t>
      </w:r>
      <w:proofErr w:type="spellStart"/>
      <w:r w:rsidRPr="009A4F05">
        <w:rPr>
          <w:rFonts w:ascii="Arial" w:hAnsi="Arial" w:cs="Arial"/>
          <w:sz w:val="24"/>
          <w:szCs w:val="24"/>
        </w:rPr>
        <w:t>Parulkar</w:t>
      </w:r>
      <w:proofErr w:type="spellEnd"/>
      <w:r w:rsidRPr="009A4F05">
        <w:rPr>
          <w:rFonts w:ascii="Arial" w:hAnsi="Arial" w:cs="Arial"/>
          <w:sz w:val="24"/>
          <w:szCs w:val="24"/>
        </w:rPr>
        <w:t xml:space="preserve"> J, </w:t>
      </w:r>
      <w:proofErr w:type="spellStart"/>
      <w:r w:rsidRPr="009A4F05">
        <w:rPr>
          <w:rFonts w:ascii="Arial" w:hAnsi="Arial" w:cs="Arial"/>
          <w:sz w:val="24"/>
          <w:szCs w:val="24"/>
        </w:rPr>
        <w:t>Iyer</w:t>
      </w:r>
      <w:proofErr w:type="spellEnd"/>
      <w:r w:rsidRPr="009A4F05">
        <w:rPr>
          <w:rFonts w:ascii="Arial" w:hAnsi="Arial" w:cs="Arial"/>
          <w:sz w:val="24"/>
          <w:szCs w:val="24"/>
        </w:rPr>
        <w:t xml:space="preserve"> UM, </w:t>
      </w:r>
      <w:proofErr w:type="spellStart"/>
      <w:r w:rsidRPr="009A4F05">
        <w:rPr>
          <w:rFonts w:ascii="Arial" w:hAnsi="Arial" w:cs="Arial"/>
          <w:sz w:val="24"/>
          <w:szCs w:val="24"/>
        </w:rPr>
        <w:t>Prabhu</w:t>
      </w:r>
      <w:proofErr w:type="spellEnd"/>
      <w:r w:rsidRPr="009A4F05">
        <w:rPr>
          <w:rFonts w:ascii="Arial" w:hAnsi="Arial" w:cs="Arial"/>
          <w:sz w:val="24"/>
          <w:szCs w:val="24"/>
        </w:rPr>
        <w:t xml:space="preserve"> B, </w:t>
      </w:r>
      <w:proofErr w:type="spellStart"/>
      <w:r w:rsidRPr="009A4F05">
        <w:rPr>
          <w:rFonts w:ascii="Arial" w:hAnsi="Arial" w:cs="Arial"/>
          <w:sz w:val="24"/>
          <w:szCs w:val="24"/>
        </w:rPr>
        <w:t>Rai</w:t>
      </w:r>
      <w:proofErr w:type="spellEnd"/>
      <w:r w:rsidRPr="009A4F05">
        <w:rPr>
          <w:rFonts w:ascii="Arial" w:hAnsi="Arial" w:cs="Arial"/>
          <w:sz w:val="24"/>
          <w:szCs w:val="24"/>
        </w:rPr>
        <w:t xml:space="preserve"> V, </w:t>
      </w:r>
      <w:proofErr w:type="spellStart"/>
      <w:r w:rsidRPr="009A4F05">
        <w:rPr>
          <w:rFonts w:ascii="Arial" w:hAnsi="Arial" w:cs="Arial"/>
          <w:sz w:val="24"/>
          <w:szCs w:val="24"/>
        </w:rPr>
        <w:t>Kurian</w:t>
      </w:r>
      <w:proofErr w:type="spellEnd"/>
      <w:r w:rsidRPr="009A4F05">
        <w:rPr>
          <w:rFonts w:ascii="Arial" w:hAnsi="Arial" w:cs="Arial"/>
          <w:sz w:val="24"/>
          <w:szCs w:val="24"/>
        </w:rPr>
        <w:t xml:space="preserve"> E, </w:t>
      </w:r>
      <w:proofErr w:type="spellStart"/>
      <w:r w:rsidRPr="009A4F05">
        <w:rPr>
          <w:rFonts w:ascii="Arial" w:hAnsi="Arial" w:cs="Arial"/>
          <w:sz w:val="24"/>
          <w:szCs w:val="24"/>
        </w:rPr>
        <w:t>Mukherjee</w:t>
      </w:r>
      <w:proofErr w:type="spellEnd"/>
      <w:r w:rsidRPr="009A4F05">
        <w:rPr>
          <w:rFonts w:ascii="Arial" w:hAnsi="Arial" w:cs="Arial"/>
          <w:sz w:val="24"/>
          <w:szCs w:val="24"/>
        </w:rPr>
        <w:t xml:space="preserve"> N, Mani I , Mehta NC, P</w:t>
      </w:r>
      <w:r>
        <w:rPr>
          <w:rFonts w:ascii="Arial" w:hAnsi="Arial" w:cs="Arial"/>
          <w:sz w:val="24"/>
          <w:szCs w:val="24"/>
        </w:rPr>
        <w:t xml:space="preserve">atel KH and </w:t>
      </w:r>
      <w:proofErr w:type="spellStart"/>
      <w:r>
        <w:rPr>
          <w:rFonts w:ascii="Arial" w:hAnsi="Arial" w:cs="Arial"/>
          <w:sz w:val="24"/>
          <w:szCs w:val="24"/>
        </w:rPr>
        <w:t>Desikachar</w:t>
      </w:r>
      <w:proofErr w:type="spellEnd"/>
      <w:r>
        <w:rPr>
          <w:rFonts w:ascii="Arial" w:hAnsi="Arial" w:cs="Arial"/>
          <w:sz w:val="24"/>
          <w:szCs w:val="24"/>
        </w:rPr>
        <w:t xml:space="preserve"> HSR (2014</w:t>
      </w:r>
      <w:r w:rsidRPr="009A4F05">
        <w:rPr>
          <w:rFonts w:ascii="Arial" w:hAnsi="Arial" w:cs="Arial"/>
          <w:sz w:val="24"/>
          <w:szCs w:val="24"/>
        </w:rPr>
        <w:t>)</w:t>
      </w:r>
      <w:proofErr w:type="spellStart"/>
      <w:r w:rsidRPr="009A4F05">
        <w:rPr>
          <w:rFonts w:ascii="Arial" w:hAnsi="Arial" w:cs="Arial"/>
          <w:sz w:val="24"/>
          <w:szCs w:val="24"/>
        </w:rPr>
        <w:t>Glycemic</w:t>
      </w:r>
      <w:proofErr w:type="spellEnd"/>
      <w:r w:rsidRPr="009A4F05">
        <w:rPr>
          <w:rFonts w:ascii="Arial" w:hAnsi="Arial" w:cs="Arial"/>
          <w:sz w:val="24"/>
          <w:szCs w:val="24"/>
        </w:rPr>
        <w:t xml:space="preserve"> Index of cereal-pulse mix (diabetic mix) in NIDDM subjec</w:t>
      </w:r>
      <w:r>
        <w:rPr>
          <w:rFonts w:ascii="Arial" w:hAnsi="Arial" w:cs="Arial"/>
          <w:sz w:val="24"/>
          <w:szCs w:val="24"/>
        </w:rPr>
        <w:t xml:space="preserve">ts. </w:t>
      </w:r>
      <w:proofErr w:type="spellStart"/>
      <w:r>
        <w:rPr>
          <w:rFonts w:ascii="Arial" w:hAnsi="Arial" w:cs="Arial"/>
          <w:sz w:val="24"/>
          <w:szCs w:val="24"/>
        </w:rPr>
        <w:t>Int</w:t>
      </w:r>
      <w:proofErr w:type="spellEnd"/>
      <w:r>
        <w:rPr>
          <w:rFonts w:ascii="Arial" w:hAnsi="Arial" w:cs="Arial"/>
          <w:sz w:val="24"/>
          <w:szCs w:val="24"/>
        </w:rPr>
        <w:t xml:space="preserve"> J </w:t>
      </w:r>
      <w:proofErr w:type="spellStart"/>
      <w:proofErr w:type="gramStart"/>
      <w:r>
        <w:rPr>
          <w:rFonts w:ascii="Arial" w:hAnsi="Arial" w:cs="Arial"/>
          <w:sz w:val="24"/>
          <w:szCs w:val="24"/>
        </w:rPr>
        <w:t>Fd</w:t>
      </w:r>
      <w:proofErr w:type="spellEnd"/>
      <w:proofErr w:type="gramEnd"/>
      <w:r>
        <w:rPr>
          <w:rFonts w:ascii="Arial" w:hAnsi="Arial" w:cs="Arial"/>
          <w:sz w:val="24"/>
          <w:szCs w:val="24"/>
        </w:rPr>
        <w:t xml:space="preserve"> </w:t>
      </w:r>
      <w:proofErr w:type="spellStart"/>
      <w:r>
        <w:rPr>
          <w:rFonts w:ascii="Arial" w:hAnsi="Arial" w:cs="Arial"/>
          <w:sz w:val="24"/>
          <w:szCs w:val="24"/>
        </w:rPr>
        <w:t>Sci</w:t>
      </w:r>
      <w:proofErr w:type="spellEnd"/>
      <w:r>
        <w:rPr>
          <w:rFonts w:ascii="Arial" w:hAnsi="Arial" w:cs="Arial"/>
          <w:sz w:val="24"/>
          <w:szCs w:val="24"/>
        </w:rPr>
        <w:t xml:space="preserve"> Nutr 65: 131-13</w:t>
      </w:r>
      <w:r w:rsidRPr="009A4F05">
        <w:rPr>
          <w:rFonts w:ascii="Arial" w:hAnsi="Arial" w:cs="Arial"/>
          <w:sz w:val="24"/>
          <w:szCs w:val="24"/>
        </w:rPr>
        <w:t>5.</w:t>
      </w:r>
    </w:p>
    <w:p w:rsidR="00321BE3" w:rsidRPr="009A4F05" w:rsidRDefault="00321BE3" w:rsidP="00321BE3">
      <w:pPr>
        <w:pStyle w:val="ListParagraph"/>
        <w:numPr>
          <w:ilvl w:val="0"/>
          <w:numId w:val="37"/>
        </w:numPr>
        <w:spacing w:line="360" w:lineRule="auto"/>
        <w:jc w:val="both"/>
        <w:rPr>
          <w:rFonts w:ascii="Arial" w:hAnsi="Arial" w:cs="Arial"/>
          <w:sz w:val="24"/>
          <w:szCs w:val="24"/>
        </w:rPr>
      </w:pPr>
      <w:r w:rsidRPr="009A4F05">
        <w:rPr>
          <w:rFonts w:ascii="Arial" w:hAnsi="Arial" w:cs="Arial"/>
          <w:sz w:val="24"/>
          <w:szCs w:val="24"/>
        </w:rPr>
        <w:lastRenderedPageBreak/>
        <w:t xml:space="preserve">Mani UV, </w:t>
      </w:r>
      <w:proofErr w:type="spellStart"/>
      <w:r w:rsidRPr="009A4F05">
        <w:rPr>
          <w:rFonts w:ascii="Arial" w:hAnsi="Arial" w:cs="Arial"/>
          <w:sz w:val="24"/>
          <w:szCs w:val="24"/>
        </w:rPr>
        <w:t>Pradhan</w:t>
      </w:r>
      <w:proofErr w:type="spellEnd"/>
      <w:r w:rsidRPr="009A4F05">
        <w:rPr>
          <w:rFonts w:ascii="Arial" w:hAnsi="Arial" w:cs="Arial"/>
          <w:sz w:val="24"/>
          <w:szCs w:val="24"/>
        </w:rPr>
        <w:t xml:space="preserve"> SN, </w:t>
      </w:r>
      <w:proofErr w:type="spellStart"/>
      <w:r w:rsidRPr="009A4F05">
        <w:rPr>
          <w:rFonts w:ascii="Arial" w:hAnsi="Arial" w:cs="Arial"/>
          <w:sz w:val="24"/>
          <w:szCs w:val="24"/>
        </w:rPr>
        <w:t>Thackur</w:t>
      </w:r>
      <w:proofErr w:type="spellEnd"/>
      <w:r w:rsidRPr="009A4F05">
        <w:rPr>
          <w:rFonts w:ascii="Arial" w:hAnsi="Arial" w:cs="Arial"/>
          <w:sz w:val="24"/>
          <w:szCs w:val="24"/>
        </w:rPr>
        <w:t xml:space="preserve"> D, Mehta NC, </w:t>
      </w:r>
      <w:proofErr w:type="spellStart"/>
      <w:r w:rsidRPr="009A4F05">
        <w:rPr>
          <w:rFonts w:ascii="Arial" w:hAnsi="Arial" w:cs="Arial"/>
          <w:sz w:val="24"/>
          <w:szCs w:val="24"/>
        </w:rPr>
        <w:t>Iyer</w:t>
      </w:r>
      <w:proofErr w:type="spellEnd"/>
      <w:r w:rsidRPr="009A4F05">
        <w:rPr>
          <w:rFonts w:ascii="Arial" w:hAnsi="Arial" w:cs="Arial"/>
          <w:sz w:val="24"/>
          <w:szCs w:val="24"/>
        </w:rPr>
        <w:t xml:space="preserve"> UM and Mani I (1993</w:t>
      </w:r>
      <w:proofErr w:type="gramStart"/>
      <w:r w:rsidRPr="009A4F05">
        <w:rPr>
          <w:rFonts w:ascii="Arial" w:hAnsi="Arial" w:cs="Arial"/>
          <w:sz w:val="24"/>
          <w:szCs w:val="24"/>
        </w:rPr>
        <w:t>)</w:t>
      </w:r>
      <w:proofErr w:type="gramEnd"/>
      <w:r w:rsidRPr="009A4F05">
        <w:rPr>
          <w:rFonts w:ascii="Arial" w:hAnsi="Arial" w:cs="Arial"/>
          <w:sz w:val="24"/>
          <w:szCs w:val="24"/>
        </w:rPr>
        <w:br/>
        <w:t>Glycemic Index of conventional carbohydrate meals. Br J Nutr 68: 445-450.</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t>Marsh k (2010) Diet for women with PCOS, British journal of Nutrition 94, 154-165</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Matthews DR, </w:t>
      </w:r>
      <w:proofErr w:type="spellStart"/>
      <w:r w:rsidRPr="009A4F05">
        <w:rPr>
          <w:rStyle w:val="HTMLCite"/>
          <w:rFonts w:ascii="Arial" w:hAnsi="Arial" w:cs="Arial"/>
          <w:i w:val="0"/>
          <w:sz w:val="24"/>
          <w:szCs w:val="24"/>
        </w:rPr>
        <w:t>Hosker</w:t>
      </w:r>
      <w:proofErr w:type="spellEnd"/>
      <w:r w:rsidRPr="009A4F05">
        <w:rPr>
          <w:rStyle w:val="HTMLCite"/>
          <w:rFonts w:ascii="Arial" w:hAnsi="Arial" w:cs="Arial"/>
          <w:i w:val="0"/>
          <w:sz w:val="24"/>
          <w:szCs w:val="24"/>
        </w:rPr>
        <w:t xml:space="preserve"> J, </w:t>
      </w:r>
      <w:proofErr w:type="spellStart"/>
      <w:r w:rsidRPr="009A4F05">
        <w:rPr>
          <w:rStyle w:val="HTMLCite"/>
          <w:rFonts w:ascii="Arial" w:hAnsi="Arial" w:cs="Arial"/>
          <w:i w:val="0"/>
          <w:sz w:val="24"/>
          <w:szCs w:val="24"/>
        </w:rPr>
        <w:t>Redenski</w:t>
      </w:r>
      <w:proofErr w:type="spellEnd"/>
      <w:r w:rsidRPr="009A4F05">
        <w:rPr>
          <w:rStyle w:val="HTMLCite"/>
          <w:rFonts w:ascii="Arial" w:hAnsi="Arial" w:cs="Arial"/>
          <w:i w:val="0"/>
          <w:sz w:val="24"/>
          <w:szCs w:val="24"/>
        </w:rPr>
        <w:t xml:space="preserve"> A, Naylor B, </w:t>
      </w:r>
      <w:proofErr w:type="spellStart"/>
      <w:proofErr w:type="gramStart"/>
      <w:r w:rsidRPr="009A4F05">
        <w:rPr>
          <w:rStyle w:val="HTMLCite"/>
          <w:rFonts w:ascii="Arial" w:hAnsi="Arial" w:cs="Arial"/>
          <w:i w:val="0"/>
          <w:sz w:val="24"/>
          <w:szCs w:val="24"/>
        </w:rPr>
        <w:t>Treacher</w:t>
      </w:r>
      <w:proofErr w:type="spellEnd"/>
      <w:proofErr w:type="gramEnd"/>
      <w:r w:rsidRPr="009A4F05">
        <w:rPr>
          <w:rStyle w:val="HTMLCite"/>
          <w:rFonts w:ascii="Arial" w:hAnsi="Arial" w:cs="Arial"/>
          <w:i w:val="0"/>
          <w:sz w:val="24"/>
          <w:szCs w:val="24"/>
        </w:rPr>
        <w:t xml:space="preserve"> D, Turner R. Homeostasis model assessment: insulin resistance and beta-cell function from fasting plasma glucose and insulin concentrations in man. </w:t>
      </w:r>
      <w:proofErr w:type="spellStart"/>
      <w:r w:rsidRPr="009A4F05">
        <w:rPr>
          <w:rStyle w:val="cit-source"/>
          <w:rFonts w:ascii="Arial" w:hAnsi="Arial" w:cs="Arial"/>
          <w:iCs/>
          <w:sz w:val="24"/>
          <w:szCs w:val="24"/>
        </w:rPr>
        <w:t>Diabetologia</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1985</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28</w:t>
      </w:r>
      <w:r w:rsidRPr="009A4F05">
        <w:rPr>
          <w:rStyle w:val="HTMLCite"/>
          <w:rFonts w:ascii="Arial" w:hAnsi="Arial" w:cs="Arial"/>
          <w:i w:val="0"/>
          <w:sz w:val="24"/>
          <w:szCs w:val="24"/>
        </w:rPr>
        <w:t>:</w:t>
      </w:r>
      <w:r w:rsidRPr="009A4F05">
        <w:rPr>
          <w:rStyle w:val="cit-fpage"/>
          <w:rFonts w:ascii="Arial" w:hAnsi="Arial" w:cs="Arial"/>
          <w:iCs/>
          <w:sz w:val="24"/>
          <w:szCs w:val="24"/>
        </w:rPr>
        <w:t>412</w:t>
      </w:r>
      <w:proofErr w:type="gramEnd"/>
      <w:r w:rsidRPr="009A4F05">
        <w:rPr>
          <w:rStyle w:val="HTMLCite"/>
          <w:rFonts w:ascii="Arial" w:hAnsi="Arial" w:cs="Arial"/>
          <w:i w:val="0"/>
          <w:sz w:val="24"/>
          <w:szCs w:val="24"/>
        </w:rPr>
        <w:t>–9.</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McGowan CA, McAuliffe FM: </w:t>
      </w:r>
      <w:r w:rsidRPr="009A4F05">
        <w:rPr>
          <w:rStyle w:val="Strong"/>
          <w:rFonts w:ascii="Arial" w:hAnsi="Arial" w:cs="Arial"/>
        </w:rPr>
        <w:t xml:space="preserve">Maternal nutrient intakes and levels of energy underreporting in early pregnancy. </w:t>
      </w:r>
      <w:r w:rsidRPr="009A4F05">
        <w:rPr>
          <w:rFonts w:ascii="Arial" w:hAnsi="Arial" w:cs="Arial"/>
        </w:rPr>
        <w:t xml:space="preserve"> </w:t>
      </w:r>
      <w:proofErr w:type="spellStart"/>
      <w:r w:rsidRPr="009A4F05">
        <w:rPr>
          <w:rStyle w:val="Emphasis"/>
          <w:rFonts w:ascii="Arial" w:hAnsi="Arial" w:cs="Arial"/>
        </w:rPr>
        <w:t>Eur</w:t>
      </w:r>
      <w:proofErr w:type="spellEnd"/>
      <w:r w:rsidRPr="009A4F05">
        <w:rPr>
          <w:rStyle w:val="Emphasis"/>
          <w:rFonts w:ascii="Arial" w:hAnsi="Arial" w:cs="Arial"/>
        </w:rPr>
        <w:t xml:space="preserve"> J </w:t>
      </w:r>
      <w:proofErr w:type="spellStart"/>
      <w:r w:rsidRPr="009A4F05">
        <w:rPr>
          <w:rStyle w:val="Emphasis"/>
          <w:rFonts w:ascii="Arial" w:hAnsi="Arial" w:cs="Arial"/>
        </w:rPr>
        <w:t>Clin</w:t>
      </w:r>
      <w:proofErr w:type="spellEnd"/>
      <w:r w:rsidRPr="009A4F05">
        <w:rPr>
          <w:rStyle w:val="Emphasis"/>
          <w:rFonts w:ascii="Arial" w:hAnsi="Arial" w:cs="Arial"/>
        </w:rPr>
        <w:t xml:space="preserve"> </w:t>
      </w:r>
      <w:proofErr w:type="spellStart"/>
      <w:r w:rsidRPr="009A4F05">
        <w:rPr>
          <w:rStyle w:val="Emphasis"/>
          <w:rFonts w:ascii="Arial" w:hAnsi="Arial" w:cs="Arial"/>
        </w:rPr>
        <w:t>Nutr</w:t>
      </w:r>
      <w:proofErr w:type="spellEnd"/>
      <w:r w:rsidRPr="009A4F05">
        <w:rPr>
          <w:rFonts w:ascii="Arial" w:hAnsi="Arial" w:cs="Arial"/>
        </w:rPr>
        <w:t xml:space="preserve"> 2012, </w:t>
      </w:r>
      <w:r w:rsidRPr="009A4F05">
        <w:rPr>
          <w:rStyle w:val="Strong"/>
          <w:rFonts w:ascii="Arial" w:hAnsi="Arial" w:cs="Arial"/>
        </w:rPr>
        <w:t>66:</w:t>
      </w:r>
      <w:r w:rsidRPr="009A4F05">
        <w:rPr>
          <w:rFonts w:ascii="Arial" w:hAnsi="Arial" w:cs="Arial"/>
        </w:rPr>
        <w:t xml:space="preserve">906-913.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McGowan CA, McAuliffe FM: </w:t>
      </w:r>
      <w:r w:rsidRPr="009A4F05">
        <w:rPr>
          <w:rStyle w:val="Strong"/>
          <w:rFonts w:ascii="Arial" w:hAnsi="Arial" w:cs="Arial"/>
        </w:rPr>
        <w:t xml:space="preserve">The influence of maternal </w:t>
      </w:r>
      <w:proofErr w:type="spellStart"/>
      <w:r w:rsidRPr="009A4F05">
        <w:rPr>
          <w:rStyle w:val="Strong"/>
          <w:rFonts w:ascii="Arial" w:hAnsi="Arial" w:cs="Arial"/>
        </w:rPr>
        <w:t>glycaemia</w:t>
      </w:r>
      <w:proofErr w:type="spellEnd"/>
      <w:r w:rsidRPr="009A4F05">
        <w:rPr>
          <w:rStyle w:val="Strong"/>
          <w:rFonts w:ascii="Arial" w:hAnsi="Arial" w:cs="Arial"/>
        </w:rPr>
        <w:t xml:space="preserve"> and dietary </w:t>
      </w:r>
      <w:proofErr w:type="spellStart"/>
      <w:r w:rsidRPr="009A4F05">
        <w:rPr>
          <w:rStyle w:val="Strong"/>
          <w:rFonts w:ascii="Arial" w:hAnsi="Arial" w:cs="Arial"/>
        </w:rPr>
        <w:t>Glycemic</w:t>
      </w:r>
      <w:proofErr w:type="spellEnd"/>
      <w:r w:rsidRPr="009A4F05">
        <w:rPr>
          <w:rStyle w:val="Strong"/>
          <w:rFonts w:ascii="Arial" w:hAnsi="Arial" w:cs="Arial"/>
        </w:rPr>
        <w:t xml:space="preserve"> Index on pregnancy outcome in healthy mothers. </w:t>
      </w:r>
      <w:r w:rsidRPr="009A4F05">
        <w:rPr>
          <w:rStyle w:val="Emphasis"/>
          <w:rFonts w:ascii="Arial" w:hAnsi="Arial" w:cs="Arial"/>
        </w:rPr>
        <w:t>Br J Nutr</w:t>
      </w:r>
      <w:r w:rsidRPr="009A4F05">
        <w:rPr>
          <w:rFonts w:ascii="Arial" w:hAnsi="Arial" w:cs="Arial"/>
        </w:rPr>
        <w:t xml:space="preserve"> 2010, </w:t>
      </w:r>
      <w:r w:rsidRPr="009A4F05">
        <w:rPr>
          <w:rStyle w:val="Strong"/>
          <w:rFonts w:ascii="Arial" w:hAnsi="Arial" w:cs="Arial"/>
        </w:rPr>
        <w:t>104:</w:t>
      </w:r>
      <w:r w:rsidRPr="009A4F05">
        <w:rPr>
          <w:rFonts w:ascii="Arial" w:hAnsi="Arial" w:cs="Arial"/>
        </w:rPr>
        <w:t xml:space="preserve">153-159. </w:t>
      </w:r>
      <w:r w:rsidRPr="009A4F05">
        <w:rPr>
          <w:rFonts w:ascii="Arial" w:hAnsi="Arial" w:cs="Arial"/>
          <w:noProof/>
          <w:color w:val="0000FF"/>
        </w:rPr>
        <w:drawing>
          <wp:inline distT="0" distB="0" distL="0" distR="0">
            <wp:extent cx="9525" cy="9525"/>
            <wp:effectExtent l="0" t="0" r="0" b="0"/>
            <wp:docPr id="66" name="Picture 3" descr="OpenURL">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enURL">
                      <a:hlinkClick r:id="rId67"/>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McMillan-Price J, </w:t>
      </w:r>
      <w:proofErr w:type="spellStart"/>
      <w:r w:rsidRPr="009A4F05">
        <w:rPr>
          <w:rStyle w:val="HTMLCite"/>
          <w:rFonts w:ascii="Arial" w:hAnsi="Arial" w:cs="Arial"/>
          <w:i w:val="0"/>
          <w:sz w:val="24"/>
          <w:szCs w:val="24"/>
        </w:rPr>
        <w:t>Petocz</w:t>
      </w:r>
      <w:proofErr w:type="spellEnd"/>
      <w:r w:rsidRPr="009A4F05">
        <w:rPr>
          <w:rStyle w:val="HTMLCite"/>
          <w:rFonts w:ascii="Arial" w:hAnsi="Arial" w:cs="Arial"/>
          <w:i w:val="0"/>
          <w:sz w:val="24"/>
          <w:szCs w:val="24"/>
        </w:rPr>
        <w:t xml:space="preserve"> P, Atkinson F, et al. Comparison of 4 diets of varying glycemic load on weight loss and cardiovascular risk reduction in overweight and obese young adults: a randomised controlled trial. </w:t>
      </w:r>
      <w:r w:rsidRPr="009A4F05">
        <w:rPr>
          <w:rStyle w:val="cit-source"/>
          <w:rFonts w:ascii="Arial" w:hAnsi="Arial" w:cs="Arial"/>
          <w:iCs/>
          <w:sz w:val="24"/>
          <w:szCs w:val="24"/>
        </w:rPr>
        <w:t>Arch Intern Med</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2006</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166</w:t>
      </w:r>
      <w:proofErr w:type="gramEnd"/>
      <w:r w:rsidRPr="009A4F05">
        <w:rPr>
          <w:rStyle w:val="HTMLCite"/>
          <w:rFonts w:ascii="Arial" w:hAnsi="Arial" w:cs="Arial"/>
          <w:i w:val="0"/>
          <w:sz w:val="24"/>
          <w:szCs w:val="24"/>
        </w:rPr>
        <w:t>;</w:t>
      </w:r>
      <w:r w:rsidRPr="009A4F05">
        <w:rPr>
          <w:rStyle w:val="cit-fpage"/>
          <w:rFonts w:ascii="Arial" w:hAnsi="Arial" w:cs="Arial"/>
          <w:iCs/>
          <w:sz w:val="24"/>
          <w:szCs w:val="24"/>
        </w:rPr>
        <w:t>1466</w:t>
      </w:r>
      <w:r w:rsidRPr="009A4F05">
        <w:rPr>
          <w:rStyle w:val="HTMLCite"/>
          <w:rFonts w:ascii="Arial" w:hAnsi="Arial" w:cs="Arial"/>
          <w:i w:val="0"/>
          <w:sz w:val="24"/>
          <w:szCs w:val="24"/>
        </w:rPr>
        <w:t>–75.</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proofErr w:type="spellStart"/>
      <w:r>
        <w:rPr>
          <w:rStyle w:val="HTMLCite"/>
          <w:rFonts w:ascii="Arial" w:hAnsi="Arial" w:cs="Arial"/>
          <w:i w:val="0"/>
          <w:sz w:val="24"/>
          <w:szCs w:val="24"/>
        </w:rPr>
        <w:t>Meijuru</w:t>
      </w:r>
      <w:proofErr w:type="spellEnd"/>
      <w:r>
        <w:rPr>
          <w:rStyle w:val="HTMLCite"/>
          <w:rFonts w:ascii="Arial" w:hAnsi="Arial" w:cs="Arial"/>
          <w:i w:val="0"/>
          <w:sz w:val="24"/>
          <w:szCs w:val="24"/>
        </w:rPr>
        <w:t xml:space="preserve"> et al (2010) Nutrition education among adolescent girls in </w:t>
      </w:r>
      <w:proofErr w:type="spellStart"/>
      <w:proofErr w:type="gramStart"/>
      <w:r>
        <w:rPr>
          <w:rStyle w:val="HTMLCite"/>
          <w:rFonts w:ascii="Arial" w:hAnsi="Arial" w:cs="Arial"/>
          <w:i w:val="0"/>
          <w:sz w:val="24"/>
          <w:szCs w:val="24"/>
        </w:rPr>
        <w:t>korea</w:t>
      </w:r>
      <w:proofErr w:type="spellEnd"/>
      <w:proofErr w:type="gramEnd"/>
      <w:r>
        <w:rPr>
          <w:rStyle w:val="HTMLCite"/>
          <w:rFonts w:ascii="Arial" w:hAnsi="Arial" w:cs="Arial"/>
          <w:i w:val="0"/>
          <w:sz w:val="24"/>
          <w:szCs w:val="24"/>
        </w:rPr>
        <w:t>, Nutrition research, 102, 67-74.</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Moses R, Calvert D. Pregnancy outcomes in women without gestational diabetes mellitus related to the maternal glucose level. Is there a continuum of risk? </w:t>
      </w:r>
      <w:r w:rsidRPr="009A4F05">
        <w:rPr>
          <w:rStyle w:val="cit-source"/>
          <w:rFonts w:ascii="Arial" w:hAnsi="Arial" w:cs="Arial"/>
          <w:iCs/>
          <w:sz w:val="24"/>
          <w:szCs w:val="24"/>
        </w:rPr>
        <w:t>Diabetes Care</w:t>
      </w:r>
      <w:r w:rsidRPr="009A4F05">
        <w:rPr>
          <w:rStyle w:val="HTMLCite"/>
          <w:rFonts w:ascii="Arial" w:hAnsi="Arial" w:cs="Arial"/>
          <w:i w:val="0"/>
          <w:sz w:val="24"/>
          <w:szCs w:val="24"/>
        </w:rPr>
        <w:t xml:space="preserve"> </w:t>
      </w:r>
      <w:r w:rsidRPr="009A4F05">
        <w:rPr>
          <w:rStyle w:val="cit-pub-date"/>
          <w:rFonts w:ascii="Arial" w:hAnsi="Arial" w:cs="Arial"/>
          <w:sz w:val="24"/>
          <w:szCs w:val="24"/>
        </w:rPr>
        <w:t>1995</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18</w:t>
      </w:r>
      <w:r w:rsidRPr="009A4F05">
        <w:rPr>
          <w:rStyle w:val="HTMLCite"/>
          <w:rFonts w:ascii="Arial" w:hAnsi="Arial" w:cs="Arial"/>
          <w:i w:val="0"/>
          <w:sz w:val="24"/>
          <w:szCs w:val="24"/>
        </w:rPr>
        <w:t>:</w:t>
      </w:r>
      <w:r w:rsidRPr="009A4F05">
        <w:rPr>
          <w:rStyle w:val="cit-fpage"/>
          <w:rFonts w:ascii="Arial" w:hAnsi="Arial" w:cs="Arial"/>
          <w:iCs/>
          <w:sz w:val="24"/>
          <w:szCs w:val="24"/>
        </w:rPr>
        <w:t>1527</w:t>
      </w:r>
      <w:proofErr w:type="gramEnd"/>
      <w:r w:rsidRPr="009A4F05">
        <w:rPr>
          <w:rStyle w:val="HTMLCite"/>
          <w:rFonts w:ascii="Arial" w:hAnsi="Arial" w:cs="Arial"/>
          <w:i w:val="0"/>
          <w:sz w:val="24"/>
          <w:szCs w:val="24"/>
        </w:rPr>
        <w:t>–33.</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Moses R, Griffiths R, McPherson S. The incidence of gestational diabetes in the </w:t>
      </w:r>
      <w:proofErr w:type="spellStart"/>
      <w:r w:rsidRPr="009A4F05">
        <w:rPr>
          <w:rStyle w:val="HTMLCite"/>
          <w:rFonts w:ascii="Arial" w:hAnsi="Arial" w:cs="Arial"/>
          <w:i w:val="0"/>
          <w:sz w:val="24"/>
          <w:szCs w:val="24"/>
        </w:rPr>
        <w:t>Illawarra</w:t>
      </w:r>
      <w:proofErr w:type="spellEnd"/>
      <w:r w:rsidRPr="009A4F05">
        <w:rPr>
          <w:rStyle w:val="HTMLCite"/>
          <w:rFonts w:ascii="Arial" w:hAnsi="Arial" w:cs="Arial"/>
          <w:i w:val="0"/>
          <w:sz w:val="24"/>
          <w:szCs w:val="24"/>
        </w:rPr>
        <w:t xml:space="preserve"> area of New South Wales. </w:t>
      </w:r>
      <w:proofErr w:type="spellStart"/>
      <w:r w:rsidRPr="009A4F05">
        <w:rPr>
          <w:rStyle w:val="cit-source"/>
          <w:rFonts w:ascii="Arial" w:hAnsi="Arial" w:cs="Arial"/>
          <w:iCs/>
          <w:sz w:val="24"/>
          <w:szCs w:val="24"/>
        </w:rPr>
        <w:t>Aust</w:t>
      </w:r>
      <w:proofErr w:type="spellEnd"/>
      <w:r w:rsidRPr="009A4F05">
        <w:rPr>
          <w:rStyle w:val="cit-source"/>
          <w:rFonts w:ascii="Arial" w:hAnsi="Arial" w:cs="Arial"/>
          <w:iCs/>
          <w:sz w:val="24"/>
          <w:szCs w:val="24"/>
        </w:rPr>
        <w:t xml:space="preserve"> N Z J </w:t>
      </w:r>
      <w:proofErr w:type="spellStart"/>
      <w:r w:rsidRPr="009A4F05">
        <w:rPr>
          <w:rStyle w:val="cit-source"/>
          <w:rFonts w:ascii="Arial" w:hAnsi="Arial" w:cs="Arial"/>
          <w:iCs/>
          <w:sz w:val="24"/>
          <w:szCs w:val="24"/>
        </w:rPr>
        <w:t>Obstet</w:t>
      </w:r>
      <w:proofErr w:type="spellEnd"/>
      <w:r w:rsidRPr="009A4F05">
        <w:rPr>
          <w:rStyle w:val="cit-source"/>
          <w:rFonts w:ascii="Arial" w:hAnsi="Arial" w:cs="Arial"/>
          <w:iCs/>
          <w:sz w:val="24"/>
          <w:szCs w:val="24"/>
        </w:rPr>
        <w:t xml:space="preserve"> </w:t>
      </w:r>
      <w:proofErr w:type="spellStart"/>
      <w:r w:rsidRPr="009A4F05">
        <w:rPr>
          <w:rStyle w:val="cit-source"/>
          <w:rFonts w:ascii="Arial" w:hAnsi="Arial" w:cs="Arial"/>
          <w:iCs/>
          <w:sz w:val="24"/>
          <w:szCs w:val="24"/>
        </w:rPr>
        <w:t>Gynaecol</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1994</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34</w:t>
      </w:r>
      <w:r w:rsidRPr="009A4F05">
        <w:rPr>
          <w:rStyle w:val="HTMLCite"/>
          <w:rFonts w:ascii="Arial" w:hAnsi="Arial" w:cs="Arial"/>
          <w:i w:val="0"/>
          <w:sz w:val="24"/>
          <w:szCs w:val="24"/>
        </w:rPr>
        <w:t>:</w:t>
      </w:r>
      <w:r w:rsidRPr="009A4F05">
        <w:rPr>
          <w:rStyle w:val="cit-fpage"/>
          <w:rFonts w:ascii="Arial" w:hAnsi="Arial" w:cs="Arial"/>
          <w:iCs/>
          <w:sz w:val="24"/>
          <w:szCs w:val="24"/>
        </w:rPr>
        <w:t>425</w:t>
      </w:r>
      <w:proofErr w:type="gramEnd"/>
      <w:r w:rsidRPr="009A4F05">
        <w:rPr>
          <w:rStyle w:val="HTMLCite"/>
          <w:rFonts w:ascii="Arial" w:hAnsi="Arial" w:cs="Arial"/>
          <w:i w:val="0"/>
          <w:sz w:val="24"/>
          <w:szCs w:val="24"/>
        </w:rPr>
        <w:t>–7.</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Moses R, Lucas E, Knights S. Gestational diabetes mellitus. At what time should the postprandial glucose level be monitored? </w:t>
      </w:r>
      <w:proofErr w:type="spellStart"/>
      <w:r w:rsidRPr="009A4F05">
        <w:rPr>
          <w:rStyle w:val="cit-source"/>
          <w:rFonts w:ascii="Arial" w:hAnsi="Arial" w:cs="Arial"/>
          <w:iCs/>
          <w:sz w:val="24"/>
          <w:szCs w:val="24"/>
        </w:rPr>
        <w:t>Aust</w:t>
      </w:r>
      <w:proofErr w:type="spellEnd"/>
      <w:r w:rsidRPr="009A4F05">
        <w:rPr>
          <w:rStyle w:val="cit-source"/>
          <w:rFonts w:ascii="Arial" w:hAnsi="Arial" w:cs="Arial"/>
          <w:iCs/>
          <w:sz w:val="24"/>
          <w:szCs w:val="24"/>
        </w:rPr>
        <w:t xml:space="preserve"> N Z J </w:t>
      </w:r>
      <w:proofErr w:type="spellStart"/>
      <w:r w:rsidRPr="009A4F05">
        <w:rPr>
          <w:rStyle w:val="cit-source"/>
          <w:rFonts w:ascii="Arial" w:hAnsi="Arial" w:cs="Arial"/>
          <w:iCs/>
          <w:sz w:val="24"/>
          <w:szCs w:val="24"/>
        </w:rPr>
        <w:t>Obstet</w:t>
      </w:r>
      <w:proofErr w:type="spellEnd"/>
      <w:r w:rsidRPr="009A4F05">
        <w:rPr>
          <w:rStyle w:val="cit-source"/>
          <w:rFonts w:ascii="Arial" w:hAnsi="Arial" w:cs="Arial"/>
          <w:iCs/>
          <w:sz w:val="24"/>
          <w:szCs w:val="24"/>
        </w:rPr>
        <w:t xml:space="preserve"> </w:t>
      </w:r>
      <w:proofErr w:type="spellStart"/>
      <w:r w:rsidRPr="009A4F05">
        <w:rPr>
          <w:rStyle w:val="cit-source"/>
          <w:rFonts w:ascii="Arial" w:hAnsi="Arial" w:cs="Arial"/>
          <w:iCs/>
          <w:sz w:val="24"/>
          <w:szCs w:val="24"/>
        </w:rPr>
        <w:t>Gynaecol</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1999</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39</w:t>
      </w:r>
      <w:r w:rsidRPr="009A4F05">
        <w:rPr>
          <w:rStyle w:val="HTMLCite"/>
          <w:rFonts w:ascii="Arial" w:hAnsi="Arial" w:cs="Arial"/>
          <w:i w:val="0"/>
          <w:sz w:val="24"/>
          <w:szCs w:val="24"/>
        </w:rPr>
        <w:t>:</w:t>
      </w:r>
      <w:r w:rsidRPr="009A4F05">
        <w:rPr>
          <w:rStyle w:val="cit-fpage"/>
          <w:rFonts w:ascii="Arial" w:hAnsi="Arial" w:cs="Arial"/>
          <w:iCs/>
          <w:sz w:val="24"/>
          <w:szCs w:val="24"/>
        </w:rPr>
        <w:t>458</w:t>
      </w:r>
      <w:proofErr w:type="gramEnd"/>
      <w:r w:rsidRPr="009A4F05">
        <w:rPr>
          <w:rStyle w:val="HTMLCite"/>
          <w:rFonts w:ascii="Arial" w:hAnsi="Arial" w:cs="Arial"/>
          <w:i w:val="0"/>
          <w:sz w:val="24"/>
          <w:szCs w:val="24"/>
        </w:rPr>
        <w:t>–60.</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lastRenderedPageBreak/>
        <w:t xml:space="preserve">Moses RG, Barker M, Winter M, </w:t>
      </w:r>
      <w:proofErr w:type="spellStart"/>
      <w:r w:rsidRPr="009A4F05">
        <w:rPr>
          <w:rFonts w:ascii="Arial" w:hAnsi="Arial" w:cs="Arial"/>
        </w:rPr>
        <w:t>Petocz</w:t>
      </w:r>
      <w:proofErr w:type="spellEnd"/>
      <w:r w:rsidRPr="009A4F05">
        <w:rPr>
          <w:rFonts w:ascii="Arial" w:hAnsi="Arial" w:cs="Arial"/>
        </w:rPr>
        <w:t xml:space="preserve"> P, Brand-Miller JC: </w:t>
      </w:r>
      <w:r w:rsidRPr="009A4F05">
        <w:rPr>
          <w:rStyle w:val="Strong"/>
          <w:rFonts w:ascii="Arial" w:hAnsi="Arial" w:cs="Arial"/>
        </w:rPr>
        <w:t xml:space="preserve">Gestational diabetes; can a low Glycemic Index diet reduce the need for insulin? A </w:t>
      </w:r>
      <w:proofErr w:type="spellStart"/>
      <w:r w:rsidRPr="009A4F05">
        <w:rPr>
          <w:rStyle w:val="Strong"/>
          <w:rFonts w:ascii="Arial" w:hAnsi="Arial" w:cs="Arial"/>
        </w:rPr>
        <w:t>randomised</w:t>
      </w:r>
      <w:proofErr w:type="spellEnd"/>
      <w:r w:rsidRPr="009A4F05">
        <w:rPr>
          <w:rStyle w:val="Strong"/>
          <w:rFonts w:ascii="Arial" w:hAnsi="Arial" w:cs="Arial"/>
        </w:rPr>
        <w:t xml:space="preserve"> trial. </w:t>
      </w:r>
      <w:r w:rsidRPr="009A4F05">
        <w:rPr>
          <w:rStyle w:val="Emphasis"/>
          <w:rFonts w:ascii="Arial" w:hAnsi="Arial" w:cs="Arial"/>
        </w:rPr>
        <w:t>Diabetes Care</w:t>
      </w:r>
      <w:r w:rsidRPr="009A4F05">
        <w:rPr>
          <w:rFonts w:ascii="Arial" w:hAnsi="Arial" w:cs="Arial"/>
        </w:rPr>
        <w:t xml:space="preserve"> 2009, </w:t>
      </w:r>
      <w:r w:rsidRPr="009A4F05">
        <w:rPr>
          <w:rStyle w:val="Strong"/>
          <w:rFonts w:ascii="Arial" w:hAnsi="Arial" w:cs="Arial"/>
        </w:rPr>
        <w:t>32:</w:t>
      </w:r>
      <w:r w:rsidRPr="009A4F05">
        <w:rPr>
          <w:rFonts w:ascii="Arial" w:hAnsi="Arial" w:cs="Arial"/>
        </w:rPr>
        <w:t xml:space="preserve">996-1000. </w:t>
      </w:r>
      <w:r w:rsidRPr="009A4F05">
        <w:rPr>
          <w:rFonts w:ascii="Arial" w:hAnsi="Arial" w:cs="Arial"/>
          <w:noProof/>
          <w:color w:val="0000FF"/>
        </w:rPr>
        <w:drawing>
          <wp:inline distT="0" distB="0" distL="0" distR="0">
            <wp:extent cx="9525" cy="9525"/>
            <wp:effectExtent l="0" t="0" r="0" b="0"/>
            <wp:docPr id="67" name="Picture 9" descr="OpenURL">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penURL">
                      <a:hlinkClick r:id="rId68"/>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Moses RG, </w:t>
      </w:r>
      <w:proofErr w:type="spellStart"/>
      <w:r w:rsidRPr="009A4F05">
        <w:rPr>
          <w:rFonts w:ascii="Arial" w:hAnsi="Arial" w:cs="Arial"/>
        </w:rPr>
        <w:t>Luebcke</w:t>
      </w:r>
      <w:proofErr w:type="spellEnd"/>
      <w:r w:rsidRPr="009A4F05">
        <w:rPr>
          <w:rFonts w:ascii="Arial" w:hAnsi="Arial" w:cs="Arial"/>
        </w:rPr>
        <w:t xml:space="preserve"> M, Davis WS, Coleman KJ, </w:t>
      </w:r>
      <w:proofErr w:type="spellStart"/>
      <w:r w:rsidRPr="009A4F05">
        <w:rPr>
          <w:rFonts w:ascii="Arial" w:hAnsi="Arial" w:cs="Arial"/>
        </w:rPr>
        <w:t>Tapsell</w:t>
      </w:r>
      <w:proofErr w:type="spellEnd"/>
      <w:r w:rsidRPr="009A4F05">
        <w:rPr>
          <w:rFonts w:ascii="Arial" w:hAnsi="Arial" w:cs="Arial"/>
        </w:rPr>
        <w:t xml:space="preserve"> LC, </w:t>
      </w:r>
      <w:proofErr w:type="spellStart"/>
      <w:r w:rsidRPr="009A4F05">
        <w:rPr>
          <w:rFonts w:ascii="Arial" w:hAnsi="Arial" w:cs="Arial"/>
        </w:rPr>
        <w:t>Petocz</w:t>
      </w:r>
      <w:proofErr w:type="spellEnd"/>
      <w:r w:rsidRPr="009A4F05">
        <w:rPr>
          <w:rFonts w:ascii="Arial" w:hAnsi="Arial" w:cs="Arial"/>
        </w:rPr>
        <w:t xml:space="preserve"> P, </w:t>
      </w:r>
      <w:r w:rsidRPr="009A4F05">
        <w:rPr>
          <w:rStyle w:val="Emphasis"/>
          <w:rFonts w:ascii="Arial" w:hAnsi="Arial" w:cs="Arial"/>
        </w:rPr>
        <w:t>et al</w:t>
      </w:r>
      <w:r w:rsidRPr="009A4F05">
        <w:rPr>
          <w:rFonts w:ascii="Arial" w:hAnsi="Arial" w:cs="Arial"/>
        </w:rPr>
        <w:t xml:space="preserve">.: </w:t>
      </w:r>
      <w:r w:rsidRPr="009A4F05">
        <w:rPr>
          <w:rStyle w:val="Strong"/>
          <w:rFonts w:ascii="Arial" w:hAnsi="Arial" w:cs="Arial"/>
        </w:rPr>
        <w:t xml:space="preserve">Effect of low-glycemic-index diet during pregnancy on obstetric outcomes. </w:t>
      </w:r>
      <w:r w:rsidRPr="009A4F05">
        <w:rPr>
          <w:rFonts w:ascii="Arial" w:hAnsi="Arial" w:cs="Arial"/>
        </w:rPr>
        <w:t xml:space="preserve"> </w:t>
      </w:r>
      <w:proofErr w:type="gramStart"/>
      <w:r w:rsidRPr="009A4F05">
        <w:rPr>
          <w:rStyle w:val="Emphasis"/>
          <w:rFonts w:ascii="Arial" w:hAnsi="Arial" w:cs="Arial"/>
        </w:rPr>
        <w:t>Am</w:t>
      </w:r>
      <w:proofErr w:type="gramEnd"/>
      <w:r w:rsidRPr="009A4F05">
        <w:rPr>
          <w:rStyle w:val="Emphasis"/>
          <w:rFonts w:ascii="Arial" w:hAnsi="Arial" w:cs="Arial"/>
        </w:rPr>
        <w:t xml:space="preserve"> J Clin Nutr</w:t>
      </w:r>
      <w:r w:rsidRPr="009A4F05">
        <w:rPr>
          <w:rFonts w:ascii="Arial" w:hAnsi="Arial" w:cs="Arial"/>
        </w:rPr>
        <w:t xml:space="preserve"> 2006, </w:t>
      </w:r>
      <w:r w:rsidRPr="009A4F05">
        <w:rPr>
          <w:rStyle w:val="Strong"/>
          <w:rFonts w:ascii="Arial" w:hAnsi="Arial" w:cs="Arial"/>
        </w:rPr>
        <w:t>84:</w:t>
      </w:r>
      <w:r w:rsidRPr="009A4F05">
        <w:rPr>
          <w:rFonts w:ascii="Arial" w:hAnsi="Arial" w:cs="Arial"/>
        </w:rPr>
        <w:t xml:space="preserve">801-812. </w:t>
      </w:r>
      <w:r w:rsidRPr="009A4F05">
        <w:rPr>
          <w:rFonts w:ascii="Arial" w:hAnsi="Arial" w:cs="Arial"/>
          <w:noProof/>
          <w:color w:val="0000FF"/>
        </w:rPr>
        <w:drawing>
          <wp:inline distT="0" distB="0" distL="0" distR="0">
            <wp:extent cx="9525" cy="9525"/>
            <wp:effectExtent l="0" t="0" r="0" b="0"/>
            <wp:docPr id="68" name="Picture 6" descr="OpenURL">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enURL">
                      <a:hlinkClick r:id="rId69"/>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Nadine </w:t>
      </w:r>
      <w:proofErr w:type="spellStart"/>
      <w:r w:rsidRPr="009A4F05">
        <w:rPr>
          <w:rFonts w:ascii="Arial" w:hAnsi="Arial" w:cs="Arial"/>
          <w:sz w:val="24"/>
          <w:szCs w:val="24"/>
        </w:rPr>
        <w:t>Najjar</w:t>
      </w:r>
      <w:proofErr w:type="spellEnd"/>
      <w:r w:rsidRPr="009A4F05">
        <w:rPr>
          <w:rFonts w:ascii="Arial" w:hAnsi="Arial" w:cs="Arial"/>
          <w:sz w:val="24"/>
          <w:szCs w:val="24"/>
        </w:rPr>
        <w:t xml:space="preserve">, Nada </w:t>
      </w:r>
      <w:proofErr w:type="spellStart"/>
      <w:r w:rsidRPr="009A4F05">
        <w:rPr>
          <w:rFonts w:ascii="Arial" w:hAnsi="Arial" w:cs="Arial"/>
          <w:sz w:val="24"/>
          <w:szCs w:val="24"/>
        </w:rPr>
        <w:t>Adra</w:t>
      </w:r>
      <w:proofErr w:type="spellEnd"/>
      <w:r w:rsidRPr="009A4F05">
        <w:rPr>
          <w:rFonts w:ascii="Arial" w:hAnsi="Arial" w:cs="Arial"/>
          <w:sz w:val="24"/>
          <w:szCs w:val="24"/>
        </w:rPr>
        <w:t xml:space="preserve">, </w:t>
      </w:r>
      <w:proofErr w:type="spellStart"/>
      <w:r w:rsidRPr="009A4F05">
        <w:rPr>
          <w:rFonts w:ascii="Arial" w:hAnsi="Arial" w:cs="Arial"/>
          <w:sz w:val="24"/>
          <w:szCs w:val="24"/>
        </w:rPr>
        <w:t>Nahla</w:t>
      </w:r>
      <w:proofErr w:type="spellEnd"/>
      <w:r w:rsidRPr="009A4F05">
        <w:rPr>
          <w:rFonts w:ascii="Arial" w:hAnsi="Arial" w:cs="Arial"/>
          <w:sz w:val="24"/>
          <w:szCs w:val="24"/>
        </w:rPr>
        <w:t xml:space="preserve"> </w:t>
      </w:r>
      <w:proofErr w:type="spellStart"/>
      <w:r w:rsidRPr="009A4F05">
        <w:rPr>
          <w:rFonts w:ascii="Arial" w:hAnsi="Arial" w:cs="Arial"/>
          <w:sz w:val="24"/>
          <w:szCs w:val="24"/>
        </w:rPr>
        <w:t>Hwall</w:t>
      </w:r>
      <w:proofErr w:type="spellEnd"/>
      <w:r w:rsidRPr="009A4F05">
        <w:rPr>
          <w:rFonts w:ascii="Arial" w:hAnsi="Arial" w:cs="Arial"/>
          <w:sz w:val="24"/>
          <w:szCs w:val="24"/>
        </w:rPr>
        <w:t xml:space="preserve"> </w:t>
      </w:r>
      <w:r w:rsidRPr="009A4F05">
        <w:rPr>
          <w:rFonts w:ascii="Arial" w:hAnsi="Arial" w:cs="Arial"/>
          <w:iCs/>
          <w:sz w:val="24"/>
          <w:szCs w:val="24"/>
        </w:rPr>
        <w:t>Nutrition Research</w:t>
      </w:r>
      <w:r w:rsidRPr="009A4F05">
        <w:rPr>
          <w:rFonts w:ascii="Arial" w:hAnsi="Arial" w:cs="Arial"/>
          <w:sz w:val="24"/>
          <w:szCs w:val="24"/>
        </w:rPr>
        <w:t xml:space="preserve">, </w:t>
      </w:r>
      <w:r w:rsidRPr="009A4F05">
        <w:rPr>
          <w:rFonts w:ascii="Arial" w:hAnsi="Arial" w:cs="Arial"/>
          <w:iCs/>
          <w:sz w:val="24"/>
          <w:szCs w:val="24"/>
        </w:rPr>
        <w:t>Volume 24, Issue 12</w:t>
      </w:r>
      <w:r w:rsidRPr="009A4F05">
        <w:rPr>
          <w:rFonts w:ascii="Arial" w:hAnsi="Arial" w:cs="Arial"/>
          <w:sz w:val="24"/>
          <w:szCs w:val="24"/>
        </w:rPr>
        <w:t xml:space="preserve">, </w:t>
      </w:r>
      <w:r w:rsidRPr="009A4F05">
        <w:rPr>
          <w:rFonts w:ascii="Arial" w:hAnsi="Arial" w:cs="Arial"/>
          <w:iCs/>
          <w:sz w:val="24"/>
          <w:szCs w:val="24"/>
        </w:rPr>
        <w:t>December 2004</w:t>
      </w:r>
      <w:r w:rsidRPr="009A4F05">
        <w:rPr>
          <w:rFonts w:ascii="Arial" w:hAnsi="Arial" w:cs="Arial"/>
          <w:sz w:val="24"/>
          <w:szCs w:val="24"/>
        </w:rPr>
        <w:t xml:space="preserve">, </w:t>
      </w:r>
      <w:r w:rsidRPr="009A4F05">
        <w:rPr>
          <w:rFonts w:ascii="Arial" w:hAnsi="Arial" w:cs="Arial"/>
          <w:iCs/>
          <w:sz w:val="24"/>
          <w:szCs w:val="24"/>
        </w:rPr>
        <w:t>Pages 993-1004</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Nicholas Russo </w:t>
      </w:r>
      <w:proofErr w:type="spellStart"/>
      <w:r w:rsidRPr="009A4F05">
        <w:rPr>
          <w:rFonts w:ascii="Arial" w:hAnsi="Arial" w:cs="Arial"/>
          <w:iCs/>
          <w:sz w:val="24"/>
          <w:szCs w:val="24"/>
        </w:rPr>
        <w:t>Anesthesiology</w:t>
      </w:r>
      <w:proofErr w:type="spellEnd"/>
      <w:r w:rsidRPr="009A4F05">
        <w:rPr>
          <w:rFonts w:ascii="Arial" w:hAnsi="Arial" w:cs="Arial"/>
          <w:iCs/>
          <w:sz w:val="24"/>
          <w:szCs w:val="24"/>
        </w:rPr>
        <w:t xml:space="preserve"> Clinics</w:t>
      </w:r>
      <w:r w:rsidRPr="009A4F05">
        <w:rPr>
          <w:rFonts w:ascii="Arial" w:hAnsi="Arial" w:cs="Arial"/>
          <w:sz w:val="24"/>
          <w:szCs w:val="24"/>
        </w:rPr>
        <w:t xml:space="preserve">, </w:t>
      </w:r>
      <w:r w:rsidRPr="009A4F05">
        <w:rPr>
          <w:rFonts w:ascii="Arial" w:hAnsi="Arial" w:cs="Arial"/>
          <w:iCs/>
          <w:sz w:val="24"/>
          <w:szCs w:val="24"/>
        </w:rPr>
        <w:t>Volume 30, Issue 3</w:t>
      </w:r>
      <w:r w:rsidRPr="009A4F05">
        <w:rPr>
          <w:rFonts w:ascii="Arial" w:hAnsi="Arial" w:cs="Arial"/>
          <w:sz w:val="24"/>
          <w:szCs w:val="24"/>
        </w:rPr>
        <w:t xml:space="preserve">, </w:t>
      </w:r>
      <w:r w:rsidRPr="009A4F05">
        <w:rPr>
          <w:rFonts w:ascii="Arial" w:hAnsi="Arial" w:cs="Arial"/>
          <w:iCs/>
          <w:sz w:val="24"/>
          <w:szCs w:val="24"/>
        </w:rPr>
        <w:t>September 2012</w:t>
      </w:r>
      <w:r w:rsidRPr="009A4F05">
        <w:rPr>
          <w:rFonts w:ascii="Arial" w:hAnsi="Arial" w:cs="Arial"/>
          <w:sz w:val="24"/>
          <w:szCs w:val="24"/>
        </w:rPr>
        <w:t xml:space="preserve">, </w:t>
      </w:r>
      <w:r w:rsidRPr="009A4F05">
        <w:rPr>
          <w:rFonts w:ascii="Arial" w:hAnsi="Arial" w:cs="Arial"/>
          <w:iCs/>
          <w:sz w:val="24"/>
          <w:szCs w:val="24"/>
        </w:rPr>
        <w:t>Pages 445-46</w:t>
      </w:r>
    </w:p>
    <w:p w:rsidR="00321BE3" w:rsidRPr="009A4F05" w:rsidRDefault="00321BE3" w:rsidP="00321BE3">
      <w:pPr>
        <w:pStyle w:val="ListParagraph"/>
        <w:numPr>
          <w:ilvl w:val="0"/>
          <w:numId w:val="37"/>
        </w:numPr>
        <w:spacing w:line="360" w:lineRule="auto"/>
        <w:rPr>
          <w:rFonts w:ascii="Arial" w:hAnsi="Arial" w:cs="Arial"/>
          <w:sz w:val="24"/>
          <w:szCs w:val="24"/>
        </w:rPr>
      </w:pPr>
      <w:proofErr w:type="spellStart"/>
      <w:r w:rsidRPr="009A4F05">
        <w:rPr>
          <w:rStyle w:val="Emphasis"/>
          <w:rFonts w:ascii="Arial" w:hAnsi="Arial" w:cs="Arial"/>
          <w:sz w:val="24"/>
          <w:szCs w:val="24"/>
        </w:rPr>
        <w:t>Obes</w:t>
      </w:r>
      <w:proofErr w:type="spellEnd"/>
      <w:r w:rsidRPr="009A4F05">
        <w:rPr>
          <w:rStyle w:val="Emphasis"/>
          <w:rFonts w:ascii="Arial" w:hAnsi="Arial" w:cs="Arial"/>
          <w:sz w:val="24"/>
          <w:szCs w:val="24"/>
        </w:rPr>
        <w:t xml:space="preserve"> Rev</w:t>
      </w:r>
      <w:r w:rsidRPr="009A4F05">
        <w:rPr>
          <w:rFonts w:ascii="Arial" w:hAnsi="Arial" w:cs="Arial"/>
          <w:sz w:val="24"/>
          <w:szCs w:val="24"/>
        </w:rPr>
        <w:t xml:space="preserve"> 2011, </w:t>
      </w:r>
      <w:r w:rsidRPr="009A4F05">
        <w:rPr>
          <w:rStyle w:val="Strong"/>
          <w:rFonts w:ascii="Arial" w:hAnsi="Arial" w:cs="Arial"/>
          <w:sz w:val="24"/>
          <w:szCs w:val="24"/>
        </w:rPr>
        <w:t>12:</w:t>
      </w:r>
      <w:r w:rsidRPr="009A4F05">
        <w:rPr>
          <w:rFonts w:ascii="Arial" w:hAnsi="Arial" w:cs="Arial"/>
          <w:sz w:val="24"/>
          <w:szCs w:val="24"/>
        </w:rPr>
        <w:t xml:space="preserve">e602-e620. </w:t>
      </w:r>
      <w:proofErr w:type="gramStart"/>
      <w:r w:rsidRPr="009A4F05">
        <w:rPr>
          <w:rFonts w:ascii="Arial" w:hAnsi="Arial" w:cs="Arial"/>
          <w:sz w:val="24"/>
          <w:szCs w:val="24"/>
        </w:rPr>
        <w:t>  Walsh</w:t>
      </w:r>
      <w:proofErr w:type="gramEnd"/>
      <w:r w:rsidRPr="009A4F05">
        <w:rPr>
          <w:rFonts w:ascii="Arial" w:hAnsi="Arial" w:cs="Arial"/>
          <w:sz w:val="24"/>
          <w:szCs w:val="24"/>
        </w:rPr>
        <w:t xml:space="preserve"> J, </w:t>
      </w:r>
      <w:proofErr w:type="spellStart"/>
      <w:r w:rsidRPr="009A4F05">
        <w:rPr>
          <w:rFonts w:ascii="Arial" w:hAnsi="Arial" w:cs="Arial"/>
          <w:sz w:val="24"/>
          <w:szCs w:val="24"/>
        </w:rPr>
        <w:t>Mahony</w:t>
      </w:r>
      <w:proofErr w:type="spellEnd"/>
      <w:r w:rsidRPr="009A4F05">
        <w:rPr>
          <w:rFonts w:ascii="Arial" w:hAnsi="Arial" w:cs="Arial"/>
          <w:sz w:val="24"/>
          <w:szCs w:val="24"/>
        </w:rPr>
        <w:t xml:space="preserve"> R, Foley M, McAuliffe FM: </w:t>
      </w:r>
      <w:r w:rsidRPr="009A4F05">
        <w:rPr>
          <w:rStyle w:val="Strong"/>
          <w:rFonts w:ascii="Arial" w:hAnsi="Arial" w:cs="Arial"/>
          <w:sz w:val="24"/>
          <w:szCs w:val="24"/>
        </w:rPr>
        <w:t xml:space="preserve">A randomised control trial of low Glycemic Index carbohydrate diet versus no dietary intervention in the prevention of recurrence of </w:t>
      </w:r>
      <w:proofErr w:type="spellStart"/>
      <w:r w:rsidRPr="009A4F05">
        <w:rPr>
          <w:rStyle w:val="Strong"/>
          <w:rFonts w:ascii="Arial" w:hAnsi="Arial" w:cs="Arial"/>
          <w:sz w:val="24"/>
          <w:szCs w:val="24"/>
        </w:rPr>
        <w:t>macrosomia</w:t>
      </w:r>
      <w:proofErr w:type="spellEnd"/>
      <w:r w:rsidRPr="009A4F05">
        <w:rPr>
          <w:rStyle w:val="Strong"/>
          <w:rFonts w:ascii="Arial" w:hAnsi="Arial" w:cs="Arial"/>
          <w:sz w:val="24"/>
          <w:szCs w:val="24"/>
        </w:rPr>
        <w:t xml:space="preserve">. </w:t>
      </w:r>
      <w:r w:rsidRPr="009A4F05">
        <w:rPr>
          <w:rStyle w:val="Emphasis"/>
          <w:rFonts w:ascii="Arial" w:hAnsi="Arial" w:cs="Arial"/>
          <w:sz w:val="24"/>
          <w:szCs w:val="24"/>
        </w:rPr>
        <w:t>BMC Pregnancy Childbirth</w:t>
      </w:r>
      <w:r w:rsidRPr="009A4F05">
        <w:rPr>
          <w:rFonts w:ascii="Arial" w:hAnsi="Arial" w:cs="Arial"/>
          <w:sz w:val="24"/>
          <w:szCs w:val="24"/>
        </w:rPr>
        <w:t xml:space="preserve"> 2010, </w:t>
      </w:r>
      <w:r w:rsidRPr="009A4F05">
        <w:rPr>
          <w:rStyle w:val="Strong"/>
          <w:rFonts w:ascii="Arial" w:hAnsi="Arial" w:cs="Arial"/>
          <w:sz w:val="24"/>
          <w:szCs w:val="24"/>
        </w:rPr>
        <w:t>10:</w:t>
      </w:r>
      <w:r w:rsidRPr="009A4F05">
        <w:rPr>
          <w:rFonts w:ascii="Arial" w:hAnsi="Arial" w:cs="Arial"/>
          <w:sz w:val="24"/>
          <w:szCs w:val="24"/>
        </w:rPr>
        <w:t xml:space="preserve">16. </w:t>
      </w:r>
      <w:r w:rsidRPr="009A4F05">
        <w:rPr>
          <w:noProof/>
          <w:color w:val="0000FF"/>
          <w:sz w:val="24"/>
          <w:szCs w:val="24"/>
          <w:lang w:val="en-US"/>
        </w:rPr>
        <w:drawing>
          <wp:inline distT="0" distB="0" distL="0" distR="0">
            <wp:extent cx="9525" cy="9525"/>
            <wp:effectExtent l="0" t="0" r="0" b="0"/>
            <wp:docPr id="69" name="Picture 11" descr="OpenURL">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penURL">
                      <a:hlinkClick r:id="rId70"/>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t xml:space="preserve"> </w:t>
      </w:r>
      <w:proofErr w:type="spellStart"/>
      <w:r>
        <w:rPr>
          <w:rStyle w:val="HTMLCite"/>
          <w:rFonts w:ascii="Arial" w:hAnsi="Arial" w:cs="Arial"/>
          <w:i w:val="0"/>
          <w:sz w:val="24"/>
          <w:szCs w:val="24"/>
        </w:rPr>
        <w:t>Oboh</w:t>
      </w:r>
      <w:proofErr w:type="spellEnd"/>
      <w:r>
        <w:rPr>
          <w:rStyle w:val="HTMLCite"/>
          <w:rFonts w:ascii="Arial" w:hAnsi="Arial" w:cs="Arial"/>
          <w:i w:val="0"/>
          <w:sz w:val="24"/>
          <w:szCs w:val="24"/>
        </w:rPr>
        <w:t xml:space="preserve"> Henrietta </w:t>
      </w:r>
      <w:proofErr w:type="spellStart"/>
      <w:r>
        <w:rPr>
          <w:rStyle w:val="HTMLCite"/>
          <w:rFonts w:ascii="Arial" w:hAnsi="Arial" w:cs="Arial"/>
          <w:i w:val="0"/>
          <w:sz w:val="24"/>
          <w:szCs w:val="24"/>
        </w:rPr>
        <w:t>Ayodele</w:t>
      </w:r>
      <w:proofErr w:type="spellEnd"/>
      <w:r>
        <w:rPr>
          <w:rStyle w:val="HTMLCite"/>
          <w:rFonts w:ascii="Arial" w:hAnsi="Arial" w:cs="Arial"/>
          <w:i w:val="0"/>
          <w:sz w:val="24"/>
          <w:szCs w:val="24"/>
        </w:rPr>
        <w:t xml:space="preserve"> and </w:t>
      </w:r>
      <w:proofErr w:type="spellStart"/>
      <w:r>
        <w:rPr>
          <w:rStyle w:val="HTMLCite"/>
          <w:rFonts w:ascii="Arial" w:hAnsi="Arial" w:cs="Arial"/>
          <w:i w:val="0"/>
          <w:sz w:val="24"/>
          <w:szCs w:val="24"/>
        </w:rPr>
        <w:t>Erema</w:t>
      </w:r>
      <w:proofErr w:type="spellEnd"/>
      <w:r>
        <w:rPr>
          <w:rStyle w:val="HTMLCite"/>
          <w:rFonts w:ascii="Arial" w:hAnsi="Arial" w:cs="Arial"/>
          <w:i w:val="0"/>
          <w:sz w:val="24"/>
          <w:szCs w:val="24"/>
        </w:rPr>
        <w:t xml:space="preserve"> Victor Godwin (2010) Glycemic Clinical indices of processed unripe plantain( Musa paradisiacal) </w:t>
      </w:r>
      <w:proofErr w:type="spellStart"/>
      <w:r>
        <w:rPr>
          <w:rStyle w:val="HTMLCite"/>
          <w:rFonts w:ascii="Arial" w:hAnsi="Arial" w:cs="Arial"/>
          <w:i w:val="0"/>
          <w:sz w:val="24"/>
          <w:szCs w:val="24"/>
        </w:rPr>
        <w:t>m,eals</w:t>
      </w:r>
      <w:proofErr w:type="spellEnd"/>
      <w:r>
        <w:rPr>
          <w:rStyle w:val="HTMLCite"/>
          <w:rFonts w:ascii="Arial" w:hAnsi="Arial" w:cs="Arial"/>
          <w:i w:val="0"/>
          <w:sz w:val="24"/>
          <w:szCs w:val="24"/>
        </w:rPr>
        <w:t xml:space="preserve">, African Journal of food science </w:t>
      </w:r>
      <w:proofErr w:type="spellStart"/>
      <w:r>
        <w:rPr>
          <w:rStyle w:val="HTMLCite"/>
          <w:rFonts w:ascii="Arial" w:hAnsi="Arial" w:cs="Arial"/>
          <w:i w:val="0"/>
          <w:sz w:val="24"/>
          <w:szCs w:val="24"/>
        </w:rPr>
        <w:t>Vol</w:t>
      </w:r>
      <w:proofErr w:type="spellEnd"/>
      <w:r>
        <w:rPr>
          <w:rStyle w:val="HTMLCite"/>
          <w:rFonts w:ascii="Arial" w:hAnsi="Arial" w:cs="Arial"/>
          <w:i w:val="0"/>
          <w:sz w:val="24"/>
          <w:szCs w:val="24"/>
        </w:rPr>
        <w:t xml:space="preserve"> 4(8) pp 514- 521.</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proofErr w:type="spellStart"/>
      <w:r w:rsidRPr="009A4F05">
        <w:rPr>
          <w:rStyle w:val="HTMLCite"/>
          <w:rFonts w:ascii="Arial" w:hAnsi="Arial" w:cs="Arial"/>
          <w:i w:val="0"/>
          <w:sz w:val="24"/>
          <w:szCs w:val="24"/>
        </w:rPr>
        <w:t>Parretti</w:t>
      </w:r>
      <w:proofErr w:type="spellEnd"/>
      <w:r w:rsidRPr="009A4F05">
        <w:rPr>
          <w:rStyle w:val="HTMLCite"/>
          <w:rFonts w:ascii="Arial" w:hAnsi="Arial" w:cs="Arial"/>
          <w:i w:val="0"/>
          <w:sz w:val="24"/>
          <w:szCs w:val="24"/>
        </w:rPr>
        <w:t xml:space="preserve"> E, </w:t>
      </w:r>
      <w:proofErr w:type="spellStart"/>
      <w:r w:rsidRPr="009A4F05">
        <w:rPr>
          <w:rStyle w:val="HTMLCite"/>
          <w:rFonts w:ascii="Arial" w:hAnsi="Arial" w:cs="Arial"/>
          <w:i w:val="0"/>
          <w:sz w:val="24"/>
          <w:szCs w:val="24"/>
        </w:rPr>
        <w:t>Mecacci</w:t>
      </w:r>
      <w:proofErr w:type="spellEnd"/>
      <w:r w:rsidRPr="009A4F05">
        <w:rPr>
          <w:rStyle w:val="HTMLCite"/>
          <w:rFonts w:ascii="Arial" w:hAnsi="Arial" w:cs="Arial"/>
          <w:i w:val="0"/>
          <w:sz w:val="24"/>
          <w:szCs w:val="24"/>
        </w:rPr>
        <w:t xml:space="preserve"> F, </w:t>
      </w:r>
      <w:proofErr w:type="spellStart"/>
      <w:r w:rsidRPr="009A4F05">
        <w:rPr>
          <w:rStyle w:val="HTMLCite"/>
          <w:rFonts w:ascii="Arial" w:hAnsi="Arial" w:cs="Arial"/>
          <w:i w:val="0"/>
          <w:sz w:val="24"/>
          <w:szCs w:val="24"/>
        </w:rPr>
        <w:t>Papini</w:t>
      </w:r>
      <w:proofErr w:type="spellEnd"/>
      <w:r w:rsidRPr="009A4F05">
        <w:rPr>
          <w:rStyle w:val="HTMLCite"/>
          <w:rFonts w:ascii="Arial" w:hAnsi="Arial" w:cs="Arial"/>
          <w:i w:val="0"/>
          <w:sz w:val="24"/>
          <w:szCs w:val="24"/>
        </w:rPr>
        <w:t xml:space="preserve"> M, et al. Third-trimester maternal glucose levels from diurnal profiles in non-diabetic pregnancies: correlation with </w:t>
      </w:r>
      <w:proofErr w:type="spellStart"/>
      <w:r w:rsidRPr="009A4F05">
        <w:rPr>
          <w:rStyle w:val="HTMLCite"/>
          <w:rFonts w:ascii="Arial" w:hAnsi="Arial" w:cs="Arial"/>
          <w:i w:val="0"/>
          <w:sz w:val="24"/>
          <w:szCs w:val="24"/>
        </w:rPr>
        <w:t>sonographic</w:t>
      </w:r>
      <w:proofErr w:type="spellEnd"/>
      <w:r w:rsidRPr="009A4F05">
        <w:rPr>
          <w:rStyle w:val="HTMLCite"/>
          <w:rFonts w:ascii="Arial" w:hAnsi="Arial" w:cs="Arial"/>
          <w:i w:val="0"/>
          <w:sz w:val="24"/>
          <w:szCs w:val="24"/>
        </w:rPr>
        <w:t xml:space="preserve"> parameters of foetal growth. </w:t>
      </w:r>
      <w:r w:rsidRPr="009A4F05">
        <w:rPr>
          <w:rStyle w:val="cit-source"/>
          <w:rFonts w:ascii="Arial" w:hAnsi="Arial" w:cs="Arial"/>
          <w:iCs/>
          <w:sz w:val="24"/>
          <w:szCs w:val="24"/>
        </w:rPr>
        <w:t>Diabetes Care</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2001</w:t>
      </w:r>
      <w:r w:rsidRPr="009A4F05">
        <w:rPr>
          <w:rStyle w:val="HTMLCite"/>
          <w:rFonts w:ascii="Arial" w:hAnsi="Arial" w:cs="Arial"/>
          <w:i w:val="0"/>
          <w:sz w:val="24"/>
          <w:szCs w:val="24"/>
        </w:rPr>
        <w:t>;</w:t>
      </w:r>
      <w:r w:rsidRPr="009A4F05">
        <w:rPr>
          <w:rStyle w:val="cit-vol"/>
          <w:rFonts w:ascii="Arial" w:hAnsi="Arial" w:cs="Arial"/>
          <w:iCs/>
          <w:sz w:val="24"/>
          <w:szCs w:val="24"/>
        </w:rPr>
        <w:t xml:space="preserve"> 24:1319</w:t>
      </w:r>
      <w:r w:rsidRPr="009A4F05">
        <w:rPr>
          <w:rStyle w:val="HTMLCite"/>
          <w:rFonts w:ascii="Arial" w:hAnsi="Arial" w:cs="Arial"/>
          <w:i w:val="0"/>
          <w:sz w:val="24"/>
          <w:szCs w:val="24"/>
        </w:rPr>
        <w:t>–23.</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proofErr w:type="spellStart"/>
      <w:r w:rsidRPr="00727A27">
        <w:rPr>
          <w:rStyle w:val="HTMLCite"/>
          <w:rFonts w:ascii="Arial" w:hAnsi="Arial" w:cs="Arial"/>
          <w:i w:val="0"/>
          <w:sz w:val="24"/>
          <w:szCs w:val="24"/>
        </w:rPr>
        <w:t>Pignone</w:t>
      </w:r>
      <w:proofErr w:type="spellEnd"/>
      <w:r w:rsidRPr="00727A27">
        <w:rPr>
          <w:rStyle w:val="HTMLCite"/>
          <w:rFonts w:ascii="Arial" w:hAnsi="Arial" w:cs="Arial"/>
          <w:i w:val="0"/>
          <w:sz w:val="24"/>
          <w:szCs w:val="24"/>
        </w:rPr>
        <w:t xml:space="preserve"> M, (2011) high protein and low glycemic diets improve weight </w:t>
      </w:r>
      <w:proofErr w:type="spellStart"/>
      <w:r w:rsidRPr="00727A27">
        <w:rPr>
          <w:rStyle w:val="HTMLCite"/>
          <w:rFonts w:ascii="Arial" w:hAnsi="Arial" w:cs="Arial"/>
          <w:i w:val="0"/>
          <w:sz w:val="24"/>
          <w:szCs w:val="24"/>
        </w:rPr>
        <w:t>maintainence</w:t>
      </w:r>
      <w:proofErr w:type="spellEnd"/>
      <w:r w:rsidRPr="00727A27">
        <w:rPr>
          <w:rStyle w:val="HTMLCite"/>
          <w:rFonts w:ascii="Arial" w:hAnsi="Arial" w:cs="Arial"/>
          <w:i w:val="0"/>
          <w:sz w:val="24"/>
          <w:szCs w:val="24"/>
        </w:rPr>
        <w:t xml:space="preserve"> among overweight adults.</w:t>
      </w:r>
      <w:r>
        <w:rPr>
          <w:rStyle w:val="HTMLCite"/>
          <w:rFonts w:ascii="Arial" w:hAnsi="Arial" w:cs="Arial"/>
          <w:i w:val="0"/>
          <w:sz w:val="24"/>
          <w:szCs w:val="24"/>
        </w:rPr>
        <w:t xml:space="preserve"> Clinical Diabetes 29:73-74.</w:t>
      </w:r>
    </w:p>
    <w:p w:rsidR="00321BE3" w:rsidRPr="009A4F05" w:rsidRDefault="00321BE3" w:rsidP="00321BE3">
      <w:pPr>
        <w:pStyle w:val="ListParagraph"/>
        <w:numPr>
          <w:ilvl w:val="0"/>
          <w:numId w:val="37"/>
        </w:numPr>
        <w:tabs>
          <w:tab w:val="left" w:pos="0"/>
          <w:tab w:val="left" w:pos="720"/>
        </w:tabs>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Pi-</w:t>
      </w:r>
      <w:proofErr w:type="spellStart"/>
      <w:r w:rsidRPr="009A4F05">
        <w:rPr>
          <w:rStyle w:val="HTMLCite"/>
          <w:rFonts w:ascii="Arial" w:hAnsi="Arial" w:cs="Arial"/>
          <w:i w:val="0"/>
          <w:sz w:val="24"/>
          <w:szCs w:val="24"/>
        </w:rPr>
        <w:t>Sunyer</w:t>
      </w:r>
      <w:proofErr w:type="spellEnd"/>
      <w:r w:rsidRPr="009A4F05">
        <w:rPr>
          <w:rStyle w:val="HTMLCite"/>
          <w:rFonts w:ascii="Arial" w:hAnsi="Arial" w:cs="Arial"/>
          <w:i w:val="0"/>
          <w:sz w:val="24"/>
          <w:szCs w:val="24"/>
        </w:rPr>
        <w:t xml:space="preserve"> FX. Glycemic Index and disease. </w:t>
      </w:r>
      <w:r w:rsidRPr="009A4F05">
        <w:rPr>
          <w:rStyle w:val="cit-source"/>
          <w:rFonts w:ascii="Arial" w:hAnsi="Arial" w:cs="Arial"/>
          <w:iCs/>
          <w:sz w:val="24"/>
          <w:szCs w:val="24"/>
        </w:rPr>
        <w:t>Am J Clin Nutr</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2002</w:t>
      </w:r>
      <w:r w:rsidRPr="009A4F05">
        <w:rPr>
          <w:rStyle w:val="HTMLCite"/>
          <w:rFonts w:ascii="Arial" w:hAnsi="Arial" w:cs="Arial"/>
          <w:i w:val="0"/>
          <w:sz w:val="24"/>
          <w:szCs w:val="24"/>
        </w:rPr>
        <w:t xml:space="preserve">; </w:t>
      </w:r>
      <w:r w:rsidRPr="009A4F05">
        <w:rPr>
          <w:rStyle w:val="cit-vol"/>
          <w:rFonts w:ascii="Arial" w:hAnsi="Arial" w:cs="Arial"/>
          <w:iCs/>
          <w:sz w:val="24"/>
          <w:szCs w:val="24"/>
        </w:rPr>
        <w:t>76</w:t>
      </w:r>
      <w:r w:rsidRPr="009A4F05">
        <w:rPr>
          <w:rStyle w:val="HTMLCite"/>
          <w:rFonts w:ascii="Arial" w:hAnsi="Arial" w:cs="Arial"/>
          <w:i w:val="0"/>
          <w:sz w:val="24"/>
          <w:szCs w:val="24"/>
        </w:rPr>
        <w:t>:</w:t>
      </w:r>
      <w:r w:rsidRPr="009A4F05">
        <w:rPr>
          <w:rStyle w:val="cit-fpage"/>
          <w:rFonts w:ascii="Arial" w:hAnsi="Arial" w:cs="Arial"/>
          <w:iCs/>
          <w:sz w:val="24"/>
          <w:szCs w:val="24"/>
        </w:rPr>
        <w:t>290S</w:t>
      </w:r>
      <w:r w:rsidRPr="009A4F05">
        <w:rPr>
          <w:rStyle w:val="HTMLCite"/>
          <w:rFonts w:ascii="Arial" w:hAnsi="Arial" w:cs="Arial"/>
          <w:i w:val="0"/>
          <w:sz w:val="24"/>
          <w:szCs w:val="24"/>
        </w:rPr>
        <w:t>–8S.</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proofErr w:type="spellStart"/>
      <w:r>
        <w:rPr>
          <w:rStyle w:val="HTMLCite"/>
          <w:rFonts w:ascii="Arial" w:hAnsi="Arial" w:cs="Arial"/>
          <w:i w:val="0"/>
          <w:sz w:val="24"/>
          <w:szCs w:val="24"/>
        </w:rPr>
        <w:t>Prema</w:t>
      </w:r>
      <w:proofErr w:type="spellEnd"/>
      <w:r>
        <w:rPr>
          <w:rStyle w:val="HTMLCite"/>
          <w:rFonts w:ascii="Arial" w:hAnsi="Arial" w:cs="Arial"/>
          <w:i w:val="0"/>
          <w:sz w:val="24"/>
          <w:szCs w:val="24"/>
        </w:rPr>
        <w:t xml:space="preserve"> (2010) Burden of Non- communicable Disease, wholesome nutrition challenges scope and management, Mumbai, pg 39.</w:t>
      </w:r>
    </w:p>
    <w:p w:rsidR="00321BE3" w:rsidRPr="009A4F05" w:rsidRDefault="00321BE3" w:rsidP="00321BE3">
      <w:pPr>
        <w:pStyle w:val="ListParagraph"/>
        <w:numPr>
          <w:ilvl w:val="0"/>
          <w:numId w:val="37"/>
        </w:numPr>
        <w:spacing w:line="360" w:lineRule="auto"/>
        <w:rPr>
          <w:rFonts w:ascii="Arial" w:hAnsi="Arial" w:cs="Arial"/>
          <w:sz w:val="24"/>
          <w:szCs w:val="24"/>
        </w:rPr>
      </w:pPr>
      <w:proofErr w:type="spellStart"/>
      <w:r w:rsidRPr="009A4F05">
        <w:rPr>
          <w:rFonts w:ascii="Arial" w:hAnsi="Arial" w:cs="Arial"/>
          <w:sz w:val="24"/>
          <w:szCs w:val="24"/>
        </w:rPr>
        <w:t>Raffaele</w:t>
      </w:r>
      <w:proofErr w:type="spellEnd"/>
      <w:r w:rsidRPr="009A4F05">
        <w:rPr>
          <w:rFonts w:ascii="Arial" w:hAnsi="Arial" w:cs="Arial"/>
          <w:sz w:val="24"/>
          <w:szCs w:val="24"/>
        </w:rPr>
        <w:t xml:space="preserve"> </w:t>
      </w:r>
      <w:proofErr w:type="spellStart"/>
      <w:r w:rsidRPr="009A4F05">
        <w:rPr>
          <w:rFonts w:ascii="Arial" w:hAnsi="Arial" w:cs="Arial"/>
          <w:sz w:val="24"/>
          <w:szCs w:val="24"/>
        </w:rPr>
        <w:t>Marfella</w:t>
      </w:r>
      <w:proofErr w:type="spellEnd"/>
      <w:r w:rsidRPr="009A4F05">
        <w:rPr>
          <w:rFonts w:ascii="Arial" w:hAnsi="Arial" w:cs="Arial"/>
          <w:sz w:val="24"/>
          <w:szCs w:val="24"/>
        </w:rPr>
        <w:t xml:space="preserve">, Clara Di </w:t>
      </w:r>
      <w:proofErr w:type="spellStart"/>
      <w:r w:rsidRPr="009A4F05">
        <w:rPr>
          <w:rFonts w:ascii="Arial" w:hAnsi="Arial" w:cs="Arial"/>
          <w:sz w:val="24"/>
          <w:szCs w:val="24"/>
        </w:rPr>
        <w:t>Filippo</w:t>
      </w:r>
      <w:proofErr w:type="spellEnd"/>
      <w:r w:rsidRPr="009A4F05">
        <w:rPr>
          <w:rFonts w:ascii="Arial" w:hAnsi="Arial" w:cs="Arial"/>
          <w:sz w:val="24"/>
          <w:szCs w:val="24"/>
        </w:rPr>
        <w:t xml:space="preserve">, Michele Portuguese, Franca </w:t>
      </w:r>
      <w:proofErr w:type="spellStart"/>
      <w:r w:rsidRPr="009A4F05">
        <w:rPr>
          <w:rFonts w:ascii="Arial" w:hAnsi="Arial" w:cs="Arial"/>
          <w:sz w:val="24"/>
          <w:szCs w:val="24"/>
        </w:rPr>
        <w:t>Ferraraccio</w:t>
      </w:r>
      <w:proofErr w:type="spellEnd"/>
      <w:r w:rsidRPr="009A4F05">
        <w:rPr>
          <w:rFonts w:ascii="Arial" w:hAnsi="Arial" w:cs="Arial"/>
          <w:sz w:val="24"/>
          <w:szCs w:val="24"/>
        </w:rPr>
        <w:t xml:space="preserve">, Maria Rosaria Rizzo, Mario </w:t>
      </w:r>
      <w:proofErr w:type="spellStart"/>
      <w:r w:rsidRPr="009A4F05">
        <w:rPr>
          <w:rFonts w:ascii="Arial" w:hAnsi="Arial" w:cs="Arial"/>
          <w:sz w:val="24"/>
          <w:szCs w:val="24"/>
        </w:rPr>
        <w:t>Siniscalchi</w:t>
      </w:r>
      <w:proofErr w:type="spellEnd"/>
      <w:r w:rsidRPr="009A4F05">
        <w:rPr>
          <w:rFonts w:ascii="Arial" w:hAnsi="Arial" w:cs="Arial"/>
          <w:sz w:val="24"/>
          <w:szCs w:val="24"/>
        </w:rPr>
        <w:t xml:space="preserve">, Emilio </w:t>
      </w:r>
      <w:proofErr w:type="spellStart"/>
      <w:r w:rsidRPr="009A4F05">
        <w:rPr>
          <w:rFonts w:ascii="Arial" w:hAnsi="Arial" w:cs="Arial"/>
          <w:sz w:val="24"/>
          <w:szCs w:val="24"/>
        </w:rPr>
        <w:t>Musacchio</w:t>
      </w:r>
      <w:proofErr w:type="spellEnd"/>
      <w:r w:rsidRPr="009A4F05">
        <w:rPr>
          <w:rFonts w:ascii="Arial" w:hAnsi="Arial" w:cs="Arial"/>
          <w:sz w:val="24"/>
          <w:szCs w:val="24"/>
        </w:rPr>
        <w:t xml:space="preserve">, Michele D'Amico, Francesco Rossi, Giuseppe </w:t>
      </w:r>
      <w:proofErr w:type="spellStart"/>
      <w:r w:rsidRPr="009A4F05">
        <w:rPr>
          <w:rFonts w:ascii="Arial" w:hAnsi="Arial" w:cs="Arial"/>
          <w:sz w:val="24"/>
          <w:szCs w:val="24"/>
        </w:rPr>
        <w:t>Paolisso</w:t>
      </w:r>
      <w:proofErr w:type="spellEnd"/>
      <w:r w:rsidRPr="009A4F05">
        <w:rPr>
          <w:rFonts w:ascii="Arial" w:hAnsi="Arial" w:cs="Arial"/>
          <w:sz w:val="24"/>
          <w:szCs w:val="24"/>
        </w:rPr>
        <w:t xml:space="preserve"> </w:t>
      </w:r>
      <w:r w:rsidRPr="009A4F05">
        <w:rPr>
          <w:rFonts w:ascii="Arial" w:hAnsi="Arial" w:cs="Arial"/>
          <w:iCs/>
          <w:sz w:val="24"/>
          <w:szCs w:val="24"/>
        </w:rPr>
        <w:t>Journal of the American College of Cardiology</w:t>
      </w:r>
      <w:r w:rsidRPr="009A4F05">
        <w:rPr>
          <w:rFonts w:ascii="Arial" w:hAnsi="Arial" w:cs="Arial"/>
          <w:sz w:val="24"/>
          <w:szCs w:val="24"/>
        </w:rPr>
        <w:t xml:space="preserve">, </w:t>
      </w:r>
      <w:r w:rsidRPr="009A4F05">
        <w:rPr>
          <w:rFonts w:ascii="Arial" w:hAnsi="Arial" w:cs="Arial"/>
          <w:iCs/>
          <w:sz w:val="24"/>
          <w:szCs w:val="24"/>
        </w:rPr>
        <w:t>Volume 53, Issue 16</w:t>
      </w:r>
      <w:r w:rsidRPr="009A4F05">
        <w:rPr>
          <w:rFonts w:ascii="Arial" w:hAnsi="Arial" w:cs="Arial"/>
          <w:sz w:val="24"/>
          <w:szCs w:val="24"/>
        </w:rPr>
        <w:t xml:space="preserve">, </w:t>
      </w:r>
      <w:r w:rsidRPr="009A4F05">
        <w:rPr>
          <w:rFonts w:ascii="Arial" w:hAnsi="Arial" w:cs="Arial"/>
          <w:iCs/>
          <w:sz w:val="24"/>
          <w:szCs w:val="24"/>
        </w:rPr>
        <w:t>21 April 2009</w:t>
      </w:r>
      <w:r w:rsidRPr="009A4F05">
        <w:rPr>
          <w:rFonts w:ascii="Arial" w:hAnsi="Arial" w:cs="Arial"/>
          <w:sz w:val="24"/>
          <w:szCs w:val="24"/>
        </w:rPr>
        <w:t xml:space="preserve">, </w:t>
      </w:r>
      <w:r w:rsidRPr="009A4F05">
        <w:rPr>
          <w:rFonts w:ascii="Arial" w:hAnsi="Arial" w:cs="Arial"/>
          <w:iCs/>
          <w:sz w:val="24"/>
          <w:szCs w:val="24"/>
        </w:rPr>
        <w:t>Pages 1425-1436</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r>
        <w:rPr>
          <w:rStyle w:val="HTMLCite"/>
          <w:rFonts w:ascii="Arial" w:hAnsi="Arial" w:cs="Arial"/>
          <w:i w:val="0"/>
          <w:sz w:val="24"/>
          <w:szCs w:val="24"/>
        </w:rPr>
        <w:lastRenderedPageBreak/>
        <w:t>Ray. B (2013) Fundamentals of nutrition</w:t>
      </w:r>
    </w:p>
    <w:p w:rsidR="00321BE3"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Rhodes ET, </w:t>
      </w:r>
      <w:proofErr w:type="spellStart"/>
      <w:r w:rsidRPr="009A4F05">
        <w:rPr>
          <w:rFonts w:ascii="Arial" w:hAnsi="Arial" w:cs="Arial"/>
          <w:sz w:val="24"/>
          <w:szCs w:val="24"/>
        </w:rPr>
        <w:t>Pawlak</w:t>
      </w:r>
      <w:proofErr w:type="spellEnd"/>
      <w:r w:rsidRPr="009A4F05">
        <w:rPr>
          <w:rFonts w:ascii="Arial" w:hAnsi="Arial" w:cs="Arial"/>
          <w:sz w:val="24"/>
          <w:szCs w:val="24"/>
        </w:rPr>
        <w:t xml:space="preserve"> DB, </w:t>
      </w:r>
      <w:proofErr w:type="spellStart"/>
      <w:r w:rsidRPr="009A4F05">
        <w:rPr>
          <w:rFonts w:ascii="Arial" w:hAnsi="Arial" w:cs="Arial"/>
          <w:sz w:val="24"/>
          <w:szCs w:val="24"/>
        </w:rPr>
        <w:t>Takoudes</w:t>
      </w:r>
      <w:proofErr w:type="spellEnd"/>
      <w:r w:rsidRPr="009A4F05">
        <w:rPr>
          <w:rFonts w:ascii="Arial" w:hAnsi="Arial" w:cs="Arial"/>
          <w:sz w:val="24"/>
          <w:szCs w:val="24"/>
        </w:rPr>
        <w:t xml:space="preserve"> TC, </w:t>
      </w:r>
      <w:proofErr w:type="spellStart"/>
      <w:r w:rsidRPr="009A4F05">
        <w:rPr>
          <w:rFonts w:ascii="Arial" w:hAnsi="Arial" w:cs="Arial"/>
          <w:sz w:val="24"/>
          <w:szCs w:val="24"/>
        </w:rPr>
        <w:t>Ebbeling</w:t>
      </w:r>
      <w:proofErr w:type="spellEnd"/>
      <w:r w:rsidRPr="009A4F05">
        <w:rPr>
          <w:rFonts w:ascii="Arial" w:hAnsi="Arial" w:cs="Arial"/>
          <w:sz w:val="24"/>
          <w:szCs w:val="24"/>
        </w:rPr>
        <w:t xml:space="preserve"> CB, Feldman HA, </w:t>
      </w:r>
      <w:proofErr w:type="spellStart"/>
      <w:proofErr w:type="gramStart"/>
      <w:r w:rsidRPr="009A4F05">
        <w:rPr>
          <w:rFonts w:ascii="Arial" w:hAnsi="Arial" w:cs="Arial"/>
          <w:sz w:val="24"/>
          <w:szCs w:val="24"/>
        </w:rPr>
        <w:t>Lovesky</w:t>
      </w:r>
      <w:proofErr w:type="spellEnd"/>
      <w:proofErr w:type="gramEnd"/>
      <w:r w:rsidRPr="009A4F05">
        <w:rPr>
          <w:rFonts w:ascii="Arial" w:hAnsi="Arial" w:cs="Arial"/>
          <w:sz w:val="24"/>
          <w:szCs w:val="24"/>
        </w:rPr>
        <w:t xml:space="preserve"> MM, </w:t>
      </w:r>
      <w:r w:rsidRPr="009A4F05">
        <w:rPr>
          <w:rStyle w:val="Emphasis"/>
          <w:rFonts w:ascii="Arial" w:hAnsi="Arial" w:cs="Arial"/>
          <w:sz w:val="24"/>
          <w:szCs w:val="24"/>
        </w:rPr>
        <w:t>et al</w:t>
      </w:r>
      <w:r w:rsidRPr="009A4F05">
        <w:rPr>
          <w:rFonts w:ascii="Arial" w:hAnsi="Arial" w:cs="Arial"/>
          <w:sz w:val="24"/>
          <w:szCs w:val="24"/>
        </w:rPr>
        <w:t xml:space="preserve">.: </w:t>
      </w:r>
      <w:r w:rsidRPr="009A4F05">
        <w:rPr>
          <w:rStyle w:val="Strong"/>
          <w:rFonts w:ascii="Arial" w:hAnsi="Arial" w:cs="Arial"/>
          <w:sz w:val="24"/>
          <w:szCs w:val="24"/>
        </w:rPr>
        <w:t xml:space="preserve">Effects of a low-glycemic load diet in overweight and obese pregnant women: a pilot randomized controlled trial. </w:t>
      </w:r>
      <w:proofErr w:type="gramStart"/>
      <w:r w:rsidRPr="009A4F05">
        <w:rPr>
          <w:rStyle w:val="Emphasis"/>
          <w:rFonts w:ascii="Arial" w:hAnsi="Arial" w:cs="Arial"/>
          <w:sz w:val="24"/>
          <w:szCs w:val="24"/>
        </w:rPr>
        <w:t>Am</w:t>
      </w:r>
      <w:proofErr w:type="gramEnd"/>
      <w:r w:rsidRPr="009A4F05">
        <w:rPr>
          <w:rStyle w:val="Emphasis"/>
          <w:rFonts w:ascii="Arial" w:hAnsi="Arial" w:cs="Arial"/>
          <w:sz w:val="24"/>
          <w:szCs w:val="24"/>
        </w:rPr>
        <w:t xml:space="preserve"> J Clin Nutr</w:t>
      </w:r>
      <w:r w:rsidRPr="009A4F05">
        <w:rPr>
          <w:rFonts w:ascii="Arial" w:hAnsi="Arial" w:cs="Arial"/>
          <w:sz w:val="24"/>
          <w:szCs w:val="24"/>
        </w:rPr>
        <w:t xml:space="preserve"> 2010, </w:t>
      </w:r>
      <w:r w:rsidRPr="009A4F05">
        <w:rPr>
          <w:rStyle w:val="Strong"/>
          <w:rFonts w:ascii="Arial" w:hAnsi="Arial" w:cs="Arial"/>
          <w:sz w:val="24"/>
          <w:szCs w:val="24"/>
        </w:rPr>
        <w:t>92:</w:t>
      </w:r>
      <w:r w:rsidRPr="009A4F05">
        <w:rPr>
          <w:rFonts w:ascii="Arial" w:hAnsi="Arial" w:cs="Arial"/>
          <w:sz w:val="24"/>
          <w:szCs w:val="24"/>
        </w:rPr>
        <w:t>1306-1315.</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Royal College of Obstetricians and </w:t>
      </w:r>
      <w:proofErr w:type="spellStart"/>
      <w:r w:rsidRPr="009A4F05">
        <w:rPr>
          <w:rFonts w:ascii="Arial" w:hAnsi="Arial" w:cs="Arial"/>
          <w:sz w:val="24"/>
          <w:szCs w:val="24"/>
        </w:rPr>
        <w:t>Gynecologists</w:t>
      </w:r>
      <w:proofErr w:type="spellEnd"/>
      <w:r w:rsidRPr="009A4F05">
        <w:rPr>
          <w:rFonts w:ascii="Arial" w:hAnsi="Arial" w:cs="Arial"/>
          <w:sz w:val="24"/>
          <w:szCs w:val="24"/>
        </w:rPr>
        <w:t xml:space="preserve">:  </w:t>
      </w:r>
      <w:r w:rsidRPr="009A4F05">
        <w:rPr>
          <w:rStyle w:val="Emphasis"/>
          <w:rFonts w:ascii="Arial" w:hAnsi="Arial" w:cs="Arial"/>
          <w:sz w:val="24"/>
          <w:szCs w:val="24"/>
        </w:rPr>
        <w:t>Exercise in Pregnancy (RCOG Statement 4)</w:t>
      </w:r>
      <w:r w:rsidRPr="009A4F05">
        <w:rPr>
          <w:rFonts w:ascii="Arial" w:hAnsi="Arial" w:cs="Arial"/>
          <w:sz w:val="24"/>
          <w:szCs w:val="24"/>
        </w:rPr>
        <w:t xml:space="preserve">. 2006. </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S. </w:t>
      </w:r>
      <w:proofErr w:type="spellStart"/>
      <w:r w:rsidRPr="009A4F05">
        <w:rPr>
          <w:rFonts w:ascii="Arial" w:hAnsi="Arial" w:cs="Arial"/>
          <w:sz w:val="24"/>
          <w:szCs w:val="24"/>
        </w:rPr>
        <w:t>Shobana</w:t>
      </w:r>
      <w:proofErr w:type="spellEnd"/>
      <w:r w:rsidRPr="009A4F05">
        <w:rPr>
          <w:rFonts w:ascii="Arial" w:hAnsi="Arial" w:cs="Arial"/>
          <w:sz w:val="24"/>
          <w:szCs w:val="24"/>
        </w:rPr>
        <w:t xml:space="preserve">, K. </w:t>
      </w:r>
      <w:proofErr w:type="spellStart"/>
      <w:r w:rsidRPr="009A4F05">
        <w:rPr>
          <w:rFonts w:ascii="Arial" w:hAnsi="Arial" w:cs="Arial"/>
          <w:sz w:val="24"/>
          <w:szCs w:val="24"/>
        </w:rPr>
        <w:t>Krishnaswamy</w:t>
      </w:r>
      <w:proofErr w:type="spellEnd"/>
      <w:r w:rsidRPr="009A4F05">
        <w:rPr>
          <w:rFonts w:ascii="Arial" w:hAnsi="Arial" w:cs="Arial"/>
          <w:sz w:val="24"/>
          <w:szCs w:val="24"/>
        </w:rPr>
        <w:t xml:space="preserve">, V. </w:t>
      </w:r>
      <w:proofErr w:type="spellStart"/>
      <w:r w:rsidRPr="009A4F05">
        <w:rPr>
          <w:rFonts w:ascii="Arial" w:hAnsi="Arial" w:cs="Arial"/>
          <w:sz w:val="24"/>
          <w:szCs w:val="24"/>
        </w:rPr>
        <w:t>Sudha</w:t>
      </w:r>
      <w:proofErr w:type="spellEnd"/>
      <w:r w:rsidRPr="009A4F05">
        <w:rPr>
          <w:rFonts w:ascii="Arial" w:hAnsi="Arial" w:cs="Arial"/>
          <w:sz w:val="24"/>
          <w:szCs w:val="24"/>
        </w:rPr>
        <w:t xml:space="preserve">, N.G. </w:t>
      </w:r>
      <w:proofErr w:type="spellStart"/>
      <w:r w:rsidRPr="009A4F05">
        <w:rPr>
          <w:rFonts w:ascii="Arial" w:hAnsi="Arial" w:cs="Arial"/>
          <w:sz w:val="24"/>
          <w:szCs w:val="24"/>
        </w:rPr>
        <w:t>Malleshi</w:t>
      </w:r>
      <w:proofErr w:type="spellEnd"/>
      <w:r w:rsidRPr="009A4F05">
        <w:rPr>
          <w:rFonts w:ascii="Arial" w:hAnsi="Arial" w:cs="Arial"/>
          <w:sz w:val="24"/>
          <w:szCs w:val="24"/>
        </w:rPr>
        <w:t xml:space="preserve">, R.M. </w:t>
      </w:r>
      <w:proofErr w:type="spellStart"/>
      <w:r w:rsidRPr="009A4F05">
        <w:rPr>
          <w:rFonts w:ascii="Arial" w:hAnsi="Arial" w:cs="Arial"/>
          <w:sz w:val="24"/>
          <w:szCs w:val="24"/>
        </w:rPr>
        <w:t>Anjana</w:t>
      </w:r>
      <w:proofErr w:type="spellEnd"/>
      <w:r w:rsidRPr="009A4F05">
        <w:rPr>
          <w:rFonts w:ascii="Arial" w:hAnsi="Arial" w:cs="Arial"/>
          <w:sz w:val="24"/>
          <w:szCs w:val="24"/>
        </w:rPr>
        <w:t xml:space="preserve">, L. </w:t>
      </w:r>
      <w:proofErr w:type="spellStart"/>
      <w:r w:rsidRPr="009A4F05">
        <w:rPr>
          <w:rFonts w:ascii="Arial" w:hAnsi="Arial" w:cs="Arial"/>
          <w:sz w:val="24"/>
          <w:szCs w:val="24"/>
        </w:rPr>
        <w:t>Palaniappan</w:t>
      </w:r>
      <w:proofErr w:type="spellEnd"/>
      <w:r w:rsidRPr="009A4F05">
        <w:rPr>
          <w:rFonts w:ascii="Arial" w:hAnsi="Arial" w:cs="Arial"/>
          <w:sz w:val="24"/>
          <w:szCs w:val="24"/>
        </w:rPr>
        <w:t xml:space="preserve">, V. Mohan, </w:t>
      </w:r>
      <w:r w:rsidRPr="009A4F05">
        <w:rPr>
          <w:rFonts w:ascii="Arial" w:hAnsi="Arial" w:cs="Arial"/>
          <w:iCs/>
          <w:sz w:val="24"/>
          <w:szCs w:val="24"/>
        </w:rPr>
        <w:t>Advances in Food and Nutrition Research</w:t>
      </w:r>
      <w:r w:rsidRPr="009A4F05">
        <w:rPr>
          <w:rFonts w:ascii="Arial" w:hAnsi="Arial" w:cs="Arial"/>
          <w:sz w:val="24"/>
          <w:szCs w:val="24"/>
        </w:rPr>
        <w:t xml:space="preserve">, </w:t>
      </w:r>
      <w:r w:rsidRPr="009A4F05">
        <w:rPr>
          <w:rFonts w:ascii="Arial" w:hAnsi="Arial" w:cs="Arial"/>
          <w:iCs/>
          <w:sz w:val="24"/>
          <w:szCs w:val="24"/>
        </w:rPr>
        <w:t>Volume 69</w:t>
      </w:r>
      <w:r w:rsidRPr="009A4F05">
        <w:rPr>
          <w:rFonts w:ascii="Arial" w:hAnsi="Arial" w:cs="Arial"/>
          <w:sz w:val="24"/>
          <w:szCs w:val="24"/>
        </w:rPr>
        <w:t xml:space="preserve">, </w:t>
      </w:r>
      <w:r w:rsidRPr="009A4F05">
        <w:rPr>
          <w:rFonts w:ascii="Arial" w:hAnsi="Arial" w:cs="Arial"/>
          <w:iCs/>
          <w:sz w:val="24"/>
          <w:szCs w:val="24"/>
        </w:rPr>
        <w:t>2013</w:t>
      </w:r>
      <w:r w:rsidRPr="009A4F05">
        <w:rPr>
          <w:rFonts w:ascii="Arial" w:hAnsi="Arial" w:cs="Arial"/>
          <w:sz w:val="24"/>
          <w:szCs w:val="24"/>
        </w:rPr>
        <w:t xml:space="preserve">, </w:t>
      </w:r>
      <w:r w:rsidRPr="009A4F05">
        <w:rPr>
          <w:rFonts w:ascii="Arial" w:hAnsi="Arial" w:cs="Arial"/>
          <w:iCs/>
          <w:sz w:val="24"/>
          <w:szCs w:val="24"/>
        </w:rPr>
        <w:t>Pages 1-39</w:t>
      </w:r>
    </w:p>
    <w:p w:rsidR="00321BE3" w:rsidRPr="009A4F05" w:rsidRDefault="00321BE3" w:rsidP="00321BE3">
      <w:pPr>
        <w:pStyle w:val="ListParagraph"/>
        <w:numPr>
          <w:ilvl w:val="0"/>
          <w:numId w:val="37"/>
        </w:numPr>
        <w:spacing w:line="360" w:lineRule="auto"/>
        <w:rPr>
          <w:rFonts w:ascii="Arial" w:hAnsi="Arial" w:cs="Arial"/>
          <w:sz w:val="24"/>
          <w:szCs w:val="24"/>
        </w:rPr>
      </w:pPr>
      <w:r w:rsidRPr="009A4F05">
        <w:rPr>
          <w:rFonts w:ascii="Arial" w:hAnsi="Arial" w:cs="Arial"/>
          <w:sz w:val="24"/>
          <w:szCs w:val="24"/>
        </w:rPr>
        <w:t xml:space="preserve">Schofield WN: </w:t>
      </w:r>
      <w:r w:rsidRPr="009A4F05">
        <w:rPr>
          <w:rStyle w:val="Strong"/>
          <w:rFonts w:ascii="Arial" w:hAnsi="Arial" w:cs="Arial"/>
          <w:sz w:val="24"/>
          <w:szCs w:val="24"/>
        </w:rPr>
        <w:t xml:space="preserve">Predicting basal metabolic rate, new standards and review of previous work. </w:t>
      </w:r>
      <w:r w:rsidRPr="009A4F05">
        <w:rPr>
          <w:rStyle w:val="Emphasis"/>
          <w:rFonts w:ascii="Arial" w:hAnsi="Arial" w:cs="Arial"/>
          <w:sz w:val="24"/>
          <w:szCs w:val="24"/>
        </w:rPr>
        <w:t>Hum Nutr Clin Nutr</w:t>
      </w:r>
      <w:r w:rsidRPr="009A4F05">
        <w:rPr>
          <w:rFonts w:ascii="Arial" w:hAnsi="Arial" w:cs="Arial"/>
          <w:sz w:val="24"/>
          <w:szCs w:val="24"/>
        </w:rPr>
        <w:t xml:space="preserve"> 1985, </w:t>
      </w:r>
      <w:r w:rsidRPr="009A4F05">
        <w:rPr>
          <w:rStyle w:val="Strong"/>
          <w:rFonts w:ascii="Arial" w:hAnsi="Arial" w:cs="Arial"/>
          <w:sz w:val="24"/>
          <w:szCs w:val="24"/>
        </w:rPr>
        <w:t>39:</w:t>
      </w:r>
      <w:r w:rsidRPr="009A4F05">
        <w:rPr>
          <w:rFonts w:ascii="Arial" w:hAnsi="Arial" w:cs="Arial"/>
          <w:sz w:val="24"/>
          <w:szCs w:val="24"/>
        </w:rPr>
        <w:t xml:space="preserve">5-41. </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Scholl T, Chen X, </w:t>
      </w:r>
      <w:proofErr w:type="spellStart"/>
      <w:r w:rsidRPr="009A4F05">
        <w:rPr>
          <w:rStyle w:val="HTMLCite"/>
          <w:rFonts w:ascii="Arial" w:hAnsi="Arial" w:cs="Arial"/>
          <w:i w:val="0"/>
          <w:sz w:val="24"/>
          <w:szCs w:val="24"/>
        </w:rPr>
        <w:t>Khoo</w:t>
      </w:r>
      <w:proofErr w:type="spellEnd"/>
      <w:r w:rsidRPr="009A4F05">
        <w:rPr>
          <w:rStyle w:val="HTMLCite"/>
          <w:rFonts w:ascii="Arial" w:hAnsi="Arial" w:cs="Arial"/>
          <w:i w:val="0"/>
          <w:sz w:val="24"/>
          <w:szCs w:val="24"/>
        </w:rPr>
        <w:t xml:space="preserve"> C, Lenders C. The dietary Glycemic Index during pregnancy: influence on infant birth weight, foetal growth and biomarkers of carbohydrate metabolism. </w:t>
      </w:r>
      <w:r w:rsidRPr="009A4F05">
        <w:rPr>
          <w:rStyle w:val="cit-source"/>
          <w:rFonts w:ascii="Arial" w:hAnsi="Arial" w:cs="Arial"/>
          <w:iCs/>
          <w:sz w:val="24"/>
          <w:szCs w:val="24"/>
        </w:rPr>
        <w:t xml:space="preserve">Am J </w:t>
      </w:r>
      <w:proofErr w:type="spellStart"/>
      <w:r w:rsidRPr="009A4F05">
        <w:rPr>
          <w:rStyle w:val="cit-source"/>
          <w:rFonts w:ascii="Arial" w:hAnsi="Arial" w:cs="Arial"/>
          <w:iCs/>
          <w:sz w:val="24"/>
          <w:szCs w:val="24"/>
        </w:rPr>
        <w:t>Epidemiol</w:t>
      </w:r>
      <w:proofErr w:type="spellEnd"/>
      <w:r w:rsidRPr="009A4F05">
        <w:rPr>
          <w:rStyle w:val="HTMLCite"/>
          <w:rFonts w:ascii="Arial" w:hAnsi="Arial" w:cs="Arial"/>
          <w:i w:val="0"/>
          <w:sz w:val="24"/>
          <w:szCs w:val="24"/>
        </w:rPr>
        <w:t xml:space="preserve"> </w:t>
      </w:r>
      <w:r w:rsidRPr="009A4F05">
        <w:rPr>
          <w:rStyle w:val="cit-pub-date"/>
          <w:rFonts w:ascii="Arial" w:hAnsi="Arial" w:cs="Arial"/>
          <w:sz w:val="24"/>
          <w:szCs w:val="24"/>
        </w:rPr>
        <w:t>2004</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159</w:t>
      </w:r>
      <w:r w:rsidRPr="009A4F05">
        <w:rPr>
          <w:rStyle w:val="HTMLCite"/>
          <w:rFonts w:ascii="Arial" w:hAnsi="Arial" w:cs="Arial"/>
          <w:i w:val="0"/>
          <w:sz w:val="24"/>
          <w:szCs w:val="24"/>
        </w:rPr>
        <w:t>:</w:t>
      </w:r>
      <w:r w:rsidRPr="009A4F05">
        <w:rPr>
          <w:rStyle w:val="cit-fpage"/>
          <w:rFonts w:ascii="Arial" w:hAnsi="Arial" w:cs="Arial"/>
          <w:iCs/>
          <w:sz w:val="24"/>
          <w:szCs w:val="24"/>
        </w:rPr>
        <w:t>467</w:t>
      </w:r>
      <w:proofErr w:type="gramEnd"/>
      <w:r w:rsidRPr="009A4F05">
        <w:rPr>
          <w:rStyle w:val="HTMLCite"/>
          <w:rFonts w:ascii="Arial" w:hAnsi="Arial" w:cs="Arial"/>
          <w:i w:val="0"/>
          <w:sz w:val="24"/>
          <w:szCs w:val="24"/>
        </w:rPr>
        <w:t>–74.</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Scholl TO, Chen X, </w:t>
      </w:r>
      <w:proofErr w:type="spellStart"/>
      <w:r w:rsidRPr="009A4F05">
        <w:rPr>
          <w:rFonts w:ascii="Arial" w:hAnsi="Arial" w:cs="Arial"/>
        </w:rPr>
        <w:t>Khoo</w:t>
      </w:r>
      <w:proofErr w:type="spellEnd"/>
      <w:r w:rsidRPr="009A4F05">
        <w:rPr>
          <w:rFonts w:ascii="Arial" w:hAnsi="Arial" w:cs="Arial"/>
        </w:rPr>
        <w:t xml:space="preserve"> CS, and Lenders C: </w:t>
      </w:r>
      <w:r w:rsidRPr="009A4F05">
        <w:rPr>
          <w:rStyle w:val="Strong"/>
          <w:rFonts w:ascii="Arial" w:hAnsi="Arial" w:cs="Arial"/>
        </w:rPr>
        <w:t xml:space="preserve">The dietary Glycemic Index during pregnancy: influence on infant </w:t>
      </w:r>
      <w:proofErr w:type="spellStart"/>
      <w:r w:rsidRPr="009A4F05">
        <w:rPr>
          <w:rStyle w:val="Strong"/>
          <w:rFonts w:ascii="Arial" w:hAnsi="Arial" w:cs="Arial"/>
        </w:rPr>
        <w:t>birthweight</w:t>
      </w:r>
      <w:proofErr w:type="spellEnd"/>
      <w:r w:rsidRPr="009A4F05">
        <w:rPr>
          <w:rStyle w:val="Strong"/>
          <w:rFonts w:ascii="Arial" w:hAnsi="Arial" w:cs="Arial"/>
        </w:rPr>
        <w:t xml:space="preserve">, fetal growth, and biomarkers of carbohydrate metabolism. </w:t>
      </w:r>
      <w:proofErr w:type="gramStart"/>
      <w:r w:rsidRPr="009A4F05">
        <w:rPr>
          <w:rStyle w:val="Emphasis"/>
          <w:rFonts w:ascii="Arial" w:hAnsi="Arial" w:cs="Arial"/>
        </w:rPr>
        <w:t>Am</w:t>
      </w:r>
      <w:proofErr w:type="gramEnd"/>
      <w:r w:rsidRPr="009A4F05">
        <w:rPr>
          <w:rStyle w:val="Emphasis"/>
          <w:rFonts w:ascii="Arial" w:hAnsi="Arial" w:cs="Arial"/>
        </w:rPr>
        <w:t xml:space="preserve"> J </w:t>
      </w:r>
      <w:proofErr w:type="spellStart"/>
      <w:r w:rsidRPr="009A4F05">
        <w:rPr>
          <w:rStyle w:val="Emphasis"/>
          <w:rFonts w:ascii="Arial" w:hAnsi="Arial" w:cs="Arial"/>
        </w:rPr>
        <w:t>Epidemiol</w:t>
      </w:r>
      <w:proofErr w:type="spellEnd"/>
      <w:r w:rsidRPr="009A4F05">
        <w:rPr>
          <w:rFonts w:ascii="Arial" w:hAnsi="Arial" w:cs="Arial"/>
        </w:rPr>
        <w:t xml:space="preserve"> 2004, </w:t>
      </w:r>
      <w:r w:rsidRPr="009A4F05">
        <w:rPr>
          <w:rStyle w:val="Strong"/>
          <w:rFonts w:ascii="Arial" w:hAnsi="Arial" w:cs="Arial"/>
        </w:rPr>
        <w:t>159:</w:t>
      </w:r>
      <w:r w:rsidRPr="009A4F05">
        <w:rPr>
          <w:rFonts w:ascii="Arial" w:hAnsi="Arial" w:cs="Arial"/>
        </w:rPr>
        <w:t xml:space="preserve">467-474. </w:t>
      </w:r>
    </w:p>
    <w:p w:rsidR="00321BE3" w:rsidRPr="009A4F05" w:rsidRDefault="00321BE3" w:rsidP="00321BE3">
      <w:pPr>
        <w:pStyle w:val="NormalWeb"/>
        <w:numPr>
          <w:ilvl w:val="0"/>
          <w:numId w:val="37"/>
        </w:numPr>
        <w:spacing w:line="360" w:lineRule="auto"/>
        <w:jc w:val="both"/>
        <w:rPr>
          <w:rStyle w:val="Strong"/>
          <w:rFonts w:ascii="Arial" w:hAnsi="Arial" w:cs="Arial"/>
          <w:b w:val="0"/>
        </w:rPr>
      </w:pPr>
      <w:proofErr w:type="spellStart"/>
      <w:r w:rsidRPr="009A4F05">
        <w:rPr>
          <w:rFonts w:ascii="Arial" w:hAnsi="Arial" w:cs="Arial"/>
        </w:rPr>
        <w:t>Streuling</w:t>
      </w:r>
      <w:proofErr w:type="spellEnd"/>
      <w:r w:rsidRPr="009A4F05">
        <w:rPr>
          <w:rFonts w:ascii="Arial" w:hAnsi="Arial" w:cs="Arial"/>
        </w:rPr>
        <w:t xml:space="preserve"> I, </w:t>
      </w:r>
      <w:proofErr w:type="spellStart"/>
      <w:r w:rsidRPr="009A4F05">
        <w:rPr>
          <w:rFonts w:ascii="Arial" w:hAnsi="Arial" w:cs="Arial"/>
        </w:rPr>
        <w:t>Beyerlein</w:t>
      </w:r>
      <w:proofErr w:type="spellEnd"/>
      <w:r w:rsidRPr="009A4F05">
        <w:rPr>
          <w:rFonts w:ascii="Arial" w:hAnsi="Arial" w:cs="Arial"/>
        </w:rPr>
        <w:t xml:space="preserve"> A, von </w:t>
      </w:r>
      <w:proofErr w:type="spellStart"/>
      <w:r w:rsidRPr="009A4F05">
        <w:rPr>
          <w:rFonts w:ascii="Arial" w:hAnsi="Arial" w:cs="Arial"/>
        </w:rPr>
        <w:t>Kries</w:t>
      </w:r>
      <w:proofErr w:type="spellEnd"/>
      <w:r w:rsidRPr="009A4F05">
        <w:rPr>
          <w:rFonts w:ascii="Arial" w:hAnsi="Arial" w:cs="Arial"/>
        </w:rPr>
        <w:t xml:space="preserve"> R: </w:t>
      </w:r>
      <w:r w:rsidRPr="009A4F05">
        <w:rPr>
          <w:rStyle w:val="Strong"/>
          <w:rFonts w:ascii="Arial" w:hAnsi="Arial" w:cs="Arial"/>
        </w:rPr>
        <w:t xml:space="preserve">Can gestational weight gain be modified by increasing physical activity and diet counseling? </w:t>
      </w:r>
    </w:p>
    <w:p w:rsidR="00321BE3" w:rsidRPr="009A4F05" w:rsidRDefault="00321BE3" w:rsidP="00321BE3">
      <w:pPr>
        <w:pStyle w:val="NormalWeb"/>
        <w:numPr>
          <w:ilvl w:val="0"/>
          <w:numId w:val="37"/>
        </w:numPr>
        <w:spacing w:line="360" w:lineRule="auto"/>
        <w:jc w:val="both"/>
        <w:rPr>
          <w:rFonts w:ascii="Arial" w:hAnsi="Arial" w:cs="Arial"/>
        </w:rPr>
      </w:pPr>
      <w:proofErr w:type="spellStart"/>
      <w:r w:rsidRPr="009A4F05">
        <w:rPr>
          <w:rFonts w:ascii="Arial" w:hAnsi="Arial" w:cs="Arial"/>
        </w:rPr>
        <w:t>Tinuviel</w:t>
      </w:r>
      <w:proofErr w:type="spellEnd"/>
      <w:r w:rsidRPr="009A4F05">
        <w:rPr>
          <w:rFonts w:ascii="Arial" w:hAnsi="Arial" w:cs="Arial"/>
        </w:rPr>
        <w:t xml:space="preserve"> Software: </w:t>
      </w:r>
      <w:r w:rsidRPr="009A4F05">
        <w:rPr>
          <w:rStyle w:val="Emphasis"/>
          <w:rFonts w:ascii="Arial" w:hAnsi="Arial" w:cs="Arial"/>
        </w:rPr>
        <w:t>WISP Users Manual. Version 3.0. Intake, Recipe and Menu Nutritional Analysis System</w:t>
      </w:r>
      <w:r w:rsidRPr="009A4F05">
        <w:rPr>
          <w:rFonts w:ascii="Arial" w:hAnsi="Arial" w:cs="Arial"/>
        </w:rPr>
        <w:t xml:space="preserve">. Warrington, UK; 2003. </w:t>
      </w:r>
      <w:r w:rsidRPr="009A4F05">
        <w:rPr>
          <w:rFonts w:ascii="Arial" w:hAnsi="Arial" w:cs="Arial"/>
          <w:noProof/>
          <w:color w:val="0000FF"/>
        </w:rPr>
        <w:drawing>
          <wp:inline distT="0" distB="0" distL="0" distR="0">
            <wp:extent cx="9525" cy="9525"/>
            <wp:effectExtent l="0" t="0" r="0" b="0"/>
            <wp:docPr id="70" name="Picture 22" descr="OpenURL">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OpenURL">
                      <a:hlinkClick r:id="rId71"/>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Fonts w:ascii="Arial" w:hAnsi="Arial" w:cs="Arial"/>
          <w:sz w:val="24"/>
          <w:szCs w:val="24"/>
        </w:rPr>
        <w:t xml:space="preserve">University of Sydney. GI database- http://www.glycemicindex.com </w:t>
      </w:r>
    </w:p>
    <w:p w:rsidR="00321BE3" w:rsidRPr="009A4F05" w:rsidRDefault="00321BE3" w:rsidP="00321BE3">
      <w:pPr>
        <w:pStyle w:val="ListParagraph"/>
        <w:numPr>
          <w:ilvl w:val="0"/>
          <w:numId w:val="37"/>
        </w:numPr>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Wallace T, Levy J, Matthews DR. Use and abuse of HOMA modelling. </w:t>
      </w:r>
      <w:r w:rsidRPr="009A4F05">
        <w:rPr>
          <w:rStyle w:val="cit-source"/>
          <w:rFonts w:ascii="Arial" w:hAnsi="Arial" w:cs="Arial"/>
          <w:iCs/>
          <w:sz w:val="24"/>
          <w:szCs w:val="24"/>
        </w:rPr>
        <w:t>Diabetes Care</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2004</w:t>
      </w:r>
      <w:proofErr w:type="gramStart"/>
      <w:r w:rsidRPr="009A4F05">
        <w:rPr>
          <w:rStyle w:val="HTMLCite"/>
          <w:rFonts w:ascii="Arial" w:hAnsi="Arial" w:cs="Arial"/>
          <w:i w:val="0"/>
          <w:sz w:val="24"/>
          <w:szCs w:val="24"/>
        </w:rPr>
        <w:t>;</w:t>
      </w:r>
      <w:r w:rsidRPr="009A4F05">
        <w:rPr>
          <w:rStyle w:val="cit-vol"/>
          <w:rFonts w:ascii="Arial" w:hAnsi="Arial" w:cs="Arial"/>
          <w:iCs/>
          <w:sz w:val="24"/>
          <w:szCs w:val="24"/>
        </w:rPr>
        <w:t>27</w:t>
      </w:r>
      <w:r w:rsidRPr="009A4F05">
        <w:rPr>
          <w:rStyle w:val="HTMLCite"/>
          <w:rFonts w:ascii="Arial" w:hAnsi="Arial" w:cs="Arial"/>
          <w:i w:val="0"/>
          <w:sz w:val="24"/>
          <w:szCs w:val="24"/>
        </w:rPr>
        <w:t>:</w:t>
      </w:r>
      <w:r w:rsidRPr="009A4F05">
        <w:rPr>
          <w:rStyle w:val="cit-fpage"/>
          <w:rFonts w:ascii="Arial" w:hAnsi="Arial" w:cs="Arial"/>
          <w:iCs/>
          <w:sz w:val="24"/>
          <w:szCs w:val="24"/>
        </w:rPr>
        <w:t>1487</w:t>
      </w:r>
      <w:proofErr w:type="gramEnd"/>
      <w:r w:rsidRPr="009A4F05">
        <w:rPr>
          <w:rStyle w:val="HTMLCite"/>
          <w:rFonts w:ascii="Arial" w:hAnsi="Arial" w:cs="Arial"/>
          <w:i w:val="0"/>
          <w:sz w:val="24"/>
          <w:szCs w:val="24"/>
        </w:rPr>
        <w:t>–95.</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Walsh J, </w:t>
      </w:r>
      <w:proofErr w:type="spellStart"/>
      <w:r w:rsidRPr="009A4F05">
        <w:rPr>
          <w:rFonts w:ascii="Arial" w:hAnsi="Arial" w:cs="Arial"/>
        </w:rPr>
        <w:t>Mahony</w:t>
      </w:r>
      <w:proofErr w:type="spellEnd"/>
      <w:r w:rsidRPr="009A4F05">
        <w:rPr>
          <w:rFonts w:ascii="Arial" w:hAnsi="Arial" w:cs="Arial"/>
        </w:rPr>
        <w:t xml:space="preserve"> R, Byrne J, Foley M, McAuliffe FM: </w:t>
      </w:r>
      <w:r w:rsidRPr="009A4F05">
        <w:rPr>
          <w:rStyle w:val="Strong"/>
          <w:rFonts w:ascii="Arial" w:hAnsi="Arial" w:cs="Arial"/>
        </w:rPr>
        <w:t xml:space="preserve">The association of maternal and fetal glucose homeostasis with fetal adiposity and </w:t>
      </w:r>
      <w:proofErr w:type="spellStart"/>
      <w:r w:rsidRPr="009A4F05">
        <w:rPr>
          <w:rStyle w:val="Strong"/>
          <w:rFonts w:ascii="Arial" w:hAnsi="Arial" w:cs="Arial"/>
        </w:rPr>
        <w:t>birthweight</w:t>
      </w:r>
      <w:proofErr w:type="spellEnd"/>
      <w:r w:rsidRPr="009A4F05">
        <w:rPr>
          <w:rStyle w:val="Strong"/>
          <w:rFonts w:ascii="Arial" w:hAnsi="Arial" w:cs="Arial"/>
        </w:rPr>
        <w:t xml:space="preserve">. </w:t>
      </w:r>
      <w:proofErr w:type="spellStart"/>
      <w:r w:rsidRPr="009A4F05">
        <w:rPr>
          <w:rStyle w:val="Emphasis"/>
          <w:rFonts w:ascii="Arial" w:hAnsi="Arial" w:cs="Arial"/>
        </w:rPr>
        <w:t>Eur</w:t>
      </w:r>
      <w:proofErr w:type="spellEnd"/>
      <w:r w:rsidRPr="009A4F05">
        <w:rPr>
          <w:rStyle w:val="Emphasis"/>
          <w:rFonts w:ascii="Arial" w:hAnsi="Arial" w:cs="Arial"/>
        </w:rPr>
        <w:t xml:space="preserve"> J </w:t>
      </w:r>
      <w:proofErr w:type="spellStart"/>
      <w:r w:rsidRPr="009A4F05">
        <w:rPr>
          <w:rStyle w:val="Emphasis"/>
          <w:rFonts w:ascii="Arial" w:hAnsi="Arial" w:cs="Arial"/>
        </w:rPr>
        <w:t>Obstet</w:t>
      </w:r>
      <w:proofErr w:type="spellEnd"/>
      <w:r w:rsidRPr="009A4F05">
        <w:rPr>
          <w:rStyle w:val="Emphasis"/>
          <w:rFonts w:ascii="Arial" w:hAnsi="Arial" w:cs="Arial"/>
        </w:rPr>
        <w:t xml:space="preserve"> </w:t>
      </w:r>
      <w:proofErr w:type="spellStart"/>
      <w:r w:rsidRPr="009A4F05">
        <w:rPr>
          <w:rStyle w:val="Emphasis"/>
          <w:rFonts w:ascii="Arial" w:hAnsi="Arial" w:cs="Arial"/>
        </w:rPr>
        <w:t>Gynaecol</w:t>
      </w:r>
      <w:proofErr w:type="spellEnd"/>
      <w:r w:rsidRPr="009A4F05">
        <w:rPr>
          <w:rFonts w:ascii="Arial" w:hAnsi="Arial" w:cs="Arial"/>
        </w:rPr>
        <w:t xml:space="preserve"> 2011, </w:t>
      </w:r>
      <w:r w:rsidRPr="009A4F05">
        <w:rPr>
          <w:rStyle w:val="Strong"/>
          <w:rFonts w:ascii="Arial" w:hAnsi="Arial" w:cs="Arial"/>
        </w:rPr>
        <w:t>159:</w:t>
      </w:r>
      <w:r w:rsidRPr="009A4F05">
        <w:rPr>
          <w:rFonts w:ascii="Arial" w:hAnsi="Arial" w:cs="Arial"/>
        </w:rPr>
        <w:t xml:space="preserve">338-341. </w:t>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t xml:space="preserve">Walsh JM, McGowan CA, </w:t>
      </w:r>
      <w:proofErr w:type="spellStart"/>
      <w:r w:rsidRPr="009A4F05">
        <w:rPr>
          <w:rFonts w:ascii="Arial" w:hAnsi="Arial" w:cs="Arial"/>
        </w:rPr>
        <w:t>Mahony</w:t>
      </w:r>
      <w:proofErr w:type="spellEnd"/>
      <w:r w:rsidRPr="009A4F05">
        <w:rPr>
          <w:rFonts w:ascii="Arial" w:hAnsi="Arial" w:cs="Arial"/>
        </w:rPr>
        <w:t xml:space="preserve"> R, Foley ME, McAuliffe FM: </w:t>
      </w:r>
      <w:r w:rsidRPr="009A4F05">
        <w:rPr>
          <w:rStyle w:val="Strong"/>
          <w:rFonts w:ascii="Arial" w:hAnsi="Arial" w:cs="Arial"/>
        </w:rPr>
        <w:t xml:space="preserve">Low </w:t>
      </w:r>
      <w:proofErr w:type="spellStart"/>
      <w:r w:rsidRPr="009A4F05">
        <w:rPr>
          <w:rStyle w:val="Strong"/>
          <w:rFonts w:ascii="Arial" w:hAnsi="Arial" w:cs="Arial"/>
        </w:rPr>
        <w:t>glycaemic</w:t>
      </w:r>
      <w:proofErr w:type="spellEnd"/>
      <w:r w:rsidRPr="009A4F05">
        <w:rPr>
          <w:rStyle w:val="Strong"/>
          <w:rFonts w:ascii="Arial" w:hAnsi="Arial" w:cs="Arial"/>
        </w:rPr>
        <w:t xml:space="preserve"> index diet in pregnancy to prevent </w:t>
      </w:r>
      <w:proofErr w:type="spellStart"/>
      <w:r w:rsidRPr="009A4F05">
        <w:rPr>
          <w:rStyle w:val="Strong"/>
          <w:rFonts w:ascii="Arial" w:hAnsi="Arial" w:cs="Arial"/>
        </w:rPr>
        <w:t>macrosomia</w:t>
      </w:r>
      <w:proofErr w:type="spellEnd"/>
      <w:r w:rsidRPr="009A4F05">
        <w:rPr>
          <w:rStyle w:val="Strong"/>
          <w:rFonts w:ascii="Arial" w:hAnsi="Arial" w:cs="Arial"/>
        </w:rPr>
        <w:t xml:space="preserve"> (ROLO study): </w:t>
      </w:r>
      <w:proofErr w:type="spellStart"/>
      <w:r w:rsidRPr="009A4F05">
        <w:rPr>
          <w:rStyle w:val="Strong"/>
          <w:rFonts w:ascii="Arial" w:hAnsi="Arial" w:cs="Arial"/>
        </w:rPr>
        <w:t>randomised</w:t>
      </w:r>
      <w:proofErr w:type="spellEnd"/>
      <w:r w:rsidRPr="009A4F05">
        <w:rPr>
          <w:rStyle w:val="Strong"/>
          <w:rFonts w:ascii="Arial" w:hAnsi="Arial" w:cs="Arial"/>
        </w:rPr>
        <w:t xml:space="preserve"> control trial. </w:t>
      </w:r>
      <w:r w:rsidRPr="009A4F05">
        <w:rPr>
          <w:rStyle w:val="Emphasis"/>
          <w:rFonts w:ascii="Arial" w:hAnsi="Arial" w:cs="Arial"/>
        </w:rPr>
        <w:t>BMJ</w:t>
      </w:r>
      <w:r w:rsidRPr="009A4F05">
        <w:rPr>
          <w:rFonts w:ascii="Arial" w:hAnsi="Arial" w:cs="Arial"/>
        </w:rPr>
        <w:t xml:space="preserve"> 2012, </w:t>
      </w:r>
      <w:r w:rsidRPr="009A4F05">
        <w:rPr>
          <w:rStyle w:val="Strong"/>
          <w:rFonts w:ascii="Arial" w:hAnsi="Arial" w:cs="Arial"/>
        </w:rPr>
        <w:t>345:</w:t>
      </w:r>
      <w:r w:rsidRPr="009A4F05">
        <w:rPr>
          <w:rFonts w:ascii="Arial" w:hAnsi="Arial" w:cs="Arial"/>
        </w:rPr>
        <w:t xml:space="preserve">e5605. </w:t>
      </w:r>
      <w:r w:rsidRPr="009A4F05">
        <w:rPr>
          <w:rFonts w:ascii="Arial" w:hAnsi="Arial" w:cs="Arial"/>
          <w:noProof/>
          <w:color w:val="0000FF"/>
        </w:rPr>
        <w:drawing>
          <wp:inline distT="0" distB="0" distL="0" distR="0">
            <wp:extent cx="9525" cy="9525"/>
            <wp:effectExtent l="0" t="0" r="0" b="0"/>
            <wp:docPr id="71" name="Picture 12" descr="OpenURL">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OpenURL">
                      <a:hlinkClick r:id="rId72"/>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NormalWeb"/>
        <w:numPr>
          <w:ilvl w:val="0"/>
          <w:numId w:val="37"/>
        </w:numPr>
        <w:spacing w:line="360" w:lineRule="auto"/>
        <w:jc w:val="both"/>
        <w:rPr>
          <w:rFonts w:ascii="Arial" w:hAnsi="Arial" w:cs="Arial"/>
        </w:rPr>
      </w:pPr>
      <w:r w:rsidRPr="009A4F05">
        <w:rPr>
          <w:rFonts w:ascii="Arial" w:hAnsi="Arial" w:cs="Arial"/>
        </w:rPr>
        <w:lastRenderedPageBreak/>
        <w:t xml:space="preserve">WHO/FAO: </w:t>
      </w:r>
      <w:r w:rsidRPr="009A4F05">
        <w:rPr>
          <w:rStyle w:val="Emphasis"/>
          <w:rFonts w:ascii="Arial" w:hAnsi="Arial" w:cs="Arial"/>
        </w:rPr>
        <w:t>Report of the Joint WHO/FAO Expert Consultation on Diet, Nutrition and the Prevention of Chronic Diseases</w:t>
      </w:r>
      <w:r w:rsidRPr="009A4F05">
        <w:rPr>
          <w:rFonts w:ascii="Arial" w:hAnsi="Arial" w:cs="Arial"/>
        </w:rPr>
        <w:t xml:space="preserve">. Geneva: World Health </w:t>
      </w:r>
      <w:proofErr w:type="spellStart"/>
      <w:r w:rsidRPr="009A4F05">
        <w:rPr>
          <w:rFonts w:ascii="Arial" w:hAnsi="Arial" w:cs="Arial"/>
        </w:rPr>
        <w:t>Organisation</w:t>
      </w:r>
      <w:proofErr w:type="spellEnd"/>
      <w:r w:rsidRPr="009A4F05">
        <w:rPr>
          <w:rFonts w:ascii="Arial" w:hAnsi="Arial" w:cs="Arial"/>
        </w:rPr>
        <w:t xml:space="preserve">; 2002. </w:t>
      </w:r>
      <w:r w:rsidRPr="009A4F05">
        <w:rPr>
          <w:rFonts w:ascii="Arial" w:hAnsi="Arial" w:cs="Arial"/>
          <w:noProof/>
          <w:color w:val="0000FF"/>
        </w:rPr>
        <w:drawing>
          <wp:inline distT="0" distB="0" distL="0" distR="0">
            <wp:extent cx="9525" cy="9525"/>
            <wp:effectExtent l="0" t="0" r="0" b="0"/>
            <wp:docPr id="72" name="Picture 13" descr="OpenURL">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penURL">
                      <a:hlinkClick r:id="rId73"/>
                    </pic:cNvPr>
                    <pic:cNvPicPr>
                      <a:picLocks noChangeAspect="1" noChangeArrowheads="1"/>
                    </pic:cNvPicPr>
                  </pic:nvPicPr>
                  <pic:blipFill>
                    <a:blip r:embed="rId5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321BE3" w:rsidRPr="009A4F05" w:rsidRDefault="00321BE3" w:rsidP="00321BE3">
      <w:pPr>
        <w:pStyle w:val="ListParagraph"/>
        <w:numPr>
          <w:ilvl w:val="0"/>
          <w:numId w:val="37"/>
        </w:numPr>
        <w:tabs>
          <w:tab w:val="left" w:pos="0"/>
          <w:tab w:val="left" w:pos="720"/>
        </w:tabs>
        <w:spacing w:before="100" w:beforeAutospacing="1" w:after="100" w:afterAutospacing="1" w:line="360" w:lineRule="auto"/>
        <w:jc w:val="both"/>
        <w:rPr>
          <w:rFonts w:ascii="Arial" w:hAnsi="Arial" w:cs="Arial"/>
          <w:sz w:val="24"/>
          <w:szCs w:val="24"/>
        </w:rPr>
      </w:pPr>
      <w:r w:rsidRPr="009A4F05">
        <w:rPr>
          <w:rStyle w:val="HTMLCite"/>
          <w:rFonts w:ascii="Arial" w:hAnsi="Arial" w:cs="Arial"/>
          <w:i w:val="0"/>
          <w:sz w:val="24"/>
          <w:szCs w:val="24"/>
        </w:rPr>
        <w:t xml:space="preserve">Willett W, Manson J, Liu S. Glycemic Index, glycemic load, and risk of type 2 diabetes. </w:t>
      </w:r>
      <w:r w:rsidRPr="009A4F05">
        <w:rPr>
          <w:rStyle w:val="cit-source"/>
          <w:rFonts w:ascii="Arial" w:hAnsi="Arial" w:cs="Arial"/>
          <w:iCs/>
          <w:sz w:val="24"/>
          <w:szCs w:val="24"/>
        </w:rPr>
        <w:t>Am J Clin Nutr</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2002</w:t>
      </w:r>
      <w:r w:rsidRPr="009A4F05">
        <w:rPr>
          <w:rStyle w:val="HTMLCite"/>
          <w:rFonts w:ascii="Arial" w:hAnsi="Arial" w:cs="Arial"/>
          <w:i w:val="0"/>
          <w:sz w:val="24"/>
          <w:szCs w:val="24"/>
        </w:rPr>
        <w:t xml:space="preserve">; </w:t>
      </w:r>
      <w:r w:rsidRPr="009A4F05">
        <w:rPr>
          <w:rStyle w:val="cit-vol"/>
          <w:rFonts w:ascii="Arial" w:hAnsi="Arial" w:cs="Arial"/>
          <w:iCs/>
          <w:sz w:val="24"/>
          <w:szCs w:val="24"/>
        </w:rPr>
        <w:t>76</w:t>
      </w:r>
      <w:r w:rsidRPr="009A4F05">
        <w:rPr>
          <w:rStyle w:val="HTMLCite"/>
          <w:rFonts w:ascii="Arial" w:hAnsi="Arial" w:cs="Arial"/>
          <w:i w:val="0"/>
          <w:sz w:val="24"/>
          <w:szCs w:val="24"/>
        </w:rPr>
        <w:t>:</w:t>
      </w:r>
      <w:r w:rsidRPr="009A4F05">
        <w:rPr>
          <w:rStyle w:val="cit-fpage"/>
          <w:rFonts w:ascii="Arial" w:hAnsi="Arial" w:cs="Arial"/>
          <w:iCs/>
          <w:sz w:val="24"/>
          <w:szCs w:val="24"/>
        </w:rPr>
        <w:t>274S</w:t>
      </w:r>
      <w:r w:rsidRPr="009A4F05">
        <w:rPr>
          <w:rStyle w:val="HTMLCite"/>
          <w:rFonts w:ascii="Arial" w:hAnsi="Arial" w:cs="Arial"/>
          <w:i w:val="0"/>
          <w:sz w:val="24"/>
          <w:szCs w:val="24"/>
        </w:rPr>
        <w:t>–80S.</w:t>
      </w:r>
    </w:p>
    <w:p w:rsidR="00321BE3" w:rsidRDefault="00321BE3" w:rsidP="00321BE3">
      <w:pPr>
        <w:pStyle w:val="ListParagraph"/>
        <w:numPr>
          <w:ilvl w:val="0"/>
          <w:numId w:val="37"/>
        </w:numPr>
        <w:spacing w:before="100" w:beforeAutospacing="1" w:after="100" w:afterAutospacing="1" w:line="360" w:lineRule="auto"/>
        <w:jc w:val="both"/>
        <w:rPr>
          <w:rStyle w:val="HTMLCite"/>
          <w:rFonts w:ascii="Arial" w:hAnsi="Arial" w:cs="Arial"/>
          <w:i w:val="0"/>
          <w:sz w:val="24"/>
          <w:szCs w:val="24"/>
        </w:rPr>
      </w:pPr>
      <w:proofErr w:type="spellStart"/>
      <w:r w:rsidRPr="009A4F05">
        <w:rPr>
          <w:rStyle w:val="HTMLCite"/>
          <w:rFonts w:ascii="Arial" w:hAnsi="Arial" w:cs="Arial"/>
          <w:i w:val="0"/>
          <w:sz w:val="24"/>
          <w:szCs w:val="24"/>
        </w:rPr>
        <w:t>Wolever</w:t>
      </w:r>
      <w:proofErr w:type="spellEnd"/>
      <w:r w:rsidRPr="009A4F05">
        <w:rPr>
          <w:rStyle w:val="HTMLCite"/>
          <w:rFonts w:ascii="Arial" w:hAnsi="Arial" w:cs="Arial"/>
          <w:i w:val="0"/>
          <w:sz w:val="24"/>
          <w:szCs w:val="24"/>
        </w:rPr>
        <w:t xml:space="preserve"> T, Yang M, </w:t>
      </w:r>
      <w:proofErr w:type="spellStart"/>
      <w:r w:rsidRPr="009A4F05">
        <w:rPr>
          <w:rStyle w:val="HTMLCite"/>
          <w:rFonts w:ascii="Arial" w:hAnsi="Arial" w:cs="Arial"/>
          <w:i w:val="0"/>
          <w:sz w:val="24"/>
          <w:szCs w:val="24"/>
        </w:rPr>
        <w:t>Zeng</w:t>
      </w:r>
      <w:proofErr w:type="spellEnd"/>
      <w:r w:rsidRPr="009A4F05">
        <w:rPr>
          <w:rStyle w:val="HTMLCite"/>
          <w:rFonts w:ascii="Arial" w:hAnsi="Arial" w:cs="Arial"/>
          <w:i w:val="0"/>
          <w:sz w:val="24"/>
          <w:szCs w:val="24"/>
        </w:rPr>
        <w:t xml:space="preserve"> X, Atkinson F, Brand-Miller J. Food Glycemic Index, as given in Glycemic Index tables, is a significant determinant of glycemic responses elicited by composite breakfast meals. </w:t>
      </w:r>
      <w:r w:rsidRPr="009A4F05">
        <w:rPr>
          <w:rStyle w:val="cit-source"/>
          <w:rFonts w:ascii="Arial" w:hAnsi="Arial" w:cs="Arial"/>
          <w:iCs/>
          <w:sz w:val="24"/>
          <w:szCs w:val="24"/>
        </w:rPr>
        <w:t>Am J Clin Nutr</w:t>
      </w:r>
      <w:r w:rsidRPr="009A4F05">
        <w:rPr>
          <w:rStyle w:val="HTMLCite"/>
          <w:rFonts w:ascii="Arial" w:hAnsi="Arial" w:cs="Arial"/>
          <w:i w:val="0"/>
          <w:sz w:val="24"/>
          <w:szCs w:val="24"/>
        </w:rPr>
        <w:t xml:space="preserve"> </w:t>
      </w:r>
      <w:r w:rsidRPr="009A4F05">
        <w:rPr>
          <w:rStyle w:val="cit-pub-date"/>
          <w:rFonts w:ascii="Arial" w:hAnsi="Arial" w:cs="Arial"/>
          <w:sz w:val="24"/>
          <w:szCs w:val="24"/>
        </w:rPr>
        <w:t>2006</w:t>
      </w:r>
      <w:r w:rsidRPr="009A4F05">
        <w:rPr>
          <w:rStyle w:val="HTMLCite"/>
          <w:rFonts w:ascii="Arial" w:hAnsi="Arial" w:cs="Arial"/>
          <w:i w:val="0"/>
          <w:sz w:val="24"/>
          <w:szCs w:val="24"/>
        </w:rPr>
        <w:t>;</w:t>
      </w:r>
      <w:r w:rsidRPr="009A4F05">
        <w:rPr>
          <w:rStyle w:val="cit-vol"/>
          <w:rFonts w:ascii="Arial" w:hAnsi="Arial" w:cs="Arial"/>
          <w:iCs/>
          <w:sz w:val="24"/>
          <w:szCs w:val="24"/>
        </w:rPr>
        <w:t xml:space="preserve"> 83:1306</w:t>
      </w:r>
      <w:r w:rsidRPr="009A4F05">
        <w:rPr>
          <w:rStyle w:val="HTMLCite"/>
          <w:rFonts w:ascii="Arial" w:hAnsi="Arial" w:cs="Arial"/>
          <w:i w:val="0"/>
          <w:sz w:val="24"/>
          <w:szCs w:val="24"/>
        </w:rPr>
        <w:t>–</w:t>
      </w:r>
      <w:proofErr w:type="gramStart"/>
      <w:r w:rsidRPr="009A4F05">
        <w:rPr>
          <w:rStyle w:val="HTMLCite"/>
          <w:rFonts w:ascii="Arial" w:hAnsi="Arial" w:cs="Arial"/>
          <w:i w:val="0"/>
          <w:sz w:val="24"/>
          <w:szCs w:val="24"/>
        </w:rPr>
        <w:t>12.</w:t>
      </w:r>
      <w:proofErr w:type="gramEnd"/>
    </w:p>
    <w:p w:rsidR="00321BE3" w:rsidRPr="00820BBA" w:rsidRDefault="00321BE3" w:rsidP="00321BE3">
      <w:pPr>
        <w:pStyle w:val="ListParagraph"/>
        <w:spacing w:before="100" w:beforeAutospacing="1" w:after="100" w:afterAutospacing="1" w:line="360" w:lineRule="auto"/>
        <w:jc w:val="both"/>
        <w:rPr>
          <w:rStyle w:val="HTMLCite"/>
          <w:rFonts w:ascii="Arial" w:hAnsi="Arial" w:cs="Arial"/>
          <w:i w:val="0"/>
          <w:sz w:val="24"/>
          <w:szCs w:val="24"/>
        </w:rPr>
      </w:pPr>
    </w:p>
    <w:p w:rsidR="00321BE3" w:rsidRPr="00727A27" w:rsidRDefault="00321BE3" w:rsidP="00321BE3">
      <w:pPr>
        <w:spacing w:before="100" w:beforeAutospacing="1" w:after="100" w:afterAutospacing="1" w:line="360" w:lineRule="auto"/>
        <w:ind w:left="360"/>
        <w:jc w:val="both"/>
        <w:rPr>
          <w:rFonts w:ascii="Arial" w:hAnsi="Arial" w:cs="Arial"/>
          <w:iCs/>
          <w:sz w:val="24"/>
          <w:szCs w:val="24"/>
        </w:rPr>
      </w:pPr>
      <w:r w:rsidRPr="00727A27">
        <w:rPr>
          <w:rStyle w:val="HTMLCite"/>
          <w:rFonts w:ascii="Arial" w:hAnsi="Arial" w:cs="Arial"/>
          <w:i w:val="0"/>
          <w:sz w:val="24"/>
          <w:szCs w:val="24"/>
        </w:rPr>
        <w:t xml:space="preserve"> </w:t>
      </w:r>
      <w:r w:rsidRPr="00727A27">
        <w:rPr>
          <w:rFonts w:ascii="Arial" w:hAnsi="Arial" w:cs="Arial"/>
          <w:sz w:val="24"/>
          <w:szCs w:val="24"/>
        </w:rPr>
        <w:t>Websites</w:t>
      </w:r>
    </w:p>
    <w:p w:rsidR="00321BE3" w:rsidRDefault="00321BE3" w:rsidP="00321BE3">
      <w:pPr>
        <w:pStyle w:val="ListParagraph"/>
        <w:numPr>
          <w:ilvl w:val="0"/>
          <w:numId w:val="39"/>
        </w:numPr>
        <w:spacing w:line="360" w:lineRule="auto"/>
        <w:jc w:val="both"/>
        <w:rPr>
          <w:rFonts w:ascii="Arial" w:hAnsi="Arial" w:cs="Arial"/>
          <w:sz w:val="24"/>
          <w:szCs w:val="24"/>
        </w:rPr>
      </w:pPr>
      <w:r w:rsidRPr="009A4F05">
        <w:rPr>
          <w:rFonts w:ascii="Arial" w:hAnsi="Arial" w:cs="Arial"/>
          <w:sz w:val="24"/>
          <w:szCs w:val="24"/>
        </w:rPr>
        <w:t xml:space="preserve">http://www.glycemicindex.com </w:t>
      </w:r>
    </w:p>
    <w:p w:rsidR="00321BE3" w:rsidRPr="00D87836" w:rsidRDefault="00AA4C1A" w:rsidP="00321BE3">
      <w:pPr>
        <w:pStyle w:val="ListParagraph"/>
        <w:numPr>
          <w:ilvl w:val="0"/>
          <w:numId w:val="39"/>
        </w:numPr>
        <w:spacing w:line="360" w:lineRule="auto"/>
        <w:jc w:val="both"/>
        <w:rPr>
          <w:rFonts w:ascii="Arial" w:hAnsi="Arial" w:cs="Arial"/>
          <w:sz w:val="24"/>
          <w:szCs w:val="24"/>
        </w:rPr>
      </w:pPr>
      <w:hyperlink r:id="rId74" w:history="1">
        <w:r w:rsidR="00321BE3" w:rsidRPr="00D87836">
          <w:rPr>
            <w:rStyle w:val="Hyperlink"/>
            <w:rFonts w:ascii="Arial" w:hAnsi="Arial" w:cs="Arial"/>
            <w:color w:val="auto"/>
            <w:sz w:val="24"/>
            <w:szCs w:val="24"/>
            <w:u w:val="none"/>
          </w:rPr>
          <w:t>http://www.indi.ie/docs/18_hefp.pdf</w:t>
        </w:r>
      </w:hyperlink>
    </w:p>
    <w:p w:rsidR="00321BE3" w:rsidRDefault="00321BE3" w:rsidP="00321BE3">
      <w:pPr>
        <w:pStyle w:val="ListParagraph"/>
        <w:numPr>
          <w:ilvl w:val="0"/>
          <w:numId w:val="39"/>
        </w:numPr>
        <w:spacing w:line="360" w:lineRule="auto"/>
        <w:jc w:val="both"/>
        <w:rPr>
          <w:rFonts w:ascii="Arial" w:hAnsi="Arial" w:cs="Arial"/>
          <w:sz w:val="24"/>
          <w:szCs w:val="24"/>
        </w:rPr>
      </w:pPr>
      <w:r w:rsidRPr="00D87836">
        <w:rPr>
          <w:rFonts w:ascii="Arial" w:hAnsi="Arial" w:cs="Arial"/>
          <w:sz w:val="24"/>
          <w:szCs w:val="24"/>
        </w:rPr>
        <w:t>http://www.rcog.org.uk/womens-</w:t>
      </w:r>
      <w:r w:rsidRPr="0093728F">
        <w:rPr>
          <w:rFonts w:ascii="Arial" w:hAnsi="Arial" w:cs="Arial"/>
          <w:sz w:val="24"/>
          <w:szCs w:val="24"/>
        </w:rPr>
        <w:t>health/clinicalguidance/exercise</w:t>
      </w:r>
      <w:r w:rsidRPr="009A4F05">
        <w:rPr>
          <w:rFonts w:ascii="Arial" w:hAnsi="Arial" w:cs="Arial"/>
          <w:sz w:val="24"/>
          <w:szCs w:val="24"/>
        </w:rPr>
        <w:t xml:space="preserve"> </w:t>
      </w:r>
    </w:p>
    <w:p w:rsidR="00321BE3" w:rsidRPr="009A4F05" w:rsidRDefault="00321BE3" w:rsidP="00321BE3">
      <w:pPr>
        <w:pStyle w:val="ListParagraph"/>
        <w:numPr>
          <w:ilvl w:val="0"/>
          <w:numId w:val="39"/>
        </w:numPr>
        <w:spacing w:line="360" w:lineRule="auto"/>
        <w:jc w:val="both"/>
        <w:rPr>
          <w:rFonts w:ascii="Arial" w:hAnsi="Arial" w:cs="Arial"/>
          <w:sz w:val="24"/>
          <w:szCs w:val="24"/>
        </w:rPr>
      </w:pPr>
      <w:r>
        <w:rPr>
          <w:rFonts w:ascii="Arial" w:hAnsi="Arial" w:cs="Arial"/>
          <w:sz w:val="24"/>
          <w:szCs w:val="24"/>
        </w:rPr>
        <w:t>www.mendosa.com/gilists.com</w:t>
      </w: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447ED0" w:rsidRDefault="00447ED0" w:rsidP="00321BE3">
      <w:pPr>
        <w:rPr>
          <w:rFonts w:ascii="Arial" w:hAnsi="Arial" w:cs="Arial"/>
          <w:sz w:val="24"/>
        </w:rPr>
      </w:pPr>
    </w:p>
    <w:p w:rsidR="00447ED0" w:rsidRDefault="00447ED0"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321BE3" w:rsidRDefault="00321BE3" w:rsidP="00321BE3">
      <w:pPr>
        <w:rPr>
          <w:rFonts w:ascii="Arial" w:hAnsi="Arial" w:cs="Arial"/>
          <w:sz w:val="24"/>
        </w:rPr>
      </w:pPr>
    </w:p>
    <w:p w:rsidR="00D87836" w:rsidRDefault="00321BE3" w:rsidP="00D87836">
      <w:pPr>
        <w:spacing w:line="240" w:lineRule="auto"/>
        <w:rPr>
          <w:rFonts w:ascii="Arial" w:hAnsi="Arial" w:cs="Arial"/>
          <w:b/>
          <w:sz w:val="24"/>
          <w:szCs w:val="24"/>
        </w:rPr>
      </w:pPr>
      <w:r w:rsidRPr="0076783A">
        <w:rPr>
          <w:rFonts w:ascii="Arial" w:hAnsi="Arial" w:cs="Arial"/>
          <w:b/>
          <w:sz w:val="24"/>
          <w:szCs w:val="24"/>
        </w:rPr>
        <w:lastRenderedPageBreak/>
        <w:t xml:space="preserve">QUESTIONNAIRE TO ASSESS THE KNOWLEDGE, ATTITUDE AND </w:t>
      </w:r>
      <w:r w:rsidR="00D87836">
        <w:rPr>
          <w:rFonts w:ascii="Arial" w:hAnsi="Arial" w:cs="Arial"/>
          <w:b/>
          <w:sz w:val="24"/>
          <w:szCs w:val="24"/>
        </w:rPr>
        <w:t xml:space="preserve">  </w:t>
      </w:r>
    </w:p>
    <w:p w:rsidR="00321BE3" w:rsidRPr="00805D7E" w:rsidRDefault="00D87836" w:rsidP="00D87836">
      <w:pPr>
        <w:spacing w:line="240" w:lineRule="auto"/>
      </w:pPr>
      <w:r>
        <w:rPr>
          <w:rFonts w:ascii="Arial" w:hAnsi="Arial" w:cs="Arial"/>
          <w:b/>
          <w:sz w:val="24"/>
          <w:szCs w:val="24"/>
        </w:rPr>
        <w:t xml:space="preserve">                                                                                    </w:t>
      </w:r>
      <w:r w:rsidR="00321BE3" w:rsidRPr="0076783A">
        <w:rPr>
          <w:rFonts w:ascii="Arial" w:hAnsi="Arial" w:cs="Arial"/>
          <w:b/>
          <w:sz w:val="24"/>
          <w:szCs w:val="24"/>
        </w:rPr>
        <w:t>PRACTICE (KAP)</w:t>
      </w:r>
    </w:p>
    <w:p w:rsidR="00321BE3" w:rsidRDefault="00321BE3" w:rsidP="00321BE3">
      <w:pPr>
        <w:ind w:left="360"/>
        <w:jc w:val="both"/>
        <w:rPr>
          <w:rFonts w:ascii="Arial" w:hAnsi="Arial" w:cs="Arial"/>
          <w:b/>
          <w:sz w:val="24"/>
          <w:szCs w:val="24"/>
          <w:u w:val="single"/>
        </w:rPr>
      </w:pPr>
    </w:p>
    <w:p w:rsidR="00321BE3" w:rsidRPr="0076783A" w:rsidRDefault="00321BE3" w:rsidP="00321BE3">
      <w:pPr>
        <w:ind w:left="360"/>
        <w:jc w:val="center"/>
        <w:rPr>
          <w:rFonts w:ascii="Arial" w:hAnsi="Arial" w:cs="Arial"/>
          <w:b/>
          <w:sz w:val="24"/>
          <w:szCs w:val="24"/>
          <w:u w:val="single"/>
        </w:rPr>
      </w:pPr>
      <w:r w:rsidRPr="0076783A">
        <w:rPr>
          <w:rFonts w:ascii="Arial" w:hAnsi="Arial" w:cs="Arial"/>
          <w:b/>
          <w:sz w:val="24"/>
          <w:szCs w:val="24"/>
          <w:u w:val="single"/>
        </w:rPr>
        <w:t>Assessment of Knowledge</w:t>
      </w:r>
    </w:p>
    <w:p w:rsidR="00321BE3" w:rsidRPr="009A4F05" w:rsidRDefault="00321BE3" w:rsidP="00321BE3">
      <w:pPr>
        <w:rPr>
          <w:rFonts w:ascii="Arial" w:hAnsi="Arial" w:cs="Arial"/>
          <w:sz w:val="24"/>
          <w:szCs w:val="24"/>
        </w:rPr>
      </w:pPr>
      <w:r w:rsidRPr="009A4F05">
        <w:rPr>
          <w:rFonts w:ascii="Arial" w:hAnsi="Arial" w:cs="Arial"/>
          <w:sz w:val="24"/>
          <w:szCs w:val="24"/>
        </w:rPr>
        <w:t>Have you heard about Glycemic Index?</w:t>
      </w:r>
      <w:r>
        <w:rPr>
          <w:rFonts w:ascii="Arial" w:hAnsi="Arial" w:cs="Arial"/>
          <w:sz w:val="24"/>
          <w:szCs w:val="24"/>
        </w:rPr>
        <w:t xml:space="preserve"> YES/</w:t>
      </w:r>
      <w:r w:rsidRPr="009A4F05">
        <w:rPr>
          <w:rFonts w:ascii="Arial" w:hAnsi="Arial" w:cs="Arial"/>
          <w:sz w:val="24"/>
          <w:szCs w:val="24"/>
        </w:rPr>
        <w:t>NO</w:t>
      </w:r>
    </w:p>
    <w:p w:rsidR="00321BE3" w:rsidRDefault="00321BE3" w:rsidP="00321BE3">
      <w:pPr>
        <w:rPr>
          <w:rFonts w:ascii="Arial" w:hAnsi="Arial" w:cs="Arial"/>
          <w:sz w:val="24"/>
          <w:szCs w:val="24"/>
        </w:rPr>
      </w:pPr>
      <w:r w:rsidRPr="009A4F05">
        <w:rPr>
          <w:rFonts w:ascii="Arial" w:hAnsi="Arial" w:cs="Arial"/>
          <w:sz w:val="24"/>
          <w:szCs w:val="24"/>
        </w:rPr>
        <w:t>A low glycemic food has a role in weight loss diets?</w:t>
      </w:r>
      <w:r>
        <w:rPr>
          <w:rFonts w:ascii="Arial" w:hAnsi="Arial" w:cs="Arial"/>
          <w:sz w:val="24"/>
          <w:szCs w:val="24"/>
        </w:rPr>
        <w:t xml:space="preserve"> YES/ </w:t>
      </w:r>
      <w:r w:rsidRPr="009A4F05">
        <w:rPr>
          <w:rFonts w:ascii="Arial" w:hAnsi="Arial" w:cs="Arial"/>
          <w:sz w:val="24"/>
          <w:szCs w:val="24"/>
        </w:rPr>
        <w:t>NO</w:t>
      </w:r>
    </w:p>
    <w:p w:rsidR="00321BE3" w:rsidRDefault="00321BE3" w:rsidP="00321BE3">
      <w:pPr>
        <w:rPr>
          <w:rFonts w:ascii="Arial" w:hAnsi="Arial" w:cs="Arial"/>
          <w:sz w:val="24"/>
          <w:szCs w:val="24"/>
        </w:rPr>
      </w:pPr>
      <w:r w:rsidRPr="009A4F05">
        <w:rPr>
          <w:rFonts w:ascii="Arial" w:hAnsi="Arial" w:cs="Arial"/>
          <w:sz w:val="24"/>
          <w:szCs w:val="24"/>
        </w:rPr>
        <w:t>Choose the low Glycemic Index foods from the following</w:t>
      </w:r>
    </w:p>
    <w:p w:rsidR="00321BE3" w:rsidRPr="009A4F05" w:rsidRDefault="00321BE3" w:rsidP="00321BE3">
      <w:pPr>
        <w:rPr>
          <w:rFonts w:ascii="Arial" w:hAnsi="Arial" w:cs="Arial"/>
          <w:sz w:val="24"/>
          <w:szCs w:val="24"/>
        </w:rPr>
      </w:pPr>
      <w:r>
        <w:rPr>
          <w:rFonts w:ascii="Arial" w:hAnsi="Arial" w:cs="Arial"/>
          <w:sz w:val="24"/>
          <w:szCs w:val="24"/>
        </w:rPr>
        <w:t xml:space="preserve">                                                            Rice/ </w:t>
      </w:r>
      <w:r w:rsidRPr="009A4F05">
        <w:rPr>
          <w:rFonts w:ascii="Arial" w:hAnsi="Arial" w:cs="Arial"/>
          <w:sz w:val="24"/>
          <w:szCs w:val="24"/>
        </w:rPr>
        <w:t>Soy</w:t>
      </w:r>
      <w:r>
        <w:rPr>
          <w:rFonts w:ascii="Arial" w:hAnsi="Arial" w:cs="Arial"/>
          <w:sz w:val="24"/>
          <w:szCs w:val="24"/>
        </w:rPr>
        <w:t xml:space="preserve">/ </w:t>
      </w:r>
      <w:r w:rsidRPr="009A4F05">
        <w:rPr>
          <w:rFonts w:ascii="Arial" w:hAnsi="Arial" w:cs="Arial"/>
          <w:sz w:val="24"/>
          <w:szCs w:val="24"/>
        </w:rPr>
        <w:t>Potato</w:t>
      </w:r>
      <w:r>
        <w:rPr>
          <w:rFonts w:ascii="Arial" w:hAnsi="Arial" w:cs="Arial"/>
          <w:sz w:val="24"/>
          <w:szCs w:val="24"/>
        </w:rPr>
        <w:t xml:space="preserve">/ </w:t>
      </w:r>
      <w:r w:rsidRPr="009A4F05">
        <w:rPr>
          <w:rFonts w:ascii="Arial" w:hAnsi="Arial" w:cs="Arial"/>
          <w:sz w:val="24"/>
          <w:szCs w:val="24"/>
        </w:rPr>
        <w:t>Onion &amp; carrot</w:t>
      </w:r>
    </w:p>
    <w:p w:rsidR="00321BE3" w:rsidRPr="00BB2164" w:rsidRDefault="00321BE3" w:rsidP="00321BE3">
      <w:pPr>
        <w:rPr>
          <w:rFonts w:ascii="Arial" w:hAnsi="Arial" w:cs="Arial"/>
          <w:sz w:val="24"/>
          <w:szCs w:val="24"/>
        </w:rPr>
      </w:pPr>
      <w:r w:rsidRPr="009A4F05">
        <w:rPr>
          <w:rFonts w:ascii="Arial" w:hAnsi="Arial" w:cs="Arial"/>
          <w:sz w:val="24"/>
          <w:szCs w:val="24"/>
        </w:rPr>
        <w:t>Do pregnant women have to eat low GI foods?</w:t>
      </w:r>
      <w:r>
        <w:rPr>
          <w:rFonts w:ascii="Arial" w:hAnsi="Arial" w:cs="Arial"/>
          <w:sz w:val="24"/>
          <w:szCs w:val="24"/>
        </w:rPr>
        <w:t xml:space="preserve"> </w:t>
      </w:r>
      <w:r w:rsidRPr="00BB2164">
        <w:rPr>
          <w:rFonts w:ascii="Arial" w:hAnsi="Arial" w:cs="Arial"/>
          <w:sz w:val="24"/>
          <w:szCs w:val="24"/>
        </w:rPr>
        <w:t xml:space="preserve">YES </w:t>
      </w:r>
      <w:r>
        <w:rPr>
          <w:rFonts w:ascii="Arial" w:hAnsi="Arial" w:cs="Arial"/>
          <w:sz w:val="24"/>
          <w:szCs w:val="24"/>
        </w:rPr>
        <w:t xml:space="preserve">/ </w:t>
      </w:r>
      <w:r w:rsidRPr="00BB2164">
        <w:rPr>
          <w:rFonts w:ascii="Arial" w:hAnsi="Arial" w:cs="Arial"/>
          <w:sz w:val="24"/>
          <w:szCs w:val="24"/>
        </w:rPr>
        <w:t>NO</w:t>
      </w:r>
    </w:p>
    <w:p w:rsidR="00321BE3" w:rsidRPr="00BB2164" w:rsidRDefault="00321BE3" w:rsidP="00321BE3">
      <w:pPr>
        <w:jc w:val="both"/>
        <w:rPr>
          <w:rFonts w:ascii="Arial" w:hAnsi="Arial" w:cs="Arial"/>
          <w:sz w:val="24"/>
          <w:szCs w:val="24"/>
        </w:rPr>
      </w:pPr>
      <w:r w:rsidRPr="009A4F05">
        <w:rPr>
          <w:rFonts w:ascii="Arial" w:hAnsi="Arial" w:cs="Arial"/>
          <w:sz w:val="24"/>
          <w:szCs w:val="24"/>
        </w:rPr>
        <w:t>How relevant is the GI for athletes?</w:t>
      </w:r>
      <w:r>
        <w:rPr>
          <w:rFonts w:ascii="Arial" w:hAnsi="Arial" w:cs="Arial"/>
          <w:sz w:val="24"/>
          <w:szCs w:val="24"/>
        </w:rPr>
        <w:t xml:space="preserve"> Very much/ </w:t>
      </w:r>
      <w:proofErr w:type="gramStart"/>
      <w:r w:rsidRPr="00BB2164">
        <w:rPr>
          <w:rFonts w:ascii="Arial" w:hAnsi="Arial" w:cs="Arial"/>
          <w:sz w:val="24"/>
          <w:szCs w:val="24"/>
        </w:rPr>
        <w:t>Little</w:t>
      </w:r>
      <w:proofErr w:type="gramEnd"/>
      <w:r>
        <w:rPr>
          <w:rFonts w:ascii="Arial" w:hAnsi="Arial" w:cs="Arial"/>
          <w:sz w:val="24"/>
          <w:szCs w:val="24"/>
        </w:rPr>
        <w:t xml:space="preserve">/ </w:t>
      </w:r>
      <w:r w:rsidRPr="00BB2164">
        <w:rPr>
          <w:rFonts w:ascii="Arial" w:hAnsi="Arial" w:cs="Arial"/>
          <w:sz w:val="24"/>
          <w:szCs w:val="24"/>
        </w:rPr>
        <w:t xml:space="preserve">No </w:t>
      </w:r>
      <w:proofErr w:type="spellStart"/>
      <w:r>
        <w:rPr>
          <w:rFonts w:ascii="Arial" w:hAnsi="Arial" w:cs="Arial"/>
          <w:sz w:val="24"/>
          <w:szCs w:val="24"/>
        </w:rPr>
        <w:t>r</w:t>
      </w:r>
      <w:r w:rsidRPr="00BB2164">
        <w:rPr>
          <w:rFonts w:ascii="Arial" w:hAnsi="Arial" w:cs="Arial"/>
          <w:sz w:val="24"/>
          <w:szCs w:val="24"/>
        </w:rPr>
        <w:t>elavance</w:t>
      </w:r>
      <w:proofErr w:type="spellEnd"/>
    </w:p>
    <w:p w:rsidR="00321BE3" w:rsidRDefault="00321BE3" w:rsidP="00321BE3">
      <w:pPr>
        <w:rPr>
          <w:rFonts w:ascii="Arial" w:hAnsi="Arial" w:cs="Arial"/>
          <w:sz w:val="24"/>
          <w:szCs w:val="24"/>
        </w:rPr>
      </w:pPr>
      <w:r w:rsidRPr="009A4F05">
        <w:rPr>
          <w:rFonts w:ascii="Arial" w:hAnsi="Arial" w:cs="Arial"/>
          <w:sz w:val="24"/>
          <w:szCs w:val="24"/>
        </w:rPr>
        <w:t xml:space="preserve">Does fat and </w:t>
      </w:r>
      <w:proofErr w:type="spellStart"/>
      <w:r w:rsidRPr="009A4F05">
        <w:rPr>
          <w:rFonts w:ascii="Arial" w:hAnsi="Arial" w:cs="Arial"/>
          <w:sz w:val="24"/>
          <w:szCs w:val="24"/>
        </w:rPr>
        <w:t>fibre</w:t>
      </w:r>
      <w:proofErr w:type="spellEnd"/>
      <w:r w:rsidRPr="009A4F05">
        <w:rPr>
          <w:rFonts w:ascii="Arial" w:hAnsi="Arial" w:cs="Arial"/>
          <w:sz w:val="24"/>
          <w:szCs w:val="24"/>
        </w:rPr>
        <w:t xml:space="preserve"> lower </w:t>
      </w:r>
      <w:proofErr w:type="spellStart"/>
      <w:r w:rsidRPr="009A4F05">
        <w:rPr>
          <w:rFonts w:ascii="Arial" w:hAnsi="Arial" w:cs="Arial"/>
          <w:sz w:val="24"/>
          <w:szCs w:val="24"/>
        </w:rPr>
        <w:t>Glycemic</w:t>
      </w:r>
      <w:proofErr w:type="spellEnd"/>
      <w:r w:rsidRPr="009A4F05">
        <w:rPr>
          <w:rFonts w:ascii="Arial" w:hAnsi="Arial" w:cs="Arial"/>
          <w:sz w:val="24"/>
          <w:szCs w:val="24"/>
        </w:rPr>
        <w:t xml:space="preserve"> Index of each food involved?</w:t>
      </w:r>
      <w:r>
        <w:rPr>
          <w:rFonts w:ascii="Arial" w:hAnsi="Arial" w:cs="Arial"/>
          <w:sz w:val="24"/>
          <w:szCs w:val="24"/>
        </w:rPr>
        <w:t xml:space="preserve"> </w:t>
      </w:r>
      <w:r w:rsidRPr="00BB2164">
        <w:rPr>
          <w:rFonts w:ascii="Arial" w:hAnsi="Arial" w:cs="Arial"/>
          <w:sz w:val="24"/>
          <w:szCs w:val="24"/>
        </w:rPr>
        <w:t>YES</w:t>
      </w:r>
      <w:r>
        <w:rPr>
          <w:rFonts w:ascii="Arial" w:hAnsi="Arial" w:cs="Arial"/>
          <w:sz w:val="24"/>
          <w:szCs w:val="24"/>
        </w:rPr>
        <w:t>/ NO</w:t>
      </w:r>
    </w:p>
    <w:p w:rsidR="00321BE3" w:rsidRPr="00BB2164" w:rsidRDefault="00321BE3" w:rsidP="00321BE3">
      <w:pPr>
        <w:rPr>
          <w:rFonts w:ascii="Arial" w:hAnsi="Arial" w:cs="Arial"/>
          <w:sz w:val="24"/>
          <w:szCs w:val="24"/>
        </w:rPr>
      </w:pPr>
      <w:r w:rsidRPr="009A4F05">
        <w:rPr>
          <w:rFonts w:ascii="Arial" w:hAnsi="Arial" w:cs="Arial"/>
          <w:sz w:val="24"/>
          <w:szCs w:val="24"/>
        </w:rPr>
        <w:t xml:space="preserve">Some vegetables like pumpkin appear to have a high GI. Does this mean a </w:t>
      </w:r>
      <w:r w:rsidRPr="00BB2164">
        <w:rPr>
          <w:rFonts w:ascii="Arial" w:hAnsi="Arial" w:cs="Arial"/>
          <w:sz w:val="24"/>
          <w:szCs w:val="24"/>
        </w:rPr>
        <w:t xml:space="preserve">person with diabetes should avoid eating </w:t>
      </w:r>
      <w:proofErr w:type="spellStart"/>
      <w:r w:rsidRPr="00BB2164">
        <w:rPr>
          <w:rFonts w:ascii="Arial" w:hAnsi="Arial" w:cs="Arial"/>
          <w:sz w:val="24"/>
          <w:szCs w:val="24"/>
        </w:rPr>
        <w:t>them</w:t>
      </w:r>
      <w:proofErr w:type="gramStart"/>
      <w:r w:rsidRPr="00BB2164">
        <w:rPr>
          <w:rFonts w:ascii="Arial" w:hAnsi="Arial" w:cs="Arial"/>
          <w:sz w:val="24"/>
          <w:szCs w:val="24"/>
        </w:rPr>
        <w:t>?YES</w:t>
      </w:r>
      <w:proofErr w:type="spellEnd"/>
      <w:proofErr w:type="gramEnd"/>
      <w:r w:rsidRPr="00BB2164">
        <w:rPr>
          <w:rFonts w:ascii="Arial" w:hAnsi="Arial" w:cs="Arial"/>
          <w:sz w:val="24"/>
          <w:szCs w:val="24"/>
        </w:rPr>
        <w:t xml:space="preserve"> /NO</w:t>
      </w:r>
    </w:p>
    <w:p w:rsidR="00321BE3" w:rsidRPr="00BB2164" w:rsidRDefault="00321BE3" w:rsidP="00321BE3">
      <w:pPr>
        <w:jc w:val="both"/>
        <w:rPr>
          <w:rFonts w:ascii="Arial" w:hAnsi="Arial" w:cs="Arial"/>
          <w:sz w:val="24"/>
          <w:szCs w:val="24"/>
        </w:rPr>
      </w:pPr>
      <w:r w:rsidRPr="009A4F05">
        <w:rPr>
          <w:rFonts w:ascii="Arial" w:hAnsi="Arial" w:cs="Arial"/>
          <w:sz w:val="24"/>
          <w:szCs w:val="24"/>
        </w:rPr>
        <w:t>How much food you need to estimate Glycemic Index</w:t>
      </w:r>
      <w:proofErr w:type="gramStart"/>
      <w:r w:rsidRPr="009A4F05">
        <w:rPr>
          <w:rFonts w:ascii="Arial" w:hAnsi="Arial" w:cs="Arial"/>
          <w:sz w:val="24"/>
          <w:szCs w:val="24"/>
        </w:rPr>
        <w:t>?</w:t>
      </w:r>
      <w:r w:rsidRPr="00BB2164">
        <w:rPr>
          <w:rFonts w:ascii="Arial" w:hAnsi="Arial" w:cs="Arial"/>
          <w:sz w:val="24"/>
          <w:szCs w:val="24"/>
        </w:rPr>
        <w:t>50g</w:t>
      </w:r>
      <w:proofErr w:type="gramEnd"/>
      <w:r w:rsidRPr="00BB2164">
        <w:rPr>
          <w:rFonts w:ascii="Arial" w:hAnsi="Arial" w:cs="Arial"/>
          <w:sz w:val="24"/>
          <w:szCs w:val="24"/>
        </w:rPr>
        <w:t>/100g/200g/500g</w:t>
      </w:r>
    </w:p>
    <w:p w:rsidR="00321BE3" w:rsidRPr="00BB2164" w:rsidRDefault="00321BE3" w:rsidP="00321BE3">
      <w:pPr>
        <w:jc w:val="both"/>
        <w:rPr>
          <w:rFonts w:ascii="Arial" w:hAnsi="Arial" w:cs="Arial"/>
          <w:sz w:val="24"/>
          <w:szCs w:val="24"/>
        </w:rPr>
      </w:pPr>
      <w:r w:rsidRPr="009A4F05">
        <w:rPr>
          <w:rFonts w:ascii="Arial" w:hAnsi="Arial" w:cs="Arial"/>
          <w:sz w:val="24"/>
          <w:szCs w:val="24"/>
        </w:rPr>
        <w:t>A low glycemic food has a role in weight loss diets?</w:t>
      </w:r>
      <w:r>
        <w:rPr>
          <w:rFonts w:ascii="Arial" w:hAnsi="Arial" w:cs="Arial"/>
          <w:sz w:val="24"/>
          <w:szCs w:val="24"/>
        </w:rPr>
        <w:t xml:space="preserve"> </w:t>
      </w:r>
      <w:r w:rsidRPr="00BB2164">
        <w:rPr>
          <w:rFonts w:ascii="Arial" w:hAnsi="Arial" w:cs="Arial"/>
          <w:sz w:val="24"/>
          <w:szCs w:val="24"/>
        </w:rPr>
        <w:t>YES/NO</w:t>
      </w:r>
    </w:p>
    <w:p w:rsidR="00321BE3" w:rsidRDefault="00321BE3" w:rsidP="00321BE3">
      <w:pPr>
        <w:jc w:val="both"/>
        <w:rPr>
          <w:rFonts w:ascii="Arial" w:hAnsi="Arial" w:cs="Arial"/>
          <w:sz w:val="24"/>
          <w:szCs w:val="24"/>
        </w:rPr>
      </w:pPr>
      <w:r w:rsidRPr="009A4F05">
        <w:rPr>
          <w:rFonts w:ascii="Arial" w:hAnsi="Arial" w:cs="Arial"/>
          <w:sz w:val="24"/>
          <w:szCs w:val="24"/>
        </w:rPr>
        <w:t>Is there a difference between Glycemic Index (GI) and glycemic load (GL)?</w:t>
      </w:r>
      <w:r>
        <w:rPr>
          <w:rFonts w:ascii="Arial" w:hAnsi="Arial" w:cs="Arial"/>
          <w:sz w:val="24"/>
          <w:szCs w:val="24"/>
        </w:rPr>
        <w:t xml:space="preserve">                  </w:t>
      </w:r>
    </w:p>
    <w:p w:rsidR="00321BE3" w:rsidRDefault="00321BE3" w:rsidP="00321BE3">
      <w:pPr>
        <w:jc w:val="both"/>
        <w:rPr>
          <w:rFonts w:ascii="Arial" w:hAnsi="Arial" w:cs="Arial"/>
          <w:sz w:val="24"/>
          <w:szCs w:val="24"/>
        </w:rPr>
      </w:pPr>
      <w:r>
        <w:rPr>
          <w:rFonts w:ascii="Arial" w:hAnsi="Arial" w:cs="Arial"/>
          <w:sz w:val="24"/>
          <w:szCs w:val="24"/>
        </w:rPr>
        <w:t xml:space="preserve">                                                                                                          YES/</w:t>
      </w:r>
      <w:r w:rsidRPr="0076783A">
        <w:rPr>
          <w:rFonts w:ascii="Arial" w:hAnsi="Arial" w:cs="Arial"/>
          <w:sz w:val="24"/>
          <w:szCs w:val="24"/>
        </w:rPr>
        <w:t>NO</w:t>
      </w:r>
    </w:p>
    <w:p w:rsidR="00321BE3" w:rsidRPr="009A4F05" w:rsidRDefault="00321BE3" w:rsidP="00321BE3">
      <w:pPr>
        <w:jc w:val="both"/>
        <w:rPr>
          <w:rFonts w:ascii="Arial" w:hAnsi="Arial" w:cs="Arial"/>
          <w:sz w:val="24"/>
          <w:szCs w:val="24"/>
        </w:rPr>
      </w:pPr>
      <w:r w:rsidRPr="009A4F05">
        <w:rPr>
          <w:rFonts w:ascii="Arial" w:hAnsi="Arial" w:cs="Arial"/>
          <w:sz w:val="24"/>
          <w:szCs w:val="24"/>
        </w:rPr>
        <w:t>List few low GI foods?</w:t>
      </w:r>
    </w:p>
    <w:p w:rsidR="00321BE3" w:rsidRPr="0076783A" w:rsidRDefault="00321BE3" w:rsidP="00321BE3">
      <w:pPr>
        <w:jc w:val="both"/>
        <w:rPr>
          <w:rFonts w:ascii="Arial" w:hAnsi="Arial" w:cs="Arial"/>
          <w:sz w:val="24"/>
          <w:szCs w:val="24"/>
        </w:rPr>
      </w:pPr>
      <w:r w:rsidRPr="009A4F05">
        <w:rPr>
          <w:rFonts w:ascii="Arial" w:hAnsi="Arial" w:cs="Arial"/>
          <w:sz w:val="24"/>
          <w:szCs w:val="24"/>
        </w:rPr>
        <w:t>Do I need to eat only low GI foods at every meal to see a benefit?</w:t>
      </w:r>
      <w:r w:rsidR="00CD1982">
        <w:rPr>
          <w:rFonts w:ascii="Arial" w:hAnsi="Arial" w:cs="Arial"/>
          <w:sz w:val="24"/>
          <w:szCs w:val="24"/>
        </w:rPr>
        <w:t xml:space="preserve"> </w:t>
      </w:r>
      <w:r>
        <w:rPr>
          <w:rFonts w:ascii="Arial" w:hAnsi="Arial" w:cs="Arial"/>
          <w:sz w:val="24"/>
          <w:szCs w:val="24"/>
        </w:rPr>
        <w:t>YES/</w:t>
      </w:r>
      <w:r w:rsidRPr="0076783A">
        <w:rPr>
          <w:rFonts w:ascii="Arial" w:hAnsi="Arial" w:cs="Arial"/>
          <w:sz w:val="24"/>
          <w:szCs w:val="24"/>
        </w:rPr>
        <w:t>NO</w:t>
      </w:r>
    </w:p>
    <w:p w:rsidR="00321BE3" w:rsidRPr="00BB2164" w:rsidRDefault="00321BE3" w:rsidP="00321BE3">
      <w:pPr>
        <w:jc w:val="both"/>
        <w:rPr>
          <w:rFonts w:ascii="Arial" w:hAnsi="Arial" w:cs="Arial"/>
          <w:sz w:val="24"/>
          <w:szCs w:val="24"/>
        </w:rPr>
      </w:pPr>
      <w:r w:rsidRPr="009A4F05">
        <w:rPr>
          <w:rFonts w:ascii="Arial" w:hAnsi="Arial" w:cs="Arial"/>
          <w:sz w:val="24"/>
          <w:szCs w:val="24"/>
        </w:rPr>
        <w:t>Low glycemic foods are not cost effective?</w:t>
      </w:r>
      <w:r>
        <w:rPr>
          <w:rFonts w:ascii="Arial" w:hAnsi="Arial" w:cs="Arial"/>
          <w:sz w:val="24"/>
          <w:szCs w:val="24"/>
        </w:rPr>
        <w:t xml:space="preserve"> </w:t>
      </w:r>
      <w:r w:rsidRPr="00BB2164">
        <w:rPr>
          <w:rFonts w:ascii="Arial" w:hAnsi="Arial" w:cs="Arial"/>
          <w:sz w:val="24"/>
          <w:szCs w:val="24"/>
        </w:rPr>
        <w:t>TRUE/FALSE</w:t>
      </w:r>
    </w:p>
    <w:p w:rsidR="00321BE3" w:rsidRPr="00BB2164" w:rsidRDefault="00321BE3" w:rsidP="00321BE3">
      <w:pPr>
        <w:jc w:val="both"/>
        <w:rPr>
          <w:rFonts w:ascii="Arial" w:hAnsi="Arial" w:cs="Arial"/>
          <w:sz w:val="24"/>
          <w:szCs w:val="24"/>
        </w:rPr>
      </w:pPr>
      <w:r w:rsidRPr="009A4F05">
        <w:rPr>
          <w:rFonts w:ascii="Arial" w:hAnsi="Arial" w:cs="Arial"/>
          <w:sz w:val="24"/>
          <w:szCs w:val="24"/>
        </w:rPr>
        <w:t>A Low Glycemic food has a role in preventing lifestyle diseases</w:t>
      </w:r>
      <w:r w:rsidR="00CD1982">
        <w:rPr>
          <w:rFonts w:ascii="Arial" w:hAnsi="Arial" w:cs="Arial"/>
          <w:sz w:val="24"/>
          <w:szCs w:val="24"/>
        </w:rPr>
        <w:t xml:space="preserve"> </w:t>
      </w:r>
      <w:r w:rsidRPr="009A4F05">
        <w:rPr>
          <w:rFonts w:ascii="Arial" w:hAnsi="Arial" w:cs="Arial"/>
          <w:sz w:val="24"/>
          <w:szCs w:val="24"/>
        </w:rPr>
        <w:t>.</w:t>
      </w:r>
      <w:r w:rsidRPr="00BB2164">
        <w:rPr>
          <w:rFonts w:ascii="Arial" w:hAnsi="Arial" w:cs="Arial"/>
          <w:sz w:val="24"/>
          <w:szCs w:val="24"/>
        </w:rPr>
        <w:t>TRUE/FALSE</w:t>
      </w:r>
    </w:p>
    <w:p w:rsidR="00321BE3" w:rsidRDefault="00321BE3" w:rsidP="00321BE3">
      <w:pPr>
        <w:jc w:val="both"/>
        <w:rPr>
          <w:rFonts w:ascii="Arial" w:hAnsi="Arial" w:cs="Arial"/>
          <w:sz w:val="24"/>
          <w:szCs w:val="24"/>
        </w:rPr>
      </w:pPr>
      <w:r w:rsidRPr="009A4F05">
        <w:rPr>
          <w:rFonts w:ascii="Arial" w:hAnsi="Arial" w:cs="Arial"/>
          <w:sz w:val="24"/>
          <w:szCs w:val="24"/>
        </w:rPr>
        <w:t>What is the value of a food will make it low Glycemic?</w:t>
      </w:r>
      <w:r>
        <w:rPr>
          <w:rFonts w:ascii="Arial" w:hAnsi="Arial" w:cs="Arial"/>
          <w:sz w:val="24"/>
          <w:szCs w:val="24"/>
        </w:rPr>
        <w:t xml:space="preserve"> &lt; 67 / &gt;55 / &lt;55 / </w:t>
      </w:r>
      <w:r w:rsidRPr="0076783A">
        <w:rPr>
          <w:rFonts w:ascii="Arial" w:hAnsi="Arial" w:cs="Arial"/>
          <w:sz w:val="24"/>
          <w:szCs w:val="24"/>
        </w:rPr>
        <w:t>&gt;67</w:t>
      </w:r>
    </w:p>
    <w:p w:rsidR="00CD1982" w:rsidRPr="00CD1982" w:rsidRDefault="00CD1982" w:rsidP="00321BE3">
      <w:pPr>
        <w:jc w:val="both"/>
        <w:rPr>
          <w:rFonts w:ascii="Arial" w:hAnsi="Arial" w:cs="Arial"/>
          <w:sz w:val="24"/>
          <w:szCs w:val="24"/>
        </w:rPr>
      </w:pPr>
    </w:p>
    <w:p w:rsidR="00321BE3" w:rsidRDefault="00321BE3" w:rsidP="00321BE3">
      <w:pPr>
        <w:jc w:val="both"/>
        <w:rPr>
          <w:rFonts w:ascii="Arial" w:hAnsi="Arial" w:cs="Arial"/>
          <w:b/>
          <w:sz w:val="24"/>
          <w:szCs w:val="24"/>
          <w:u w:val="single"/>
        </w:rPr>
      </w:pPr>
    </w:p>
    <w:p w:rsidR="00D87836" w:rsidRDefault="00D87836" w:rsidP="00321BE3">
      <w:pPr>
        <w:jc w:val="both"/>
        <w:rPr>
          <w:rFonts w:ascii="Arial" w:hAnsi="Arial" w:cs="Arial"/>
          <w:b/>
          <w:sz w:val="24"/>
          <w:szCs w:val="24"/>
          <w:u w:val="single"/>
        </w:rPr>
      </w:pPr>
    </w:p>
    <w:p w:rsidR="00D87836" w:rsidRDefault="00D87836" w:rsidP="00321BE3">
      <w:pPr>
        <w:jc w:val="both"/>
        <w:rPr>
          <w:rFonts w:ascii="Arial" w:hAnsi="Arial" w:cs="Arial"/>
          <w:b/>
          <w:sz w:val="24"/>
          <w:szCs w:val="24"/>
          <w:u w:val="single"/>
        </w:rPr>
      </w:pPr>
    </w:p>
    <w:p w:rsidR="00321BE3" w:rsidRDefault="00321BE3" w:rsidP="00321BE3">
      <w:pPr>
        <w:jc w:val="both"/>
        <w:rPr>
          <w:rFonts w:ascii="Arial" w:hAnsi="Arial" w:cs="Arial"/>
          <w:b/>
          <w:sz w:val="24"/>
          <w:szCs w:val="24"/>
          <w:u w:val="single"/>
        </w:rPr>
      </w:pPr>
    </w:p>
    <w:p w:rsidR="00321BE3" w:rsidRPr="00BB2164" w:rsidRDefault="00321BE3" w:rsidP="00321BE3">
      <w:pPr>
        <w:jc w:val="center"/>
        <w:rPr>
          <w:rFonts w:ascii="Arial" w:hAnsi="Arial" w:cs="Arial"/>
          <w:b/>
          <w:sz w:val="24"/>
          <w:szCs w:val="24"/>
          <w:u w:val="single"/>
        </w:rPr>
      </w:pPr>
      <w:r w:rsidRPr="00BB2164">
        <w:rPr>
          <w:rFonts w:ascii="Arial" w:hAnsi="Arial" w:cs="Arial"/>
          <w:b/>
          <w:sz w:val="24"/>
          <w:szCs w:val="24"/>
          <w:u w:val="single"/>
        </w:rPr>
        <w:lastRenderedPageBreak/>
        <w:t>Assessment of Practice</w:t>
      </w:r>
    </w:p>
    <w:p w:rsidR="00321BE3" w:rsidRPr="009A4F05" w:rsidRDefault="00321BE3" w:rsidP="00321BE3">
      <w:pPr>
        <w:jc w:val="both"/>
        <w:rPr>
          <w:rFonts w:ascii="Arial" w:hAnsi="Arial" w:cs="Arial"/>
          <w:sz w:val="24"/>
          <w:szCs w:val="24"/>
        </w:rPr>
      </w:pPr>
      <w:r w:rsidRPr="009A4F05">
        <w:rPr>
          <w:rFonts w:ascii="Arial" w:hAnsi="Arial" w:cs="Arial"/>
          <w:sz w:val="24"/>
          <w:szCs w:val="24"/>
        </w:rPr>
        <w:t>Do you go for regula</w:t>
      </w:r>
      <w:r>
        <w:rPr>
          <w:rFonts w:ascii="Arial" w:hAnsi="Arial" w:cs="Arial"/>
          <w:sz w:val="24"/>
          <w:szCs w:val="24"/>
        </w:rPr>
        <w:t>r health check-up?  YES /</w:t>
      </w:r>
      <w:r w:rsidRPr="009A4F05">
        <w:rPr>
          <w:rFonts w:ascii="Arial" w:hAnsi="Arial" w:cs="Arial"/>
          <w:sz w:val="24"/>
          <w:szCs w:val="24"/>
        </w:rPr>
        <w:t>NO</w:t>
      </w:r>
    </w:p>
    <w:p w:rsidR="00321BE3" w:rsidRPr="009A4F05" w:rsidRDefault="00321BE3" w:rsidP="00321BE3">
      <w:pPr>
        <w:jc w:val="both"/>
        <w:rPr>
          <w:rFonts w:ascii="Arial" w:hAnsi="Arial" w:cs="Arial"/>
          <w:sz w:val="24"/>
          <w:szCs w:val="24"/>
        </w:rPr>
      </w:pPr>
      <w:r w:rsidRPr="009A4F05">
        <w:rPr>
          <w:rFonts w:ascii="Arial" w:hAnsi="Arial" w:cs="Arial"/>
          <w:sz w:val="24"/>
          <w:szCs w:val="24"/>
        </w:rPr>
        <w:t>Do you</w:t>
      </w:r>
      <w:r>
        <w:rPr>
          <w:rFonts w:ascii="Arial" w:hAnsi="Arial" w:cs="Arial"/>
          <w:sz w:val="24"/>
          <w:szCs w:val="24"/>
        </w:rPr>
        <w:t xml:space="preserve"> exercise?    YES /</w:t>
      </w:r>
      <w:r w:rsidRPr="009A4F05">
        <w:rPr>
          <w:rFonts w:ascii="Arial" w:hAnsi="Arial" w:cs="Arial"/>
          <w:sz w:val="24"/>
          <w:szCs w:val="24"/>
        </w:rPr>
        <w:t>NO</w:t>
      </w:r>
    </w:p>
    <w:p w:rsidR="00321BE3" w:rsidRPr="0076783A" w:rsidRDefault="00321BE3" w:rsidP="00321BE3">
      <w:pPr>
        <w:jc w:val="both"/>
        <w:rPr>
          <w:rFonts w:ascii="Arial" w:hAnsi="Arial" w:cs="Arial"/>
          <w:sz w:val="24"/>
          <w:szCs w:val="24"/>
        </w:rPr>
      </w:pPr>
      <w:r w:rsidRPr="009A4F05">
        <w:rPr>
          <w:rFonts w:ascii="Arial" w:hAnsi="Arial" w:cs="Arial"/>
          <w:sz w:val="24"/>
          <w:szCs w:val="24"/>
        </w:rPr>
        <w:t xml:space="preserve">How often you consume junk food?  </w:t>
      </w:r>
      <w:r>
        <w:rPr>
          <w:rFonts w:ascii="Arial" w:hAnsi="Arial" w:cs="Arial"/>
          <w:sz w:val="24"/>
          <w:szCs w:val="24"/>
        </w:rPr>
        <w:t>Daily/Weekly/</w:t>
      </w:r>
      <w:r w:rsidRPr="0076783A">
        <w:rPr>
          <w:rFonts w:ascii="Arial" w:hAnsi="Arial" w:cs="Arial"/>
          <w:sz w:val="24"/>
          <w:szCs w:val="24"/>
        </w:rPr>
        <w:t>Monthly</w:t>
      </w:r>
    </w:p>
    <w:p w:rsidR="00321BE3" w:rsidRPr="009A4F05" w:rsidRDefault="00321BE3" w:rsidP="00321BE3">
      <w:pPr>
        <w:jc w:val="both"/>
        <w:rPr>
          <w:rFonts w:ascii="Arial" w:hAnsi="Arial" w:cs="Arial"/>
          <w:sz w:val="24"/>
          <w:szCs w:val="24"/>
        </w:rPr>
      </w:pPr>
      <w:r w:rsidRPr="009A4F05">
        <w:rPr>
          <w:rFonts w:ascii="Arial" w:hAnsi="Arial" w:cs="Arial"/>
          <w:sz w:val="24"/>
          <w:szCs w:val="24"/>
        </w:rPr>
        <w:t xml:space="preserve">Do you look for nutritional </w:t>
      </w:r>
      <w:proofErr w:type="spellStart"/>
      <w:r w:rsidRPr="009A4F05">
        <w:rPr>
          <w:rFonts w:ascii="Arial" w:hAnsi="Arial" w:cs="Arial"/>
          <w:sz w:val="24"/>
          <w:szCs w:val="24"/>
        </w:rPr>
        <w:t>labelling</w:t>
      </w:r>
      <w:proofErr w:type="spellEnd"/>
      <w:r w:rsidRPr="009A4F05">
        <w:rPr>
          <w:rFonts w:ascii="Arial" w:hAnsi="Arial" w:cs="Arial"/>
          <w:sz w:val="24"/>
          <w:szCs w:val="24"/>
        </w:rPr>
        <w:t xml:space="preserve"> when you </w:t>
      </w:r>
      <w:r>
        <w:rPr>
          <w:rFonts w:ascii="Arial" w:hAnsi="Arial" w:cs="Arial"/>
          <w:sz w:val="24"/>
          <w:szCs w:val="24"/>
        </w:rPr>
        <w:t>shop for foodstuffs?    YES/</w:t>
      </w:r>
      <w:r w:rsidRPr="009A4F05">
        <w:rPr>
          <w:rFonts w:ascii="Arial" w:hAnsi="Arial" w:cs="Arial"/>
          <w:sz w:val="24"/>
          <w:szCs w:val="24"/>
        </w:rPr>
        <w:t>NO</w:t>
      </w:r>
    </w:p>
    <w:p w:rsidR="00321BE3" w:rsidRPr="009A4F05" w:rsidRDefault="00321BE3" w:rsidP="00321BE3">
      <w:pPr>
        <w:jc w:val="both"/>
        <w:rPr>
          <w:rFonts w:ascii="Arial" w:hAnsi="Arial" w:cs="Arial"/>
          <w:sz w:val="24"/>
          <w:szCs w:val="24"/>
        </w:rPr>
      </w:pPr>
      <w:r w:rsidRPr="009A4F05">
        <w:rPr>
          <w:rFonts w:ascii="Arial" w:hAnsi="Arial" w:cs="Arial"/>
          <w:sz w:val="24"/>
          <w:szCs w:val="24"/>
        </w:rPr>
        <w:t xml:space="preserve">Do you include high </w:t>
      </w:r>
      <w:proofErr w:type="spellStart"/>
      <w:r w:rsidRPr="009A4F05">
        <w:rPr>
          <w:rFonts w:ascii="Arial" w:hAnsi="Arial" w:cs="Arial"/>
          <w:sz w:val="24"/>
          <w:szCs w:val="24"/>
        </w:rPr>
        <w:t>fib</w:t>
      </w:r>
      <w:r>
        <w:rPr>
          <w:rFonts w:ascii="Arial" w:hAnsi="Arial" w:cs="Arial"/>
          <w:sz w:val="24"/>
          <w:szCs w:val="24"/>
        </w:rPr>
        <w:t>re</w:t>
      </w:r>
      <w:proofErr w:type="spellEnd"/>
      <w:r>
        <w:rPr>
          <w:rFonts w:ascii="Arial" w:hAnsi="Arial" w:cs="Arial"/>
          <w:sz w:val="24"/>
          <w:szCs w:val="24"/>
        </w:rPr>
        <w:t xml:space="preserve"> foods in your diet?  YES /</w:t>
      </w:r>
      <w:r w:rsidRPr="009A4F05">
        <w:rPr>
          <w:rFonts w:ascii="Arial" w:hAnsi="Arial" w:cs="Arial"/>
          <w:sz w:val="24"/>
          <w:szCs w:val="24"/>
        </w:rPr>
        <w:t>NO</w:t>
      </w:r>
    </w:p>
    <w:p w:rsidR="00321BE3" w:rsidRPr="009A4F05" w:rsidRDefault="00321BE3" w:rsidP="00321BE3">
      <w:pPr>
        <w:jc w:val="both"/>
        <w:rPr>
          <w:rFonts w:ascii="Arial" w:hAnsi="Arial" w:cs="Arial"/>
          <w:sz w:val="24"/>
          <w:szCs w:val="24"/>
        </w:rPr>
      </w:pPr>
      <w:r w:rsidRPr="009A4F05">
        <w:rPr>
          <w:rFonts w:ascii="Arial" w:hAnsi="Arial" w:cs="Arial"/>
          <w:sz w:val="24"/>
          <w:szCs w:val="24"/>
        </w:rPr>
        <w:t xml:space="preserve">Of what of the following will you suggest a </w:t>
      </w:r>
      <w:proofErr w:type="gramStart"/>
      <w:r w:rsidRPr="009A4F05">
        <w:rPr>
          <w:rFonts w:ascii="Arial" w:hAnsi="Arial" w:cs="Arial"/>
          <w:sz w:val="24"/>
          <w:szCs w:val="24"/>
        </w:rPr>
        <w:t>diabetic</w:t>
      </w:r>
      <w:r>
        <w:rPr>
          <w:rFonts w:ascii="Arial" w:hAnsi="Arial" w:cs="Arial"/>
          <w:sz w:val="24"/>
          <w:szCs w:val="24"/>
        </w:rPr>
        <w:t xml:space="preserve">  </w:t>
      </w:r>
      <w:proofErr w:type="spellStart"/>
      <w:r>
        <w:rPr>
          <w:rFonts w:ascii="Arial" w:hAnsi="Arial" w:cs="Arial"/>
          <w:sz w:val="24"/>
          <w:szCs w:val="24"/>
        </w:rPr>
        <w:t>Ragi</w:t>
      </w:r>
      <w:proofErr w:type="spellEnd"/>
      <w:proofErr w:type="gramEnd"/>
      <w:r>
        <w:rPr>
          <w:rFonts w:ascii="Arial" w:hAnsi="Arial" w:cs="Arial"/>
          <w:sz w:val="24"/>
          <w:szCs w:val="24"/>
        </w:rPr>
        <w:t xml:space="preserve">/ </w:t>
      </w:r>
      <w:proofErr w:type="spellStart"/>
      <w:r>
        <w:rPr>
          <w:rFonts w:ascii="Arial" w:hAnsi="Arial" w:cs="Arial"/>
          <w:sz w:val="24"/>
          <w:szCs w:val="24"/>
        </w:rPr>
        <w:t>Dosa</w:t>
      </w:r>
      <w:proofErr w:type="spellEnd"/>
      <w:r>
        <w:rPr>
          <w:rFonts w:ascii="Arial" w:hAnsi="Arial" w:cs="Arial"/>
          <w:sz w:val="24"/>
          <w:szCs w:val="24"/>
        </w:rPr>
        <w:t xml:space="preserve"> /</w:t>
      </w:r>
      <w:r w:rsidRPr="009A4F05">
        <w:rPr>
          <w:rFonts w:ascii="Arial" w:hAnsi="Arial" w:cs="Arial"/>
          <w:sz w:val="24"/>
          <w:szCs w:val="24"/>
        </w:rPr>
        <w:t>Oats</w:t>
      </w:r>
    </w:p>
    <w:p w:rsidR="00321BE3" w:rsidRPr="009A4F05" w:rsidRDefault="00321BE3" w:rsidP="00321BE3">
      <w:pPr>
        <w:jc w:val="both"/>
        <w:rPr>
          <w:rFonts w:ascii="Arial" w:hAnsi="Arial" w:cs="Arial"/>
          <w:sz w:val="24"/>
          <w:szCs w:val="24"/>
        </w:rPr>
      </w:pPr>
      <w:r w:rsidRPr="009A4F05">
        <w:rPr>
          <w:rFonts w:ascii="Arial" w:hAnsi="Arial" w:cs="Arial"/>
          <w:sz w:val="24"/>
          <w:szCs w:val="24"/>
        </w:rPr>
        <w:t>Will you pr</w:t>
      </w:r>
      <w:r>
        <w:rPr>
          <w:rFonts w:ascii="Arial" w:hAnsi="Arial" w:cs="Arial"/>
          <w:sz w:val="24"/>
          <w:szCs w:val="24"/>
        </w:rPr>
        <w:t>efer soy based foods?   YES/</w:t>
      </w:r>
      <w:r w:rsidRPr="009A4F05">
        <w:rPr>
          <w:rFonts w:ascii="Arial" w:hAnsi="Arial" w:cs="Arial"/>
          <w:sz w:val="24"/>
          <w:szCs w:val="24"/>
        </w:rPr>
        <w:t>NO</w:t>
      </w:r>
    </w:p>
    <w:p w:rsidR="00321BE3" w:rsidRPr="009A4F05" w:rsidRDefault="00321BE3" w:rsidP="00321BE3">
      <w:pPr>
        <w:jc w:val="both"/>
        <w:rPr>
          <w:rFonts w:ascii="Arial" w:hAnsi="Arial" w:cs="Arial"/>
          <w:sz w:val="24"/>
          <w:szCs w:val="24"/>
        </w:rPr>
      </w:pPr>
      <w:r w:rsidRPr="009A4F05">
        <w:rPr>
          <w:rFonts w:ascii="Arial" w:hAnsi="Arial" w:cs="Arial"/>
          <w:sz w:val="24"/>
          <w:szCs w:val="24"/>
        </w:rPr>
        <w:t>Which method of cooking do you prefer more while cooking?</w:t>
      </w:r>
    </w:p>
    <w:p w:rsidR="00321BE3" w:rsidRPr="0076783A" w:rsidRDefault="00321BE3" w:rsidP="00321BE3">
      <w:pPr>
        <w:ind w:left="360"/>
        <w:jc w:val="both"/>
        <w:rPr>
          <w:rFonts w:ascii="Arial" w:hAnsi="Arial" w:cs="Arial"/>
          <w:sz w:val="24"/>
          <w:szCs w:val="24"/>
        </w:rPr>
      </w:pPr>
      <w:r w:rsidRPr="0076783A">
        <w:rPr>
          <w:rFonts w:ascii="Arial" w:hAnsi="Arial" w:cs="Arial"/>
          <w:sz w:val="24"/>
          <w:szCs w:val="24"/>
        </w:rPr>
        <w:t xml:space="preserve">     </w:t>
      </w:r>
      <w:r>
        <w:rPr>
          <w:rFonts w:ascii="Arial" w:hAnsi="Arial" w:cs="Arial"/>
          <w:sz w:val="24"/>
          <w:szCs w:val="24"/>
        </w:rPr>
        <w:t xml:space="preserve">                                                       </w:t>
      </w:r>
      <w:r w:rsidRPr="0076783A">
        <w:rPr>
          <w:rFonts w:ascii="Arial" w:hAnsi="Arial" w:cs="Arial"/>
          <w:sz w:val="24"/>
          <w:szCs w:val="24"/>
        </w:rPr>
        <w:t>St</w:t>
      </w:r>
      <w:r>
        <w:rPr>
          <w:rFonts w:ascii="Arial" w:hAnsi="Arial" w:cs="Arial"/>
          <w:sz w:val="24"/>
          <w:szCs w:val="24"/>
        </w:rPr>
        <w:t>eaming /Pressure Cooking /</w:t>
      </w:r>
      <w:r w:rsidRPr="0076783A">
        <w:rPr>
          <w:rFonts w:ascii="Arial" w:hAnsi="Arial" w:cs="Arial"/>
          <w:sz w:val="24"/>
          <w:szCs w:val="24"/>
        </w:rPr>
        <w:t>Frying</w:t>
      </w:r>
    </w:p>
    <w:p w:rsidR="00321BE3" w:rsidRPr="009A4F05" w:rsidRDefault="00321BE3" w:rsidP="00321BE3">
      <w:pPr>
        <w:jc w:val="both"/>
        <w:rPr>
          <w:rFonts w:ascii="Arial" w:hAnsi="Arial" w:cs="Arial"/>
          <w:sz w:val="24"/>
          <w:szCs w:val="24"/>
        </w:rPr>
      </w:pPr>
      <w:r w:rsidRPr="009A4F05">
        <w:rPr>
          <w:rFonts w:ascii="Arial" w:hAnsi="Arial" w:cs="Arial"/>
          <w:sz w:val="24"/>
          <w:szCs w:val="24"/>
        </w:rPr>
        <w:t>Do you prefer eating fruits every d</w:t>
      </w:r>
      <w:r>
        <w:rPr>
          <w:rFonts w:ascii="Arial" w:hAnsi="Arial" w:cs="Arial"/>
          <w:sz w:val="24"/>
          <w:szCs w:val="24"/>
        </w:rPr>
        <w:t>ay?  YES /</w:t>
      </w:r>
      <w:r w:rsidRPr="009A4F05">
        <w:rPr>
          <w:rFonts w:ascii="Arial" w:hAnsi="Arial" w:cs="Arial"/>
          <w:sz w:val="24"/>
          <w:szCs w:val="24"/>
        </w:rPr>
        <w:t>NO</w:t>
      </w:r>
    </w:p>
    <w:p w:rsidR="00321BE3" w:rsidRPr="0076783A" w:rsidRDefault="00321BE3" w:rsidP="00321BE3">
      <w:pPr>
        <w:rPr>
          <w:rFonts w:ascii="Arial" w:hAnsi="Arial" w:cs="Arial"/>
          <w:sz w:val="24"/>
          <w:szCs w:val="24"/>
        </w:rPr>
      </w:pPr>
      <w:r w:rsidRPr="009A4F05">
        <w:rPr>
          <w:rFonts w:ascii="Arial" w:hAnsi="Arial" w:cs="Arial"/>
          <w:sz w:val="24"/>
          <w:szCs w:val="24"/>
        </w:rPr>
        <w:t xml:space="preserve">Do you consume vegetables as salads in your meal?  </w:t>
      </w:r>
      <w:r>
        <w:rPr>
          <w:rFonts w:ascii="Arial" w:hAnsi="Arial" w:cs="Arial"/>
          <w:sz w:val="24"/>
          <w:szCs w:val="24"/>
        </w:rPr>
        <w:t>YES /</w:t>
      </w:r>
      <w:r w:rsidRPr="0076783A">
        <w:rPr>
          <w:rFonts w:ascii="Arial" w:hAnsi="Arial" w:cs="Arial"/>
          <w:sz w:val="24"/>
          <w:szCs w:val="24"/>
        </w:rPr>
        <w:t>NO</w:t>
      </w:r>
      <w:r w:rsidRPr="009A4F05">
        <w:rPr>
          <w:rFonts w:ascii="Arial" w:hAnsi="Arial" w:cs="Arial"/>
          <w:sz w:val="24"/>
          <w:szCs w:val="24"/>
        </w:rPr>
        <w:t xml:space="preserve">       </w:t>
      </w:r>
      <w:r>
        <w:rPr>
          <w:rFonts w:ascii="Arial" w:hAnsi="Arial" w:cs="Arial"/>
          <w:sz w:val="24"/>
          <w:szCs w:val="24"/>
        </w:rPr>
        <w:t xml:space="preserve">                             </w:t>
      </w:r>
    </w:p>
    <w:p w:rsidR="00321BE3" w:rsidRPr="0076783A" w:rsidRDefault="00321BE3" w:rsidP="00321BE3">
      <w:pPr>
        <w:jc w:val="both"/>
        <w:rPr>
          <w:rFonts w:ascii="Arial" w:hAnsi="Arial" w:cs="Arial"/>
          <w:sz w:val="24"/>
          <w:szCs w:val="24"/>
        </w:rPr>
      </w:pPr>
      <w:r w:rsidRPr="009A4F05">
        <w:rPr>
          <w:rFonts w:ascii="Arial" w:hAnsi="Arial" w:cs="Arial"/>
          <w:sz w:val="24"/>
          <w:szCs w:val="24"/>
        </w:rPr>
        <w:t>How often do you eat out?</w:t>
      </w:r>
      <w:r>
        <w:rPr>
          <w:rFonts w:ascii="Arial" w:hAnsi="Arial" w:cs="Arial"/>
          <w:sz w:val="24"/>
          <w:szCs w:val="24"/>
        </w:rPr>
        <w:t xml:space="preserve"> </w:t>
      </w:r>
      <w:proofErr w:type="spellStart"/>
      <w:r w:rsidRPr="0076783A">
        <w:rPr>
          <w:rFonts w:ascii="Arial" w:hAnsi="Arial" w:cs="Arial"/>
          <w:sz w:val="24"/>
          <w:szCs w:val="24"/>
        </w:rPr>
        <w:t>Everd</w:t>
      </w:r>
      <w:r>
        <w:rPr>
          <w:rFonts w:ascii="Arial" w:hAnsi="Arial" w:cs="Arial"/>
          <w:sz w:val="24"/>
          <w:szCs w:val="24"/>
        </w:rPr>
        <w:t>ay</w:t>
      </w:r>
      <w:proofErr w:type="spellEnd"/>
      <w:r>
        <w:rPr>
          <w:rFonts w:ascii="Arial" w:hAnsi="Arial" w:cs="Arial"/>
          <w:sz w:val="24"/>
          <w:szCs w:val="24"/>
        </w:rPr>
        <w:t>/Weekends/ Weekly Once /</w:t>
      </w:r>
      <w:r w:rsidRPr="0076783A">
        <w:rPr>
          <w:rFonts w:ascii="Arial" w:hAnsi="Arial" w:cs="Arial"/>
          <w:sz w:val="24"/>
          <w:szCs w:val="24"/>
        </w:rPr>
        <w:t>Monthly Once</w:t>
      </w:r>
    </w:p>
    <w:p w:rsidR="00321BE3" w:rsidRPr="009A4F05" w:rsidRDefault="00321BE3" w:rsidP="00321BE3">
      <w:pPr>
        <w:rPr>
          <w:rFonts w:ascii="Arial" w:hAnsi="Arial" w:cs="Arial"/>
          <w:sz w:val="24"/>
          <w:szCs w:val="24"/>
        </w:rPr>
      </w:pPr>
      <w:r w:rsidRPr="009A4F05">
        <w:rPr>
          <w:rFonts w:ascii="Arial" w:hAnsi="Arial" w:cs="Arial"/>
          <w:sz w:val="24"/>
          <w:szCs w:val="24"/>
        </w:rPr>
        <w:t>Can blood glucose be maintained by consuming low Glycemic Index</w:t>
      </w:r>
      <w:r>
        <w:rPr>
          <w:rFonts w:ascii="Arial" w:hAnsi="Arial" w:cs="Arial"/>
          <w:sz w:val="24"/>
          <w:szCs w:val="24"/>
        </w:rPr>
        <w:t xml:space="preserve">? </w:t>
      </w:r>
      <w:r w:rsidRPr="009A4F05">
        <w:rPr>
          <w:rFonts w:ascii="Arial" w:hAnsi="Arial" w:cs="Arial"/>
          <w:sz w:val="24"/>
          <w:szCs w:val="24"/>
        </w:rPr>
        <w:t>YES</w:t>
      </w:r>
      <w:r>
        <w:rPr>
          <w:rFonts w:ascii="Arial" w:hAnsi="Arial" w:cs="Arial"/>
          <w:sz w:val="24"/>
          <w:szCs w:val="24"/>
        </w:rPr>
        <w:t>/</w:t>
      </w:r>
      <w:r w:rsidRPr="00A05666">
        <w:rPr>
          <w:rFonts w:ascii="Arial" w:hAnsi="Arial" w:cs="Arial"/>
          <w:sz w:val="24"/>
          <w:szCs w:val="24"/>
        </w:rPr>
        <w:t xml:space="preserve"> </w:t>
      </w:r>
      <w:r w:rsidRPr="009A4F05">
        <w:rPr>
          <w:rFonts w:ascii="Arial" w:hAnsi="Arial" w:cs="Arial"/>
          <w:sz w:val="24"/>
          <w:szCs w:val="24"/>
        </w:rPr>
        <w:t xml:space="preserve">NO      </w:t>
      </w:r>
    </w:p>
    <w:p w:rsidR="00321BE3" w:rsidRDefault="00321BE3" w:rsidP="00321BE3">
      <w:pPr>
        <w:rPr>
          <w:rFonts w:ascii="Arial" w:hAnsi="Arial" w:cs="Arial"/>
          <w:sz w:val="24"/>
          <w:szCs w:val="24"/>
        </w:rPr>
      </w:pPr>
      <w:r w:rsidRPr="009A4F05">
        <w:rPr>
          <w:rFonts w:ascii="Arial" w:hAnsi="Arial" w:cs="Arial"/>
          <w:sz w:val="24"/>
          <w:szCs w:val="24"/>
        </w:rPr>
        <w:t>Will you prefer oats and soya based products t</w:t>
      </w:r>
      <w:r>
        <w:rPr>
          <w:rFonts w:ascii="Arial" w:hAnsi="Arial" w:cs="Arial"/>
          <w:sz w:val="24"/>
          <w:szCs w:val="24"/>
        </w:rPr>
        <w:t xml:space="preserve">han unrefined food products?  </w:t>
      </w:r>
      <w:r w:rsidRPr="00A05666">
        <w:rPr>
          <w:rFonts w:ascii="Arial" w:hAnsi="Arial" w:cs="Arial"/>
          <w:sz w:val="24"/>
          <w:szCs w:val="24"/>
        </w:rPr>
        <w:t xml:space="preserve"> </w:t>
      </w:r>
      <w:r>
        <w:rPr>
          <w:rFonts w:ascii="Arial" w:hAnsi="Arial" w:cs="Arial"/>
          <w:sz w:val="24"/>
          <w:szCs w:val="24"/>
        </w:rPr>
        <w:t xml:space="preserve">     </w:t>
      </w:r>
    </w:p>
    <w:p w:rsidR="00321BE3" w:rsidRPr="00A05666" w:rsidRDefault="00321BE3" w:rsidP="00321BE3">
      <w:pPr>
        <w:rPr>
          <w:rFonts w:ascii="Arial" w:hAnsi="Arial" w:cs="Arial"/>
          <w:sz w:val="24"/>
          <w:szCs w:val="24"/>
        </w:rPr>
      </w:pPr>
      <w:r>
        <w:rPr>
          <w:rFonts w:ascii="Arial" w:hAnsi="Arial" w:cs="Arial"/>
          <w:sz w:val="24"/>
          <w:szCs w:val="24"/>
        </w:rPr>
        <w:t xml:space="preserve">                                                                                                                </w:t>
      </w:r>
      <w:proofErr w:type="gramStart"/>
      <w:r w:rsidRPr="00A05666">
        <w:rPr>
          <w:rFonts w:ascii="Arial" w:hAnsi="Arial" w:cs="Arial"/>
          <w:sz w:val="24"/>
          <w:szCs w:val="24"/>
        </w:rPr>
        <w:t>YES  /</w:t>
      </w:r>
      <w:proofErr w:type="gramEnd"/>
      <w:r w:rsidRPr="00A05666">
        <w:rPr>
          <w:rFonts w:ascii="Arial" w:hAnsi="Arial" w:cs="Arial"/>
          <w:sz w:val="24"/>
          <w:szCs w:val="24"/>
        </w:rPr>
        <w:t>NO</w:t>
      </w:r>
    </w:p>
    <w:p w:rsidR="00321BE3" w:rsidRDefault="00321BE3" w:rsidP="00321BE3">
      <w:pPr>
        <w:pStyle w:val="ListParagraph"/>
        <w:jc w:val="both"/>
        <w:rPr>
          <w:rFonts w:ascii="Arial" w:hAnsi="Arial" w:cs="Arial"/>
          <w:b/>
          <w:sz w:val="24"/>
          <w:szCs w:val="24"/>
          <w:u w:val="single"/>
        </w:rPr>
      </w:pPr>
    </w:p>
    <w:p w:rsidR="00321BE3" w:rsidRDefault="00321BE3" w:rsidP="00321BE3">
      <w:pPr>
        <w:pStyle w:val="ListParagraph"/>
        <w:jc w:val="both"/>
        <w:rPr>
          <w:rFonts w:ascii="Arial" w:hAnsi="Arial" w:cs="Arial"/>
          <w:b/>
          <w:sz w:val="24"/>
          <w:szCs w:val="24"/>
          <w:u w:val="single"/>
        </w:rPr>
      </w:pPr>
    </w:p>
    <w:p w:rsidR="00321BE3" w:rsidRDefault="00321BE3" w:rsidP="00321BE3">
      <w:pPr>
        <w:pStyle w:val="ListParagraph"/>
        <w:jc w:val="both"/>
        <w:rPr>
          <w:rFonts w:ascii="Arial" w:hAnsi="Arial" w:cs="Arial"/>
          <w:b/>
          <w:sz w:val="24"/>
          <w:szCs w:val="24"/>
          <w:u w:val="single"/>
        </w:rPr>
      </w:pPr>
    </w:p>
    <w:p w:rsidR="00321BE3" w:rsidRDefault="00321BE3" w:rsidP="00321BE3">
      <w:pPr>
        <w:pStyle w:val="ListParagraph"/>
        <w:jc w:val="both"/>
        <w:rPr>
          <w:rFonts w:ascii="Arial" w:hAnsi="Arial" w:cs="Arial"/>
          <w:b/>
          <w:sz w:val="24"/>
          <w:szCs w:val="24"/>
          <w:u w:val="single"/>
        </w:rPr>
      </w:pPr>
    </w:p>
    <w:p w:rsidR="00321BE3" w:rsidRDefault="00321BE3" w:rsidP="00321BE3">
      <w:pPr>
        <w:pStyle w:val="ListParagraph"/>
        <w:jc w:val="both"/>
        <w:rPr>
          <w:rFonts w:ascii="Arial" w:hAnsi="Arial" w:cs="Arial"/>
          <w:b/>
          <w:sz w:val="24"/>
          <w:szCs w:val="24"/>
          <w:u w:val="single"/>
        </w:rPr>
      </w:pPr>
    </w:p>
    <w:p w:rsidR="00321BE3" w:rsidRPr="00CD1982" w:rsidRDefault="00321BE3" w:rsidP="00CD1982">
      <w:pPr>
        <w:jc w:val="both"/>
        <w:rPr>
          <w:rFonts w:ascii="Arial" w:hAnsi="Arial" w:cs="Arial"/>
          <w:b/>
          <w:sz w:val="24"/>
          <w:szCs w:val="24"/>
          <w:u w:val="single"/>
        </w:rPr>
      </w:pPr>
    </w:p>
    <w:p w:rsidR="00321BE3" w:rsidRDefault="00321BE3" w:rsidP="00321BE3">
      <w:pPr>
        <w:pStyle w:val="ListParagraph"/>
        <w:jc w:val="both"/>
        <w:rPr>
          <w:rFonts w:ascii="Arial" w:hAnsi="Arial" w:cs="Arial"/>
          <w:b/>
          <w:sz w:val="24"/>
          <w:szCs w:val="24"/>
          <w:u w:val="single"/>
        </w:rPr>
      </w:pPr>
    </w:p>
    <w:p w:rsidR="00321BE3" w:rsidRDefault="00321BE3" w:rsidP="00321BE3">
      <w:pPr>
        <w:pStyle w:val="ListParagraph"/>
        <w:jc w:val="both"/>
        <w:rPr>
          <w:rFonts w:ascii="Arial" w:hAnsi="Arial" w:cs="Arial"/>
          <w:b/>
          <w:sz w:val="24"/>
          <w:szCs w:val="24"/>
          <w:u w:val="single"/>
        </w:rPr>
      </w:pPr>
    </w:p>
    <w:p w:rsidR="00D87836" w:rsidRDefault="00D87836" w:rsidP="00321BE3">
      <w:pPr>
        <w:jc w:val="center"/>
        <w:rPr>
          <w:rFonts w:ascii="Arial" w:hAnsi="Arial" w:cs="Arial"/>
          <w:b/>
          <w:sz w:val="24"/>
          <w:szCs w:val="24"/>
          <w:u w:val="single"/>
        </w:rPr>
      </w:pPr>
    </w:p>
    <w:p w:rsidR="00D87836" w:rsidRDefault="00D87836" w:rsidP="00321BE3">
      <w:pPr>
        <w:jc w:val="center"/>
        <w:rPr>
          <w:rFonts w:ascii="Arial" w:hAnsi="Arial" w:cs="Arial"/>
          <w:b/>
          <w:sz w:val="24"/>
          <w:szCs w:val="24"/>
          <w:u w:val="single"/>
        </w:rPr>
      </w:pPr>
    </w:p>
    <w:p w:rsidR="00D87836" w:rsidRDefault="00D87836" w:rsidP="00321BE3">
      <w:pPr>
        <w:jc w:val="center"/>
        <w:rPr>
          <w:rFonts w:ascii="Arial" w:hAnsi="Arial" w:cs="Arial"/>
          <w:b/>
          <w:sz w:val="24"/>
          <w:szCs w:val="24"/>
          <w:u w:val="single"/>
        </w:rPr>
      </w:pPr>
    </w:p>
    <w:p w:rsidR="00D87836" w:rsidRDefault="00D87836" w:rsidP="00321BE3">
      <w:pPr>
        <w:jc w:val="center"/>
        <w:rPr>
          <w:rFonts w:ascii="Arial" w:hAnsi="Arial" w:cs="Arial"/>
          <w:b/>
          <w:sz w:val="24"/>
          <w:szCs w:val="24"/>
          <w:u w:val="single"/>
        </w:rPr>
      </w:pPr>
    </w:p>
    <w:p w:rsidR="00321BE3" w:rsidRPr="0025695B" w:rsidRDefault="00321BE3" w:rsidP="00321BE3">
      <w:pPr>
        <w:jc w:val="center"/>
        <w:rPr>
          <w:rFonts w:ascii="Arial" w:hAnsi="Arial" w:cs="Arial"/>
          <w:b/>
          <w:sz w:val="24"/>
          <w:szCs w:val="24"/>
          <w:u w:val="single"/>
        </w:rPr>
      </w:pPr>
      <w:r w:rsidRPr="0025695B">
        <w:rPr>
          <w:rFonts w:ascii="Arial" w:hAnsi="Arial" w:cs="Arial"/>
          <w:b/>
          <w:sz w:val="24"/>
          <w:szCs w:val="24"/>
          <w:u w:val="single"/>
        </w:rPr>
        <w:lastRenderedPageBreak/>
        <w:t>Assessment of Attitude</w:t>
      </w:r>
    </w:p>
    <w:p w:rsidR="00321BE3" w:rsidRPr="0076783A" w:rsidRDefault="00321BE3" w:rsidP="00321BE3">
      <w:pPr>
        <w:pStyle w:val="ListParagraph"/>
        <w:jc w:val="both"/>
        <w:rPr>
          <w:rFonts w:ascii="Arial" w:hAnsi="Arial" w:cs="Arial"/>
          <w:sz w:val="24"/>
          <w:szCs w:val="24"/>
        </w:rPr>
      </w:pPr>
    </w:p>
    <w:p w:rsidR="00321BE3" w:rsidRPr="009A4F05" w:rsidRDefault="00321BE3" w:rsidP="00321BE3">
      <w:pPr>
        <w:ind w:left="90"/>
        <w:jc w:val="both"/>
        <w:rPr>
          <w:rFonts w:ascii="Arial" w:hAnsi="Arial" w:cs="Arial"/>
          <w:sz w:val="24"/>
          <w:szCs w:val="24"/>
        </w:rPr>
      </w:pPr>
      <w:r w:rsidRPr="009A4F05">
        <w:rPr>
          <w:rFonts w:ascii="Arial" w:hAnsi="Arial" w:cs="Arial"/>
          <w:sz w:val="24"/>
          <w:szCs w:val="24"/>
        </w:rPr>
        <w:t>Do you think that insulin resistance will lead to</w:t>
      </w:r>
      <w:r>
        <w:rPr>
          <w:rFonts w:ascii="Arial" w:hAnsi="Arial" w:cs="Arial"/>
          <w:sz w:val="24"/>
          <w:szCs w:val="24"/>
        </w:rPr>
        <w:t xml:space="preserve"> diabetes mellitus?    </w:t>
      </w:r>
      <w:proofErr w:type="gramStart"/>
      <w:r>
        <w:rPr>
          <w:rFonts w:ascii="Arial" w:hAnsi="Arial" w:cs="Arial"/>
          <w:sz w:val="24"/>
          <w:szCs w:val="24"/>
        </w:rPr>
        <w:t>YES  /</w:t>
      </w:r>
      <w:proofErr w:type="gramEnd"/>
      <w:r w:rsidRPr="009A4F05">
        <w:rPr>
          <w:rFonts w:ascii="Arial" w:hAnsi="Arial" w:cs="Arial"/>
          <w:sz w:val="24"/>
          <w:szCs w:val="24"/>
        </w:rPr>
        <w:t>NO</w:t>
      </w:r>
    </w:p>
    <w:p w:rsidR="00321BE3" w:rsidRDefault="00321BE3" w:rsidP="00321BE3">
      <w:pPr>
        <w:ind w:left="90"/>
        <w:rPr>
          <w:rFonts w:ascii="Arial" w:hAnsi="Arial" w:cs="Arial"/>
          <w:sz w:val="24"/>
          <w:szCs w:val="24"/>
        </w:rPr>
      </w:pPr>
      <w:r w:rsidRPr="009A4F05">
        <w:rPr>
          <w:rFonts w:ascii="Arial" w:hAnsi="Arial" w:cs="Arial"/>
          <w:sz w:val="24"/>
          <w:szCs w:val="24"/>
        </w:rPr>
        <w:t>Do you think consumption of junk foods leads to card</w:t>
      </w:r>
      <w:r>
        <w:rPr>
          <w:rFonts w:ascii="Arial" w:hAnsi="Arial" w:cs="Arial"/>
          <w:sz w:val="24"/>
          <w:szCs w:val="24"/>
        </w:rPr>
        <w:t xml:space="preserve">iovascular diseases?                     </w:t>
      </w:r>
    </w:p>
    <w:p w:rsidR="00321BE3" w:rsidRPr="009A4F05" w:rsidRDefault="00321BE3" w:rsidP="00321BE3">
      <w:pPr>
        <w:ind w:left="90"/>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YES  /</w:t>
      </w:r>
      <w:proofErr w:type="gramEnd"/>
      <w:r w:rsidRPr="009A4F05">
        <w:rPr>
          <w:rFonts w:ascii="Arial" w:hAnsi="Arial" w:cs="Arial"/>
          <w:sz w:val="24"/>
          <w:szCs w:val="24"/>
        </w:rPr>
        <w:t>NO</w:t>
      </w:r>
    </w:p>
    <w:p w:rsidR="00321BE3" w:rsidRPr="0076783A" w:rsidRDefault="00321BE3" w:rsidP="00321BE3">
      <w:pPr>
        <w:ind w:left="90"/>
        <w:jc w:val="both"/>
        <w:rPr>
          <w:rFonts w:ascii="Arial" w:hAnsi="Arial" w:cs="Arial"/>
          <w:sz w:val="24"/>
          <w:szCs w:val="24"/>
        </w:rPr>
      </w:pPr>
      <w:r w:rsidRPr="009A4F05">
        <w:rPr>
          <w:rFonts w:ascii="Arial" w:hAnsi="Arial" w:cs="Arial"/>
          <w:sz w:val="24"/>
          <w:szCs w:val="24"/>
        </w:rPr>
        <w:t>Fasting or skipping of meals does not harm health?</w:t>
      </w:r>
      <w:r>
        <w:rPr>
          <w:rFonts w:ascii="Arial" w:hAnsi="Arial" w:cs="Arial"/>
          <w:sz w:val="24"/>
          <w:szCs w:val="24"/>
        </w:rPr>
        <w:t xml:space="preserve">   TRUE/</w:t>
      </w:r>
      <w:r w:rsidRPr="0076783A">
        <w:rPr>
          <w:rFonts w:ascii="Arial" w:hAnsi="Arial" w:cs="Arial"/>
          <w:sz w:val="24"/>
          <w:szCs w:val="24"/>
        </w:rPr>
        <w:t xml:space="preserve"> FALSE</w:t>
      </w:r>
    </w:p>
    <w:p w:rsidR="00321BE3" w:rsidRPr="00A05666" w:rsidRDefault="00321BE3" w:rsidP="00321BE3">
      <w:pPr>
        <w:ind w:left="90"/>
        <w:jc w:val="both"/>
        <w:rPr>
          <w:rFonts w:ascii="Arial" w:hAnsi="Arial" w:cs="Arial"/>
          <w:sz w:val="24"/>
          <w:szCs w:val="24"/>
        </w:rPr>
      </w:pPr>
      <w:r w:rsidRPr="009A4F05">
        <w:rPr>
          <w:rFonts w:ascii="Arial" w:hAnsi="Arial" w:cs="Arial"/>
          <w:sz w:val="24"/>
          <w:szCs w:val="24"/>
        </w:rPr>
        <w:t>Which is the best way to eat a fruit?</w:t>
      </w:r>
      <w:r>
        <w:rPr>
          <w:rFonts w:ascii="Arial" w:hAnsi="Arial" w:cs="Arial"/>
          <w:sz w:val="24"/>
          <w:szCs w:val="24"/>
        </w:rPr>
        <w:t xml:space="preserve"> </w:t>
      </w:r>
      <w:r w:rsidRPr="00A05666">
        <w:rPr>
          <w:rFonts w:ascii="Arial" w:hAnsi="Arial" w:cs="Arial"/>
          <w:sz w:val="24"/>
          <w:szCs w:val="24"/>
        </w:rPr>
        <w:t xml:space="preserve"> Juice / Whole/ Mock tail</w:t>
      </w:r>
    </w:p>
    <w:p w:rsidR="00321BE3" w:rsidRPr="009A4F05" w:rsidRDefault="00321BE3" w:rsidP="00321BE3">
      <w:pPr>
        <w:ind w:left="90"/>
        <w:rPr>
          <w:rFonts w:ascii="Arial" w:hAnsi="Arial" w:cs="Arial"/>
          <w:sz w:val="24"/>
          <w:szCs w:val="24"/>
        </w:rPr>
      </w:pPr>
      <w:r w:rsidRPr="009A4F05">
        <w:rPr>
          <w:rFonts w:ascii="Arial" w:hAnsi="Arial" w:cs="Arial"/>
          <w:sz w:val="24"/>
          <w:szCs w:val="24"/>
        </w:rPr>
        <w:t>Is there any connection between GI an</w:t>
      </w:r>
      <w:r>
        <w:rPr>
          <w:rFonts w:ascii="Arial" w:hAnsi="Arial" w:cs="Arial"/>
          <w:sz w:val="24"/>
          <w:szCs w:val="24"/>
        </w:rPr>
        <w:t>d Diabetes, PCOD or Obesity? YES/</w:t>
      </w:r>
      <w:r w:rsidRPr="00A05666">
        <w:rPr>
          <w:rFonts w:ascii="Arial" w:hAnsi="Arial" w:cs="Arial"/>
          <w:sz w:val="24"/>
          <w:szCs w:val="24"/>
        </w:rPr>
        <w:t xml:space="preserve"> </w:t>
      </w:r>
      <w:r w:rsidRPr="009A4F05">
        <w:rPr>
          <w:rFonts w:ascii="Arial" w:hAnsi="Arial" w:cs="Arial"/>
          <w:sz w:val="24"/>
          <w:szCs w:val="24"/>
        </w:rPr>
        <w:t>NO</w:t>
      </w:r>
    </w:p>
    <w:p w:rsidR="00321BE3" w:rsidRPr="00A05666" w:rsidRDefault="00321BE3" w:rsidP="00321BE3">
      <w:pPr>
        <w:ind w:left="90"/>
        <w:rPr>
          <w:rFonts w:ascii="Arial" w:hAnsi="Arial" w:cs="Arial"/>
          <w:sz w:val="24"/>
          <w:szCs w:val="24"/>
        </w:rPr>
      </w:pPr>
      <w:r w:rsidRPr="009A4F05">
        <w:rPr>
          <w:rFonts w:ascii="Arial" w:hAnsi="Arial" w:cs="Arial"/>
          <w:sz w:val="24"/>
          <w:szCs w:val="24"/>
        </w:rPr>
        <w:t>Healthy choices of food group are:</w:t>
      </w:r>
      <w:r>
        <w:rPr>
          <w:rFonts w:ascii="Arial" w:hAnsi="Arial" w:cs="Arial"/>
          <w:sz w:val="24"/>
          <w:szCs w:val="24"/>
        </w:rPr>
        <w:t xml:space="preserve"> </w:t>
      </w:r>
      <w:r w:rsidRPr="00A05666">
        <w:rPr>
          <w:rFonts w:ascii="Arial" w:hAnsi="Arial" w:cs="Arial"/>
          <w:sz w:val="24"/>
          <w:szCs w:val="24"/>
        </w:rPr>
        <w:t>nuts &amp; fruits/ ice cream &amp; fruits /milk &amp; fruits</w:t>
      </w:r>
    </w:p>
    <w:p w:rsidR="00321BE3" w:rsidRPr="009A4F05" w:rsidRDefault="00321BE3" w:rsidP="00321BE3">
      <w:pPr>
        <w:ind w:left="90"/>
        <w:jc w:val="both"/>
        <w:rPr>
          <w:rFonts w:ascii="Arial" w:hAnsi="Arial" w:cs="Arial"/>
          <w:sz w:val="24"/>
          <w:szCs w:val="24"/>
        </w:rPr>
      </w:pPr>
      <w:r w:rsidRPr="009A4F05">
        <w:rPr>
          <w:rFonts w:ascii="Arial" w:hAnsi="Arial" w:cs="Arial"/>
          <w:sz w:val="24"/>
          <w:szCs w:val="24"/>
        </w:rPr>
        <w:t xml:space="preserve">Is PCOD a </w:t>
      </w:r>
      <w:r>
        <w:rPr>
          <w:rFonts w:ascii="Arial" w:hAnsi="Arial" w:cs="Arial"/>
          <w:sz w:val="24"/>
          <w:szCs w:val="24"/>
        </w:rPr>
        <w:t>hereditary disease?   YES/</w:t>
      </w:r>
      <w:r w:rsidRPr="009A4F05">
        <w:rPr>
          <w:rFonts w:ascii="Arial" w:hAnsi="Arial" w:cs="Arial"/>
          <w:sz w:val="24"/>
          <w:szCs w:val="24"/>
        </w:rPr>
        <w:t>NO</w:t>
      </w:r>
    </w:p>
    <w:p w:rsidR="00321BE3" w:rsidRPr="009A4F05" w:rsidRDefault="00321BE3" w:rsidP="00321BE3">
      <w:pPr>
        <w:ind w:left="90"/>
        <w:jc w:val="both"/>
        <w:rPr>
          <w:rFonts w:ascii="Arial" w:hAnsi="Arial" w:cs="Arial"/>
          <w:sz w:val="24"/>
          <w:szCs w:val="24"/>
        </w:rPr>
      </w:pPr>
      <w:r w:rsidRPr="009A4F05">
        <w:rPr>
          <w:rFonts w:ascii="Arial" w:hAnsi="Arial" w:cs="Arial"/>
          <w:sz w:val="24"/>
          <w:szCs w:val="24"/>
        </w:rPr>
        <w:t>GI is not</w:t>
      </w:r>
      <w:r>
        <w:rPr>
          <w:rFonts w:ascii="Arial" w:hAnsi="Arial" w:cs="Arial"/>
          <w:sz w:val="24"/>
          <w:szCs w:val="24"/>
        </w:rPr>
        <w:t xml:space="preserve"> related to health.    TRUE /</w:t>
      </w:r>
      <w:r w:rsidRPr="009A4F05">
        <w:rPr>
          <w:rFonts w:ascii="Arial" w:hAnsi="Arial" w:cs="Arial"/>
          <w:sz w:val="24"/>
          <w:szCs w:val="24"/>
        </w:rPr>
        <w:t>FALSE</w:t>
      </w:r>
    </w:p>
    <w:p w:rsidR="00321BE3" w:rsidRPr="009A4F05" w:rsidRDefault="00321BE3" w:rsidP="00321BE3">
      <w:pPr>
        <w:ind w:left="90"/>
        <w:jc w:val="both"/>
        <w:rPr>
          <w:rFonts w:ascii="Arial" w:hAnsi="Arial" w:cs="Arial"/>
          <w:sz w:val="24"/>
          <w:szCs w:val="24"/>
        </w:rPr>
      </w:pPr>
      <w:r w:rsidRPr="009A4F05">
        <w:rPr>
          <w:rFonts w:ascii="Arial" w:hAnsi="Arial" w:cs="Arial"/>
          <w:sz w:val="24"/>
          <w:szCs w:val="24"/>
        </w:rPr>
        <w:t>GI estimation cannot help in the ma</w:t>
      </w:r>
      <w:r>
        <w:rPr>
          <w:rFonts w:ascii="Arial" w:hAnsi="Arial" w:cs="Arial"/>
          <w:sz w:val="24"/>
          <w:szCs w:val="24"/>
        </w:rPr>
        <w:t>nagement of Diabetes.    TRUE /</w:t>
      </w:r>
      <w:r w:rsidRPr="009A4F05">
        <w:rPr>
          <w:rFonts w:ascii="Arial" w:hAnsi="Arial" w:cs="Arial"/>
          <w:sz w:val="24"/>
          <w:szCs w:val="24"/>
        </w:rPr>
        <w:t>FALSE</w:t>
      </w:r>
    </w:p>
    <w:p w:rsidR="00321BE3" w:rsidRPr="009A4F05" w:rsidRDefault="00321BE3" w:rsidP="00321BE3">
      <w:pPr>
        <w:ind w:left="90"/>
        <w:jc w:val="both"/>
        <w:rPr>
          <w:rFonts w:ascii="Arial" w:hAnsi="Arial" w:cs="Arial"/>
          <w:sz w:val="24"/>
          <w:szCs w:val="24"/>
        </w:rPr>
      </w:pPr>
      <w:r w:rsidRPr="009A4F05">
        <w:rPr>
          <w:rFonts w:ascii="Arial" w:hAnsi="Arial" w:cs="Arial"/>
          <w:sz w:val="24"/>
          <w:szCs w:val="24"/>
        </w:rPr>
        <w:t>Do I need to eat only low GI foods at ever</w:t>
      </w:r>
      <w:r>
        <w:rPr>
          <w:rFonts w:ascii="Arial" w:hAnsi="Arial" w:cs="Arial"/>
          <w:sz w:val="24"/>
          <w:szCs w:val="24"/>
        </w:rPr>
        <w:t>y meal to see a benefit?  YES /</w:t>
      </w:r>
      <w:r w:rsidRPr="009A4F05">
        <w:rPr>
          <w:rFonts w:ascii="Arial" w:hAnsi="Arial" w:cs="Arial"/>
          <w:sz w:val="24"/>
          <w:szCs w:val="24"/>
        </w:rPr>
        <w:t>NO</w:t>
      </w:r>
    </w:p>
    <w:p w:rsidR="00321BE3" w:rsidRDefault="00321BE3" w:rsidP="00321BE3">
      <w:pPr>
        <w:spacing w:line="240" w:lineRule="auto"/>
        <w:jc w:val="both"/>
      </w:pPr>
    </w:p>
    <w:p w:rsidR="00321BE3" w:rsidRDefault="00321BE3" w:rsidP="00321BE3">
      <w:pPr>
        <w:spacing w:line="240" w:lineRule="auto"/>
        <w:jc w:val="both"/>
      </w:pPr>
    </w:p>
    <w:p w:rsidR="00321BE3" w:rsidRDefault="00321BE3" w:rsidP="00321BE3">
      <w:pPr>
        <w:spacing w:line="240" w:lineRule="auto"/>
        <w:jc w:val="both"/>
      </w:pPr>
    </w:p>
    <w:p w:rsidR="00321BE3" w:rsidRDefault="00321BE3" w:rsidP="00321BE3">
      <w:pPr>
        <w:spacing w:line="240" w:lineRule="auto"/>
        <w:jc w:val="both"/>
      </w:pPr>
    </w:p>
    <w:p w:rsidR="00321BE3" w:rsidRDefault="00321BE3" w:rsidP="00321BE3">
      <w:pPr>
        <w:spacing w:line="240" w:lineRule="auto"/>
        <w:jc w:val="both"/>
      </w:pPr>
    </w:p>
    <w:p w:rsidR="00321BE3" w:rsidRDefault="00321BE3" w:rsidP="00321BE3">
      <w:pPr>
        <w:spacing w:line="240" w:lineRule="auto"/>
        <w:jc w:val="both"/>
      </w:pPr>
    </w:p>
    <w:p w:rsidR="00CD1982" w:rsidRDefault="00CD1982" w:rsidP="00321BE3">
      <w:pPr>
        <w:spacing w:line="240" w:lineRule="auto"/>
        <w:jc w:val="both"/>
      </w:pPr>
    </w:p>
    <w:p w:rsidR="00CD1982" w:rsidRDefault="00CD1982" w:rsidP="00321BE3">
      <w:pPr>
        <w:spacing w:line="240" w:lineRule="auto"/>
        <w:jc w:val="both"/>
      </w:pPr>
    </w:p>
    <w:p w:rsidR="00CD1982" w:rsidRDefault="00CD1982" w:rsidP="00321BE3">
      <w:pPr>
        <w:spacing w:line="240" w:lineRule="auto"/>
        <w:jc w:val="both"/>
      </w:pPr>
    </w:p>
    <w:p w:rsidR="00CD1982" w:rsidRDefault="00CD1982" w:rsidP="00321BE3">
      <w:pPr>
        <w:spacing w:line="240" w:lineRule="auto"/>
        <w:jc w:val="both"/>
      </w:pPr>
    </w:p>
    <w:p w:rsidR="00CD1982" w:rsidRDefault="00CD1982" w:rsidP="00321BE3">
      <w:pPr>
        <w:spacing w:line="240" w:lineRule="auto"/>
        <w:jc w:val="both"/>
      </w:pPr>
    </w:p>
    <w:p w:rsidR="00CD1982" w:rsidRDefault="00CD1982" w:rsidP="00321BE3">
      <w:pPr>
        <w:spacing w:line="240" w:lineRule="auto"/>
        <w:jc w:val="both"/>
      </w:pPr>
    </w:p>
    <w:p w:rsidR="00D87836" w:rsidRDefault="00D87836" w:rsidP="00321BE3">
      <w:pPr>
        <w:spacing w:line="240" w:lineRule="auto"/>
      </w:pPr>
    </w:p>
    <w:p w:rsidR="00321BE3" w:rsidRDefault="00321BE3" w:rsidP="00D87836">
      <w:pPr>
        <w:spacing w:line="240" w:lineRule="auto"/>
        <w:jc w:val="center"/>
        <w:rPr>
          <w:rFonts w:ascii="Arial" w:hAnsi="Arial" w:cs="Arial"/>
          <w:sz w:val="24"/>
        </w:rPr>
      </w:pPr>
      <w:r w:rsidRPr="001161FE">
        <w:rPr>
          <w:rFonts w:ascii="Arial" w:hAnsi="Arial" w:cs="Arial"/>
          <w:sz w:val="24"/>
        </w:rPr>
        <w:lastRenderedPageBreak/>
        <w:t>SENSORY EVALUATION SCORE CARD</w:t>
      </w:r>
    </w:p>
    <w:p w:rsidR="00321BE3" w:rsidRDefault="00321BE3" w:rsidP="00321BE3">
      <w:pPr>
        <w:spacing w:line="240" w:lineRule="auto"/>
        <w:rPr>
          <w:rFonts w:ascii="Arial" w:hAnsi="Arial" w:cs="Arial"/>
          <w:sz w:val="24"/>
        </w:rPr>
      </w:pPr>
      <w:r>
        <w:rPr>
          <w:rFonts w:ascii="Arial" w:hAnsi="Arial" w:cs="Arial"/>
          <w:sz w:val="24"/>
        </w:rPr>
        <w:t xml:space="preserve"> Product Name:                                                                        Date:</w:t>
      </w:r>
    </w:p>
    <w:p w:rsidR="00321BE3" w:rsidRDefault="00321BE3" w:rsidP="00321BE3">
      <w:pPr>
        <w:spacing w:line="240" w:lineRule="auto"/>
        <w:rPr>
          <w:rFonts w:ascii="Arial" w:hAnsi="Arial" w:cs="Arial"/>
          <w:sz w:val="24"/>
        </w:rPr>
      </w:pPr>
      <w:r>
        <w:rPr>
          <w:rFonts w:ascii="Arial" w:hAnsi="Arial" w:cs="Arial"/>
          <w:sz w:val="24"/>
        </w:rPr>
        <w:t>Name of the Panelist:                                                              Time:</w:t>
      </w:r>
    </w:p>
    <w:tbl>
      <w:tblPr>
        <w:tblStyle w:val="TableGrid"/>
        <w:tblW w:w="0" w:type="auto"/>
        <w:tblInd w:w="-72" w:type="dxa"/>
        <w:tblLayout w:type="fixed"/>
        <w:tblLook w:val="04A0"/>
      </w:tblPr>
      <w:tblGrid>
        <w:gridCol w:w="1710"/>
        <w:gridCol w:w="990"/>
        <w:gridCol w:w="1080"/>
        <w:gridCol w:w="1170"/>
        <w:gridCol w:w="1080"/>
        <w:gridCol w:w="2520"/>
      </w:tblGrid>
      <w:tr w:rsidR="00321BE3" w:rsidTr="00C85E0B">
        <w:tc>
          <w:tcPr>
            <w:tcW w:w="1710" w:type="dxa"/>
          </w:tcPr>
          <w:p w:rsidR="00321BE3" w:rsidRDefault="00321BE3" w:rsidP="00C85E0B">
            <w:pPr>
              <w:rPr>
                <w:rFonts w:ascii="Arial" w:hAnsi="Arial" w:cs="Arial"/>
                <w:sz w:val="24"/>
              </w:rPr>
            </w:pPr>
            <w:r>
              <w:rPr>
                <w:rFonts w:ascii="Arial" w:hAnsi="Arial" w:cs="Arial"/>
                <w:sz w:val="24"/>
              </w:rPr>
              <w:t>Sample code</w:t>
            </w:r>
          </w:p>
        </w:tc>
        <w:tc>
          <w:tcPr>
            <w:tcW w:w="990" w:type="dxa"/>
          </w:tcPr>
          <w:p w:rsidR="00321BE3" w:rsidRDefault="00321BE3" w:rsidP="00C85E0B">
            <w:pPr>
              <w:rPr>
                <w:rFonts w:ascii="Arial" w:hAnsi="Arial" w:cs="Arial"/>
                <w:sz w:val="24"/>
              </w:rPr>
            </w:pPr>
            <w:proofErr w:type="spellStart"/>
            <w:r>
              <w:rPr>
                <w:rFonts w:ascii="Arial" w:hAnsi="Arial" w:cs="Arial"/>
                <w:sz w:val="24"/>
              </w:rPr>
              <w:t>Colour</w:t>
            </w:r>
            <w:proofErr w:type="spellEnd"/>
          </w:p>
        </w:tc>
        <w:tc>
          <w:tcPr>
            <w:tcW w:w="1080" w:type="dxa"/>
          </w:tcPr>
          <w:p w:rsidR="00321BE3" w:rsidRDefault="00321BE3" w:rsidP="00C85E0B">
            <w:pPr>
              <w:rPr>
                <w:rFonts w:ascii="Arial" w:hAnsi="Arial" w:cs="Arial"/>
                <w:sz w:val="24"/>
              </w:rPr>
            </w:pPr>
            <w:r>
              <w:rPr>
                <w:rFonts w:ascii="Arial" w:hAnsi="Arial" w:cs="Arial"/>
                <w:sz w:val="24"/>
              </w:rPr>
              <w:t>Texture</w:t>
            </w:r>
          </w:p>
        </w:tc>
        <w:tc>
          <w:tcPr>
            <w:tcW w:w="1170" w:type="dxa"/>
          </w:tcPr>
          <w:p w:rsidR="00321BE3" w:rsidRDefault="00321BE3" w:rsidP="00C85E0B">
            <w:pPr>
              <w:rPr>
                <w:rFonts w:ascii="Arial" w:hAnsi="Arial" w:cs="Arial"/>
                <w:sz w:val="24"/>
              </w:rPr>
            </w:pPr>
            <w:r>
              <w:rPr>
                <w:rFonts w:ascii="Arial" w:hAnsi="Arial" w:cs="Arial"/>
                <w:sz w:val="24"/>
              </w:rPr>
              <w:t xml:space="preserve"> </w:t>
            </w:r>
            <w:proofErr w:type="spellStart"/>
            <w:r>
              <w:rPr>
                <w:rFonts w:ascii="Arial" w:hAnsi="Arial" w:cs="Arial"/>
                <w:sz w:val="24"/>
              </w:rPr>
              <w:t>Flavour</w:t>
            </w:r>
            <w:proofErr w:type="spellEnd"/>
          </w:p>
        </w:tc>
        <w:tc>
          <w:tcPr>
            <w:tcW w:w="1080" w:type="dxa"/>
          </w:tcPr>
          <w:p w:rsidR="00321BE3" w:rsidRDefault="00321BE3" w:rsidP="00C85E0B">
            <w:pPr>
              <w:rPr>
                <w:rFonts w:ascii="Arial" w:hAnsi="Arial" w:cs="Arial"/>
                <w:sz w:val="24"/>
              </w:rPr>
            </w:pPr>
            <w:r>
              <w:rPr>
                <w:rFonts w:ascii="Arial" w:hAnsi="Arial" w:cs="Arial"/>
                <w:sz w:val="24"/>
              </w:rPr>
              <w:t>Taste</w:t>
            </w:r>
          </w:p>
        </w:tc>
        <w:tc>
          <w:tcPr>
            <w:tcW w:w="2520" w:type="dxa"/>
          </w:tcPr>
          <w:p w:rsidR="00321BE3" w:rsidRDefault="00321BE3" w:rsidP="00C85E0B">
            <w:pPr>
              <w:rPr>
                <w:rFonts w:ascii="Arial" w:hAnsi="Arial" w:cs="Arial"/>
                <w:sz w:val="24"/>
              </w:rPr>
            </w:pPr>
            <w:r>
              <w:rPr>
                <w:rFonts w:ascii="Arial" w:hAnsi="Arial" w:cs="Arial"/>
                <w:sz w:val="24"/>
              </w:rPr>
              <w:t>Overall acceptability</w:t>
            </w: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r w:rsidR="00321BE3" w:rsidTr="00C85E0B">
        <w:tc>
          <w:tcPr>
            <w:tcW w:w="1710" w:type="dxa"/>
          </w:tcPr>
          <w:p w:rsidR="00321BE3" w:rsidRDefault="00321BE3" w:rsidP="00C85E0B">
            <w:pPr>
              <w:rPr>
                <w:rFonts w:ascii="Arial" w:hAnsi="Arial" w:cs="Arial"/>
                <w:sz w:val="24"/>
              </w:rPr>
            </w:pPr>
          </w:p>
        </w:tc>
        <w:tc>
          <w:tcPr>
            <w:tcW w:w="99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1170" w:type="dxa"/>
          </w:tcPr>
          <w:p w:rsidR="00321BE3" w:rsidRDefault="00321BE3" w:rsidP="00C85E0B">
            <w:pPr>
              <w:rPr>
                <w:rFonts w:ascii="Arial" w:hAnsi="Arial" w:cs="Arial"/>
                <w:sz w:val="24"/>
              </w:rPr>
            </w:pPr>
          </w:p>
        </w:tc>
        <w:tc>
          <w:tcPr>
            <w:tcW w:w="1080" w:type="dxa"/>
          </w:tcPr>
          <w:p w:rsidR="00321BE3" w:rsidRDefault="00321BE3" w:rsidP="00C85E0B">
            <w:pPr>
              <w:rPr>
                <w:rFonts w:ascii="Arial" w:hAnsi="Arial" w:cs="Arial"/>
                <w:sz w:val="24"/>
              </w:rPr>
            </w:pPr>
          </w:p>
        </w:tc>
        <w:tc>
          <w:tcPr>
            <w:tcW w:w="2520" w:type="dxa"/>
          </w:tcPr>
          <w:p w:rsidR="00321BE3" w:rsidRDefault="00321BE3" w:rsidP="00C85E0B">
            <w:pPr>
              <w:rPr>
                <w:rFonts w:ascii="Arial" w:hAnsi="Arial" w:cs="Arial"/>
                <w:sz w:val="24"/>
              </w:rPr>
            </w:pPr>
          </w:p>
        </w:tc>
      </w:tr>
    </w:tbl>
    <w:p w:rsidR="00321BE3" w:rsidRPr="001161FE" w:rsidRDefault="00321BE3" w:rsidP="00321BE3">
      <w:pPr>
        <w:spacing w:line="240" w:lineRule="auto"/>
        <w:rPr>
          <w:rFonts w:ascii="Arial" w:hAnsi="Arial" w:cs="Arial"/>
          <w:sz w:val="24"/>
        </w:rPr>
      </w:pPr>
    </w:p>
    <w:p w:rsidR="00321BE3" w:rsidRDefault="00321BE3" w:rsidP="00321BE3">
      <w:pPr>
        <w:spacing w:line="240" w:lineRule="auto"/>
        <w:jc w:val="both"/>
      </w:pPr>
      <w:r>
        <w:t>Comments:</w:t>
      </w:r>
    </w:p>
    <w:p w:rsidR="00321BE3" w:rsidRDefault="00321BE3" w:rsidP="00321BE3">
      <w:pPr>
        <w:spacing w:line="240" w:lineRule="auto"/>
      </w:pPr>
      <w:r>
        <w:t xml:space="preserve">Signature:                                                                                 </w:t>
      </w:r>
    </w:p>
    <w:p w:rsidR="00321BE3" w:rsidRDefault="00321BE3" w:rsidP="00321BE3">
      <w:pPr>
        <w:spacing w:line="240" w:lineRule="auto"/>
      </w:pPr>
      <w:r>
        <w:t xml:space="preserve">                                                                                                Excellent   5</w:t>
      </w:r>
      <w:r>
        <w:tab/>
      </w:r>
    </w:p>
    <w:p w:rsidR="00321BE3" w:rsidRDefault="00321BE3" w:rsidP="00321BE3">
      <w:pPr>
        <w:spacing w:line="240" w:lineRule="auto"/>
        <w:jc w:val="center"/>
      </w:pPr>
      <w:r>
        <w:t xml:space="preserve">                                    Very Good   4</w:t>
      </w:r>
    </w:p>
    <w:p w:rsidR="00321BE3" w:rsidRDefault="00321BE3" w:rsidP="00321BE3">
      <w:pPr>
        <w:spacing w:line="240" w:lineRule="auto"/>
        <w:jc w:val="center"/>
      </w:pPr>
      <w:r>
        <w:t xml:space="preserve">                                           Good   3</w:t>
      </w:r>
    </w:p>
    <w:p w:rsidR="00321BE3" w:rsidRDefault="00321BE3" w:rsidP="00321BE3">
      <w:pPr>
        <w:spacing w:line="240" w:lineRule="auto"/>
        <w:jc w:val="center"/>
      </w:pPr>
      <w:r>
        <w:t xml:space="preserve">                                            Fair    2</w:t>
      </w:r>
    </w:p>
    <w:p w:rsidR="00321BE3" w:rsidRDefault="00321BE3" w:rsidP="00321BE3">
      <w:pPr>
        <w:spacing w:line="240" w:lineRule="auto"/>
        <w:jc w:val="center"/>
      </w:pPr>
      <w:r>
        <w:t xml:space="preserve">                          Not Acceptable   1</w:t>
      </w:r>
    </w:p>
    <w:p w:rsidR="00D87836" w:rsidRDefault="00D87836" w:rsidP="00321BE3">
      <w:pPr>
        <w:spacing w:line="240" w:lineRule="auto"/>
        <w:jc w:val="center"/>
      </w:pPr>
    </w:p>
    <w:p w:rsidR="00D87836" w:rsidRDefault="00D87836" w:rsidP="00321BE3">
      <w:pPr>
        <w:spacing w:line="240" w:lineRule="auto"/>
        <w:jc w:val="center"/>
      </w:pPr>
    </w:p>
    <w:p w:rsidR="00D87836" w:rsidRDefault="00C662CE" w:rsidP="00321BE3">
      <w:pPr>
        <w:spacing w:line="240" w:lineRule="auto"/>
        <w:jc w:val="center"/>
      </w:pPr>
      <w:r>
        <w:rPr>
          <w:noProof/>
        </w:rPr>
        <w:lastRenderedPageBreak/>
        <w:drawing>
          <wp:inline distT="0" distB="0" distL="0" distR="0">
            <wp:extent cx="5358765" cy="6921738"/>
            <wp:effectExtent l="19050" t="0" r="0" b="0"/>
            <wp:docPr id="5" name="Picture 5" descr="G:\3F81AE9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3F81AE97.bmp"/>
                    <pic:cNvPicPr>
                      <a:picLocks noChangeAspect="1" noChangeArrowheads="1"/>
                    </pic:cNvPicPr>
                  </pic:nvPicPr>
                  <pic:blipFill>
                    <a:blip r:embed="rId75" cstate="print"/>
                    <a:srcRect/>
                    <a:stretch>
                      <a:fillRect/>
                    </a:stretch>
                  </pic:blipFill>
                  <pic:spPr bwMode="auto">
                    <a:xfrm>
                      <a:off x="0" y="0"/>
                      <a:ext cx="5358765" cy="6921738"/>
                    </a:xfrm>
                    <a:prstGeom prst="rect">
                      <a:avLst/>
                    </a:prstGeom>
                    <a:noFill/>
                    <a:ln w="9525">
                      <a:noFill/>
                      <a:miter lim="800000"/>
                      <a:headEnd/>
                      <a:tailEnd/>
                    </a:ln>
                  </pic:spPr>
                </pic:pic>
              </a:graphicData>
            </a:graphic>
          </wp:inline>
        </w:drawing>
      </w:r>
    </w:p>
    <w:p w:rsidR="00C662CE" w:rsidRDefault="00C662CE" w:rsidP="00321BE3">
      <w:pPr>
        <w:spacing w:line="240" w:lineRule="auto"/>
        <w:jc w:val="center"/>
      </w:pPr>
    </w:p>
    <w:p w:rsidR="00C662CE" w:rsidRDefault="00C662CE" w:rsidP="00321BE3">
      <w:pPr>
        <w:spacing w:line="240" w:lineRule="auto"/>
        <w:jc w:val="center"/>
      </w:pPr>
    </w:p>
    <w:p w:rsidR="00C662CE" w:rsidRDefault="00C662CE" w:rsidP="00321BE3">
      <w:pPr>
        <w:spacing w:line="240" w:lineRule="auto"/>
        <w:jc w:val="center"/>
      </w:pPr>
    </w:p>
    <w:p w:rsidR="00C662CE" w:rsidRDefault="00C662CE" w:rsidP="00321BE3">
      <w:pPr>
        <w:spacing w:line="240" w:lineRule="auto"/>
        <w:jc w:val="center"/>
      </w:pPr>
    </w:p>
    <w:p w:rsidR="00C662CE" w:rsidRDefault="00C662CE" w:rsidP="00321BE3">
      <w:pPr>
        <w:spacing w:line="240" w:lineRule="auto"/>
        <w:jc w:val="center"/>
      </w:pPr>
    </w:p>
    <w:p w:rsidR="005E1D93" w:rsidRPr="00A747EB" w:rsidRDefault="005E1D93" w:rsidP="005E1D93">
      <w:pPr>
        <w:spacing w:before="120" w:after="120" w:line="240" w:lineRule="auto"/>
        <w:jc w:val="center"/>
        <w:rPr>
          <w:rFonts w:ascii="Arial Narrow" w:hAnsi="Arial Narrow" w:cs="Arial"/>
          <w:b/>
          <w:color w:val="000000"/>
          <w:spacing w:val="8"/>
          <w:sz w:val="24"/>
          <w:szCs w:val="24"/>
        </w:rPr>
      </w:pPr>
      <w:r w:rsidRPr="00A747EB">
        <w:rPr>
          <w:rFonts w:ascii="Arial Narrow" w:hAnsi="Arial Narrow" w:cs="Arial"/>
          <w:b/>
          <w:color w:val="000000"/>
          <w:spacing w:val="8"/>
          <w:sz w:val="24"/>
          <w:szCs w:val="24"/>
        </w:rPr>
        <w:lastRenderedPageBreak/>
        <w:t>AVINASHILINGAM INSTITUTE FOR HOME SCIENCE AND HIGHER EDUCATION FOR WOMEN</w:t>
      </w:r>
    </w:p>
    <w:p w:rsidR="005E1D93" w:rsidRPr="00A747EB" w:rsidRDefault="005E1D93" w:rsidP="005E1D93">
      <w:pPr>
        <w:spacing w:before="120" w:after="120" w:line="240" w:lineRule="auto"/>
        <w:jc w:val="center"/>
        <w:rPr>
          <w:rFonts w:ascii="Arial Narrow" w:hAnsi="Arial Narrow" w:cs="Arial"/>
          <w:b/>
          <w:color w:val="000000"/>
          <w:spacing w:val="8"/>
          <w:sz w:val="24"/>
          <w:szCs w:val="24"/>
        </w:rPr>
      </w:pPr>
      <w:smartTag w:uri="urn:schemas-microsoft-com:office:smarttags" w:element="City">
        <w:r w:rsidRPr="00A747EB">
          <w:rPr>
            <w:rFonts w:ascii="Arial Narrow" w:hAnsi="Arial Narrow" w:cs="Arial"/>
            <w:b/>
            <w:color w:val="000000"/>
            <w:spacing w:val="8"/>
            <w:sz w:val="24"/>
            <w:szCs w:val="24"/>
          </w:rPr>
          <w:t>COIMBATORE</w:t>
        </w:r>
      </w:smartTag>
      <w:r w:rsidRPr="00A747EB">
        <w:rPr>
          <w:rFonts w:ascii="Arial Narrow" w:hAnsi="Arial Narrow" w:cs="Arial"/>
          <w:b/>
          <w:color w:val="000000"/>
          <w:spacing w:val="8"/>
          <w:sz w:val="24"/>
          <w:szCs w:val="24"/>
        </w:rPr>
        <w:t xml:space="preserve"> – 641043, </w:t>
      </w:r>
      <w:smartTag w:uri="urn:schemas-microsoft-com:office:smarttags" w:element="place">
        <w:smartTag w:uri="urn:schemas-microsoft-com:office:smarttags" w:element="country-region">
          <w:r w:rsidRPr="00A747EB">
            <w:rPr>
              <w:rFonts w:ascii="Arial Narrow" w:hAnsi="Arial Narrow" w:cs="Arial"/>
              <w:b/>
              <w:color w:val="000000"/>
              <w:spacing w:val="8"/>
              <w:sz w:val="24"/>
              <w:szCs w:val="24"/>
            </w:rPr>
            <w:t>India</w:t>
          </w:r>
        </w:smartTag>
      </w:smartTag>
    </w:p>
    <w:p w:rsidR="005E1D93" w:rsidRPr="005E1D93" w:rsidRDefault="005E1D93" w:rsidP="005E1D93">
      <w:pPr>
        <w:spacing w:after="0"/>
        <w:jc w:val="right"/>
        <w:rPr>
          <w:rFonts w:ascii="Arial Narrow" w:hAnsi="Arial Narrow"/>
          <w:b/>
          <w:color w:val="000000"/>
          <w:spacing w:val="8"/>
          <w:szCs w:val="24"/>
        </w:rPr>
      </w:pPr>
      <w:r w:rsidRPr="005E1D93">
        <w:rPr>
          <w:rFonts w:ascii="Arial Narrow" w:hAnsi="Arial Narrow"/>
          <w:b/>
          <w:color w:val="000000"/>
          <w:spacing w:val="8"/>
          <w:szCs w:val="24"/>
        </w:rPr>
        <w:t>Application for Review of Project Proposal by the Institutional Human Ethics Committee</w:t>
      </w:r>
    </w:p>
    <w:p w:rsidR="005E1D93" w:rsidRPr="005E1D93" w:rsidRDefault="005E1D93" w:rsidP="005E1D93">
      <w:pPr>
        <w:spacing w:after="0"/>
        <w:ind w:right="-334"/>
        <w:jc w:val="both"/>
        <w:rPr>
          <w:rFonts w:ascii="Arial Narrow" w:hAnsi="Arial Narrow"/>
          <w:spacing w:val="4"/>
          <w:sz w:val="18"/>
          <w:szCs w:val="20"/>
        </w:rPr>
      </w:pPr>
      <w:r w:rsidRPr="005E1D93">
        <w:rPr>
          <w:rFonts w:ascii="Arial Narrow" w:hAnsi="Arial Narrow"/>
          <w:color w:val="000000"/>
          <w:spacing w:val="4"/>
          <w:sz w:val="18"/>
          <w:szCs w:val="20"/>
        </w:rPr>
        <w:t>For Student research projects and non- student, non – Clinical Trial projects (except radiotherapy and device studies</w:t>
      </w:r>
      <w:r w:rsidRPr="005E1D93">
        <w:rPr>
          <w:rFonts w:ascii="Arial Narrow" w:hAnsi="Arial Narrow"/>
          <w:spacing w:val="4"/>
          <w:sz w:val="18"/>
          <w:szCs w:val="20"/>
        </w:rPr>
        <w:t>)</w:t>
      </w:r>
    </w:p>
    <w:tbl>
      <w:tblPr>
        <w:tblW w:w="11730" w:type="dxa"/>
        <w:tblInd w:w="-1688" w:type="dxa"/>
        <w:tblBorders>
          <w:top w:val="single" w:sz="4" w:space="0" w:color="auto"/>
        </w:tblBorders>
        <w:tblLook w:val="0000"/>
      </w:tblPr>
      <w:tblGrid>
        <w:gridCol w:w="11730"/>
      </w:tblGrid>
      <w:tr w:rsidR="005E1D93" w:rsidTr="005E1D93">
        <w:trPr>
          <w:trHeight w:val="100"/>
        </w:trPr>
        <w:tc>
          <w:tcPr>
            <w:tcW w:w="11730" w:type="dxa"/>
          </w:tcPr>
          <w:p w:rsidR="005E1D93" w:rsidRDefault="005E1D93" w:rsidP="005E1D93">
            <w:pPr>
              <w:spacing w:after="0"/>
              <w:rPr>
                <w:rFonts w:ascii="Arial Narrow" w:hAnsi="Arial Narrow"/>
                <w:b/>
              </w:rPr>
            </w:pPr>
          </w:p>
        </w:tc>
      </w:tr>
    </w:tbl>
    <w:p w:rsidR="005E1D93" w:rsidRPr="005E1D93" w:rsidRDefault="005E1D93" w:rsidP="005E1D93">
      <w:pPr>
        <w:spacing w:after="0"/>
        <w:jc w:val="center"/>
        <w:rPr>
          <w:rFonts w:ascii="Arial Narrow" w:hAnsi="Arial Narrow"/>
        </w:rPr>
      </w:pPr>
      <w:r w:rsidRPr="00A747EB">
        <w:rPr>
          <w:rFonts w:ascii="Arial Narrow" w:hAnsi="Arial Narrow"/>
          <w:b/>
        </w:rPr>
        <w:t>______________________________________________________________</w:t>
      </w:r>
      <w:r>
        <w:rPr>
          <w:rFonts w:ascii="Arial Narrow" w:hAnsi="Arial Narrow"/>
          <w:b/>
        </w:rPr>
        <w:t xml:space="preserve">_____________     </w:t>
      </w:r>
      <w:r w:rsidRPr="00094C31">
        <w:rPr>
          <w:rFonts w:ascii="Arial Narrow" w:hAnsi="Arial Narrow"/>
          <w:b/>
          <w:bCs/>
          <w:spacing w:val="8"/>
        </w:rPr>
        <w:t>INFORMED CONSENT FORMAT FOR RESEARCH PROJECTS</w:t>
      </w:r>
    </w:p>
    <w:p w:rsidR="005E1D93" w:rsidRPr="0042627B" w:rsidRDefault="005E1D93" w:rsidP="005E1D93">
      <w:pPr>
        <w:pStyle w:val="Default"/>
        <w:jc w:val="center"/>
        <w:rPr>
          <w:rFonts w:ascii="Arial Narrow" w:hAnsi="Arial Narrow"/>
        </w:rPr>
      </w:pPr>
      <w:r w:rsidRPr="0042627B">
        <w:rPr>
          <w:rFonts w:ascii="Arial Narrow" w:hAnsi="Arial Narrow"/>
          <w:bCs/>
        </w:rPr>
        <w:t>(</w:t>
      </w:r>
      <w:proofErr w:type="gramStart"/>
      <w:r w:rsidRPr="0042627B">
        <w:rPr>
          <w:rFonts w:ascii="Arial Narrow" w:hAnsi="Arial Narrow"/>
          <w:bCs/>
          <w:i/>
        </w:rPr>
        <w:t>strike</w:t>
      </w:r>
      <w:proofErr w:type="gramEnd"/>
      <w:r w:rsidRPr="0042627B">
        <w:rPr>
          <w:rFonts w:ascii="Arial Narrow" w:hAnsi="Arial Narrow"/>
          <w:bCs/>
          <w:i/>
        </w:rPr>
        <w:t xml:space="preserve"> off items that are not applicable</w:t>
      </w:r>
      <w:r w:rsidRPr="0042627B">
        <w:rPr>
          <w:rFonts w:ascii="Arial Narrow" w:hAnsi="Arial Narrow"/>
          <w:bCs/>
        </w:rPr>
        <w:t>)</w:t>
      </w:r>
    </w:p>
    <w:p w:rsidR="005E1D93" w:rsidRPr="0042627B" w:rsidRDefault="005E1D93" w:rsidP="005E1D93">
      <w:pPr>
        <w:pStyle w:val="Default"/>
        <w:jc w:val="center"/>
        <w:rPr>
          <w:rFonts w:ascii="Arial Narrow" w:hAnsi="Arial Narrow"/>
        </w:rPr>
      </w:pPr>
    </w:p>
    <w:p w:rsidR="005E1D93" w:rsidRPr="005E1D93" w:rsidRDefault="005E1D93" w:rsidP="005E1D93">
      <w:pPr>
        <w:pStyle w:val="Default"/>
        <w:spacing w:line="360" w:lineRule="auto"/>
        <w:jc w:val="both"/>
        <w:rPr>
          <w:rFonts w:ascii="Arial Narrow" w:hAnsi="Arial Narrow"/>
          <w:sz w:val="22"/>
          <w:szCs w:val="22"/>
          <w:u w:val="single"/>
        </w:rPr>
      </w:pPr>
      <w:r w:rsidRPr="005E1D93">
        <w:rPr>
          <w:rFonts w:ascii="Arial Narrow" w:hAnsi="Arial Narrow"/>
          <w:sz w:val="22"/>
          <w:szCs w:val="22"/>
        </w:rPr>
        <w:t xml:space="preserve">I / We (write name of the investigator (s) here)   </w:t>
      </w:r>
      <w:proofErr w:type="spellStart"/>
      <w:r w:rsidRPr="005E1D93">
        <w:rPr>
          <w:rFonts w:ascii="Arial Narrow" w:hAnsi="Arial Narrow"/>
          <w:sz w:val="22"/>
          <w:szCs w:val="22"/>
          <w:u w:val="single"/>
        </w:rPr>
        <w:t>Apoorva</w:t>
      </w:r>
      <w:proofErr w:type="spellEnd"/>
      <w:r w:rsidRPr="005E1D93">
        <w:rPr>
          <w:rFonts w:ascii="Arial Narrow" w:hAnsi="Arial Narrow"/>
          <w:sz w:val="22"/>
          <w:szCs w:val="22"/>
          <w:u w:val="single"/>
        </w:rPr>
        <w:t xml:space="preserve"> N </w:t>
      </w:r>
      <w:proofErr w:type="spellStart"/>
      <w:r w:rsidRPr="005E1D93">
        <w:rPr>
          <w:rFonts w:ascii="Arial Narrow" w:hAnsi="Arial Narrow"/>
          <w:sz w:val="22"/>
          <w:szCs w:val="22"/>
          <w:u w:val="single"/>
        </w:rPr>
        <w:t>Gururaj</w:t>
      </w:r>
      <w:proofErr w:type="spellEnd"/>
      <w:r w:rsidRPr="005E1D93">
        <w:rPr>
          <w:rFonts w:ascii="Arial Narrow" w:hAnsi="Arial Narrow"/>
          <w:sz w:val="22"/>
          <w:szCs w:val="22"/>
        </w:rPr>
        <w:t xml:space="preserve">     am / are carrying out a study on the topic: Effect of intervention strategies using low glycemic index foods, as part of my / our research project being carried out under the aegis of the Department of: Food Science And Nutrition</w:t>
      </w:r>
      <w:r w:rsidRPr="005E1D93">
        <w:rPr>
          <w:rFonts w:ascii="Arial Narrow" w:hAnsi="Arial Narrow"/>
          <w:sz w:val="22"/>
          <w:szCs w:val="22"/>
        </w:rPr>
        <w:tab/>
        <w:t xml:space="preserve">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w:t>
      </w:r>
      <w:r w:rsidRPr="005E1D93">
        <w:rPr>
          <w:rFonts w:ascii="Arial Narrow" w:hAnsi="Arial Narrow"/>
          <w:i/>
          <w:sz w:val="22"/>
          <w:szCs w:val="22"/>
        </w:rPr>
        <w:t>Applicable to students only</w:t>
      </w:r>
      <w:r w:rsidRPr="005E1D93">
        <w:rPr>
          <w:rFonts w:ascii="Arial Narrow" w:hAnsi="Arial Narrow"/>
          <w:sz w:val="22"/>
          <w:szCs w:val="22"/>
        </w:rPr>
        <w:t xml:space="preserve">) My / our research guide is: Dr. (Mrs.) PA </w:t>
      </w:r>
      <w:proofErr w:type="spellStart"/>
      <w:r w:rsidRPr="005E1D93">
        <w:rPr>
          <w:rFonts w:ascii="Arial Narrow" w:hAnsi="Arial Narrow"/>
          <w:sz w:val="22"/>
          <w:szCs w:val="22"/>
        </w:rPr>
        <w:t>Raajeshwari</w:t>
      </w:r>
      <w:proofErr w:type="spellEnd"/>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The justification for this study is: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The objectives of this study are: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ListParagraph"/>
        <w:spacing w:after="0"/>
        <w:ind w:left="0"/>
        <w:rPr>
          <w:rFonts w:ascii="Arial Narrow" w:hAnsi="Arial Narrow"/>
          <w:b/>
        </w:rPr>
      </w:pPr>
      <w:r w:rsidRPr="005E1D93">
        <w:rPr>
          <w:rFonts w:ascii="Arial Narrow" w:hAnsi="Arial Narrow"/>
        </w:rPr>
        <w:t xml:space="preserve">Primary </w:t>
      </w:r>
      <w:r w:rsidRPr="005E1D93">
        <w:rPr>
          <w:rFonts w:ascii="Arial Narrow" w:hAnsi="Arial Narrow"/>
          <w:bCs/>
        </w:rPr>
        <w:t>Objective</w:t>
      </w:r>
      <w:r w:rsidRPr="005E1D93">
        <w:rPr>
          <w:rFonts w:ascii="Arial Narrow" w:hAnsi="Arial Narrow"/>
        </w:rPr>
        <w:t>: To identify low glycemic foods and formulate recipe</w:t>
      </w:r>
      <w:r w:rsidRPr="005E1D93">
        <w:rPr>
          <w:rFonts w:ascii="Arial Narrow" w:hAnsi="Arial Narrow"/>
          <w:b/>
        </w:rPr>
        <w:t>.</w:t>
      </w:r>
    </w:p>
    <w:p w:rsidR="005E1D93" w:rsidRPr="005E1D93" w:rsidRDefault="005E1D93" w:rsidP="005E1D93">
      <w:pPr>
        <w:pStyle w:val="ListParagraph"/>
        <w:tabs>
          <w:tab w:val="left" w:pos="3877"/>
        </w:tabs>
        <w:spacing w:after="0"/>
        <w:ind w:left="540"/>
        <w:rPr>
          <w:rFonts w:ascii="Arial Narrow" w:hAnsi="Arial Narrow"/>
          <w:b/>
        </w:rPr>
      </w:pPr>
      <w:r w:rsidRPr="005E1D93">
        <w:rPr>
          <w:rFonts w:ascii="Arial Narrow" w:hAnsi="Arial Narrow"/>
          <w:b/>
        </w:rPr>
        <w:tab/>
      </w:r>
    </w:p>
    <w:p w:rsidR="005E1D93" w:rsidRPr="005E1D93" w:rsidRDefault="005E1D93" w:rsidP="005E1D93">
      <w:pPr>
        <w:pStyle w:val="ListParagraph"/>
        <w:spacing w:after="0"/>
        <w:ind w:left="0"/>
        <w:rPr>
          <w:rFonts w:ascii="Arial Narrow" w:hAnsi="Arial Narrow"/>
        </w:rPr>
      </w:pPr>
      <w:r w:rsidRPr="005E1D93">
        <w:rPr>
          <w:rFonts w:ascii="Arial Narrow" w:hAnsi="Arial Narrow"/>
        </w:rPr>
        <w:t xml:space="preserve">Secondary </w:t>
      </w:r>
      <w:r w:rsidRPr="005E1D93">
        <w:rPr>
          <w:rFonts w:ascii="Arial Narrow" w:hAnsi="Arial Narrow"/>
          <w:bCs/>
        </w:rPr>
        <w:t>Objective</w:t>
      </w:r>
      <w:r w:rsidRPr="005E1D93">
        <w:rPr>
          <w:rFonts w:ascii="Arial Narrow" w:hAnsi="Arial Narrow"/>
        </w:rPr>
        <w:t>:  To develop ICT enabled intervention using low glycemic foods</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Sample size</w:t>
      </w:r>
      <w:r w:rsidRPr="005E1D93">
        <w:rPr>
          <w:rFonts w:ascii="Arial Narrow" w:hAnsi="Arial Narrow"/>
          <w:sz w:val="22"/>
          <w:szCs w:val="22"/>
        </w:rPr>
        <w:t>: ___</w:t>
      </w:r>
      <w:r w:rsidRPr="005E1D93">
        <w:rPr>
          <w:rFonts w:ascii="Arial Narrow" w:hAnsi="Arial Narrow"/>
          <w:sz w:val="22"/>
          <w:szCs w:val="22"/>
          <w:u w:val="single"/>
        </w:rPr>
        <w:t>10_______.</w:t>
      </w:r>
      <w:r w:rsidRPr="005E1D93">
        <w:rPr>
          <w:rFonts w:ascii="Arial Narrow" w:hAnsi="Arial Narrow"/>
          <w:sz w:val="22"/>
          <w:szCs w:val="22"/>
        </w:rPr>
        <w:t xml:space="preserve">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Study volunteers / participants </w:t>
      </w:r>
      <w:r w:rsidRPr="005E1D93">
        <w:rPr>
          <w:rFonts w:ascii="Arial Narrow" w:hAnsi="Arial Narrow"/>
          <w:sz w:val="22"/>
          <w:szCs w:val="22"/>
        </w:rPr>
        <w:t>are (specify population group &amp; age group):</w:t>
      </w:r>
      <w:r w:rsidRPr="005E1D93">
        <w:rPr>
          <w:rFonts w:ascii="Arial Narrow" w:hAnsi="Arial Narrow"/>
          <w:sz w:val="22"/>
          <w:szCs w:val="22"/>
          <w:u w:val="single"/>
        </w:rPr>
        <w:t xml:space="preserve"> Healthy adults (20-25 yrs)</w:t>
      </w:r>
      <w:r w:rsidRPr="005E1D93">
        <w:rPr>
          <w:rFonts w:ascii="Arial Narrow" w:hAnsi="Arial Narrow"/>
          <w:sz w:val="22"/>
          <w:szCs w:val="22"/>
        </w:rPr>
        <w:t xml:space="preserve">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Location</w:t>
      </w:r>
      <w:r w:rsidRPr="005E1D93">
        <w:rPr>
          <w:rFonts w:ascii="Arial Narrow" w:hAnsi="Arial Narrow"/>
          <w:sz w:val="22"/>
          <w:szCs w:val="22"/>
        </w:rPr>
        <w:t>: ___</w:t>
      </w:r>
      <w:r w:rsidRPr="005E1D93">
        <w:rPr>
          <w:rFonts w:ascii="Arial Narrow" w:hAnsi="Arial Narrow"/>
          <w:sz w:val="22"/>
          <w:szCs w:val="22"/>
          <w:u w:val="single"/>
        </w:rPr>
        <w:t>Coimbatore_</w:t>
      </w:r>
      <w:r w:rsidRPr="005E1D93">
        <w:rPr>
          <w:rFonts w:ascii="Arial Narrow" w:hAnsi="Arial Narrow"/>
          <w:sz w:val="22"/>
          <w:szCs w:val="22"/>
        </w:rPr>
        <w:t xml:space="preserve">___________.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We request you to kindly cooperate with us in this study. We propose collect background information and other relevant details related to this study. We will be carrying out:</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Initial interview </w:t>
      </w:r>
      <w:r w:rsidRPr="005E1D93">
        <w:rPr>
          <w:rFonts w:ascii="Arial Narrow" w:hAnsi="Arial Narrow"/>
          <w:sz w:val="22"/>
          <w:szCs w:val="22"/>
        </w:rPr>
        <w:t>(specify approximate duration):</w:t>
      </w:r>
      <w:r w:rsidRPr="005E1D93">
        <w:rPr>
          <w:rFonts w:ascii="Arial Narrow" w:hAnsi="Arial Narrow"/>
          <w:sz w:val="22"/>
          <w:szCs w:val="22"/>
          <w:u w:val="single"/>
        </w:rPr>
        <w:t>_NA</w:t>
      </w:r>
      <w:r w:rsidRPr="005E1D93">
        <w:rPr>
          <w:rFonts w:ascii="Arial Narrow" w:hAnsi="Arial Narrow"/>
          <w:sz w:val="22"/>
          <w:szCs w:val="22"/>
        </w:rPr>
        <w:t xml:space="preserve">___ minutes.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Data collected will be stored for a period of fifteen years. We will / will not use the data as part of another study.</w:t>
      </w:r>
    </w:p>
    <w:p w:rsidR="005E1D93" w:rsidRPr="005E1D93" w:rsidRDefault="005E1D93" w:rsidP="005E1D93">
      <w:pPr>
        <w:pStyle w:val="Default"/>
        <w:jc w:val="both"/>
        <w:rPr>
          <w:rFonts w:ascii="Arial Narrow" w:hAnsi="Arial Narrow"/>
          <w:b/>
          <w:bCs/>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Health education sessions</w:t>
      </w:r>
      <w:r w:rsidRPr="005E1D93">
        <w:rPr>
          <w:rFonts w:ascii="Arial Narrow" w:hAnsi="Arial Narrow"/>
          <w:sz w:val="22"/>
          <w:szCs w:val="22"/>
        </w:rPr>
        <w:t xml:space="preserve">: Number of sessions: </w:t>
      </w:r>
      <w:r w:rsidRPr="005E1D93">
        <w:rPr>
          <w:rFonts w:ascii="Arial Narrow" w:hAnsi="Arial Narrow"/>
          <w:sz w:val="22"/>
          <w:szCs w:val="22"/>
          <w:u w:val="single"/>
        </w:rPr>
        <w:t>_____5________.</w:t>
      </w:r>
      <w:r w:rsidRPr="005E1D93">
        <w:rPr>
          <w:rFonts w:ascii="Arial Narrow" w:hAnsi="Arial Narrow"/>
          <w:sz w:val="22"/>
          <w:szCs w:val="22"/>
        </w:rPr>
        <w:t xml:space="preserve"> Approximate </w:t>
      </w:r>
      <w:r w:rsidRPr="005E1D93">
        <w:rPr>
          <w:rFonts w:ascii="Arial Narrow" w:hAnsi="Arial Narrow"/>
          <w:b/>
          <w:bCs/>
          <w:sz w:val="22"/>
          <w:szCs w:val="22"/>
        </w:rPr>
        <w:t xml:space="preserve">duration </w:t>
      </w:r>
      <w:r w:rsidRPr="005E1D93">
        <w:rPr>
          <w:rFonts w:ascii="Arial Narrow" w:hAnsi="Arial Narrow"/>
          <w:sz w:val="22"/>
          <w:szCs w:val="22"/>
        </w:rPr>
        <w:t xml:space="preserve">of each session: </w:t>
      </w:r>
      <w:r w:rsidRPr="005E1D93">
        <w:rPr>
          <w:rFonts w:ascii="Arial Narrow" w:hAnsi="Arial Narrow"/>
          <w:sz w:val="22"/>
          <w:szCs w:val="22"/>
          <w:u w:val="single"/>
        </w:rPr>
        <w:t>________60______</w:t>
      </w:r>
      <w:r w:rsidRPr="005E1D93">
        <w:rPr>
          <w:rFonts w:ascii="Arial Narrow" w:hAnsi="Arial Narrow"/>
          <w:sz w:val="22"/>
          <w:szCs w:val="22"/>
        </w:rPr>
        <w:t xml:space="preserve"> minutes. </w:t>
      </w:r>
    </w:p>
    <w:p w:rsidR="005E1D93" w:rsidRPr="005E1D93" w:rsidRDefault="005E1D93" w:rsidP="005E1D93">
      <w:pPr>
        <w:pStyle w:val="Default"/>
        <w:jc w:val="both"/>
        <w:rPr>
          <w:rFonts w:ascii="Arial Narrow" w:hAnsi="Arial Narrow"/>
          <w:b/>
          <w:bCs/>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Clinical examination </w:t>
      </w:r>
      <w:r w:rsidRPr="005E1D93">
        <w:rPr>
          <w:rFonts w:ascii="Arial Narrow" w:hAnsi="Arial Narrow"/>
          <w:sz w:val="22"/>
          <w:szCs w:val="22"/>
        </w:rPr>
        <w:t xml:space="preserve">(Specify details and purpose): Blood Glucose </w:t>
      </w:r>
    </w:p>
    <w:p w:rsidR="005E1D93" w:rsidRPr="005E1D93" w:rsidRDefault="005E1D93" w:rsidP="005E1D93">
      <w:pPr>
        <w:pStyle w:val="Default"/>
        <w:jc w:val="both"/>
        <w:rPr>
          <w:rFonts w:ascii="Arial Narrow" w:hAnsi="Arial Narrow"/>
          <w:b/>
          <w:bCs/>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Blood sample collection</w:t>
      </w:r>
      <w:r w:rsidRPr="005E1D93">
        <w:rPr>
          <w:rFonts w:ascii="Arial Narrow" w:hAnsi="Arial Narrow"/>
          <w:sz w:val="22"/>
          <w:szCs w:val="22"/>
        </w:rPr>
        <w:t>: Specify quantity of blood being drawn: ___</w:t>
      </w:r>
      <w:r w:rsidRPr="005E1D93">
        <w:rPr>
          <w:rFonts w:ascii="Arial Narrow" w:hAnsi="Arial Narrow"/>
          <w:sz w:val="22"/>
          <w:szCs w:val="22"/>
          <w:u w:val="single"/>
        </w:rPr>
        <w:t>1.0</w:t>
      </w:r>
      <w:r w:rsidRPr="005E1D93">
        <w:rPr>
          <w:rFonts w:ascii="Arial Narrow" w:hAnsi="Arial Narrow"/>
          <w:sz w:val="22"/>
          <w:szCs w:val="22"/>
        </w:rPr>
        <w:t xml:space="preserve">________ml.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No. of times it will be collected: </w:t>
      </w:r>
      <w:r w:rsidRPr="005E1D93">
        <w:rPr>
          <w:rFonts w:ascii="Arial Narrow" w:hAnsi="Arial Narrow"/>
          <w:sz w:val="22"/>
          <w:szCs w:val="22"/>
          <w:u w:val="single"/>
        </w:rPr>
        <w:t>_______Once</w:t>
      </w:r>
      <w:r w:rsidRPr="005E1D93">
        <w:rPr>
          <w:rFonts w:ascii="Arial Narrow" w:hAnsi="Arial Narrow"/>
          <w:sz w:val="22"/>
          <w:szCs w:val="22"/>
        </w:rPr>
        <w:t xml:space="preserve">________.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Whether blood sample collection is part of routine procedure or for research (study purpose):</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numPr>
          <w:ilvl w:val="0"/>
          <w:numId w:val="43"/>
        </w:numPr>
        <w:jc w:val="both"/>
        <w:rPr>
          <w:rFonts w:ascii="Arial Narrow" w:hAnsi="Arial Narrow"/>
          <w:sz w:val="22"/>
          <w:szCs w:val="22"/>
        </w:rPr>
      </w:pPr>
      <w:r w:rsidRPr="005E1D93">
        <w:rPr>
          <w:rFonts w:ascii="Arial Narrow" w:hAnsi="Arial Narrow"/>
          <w:sz w:val="22"/>
          <w:szCs w:val="22"/>
        </w:rPr>
        <w:t xml:space="preserve">Routine Procedure               </w:t>
      </w:r>
    </w:p>
    <w:p w:rsidR="005E1D93" w:rsidRPr="005E1D93" w:rsidRDefault="005E1D93" w:rsidP="005E1D93">
      <w:pPr>
        <w:spacing w:before="120" w:after="120" w:line="240" w:lineRule="auto"/>
        <w:jc w:val="center"/>
        <w:rPr>
          <w:rFonts w:ascii="Arial Narrow" w:hAnsi="Arial Narrow" w:cs="Arial"/>
          <w:b/>
          <w:color w:val="000000"/>
          <w:spacing w:val="8"/>
          <w:sz w:val="24"/>
          <w:szCs w:val="24"/>
        </w:rPr>
      </w:pPr>
      <w:r w:rsidRPr="005E1D93">
        <w:rPr>
          <w:rFonts w:ascii="Arial Narrow" w:hAnsi="Arial Narrow" w:cs="Arial"/>
          <w:b/>
          <w:color w:val="000000"/>
          <w:spacing w:val="8"/>
          <w:sz w:val="24"/>
          <w:szCs w:val="24"/>
        </w:rPr>
        <w:lastRenderedPageBreak/>
        <w:t>AVINASHILINGAM INSTITUTE FOR HOME SCIENCE AND HIGHER EDUCATION FOR WOMEN</w:t>
      </w:r>
    </w:p>
    <w:p w:rsidR="005E1D93" w:rsidRPr="005E1D93" w:rsidRDefault="005E1D93" w:rsidP="005E1D93">
      <w:pPr>
        <w:pStyle w:val="ListParagraph"/>
        <w:spacing w:before="120" w:after="120" w:line="240" w:lineRule="auto"/>
        <w:ind w:left="630"/>
        <w:rPr>
          <w:rFonts w:ascii="Arial Narrow" w:hAnsi="Arial Narrow" w:cs="Arial"/>
          <w:b/>
          <w:color w:val="000000"/>
          <w:spacing w:val="8"/>
          <w:sz w:val="24"/>
          <w:szCs w:val="24"/>
        </w:rPr>
      </w:pPr>
      <w:r>
        <w:rPr>
          <w:rFonts w:ascii="Arial Narrow" w:hAnsi="Arial Narrow" w:cs="Arial"/>
          <w:b/>
          <w:color w:val="000000"/>
          <w:spacing w:val="8"/>
          <w:sz w:val="24"/>
          <w:szCs w:val="24"/>
        </w:rPr>
        <w:t xml:space="preserve">                            </w:t>
      </w:r>
      <w:r w:rsidRPr="005E1D93">
        <w:rPr>
          <w:rFonts w:ascii="Arial Narrow" w:hAnsi="Arial Narrow" w:cs="Arial"/>
          <w:b/>
          <w:color w:val="000000"/>
          <w:spacing w:val="8"/>
          <w:sz w:val="24"/>
          <w:szCs w:val="24"/>
        </w:rPr>
        <w:t>COIMBATORE – 641043, India</w:t>
      </w:r>
    </w:p>
    <w:p w:rsidR="005E1D93" w:rsidRPr="005E1D93" w:rsidRDefault="005E1D93" w:rsidP="005E1D93">
      <w:pPr>
        <w:spacing w:after="0"/>
        <w:rPr>
          <w:rFonts w:ascii="Arial Narrow" w:hAnsi="Arial Narrow"/>
          <w:b/>
          <w:color w:val="000000"/>
          <w:spacing w:val="8"/>
          <w:szCs w:val="24"/>
        </w:rPr>
      </w:pPr>
      <w:r w:rsidRPr="005E1D93">
        <w:rPr>
          <w:rFonts w:ascii="Arial Narrow" w:hAnsi="Arial Narrow"/>
          <w:b/>
          <w:color w:val="000000"/>
          <w:spacing w:val="8"/>
          <w:szCs w:val="24"/>
        </w:rPr>
        <w:t>Application for Review of Project Proposal by the Institutional Human Ethics Committee</w:t>
      </w:r>
    </w:p>
    <w:p w:rsidR="005E1D93" w:rsidRPr="005E1D93" w:rsidRDefault="005E1D93" w:rsidP="005E1D93">
      <w:pPr>
        <w:spacing w:after="0"/>
        <w:ind w:right="-334"/>
        <w:jc w:val="both"/>
        <w:rPr>
          <w:rFonts w:ascii="Arial Narrow" w:hAnsi="Arial Narrow"/>
          <w:spacing w:val="4"/>
          <w:sz w:val="18"/>
          <w:szCs w:val="20"/>
        </w:rPr>
      </w:pPr>
      <w:r w:rsidRPr="005E1D93">
        <w:rPr>
          <w:rFonts w:ascii="Arial Narrow" w:hAnsi="Arial Narrow"/>
          <w:color w:val="000000"/>
          <w:spacing w:val="4"/>
          <w:sz w:val="18"/>
          <w:szCs w:val="20"/>
        </w:rPr>
        <w:t>For Student research projects and non- student, non – Clinical Trial projects (except radiotherapy and device studies</w:t>
      </w:r>
      <w:r w:rsidRPr="005E1D93">
        <w:rPr>
          <w:rFonts w:ascii="Arial Narrow" w:hAnsi="Arial Narrow"/>
          <w:spacing w:val="4"/>
          <w:sz w:val="18"/>
          <w:szCs w:val="20"/>
        </w:rPr>
        <w:t>)</w:t>
      </w:r>
    </w:p>
    <w:tbl>
      <w:tblPr>
        <w:tblW w:w="11730" w:type="dxa"/>
        <w:tblInd w:w="-1688" w:type="dxa"/>
        <w:tblBorders>
          <w:top w:val="single" w:sz="4" w:space="0" w:color="auto"/>
        </w:tblBorders>
        <w:tblLook w:val="0000"/>
      </w:tblPr>
      <w:tblGrid>
        <w:gridCol w:w="11730"/>
      </w:tblGrid>
      <w:tr w:rsidR="005E1D93" w:rsidTr="007F58FE">
        <w:trPr>
          <w:trHeight w:val="100"/>
        </w:trPr>
        <w:tc>
          <w:tcPr>
            <w:tcW w:w="11730" w:type="dxa"/>
          </w:tcPr>
          <w:p w:rsidR="005E1D93" w:rsidRDefault="005E1D93" w:rsidP="007F58FE">
            <w:pPr>
              <w:spacing w:after="0"/>
              <w:rPr>
                <w:rFonts w:ascii="Arial Narrow" w:hAnsi="Arial Narrow"/>
                <w:b/>
              </w:rPr>
            </w:pPr>
          </w:p>
        </w:tc>
      </w:tr>
    </w:tbl>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Specify </w:t>
      </w:r>
      <w:r w:rsidRPr="005E1D93">
        <w:rPr>
          <w:rFonts w:ascii="Arial Narrow" w:hAnsi="Arial Narrow"/>
          <w:b/>
          <w:bCs/>
          <w:sz w:val="22"/>
          <w:szCs w:val="22"/>
        </w:rPr>
        <w:t>purpose</w:t>
      </w:r>
      <w:r w:rsidRPr="005E1D93">
        <w:rPr>
          <w:rFonts w:ascii="Arial Narrow" w:hAnsi="Arial Narrow"/>
          <w:sz w:val="22"/>
          <w:szCs w:val="22"/>
        </w:rPr>
        <w:t xml:space="preserve">, discomfort likely to be felt and side effects, if any:  </w:t>
      </w:r>
      <w:r w:rsidRPr="005E1D93">
        <w:rPr>
          <w:rFonts w:ascii="Arial Narrow" w:hAnsi="Arial Narrow"/>
          <w:b/>
          <w:sz w:val="22"/>
          <w:szCs w:val="22"/>
        </w:rPr>
        <w:t>NIL</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Whether blood sample collected will be stored after study period:  No, it will be destroyed</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Whether blood sample collected will be sold:  </w:t>
      </w:r>
      <w:r w:rsidRPr="005E1D93">
        <w:rPr>
          <w:rFonts w:ascii="Arial Narrow" w:hAnsi="Arial Narrow"/>
          <w:b/>
          <w:sz w:val="22"/>
          <w:szCs w:val="22"/>
        </w:rPr>
        <w:t xml:space="preserve"> No</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Whether blood sample collected will be shared with persons from another institution: </w:t>
      </w:r>
      <w:r w:rsidRPr="005E1D93">
        <w:rPr>
          <w:rFonts w:ascii="Arial Narrow" w:hAnsi="Arial Narrow"/>
          <w:b/>
          <w:sz w:val="22"/>
          <w:szCs w:val="22"/>
        </w:rPr>
        <w:t>No</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Medication </w:t>
      </w:r>
      <w:r w:rsidRPr="005E1D93">
        <w:rPr>
          <w:rFonts w:ascii="Arial Narrow" w:hAnsi="Arial Narrow"/>
          <w:sz w:val="22"/>
          <w:szCs w:val="22"/>
        </w:rPr>
        <w:t xml:space="preserve">given, if any, duration, side effects, purpose, benefits: </w:t>
      </w:r>
      <w:r w:rsidRPr="005E1D93">
        <w:rPr>
          <w:rFonts w:ascii="Arial Narrow" w:hAnsi="Arial Narrow"/>
          <w:b/>
          <w:sz w:val="22"/>
          <w:szCs w:val="22"/>
        </w:rPr>
        <w:t>NA</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Whether medication given is part of routine procedure: Yes / No (If not, state reasons for giving this medication) </w:t>
      </w:r>
      <w:r w:rsidRPr="005E1D93">
        <w:rPr>
          <w:rFonts w:ascii="Arial Narrow" w:hAnsi="Arial Narrow"/>
          <w:b/>
          <w:sz w:val="22"/>
          <w:szCs w:val="22"/>
        </w:rPr>
        <w:t>NA</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Whether alternatives are available for medication given: Yes / No (If not, state reasons for giving this particular medication</w:t>
      </w:r>
      <w:proofErr w:type="gramStart"/>
      <w:r w:rsidRPr="005E1D93">
        <w:rPr>
          <w:rFonts w:ascii="Arial Narrow" w:hAnsi="Arial Narrow"/>
          <w:sz w:val="22"/>
          <w:szCs w:val="22"/>
        </w:rPr>
        <w:t xml:space="preserve">)  </w:t>
      </w:r>
      <w:r w:rsidRPr="005E1D93">
        <w:rPr>
          <w:rFonts w:ascii="Arial Narrow" w:hAnsi="Arial Narrow"/>
          <w:b/>
          <w:sz w:val="22"/>
          <w:szCs w:val="22"/>
        </w:rPr>
        <w:t>NA</w:t>
      </w:r>
      <w:proofErr w:type="gramEnd"/>
    </w:p>
    <w:p w:rsidR="005E1D93" w:rsidRPr="005E1D93" w:rsidRDefault="005E1D93" w:rsidP="005E1D93">
      <w:pPr>
        <w:pStyle w:val="Default"/>
        <w:jc w:val="both"/>
        <w:rPr>
          <w:rFonts w:ascii="Arial Narrow" w:hAnsi="Arial Narrow"/>
          <w:b/>
          <w:bCs/>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Final interview </w:t>
      </w:r>
      <w:r w:rsidRPr="005E1D93">
        <w:rPr>
          <w:rFonts w:ascii="Arial Narrow" w:hAnsi="Arial Narrow"/>
          <w:sz w:val="22"/>
          <w:szCs w:val="22"/>
        </w:rPr>
        <w:t>(specify approximate duration</w:t>
      </w:r>
      <w:r w:rsidRPr="005E1D93">
        <w:rPr>
          <w:rFonts w:ascii="Arial Narrow" w:hAnsi="Arial Narrow"/>
          <w:sz w:val="22"/>
          <w:szCs w:val="22"/>
          <w:u w:val="single"/>
        </w:rPr>
        <w:t>):______NA___</w:t>
      </w:r>
      <w:r w:rsidRPr="005E1D93">
        <w:rPr>
          <w:rFonts w:ascii="Arial Narrow" w:hAnsi="Arial Narrow"/>
          <w:sz w:val="22"/>
          <w:szCs w:val="22"/>
        </w:rPr>
        <w:t xml:space="preserve"> mts. If </w:t>
      </w:r>
      <w:r w:rsidRPr="005E1D93">
        <w:rPr>
          <w:rFonts w:ascii="Arial Narrow" w:hAnsi="Arial Narrow"/>
          <w:b/>
          <w:bCs/>
          <w:sz w:val="22"/>
          <w:szCs w:val="22"/>
        </w:rPr>
        <w:t xml:space="preserve">photograph </w:t>
      </w:r>
      <w:r w:rsidRPr="005E1D93">
        <w:rPr>
          <w:rFonts w:ascii="Arial Narrow" w:hAnsi="Arial Narrow"/>
          <w:sz w:val="22"/>
          <w:szCs w:val="22"/>
        </w:rPr>
        <w:t xml:space="preserve">is taken, purpose: </w:t>
      </w:r>
    </w:p>
    <w:p w:rsidR="005E1D93" w:rsidRPr="005E1D93" w:rsidRDefault="005E1D93" w:rsidP="005E1D93">
      <w:pPr>
        <w:pStyle w:val="Default"/>
        <w:jc w:val="both"/>
        <w:rPr>
          <w:rFonts w:ascii="Arial Narrow" w:hAnsi="Arial Narrow"/>
          <w:b/>
          <w:bCs/>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bCs/>
          <w:sz w:val="22"/>
          <w:szCs w:val="22"/>
        </w:rPr>
        <w:t xml:space="preserve">Benefits </w:t>
      </w:r>
      <w:r w:rsidRPr="005E1D93">
        <w:rPr>
          <w:rFonts w:ascii="Arial Narrow" w:hAnsi="Arial Narrow"/>
          <w:sz w:val="22"/>
          <w:szCs w:val="22"/>
        </w:rPr>
        <w:t>from this study, if any: Identification of low glycemic index foods for to control blood sugar</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b/>
          <w:sz w:val="22"/>
          <w:szCs w:val="22"/>
        </w:rPr>
        <w:t>Risks</w:t>
      </w:r>
      <w:r w:rsidRPr="005E1D93">
        <w:rPr>
          <w:rFonts w:ascii="Arial Narrow" w:hAnsi="Arial Narrow"/>
          <w:sz w:val="22"/>
          <w:szCs w:val="22"/>
        </w:rPr>
        <w:t xml:space="preserve"> involved by participating in this study: </w:t>
      </w:r>
      <w:r w:rsidRPr="005E1D93">
        <w:rPr>
          <w:rFonts w:ascii="Arial Narrow" w:hAnsi="Arial Narrow"/>
          <w:b/>
          <w:sz w:val="22"/>
          <w:szCs w:val="22"/>
        </w:rPr>
        <w:t xml:space="preserve"> NIL</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z w:val="22"/>
          <w:szCs w:val="22"/>
        </w:rPr>
      </w:pPr>
      <w:r w:rsidRPr="005E1D93">
        <w:rPr>
          <w:rFonts w:ascii="Arial Narrow" w:hAnsi="Arial Narrow"/>
          <w:sz w:val="22"/>
          <w:szCs w:val="22"/>
        </w:rPr>
        <w:t xml:space="preserve">How the </w:t>
      </w:r>
      <w:r w:rsidRPr="005E1D93">
        <w:rPr>
          <w:rFonts w:ascii="Arial Narrow" w:hAnsi="Arial Narrow"/>
          <w:b/>
          <w:bCs/>
          <w:sz w:val="22"/>
          <w:szCs w:val="22"/>
        </w:rPr>
        <w:t xml:space="preserve">results </w:t>
      </w:r>
      <w:r w:rsidRPr="005E1D93">
        <w:rPr>
          <w:rFonts w:ascii="Arial Narrow" w:hAnsi="Arial Narrow"/>
          <w:sz w:val="22"/>
          <w:szCs w:val="22"/>
        </w:rPr>
        <w:t xml:space="preserve">will be used: </w:t>
      </w:r>
    </w:p>
    <w:p w:rsidR="005E1D93" w:rsidRPr="005E1D93" w:rsidRDefault="005E1D93" w:rsidP="005E1D93">
      <w:pPr>
        <w:pStyle w:val="Default"/>
        <w:jc w:val="both"/>
        <w:rPr>
          <w:rFonts w:ascii="Arial Narrow" w:hAnsi="Arial Narrow"/>
          <w:sz w:val="22"/>
          <w:szCs w:val="22"/>
        </w:rPr>
      </w:pPr>
    </w:p>
    <w:p w:rsidR="005E1D93" w:rsidRPr="005E1D93" w:rsidRDefault="005E1D93" w:rsidP="005E1D93">
      <w:pPr>
        <w:pStyle w:val="Default"/>
        <w:jc w:val="both"/>
        <w:rPr>
          <w:rFonts w:ascii="Arial Narrow" w:hAnsi="Arial Narrow"/>
          <w:spacing w:val="4"/>
          <w:sz w:val="22"/>
          <w:szCs w:val="22"/>
        </w:rPr>
      </w:pPr>
      <w:r w:rsidRPr="005E1D93">
        <w:rPr>
          <w:rFonts w:ascii="Arial Narrow" w:hAnsi="Arial Narrow"/>
          <w:spacing w:val="4"/>
          <w:sz w:val="22"/>
          <w:szCs w:val="22"/>
        </w:rPr>
        <w:t xml:space="preserve">If you are uncomfortable in answering any of our questions during the course of the interview / biological sample collection, </w:t>
      </w:r>
      <w:r w:rsidRPr="005E1D93">
        <w:rPr>
          <w:rFonts w:ascii="Arial Narrow" w:hAnsi="Arial Narrow"/>
          <w:b/>
          <w:bCs/>
          <w:spacing w:val="4"/>
          <w:sz w:val="22"/>
          <w:szCs w:val="22"/>
        </w:rPr>
        <w:t xml:space="preserve">you have the right to withdraw from the interview / study at anytime. </w:t>
      </w:r>
      <w:r w:rsidRPr="005E1D93">
        <w:rPr>
          <w:rFonts w:ascii="Arial Narrow" w:hAnsi="Arial Narrow"/>
          <w:spacing w:val="4"/>
          <w:sz w:val="22"/>
          <w:szCs w:val="22"/>
        </w:rPr>
        <w:t xml:space="preserve">You have the freedom to withdraw from the study at any point of time. Kindly be assured that your refusal to participate or withdrawal at any stage, if you so decide, will not result in any form of compromise or discrimination in the services offered. You will continue to have access to the regular services offered to a patient. You will </w:t>
      </w:r>
      <w:r w:rsidRPr="005E1D93">
        <w:rPr>
          <w:rFonts w:ascii="Arial Narrow" w:hAnsi="Arial Narrow"/>
          <w:b/>
          <w:bCs/>
          <w:spacing w:val="4"/>
          <w:sz w:val="22"/>
          <w:szCs w:val="22"/>
        </w:rPr>
        <w:t xml:space="preserve">NOT </w:t>
      </w:r>
      <w:r w:rsidRPr="005E1D93">
        <w:rPr>
          <w:rFonts w:ascii="Arial Narrow" w:hAnsi="Arial Narrow"/>
          <w:spacing w:val="4"/>
          <w:sz w:val="22"/>
          <w:szCs w:val="22"/>
        </w:rPr>
        <w:t>be paid any remuneration for the time you spend with us for this interview / study. The information provided by you will be kept in strict confidence. Under no circumstances shall we reveal the identity of the respondent or their families to anyone. The information that we collect shall be used for approved research purposes only. You will be informed about any significant new findings – including adverse events, if any, - whether directly or indirectly related to you or to other participants of this study, developed during the course of this research which may relate to your willingness to continue participation</w:t>
      </w:r>
    </w:p>
    <w:p w:rsidR="005E1D93" w:rsidRPr="005E1D93" w:rsidRDefault="005E1D93" w:rsidP="005E1D93">
      <w:pPr>
        <w:pStyle w:val="Default"/>
        <w:jc w:val="both"/>
        <w:rPr>
          <w:rFonts w:ascii="Arial Narrow" w:hAnsi="Arial Narrow"/>
          <w:b/>
          <w:bCs/>
          <w:sz w:val="22"/>
          <w:szCs w:val="22"/>
        </w:rPr>
      </w:pPr>
    </w:p>
    <w:p w:rsidR="005E1D93" w:rsidRPr="0042627B" w:rsidRDefault="005E1D93" w:rsidP="005E1D93">
      <w:pPr>
        <w:pStyle w:val="Default"/>
        <w:jc w:val="both"/>
        <w:rPr>
          <w:rFonts w:ascii="Arial Narrow" w:hAnsi="Arial Narrow"/>
        </w:rPr>
      </w:pPr>
      <w:r w:rsidRPr="005E1D93">
        <w:rPr>
          <w:rFonts w:ascii="Arial Narrow" w:hAnsi="Arial Narrow"/>
          <w:b/>
          <w:bCs/>
          <w:sz w:val="22"/>
          <w:szCs w:val="22"/>
        </w:rPr>
        <w:t>Consent</w:t>
      </w:r>
      <w:r w:rsidRPr="005E1D93">
        <w:rPr>
          <w:rFonts w:ascii="Arial Narrow" w:hAnsi="Arial Narrow"/>
          <w:b/>
          <w:bCs/>
          <w:spacing w:val="4"/>
          <w:sz w:val="22"/>
          <w:szCs w:val="22"/>
        </w:rPr>
        <w:t xml:space="preserve">: </w:t>
      </w:r>
      <w:r w:rsidRPr="005E1D93">
        <w:rPr>
          <w:rFonts w:ascii="Arial Narrow" w:hAnsi="Arial Narrow"/>
          <w:spacing w:val="4"/>
          <w:sz w:val="22"/>
          <w:szCs w:val="22"/>
        </w:rPr>
        <w:t>The above information regarding the study, has been read by me/ read to me, and has been explained to me by the investigator/s. Having understood the same, I hereby give</w:t>
      </w:r>
      <w:r w:rsidRPr="0042627B">
        <w:rPr>
          <w:rFonts w:ascii="Arial Narrow" w:hAnsi="Arial Narrow"/>
          <w:spacing w:val="4"/>
        </w:rPr>
        <w:t xml:space="preserve"> my consent to them to interview me. I am affixing my signature / left thumb impression to indicate my consent and willingness to participate in this study (i.e., willingly abide by the project requirements)</w:t>
      </w:r>
      <w:r w:rsidRPr="0042627B">
        <w:rPr>
          <w:rFonts w:ascii="Arial Narrow" w:hAnsi="Arial Narrow"/>
        </w:rPr>
        <w:t xml:space="preserve"> </w:t>
      </w:r>
    </w:p>
    <w:p w:rsidR="005E1D93" w:rsidRPr="0042627B" w:rsidRDefault="005E1D93" w:rsidP="005E1D93">
      <w:pPr>
        <w:pStyle w:val="Default"/>
        <w:jc w:val="both"/>
        <w:rPr>
          <w:rFonts w:ascii="Arial Narrow" w:hAnsi="Arial Narrow"/>
        </w:rPr>
      </w:pPr>
    </w:p>
    <w:p w:rsidR="005E1D93" w:rsidRPr="0042627B" w:rsidRDefault="005E1D93" w:rsidP="005E1D93">
      <w:pPr>
        <w:pStyle w:val="Default"/>
        <w:jc w:val="both"/>
        <w:rPr>
          <w:rFonts w:ascii="Arial Narrow" w:hAnsi="Arial Narrow"/>
        </w:rPr>
      </w:pPr>
      <w:r w:rsidRPr="0042627B">
        <w:rPr>
          <w:rFonts w:ascii="Arial Narrow" w:hAnsi="Arial Narrow"/>
        </w:rPr>
        <w:t xml:space="preserve">Signature / Left thumb impression of the Study Volunteer / Legal Representative: </w:t>
      </w:r>
      <w:r w:rsidRPr="0042627B">
        <w:rPr>
          <w:rFonts w:ascii="Arial Narrow" w:hAnsi="Arial Narrow"/>
        </w:rPr>
        <w:tab/>
      </w:r>
    </w:p>
    <w:p w:rsidR="00C662CE" w:rsidRPr="00872821" w:rsidRDefault="005E1D93" w:rsidP="00872821">
      <w:pPr>
        <w:pStyle w:val="Default"/>
        <w:jc w:val="both"/>
        <w:rPr>
          <w:rFonts w:ascii="Arial Narrow" w:hAnsi="Arial Narrow"/>
        </w:rPr>
      </w:pPr>
      <w:r w:rsidRPr="0042627B">
        <w:rPr>
          <w:rFonts w:ascii="Arial Narrow" w:hAnsi="Arial Narrow"/>
        </w:rPr>
        <w:t>Signature of the Interviewer with date                                                                       Witness:</w:t>
      </w:r>
    </w:p>
    <w:sectPr w:rsidR="00C662CE" w:rsidRPr="00872821" w:rsidSect="00C85E0B">
      <w:pgSz w:w="11909" w:h="16834" w:code="9"/>
      <w:pgMar w:top="1584" w:right="1584" w:bottom="1584" w:left="188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A5950"/>
    <w:multiLevelType w:val="hybridMultilevel"/>
    <w:tmpl w:val="AD589DE6"/>
    <w:lvl w:ilvl="0" w:tplc="9E0247B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C0C06"/>
    <w:multiLevelType w:val="hybridMultilevel"/>
    <w:tmpl w:val="3E944350"/>
    <w:lvl w:ilvl="0" w:tplc="1802450C">
      <w:start w:val="1"/>
      <w:numFmt w:val="upperLetter"/>
      <w:lvlText w:val="%1."/>
      <w:lvlJc w:val="left"/>
      <w:pPr>
        <w:ind w:left="1680" w:hanging="375"/>
      </w:pPr>
      <w:rPr>
        <w:rFonts w:hint="default"/>
      </w:rPr>
    </w:lvl>
    <w:lvl w:ilvl="1" w:tplc="04090019" w:tentative="1">
      <w:start w:val="1"/>
      <w:numFmt w:val="lowerLetter"/>
      <w:lvlText w:val="%2."/>
      <w:lvlJc w:val="left"/>
      <w:pPr>
        <w:ind w:left="2385" w:hanging="360"/>
      </w:pPr>
    </w:lvl>
    <w:lvl w:ilvl="2" w:tplc="0409001B" w:tentative="1">
      <w:start w:val="1"/>
      <w:numFmt w:val="lowerRoman"/>
      <w:lvlText w:val="%3."/>
      <w:lvlJc w:val="right"/>
      <w:pPr>
        <w:ind w:left="3105" w:hanging="180"/>
      </w:pPr>
    </w:lvl>
    <w:lvl w:ilvl="3" w:tplc="0409000F" w:tentative="1">
      <w:start w:val="1"/>
      <w:numFmt w:val="decimal"/>
      <w:lvlText w:val="%4."/>
      <w:lvlJc w:val="left"/>
      <w:pPr>
        <w:ind w:left="3825" w:hanging="360"/>
      </w:pPr>
    </w:lvl>
    <w:lvl w:ilvl="4" w:tplc="04090019" w:tentative="1">
      <w:start w:val="1"/>
      <w:numFmt w:val="lowerLetter"/>
      <w:lvlText w:val="%5."/>
      <w:lvlJc w:val="left"/>
      <w:pPr>
        <w:ind w:left="4545" w:hanging="360"/>
      </w:pPr>
    </w:lvl>
    <w:lvl w:ilvl="5" w:tplc="0409001B" w:tentative="1">
      <w:start w:val="1"/>
      <w:numFmt w:val="lowerRoman"/>
      <w:lvlText w:val="%6."/>
      <w:lvlJc w:val="right"/>
      <w:pPr>
        <w:ind w:left="5265" w:hanging="180"/>
      </w:pPr>
    </w:lvl>
    <w:lvl w:ilvl="6" w:tplc="0409000F" w:tentative="1">
      <w:start w:val="1"/>
      <w:numFmt w:val="decimal"/>
      <w:lvlText w:val="%7."/>
      <w:lvlJc w:val="left"/>
      <w:pPr>
        <w:ind w:left="5985" w:hanging="360"/>
      </w:pPr>
    </w:lvl>
    <w:lvl w:ilvl="7" w:tplc="04090019" w:tentative="1">
      <w:start w:val="1"/>
      <w:numFmt w:val="lowerLetter"/>
      <w:lvlText w:val="%8."/>
      <w:lvlJc w:val="left"/>
      <w:pPr>
        <w:ind w:left="6705" w:hanging="360"/>
      </w:pPr>
    </w:lvl>
    <w:lvl w:ilvl="8" w:tplc="0409001B" w:tentative="1">
      <w:start w:val="1"/>
      <w:numFmt w:val="lowerRoman"/>
      <w:lvlText w:val="%9."/>
      <w:lvlJc w:val="right"/>
      <w:pPr>
        <w:ind w:left="7425" w:hanging="180"/>
      </w:pPr>
    </w:lvl>
  </w:abstractNum>
  <w:abstractNum w:abstractNumId="2">
    <w:nsid w:val="071614FD"/>
    <w:multiLevelType w:val="hybridMultilevel"/>
    <w:tmpl w:val="0F0C7B04"/>
    <w:lvl w:ilvl="0" w:tplc="A844CE1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18226B"/>
    <w:multiLevelType w:val="hybridMultilevel"/>
    <w:tmpl w:val="448ACD6A"/>
    <w:lvl w:ilvl="0" w:tplc="4009000B">
      <w:start w:val="1"/>
      <w:numFmt w:val="bullet"/>
      <w:lvlText w:val=""/>
      <w:lvlJc w:val="left"/>
      <w:pPr>
        <w:ind w:left="502" w:hanging="360"/>
      </w:pPr>
      <w:rPr>
        <w:rFonts w:ascii="Wingdings" w:hAnsi="Wingdings" w:hint="default"/>
      </w:rPr>
    </w:lvl>
    <w:lvl w:ilvl="1" w:tplc="40090003" w:tentative="1">
      <w:start w:val="1"/>
      <w:numFmt w:val="bullet"/>
      <w:lvlText w:val="o"/>
      <w:lvlJc w:val="left"/>
      <w:pPr>
        <w:ind w:left="1222" w:hanging="360"/>
      </w:pPr>
      <w:rPr>
        <w:rFonts w:ascii="Courier New" w:hAnsi="Courier New" w:cs="Courier New" w:hint="default"/>
      </w:rPr>
    </w:lvl>
    <w:lvl w:ilvl="2" w:tplc="40090005" w:tentative="1">
      <w:start w:val="1"/>
      <w:numFmt w:val="bullet"/>
      <w:lvlText w:val=""/>
      <w:lvlJc w:val="left"/>
      <w:pPr>
        <w:ind w:left="1942" w:hanging="360"/>
      </w:pPr>
      <w:rPr>
        <w:rFonts w:ascii="Wingdings" w:hAnsi="Wingdings" w:hint="default"/>
      </w:rPr>
    </w:lvl>
    <w:lvl w:ilvl="3" w:tplc="40090001" w:tentative="1">
      <w:start w:val="1"/>
      <w:numFmt w:val="bullet"/>
      <w:lvlText w:val=""/>
      <w:lvlJc w:val="left"/>
      <w:pPr>
        <w:ind w:left="2662" w:hanging="360"/>
      </w:pPr>
      <w:rPr>
        <w:rFonts w:ascii="Symbol" w:hAnsi="Symbol" w:hint="default"/>
      </w:rPr>
    </w:lvl>
    <w:lvl w:ilvl="4" w:tplc="40090003" w:tentative="1">
      <w:start w:val="1"/>
      <w:numFmt w:val="bullet"/>
      <w:lvlText w:val="o"/>
      <w:lvlJc w:val="left"/>
      <w:pPr>
        <w:ind w:left="3382" w:hanging="360"/>
      </w:pPr>
      <w:rPr>
        <w:rFonts w:ascii="Courier New" w:hAnsi="Courier New" w:cs="Courier New" w:hint="default"/>
      </w:rPr>
    </w:lvl>
    <w:lvl w:ilvl="5" w:tplc="40090005" w:tentative="1">
      <w:start w:val="1"/>
      <w:numFmt w:val="bullet"/>
      <w:lvlText w:val=""/>
      <w:lvlJc w:val="left"/>
      <w:pPr>
        <w:ind w:left="4102" w:hanging="360"/>
      </w:pPr>
      <w:rPr>
        <w:rFonts w:ascii="Wingdings" w:hAnsi="Wingdings" w:hint="default"/>
      </w:rPr>
    </w:lvl>
    <w:lvl w:ilvl="6" w:tplc="40090001" w:tentative="1">
      <w:start w:val="1"/>
      <w:numFmt w:val="bullet"/>
      <w:lvlText w:val=""/>
      <w:lvlJc w:val="left"/>
      <w:pPr>
        <w:ind w:left="4822" w:hanging="360"/>
      </w:pPr>
      <w:rPr>
        <w:rFonts w:ascii="Symbol" w:hAnsi="Symbol" w:hint="default"/>
      </w:rPr>
    </w:lvl>
    <w:lvl w:ilvl="7" w:tplc="40090003" w:tentative="1">
      <w:start w:val="1"/>
      <w:numFmt w:val="bullet"/>
      <w:lvlText w:val="o"/>
      <w:lvlJc w:val="left"/>
      <w:pPr>
        <w:ind w:left="5542" w:hanging="360"/>
      </w:pPr>
      <w:rPr>
        <w:rFonts w:ascii="Courier New" w:hAnsi="Courier New" w:cs="Courier New" w:hint="default"/>
      </w:rPr>
    </w:lvl>
    <w:lvl w:ilvl="8" w:tplc="40090005" w:tentative="1">
      <w:start w:val="1"/>
      <w:numFmt w:val="bullet"/>
      <w:lvlText w:val=""/>
      <w:lvlJc w:val="left"/>
      <w:pPr>
        <w:ind w:left="6262" w:hanging="360"/>
      </w:pPr>
      <w:rPr>
        <w:rFonts w:ascii="Wingdings" w:hAnsi="Wingdings" w:hint="default"/>
      </w:rPr>
    </w:lvl>
  </w:abstractNum>
  <w:abstractNum w:abstractNumId="4">
    <w:nsid w:val="13B94A2B"/>
    <w:multiLevelType w:val="hybridMultilevel"/>
    <w:tmpl w:val="39E6790A"/>
    <w:lvl w:ilvl="0" w:tplc="755493B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BC3F14"/>
    <w:multiLevelType w:val="hybridMultilevel"/>
    <w:tmpl w:val="0F0C7B04"/>
    <w:lvl w:ilvl="0" w:tplc="A844CE1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5F1719"/>
    <w:multiLevelType w:val="hybridMultilevel"/>
    <w:tmpl w:val="84809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1B6B8F"/>
    <w:multiLevelType w:val="hybridMultilevel"/>
    <w:tmpl w:val="240C29EE"/>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8">
    <w:nsid w:val="1F066ED2"/>
    <w:multiLevelType w:val="hybridMultilevel"/>
    <w:tmpl w:val="810C4744"/>
    <w:lvl w:ilvl="0" w:tplc="4009000B">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9">
    <w:nsid w:val="20713E55"/>
    <w:multiLevelType w:val="hybridMultilevel"/>
    <w:tmpl w:val="5B2E6DC4"/>
    <w:lvl w:ilvl="0" w:tplc="C25E07A4">
      <w:start w:val="2"/>
      <w:numFmt w:val="upp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
    <w:nsid w:val="23D67A2D"/>
    <w:multiLevelType w:val="hybridMultilevel"/>
    <w:tmpl w:val="7CE01578"/>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4A5068B"/>
    <w:multiLevelType w:val="hybridMultilevel"/>
    <w:tmpl w:val="DE0291C6"/>
    <w:lvl w:ilvl="0" w:tplc="FAE00B4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5154BE"/>
    <w:multiLevelType w:val="hybridMultilevel"/>
    <w:tmpl w:val="A21CA5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15038C"/>
    <w:multiLevelType w:val="hybridMultilevel"/>
    <w:tmpl w:val="7CE01578"/>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FDA7670"/>
    <w:multiLevelType w:val="hybridMultilevel"/>
    <w:tmpl w:val="82823FF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C93650"/>
    <w:multiLevelType w:val="hybridMultilevel"/>
    <w:tmpl w:val="1DC45802"/>
    <w:lvl w:ilvl="0" w:tplc="322877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C63CC2"/>
    <w:multiLevelType w:val="hybridMultilevel"/>
    <w:tmpl w:val="AD589DE6"/>
    <w:lvl w:ilvl="0" w:tplc="9E0247B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364A23"/>
    <w:multiLevelType w:val="hybridMultilevel"/>
    <w:tmpl w:val="E3386096"/>
    <w:lvl w:ilvl="0" w:tplc="4009000B">
      <w:start w:val="1"/>
      <w:numFmt w:val="bullet"/>
      <w:lvlText w:val=""/>
      <w:lvlJc w:val="left"/>
      <w:pPr>
        <w:ind w:left="36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42974D7C"/>
    <w:multiLevelType w:val="hybridMultilevel"/>
    <w:tmpl w:val="649C191E"/>
    <w:lvl w:ilvl="0" w:tplc="5F9409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3694BFD"/>
    <w:multiLevelType w:val="hybridMultilevel"/>
    <w:tmpl w:val="9AFE79FA"/>
    <w:lvl w:ilvl="0" w:tplc="A0EE4514">
      <w:start w:val="3"/>
      <w:numFmt w:val="upp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0">
    <w:nsid w:val="43892FDC"/>
    <w:multiLevelType w:val="hybridMultilevel"/>
    <w:tmpl w:val="4388115C"/>
    <w:lvl w:ilvl="0" w:tplc="5B4E43B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B82B10"/>
    <w:multiLevelType w:val="hybridMultilevel"/>
    <w:tmpl w:val="01B4AC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9012C9"/>
    <w:multiLevelType w:val="hybridMultilevel"/>
    <w:tmpl w:val="ADFAECA2"/>
    <w:lvl w:ilvl="0" w:tplc="04090015">
      <w:start w:val="1"/>
      <w:numFmt w:val="upperLetter"/>
      <w:lvlText w:val="%1."/>
      <w:lvlJc w:val="left"/>
      <w:pPr>
        <w:ind w:left="1350" w:hanging="360"/>
      </w:pPr>
      <w:rPr>
        <w:rFonts w:hint="default"/>
      </w:rPr>
    </w:lvl>
    <w:lvl w:ilvl="1" w:tplc="40090003" w:tentative="1">
      <w:start w:val="1"/>
      <w:numFmt w:val="bullet"/>
      <w:lvlText w:val="o"/>
      <w:lvlJc w:val="left"/>
      <w:pPr>
        <w:ind w:left="2070" w:hanging="360"/>
      </w:pPr>
      <w:rPr>
        <w:rFonts w:ascii="Courier New" w:hAnsi="Courier New" w:cs="Courier New" w:hint="default"/>
      </w:rPr>
    </w:lvl>
    <w:lvl w:ilvl="2" w:tplc="40090005" w:tentative="1">
      <w:start w:val="1"/>
      <w:numFmt w:val="bullet"/>
      <w:lvlText w:val=""/>
      <w:lvlJc w:val="left"/>
      <w:pPr>
        <w:ind w:left="2790" w:hanging="360"/>
      </w:pPr>
      <w:rPr>
        <w:rFonts w:ascii="Wingdings" w:hAnsi="Wingdings" w:hint="default"/>
      </w:rPr>
    </w:lvl>
    <w:lvl w:ilvl="3" w:tplc="40090001" w:tentative="1">
      <w:start w:val="1"/>
      <w:numFmt w:val="bullet"/>
      <w:lvlText w:val=""/>
      <w:lvlJc w:val="left"/>
      <w:pPr>
        <w:ind w:left="3510" w:hanging="360"/>
      </w:pPr>
      <w:rPr>
        <w:rFonts w:ascii="Symbol" w:hAnsi="Symbol" w:hint="default"/>
      </w:rPr>
    </w:lvl>
    <w:lvl w:ilvl="4" w:tplc="40090003" w:tentative="1">
      <w:start w:val="1"/>
      <w:numFmt w:val="bullet"/>
      <w:lvlText w:val="o"/>
      <w:lvlJc w:val="left"/>
      <w:pPr>
        <w:ind w:left="4230" w:hanging="360"/>
      </w:pPr>
      <w:rPr>
        <w:rFonts w:ascii="Courier New" w:hAnsi="Courier New" w:cs="Courier New" w:hint="default"/>
      </w:rPr>
    </w:lvl>
    <w:lvl w:ilvl="5" w:tplc="40090005" w:tentative="1">
      <w:start w:val="1"/>
      <w:numFmt w:val="bullet"/>
      <w:lvlText w:val=""/>
      <w:lvlJc w:val="left"/>
      <w:pPr>
        <w:ind w:left="4950" w:hanging="360"/>
      </w:pPr>
      <w:rPr>
        <w:rFonts w:ascii="Wingdings" w:hAnsi="Wingdings" w:hint="default"/>
      </w:rPr>
    </w:lvl>
    <w:lvl w:ilvl="6" w:tplc="40090001" w:tentative="1">
      <w:start w:val="1"/>
      <w:numFmt w:val="bullet"/>
      <w:lvlText w:val=""/>
      <w:lvlJc w:val="left"/>
      <w:pPr>
        <w:ind w:left="5670" w:hanging="360"/>
      </w:pPr>
      <w:rPr>
        <w:rFonts w:ascii="Symbol" w:hAnsi="Symbol" w:hint="default"/>
      </w:rPr>
    </w:lvl>
    <w:lvl w:ilvl="7" w:tplc="40090003" w:tentative="1">
      <w:start w:val="1"/>
      <w:numFmt w:val="bullet"/>
      <w:lvlText w:val="o"/>
      <w:lvlJc w:val="left"/>
      <w:pPr>
        <w:ind w:left="6390" w:hanging="360"/>
      </w:pPr>
      <w:rPr>
        <w:rFonts w:ascii="Courier New" w:hAnsi="Courier New" w:cs="Courier New" w:hint="default"/>
      </w:rPr>
    </w:lvl>
    <w:lvl w:ilvl="8" w:tplc="40090005" w:tentative="1">
      <w:start w:val="1"/>
      <w:numFmt w:val="bullet"/>
      <w:lvlText w:val=""/>
      <w:lvlJc w:val="left"/>
      <w:pPr>
        <w:ind w:left="7110" w:hanging="360"/>
      </w:pPr>
      <w:rPr>
        <w:rFonts w:ascii="Wingdings" w:hAnsi="Wingdings" w:hint="default"/>
      </w:rPr>
    </w:lvl>
  </w:abstractNum>
  <w:abstractNum w:abstractNumId="23">
    <w:nsid w:val="4AFD14C0"/>
    <w:multiLevelType w:val="hybridMultilevel"/>
    <w:tmpl w:val="CB8A1CC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4F052B2E"/>
    <w:multiLevelType w:val="hybridMultilevel"/>
    <w:tmpl w:val="7586FF90"/>
    <w:lvl w:ilvl="0" w:tplc="EC788082">
      <w:start w:val="1"/>
      <w:numFmt w:val="upp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5">
    <w:nsid w:val="52D167BC"/>
    <w:multiLevelType w:val="hybridMultilevel"/>
    <w:tmpl w:val="9C0035D0"/>
    <w:lvl w:ilvl="0" w:tplc="04090017">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101686"/>
    <w:multiLevelType w:val="hybridMultilevel"/>
    <w:tmpl w:val="A5A2E4F6"/>
    <w:lvl w:ilvl="0" w:tplc="04090013">
      <w:start w:val="1"/>
      <w:numFmt w:val="upperRoman"/>
      <w:lvlText w:val="%1."/>
      <w:lvlJc w:val="righ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6217818"/>
    <w:multiLevelType w:val="hybridMultilevel"/>
    <w:tmpl w:val="EB8034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564268C7"/>
    <w:multiLevelType w:val="hybridMultilevel"/>
    <w:tmpl w:val="DF3457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64841ED"/>
    <w:multiLevelType w:val="hybridMultilevel"/>
    <w:tmpl w:val="82823FF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710642"/>
    <w:multiLevelType w:val="hybridMultilevel"/>
    <w:tmpl w:val="73CCFB1E"/>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5BD956C9"/>
    <w:multiLevelType w:val="hybridMultilevel"/>
    <w:tmpl w:val="BAD29290"/>
    <w:lvl w:ilvl="0" w:tplc="40E84FC0">
      <w:start w:val="1"/>
      <w:numFmt w:val="upperLetter"/>
      <w:lvlText w:val="%1."/>
      <w:lvlJc w:val="left"/>
      <w:pPr>
        <w:ind w:left="99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552F8C"/>
    <w:multiLevelType w:val="hybridMultilevel"/>
    <w:tmpl w:val="BE4CDD20"/>
    <w:lvl w:ilvl="0" w:tplc="FF2A82CE">
      <w:start w:val="4"/>
      <w:numFmt w:val="upperRoman"/>
      <w:lvlText w:val="%1."/>
      <w:lvlJc w:val="left"/>
      <w:pPr>
        <w:ind w:left="1170" w:hanging="72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nsid w:val="5FF0359D"/>
    <w:multiLevelType w:val="hybridMultilevel"/>
    <w:tmpl w:val="C0D66976"/>
    <w:lvl w:ilvl="0" w:tplc="A1A81632">
      <w:start w:val="1"/>
      <w:numFmt w:val="upperRoman"/>
      <w:lvlText w:val="%1."/>
      <w:lvlJc w:val="left"/>
      <w:pPr>
        <w:ind w:left="3465" w:hanging="720"/>
      </w:pPr>
      <w:rPr>
        <w:rFonts w:hint="default"/>
      </w:rPr>
    </w:lvl>
    <w:lvl w:ilvl="1" w:tplc="04090019" w:tentative="1">
      <w:start w:val="1"/>
      <w:numFmt w:val="lowerLetter"/>
      <w:lvlText w:val="%2."/>
      <w:lvlJc w:val="left"/>
      <w:pPr>
        <w:ind w:left="3825" w:hanging="360"/>
      </w:pPr>
    </w:lvl>
    <w:lvl w:ilvl="2" w:tplc="0409001B" w:tentative="1">
      <w:start w:val="1"/>
      <w:numFmt w:val="lowerRoman"/>
      <w:lvlText w:val="%3."/>
      <w:lvlJc w:val="right"/>
      <w:pPr>
        <w:ind w:left="4545" w:hanging="180"/>
      </w:pPr>
    </w:lvl>
    <w:lvl w:ilvl="3" w:tplc="0409000F" w:tentative="1">
      <w:start w:val="1"/>
      <w:numFmt w:val="decimal"/>
      <w:lvlText w:val="%4."/>
      <w:lvlJc w:val="left"/>
      <w:pPr>
        <w:ind w:left="5265" w:hanging="360"/>
      </w:pPr>
    </w:lvl>
    <w:lvl w:ilvl="4" w:tplc="04090019" w:tentative="1">
      <w:start w:val="1"/>
      <w:numFmt w:val="lowerLetter"/>
      <w:lvlText w:val="%5."/>
      <w:lvlJc w:val="left"/>
      <w:pPr>
        <w:ind w:left="5985" w:hanging="360"/>
      </w:pPr>
    </w:lvl>
    <w:lvl w:ilvl="5" w:tplc="0409001B" w:tentative="1">
      <w:start w:val="1"/>
      <w:numFmt w:val="lowerRoman"/>
      <w:lvlText w:val="%6."/>
      <w:lvlJc w:val="right"/>
      <w:pPr>
        <w:ind w:left="6705" w:hanging="180"/>
      </w:pPr>
    </w:lvl>
    <w:lvl w:ilvl="6" w:tplc="0409000F" w:tentative="1">
      <w:start w:val="1"/>
      <w:numFmt w:val="decimal"/>
      <w:lvlText w:val="%7."/>
      <w:lvlJc w:val="left"/>
      <w:pPr>
        <w:ind w:left="7425" w:hanging="360"/>
      </w:pPr>
    </w:lvl>
    <w:lvl w:ilvl="7" w:tplc="04090019" w:tentative="1">
      <w:start w:val="1"/>
      <w:numFmt w:val="lowerLetter"/>
      <w:lvlText w:val="%8."/>
      <w:lvlJc w:val="left"/>
      <w:pPr>
        <w:ind w:left="8145" w:hanging="360"/>
      </w:pPr>
    </w:lvl>
    <w:lvl w:ilvl="8" w:tplc="0409001B" w:tentative="1">
      <w:start w:val="1"/>
      <w:numFmt w:val="lowerRoman"/>
      <w:lvlText w:val="%9."/>
      <w:lvlJc w:val="right"/>
      <w:pPr>
        <w:ind w:left="8865" w:hanging="180"/>
      </w:pPr>
    </w:lvl>
  </w:abstractNum>
  <w:abstractNum w:abstractNumId="34">
    <w:nsid w:val="63FE6152"/>
    <w:multiLevelType w:val="hybridMultilevel"/>
    <w:tmpl w:val="9C0035D0"/>
    <w:lvl w:ilvl="0" w:tplc="04090017">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5ED73EE"/>
    <w:multiLevelType w:val="hybridMultilevel"/>
    <w:tmpl w:val="84484902"/>
    <w:lvl w:ilvl="0" w:tplc="E6F8644E">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nsid w:val="676E4050"/>
    <w:multiLevelType w:val="hybridMultilevel"/>
    <w:tmpl w:val="3E441C2A"/>
    <w:lvl w:ilvl="0" w:tplc="53AEACB6">
      <w:start w:val="2"/>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nsid w:val="70A23547"/>
    <w:multiLevelType w:val="hybridMultilevel"/>
    <w:tmpl w:val="7FCAF294"/>
    <w:lvl w:ilvl="0" w:tplc="DC508C16">
      <w:start w:val="1"/>
      <w:numFmt w:val="upperLetter"/>
      <w:lvlText w:val="%1."/>
      <w:lvlJc w:val="left"/>
      <w:pPr>
        <w:ind w:left="1800" w:hanging="360"/>
      </w:pPr>
      <w:rPr>
        <w:rFonts w:ascii="Arial" w:eastAsiaTheme="minorEastAsia" w:hAnsi="Arial" w:cs="Arial"/>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72D64070"/>
    <w:multiLevelType w:val="hybridMultilevel"/>
    <w:tmpl w:val="70421F3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9E63728"/>
    <w:multiLevelType w:val="hybridMultilevel"/>
    <w:tmpl w:val="F208AF34"/>
    <w:lvl w:ilvl="0" w:tplc="302086C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9E8133B"/>
    <w:multiLevelType w:val="hybridMultilevel"/>
    <w:tmpl w:val="0054E166"/>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1">
    <w:nsid w:val="7A887FA0"/>
    <w:multiLevelType w:val="hybridMultilevel"/>
    <w:tmpl w:val="CB8A1CC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nsid w:val="7F69245C"/>
    <w:multiLevelType w:val="hybridMultilevel"/>
    <w:tmpl w:val="AC34FD0A"/>
    <w:lvl w:ilvl="0" w:tplc="B0FEA0E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13"/>
  </w:num>
  <w:num w:numId="3">
    <w:abstractNumId w:val="22"/>
  </w:num>
  <w:num w:numId="4">
    <w:abstractNumId w:val="26"/>
  </w:num>
  <w:num w:numId="5">
    <w:abstractNumId w:val="32"/>
  </w:num>
  <w:num w:numId="6">
    <w:abstractNumId w:val="31"/>
  </w:num>
  <w:num w:numId="7">
    <w:abstractNumId w:val="41"/>
  </w:num>
  <w:num w:numId="8">
    <w:abstractNumId w:val="25"/>
  </w:num>
  <w:num w:numId="9">
    <w:abstractNumId w:val="2"/>
  </w:num>
  <w:num w:numId="10">
    <w:abstractNumId w:val="0"/>
  </w:num>
  <w:num w:numId="11">
    <w:abstractNumId w:val="15"/>
  </w:num>
  <w:num w:numId="12">
    <w:abstractNumId w:val="18"/>
  </w:num>
  <w:num w:numId="13">
    <w:abstractNumId w:val="30"/>
  </w:num>
  <w:num w:numId="14">
    <w:abstractNumId w:val="33"/>
  </w:num>
  <w:num w:numId="15">
    <w:abstractNumId w:val="37"/>
  </w:num>
  <w:num w:numId="16">
    <w:abstractNumId w:val="1"/>
  </w:num>
  <w:num w:numId="17">
    <w:abstractNumId w:val="9"/>
  </w:num>
  <w:num w:numId="18">
    <w:abstractNumId w:val="29"/>
  </w:num>
  <w:num w:numId="19">
    <w:abstractNumId w:val="21"/>
  </w:num>
  <w:num w:numId="20">
    <w:abstractNumId w:val="24"/>
  </w:num>
  <w:num w:numId="21">
    <w:abstractNumId w:val="14"/>
  </w:num>
  <w:num w:numId="22">
    <w:abstractNumId w:val="19"/>
  </w:num>
  <w:num w:numId="23">
    <w:abstractNumId w:val="35"/>
  </w:num>
  <w:num w:numId="24">
    <w:abstractNumId w:val="36"/>
  </w:num>
  <w:num w:numId="25">
    <w:abstractNumId w:val="20"/>
  </w:num>
  <w:num w:numId="26">
    <w:abstractNumId w:val="28"/>
  </w:num>
  <w:num w:numId="27">
    <w:abstractNumId w:val="6"/>
  </w:num>
  <w:num w:numId="28">
    <w:abstractNumId w:val="23"/>
  </w:num>
  <w:num w:numId="29">
    <w:abstractNumId w:val="16"/>
  </w:num>
  <w:num w:numId="30">
    <w:abstractNumId w:val="5"/>
  </w:num>
  <w:num w:numId="31">
    <w:abstractNumId w:val="17"/>
  </w:num>
  <w:num w:numId="32">
    <w:abstractNumId w:val="8"/>
  </w:num>
  <w:num w:numId="33">
    <w:abstractNumId w:val="3"/>
  </w:num>
  <w:num w:numId="34">
    <w:abstractNumId w:val="11"/>
  </w:num>
  <w:num w:numId="35">
    <w:abstractNumId w:val="39"/>
  </w:num>
  <w:num w:numId="36">
    <w:abstractNumId w:val="4"/>
  </w:num>
  <w:num w:numId="37">
    <w:abstractNumId w:val="38"/>
  </w:num>
  <w:num w:numId="38">
    <w:abstractNumId w:val="27"/>
  </w:num>
  <w:num w:numId="39">
    <w:abstractNumId w:val="12"/>
  </w:num>
  <w:num w:numId="40">
    <w:abstractNumId w:val="10"/>
  </w:num>
  <w:num w:numId="41">
    <w:abstractNumId w:val="42"/>
  </w:num>
  <w:num w:numId="42">
    <w:abstractNumId w:val="34"/>
  </w:num>
  <w:num w:numId="4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useFELayout/>
  </w:compat>
  <w:rsids>
    <w:rsidRoot w:val="00321BE3"/>
    <w:rsid w:val="000852FB"/>
    <w:rsid w:val="00111397"/>
    <w:rsid w:val="00321BE3"/>
    <w:rsid w:val="004243A7"/>
    <w:rsid w:val="00447ED0"/>
    <w:rsid w:val="0059536F"/>
    <w:rsid w:val="005E1D93"/>
    <w:rsid w:val="005E5B78"/>
    <w:rsid w:val="00665488"/>
    <w:rsid w:val="006A2F31"/>
    <w:rsid w:val="00786DB2"/>
    <w:rsid w:val="00822B77"/>
    <w:rsid w:val="00855537"/>
    <w:rsid w:val="00872821"/>
    <w:rsid w:val="00AA4C1A"/>
    <w:rsid w:val="00B1718E"/>
    <w:rsid w:val="00C662CE"/>
    <w:rsid w:val="00C85E0B"/>
    <w:rsid w:val="00CD1982"/>
    <w:rsid w:val="00D654EA"/>
    <w:rsid w:val="00D87836"/>
    <w:rsid w:val="00E36B03"/>
    <w:rsid w:val="00FA530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536F"/>
  </w:style>
  <w:style w:type="paragraph" w:styleId="Heading1">
    <w:name w:val="heading 1"/>
    <w:basedOn w:val="Normal"/>
    <w:next w:val="Normal"/>
    <w:link w:val="Heading1Char"/>
    <w:uiPriority w:val="9"/>
    <w:qFormat/>
    <w:rsid w:val="005E1D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7">
    <w:name w:val="heading 7"/>
    <w:link w:val="Heading7Char"/>
    <w:uiPriority w:val="9"/>
    <w:qFormat/>
    <w:rsid w:val="00321BE3"/>
    <w:pPr>
      <w:spacing w:after="0" w:line="240" w:lineRule="auto"/>
      <w:outlineLvl w:val="6"/>
    </w:pPr>
    <w:rPr>
      <w:rFonts w:ascii="Gill Sans MT" w:eastAsia="Times New Roman" w:hAnsi="Gill Sans MT" w:cs="Times New Roman"/>
      <w:b/>
      <w:bCs/>
      <w:color w:val="000000"/>
      <w:kern w:val="2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21BE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321BE3"/>
    <w:pPr>
      <w:ind w:left="720"/>
      <w:contextualSpacing/>
    </w:pPr>
    <w:rPr>
      <w:rFonts w:eastAsiaTheme="minorHAnsi"/>
      <w:lang w:val="en-IN"/>
    </w:rPr>
  </w:style>
  <w:style w:type="character" w:styleId="Hyperlink">
    <w:name w:val="Hyperlink"/>
    <w:basedOn w:val="DefaultParagraphFont"/>
    <w:uiPriority w:val="99"/>
    <w:unhideWhenUsed/>
    <w:rsid w:val="00321BE3"/>
    <w:rPr>
      <w:color w:val="0000FF" w:themeColor="hyperlink"/>
      <w:u w:val="single"/>
    </w:rPr>
  </w:style>
  <w:style w:type="paragraph" w:styleId="NormalWeb">
    <w:name w:val="Normal (Web)"/>
    <w:basedOn w:val="Normal"/>
    <w:uiPriority w:val="99"/>
    <w:unhideWhenUsed/>
    <w:rsid w:val="00321BE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7Char">
    <w:name w:val="Heading 7 Char"/>
    <w:basedOn w:val="DefaultParagraphFont"/>
    <w:link w:val="Heading7"/>
    <w:uiPriority w:val="9"/>
    <w:rsid w:val="00321BE3"/>
    <w:rPr>
      <w:rFonts w:ascii="Gill Sans MT" w:eastAsia="Times New Roman" w:hAnsi="Gill Sans MT" w:cs="Times New Roman"/>
      <w:b/>
      <w:bCs/>
      <w:color w:val="000000"/>
      <w:kern w:val="28"/>
      <w:sz w:val="24"/>
      <w:szCs w:val="24"/>
    </w:rPr>
  </w:style>
  <w:style w:type="paragraph" w:styleId="BalloonText">
    <w:name w:val="Balloon Text"/>
    <w:basedOn w:val="Normal"/>
    <w:link w:val="BalloonTextChar"/>
    <w:uiPriority w:val="99"/>
    <w:semiHidden/>
    <w:unhideWhenUsed/>
    <w:rsid w:val="00321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BE3"/>
    <w:rPr>
      <w:rFonts w:ascii="Tahoma" w:hAnsi="Tahoma" w:cs="Tahoma"/>
      <w:sz w:val="16"/>
      <w:szCs w:val="16"/>
    </w:rPr>
  </w:style>
  <w:style w:type="character" w:styleId="Emphasis">
    <w:name w:val="Emphasis"/>
    <w:basedOn w:val="DefaultParagraphFont"/>
    <w:uiPriority w:val="20"/>
    <w:qFormat/>
    <w:rsid w:val="00321BE3"/>
    <w:rPr>
      <w:i/>
      <w:iCs/>
    </w:rPr>
  </w:style>
  <w:style w:type="character" w:styleId="Strong">
    <w:name w:val="Strong"/>
    <w:basedOn w:val="DefaultParagraphFont"/>
    <w:uiPriority w:val="22"/>
    <w:qFormat/>
    <w:rsid w:val="00321BE3"/>
    <w:rPr>
      <w:b/>
      <w:bCs/>
    </w:rPr>
  </w:style>
  <w:style w:type="character" w:customStyle="1" w:styleId="name">
    <w:name w:val="name"/>
    <w:basedOn w:val="DefaultParagraphFont"/>
    <w:rsid w:val="00321BE3"/>
  </w:style>
  <w:style w:type="character" w:customStyle="1" w:styleId="contrib-degrees">
    <w:name w:val="contrib-degrees"/>
    <w:basedOn w:val="DefaultParagraphFont"/>
    <w:rsid w:val="00321BE3"/>
  </w:style>
  <w:style w:type="paragraph" w:styleId="Header">
    <w:name w:val="header"/>
    <w:basedOn w:val="Normal"/>
    <w:link w:val="HeaderChar"/>
    <w:uiPriority w:val="99"/>
    <w:semiHidden/>
    <w:unhideWhenUsed/>
    <w:rsid w:val="00321BE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21BE3"/>
  </w:style>
  <w:style w:type="paragraph" w:styleId="Footer">
    <w:name w:val="footer"/>
    <w:basedOn w:val="Normal"/>
    <w:link w:val="FooterChar"/>
    <w:uiPriority w:val="99"/>
    <w:unhideWhenUsed/>
    <w:rsid w:val="00321B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1BE3"/>
  </w:style>
  <w:style w:type="character" w:customStyle="1" w:styleId="kno-fv">
    <w:name w:val="kno-fv"/>
    <w:basedOn w:val="DefaultParagraphFont"/>
    <w:rsid w:val="00321BE3"/>
  </w:style>
  <w:style w:type="character" w:customStyle="1" w:styleId="st">
    <w:name w:val="st"/>
    <w:basedOn w:val="DefaultParagraphFont"/>
    <w:rsid w:val="00321BE3"/>
  </w:style>
  <w:style w:type="paragraph" w:customStyle="1" w:styleId="msotitle3">
    <w:name w:val="msotitle3"/>
    <w:rsid w:val="00321BE3"/>
    <w:pPr>
      <w:spacing w:after="0" w:line="240" w:lineRule="auto"/>
    </w:pPr>
    <w:rPr>
      <w:rFonts w:ascii="Gill Sans MT" w:eastAsia="Times New Roman" w:hAnsi="Gill Sans MT" w:cs="Times New Roman"/>
      <w:b/>
      <w:bCs/>
      <w:color w:val="000000"/>
      <w:kern w:val="28"/>
      <w:sz w:val="32"/>
      <w:szCs w:val="32"/>
    </w:rPr>
  </w:style>
  <w:style w:type="paragraph" w:customStyle="1" w:styleId="msoaccenttext5">
    <w:name w:val="msoaccenttext5"/>
    <w:rsid w:val="00321BE3"/>
    <w:pPr>
      <w:spacing w:after="0" w:line="240" w:lineRule="auto"/>
    </w:pPr>
    <w:rPr>
      <w:rFonts w:ascii="Gill Sans MT" w:eastAsia="Times New Roman" w:hAnsi="Gill Sans MT" w:cs="Times New Roman"/>
      <w:b/>
      <w:bCs/>
      <w:color w:val="000000"/>
      <w:kern w:val="28"/>
      <w:sz w:val="16"/>
      <w:szCs w:val="16"/>
    </w:rPr>
  </w:style>
  <w:style w:type="paragraph" w:customStyle="1" w:styleId="msoorganizationname">
    <w:name w:val="msoorganizationname"/>
    <w:rsid w:val="00321BE3"/>
    <w:pPr>
      <w:spacing w:after="0" w:line="240" w:lineRule="auto"/>
    </w:pPr>
    <w:rPr>
      <w:rFonts w:ascii="Garamond" w:eastAsia="Times New Roman" w:hAnsi="Garamond" w:cs="Times New Roman"/>
      <w:color w:val="000000"/>
      <w:kern w:val="28"/>
      <w:sz w:val="20"/>
      <w:szCs w:val="20"/>
    </w:rPr>
  </w:style>
  <w:style w:type="paragraph" w:customStyle="1" w:styleId="msotagline">
    <w:name w:val="msotagline"/>
    <w:rsid w:val="00321BE3"/>
    <w:pPr>
      <w:spacing w:after="0" w:line="240" w:lineRule="auto"/>
      <w:jc w:val="center"/>
    </w:pPr>
    <w:rPr>
      <w:rFonts w:ascii="Gill Sans MT" w:eastAsia="Times New Roman" w:hAnsi="Gill Sans MT" w:cs="Times New Roman"/>
      <w:color w:val="000000"/>
      <w:kern w:val="28"/>
      <w:sz w:val="24"/>
      <w:szCs w:val="24"/>
    </w:rPr>
  </w:style>
  <w:style w:type="character" w:styleId="HTMLCite">
    <w:name w:val="HTML Cite"/>
    <w:basedOn w:val="DefaultParagraphFont"/>
    <w:uiPriority w:val="99"/>
    <w:semiHidden/>
    <w:unhideWhenUsed/>
    <w:rsid w:val="00321BE3"/>
    <w:rPr>
      <w:i/>
      <w:iCs/>
    </w:rPr>
  </w:style>
  <w:style w:type="character" w:customStyle="1" w:styleId="cit-source">
    <w:name w:val="cit-source"/>
    <w:basedOn w:val="DefaultParagraphFont"/>
    <w:rsid w:val="00321BE3"/>
  </w:style>
  <w:style w:type="character" w:customStyle="1" w:styleId="cit-pub-date">
    <w:name w:val="cit-pub-date"/>
    <w:basedOn w:val="DefaultParagraphFont"/>
    <w:rsid w:val="00321BE3"/>
  </w:style>
  <w:style w:type="character" w:customStyle="1" w:styleId="cit-vol">
    <w:name w:val="cit-vol"/>
    <w:basedOn w:val="DefaultParagraphFont"/>
    <w:rsid w:val="00321BE3"/>
  </w:style>
  <w:style w:type="character" w:customStyle="1" w:styleId="cit-fpage">
    <w:name w:val="cit-fpage"/>
    <w:basedOn w:val="DefaultParagraphFont"/>
    <w:rsid w:val="00321BE3"/>
  </w:style>
  <w:style w:type="character" w:customStyle="1" w:styleId="hit">
    <w:name w:val="hit"/>
    <w:basedOn w:val="DefaultParagraphFont"/>
    <w:rsid w:val="00321BE3"/>
  </w:style>
  <w:style w:type="paragraph" w:customStyle="1" w:styleId="Default">
    <w:name w:val="Default"/>
    <w:rsid w:val="00C662CE"/>
    <w:pPr>
      <w:autoSpaceDE w:val="0"/>
      <w:autoSpaceDN w:val="0"/>
      <w:adjustRightInd w:val="0"/>
      <w:spacing w:after="0" w:line="240" w:lineRule="auto"/>
    </w:pPr>
    <w:rPr>
      <w:rFonts w:ascii="Arial" w:eastAsia="Times New Roman" w:hAnsi="Arial" w:cs="Arial"/>
      <w:color w:val="000000"/>
      <w:sz w:val="24"/>
      <w:szCs w:val="24"/>
    </w:rPr>
  </w:style>
  <w:style w:type="character" w:customStyle="1" w:styleId="Heading1Char">
    <w:name w:val="Heading 1 Char"/>
    <w:basedOn w:val="DefaultParagraphFont"/>
    <w:link w:val="Heading1"/>
    <w:uiPriority w:val="9"/>
    <w:rsid w:val="005E1D9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chart" Target="charts/chart7.xml"/><Relationship Id="rId21" Type="http://schemas.openxmlformats.org/officeDocument/2006/relationships/image" Target="media/image11.jpeg"/><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chart" Target="charts/chart15.xml"/><Relationship Id="rId50" Type="http://schemas.openxmlformats.org/officeDocument/2006/relationships/image" Target="media/image30.jpeg"/><Relationship Id="rId55" Type="http://schemas.openxmlformats.org/officeDocument/2006/relationships/image" Target="media/image34.emf"/><Relationship Id="rId63" Type="http://schemas.openxmlformats.org/officeDocument/2006/relationships/hyperlink" Target="http://www.nutritionj.com/sfx_links?ui=1475-2891-12-140&amp;bibl=B21" TargetMode="External"/><Relationship Id="rId68" Type="http://schemas.openxmlformats.org/officeDocument/2006/relationships/hyperlink" Target="http://www.nutritionj.com/sfx_links?ui=1475-2891-12-140&amp;bibl=B9" TargetMode="External"/><Relationship Id="rId76" Type="http://schemas.openxmlformats.org/officeDocument/2006/relationships/fontTable" Target="fontTable.xml"/><Relationship Id="rId7" Type="http://schemas.openxmlformats.org/officeDocument/2006/relationships/hyperlink" Target="http://www.health.harvard.esdu" TargetMode="External"/><Relationship Id="rId71" Type="http://schemas.openxmlformats.org/officeDocument/2006/relationships/hyperlink" Target="http://www.nutritionj.com/sfx_links?ui=1475-2891-12-140&amp;bibl=B22" TargetMode="Externa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9.jpeg"/><Relationship Id="rId11" Type="http://schemas.openxmlformats.org/officeDocument/2006/relationships/chart" Target="charts/chart1.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image" Target="media/image33.emf"/><Relationship Id="rId58" Type="http://schemas.openxmlformats.org/officeDocument/2006/relationships/hyperlink" Target="http://www.nutritionj.com/sfx_links?ui=1475-2891-12-140&amp;bibl=B27" TargetMode="External"/><Relationship Id="rId66" Type="http://schemas.openxmlformats.org/officeDocument/2006/relationships/hyperlink" Target="http://www.nutritionj.com/sfx_links?ui=1475-2891-12-140&amp;bibl=B5" TargetMode="External"/><Relationship Id="rId74" Type="http://schemas.openxmlformats.org/officeDocument/2006/relationships/hyperlink" Target="http://www.indi.ie/docs/18_hefp.pdf"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chart" Target="charts/chart4.xml"/><Relationship Id="rId49" Type="http://schemas.openxmlformats.org/officeDocument/2006/relationships/image" Target="media/image29.jpeg"/><Relationship Id="rId57" Type="http://schemas.openxmlformats.org/officeDocument/2006/relationships/chart" Target="charts/chart17.xml"/><Relationship Id="rId61" Type="http://schemas.openxmlformats.org/officeDocument/2006/relationships/hyperlink" Target="http://www.nutritionj.com/sfx_links?ui=1475-2891-12-140&amp;bibl=B19" TargetMode="External"/><Relationship Id="rId10" Type="http://schemas.openxmlformats.org/officeDocument/2006/relationships/hyperlink" Target="http://health.india.com/author/ankita-chakrabarty/" TargetMode="External"/><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chart" Target="charts/chart12.xml"/><Relationship Id="rId52" Type="http://schemas.openxmlformats.org/officeDocument/2006/relationships/image" Target="media/image32.jpeg"/><Relationship Id="rId60" Type="http://schemas.openxmlformats.org/officeDocument/2006/relationships/hyperlink" Target="http://www.nutritionj.com/sfx_links?ui=1475-2891-12-140&amp;bibl=B1" TargetMode="External"/><Relationship Id="rId65" Type="http://schemas.openxmlformats.org/officeDocument/2006/relationships/hyperlink" Target="http://www.nutritionj.com/sfx_links?ui=1475-2891-12-140&amp;bibl=B14" TargetMode="External"/><Relationship Id="rId73" Type="http://schemas.openxmlformats.org/officeDocument/2006/relationships/hyperlink" Target="http://www.nutritionj.com/sfx_links?ui=1475-2891-12-140&amp;bibl=B13" TargetMode="External"/><Relationship Id="rId4" Type="http://schemas.openxmlformats.org/officeDocument/2006/relationships/settings" Target="settings.xml"/><Relationship Id="rId9" Type="http://schemas.openxmlformats.org/officeDocument/2006/relationships/hyperlink" Target="http://www.montignac.com/en/the-glycemic-index-concept/"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package" Target="embeddings/Microsoft_Office_PowerPoint_Slide2.sldx"/><Relationship Id="rId64" Type="http://schemas.openxmlformats.org/officeDocument/2006/relationships/hyperlink" Target="http://www.nutritionj.com/sfx_links?ui=1475-2891-12-140&amp;bibl=B23" TargetMode="External"/><Relationship Id="rId69" Type="http://schemas.openxmlformats.org/officeDocument/2006/relationships/hyperlink" Target="http://www.nutritionj.com/sfx_links?ui=1475-2891-12-140&amp;bibl=B6" TargetMode="External"/><Relationship Id="rId77" Type="http://schemas.openxmlformats.org/officeDocument/2006/relationships/theme" Target="theme/theme1.xml"/><Relationship Id="rId8" Type="http://schemas.openxmlformats.org/officeDocument/2006/relationships/hyperlink" Target="http://www.ncbi.nlm.nih.gov" TargetMode="External"/><Relationship Id="rId51" Type="http://schemas.openxmlformats.org/officeDocument/2006/relationships/image" Target="media/image31.png"/><Relationship Id="rId72" Type="http://schemas.openxmlformats.org/officeDocument/2006/relationships/hyperlink" Target="http://www.nutritionj.com/sfx_links?ui=1475-2891-12-140&amp;bibl=B12"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chart" Target="charts/chart6.xml"/><Relationship Id="rId46" Type="http://schemas.openxmlformats.org/officeDocument/2006/relationships/chart" Target="charts/chart14.xml"/><Relationship Id="rId59" Type="http://schemas.openxmlformats.org/officeDocument/2006/relationships/image" Target="media/image35.gif"/><Relationship Id="rId67" Type="http://schemas.openxmlformats.org/officeDocument/2006/relationships/hyperlink" Target="http://www.nutritionj.com/sfx_links?ui=1475-2891-12-140&amp;bibl=B3" TargetMode="External"/><Relationship Id="rId20" Type="http://schemas.openxmlformats.org/officeDocument/2006/relationships/image" Target="media/image10.jpeg"/><Relationship Id="rId41" Type="http://schemas.openxmlformats.org/officeDocument/2006/relationships/chart" Target="charts/chart9.xml"/><Relationship Id="rId54" Type="http://schemas.openxmlformats.org/officeDocument/2006/relationships/package" Target="embeddings/Microsoft_Office_PowerPoint_Slide1.sldx"/><Relationship Id="rId62" Type="http://schemas.openxmlformats.org/officeDocument/2006/relationships/hyperlink" Target="http://www.nutritionj.com/sfx_links?ui=1475-2891-12-140&amp;bibl=B33" TargetMode="External"/><Relationship Id="rId70" Type="http://schemas.openxmlformats.org/officeDocument/2006/relationships/hyperlink" Target="http://www.nutritionj.com/sfx_links?ui=1475-2891-12-140&amp;bibl=B11" TargetMode="External"/><Relationship Id="rId75"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Apoorva%20Thesis%202014\recipes%20stat%20value.xlsx" TargetMode="External"/></Relationships>
</file>

<file path=word/charts/_rels/chart10.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6.jpeg"/></Relationships>
</file>

<file path=word/charts/_rels/chart11.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5.jpeg"/></Relationships>
</file>

<file path=word/charts/_rels/chart12.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5.jpeg"/></Relationships>
</file>

<file path=word/charts/_rels/chart13.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7.jpeg"/></Relationships>
</file>

<file path=word/charts/_rels/chart14.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7.jpeg"/></Relationships>
</file>

<file path=word/charts/_rels/chart15.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8.jpeg"/></Relationships>
</file>

<file path=word/charts/_rels/chart16.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8.jpeg"/></Relationships>
</file>

<file path=word/charts/_rels/chart17.xml.rels><?xml version="1.0" encoding="UTF-8" standalone="yes"?>
<Relationships xmlns="http://schemas.openxmlformats.org/package/2006/relationships"><Relationship Id="rId2" Type="http://schemas.openxmlformats.org/officeDocument/2006/relationships/oleObject" Target="file:///C:\Users\ADMIN\Desktop\thesis%202\Book1%20new%20graph.xlsx" TargetMode="External"/><Relationship Id="rId1" Type="http://schemas.openxmlformats.org/officeDocument/2006/relationships/image" Target="../media/image26.jpeg"/></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Apoorva%20Thesis%202014\recipes%20stat%20value.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C:\Users\ADMIN\Desktop\Apoorva%20Thesis%202014\recipes%20stat%20value.xlsx" TargetMode="External"/><Relationship Id="rId1" Type="http://schemas.openxmlformats.org/officeDocument/2006/relationships/image" Target="../media/image24.jpeg"/></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Apoorva%20Thesis%202014\recipes%20stat%20valu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Book1%20new%20graph.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ADMIN\Desktop\Apoorva%20Thesis%202014\recipes%20stat%20value.xlsx" TargetMode="External"/><Relationship Id="rId1" Type="http://schemas.openxmlformats.org/officeDocument/2006/relationships/image" Target="../media/image25.jpeg"/></Relationships>
</file>

<file path=word/charts/_rels/chart7.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4.jpeg"/></Relationships>
</file>

<file path=word/charts/_rels/chart8.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4.jpeg"/></Relationships>
</file>

<file path=word/charts/_rels/chart9.xml.rels><?xml version="1.0" encoding="UTF-8" standalone="yes"?>
<Relationships xmlns="http://schemas.openxmlformats.org/package/2006/relationships"><Relationship Id="rId2" Type="http://schemas.openxmlformats.org/officeDocument/2006/relationships/oleObject" Target="file:///C:\Users\ADMIN\Desktop\Book1%20new%20graph.xlsx" TargetMode="External"/><Relationship Id="rId1" Type="http://schemas.openxmlformats.org/officeDocument/2006/relationships/image" Target="../media/image26.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8"/>
  <c:chart>
    <c:autoTitleDeleted val="1"/>
    <c:plotArea>
      <c:layout/>
      <c:pieChart>
        <c:varyColors val="1"/>
        <c:ser>
          <c:idx val="0"/>
          <c:order val="0"/>
          <c:tx>
            <c:strRef>
              <c:f>Sheet5!$B$1:$B$5</c:f>
              <c:strCache>
                <c:ptCount val="1"/>
                <c:pt idx="0">
                  <c:v>FIGURE I GLYCEMIC INDEX OF SELECTED INGREDIENTS GLYCEMIC INDEX</c:v>
                </c:pt>
              </c:strCache>
            </c:strRef>
          </c:tx>
          <c:explosion val="25"/>
          <c:dLbls>
            <c:showVal val="1"/>
            <c:showLeaderLines val="1"/>
          </c:dLbls>
          <c:cat>
            <c:strRef>
              <c:f>Sheet5!$A$6:$A$16</c:f>
              <c:strCache>
                <c:ptCount val="11"/>
                <c:pt idx="1">
                  <c:v>Foxtail millet</c:v>
                </c:pt>
                <c:pt idx="2">
                  <c:v>Pearl millet</c:v>
                </c:pt>
                <c:pt idx="3">
                  <c:v>Barnyard millet </c:v>
                </c:pt>
                <c:pt idx="4">
                  <c:v>Finger millet</c:v>
                </c:pt>
                <c:pt idx="5">
                  <c:v>Proso millet  </c:v>
                </c:pt>
                <c:pt idx="6">
                  <c:v>Peas</c:v>
                </c:pt>
                <c:pt idx="7">
                  <c:v>Kidney Bean</c:v>
                </c:pt>
                <c:pt idx="8">
                  <c:v>Lentils</c:v>
                </c:pt>
                <c:pt idx="9">
                  <c:v>Horse gram </c:v>
                </c:pt>
                <c:pt idx="10">
                  <c:v>Soya bean</c:v>
                </c:pt>
              </c:strCache>
            </c:strRef>
          </c:cat>
          <c:val>
            <c:numRef>
              <c:f>Sheet5!$B$6:$B$16</c:f>
              <c:numCache>
                <c:formatCode>General</c:formatCode>
                <c:ptCount val="11"/>
                <c:pt idx="1">
                  <c:v>34</c:v>
                </c:pt>
                <c:pt idx="2">
                  <c:v>48</c:v>
                </c:pt>
                <c:pt idx="3">
                  <c:v>24</c:v>
                </c:pt>
                <c:pt idx="4">
                  <c:v>58</c:v>
                </c:pt>
                <c:pt idx="5">
                  <c:v>48</c:v>
                </c:pt>
                <c:pt idx="6">
                  <c:v>35</c:v>
                </c:pt>
                <c:pt idx="7">
                  <c:v>29</c:v>
                </c:pt>
                <c:pt idx="8">
                  <c:v>28</c:v>
                </c:pt>
                <c:pt idx="9">
                  <c:v>53</c:v>
                </c:pt>
                <c:pt idx="10">
                  <c:v>15</c:v>
                </c:pt>
              </c:numCache>
            </c:numRef>
          </c:val>
        </c:ser>
        <c:firstSliceAng val="0"/>
      </c:pieChart>
    </c:plotArea>
    <c:legend>
      <c:legendPos val="r"/>
      <c:legendEntry>
        <c:idx val="0"/>
        <c:delete val="1"/>
      </c:legendEntry>
      <c:txPr>
        <a:bodyPr/>
        <a:lstStyle/>
        <a:p>
          <a:pPr>
            <a:defRPr sz="1100">
              <a:latin typeface="Arial" pitchFamily="34" charset="0"/>
              <a:cs typeface="Arial" pitchFamily="34" charset="0"/>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Sheet1!$E$5</c:f>
              <c:strCache>
                <c:ptCount val="1"/>
                <c:pt idx="0">
                  <c:v>Test</c:v>
                </c:pt>
              </c:strCache>
            </c:strRef>
          </c:tx>
          <c:val>
            <c:numRef>
              <c:f>Sheet1!$E$6:$E$9</c:f>
              <c:numCache>
                <c:formatCode>General</c:formatCode>
                <c:ptCount val="4"/>
                <c:pt idx="0">
                  <c:v>113</c:v>
                </c:pt>
                <c:pt idx="1">
                  <c:v>92</c:v>
                </c:pt>
                <c:pt idx="2">
                  <c:v>117</c:v>
                </c:pt>
                <c:pt idx="3">
                  <c:v>92</c:v>
                </c:pt>
              </c:numCache>
            </c:numRef>
          </c:val>
        </c:ser>
        <c:ser>
          <c:idx val="1"/>
          <c:order val="1"/>
          <c:tx>
            <c:strRef>
              <c:f>Sheet1!$F$5</c:f>
              <c:strCache>
                <c:ptCount val="1"/>
                <c:pt idx="0">
                  <c:v>Reference</c:v>
                </c:pt>
              </c:strCache>
            </c:strRef>
          </c:tx>
          <c:val>
            <c:numRef>
              <c:f>Sheet1!$F$6:$F$9</c:f>
              <c:numCache>
                <c:formatCode>General</c:formatCode>
                <c:ptCount val="4"/>
                <c:pt idx="0">
                  <c:v>209</c:v>
                </c:pt>
                <c:pt idx="1">
                  <c:v>131</c:v>
                </c:pt>
                <c:pt idx="2">
                  <c:v>123</c:v>
                </c:pt>
                <c:pt idx="3">
                  <c:v>134</c:v>
                </c:pt>
              </c:numCache>
            </c:numRef>
          </c:val>
        </c:ser>
        <c:marker val="1"/>
        <c:axId val="117903744"/>
        <c:axId val="117905280"/>
      </c:lineChart>
      <c:catAx>
        <c:axId val="117903744"/>
        <c:scaling>
          <c:orientation val="minMax"/>
        </c:scaling>
        <c:axPos val="b"/>
        <c:tickLblPos val="nextTo"/>
        <c:crossAx val="117905280"/>
        <c:crosses val="autoZero"/>
        <c:auto val="1"/>
        <c:lblAlgn val="ctr"/>
        <c:lblOffset val="100"/>
      </c:catAx>
      <c:valAx>
        <c:axId val="117905280"/>
        <c:scaling>
          <c:orientation val="minMax"/>
        </c:scaling>
        <c:axPos val="l"/>
        <c:majorGridlines/>
        <c:numFmt formatCode="General" sourceLinked="1"/>
        <c:tickLblPos val="nextTo"/>
        <c:crossAx val="117903744"/>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Sheet1!$E$26</c:f>
              <c:strCache>
                <c:ptCount val="1"/>
                <c:pt idx="0">
                  <c:v>Test</c:v>
                </c:pt>
              </c:strCache>
            </c:strRef>
          </c:tx>
          <c:val>
            <c:numRef>
              <c:f>Sheet1!$E$27:$E$30</c:f>
              <c:numCache>
                <c:formatCode>General</c:formatCode>
                <c:ptCount val="4"/>
                <c:pt idx="0">
                  <c:v>123</c:v>
                </c:pt>
                <c:pt idx="1">
                  <c:v>98</c:v>
                </c:pt>
                <c:pt idx="2">
                  <c:v>96</c:v>
                </c:pt>
                <c:pt idx="3">
                  <c:v>89</c:v>
                </c:pt>
              </c:numCache>
            </c:numRef>
          </c:val>
        </c:ser>
        <c:ser>
          <c:idx val="1"/>
          <c:order val="1"/>
          <c:tx>
            <c:strRef>
              <c:f>Sheet1!$F$26</c:f>
              <c:strCache>
                <c:ptCount val="1"/>
                <c:pt idx="0">
                  <c:v>Reference</c:v>
                </c:pt>
              </c:strCache>
            </c:strRef>
          </c:tx>
          <c:val>
            <c:numRef>
              <c:f>Sheet1!$F$27:$F$30</c:f>
              <c:numCache>
                <c:formatCode>General</c:formatCode>
                <c:ptCount val="4"/>
                <c:pt idx="0">
                  <c:v>168</c:v>
                </c:pt>
                <c:pt idx="1">
                  <c:v>133</c:v>
                </c:pt>
                <c:pt idx="2">
                  <c:v>127</c:v>
                </c:pt>
                <c:pt idx="3">
                  <c:v>107</c:v>
                </c:pt>
              </c:numCache>
            </c:numRef>
          </c:val>
        </c:ser>
        <c:marker val="1"/>
        <c:axId val="117974912"/>
        <c:axId val="117976448"/>
      </c:lineChart>
      <c:catAx>
        <c:axId val="117974912"/>
        <c:scaling>
          <c:orientation val="minMax"/>
        </c:scaling>
        <c:axPos val="b"/>
        <c:tickLblPos val="nextTo"/>
        <c:crossAx val="117976448"/>
        <c:crosses val="autoZero"/>
        <c:auto val="1"/>
        <c:lblAlgn val="ctr"/>
        <c:lblOffset val="100"/>
      </c:catAx>
      <c:valAx>
        <c:axId val="117976448"/>
        <c:scaling>
          <c:orientation val="minMax"/>
        </c:scaling>
        <c:axPos val="l"/>
        <c:majorGridlines/>
        <c:numFmt formatCode="General" sourceLinked="1"/>
        <c:tickLblPos val="nextTo"/>
        <c:crossAx val="117974912"/>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Sheet1!$Q$27</c:f>
              <c:strCache>
                <c:ptCount val="1"/>
                <c:pt idx="0">
                  <c:v>Test</c:v>
                </c:pt>
              </c:strCache>
            </c:strRef>
          </c:tx>
          <c:val>
            <c:numRef>
              <c:f>Sheet1!$Q$28:$Q$31</c:f>
              <c:numCache>
                <c:formatCode>General</c:formatCode>
                <c:ptCount val="4"/>
                <c:pt idx="0">
                  <c:v>96</c:v>
                </c:pt>
                <c:pt idx="1">
                  <c:v>76</c:v>
                </c:pt>
                <c:pt idx="2">
                  <c:v>89</c:v>
                </c:pt>
                <c:pt idx="3">
                  <c:v>79</c:v>
                </c:pt>
              </c:numCache>
            </c:numRef>
          </c:val>
        </c:ser>
        <c:ser>
          <c:idx val="1"/>
          <c:order val="1"/>
          <c:tx>
            <c:strRef>
              <c:f>Sheet1!$R$27</c:f>
              <c:strCache>
                <c:ptCount val="1"/>
                <c:pt idx="0">
                  <c:v>Reference</c:v>
                </c:pt>
              </c:strCache>
            </c:strRef>
          </c:tx>
          <c:val>
            <c:numRef>
              <c:f>Sheet1!$R$28:$R$31</c:f>
              <c:numCache>
                <c:formatCode>General</c:formatCode>
                <c:ptCount val="4"/>
                <c:pt idx="0">
                  <c:v>108</c:v>
                </c:pt>
                <c:pt idx="1">
                  <c:v>112</c:v>
                </c:pt>
                <c:pt idx="2">
                  <c:v>101</c:v>
                </c:pt>
                <c:pt idx="3">
                  <c:v>91</c:v>
                </c:pt>
              </c:numCache>
            </c:numRef>
          </c:val>
        </c:ser>
        <c:marker val="1"/>
        <c:axId val="117984640"/>
        <c:axId val="117994624"/>
      </c:lineChart>
      <c:catAx>
        <c:axId val="117984640"/>
        <c:scaling>
          <c:orientation val="minMax"/>
        </c:scaling>
        <c:axPos val="b"/>
        <c:tickLblPos val="nextTo"/>
        <c:crossAx val="117994624"/>
        <c:crosses val="autoZero"/>
        <c:auto val="1"/>
        <c:lblAlgn val="ctr"/>
        <c:lblOffset val="100"/>
      </c:catAx>
      <c:valAx>
        <c:axId val="117994624"/>
        <c:scaling>
          <c:orientation val="minMax"/>
        </c:scaling>
        <c:axPos val="l"/>
        <c:majorGridlines/>
        <c:numFmt formatCode="General" sourceLinked="1"/>
        <c:tickLblPos val="nextTo"/>
        <c:crossAx val="117984640"/>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Sheet1!$Q$5</c:f>
              <c:strCache>
                <c:ptCount val="1"/>
                <c:pt idx="0">
                  <c:v>Test</c:v>
                </c:pt>
              </c:strCache>
            </c:strRef>
          </c:tx>
          <c:val>
            <c:numRef>
              <c:f>Sheet1!$Q$6:$Q$9</c:f>
              <c:numCache>
                <c:formatCode>General</c:formatCode>
                <c:ptCount val="4"/>
                <c:pt idx="0">
                  <c:v>89</c:v>
                </c:pt>
                <c:pt idx="1">
                  <c:v>96</c:v>
                </c:pt>
                <c:pt idx="2">
                  <c:v>109</c:v>
                </c:pt>
                <c:pt idx="3">
                  <c:v>92</c:v>
                </c:pt>
              </c:numCache>
            </c:numRef>
          </c:val>
        </c:ser>
        <c:ser>
          <c:idx val="1"/>
          <c:order val="1"/>
          <c:tx>
            <c:strRef>
              <c:f>Sheet1!$R$5</c:f>
              <c:strCache>
                <c:ptCount val="1"/>
                <c:pt idx="0">
                  <c:v>Reference</c:v>
                </c:pt>
              </c:strCache>
            </c:strRef>
          </c:tx>
          <c:val>
            <c:numRef>
              <c:f>Sheet1!$R$6:$R$9</c:f>
              <c:numCache>
                <c:formatCode>General</c:formatCode>
                <c:ptCount val="4"/>
                <c:pt idx="0">
                  <c:v>133</c:v>
                </c:pt>
                <c:pt idx="1">
                  <c:v>153</c:v>
                </c:pt>
                <c:pt idx="2">
                  <c:v>127</c:v>
                </c:pt>
                <c:pt idx="3">
                  <c:v>107</c:v>
                </c:pt>
              </c:numCache>
            </c:numRef>
          </c:val>
        </c:ser>
        <c:marker val="1"/>
        <c:axId val="118015104"/>
        <c:axId val="118016640"/>
      </c:lineChart>
      <c:catAx>
        <c:axId val="118015104"/>
        <c:scaling>
          <c:orientation val="minMax"/>
        </c:scaling>
        <c:axPos val="b"/>
        <c:tickLblPos val="nextTo"/>
        <c:crossAx val="118016640"/>
        <c:crosses val="autoZero"/>
        <c:auto val="1"/>
        <c:lblAlgn val="ctr"/>
        <c:lblOffset val="100"/>
      </c:catAx>
      <c:valAx>
        <c:axId val="118016640"/>
        <c:scaling>
          <c:orientation val="minMax"/>
        </c:scaling>
        <c:axPos val="l"/>
        <c:majorGridlines/>
        <c:numFmt formatCode="General" sourceLinked="1"/>
        <c:tickLblPos val="nextTo"/>
        <c:crossAx val="118015104"/>
        <c:crosses val="autoZero"/>
        <c:crossBetween val="between"/>
      </c:valAx>
      <c:spPr>
        <a:blipFill>
          <a:blip xmlns:r="http://schemas.openxmlformats.org/officeDocument/2006/relationships" r:embed="rId1"/>
          <a:tile tx="0" ty="0" sx="100000" sy="100000" flip="none" algn="tl"/>
        </a:blipFill>
      </c:spPr>
    </c:plotArea>
    <c:legend>
      <c:legendPos val="r"/>
    </c:legend>
    <c:plotVisOnly val="1"/>
    <c:dispBlanksAs val="zero"/>
  </c:chart>
  <c:spPr>
    <a:blipFill>
      <a:blip xmlns:r="http://schemas.openxmlformats.org/officeDocument/2006/relationships" r:embed="rId1"/>
      <a:tile tx="0" ty="0" sx="100000" sy="100000" flip="none" algn="tl"/>
    </a:blipFill>
  </c:sp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Sheet2!$D$4</c:f>
              <c:strCache>
                <c:ptCount val="1"/>
                <c:pt idx="0">
                  <c:v>Test</c:v>
                </c:pt>
              </c:strCache>
            </c:strRef>
          </c:tx>
          <c:val>
            <c:numRef>
              <c:f>Sheet2!$D$5:$D$8</c:f>
              <c:numCache>
                <c:formatCode>General</c:formatCode>
                <c:ptCount val="4"/>
                <c:pt idx="0">
                  <c:v>119</c:v>
                </c:pt>
                <c:pt idx="1">
                  <c:v>108</c:v>
                </c:pt>
                <c:pt idx="2">
                  <c:v>92</c:v>
                </c:pt>
                <c:pt idx="3">
                  <c:v>92</c:v>
                </c:pt>
              </c:numCache>
            </c:numRef>
          </c:val>
        </c:ser>
        <c:ser>
          <c:idx val="1"/>
          <c:order val="1"/>
          <c:tx>
            <c:strRef>
              <c:f>Sheet2!$E$4</c:f>
              <c:strCache>
                <c:ptCount val="1"/>
                <c:pt idx="0">
                  <c:v>Reference</c:v>
                </c:pt>
              </c:strCache>
            </c:strRef>
          </c:tx>
          <c:val>
            <c:numRef>
              <c:f>Sheet2!$E$5:$E$8</c:f>
              <c:numCache>
                <c:formatCode>General</c:formatCode>
                <c:ptCount val="4"/>
                <c:pt idx="0">
                  <c:v>133</c:v>
                </c:pt>
                <c:pt idx="1">
                  <c:v>148</c:v>
                </c:pt>
                <c:pt idx="2">
                  <c:v>117</c:v>
                </c:pt>
                <c:pt idx="3">
                  <c:v>107</c:v>
                </c:pt>
              </c:numCache>
            </c:numRef>
          </c:val>
        </c:ser>
        <c:marker val="1"/>
        <c:axId val="118024832"/>
        <c:axId val="118186368"/>
      </c:lineChart>
      <c:catAx>
        <c:axId val="118024832"/>
        <c:scaling>
          <c:orientation val="minMax"/>
        </c:scaling>
        <c:axPos val="b"/>
        <c:tickLblPos val="nextTo"/>
        <c:crossAx val="118186368"/>
        <c:crosses val="autoZero"/>
        <c:auto val="1"/>
        <c:lblAlgn val="ctr"/>
        <c:lblOffset val="100"/>
      </c:catAx>
      <c:valAx>
        <c:axId val="118186368"/>
        <c:scaling>
          <c:orientation val="minMax"/>
        </c:scaling>
        <c:axPos val="l"/>
        <c:majorGridlines/>
        <c:numFmt formatCode="General" sourceLinked="1"/>
        <c:tickLblPos val="nextTo"/>
        <c:crossAx val="118024832"/>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Sheet2!$E$26</c:f>
              <c:strCache>
                <c:ptCount val="1"/>
                <c:pt idx="0">
                  <c:v>Test</c:v>
                </c:pt>
              </c:strCache>
            </c:strRef>
          </c:tx>
          <c:val>
            <c:numRef>
              <c:f>Sheet2!$E$27:$E$30</c:f>
              <c:numCache>
                <c:formatCode>General</c:formatCode>
                <c:ptCount val="4"/>
                <c:pt idx="0">
                  <c:v>108</c:v>
                </c:pt>
                <c:pt idx="1">
                  <c:v>93</c:v>
                </c:pt>
                <c:pt idx="2">
                  <c:v>92</c:v>
                </c:pt>
                <c:pt idx="3">
                  <c:v>102</c:v>
                </c:pt>
              </c:numCache>
            </c:numRef>
          </c:val>
        </c:ser>
        <c:ser>
          <c:idx val="1"/>
          <c:order val="1"/>
          <c:tx>
            <c:strRef>
              <c:f>Sheet2!$F$26</c:f>
              <c:strCache>
                <c:ptCount val="1"/>
                <c:pt idx="0">
                  <c:v>Reference</c:v>
                </c:pt>
              </c:strCache>
            </c:strRef>
          </c:tx>
          <c:val>
            <c:numRef>
              <c:f>Sheet2!$F$27:$F$30</c:f>
              <c:numCache>
                <c:formatCode>General</c:formatCode>
                <c:ptCount val="4"/>
                <c:pt idx="0">
                  <c:v>108</c:v>
                </c:pt>
                <c:pt idx="1">
                  <c:v>128</c:v>
                </c:pt>
                <c:pt idx="2">
                  <c:v>106</c:v>
                </c:pt>
                <c:pt idx="3">
                  <c:v>89</c:v>
                </c:pt>
              </c:numCache>
            </c:numRef>
          </c:val>
        </c:ser>
        <c:marker val="1"/>
        <c:axId val="118215040"/>
        <c:axId val="118216576"/>
      </c:lineChart>
      <c:catAx>
        <c:axId val="118215040"/>
        <c:scaling>
          <c:orientation val="minMax"/>
        </c:scaling>
        <c:axPos val="b"/>
        <c:tickLblPos val="nextTo"/>
        <c:crossAx val="118216576"/>
        <c:crosses val="autoZero"/>
        <c:auto val="1"/>
        <c:lblAlgn val="ctr"/>
        <c:lblOffset val="100"/>
      </c:catAx>
      <c:valAx>
        <c:axId val="118216576"/>
        <c:scaling>
          <c:orientation val="minMax"/>
        </c:scaling>
        <c:axPos val="l"/>
        <c:majorGridlines/>
        <c:numFmt formatCode="General" sourceLinked="1"/>
        <c:tickLblPos val="nextTo"/>
        <c:crossAx val="118215040"/>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Sheet2!$P$47</c:f>
              <c:strCache>
                <c:ptCount val="1"/>
                <c:pt idx="0">
                  <c:v>test</c:v>
                </c:pt>
              </c:strCache>
            </c:strRef>
          </c:tx>
          <c:val>
            <c:numRef>
              <c:f>Sheet2!$P$48:$P$51</c:f>
              <c:numCache>
                <c:formatCode>General</c:formatCode>
                <c:ptCount val="4"/>
                <c:pt idx="0">
                  <c:v>102</c:v>
                </c:pt>
                <c:pt idx="1">
                  <c:v>109</c:v>
                </c:pt>
                <c:pt idx="2">
                  <c:v>95</c:v>
                </c:pt>
                <c:pt idx="3">
                  <c:v>91</c:v>
                </c:pt>
              </c:numCache>
            </c:numRef>
          </c:val>
        </c:ser>
        <c:ser>
          <c:idx val="1"/>
          <c:order val="1"/>
          <c:tx>
            <c:strRef>
              <c:f>Sheet2!$Q$47</c:f>
              <c:strCache>
                <c:ptCount val="1"/>
                <c:pt idx="0">
                  <c:v>Reference</c:v>
                </c:pt>
              </c:strCache>
            </c:strRef>
          </c:tx>
          <c:val>
            <c:numRef>
              <c:f>Sheet2!$Q$48:$Q$51</c:f>
              <c:numCache>
                <c:formatCode>General</c:formatCode>
                <c:ptCount val="4"/>
                <c:pt idx="0">
                  <c:v>176</c:v>
                </c:pt>
                <c:pt idx="1">
                  <c:v>130</c:v>
                </c:pt>
                <c:pt idx="2">
                  <c:v>101</c:v>
                </c:pt>
                <c:pt idx="3">
                  <c:v>92</c:v>
                </c:pt>
              </c:numCache>
            </c:numRef>
          </c:val>
        </c:ser>
        <c:marker val="1"/>
        <c:axId val="118245248"/>
        <c:axId val="118246784"/>
      </c:lineChart>
      <c:catAx>
        <c:axId val="118245248"/>
        <c:scaling>
          <c:orientation val="minMax"/>
        </c:scaling>
        <c:axPos val="b"/>
        <c:tickLblPos val="nextTo"/>
        <c:crossAx val="118246784"/>
        <c:crosses val="autoZero"/>
        <c:auto val="1"/>
        <c:lblAlgn val="ctr"/>
        <c:lblOffset val="100"/>
      </c:catAx>
      <c:valAx>
        <c:axId val="118246784"/>
        <c:scaling>
          <c:orientation val="minMax"/>
        </c:scaling>
        <c:axPos val="l"/>
        <c:majorGridlines/>
        <c:numFmt formatCode="General" sourceLinked="1"/>
        <c:tickLblPos val="nextTo"/>
        <c:crossAx val="118245248"/>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4"/>
  <c:chart>
    <c:view3D>
      <c:rAngAx val="1"/>
    </c:view3D>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bar3DChart>
        <c:barDir val="col"/>
        <c:grouping val="stacked"/>
        <c:ser>
          <c:idx val="0"/>
          <c:order val="0"/>
          <c:dPt>
            <c:idx val="0"/>
            <c:spPr>
              <a:solidFill>
                <a:srgbClr val="C06ED0"/>
              </a:solidFill>
            </c:spPr>
          </c:dPt>
          <c:dPt>
            <c:idx val="1"/>
            <c:spPr>
              <a:solidFill>
                <a:schemeClr val="accent4">
                  <a:lumMod val="60000"/>
                  <a:lumOff val="40000"/>
                </a:schemeClr>
              </a:solidFill>
            </c:spPr>
          </c:dPt>
          <c:cat>
            <c:strRef>
              <c:f>Sheet6!$H$12:$I$12</c:f>
              <c:strCache>
                <c:ptCount val="2"/>
                <c:pt idx="0">
                  <c:v>Pre- KAP</c:v>
                </c:pt>
                <c:pt idx="1">
                  <c:v>Post- KAP</c:v>
                </c:pt>
              </c:strCache>
            </c:strRef>
          </c:cat>
          <c:val>
            <c:numRef>
              <c:f>Sheet6!$H$13:$I$13</c:f>
              <c:numCache>
                <c:formatCode>0.00</c:formatCode>
                <c:ptCount val="2"/>
                <c:pt idx="0">
                  <c:v>12.64</c:v>
                </c:pt>
                <c:pt idx="1">
                  <c:v>27.18</c:v>
                </c:pt>
              </c:numCache>
            </c:numRef>
          </c:val>
        </c:ser>
        <c:shape val="cylinder"/>
        <c:axId val="118845440"/>
        <c:axId val="118846976"/>
        <c:axId val="0"/>
      </c:bar3DChart>
      <c:catAx>
        <c:axId val="118845440"/>
        <c:scaling>
          <c:orientation val="minMax"/>
        </c:scaling>
        <c:axPos val="b"/>
        <c:tickLblPos val="nextTo"/>
        <c:crossAx val="118846976"/>
        <c:crosses val="autoZero"/>
        <c:auto val="1"/>
        <c:lblAlgn val="ctr"/>
        <c:lblOffset val="100"/>
      </c:catAx>
      <c:valAx>
        <c:axId val="118846976"/>
        <c:scaling>
          <c:orientation val="minMax"/>
        </c:scaling>
        <c:axPos val="l"/>
        <c:majorGridlines/>
        <c:numFmt formatCode="0.00" sourceLinked="1"/>
        <c:tickLblPos val="nextTo"/>
        <c:crossAx val="118845440"/>
        <c:crosses val="autoZero"/>
        <c:crossBetween val="between"/>
      </c:valAx>
      <c:spPr>
        <a:blipFill>
          <a:blip xmlns:r="http://schemas.openxmlformats.org/officeDocument/2006/relationships" r:embed="rId1"/>
          <a:tile tx="0" ty="0" sx="100000" sy="100000" flip="none" algn="tl"/>
        </a:blipFill>
      </c:spPr>
    </c:plotArea>
    <c:plotVisOnly val="1"/>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stacked"/>
        <c:ser>
          <c:idx val="0"/>
          <c:order val="0"/>
          <c:spPr>
            <a:solidFill>
              <a:schemeClr val="accent1"/>
            </a:solidFill>
          </c:spPr>
          <c:cat>
            <c:strRef>
              <c:f>Sheet13!$B$3:$B$12</c:f>
              <c:strCache>
                <c:ptCount val="10"/>
                <c:pt idx="0">
                  <c:v>DOSA</c:v>
                </c:pt>
                <c:pt idx="1">
                  <c:v>PUTTU</c:v>
                </c:pt>
                <c:pt idx="2">
                  <c:v>IDLY</c:v>
                </c:pt>
                <c:pt idx="3">
                  <c:v>KHAKRA</c:v>
                </c:pt>
                <c:pt idx="4">
                  <c:v>DHOKLA</c:v>
                </c:pt>
                <c:pt idx="5">
                  <c:v>ADAI</c:v>
                </c:pt>
                <c:pt idx="6">
                  <c:v>KOZHUKATTAI</c:v>
                </c:pt>
                <c:pt idx="7">
                  <c:v>CHAPPATI</c:v>
                </c:pt>
                <c:pt idx="8">
                  <c:v>IDIAPPAM</c:v>
                </c:pt>
                <c:pt idx="9">
                  <c:v>UPMA</c:v>
                </c:pt>
              </c:strCache>
            </c:strRef>
          </c:cat>
          <c:val>
            <c:numRef>
              <c:f>Sheet13!$C$3:$C$12</c:f>
              <c:numCache>
                <c:formatCode>0.00</c:formatCode>
                <c:ptCount val="10"/>
                <c:pt idx="0">
                  <c:v>4.4000000000000004</c:v>
                </c:pt>
                <c:pt idx="1">
                  <c:v>3.2</c:v>
                </c:pt>
                <c:pt idx="2">
                  <c:v>3.6</c:v>
                </c:pt>
                <c:pt idx="3">
                  <c:v>3.6</c:v>
                </c:pt>
                <c:pt idx="4">
                  <c:v>3.8</c:v>
                </c:pt>
                <c:pt idx="5">
                  <c:v>3</c:v>
                </c:pt>
                <c:pt idx="6">
                  <c:v>3.2</c:v>
                </c:pt>
                <c:pt idx="7">
                  <c:v>2.6</c:v>
                </c:pt>
                <c:pt idx="8">
                  <c:v>2.8</c:v>
                </c:pt>
                <c:pt idx="9">
                  <c:v>3.4</c:v>
                </c:pt>
              </c:numCache>
            </c:numRef>
          </c:val>
        </c:ser>
        <c:shape val="box"/>
        <c:axId val="119157120"/>
        <c:axId val="119159808"/>
        <c:axId val="0"/>
      </c:bar3DChart>
      <c:catAx>
        <c:axId val="119157120"/>
        <c:scaling>
          <c:orientation val="minMax"/>
        </c:scaling>
        <c:axPos val="b"/>
        <c:tickLblPos val="nextTo"/>
        <c:crossAx val="119159808"/>
        <c:crosses val="autoZero"/>
        <c:auto val="1"/>
        <c:lblAlgn val="ctr"/>
        <c:lblOffset val="100"/>
      </c:catAx>
      <c:valAx>
        <c:axId val="119159808"/>
        <c:scaling>
          <c:orientation val="minMax"/>
        </c:scaling>
        <c:axPos val="l"/>
        <c:majorGridlines/>
        <c:numFmt formatCode="0.00" sourceLinked="1"/>
        <c:tickLblPos val="nextTo"/>
        <c:crossAx val="119157120"/>
        <c:crosses val="autoZero"/>
        <c:crossBetween val="between"/>
      </c:valAx>
    </c:plotArea>
    <c:plotVisOnly val="1"/>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pieChart>
        <c:varyColors val="1"/>
        <c:ser>
          <c:idx val="0"/>
          <c:order val="0"/>
          <c:tx>
            <c:strRef>
              <c:f>Sheet6!$C$1:$C$3</c:f>
              <c:strCache>
                <c:ptCount val="1"/>
                <c:pt idx="0">
                  <c:v>FIGURE II COEFFICIENT OF COVARIATION (%) OF THE DEVELOPED RECIPES COLOUR</c:v>
                </c:pt>
              </c:strCache>
            </c:strRef>
          </c:tx>
          <c:dPt>
            <c:idx val="3"/>
            <c:spPr>
              <a:blipFill>
                <a:blip xmlns:r="http://schemas.openxmlformats.org/officeDocument/2006/relationships" r:embed="rId1"/>
                <a:tile tx="0" ty="0" sx="100000" sy="100000" flip="none" algn="tl"/>
              </a:blipFill>
            </c:spPr>
          </c:dPt>
          <c:dLbls>
            <c:dLbl>
              <c:idx val="1"/>
              <c:showVal val="1"/>
            </c:dLbl>
            <c:dLbl>
              <c:idx val="3"/>
              <c:showVal val="1"/>
            </c:dLbl>
            <c:dLbl>
              <c:idx val="4"/>
              <c:showVal val="1"/>
            </c:dLbl>
            <c:dLbl>
              <c:idx val="8"/>
              <c:showVal val="1"/>
            </c:dLbl>
            <c:dLbl>
              <c:idx val="9"/>
              <c:showVal val="1"/>
            </c:dLbl>
            <c:dLbl>
              <c:idx val="10"/>
              <c:showVal val="1"/>
            </c:dLbl>
            <c:delete val="1"/>
          </c:dLbls>
          <c:cat>
            <c:multiLvlStrRef>
              <c:f>Sheet6!$A$4:$B$14</c:f>
              <c:multiLvlStrCache>
                <c:ptCount val="11"/>
                <c:lvl>
                  <c:pt idx="1">
                    <c:v>PUTTU</c:v>
                  </c:pt>
                  <c:pt idx="2">
                    <c:v>DOSA</c:v>
                  </c:pt>
                  <c:pt idx="3">
                    <c:v>DHOKLA</c:v>
                  </c:pt>
                  <c:pt idx="4">
                    <c:v>KHAKRA</c:v>
                  </c:pt>
                  <c:pt idx="5">
                    <c:v>IDLY</c:v>
                  </c:pt>
                  <c:pt idx="6">
                    <c:v>IDAYAPPAM</c:v>
                  </c:pt>
                  <c:pt idx="7">
                    <c:v>CHAPPATI</c:v>
                  </c:pt>
                  <c:pt idx="8">
                    <c:v>ADAI</c:v>
                  </c:pt>
                  <c:pt idx="9">
                    <c:v>KOLKOTTAI</c:v>
                  </c:pt>
                  <c:pt idx="10">
                    <c:v>UPMA</c:v>
                  </c:pt>
                </c:lvl>
                <c:lvl>
                  <c:pt idx="0">
                    <c:v>NO</c:v>
                  </c:pt>
                  <c:pt idx="1">
                    <c:v>1</c:v>
                  </c:pt>
                  <c:pt idx="2">
                    <c:v>2</c:v>
                  </c:pt>
                  <c:pt idx="3">
                    <c:v>3</c:v>
                  </c:pt>
                  <c:pt idx="4">
                    <c:v>4</c:v>
                  </c:pt>
                  <c:pt idx="5">
                    <c:v>5</c:v>
                  </c:pt>
                  <c:pt idx="6">
                    <c:v>6</c:v>
                  </c:pt>
                  <c:pt idx="7">
                    <c:v>7</c:v>
                  </c:pt>
                  <c:pt idx="8">
                    <c:v>8</c:v>
                  </c:pt>
                  <c:pt idx="9">
                    <c:v>9</c:v>
                  </c:pt>
                  <c:pt idx="10">
                    <c:v>10</c:v>
                  </c:pt>
                </c:lvl>
              </c:multiLvlStrCache>
            </c:multiLvlStrRef>
          </c:cat>
          <c:val>
            <c:numRef>
              <c:f>Sheet6!$C$4:$C$14</c:f>
              <c:numCache>
                <c:formatCode>General</c:formatCode>
                <c:ptCount val="11"/>
                <c:pt idx="1">
                  <c:v>35.809999999999995</c:v>
                </c:pt>
                <c:pt idx="2">
                  <c:v>4.03</c:v>
                </c:pt>
                <c:pt idx="3">
                  <c:v>44.41</c:v>
                </c:pt>
                <c:pt idx="4">
                  <c:v>35.809999999999995</c:v>
                </c:pt>
                <c:pt idx="5">
                  <c:v>11.38</c:v>
                </c:pt>
                <c:pt idx="6">
                  <c:v>0</c:v>
                </c:pt>
                <c:pt idx="7">
                  <c:v>0</c:v>
                </c:pt>
                <c:pt idx="8">
                  <c:v>11.38</c:v>
                </c:pt>
                <c:pt idx="9">
                  <c:v>11.11</c:v>
                </c:pt>
                <c:pt idx="10">
                  <c:v>4.95</c:v>
                </c:pt>
              </c:numCache>
            </c:numRef>
          </c:val>
        </c:ser>
        <c:ser>
          <c:idx val="1"/>
          <c:order val="1"/>
          <c:tx>
            <c:strRef>
              <c:f>Sheet6!$D$1:$D$3</c:f>
              <c:strCache>
                <c:ptCount val="1"/>
                <c:pt idx="0">
                  <c:v>FIGURE II COEFFICIENT OF COVARIATION (%) OF THE DEVELOPED RECIPES FLAVOUR</c:v>
                </c:pt>
              </c:strCache>
            </c:strRef>
          </c:tx>
          <c:cat>
            <c:multiLvlStrRef>
              <c:f>Sheet6!$A$4:$B$14</c:f>
              <c:multiLvlStrCache>
                <c:ptCount val="11"/>
                <c:lvl>
                  <c:pt idx="1">
                    <c:v>PUTTU</c:v>
                  </c:pt>
                  <c:pt idx="2">
                    <c:v>DOSA</c:v>
                  </c:pt>
                  <c:pt idx="3">
                    <c:v>DHOKLA</c:v>
                  </c:pt>
                  <c:pt idx="4">
                    <c:v>KHAKRA</c:v>
                  </c:pt>
                  <c:pt idx="5">
                    <c:v>IDLY</c:v>
                  </c:pt>
                  <c:pt idx="6">
                    <c:v>IDAYAPPAM</c:v>
                  </c:pt>
                  <c:pt idx="7">
                    <c:v>CHAPPATI</c:v>
                  </c:pt>
                  <c:pt idx="8">
                    <c:v>ADAI</c:v>
                  </c:pt>
                  <c:pt idx="9">
                    <c:v>KOLKOTTAI</c:v>
                  </c:pt>
                  <c:pt idx="10">
                    <c:v>UPMA</c:v>
                  </c:pt>
                </c:lvl>
                <c:lvl>
                  <c:pt idx="0">
                    <c:v>NO</c:v>
                  </c:pt>
                  <c:pt idx="1">
                    <c:v>1</c:v>
                  </c:pt>
                  <c:pt idx="2">
                    <c:v>2</c:v>
                  </c:pt>
                  <c:pt idx="3">
                    <c:v>3</c:v>
                  </c:pt>
                  <c:pt idx="4">
                    <c:v>4</c:v>
                  </c:pt>
                  <c:pt idx="5">
                    <c:v>5</c:v>
                  </c:pt>
                  <c:pt idx="6">
                    <c:v>6</c:v>
                  </c:pt>
                  <c:pt idx="7">
                    <c:v>7</c:v>
                  </c:pt>
                  <c:pt idx="8">
                    <c:v>8</c:v>
                  </c:pt>
                  <c:pt idx="9">
                    <c:v>9</c:v>
                  </c:pt>
                  <c:pt idx="10">
                    <c:v>10</c:v>
                  </c:pt>
                </c:lvl>
              </c:multiLvlStrCache>
            </c:multiLvlStrRef>
          </c:cat>
          <c:val>
            <c:numRef>
              <c:f>Sheet6!$D$4:$D$14</c:f>
              <c:numCache>
                <c:formatCode>General</c:formatCode>
                <c:ptCount val="11"/>
                <c:pt idx="1">
                  <c:v>53.3</c:v>
                </c:pt>
                <c:pt idx="2">
                  <c:v>36.82</c:v>
                </c:pt>
                <c:pt idx="3">
                  <c:v>22.779999999999987</c:v>
                </c:pt>
                <c:pt idx="4">
                  <c:v>53.3</c:v>
                </c:pt>
                <c:pt idx="5">
                  <c:v>32.270000000000003</c:v>
                </c:pt>
                <c:pt idx="6">
                  <c:v>0</c:v>
                </c:pt>
                <c:pt idx="7">
                  <c:v>42.89</c:v>
                </c:pt>
                <c:pt idx="8">
                  <c:v>33.720000000000013</c:v>
                </c:pt>
                <c:pt idx="9">
                  <c:v>41.54</c:v>
                </c:pt>
                <c:pt idx="10">
                  <c:v>35.36</c:v>
                </c:pt>
              </c:numCache>
            </c:numRef>
          </c:val>
        </c:ser>
        <c:ser>
          <c:idx val="2"/>
          <c:order val="2"/>
          <c:tx>
            <c:strRef>
              <c:f>Sheet6!$E$1:$E$3</c:f>
              <c:strCache>
                <c:ptCount val="1"/>
                <c:pt idx="0">
                  <c:v>FIGURE II COEFFICIENT OF COVARIATION (%) OF THE DEVELOPED RECIPES TEXTURE</c:v>
                </c:pt>
              </c:strCache>
            </c:strRef>
          </c:tx>
          <c:cat>
            <c:multiLvlStrRef>
              <c:f>Sheet6!$A$4:$B$14</c:f>
              <c:multiLvlStrCache>
                <c:ptCount val="11"/>
                <c:lvl>
                  <c:pt idx="1">
                    <c:v>PUTTU</c:v>
                  </c:pt>
                  <c:pt idx="2">
                    <c:v>DOSA</c:v>
                  </c:pt>
                  <c:pt idx="3">
                    <c:v>DHOKLA</c:v>
                  </c:pt>
                  <c:pt idx="4">
                    <c:v>KHAKRA</c:v>
                  </c:pt>
                  <c:pt idx="5">
                    <c:v>IDLY</c:v>
                  </c:pt>
                  <c:pt idx="6">
                    <c:v>IDAYAPPAM</c:v>
                  </c:pt>
                  <c:pt idx="7">
                    <c:v>CHAPPATI</c:v>
                  </c:pt>
                  <c:pt idx="8">
                    <c:v>ADAI</c:v>
                  </c:pt>
                  <c:pt idx="9">
                    <c:v>KOLKOTTAI</c:v>
                  </c:pt>
                  <c:pt idx="10">
                    <c:v>UPMA</c:v>
                  </c:pt>
                </c:lvl>
                <c:lvl>
                  <c:pt idx="0">
                    <c:v>NO</c:v>
                  </c:pt>
                  <c:pt idx="1">
                    <c:v>1</c:v>
                  </c:pt>
                  <c:pt idx="2">
                    <c:v>2</c:v>
                  </c:pt>
                  <c:pt idx="3">
                    <c:v>3</c:v>
                  </c:pt>
                  <c:pt idx="4">
                    <c:v>4</c:v>
                  </c:pt>
                  <c:pt idx="5">
                    <c:v>5</c:v>
                  </c:pt>
                  <c:pt idx="6">
                    <c:v>6</c:v>
                  </c:pt>
                  <c:pt idx="7">
                    <c:v>7</c:v>
                  </c:pt>
                  <c:pt idx="8">
                    <c:v>8</c:v>
                  </c:pt>
                  <c:pt idx="9">
                    <c:v>9</c:v>
                  </c:pt>
                  <c:pt idx="10">
                    <c:v>10</c:v>
                  </c:pt>
                </c:lvl>
              </c:multiLvlStrCache>
            </c:multiLvlStrRef>
          </c:cat>
          <c:val>
            <c:numRef>
              <c:f>Sheet6!$E$4:$E$14</c:f>
              <c:numCache>
                <c:formatCode>General</c:formatCode>
                <c:ptCount val="11"/>
                <c:pt idx="1">
                  <c:v>13.46</c:v>
                </c:pt>
                <c:pt idx="2">
                  <c:v>0</c:v>
                </c:pt>
                <c:pt idx="3">
                  <c:v>12.99</c:v>
                </c:pt>
                <c:pt idx="4">
                  <c:v>13.46</c:v>
                </c:pt>
                <c:pt idx="5">
                  <c:v>0</c:v>
                </c:pt>
                <c:pt idx="6">
                  <c:v>0</c:v>
                </c:pt>
                <c:pt idx="7">
                  <c:v>39.28</c:v>
                </c:pt>
                <c:pt idx="8">
                  <c:v>51.78</c:v>
                </c:pt>
                <c:pt idx="9">
                  <c:v>0</c:v>
                </c:pt>
                <c:pt idx="10">
                  <c:v>0</c:v>
                </c:pt>
              </c:numCache>
            </c:numRef>
          </c:val>
        </c:ser>
        <c:ser>
          <c:idx val="3"/>
          <c:order val="3"/>
          <c:tx>
            <c:strRef>
              <c:f>Sheet6!$F$1:$F$3</c:f>
              <c:strCache>
                <c:ptCount val="1"/>
                <c:pt idx="0">
                  <c:v>FIGURE II COEFFICIENT OF COVARIATION (%) OF THE DEVELOPED RECIPES TASTE</c:v>
                </c:pt>
              </c:strCache>
            </c:strRef>
          </c:tx>
          <c:cat>
            <c:multiLvlStrRef>
              <c:f>Sheet6!$A$4:$B$14</c:f>
              <c:multiLvlStrCache>
                <c:ptCount val="11"/>
                <c:lvl>
                  <c:pt idx="1">
                    <c:v>PUTTU</c:v>
                  </c:pt>
                  <c:pt idx="2">
                    <c:v>DOSA</c:v>
                  </c:pt>
                  <c:pt idx="3">
                    <c:v>DHOKLA</c:v>
                  </c:pt>
                  <c:pt idx="4">
                    <c:v>KHAKRA</c:v>
                  </c:pt>
                  <c:pt idx="5">
                    <c:v>IDLY</c:v>
                  </c:pt>
                  <c:pt idx="6">
                    <c:v>IDAYAPPAM</c:v>
                  </c:pt>
                  <c:pt idx="7">
                    <c:v>CHAPPATI</c:v>
                  </c:pt>
                  <c:pt idx="8">
                    <c:v>ADAI</c:v>
                  </c:pt>
                  <c:pt idx="9">
                    <c:v>KOLKOTTAI</c:v>
                  </c:pt>
                  <c:pt idx="10">
                    <c:v>UPMA</c:v>
                  </c:pt>
                </c:lvl>
                <c:lvl>
                  <c:pt idx="0">
                    <c:v>NO</c:v>
                  </c:pt>
                  <c:pt idx="1">
                    <c:v>1</c:v>
                  </c:pt>
                  <c:pt idx="2">
                    <c:v>2</c:v>
                  </c:pt>
                  <c:pt idx="3">
                    <c:v>3</c:v>
                  </c:pt>
                  <c:pt idx="4">
                    <c:v>4</c:v>
                  </c:pt>
                  <c:pt idx="5">
                    <c:v>5</c:v>
                  </c:pt>
                  <c:pt idx="6">
                    <c:v>6</c:v>
                  </c:pt>
                  <c:pt idx="7">
                    <c:v>7</c:v>
                  </c:pt>
                  <c:pt idx="8">
                    <c:v>8</c:v>
                  </c:pt>
                  <c:pt idx="9">
                    <c:v>9</c:v>
                  </c:pt>
                  <c:pt idx="10">
                    <c:v>10</c:v>
                  </c:pt>
                </c:lvl>
              </c:multiLvlStrCache>
            </c:multiLvlStrRef>
          </c:cat>
          <c:val>
            <c:numRef>
              <c:f>Sheet6!$F$4:$F$14</c:f>
              <c:numCache>
                <c:formatCode>General</c:formatCode>
                <c:ptCount val="11"/>
                <c:pt idx="1">
                  <c:v>31.25</c:v>
                </c:pt>
                <c:pt idx="2">
                  <c:v>60.620000000000012</c:v>
                </c:pt>
                <c:pt idx="3">
                  <c:v>28.34</c:v>
                </c:pt>
                <c:pt idx="4">
                  <c:v>31.25</c:v>
                </c:pt>
                <c:pt idx="5">
                  <c:v>45.64</c:v>
                </c:pt>
                <c:pt idx="6">
                  <c:v>31.25</c:v>
                </c:pt>
                <c:pt idx="7">
                  <c:v>0</c:v>
                </c:pt>
                <c:pt idx="8">
                  <c:v>26.67</c:v>
                </c:pt>
                <c:pt idx="9">
                  <c:v>0</c:v>
                </c:pt>
                <c:pt idx="10">
                  <c:v>22.779999999999987</c:v>
                </c:pt>
              </c:numCache>
            </c:numRef>
          </c:val>
        </c:ser>
        <c:ser>
          <c:idx val="4"/>
          <c:order val="4"/>
          <c:tx>
            <c:strRef>
              <c:f>Sheet6!$G$1:$G$3</c:f>
              <c:strCache>
                <c:ptCount val="1"/>
                <c:pt idx="0">
                  <c:v>FIGURE II COEFFICIENT OF COVARIATION (%) OF THE DEVELOPED RECIPES OVERALL ACCEPTABILITY</c:v>
                </c:pt>
              </c:strCache>
            </c:strRef>
          </c:tx>
          <c:cat>
            <c:multiLvlStrRef>
              <c:f>Sheet6!$A$4:$B$14</c:f>
              <c:multiLvlStrCache>
                <c:ptCount val="11"/>
                <c:lvl>
                  <c:pt idx="1">
                    <c:v>PUTTU</c:v>
                  </c:pt>
                  <c:pt idx="2">
                    <c:v>DOSA</c:v>
                  </c:pt>
                  <c:pt idx="3">
                    <c:v>DHOKLA</c:v>
                  </c:pt>
                  <c:pt idx="4">
                    <c:v>KHAKRA</c:v>
                  </c:pt>
                  <c:pt idx="5">
                    <c:v>IDLY</c:v>
                  </c:pt>
                  <c:pt idx="6">
                    <c:v>IDAYAPPAM</c:v>
                  </c:pt>
                  <c:pt idx="7">
                    <c:v>CHAPPATI</c:v>
                  </c:pt>
                  <c:pt idx="8">
                    <c:v>ADAI</c:v>
                  </c:pt>
                  <c:pt idx="9">
                    <c:v>KOLKOTTAI</c:v>
                  </c:pt>
                  <c:pt idx="10">
                    <c:v>UPMA</c:v>
                  </c:pt>
                </c:lvl>
                <c:lvl>
                  <c:pt idx="0">
                    <c:v>NO</c:v>
                  </c:pt>
                  <c:pt idx="1">
                    <c:v>1</c:v>
                  </c:pt>
                  <c:pt idx="2">
                    <c:v>2</c:v>
                  </c:pt>
                  <c:pt idx="3">
                    <c:v>3</c:v>
                  </c:pt>
                  <c:pt idx="4">
                    <c:v>4</c:v>
                  </c:pt>
                  <c:pt idx="5">
                    <c:v>5</c:v>
                  </c:pt>
                  <c:pt idx="6">
                    <c:v>6</c:v>
                  </c:pt>
                  <c:pt idx="7">
                    <c:v>7</c:v>
                  </c:pt>
                  <c:pt idx="8">
                    <c:v>8</c:v>
                  </c:pt>
                  <c:pt idx="9">
                    <c:v>9</c:v>
                  </c:pt>
                  <c:pt idx="10">
                    <c:v>10</c:v>
                  </c:pt>
                </c:lvl>
              </c:multiLvlStrCache>
            </c:multiLvlStrRef>
          </c:cat>
          <c:val>
            <c:numRef>
              <c:f>Sheet6!$G$4:$G$14</c:f>
              <c:numCache>
                <c:formatCode>General</c:formatCode>
                <c:ptCount val="11"/>
                <c:pt idx="1">
                  <c:v>31.25</c:v>
                </c:pt>
                <c:pt idx="2">
                  <c:v>20.100000000000001</c:v>
                </c:pt>
                <c:pt idx="3">
                  <c:v>47.68</c:v>
                </c:pt>
                <c:pt idx="4">
                  <c:v>31.25</c:v>
                </c:pt>
                <c:pt idx="5">
                  <c:v>44.9</c:v>
                </c:pt>
                <c:pt idx="6">
                  <c:v>0</c:v>
                </c:pt>
                <c:pt idx="7">
                  <c:v>0</c:v>
                </c:pt>
                <c:pt idx="8">
                  <c:v>32.480000000000004</c:v>
                </c:pt>
                <c:pt idx="9">
                  <c:v>0</c:v>
                </c:pt>
                <c:pt idx="10">
                  <c:v>24.16</c:v>
                </c:pt>
              </c:numCache>
            </c:numRef>
          </c:val>
        </c:ser>
        <c:firstSliceAng val="0"/>
      </c:pieChart>
    </c:plotArea>
    <c:legend>
      <c:legendPos val="r"/>
      <c:legendEntry>
        <c:idx val="0"/>
        <c:delete val="1"/>
      </c:legendEntry>
      <c:layout>
        <c:manualLayout>
          <c:xMode val="edge"/>
          <c:yMode val="edge"/>
          <c:x val="0.77973921825013914"/>
          <c:y val="0.15711020181401891"/>
          <c:w val="0.16478131278347521"/>
          <c:h val="0.66123949046073238"/>
        </c:manualLayout>
      </c:layout>
    </c:legend>
    <c:plotVisOnly val="1"/>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pieChart>
        <c:varyColors val="1"/>
        <c:ser>
          <c:idx val="0"/>
          <c:order val="0"/>
          <c:tx>
            <c:strRef>
              <c:f>Sheet7!$D$1:$D$3</c:f>
              <c:strCache>
                <c:ptCount val="1"/>
                <c:pt idx="0">
                  <c:v>FIGURE III</c:v>
                </c:pt>
              </c:strCache>
            </c:strRef>
          </c:tx>
          <c:dLbls>
            <c:dLbl>
              <c:idx val="5"/>
              <c:layout>
                <c:manualLayout>
                  <c:x val="3.6430336832895892E-2"/>
                  <c:y val="2.9251017535852051E-2"/>
                </c:manualLayout>
              </c:layout>
              <c:showPercent val="1"/>
            </c:dLbl>
            <c:showPercent val="1"/>
          </c:dLbls>
          <c:cat>
            <c:multiLvlStrRef>
              <c:f>Sheet7!$B$4:$C$14</c:f>
              <c:multiLvlStrCache>
                <c:ptCount val="11"/>
                <c:lvl>
                  <c:pt idx="0">
                    <c:v>COLOUR</c:v>
                  </c:pt>
                  <c:pt idx="1">
                    <c:v>49.41</c:v>
                  </c:pt>
                  <c:pt idx="2">
                    <c:v>4.53</c:v>
                  </c:pt>
                  <c:pt idx="3">
                    <c:v>72.67</c:v>
                  </c:pt>
                  <c:pt idx="4">
                    <c:v>51.14</c:v>
                  </c:pt>
                  <c:pt idx="5">
                    <c:v>15587.76</c:v>
                  </c:pt>
                  <c:pt idx="6">
                    <c:v>0</c:v>
                  </c:pt>
                  <c:pt idx="7">
                    <c:v>0</c:v>
                  </c:pt>
                  <c:pt idx="8">
                    <c:v>15587.76</c:v>
                  </c:pt>
                  <c:pt idx="9">
                    <c:v>1709.76</c:v>
                  </c:pt>
                  <c:pt idx="10">
                    <c:v>0</c:v>
                  </c:pt>
                </c:lvl>
                <c:lvl>
                  <c:pt idx="0">
                    <c:v>VARIATION</c:v>
                  </c:pt>
                  <c:pt idx="1">
                    <c:v>PUTTU</c:v>
                  </c:pt>
                  <c:pt idx="2">
                    <c:v>DOSA</c:v>
                  </c:pt>
                  <c:pt idx="3">
                    <c:v>DHOKLA</c:v>
                  </c:pt>
                  <c:pt idx="4">
                    <c:v>KHAKRA</c:v>
                  </c:pt>
                  <c:pt idx="5">
                    <c:v>IDLY</c:v>
                  </c:pt>
                  <c:pt idx="6">
                    <c:v>IDAYAPPAM</c:v>
                  </c:pt>
                  <c:pt idx="7">
                    <c:v>CHAPPATI</c:v>
                  </c:pt>
                  <c:pt idx="8">
                    <c:v>ADAI</c:v>
                  </c:pt>
                  <c:pt idx="9">
                    <c:v>KOLKOTTAI</c:v>
                  </c:pt>
                  <c:pt idx="10">
                    <c:v>UPMA</c:v>
                  </c:pt>
                </c:lvl>
              </c:multiLvlStrCache>
            </c:multiLvlStrRef>
          </c:cat>
          <c:val>
            <c:numRef>
              <c:f>Sheet7!$D$4:$D$14</c:f>
              <c:numCache>
                <c:formatCode>General</c:formatCode>
                <c:ptCount val="11"/>
                <c:pt idx="0">
                  <c:v>0</c:v>
                </c:pt>
                <c:pt idx="1">
                  <c:v>71.8</c:v>
                </c:pt>
                <c:pt idx="2">
                  <c:v>57.86</c:v>
                </c:pt>
                <c:pt idx="3">
                  <c:v>193.10999999999999</c:v>
                </c:pt>
                <c:pt idx="4">
                  <c:v>51.14</c:v>
                </c:pt>
                <c:pt idx="5">
                  <c:v>0</c:v>
                </c:pt>
                <c:pt idx="6">
                  <c:v>0</c:v>
                </c:pt>
                <c:pt idx="7">
                  <c:v>59.48</c:v>
                </c:pt>
                <c:pt idx="8">
                  <c:v>57.04</c:v>
                </c:pt>
                <c:pt idx="9">
                  <c:v>54.449999999999996</c:v>
                </c:pt>
                <c:pt idx="10">
                  <c:v>23.05</c:v>
                </c:pt>
              </c:numCache>
            </c:numRef>
          </c:val>
        </c:ser>
        <c:ser>
          <c:idx val="1"/>
          <c:order val="1"/>
          <c:tx>
            <c:strRef>
              <c:f>Sheet7!$E$1:$E$3</c:f>
              <c:strCache>
                <c:ptCount val="1"/>
                <c:pt idx="0">
                  <c:v>FIGURE III</c:v>
                </c:pt>
              </c:strCache>
            </c:strRef>
          </c:tx>
          <c:dLbls>
            <c:showPercent val="1"/>
          </c:dLbls>
          <c:cat>
            <c:multiLvlStrRef>
              <c:f>Sheet7!$B$4:$C$14</c:f>
              <c:multiLvlStrCache>
                <c:ptCount val="11"/>
                <c:lvl>
                  <c:pt idx="0">
                    <c:v>COLOUR</c:v>
                  </c:pt>
                  <c:pt idx="1">
                    <c:v>49.41</c:v>
                  </c:pt>
                  <c:pt idx="2">
                    <c:v>4.53</c:v>
                  </c:pt>
                  <c:pt idx="3">
                    <c:v>72.67</c:v>
                  </c:pt>
                  <c:pt idx="4">
                    <c:v>51.14</c:v>
                  </c:pt>
                  <c:pt idx="5">
                    <c:v>15587.76</c:v>
                  </c:pt>
                  <c:pt idx="6">
                    <c:v>0</c:v>
                  </c:pt>
                  <c:pt idx="7">
                    <c:v>0</c:v>
                  </c:pt>
                  <c:pt idx="8">
                    <c:v>15587.76</c:v>
                  </c:pt>
                  <c:pt idx="9">
                    <c:v>1709.76</c:v>
                  </c:pt>
                  <c:pt idx="10">
                    <c:v>0</c:v>
                  </c:pt>
                </c:lvl>
                <c:lvl>
                  <c:pt idx="0">
                    <c:v>VARIATION</c:v>
                  </c:pt>
                  <c:pt idx="1">
                    <c:v>PUTTU</c:v>
                  </c:pt>
                  <c:pt idx="2">
                    <c:v>DOSA</c:v>
                  </c:pt>
                  <c:pt idx="3">
                    <c:v>DHOKLA</c:v>
                  </c:pt>
                  <c:pt idx="4">
                    <c:v>KHAKRA</c:v>
                  </c:pt>
                  <c:pt idx="5">
                    <c:v>IDLY</c:v>
                  </c:pt>
                  <c:pt idx="6">
                    <c:v>IDAYAPPAM</c:v>
                  </c:pt>
                  <c:pt idx="7">
                    <c:v>CHAPPATI</c:v>
                  </c:pt>
                  <c:pt idx="8">
                    <c:v>ADAI</c:v>
                  </c:pt>
                  <c:pt idx="9">
                    <c:v>KOLKOTTAI</c:v>
                  </c:pt>
                  <c:pt idx="10">
                    <c:v>UPMA</c:v>
                  </c:pt>
                </c:lvl>
              </c:multiLvlStrCache>
            </c:multiLvlStrRef>
          </c:cat>
          <c:val>
            <c:numRef>
              <c:f>Sheet7!$E$4:$E$14</c:f>
              <c:numCache>
                <c:formatCode>General</c:formatCode>
                <c:ptCount val="11"/>
                <c:pt idx="0">
                  <c:v>0</c:v>
                </c:pt>
                <c:pt idx="1">
                  <c:v>293.64000000000038</c:v>
                </c:pt>
                <c:pt idx="2">
                  <c:v>0</c:v>
                </c:pt>
                <c:pt idx="3">
                  <c:v>4.53</c:v>
                </c:pt>
                <c:pt idx="4">
                  <c:v>293.64000000000038</c:v>
                </c:pt>
                <c:pt idx="5">
                  <c:v>0</c:v>
                </c:pt>
                <c:pt idx="6">
                  <c:v>0</c:v>
                </c:pt>
                <c:pt idx="7">
                  <c:v>55.91</c:v>
                </c:pt>
                <c:pt idx="8">
                  <c:v>67.97</c:v>
                </c:pt>
                <c:pt idx="9">
                  <c:v>0</c:v>
                </c:pt>
                <c:pt idx="10">
                  <c:v>0</c:v>
                </c:pt>
              </c:numCache>
            </c:numRef>
          </c:val>
        </c:ser>
        <c:ser>
          <c:idx val="2"/>
          <c:order val="2"/>
          <c:tx>
            <c:strRef>
              <c:f>Sheet7!$F$1:$F$3</c:f>
              <c:strCache>
                <c:ptCount val="1"/>
                <c:pt idx="0">
                  <c:v>FIGURE III</c:v>
                </c:pt>
              </c:strCache>
            </c:strRef>
          </c:tx>
          <c:dLbls>
            <c:showPercent val="1"/>
          </c:dLbls>
          <c:cat>
            <c:multiLvlStrRef>
              <c:f>Sheet7!$B$4:$C$14</c:f>
              <c:multiLvlStrCache>
                <c:ptCount val="11"/>
                <c:lvl>
                  <c:pt idx="0">
                    <c:v>COLOUR</c:v>
                  </c:pt>
                  <c:pt idx="1">
                    <c:v>49.41</c:v>
                  </c:pt>
                  <c:pt idx="2">
                    <c:v>4.53</c:v>
                  </c:pt>
                  <c:pt idx="3">
                    <c:v>72.67</c:v>
                  </c:pt>
                  <c:pt idx="4">
                    <c:v>51.14</c:v>
                  </c:pt>
                  <c:pt idx="5">
                    <c:v>15587.76</c:v>
                  </c:pt>
                  <c:pt idx="6">
                    <c:v>0</c:v>
                  </c:pt>
                  <c:pt idx="7">
                    <c:v>0</c:v>
                  </c:pt>
                  <c:pt idx="8">
                    <c:v>15587.76</c:v>
                  </c:pt>
                  <c:pt idx="9">
                    <c:v>1709.76</c:v>
                  </c:pt>
                  <c:pt idx="10">
                    <c:v>0</c:v>
                  </c:pt>
                </c:lvl>
                <c:lvl>
                  <c:pt idx="0">
                    <c:v>VARIATION</c:v>
                  </c:pt>
                  <c:pt idx="1">
                    <c:v>PUTTU</c:v>
                  </c:pt>
                  <c:pt idx="2">
                    <c:v>DOSA</c:v>
                  </c:pt>
                  <c:pt idx="3">
                    <c:v>DHOKLA</c:v>
                  </c:pt>
                  <c:pt idx="4">
                    <c:v>KHAKRA</c:v>
                  </c:pt>
                  <c:pt idx="5">
                    <c:v>IDLY</c:v>
                  </c:pt>
                  <c:pt idx="6">
                    <c:v>IDAYAPPAM</c:v>
                  </c:pt>
                  <c:pt idx="7">
                    <c:v>CHAPPATI</c:v>
                  </c:pt>
                  <c:pt idx="8">
                    <c:v>ADAI</c:v>
                  </c:pt>
                  <c:pt idx="9">
                    <c:v>KOLKOTTAI</c:v>
                  </c:pt>
                  <c:pt idx="10">
                    <c:v>UPMA</c:v>
                  </c:pt>
                </c:lvl>
              </c:multiLvlStrCache>
            </c:multiLvlStrRef>
          </c:cat>
          <c:val>
            <c:numRef>
              <c:f>Sheet7!$F$4:$F$14</c:f>
              <c:numCache>
                <c:formatCode>General</c:formatCode>
                <c:ptCount val="11"/>
                <c:pt idx="0">
                  <c:v>0</c:v>
                </c:pt>
                <c:pt idx="1">
                  <c:v>171.22</c:v>
                </c:pt>
                <c:pt idx="2">
                  <c:v>171.22</c:v>
                </c:pt>
                <c:pt idx="3">
                  <c:v>167.76999999999998</c:v>
                </c:pt>
                <c:pt idx="4">
                  <c:v>599.52</c:v>
                </c:pt>
                <c:pt idx="5">
                  <c:v>0</c:v>
                </c:pt>
                <c:pt idx="6">
                  <c:v>599.91999999999996</c:v>
                </c:pt>
                <c:pt idx="7">
                  <c:v>0</c:v>
                </c:pt>
                <c:pt idx="8">
                  <c:v>126.06</c:v>
                </c:pt>
                <c:pt idx="9">
                  <c:v>0</c:v>
                </c:pt>
                <c:pt idx="10">
                  <c:v>146.25</c:v>
                </c:pt>
              </c:numCache>
            </c:numRef>
          </c:val>
        </c:ser>
        <c:ser>
          <c:idx val="3"/>
          <c:order val="3"/>
          <c:tx>
            <c:strRef>
              <c:f>Sheet7!$G$1:$G$3</c:f>
              <c:strCache>
                <c:ptCount val="1"/>
                <c:pt idx="0">
                  <c:v>FIGURE III</c:v>
                </c:pt>
              </c:strCache>
            </c:strRef>
          </c:tx>
          <c:dLbls>
            <c:showPercent val="1"/>
          </c:dLbls>
          <c:cat>
            <c:multiLvlStrRef>
              <c:f>Sheet7!$B$4:$C$14</c:f>
              <c:multiLvlStrCache>
                <c:ptCount val="11"/>
                <c:lvl>
                  <c:pt idx="0">
                    <c:v>COLOUR</c:v>
                  </c:pt>
                  <c:pt idx="1">
                    <c:v>49.41</c:v>
                  </c:pt>
                  <c:pt idx="2">
                    <c:v>4.53</c:v>
                  </c:pt>
                  <c:pt idx="3">
                    <c:v>72.67</c:v>
                  </c:pt>
                  <c:pt idx="4">
                    <c:v>51.14</c:v>
                  </c:pt>
                  <c:pt idx="5">
                    <c:v>15587.76</c:v>
                  </c:pt>
                  <c:pt idx="6">
                    <c:v>0</c:v>
                  </c:pt>
                  <c:pt idx="7">
                    <c:v>0</c:v>
                  </c:pt>
                  <c:pt idx="8">
                    <c:v>15587.76</c:v>
                  </c:pt>
                  <c:pt idx="9">
                    <c:v>1709.76</c:v>
                  </c:pt>
                  <c:pt idx="10">
                    <c:v>0</c:v>
                  </c:pt>
                </c:lvl>
                <c:lvl>
                  <c:pt idx="0">
                    <c:v>VARIATION</c:v>
                  </c:pt>
                  <c:pt idx="1">
                    <c:v>PUTTU</c:v>
                  </c:pt>
                  <c:pt idx="2">
                    <c:v>DOSA</c:v>
                  </c:pt>
                  <c:pt idx="3">
                    <c:v>DHOKLA</c:v>
                  </c:pt>
                  <c:pt idx="4">
                    <c:v>KHAKRA</c:v>
                  </c:pt>
                  <c:pt idx="5">
                    <c:v>IDLY</c:v>
                  </c:pt>
                  <c:pt idx="6">
                    <c:v>IDAYAPPAM</c:v>
                  </c:pt>
                  <c:pt idx="7">
                    <c:v>CHAPPATI</c:v>
                  </c:pt>
                  <c:pt idx="8">
                    <c:v>ADAI</c:v>
                  </c:pt>
                  <c:pt idx="9">
                    <c:v>KOLKOTTAI</c:v>
                  </c:pt>
                  <c:pt idx="10">
                    <c:v>UPMA</c:v>
                  </c:pt>
                </c:lvl>
              </c:multiLvlStrCache>
            </c:multiLvlStrRef>
          </c:cat>
          <c:val>
            <c:numRef>
              <c:f>Sheet7!$G$4:$G$14</c:f>
              <c:numCache>
                <c:formatCode>General</c:formatCode>
                <c:ptCount val="11"/>
                <c:pt idx="0">
                  <c:v>0</c:v>
                </c:pt>
                <c:pt idx="1">
                  <c:v>599.52</c:v>
                </c:pt>
                <c:pt idx="2">
                  <c:v>16.649999999999999</c:v>
                </c:pt>
                <c:pt idx="3">
                  <c:v>59.27</c:v>
                </c:pt>
                <c:pt idx="4">
                  <c:v>599.52</c:v>
                </c:pt>
                <c:pt idx="5">
                  <c:v>599.91999999999996</c:v>
                </c:pt>
                <c:pt idx="6">
                  <c:v>0</c:v>
                </c:pt>
                <c:pt idx="7">
                  <c:v>0</c:v>
                </c:pt>
                <c:pt idx="8">
                  <c:v>1709.76</c:v>
                </c:pt>
                <c:pt idx="9">
                  <c:v>0</c:v>
                </c:pt>
                <c:pt idx="10">
                  <c:v>108.23</c:v>
                </c:pt>
              </c:numCache>
            </c:numRef>
          </c:val>
        </c:ser>
        <c:dLbls>
          <c:showPercent val="1"/>
        </c:dLbls>
        <c:firstSliceAng val="0"/>
      </c:pieChart>
    </c:plotArea>
    <c:legend>
      <c:legendPos val="r"/>
      <c:legendEntry>
        <c:idx val="0"/>
        <c:delete val="1"/>
      </c:legendEntry>
      <c:layout>
        <c:manualLayout>
          <c:xMode val="edge"/>
          <c:yMode val="edge"/>
          <c:x val="0.7108902012248588"/>
          <c:y val="0.11911027425919612"/>
          <c:w val="0.27244313210848625"/>
          <c:h val="0.80513674921069556"/>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Sheet3!$A$1</c:f>
              <c:strCache>
                <c:ptCount val="1"/>
                <c:pt idx="0">
                  <c:v>PUTTU</c:v>
                </c:pt>
              </c:strCache>
            </c:strRef>
          </c:tx>
          <c:val>
            <c:numRef>
              <c:f>Sheet3!$A$2:$A$26</c:f>
              <c:numCache>
                <c:formatCode>General</c:formatCode>
                <c:ptCount val="25"/>
                <c:pt idx="0">
                  <c:v>55</c:v>
                </c:pt>
                <c:pt idx="1">
                  <c:v>50</c:v>
                </c:pt>
                <c:pt idx="2">
                  <c:v>50</c:v>
                </c:pt>
                <c:pt idx="3">
                  <c:v>50</c:v>
                </c:pt>
                <c:pt idx="4">
                  <c:v>50</c:v>
                </c:pt>
                <c:pt idx="5">
                  <c:v>45</c:v>
                </c:pt>
                <c:pt idx="6">
                  <c:v>45</c:v>
                </c:pt>
                <c:pt idx="7">
                  <c:v>50</c:v>
                </c:pt>
                <c:pt idx="8">
                  <c:v>50</c:v>
                </c:pt>
                <c:pt idx="9">
                  <c:v>50</c:v>
                </c:pt>
                <c:pt idx="10">
                  <c:v>50</c:v>
                </c:pt>
                <c:pt idx="11">
                  <c:v>55</c:v>
                </c:pt>
                <c:pt idx="12">
                  <c:v>50</c:v>
                </c:pt>
                <c:pt idx="13">
                  <c:v>55</c:v>
                </c:pt>
                <c:pt idx="14">
                  <c:v>55</c:v>
                </c:pt>
                <c:pt idx="15">
                  <c:v>40</c:v>
                </c:pt>
                <c:pt idx="16">
                  <c:v>45</c:v>
                </c:pt>
                <c:pt idx="17">
                  <c:v>40</c:v>
                </c:pt>
                <c:pt idx="18">
                  <c:v>35</c:v>
                </c:pt>
                <c:pt idx="19">
                  <c:v>40</c:v>
                </c:pt>
                <c:pt idx="20">
                  <c:v>60</c:v>
                </c:pt>
                <c:pt idx="21">
                  <c:v>65</c:v>
                </c:pt>
                <c:pt idx="22">
                  <c:v>65</c:v>
                </c:pt>
                <c:pt idx="23">
                  <c:v>70</c:v>
                </c:pt>
                <c:pt idx="24">
                  <c:v>70</c:v>
                </c:pt>
              </c:numCache>
            </c:numRef>
          </c:val>
        </c:ser>
        <c:ser>
          <c:idx val="1"/>
          <c:order val="1"/>
          <c:tx>
            <c:strRef>
              <c:f>Sheet3!$B$1</c:f>
              <c:strCache>
                <c:ptCount val="1"/>
                <c:pt idx="0">
                  <c:v>DOSA</c:v>
                </c:pt>
              </c:strCache>
            </c:strRef>
          </c:tx>
          <c:val>
            <c:numRef>
              <c:f>Sheet3!$B$2:$B$26</c:f>
              <c:numCache>
                <c:formatCode>General</c:formatCode>
                <c:ptCount val="25"/>
                <c:pt idx="0">
                  <c:v>80</c:v>
                </c:pt>
                <c:pt idx="1">
                  <c:v>90</c:v>
                </c:pt>
                <c:pt idx="2">
                  <c:v>85</c:v>
                </c:pt>
                <c:pt idx="3">
                  <c:v>90</c:v>
                </c:pt>
                <c:pt idx="4">
                  <c:v>85</c:v>
                </c:pt>
                <c:pt idx="5">
                  <c:v>65</c:v>
                </c:pt>
                <c:pt idx="6">
                  <c:v>65</c:v>
                </c:pt>
                <c:pt idx="7">
                  <c:v>65</c:v>
                </c:pt>
                <c:pt idx="8">
                  <c:v>65</c:v>
                </c:pt>
                <c:pt idx="9">
                  <c:v>65</c:v>
                </c:pt>
                <c:pt idx="10">
                  <c:v>85</c:v>
                </c:pt>
                <c:pt idx="11">
                  <c:v>90</c:v>
                </c:pt>
                <c:pt idx="12">
                  <c:v>80</c:v>
                </c:pt>
                <c:pt idx="13">
                  <c:v>85</c:v>
                </c:pt>
                <c:pt idx="14">
                  <c:v>85</c:v>
                </c:pt>
                <c:pt idx="15">
                  <c:v>70</c:v>
                </c:pt>
                <c:pt idx="16">
                  <c:v>70</c:v>
                </c:pt>
                <c:pt idx="17">
                  <c:v>65</c:v>
                </c:pt>
                <c:pt idx="18">
                  <c:v>70</c:v>
                </c:pt>
                <c:pt idx="19">
                  <c:v>65</c:v>
                </c:pt>
                <c:pt idx="20">
                  <c:v>70</c:v>
                </c:pt>
                <c:pt idx="21">
                  <c:v>75</c:v>
                </c:pt>
                <c:pt idx="22">
                  <c:v>70</c:v>
                </c:pt>
                <c:pt idx="23">
                  <c:v>70</c:v>
                </c:pt>
                <c:pt idx="24">
                  <c:v>75</c:v>
                </c:pt>
              </c:numCache>
            </c:numRef>
          </c:val>
        </c:ser>
        <c:ser>
          <c:idx val="2"/>
          <c:order val="2"/>
          <c:tx>
            <c:strRef>
              <c:f>Sheet3!$C$1</c:f>
              <c:strCache>
                <c:ptCount val="1"/>
                <c:pt idx="0">
                  <c:v>DHOKLA</c:v>
                </c:pt>
              </c:strCache>
            </c:strRef>
          </c:tx>
          <c:val>
            <c:numRef>
              <c:f>Sheet3!$C$2:$C$26</c:f>
              <c:numCache>
                <c:formatCode>General</c:formatCode>
                <c:ptCount val="25"/>
                <c:pt idx="0">
                  <c:v>45</c:v>
                </c:pt>
                <c:pt idx="1">
                  <c:v>50</c:v>
                </c:pt>
                <c:pt idx="2">
                  <c:v>55</c:v>
                </c:pt>
                <c:pt idx="3">
                  <c:v>45</c:v>
                </c:pt>
                <c:pt idx="4">
                  <c:v>50</c:v>
                </c:pt>
                <c:pt idx="5">
                  <c:v>50</c:v>
                </c:pt>
                <c:pt idx="6">
                  <c:v>55</c:v>
                </c:pt>
                <c:pt idx="7">
                  <c:v>50</c:v>
                </c:pt>
                <c:pt idx="8">
                  <c:v>55</c:v>
                </c:pt>
                <c:pt idx="9">
                  <c:v>50</c:v>
                </c:pt>
                <c:pt idx="10">
                  <c:v>55</c:v>
                </c:pt>
                <c:pt idx="11">
                  <c:v>55</c:v>
                </c:pt>
                <c:pt idx="12">
                  <c:v>55</c:v>
                </c:pt>
                <c:pt idx="13">
                  <c:v>50</c:v>
                </c:pt>
                <c:pt idx="14">
                  <c:v>55</c:v>
                </c:pt>
                <c:pt idx="15">
                  <c:v>45</c:v>
                </c:pt>
                <c:pt idx="16">
                  <c:v>40</c:v>
                </c:pt>
                <c:pt idx="17">
                  <c:v>35</c:v>
                </c:pt>
                <c:pt idx="18">
                  <c:v>35</c:v>
                </c:pt>
                <c:pt idx="19">
                  <c:v>45</c:v>
                </c:pt>
                <c:pt idx="20">
                  <c:v>45</c:v>
                </c:pt>
                <c:pt idx="21">
                  <c:v>40</c:v>
                </c:pt>
                <c:pt idx="22">
                  <c:v>50</c:v>
                </c:pt>
                <c:pt idx="23">
                  <c:v>55</c:v>
                </c:pt>
                <c:pt idx="24">
                  <c:v>75</c:v>
                </c:pt>
              </c:numCache>
            </c:numRef>
          </c:val>
        </c:ser>
        <c:ser>
          <c:idx val="3"/>
          <c:order val="3"/>
          <c:tx>
            <c:strRef>
              <c:f>Sheet3!$D$1</c:f>
              <c:strCache>
                <c:ptCount val="1"/>
                <c:pt idx="0">
                  <c:v>KHAKRA</c:v>
                </c:pt>
              </c:strCache>
            </c:strRef>
          </c:tx>
          <c:val>
            <c:numRef>
              <c:f>Sheet3!$D$2:$D$26</c:f>
              <c:numCache>
                <c:formatCode>General</c:formatCode>
                <c:ptCount val="25"/>
                <c:pt idx="0">
                  <c:v>55</c:v>
                </c:pt>
                <c:pt idx="1">
                  <c:v>50</c:v>
                </c:pt>
                <c:pt idx="2">
                  <c:v>50</c:v>
                </c:pt>
                <c:pt idx="3">
                  <c:v>50</c:v>
                </c:pt>
                <c:pt idx="4">
                  <c:v>50</c:v>
                </c:pt>
                <c:pt idx="5">
                  <c:v>45</c:v>
                </c:pt>
                <c:pt idx="6">
                  <c:v>45</c:v>
                </c:pt>
                <c:pt idx="7">
                  <c:v>50</c:v>
                </c:pt>
                <c:pt idx="8">
                  <c:v>50</c:v>
                </c:pt>
                <c:pt idx="9">
                  <c:v>50</c:v>
                </c:pt>
                <c:pt idx="10">
                  <c:v>50</c:v>
                </c:pt>
                <c:pt idx="11">
                  <c:v>55</c:v>
                </c:pt>
                <c:pt idx="12">
                  <c:v>50</c:v>
                </c:pt>
                <c:pt idx="13">
                  <c:v>55</c:v>
                </c:pt>
                <c:pt idx="14">
                  <c:v>55</c:v>
                </c:pt>
                <c:pt idx="15">
                  <c:v>40</c:v>
                </c:pt>
                <c:pt idx="16">
                  <c:v>45</c:v>
                </c:pt>
                <c:pt idx="17">
                  <c:v>40</c:v>
                </c:pt>
                <c:pt idx="18">
                  <c:v>35</c:v>
                </c:pt>
                <c:pt idx="19">
                  <c:v>40</c:v>
                </c:pt>
                <c:pt idx="20">
                  <c:v>60</c:v>
                </c:pt>
                <c:pt idx="21">
                  <c:v>65</c:v>
                </c:pt>
                <c:pt idx="22">
                  <c:v>65</c:v>
                </c:pt>
                <c:pt idx="23">
                  <c:v>70</c:v>
                </c:pt>
                <c:pt idx="24">
                  <c:v>70</c:v>
                </c:pt>
              </c:numCache>
            </c:numRef>
          </c:val>
        </c:ser>
        <c:ser>
          <c:idx val="4"/>
          <c:order val="4"/>
          <c:tx>
            <c:strRef>
              <c:f>Sheet3!$E$1</c:f>
              <c:strCache>
                <c:ptCount val="1"/>
                <c:pt idx="0">
                  <c:v>IDLY</c:v>
                </c:pt>
              </c:strCache>
            </c:strRef>
          </c:tx>
          <c:val>
            <c:numRef>
              <c:f>Sheet3!$E$2:$E$26</c:f>
              <c:numCache>
                <c:formatCode>General</c:formatCode>
                <c:ptCount val="25"/>
                <c:pt idx="0">
                  <c:v>65</c:v>
                </c:pt>
                <c:pt idx="1">
                  <c:v>65</c:v>
                </c:pt>
                <c:pt idx="2">
                  <c:v>65</c:v>
                </c:pt>
                <c:pt idx="3">
                  <c:v>70</c:v>
                </c:pt>
                <c:pt idx="4">
                  <c:v>65</c:v>
                </c:pt>
                <c:pt idx="5">
                  <c:v>60</c:v>
                </c:pt>
                <c:pt idx="6">
                  <c:v>60</c:v>
                </c:pt>
                <c:pt idx="7">
                  <c:v>60</c:v>
                </c:pt>
                <c:pt idx="8">
                  <c:v>60</c:v>
                </c:pt>
                <c:pt idx="9">
                  <c:v>60</c:v>
                </c:pt>
                <c:pt idx="10">
                  <c:v>70</c:v>
                </c:pt>
                <c:pt idx="11">
                  <c:v>70</c:v>
                </c:pt>
                <c:pt idx="12">
                  <c:v>75</c:v>
                </c:pt>
                <c:pt idx="13">
                  <c:v>70</c:v>
                </c:pt>
                <c:pt idx="14">
                  <c:v>75</c:v>
                </c:pt>
                <c:pt idx="15">
                  <c:v>50</c:v>
                </c:pt>
                <c:pt idx="16">
                  <c:v>50</c:v>
                </c:pt>
                <c:pt idx="17">
                  <c:v>50</c:v>
                </c:pt>
                <c:pt idx="18">
                  <c:v>50</c:v>
                </c:pt>
                <c:pt idx="19">
                  <c:v>50</c:v>
                </c:pt>
                <c:pt idx="20">
                  <c:v>60</c:v>
                </c:pt>
                <c:pt idx="21">
                  <c:v>65</c:v>
                </c:pt>
                <c:pt idx="22">
                  <c:v>65</c:v>
                </c:pt>
                <c:pt idx="23">
                  <c:v>65</c:v>
                </c:pt>
                <c:pt idx="24">
                  <c:v>65</c:v>
                </c:pt>
              </c:numCache>
            </c:numRef>
          </c:val>
        </c:ser>
        <c:ser>
          <c:idx val="5"/>
          <c:order val="5"/>
          <c:tx>
            <c:strRef>
              <c:f>Sheet3!$F$1</c:f>
              <c:strCache>
                <c:ptCount val="1"/>
                <c:pt idx="0">
                  <c:v>IDAYAPPAM</c:v>
                </c:pt>
              </c:strCache>
            </c:strRef>
          </c:tx>
          <c:val>
            <c:numRef>
              <c:f>Sheet3!$F$2:$F$26</c:f>
              <c:numCache>
                <c:formatCode>General</c:formatCode>
                <c:ptCount val="25"/>
                <c:pt idx="0">
                  <c:v>60</c:v>
                </c:pt>
                <c:pt idx="1">
                  <c:v>60</c:v>
                </c:pt>
                <c:pt idx="2">
                  <c:v>60</c:v>
                </c:pt>
                <c:pt idx="3">
                  <c:v>60</c:v>
                </c:pt>
                <c:pt idx="4">
                  <c:v>60</c:v>
                </c:pt>
                <c:pt idx="5">
                  <c:v>55</c:v>
                </c:pt>
                <c:pt idx="6">
                  <c:v>55</c:v>
                </c:pt>
                <c:pt idx="7">
                  <c:v>55</c:v>
                </c:pt>
                <c:pt idx="8">
                  <c:v>55</c:v>
                </c:pt>
                <c:pt idx="9">
                  <c:v>55</c:v>
                </c:pt>
                <c:pt idx="10">
                  <c:v>60</c:v>
                </c:pt>
                <c:pt idx="11">
                  <c:v>60</c:v>
                </c:pt>
                <c:pt idx="12">
                  <c:v>60</c:v>
                </c:pt>
                <c:pt idx="13">
                  <c:v>60</c:v>
                </c:pt>
                <c:pt idx="14">
                  <c:v>60</c:v>
                </c:pt>
                <c:pt idx="15">
                  <c:v>55</c:v>
                </c:pt>
                <c:pt idx="16">
                  <c:v>55</c:v>
                </c:pt>
                <c:pt idx="17">
                  <c:v>55</c:v>
                </c:pt>
                <c:pt idx="18">
                  <c:v>55</c:v>
                </c:pt>
                <c:pt idx="19">
                  <c:v>55</c:v>
                </c:pt>
                <c:pt idx="20">
                  <c:v>60</c:v>
                </c:pt>
                <c:pt idx="21">
                  <c:v>60</c:v>
                </c:pt>
                <c:pt idx="22">
                  <c:v>60</c:v>
                </c:pt>
                <c:pt idx="23">
                  <c:v>60</c:v>
                </c:pt>
                <c:pt idx="24">
                  <c:v>60</c:v>
                </c:pt>
              </c:numCache>
            </c:numRef>
          </c:val>
        </c:ser>
        <c:ser>
          <c:idx val="6"/>
          <c:order val="6"/>
          <c:tx>
            <c:strRef>
              <c:f>Sheet3!$G$1</c:f>
              <c:strCache>
                <c:ptCount val="1"/>
                <c:pt idx="0">
                  <c:v>CHAPPATI</c:v>
                </c:pt>
              </c:strCache>
            </c:strRef>
          </c:tx>
          <c:val>
            <c:numRef>
              <c:f>Sheet3!$G$2:$G$26</c:f>
              <c:numCache>
                <c:formatCode>General</c:formatCode>
                <c:ptCount val="25"/>
                <c:pt idx="0">
                  <c:v>50</c:v>
                </c:pt>
                <c:pt idx="1">
                  <c:v>50</c:v>
                </c:pt>
                <c:pt idx="2">
                  <c:v>50</c:v>
                </c:pt>
                <c:pt idx="3">
                  <c:v>50</c:v>
                </c:pt>
                <c:pt idx="4">
                  <c:v>50</c:v>
                </c:pt>
                <c:pt idx="5">
                  <c:v>40</c:v>
                </c:pt>
                <c:pt idx="6">
                  <c:v>35</c:v>
                </c:pt>
                <c:pt idx="7">
                  <c:v>35</c:v>
                </c:pt>
                <c:pt idx="8">
                  <c:v>35</c:v>
                </c:pt>
                <c:pt idx="9">
                  <c:v>35</c:v>
                </c:pt>
                <c:pt idx="10">
                  <c:v>40</c:v>
                </c:pt>
                <c:pt idx="11">
                  <c:v>50</c:v>
                </c:pt>
                <c:pt idx="12">
                  <c:v>45</c:v>
                </c:pt>
                <c:pt idx="13">
                  <c:v>50</c:v>
                </c:pt>
                <c:pt idx="14">
                  <c:v>45</c:v>
                </c:pt>
                <c:pt idx="15">
                  <c:v>55</c:v>
                </c:pt>
                <c:pt idx="16">
                  <c:v>35</c:v>
                </c:pt>
                <c:pt idx="17">
                  <c:v>35</c:v>
                </c:pt>
                <c:pt idx="18">
                  <c:v>35</c:v>
                </c:pt>
                <c:pt idx="19">
                  <c:v>40</c:v>
                </c:pt>
                <c:pt idx="20">
                  <c:v>40</c:v>
                </c:pt>
                <c:pt idx="21">
                  <c:v>45</c:v>
                </c:pt>
                <c:pt idx="22">
                  <c:v>50</c:v>
                </c:pt>
                <c:pt idx="23">
                  <c:v>50</c:v>
                </c:pt>
                <c:pt idx="24">
                  <c:v>50</c:v>
                </c:pt>
              </c:numCache>
            </c:numRef>
          </c:val>
        </c:ser>
        <c:ser>
          <c:idx val="7"/>
          <c:order val="7"/>
          <c:tx>
            <c:strRef>
              <c:f>Sheet3!$H$1</c:f>
              <c:strCache>
                <c:ptCount val="1"/>
                <c:pt idx="0">
                  <c:v>ADAI</c:v>
                </c:pt>
              </c:strCache>
            </c:strRef>
          </c:tx>
          <c:val>
            <c:numRef>
              <c:f>Sheet3!$H$2:$H$26</c:f>
              <c:numCache>
                <c:formatCode>General</c:formatCode>
                <c:ptCount val="25"/>
                <c:pt idx="0">
                  <c:v>65</c:v>
                </c:pt>
                <c:pt idx="1">
                  <c:v>65</c:v>
                </c:pt>
                <c:pt idx="2">
                  <c:v>60</c:v>
                </c:pt>
                <c:pt idx="3">
                  <c:v>60</c:v>
                </c:pt>
                <c:pt idx="4">
                  <c:v>60</c:v>
                </c:pt>
                <c:pt idx="5">
                  <c:v>65</c:v>
                </c:pt>
                <c:pt idx="6">
                  <c:v>55</c:v>
                </c:pt>
                <c:pt idx="7">
                  <c:v>65</c:v>
                </c:pt>
                <c:pt idx="8">
                  <c:v>65</c:v>
                </c:pt>
                <c:pt idx="9">
                  <c:v>60</c:v>
                </c:pt>
                <c:pt idx="10">
                  <c:v>60</c:v>
                </c:pt>
                <c:pt idx="11">
                  <c:v>60</c:v>
                </c:pt>
                <c:pt idx="12">
                  <c:v>60</c:v>
                </c:pt>
                <c:pt idx="13">
                  <c:v>65</c:v>
                </c:pt>
                <c:pt idx="14">
                  <c:v>60</c:v>
                </c:pt>
                <c:pt idx="15">
                  <c:v>60</c:v>
                </c:pt>
                <c:pt idx="16">
                  <c:v>55</c:v>
                </c:pt>
                <c:pt idx="17">
                  <c:v>40</c:v>
                </c:pt>
                <c:pt idx="18">
                  <c:v>60</c:v>
                </c:pt>
                <c:pt idx="19">
                  <c:v>45</c:v>
                </c:pt>
                <c:pt idx="20">
                  <c:v>50</c:v>
                </c:pt>
                <c:pt idx="21">
                  <c:v>50</c:v>
                </c:pt>
                <c:pt idx="22">
                  <c:v>60</c:v>
                </c:pt>
                <c:pt idx="23">
                  <c:v>65</c:v>
                </c:pt>
                <c:pt idx="24">
                  <c:v>75</c:v>
                </c:pt>
              </c:numCache>
            </c:numRef>
          </c:val>
        </c:ser>
        <c:ser>
          <c:idx val="8"/>
          <c:order val="8"/>
          <c:tx>
            <c:strRef>
              <c:f>Sheet3!$I$1</c:f>
              <c:strCache>
                <c:ptCount val="1"/>
                <c:pt idx="0">
                  <c:v>KOLKATTAI</c:v>
                </c:pt>
              </c:strCache>
            </c:strRef>
          </c:tx>
          <c:val>
            <c:numRef>
              <c:f>Sheet3!$I$2:$I$26</c:f>
              <c:numCache>
                <c:formatCode>General</c:formatCode>
                <c:ptCount val="25"/>
                <c:pt idx="0">
                  <c:v>60</c:v>
                </c:pt>
                <c:pt idx="1">
                  <c:v>70</c:v>
                </c:pt>
                <c:pt idx="2">
                  <c:v>65</c:v>
                </c:pt>
                <c:pt idx="3">
                  <c:v>65</c:v>
                </c:pt>
                <c:pt idx="4">
                  <c:v>70</c:v>
                </c:pt>
                <c:pt idx="5">
                  <c:v>70</c:v>
                </c:pt>
                <c:pt idx="6">
                  <c:v>65</c:v>
                </c:pt>
                <c:pt idx="7">
                  <c:v>60</c:v>
                </c:pt>
                <c:pt idx="8">
                  <c:v>60</c:v>
                </c:pt>
                <c:pt idx="9">
                  <c:v>60</c:v>
                </c:pt>
                <c:pt idx="10">
                  <c:v>60</c:v>
                </c:pt>
                <c:pt idx="11">
                  <c:v>65</c:v>
                </c:pt>
                <c:pt idx="12">
                  <c:v>60</c:v>
                </c:pt>
                <c:pt idx="13">
                  <c:v>70</c:v>
                </c:pt>
                <c:pt idx="14">
                  <c:v>60</c:v>
                </c:pt>
                <c:pt idx="15">
                  <c:v>60</c:v>
                </c:pt>
                <c:pt idx="16">
                  <c:v>60</c:v>
                </c:pt>
                <c:pt idx="17">
                  <c:v>55</c:v>
                </c:pt>
                <c:pt idx="18">
                  <c:v>55</c:v>
                </c:pt>
                <c:pt idx="19">
                  <c:v>55</c:v>
                </c:pt>
                <c:pt idx="20">
                  <c:v>60</c:v>
                </c:pt>
                <c:pt idx="21">
                  <c:v>55</c:v>
                </c:pt>
                <c:pt idx="22">
                  <c:v>65</c:v>
                </c:pt>
                <c:pt idx="23">
                  <c:v>70</c:v>
                </c:pt>
                <c:pt idx="24">
                  <c:v>60</c:v>
                </c:pt>
              </c:numCache>
            </c:numRef>
          </c:val>
        </c:ser>
        <c:ser>
          <c:idx val="9"/>
          <c:order val="9"/>
          <c:tx>
            <c:strRef>
              <c:f>Sheet3!$J$1</c:f>
              <c:strCache>
                <c:ptCount val="1"/>
                <c:pt idx="0">
                  <c:v>UPMA</c:v>
                </c:pt>
              </c:strCache>
            </c:strRef>
          </c:tx>
          <c:val>
            <c:numRef>
              <c:f>Sheet3!$J$2:$J$26</c:f>
              <c:numCache>
                <c:formatCode>General</c:formatCode>
                <c:ptCount val="25"/>
                <c:pt idx="0">
                  <c:v>65</c:v>
                </c:pt>
                <c:pt idx="1">
                  <c:v>65</c:v>
                </c:pt>
                <c:pt idx="2">
                  <c:v>60</c:v>
                </c:pt>
                <c:pt idx="3">
                  <c:v>65</c:v>
                </c:pt>
                <c:pt idx="4">
                  <c:v>70</c:v>
                </c:pt>
                <c:pt idx="5">
                  <c:v>55</c:v>
                </c:pt>
                <c:pt idx="6">
                  <c:v>55</c:v>
                </c:pt>
                <c:pt idx="7">
                  <c:v>55</c:v>
                </c:pt>
                <c:pt idx="8">
                  <c:v>55</c:v>
                </c:pt>
                <c:pt idx="9">
                  <c:v>60</c:v>
                </c:pt>
                <c:pt idx="10">
                  <c:v>65</c:v>
                </c:pt>
                <c:pt idx="11">
                  <c:v>65</c:v>
                </c:pt>
                <c:pt idx="12">
                  <c:v>70</c:v>
                </c:pt>
                <c:pt idx="13">
                  <c:v>60</c:v>
                </c:pt>
                <c:pt idx="14">
                  <c:v>70</c:v>
                </c:pt>
                <c:pt idx="15">
                  <c:v>65</c:v>
                </c:pt>
                <c:pt idx="16">
                  <c:v>65</c:v>
                </c:pt>
                <c:pt idx="17">
                  <c:v>60</c:v>
                </c:pt>
                <c:pt idx="18">
                  <c:v>65</c:v>
                </c:pt>
                <c:pt idx="19">
                  <c:v>65</c:v>
                </c:pt>
                <c:pt idx="20">
                  <c:v>65</c:v>
                </c:pt>
                <c:pt idx="21">
                  <c:v>60</c:v>
                </c:pt>
                <c:pt idx="22">
                  <c:v>65</c:v>
                </c:pt>
                <c:pt idx="23">
                  <c:v>65</c:v>
                </c:pt>
                <c:pt idx="24">
                  <c:v>65</c:v>
                </c:pt>
              </c:numCache>
            </c:numRef>
          </c:val>
        </c:ser>
        <c:overlap val="100"/>
        <c:axId val="117102464"/>
        <c:axId val="117104000"/>
      </c:barChart>
      <c:catAx>
        <c:axId val="117102464"/>
        <c:scaling>
          <c:orientation val="minMax"/>
        </c:scaling>
        <c:axPos val="b"/>
        <c:tickLblPos val="nextTo"/>
        <c:crossAx val="117104000"/>
        <c:crosses val="autoZero"/>
        <c:auto val="1"/>
        <c:lblAlgn val="ctr"/>
        <c:lblOffset val="100"/>
      </c:catAx>
      <c:valAx>
        <c:axId val="117104000"/>
        <c:scaling>
          <c:orientation val="minMax"/>
        </c:scaling>
        <c:axPos val="l"/>
        <c:majorGridlines/>
        <c:numFmt formatCode="General" sourceLinked="1"/>
        <c:tickLblPos val="nextTo"/>
        <c:crossAx val="117102464"/>
        <c:crosses val="autoZero"/>
        <c:crossBetween val="between"/>
      </c:valAx>
    </c:plotArea>
    <c:legend>
      <c:legendPos val="r"/>
      <c:txPr>
        <a:bodyPr/>
        <a:lstStyle/>
        <a:p>
          <a:pPr rtl="0">
            <a:defRPr/>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stacked"/>
        <c:ser>
          <c:idx val="0"/>
          <c:order val="0"/>
          <c:tx>
            <c:strRef>
              <c:f>Sheet14!$G$3</c:f>
              <c:strCache>
                <c:ptCount val="1"/>
                <c:pt idx="0">
                  <c:v>Glycemic Index</c:v>
                </c:pt>
              </c:strCache>
            </c:strRef>
          </c:tx>
          <c:dPt>
            <c:idx val="0"/>
            <c:spPr>
              <a:solidFill>
                <a:schemeClr val="accent6"/>
              </a:solidFill>
            </c:spPr>
          </c:dPt>
          <c:dPt>
            <c:idx val="1"/>
            <c:spPr>
              <a:solidFill>
                <a:srgbClr val="C00000"/>
              </a:solidFill>
            </c:spPr>
          </c:dPt>
          <c:dPt>
            <c:idx val="2"/>
            <c:spPr>
              <a:solidFill>
                <a:schemeClr val="accent4">
                  <a:lumMod val="60000"/>
                  <a:lumOff val="40000"/>
                </a:schemeClr>
              </a:solidFill>
            </c:spPr>
          </c:dPt>
          <c:dPt>
            <c:idx val="3"/>
            <c:spPr>
              <a:solidFill>
                <a:srgbClr val="FF0000"/>
              </a:solidFill>
            </c:spPr>
          </c:dPt>
          <c:dPt>
            <c:idx val="4"/>
            <c:spPr>
              <a:solidFill>
                <a:srgbClr val="D9D915"/>
              </a:solidFill>
            </c:spPr>
          </c:dPt>
          <c:dPt>
            <c:idx val="5"/>
            <c:spPr>
              <a:solidFill>
                <a:srgbClr val="765CE2"/>
              </a:solidFill>
            </c:spPr>
          </c:dPt>
          <c:dPt>
            <c:idx val="6"/>
            <c:spPr>
              <a:solidFill>
                <a:schemeClr val="accent3">
                  <a:lumMod val="40000"/>
                  <a:lumOff val="60000"/>
                </a:schemeClr>
              </a:solidFill>
            </c:spPr>
          </c:dPt>
          <c:dPt>
            <c:idx val="7"/>
            <c:spPr>
              <a:solidFill>
                <a:schemeClr val="accent5"/>
              </a:solidFill>
            </c:spPr>
          </c:dPt>
          <c:dPt>
            <c:idx val="8"/>
            <c:spPr>
              <a:solidFill>
                <a:srgbClr val="FFC000"/>
              </a:solidFill>
            </c:spPr>
          </c:dPt>
          <c:dPt>
            <c:idx val="9"/>
            <c:spPr>
              <a:solidFill>
                <a:srgbClr val="7030A0"/>
              </a:solidFill>
            </c:spPr>
          </c:dPt>
          <c:val>
            <c:numRef>
              <c:f>Sheet14!$G$4:$G$13</c:f>
              <c:numCache>
                <c:formatCode>General</c:formatCode>
                <c:ptCount val="10"/>
                <c:pt idx="0">
                  <c:v>53.949999999999996</c:v>
                </c:pt>
                <c:pt idx="1">
                  <c:v>61.03</c:v>
                </c:pt>
                <c:pt idx="2">
                  <c:v>57.64</c:v>
                </c:pt>
                <c:pt idx="3">
                  <c:v>54</c:v>
                </c:pt>
                <c:pt idx="4">
                  <c:v>66.56</c:v>
                </c:pt>
                <c:pt idx="5">
                  <c:v>50.13</c:v>
                </c:pt>
                <c:pt idx="6">
                  <c:v>54</c:v>
                </c:pt>
                <c:pt idx="7">
                  <c:v>58.06</c:v>
                </c:pt>
                <c:pt idx="8">
                  <c:v>51</c:v>
                </c:pt>
                <c:pt idx="9">
                  <c:v>55.75</c:v>
                </c:pt>
              </c:numCache>
            </c:numRef>
          </c:val>
        </c:ser>
        <c:overlap val="100"/>
        <c:axId val="117209728"/>
        <c:axId val="117215616"/>
      </c:barChart>
      <c:catAx>
        <c:axId val="117209728"/>
        <c:scaling>
          <c:orientation val="minMax"/>
        </c:scaling>
        <c:axPos val="b"/>
        <c:tickLblPos val="nextTo"/>
        <c:crossAx val="117215616"/>
        <c:crosses val="autoZero"/>
        <c:auto val="1"/>
        <c:lblAlgn val="ctr"/>
        <c:lblOffset val="100"/>
      </c:catAx>
      <c:valAx>
        <c:axId val="117215616"/>
        <c:scaling>
          <c:orientation val="minMax"/>
        </c:scaling>
        <c:axPos val="l"/>
        <c:majorGridlines/>
        <c:numFmt formatCode="General" sourceLinked="1"/>
        <c:tickLblPos val="nextTo"/>
        <c:crossAx val="117209728"/>
        <c:crosses val="autoZero"/>
        <c:crossBetween val="between"/>
      </c:valAx>
      <c:spPr>
        <a:blipFill>
          <a:blip xmlns:r="http://schemas.openxmlformats.org/officeDocument/2006/relationships" r:embed="rId1"/>
          <a:tile tx="0" ty="0" sx="100000" sy="100000" flip="none" algn="tl"/>
        </a:blipFill>
      </c:spPr>
    </c:plotArea>
    <c:legend>
      <c:legendPos val="r"/>
      <c:layout>
        <c:manualLayout>
          <c:xMode val="edge"/>
          <c:yMode val="edge"/>
          <c:x val="0.9263414876714936"/>
          <c:y val="0.24955217673950977"/>
          <c:w val="7.3658512328509035E-2"/>
          <c:h val="0.60443112101887364"/>
        </c:manualLayout>
      </c:layout>
      <c:txPr>
        <a:bodyPr/>
        <a:lstStyle/>
        <a:p>
          <a:pPr rtl="0">
            <a:defRPr/>
          </a:pPr>
          <a:endParaRPr lang="en-US"/>
        </a:p>
      </c:txPr>
    </c:legend>
    <c:plotVisOnly val="1"/>
  </c:chart>
  <c:spPr>
    <a:blipFill>
      <a:blip xmlns:r="http://schemas.openxmlformats.org/officeDocument/2006/relationships" r:embed="rId1"/>
      <a:tile tx="0" ty="0" sx="100000" sy="100000" flip="none" algn="tl"/>
    </a:blipFill>
    <a:effectLst>
      <a:innerShdw blurRad="63500" dist="50800" dir="13500000">
        <a:prstClr val="black">
          <a:alpha val="50000"/>
        </a:prstClr>
      </a:innerShdw>
    </a:effectLst>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Sheet2!$R$25</c:f>
              <c:strCache>
                <c:ptCount val="1"/>
                <c:pt idx="0">
                  <c:v>Test</c:v>
                </c:pt>
              </c:strCache>
            </c:strRef>
          </c:tx>
          <c:val>
            <c:numRef>
              <c:f>Sheet2!$R$26:$R$29</c:f>
              <c:numCache>
                <c:formatCode>General</c:formatCode>
                <c:ptCount val="4"/>
                <c:pt idx="0">
                  <c:v>114</c:v>
                </c:pt>
                <c:pt idx="1">
                  <c:v>88</c:v>
                </c:pt>
                <c:pt idx="2">
                  <c:v>70</c:v>
                </c:pt>
                <c:pt idx="3">
                  <c:v>87</c:v>
                </c:pt>
              </c:numCache>
            </c:numRef>
          </c:val>
        </c:ser>
        <c:ser>
          <c:idx val="1"/>
          <c:order val="1"/>
          <c:tx>
            <c:strRef>
              <c:f>Sheet2!$S$25</c:f>
              <c:strCache>
                <c:ptCount val="1"/>
                <c:pt idx="0">
                  <c:v>Reference</c:v>
                </c:pt>
              </c:strCache>
            </c:strRef>
          </c:tx>
          <c:val>
            <c:numRef>
              <c:f>Sheet2!$S$26:$S$29</c:f>
              <c:numCache>
                <c:formatCode>General</c:formatCode>
                <c:ptCount val="4"/>
                <c:pt idx="0">
                  <c:v>114</c:v>
                </c:pt>
                <c:pt idx="1">
                  <c:v>111</c:v>
                </c:pt>
                <c:pt idx="2">
                  <c:v>90</c:v>
                </c:pt>
                <c:pt idx="3">
                  <c:v>95</c:v>
                </c:pt>
              </c:numCache>
            </c:numRef>
          </c:val>
        </c:ser>
        <c:marker val="1"/>
        <c:axId val="117222784"/>
        <c:axId val="117236864"/>
      </c:lineChart>
      <c:catAx>
        <c:axId val="117222784"/>
        <c:scaling>
          <c:orientation val="minMax"/>
        </c:scaling>
        <c:axPos val="b"/>
        <c:tickLblPos val="nextTo"/>
        <c:crossAx val="117236864"/>
        <c:crosses val="autoZero"/>
        <c:auto val="1"/>
        <c:lblAlgn val="ctr"/>
        <c:lblOffset val="100"/>
      </c:catAx>
      <c:valAx>
        <c:axId val="117236864"/>
        <c:scaling>
          <c:orientation val="minMax"/>
        </c:scaling>
        <c:axPos val="l"/>
        <c:majorGridlines/>
        <c:numFmt formatCode="General" sourceLinked="1"/>
        <c:tickLblPos val="nextTo"/>
        <c:crossAx val="117222784"/>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cked"/>
        <c:ser>
          <c:idx val="0"/>
          <c:order val="0"/>
          <c:tx>
            <c:strRef>
              <c:f>Sheet2!$Q$4</c:f>
              <c:strCache>
                <c:ptCount val="1"/>
                <c:pt idx="0">
                  <c:v>Test</c:v>
                </c:pt>
              </c:strCache>
            </c:strRef>
          </c:tx>
          <c:val>
            <c:numRef>
              <c:f>Sheet2!$Q$5:$Q$8</c:f>
              <c:numCache>
                <c:formatCode>General</c:formatCode>
                <c:ptCount val="4"/>
                <c:pt idx="0">
                  <c:v>113</c:v>
                </c:pt>
                <c:pt idx="1">
                  <c:v>90</c:v>
                </c:pt>
                <c:pt idx="2">
                  <c:v>82</c:v>
                </c:pt>
                <c:pt idx="3">
                  <c:v>84</c:v>
                </c:pt>
              </c:numCache>
            </c:numRef>
          </c:val>
        </c:ser>
        <c:ser>
          <c:idx val="1"/>
          <c:order val="1"/>
          <c:tx>
            <c:strRef>
              <c:f>Sheet2!$R$4</c:f>
              <c:strCache>
                <c:ptCount val="1"/>
                <c:pt idx="0">
                  <c:v>Reference</c:v>
                </c:pt>
              </c:strCache>
            </c:strRef>
          </c:tx>
          <c:val>
            <c:numRef>
              <c:f>Sheet2!$R$5:$R$8</c:f>
              <c:numCache>
                <c:formatCode>General</c:formatCode>
                <c:ptCount val="4"/>
                <c:pt idx="0">
                  <c:v>154</c:v>
                </c:pt>
                <c:pt idx="1">
                  <c:v>123</c:v>
                </c:pt>
                <c:pt idx="2">
                  <c:v>112</c:v>
                </c:pt>
                <c:pt idx="3">
                  <c:v>84</c:v>
                </c:pt>
              </c:numCache>
            </c:numRef>
          </c:val>
        </c:ser>
        <c:marker val="1"/>
        <c:axId val="117462144"/>
        <c:axId val="117463680"/>
      </c:lineChart>
      <c:catAx>
        <c:axId val="117462144"/>
        <c:scaling>
          <c:orientation val="minMax"/>
        </c:scaling>
        <c:axPos val="b"/>
        <c:tickLblPos val="nextTo"/>
        <c:crossAx val="117463680"/>
        <c:crosses val="autoZero"/>
        <c:auto val="1"/>
        <c:lblAlgn val="ctr"/>
        <c:lblOffset val="100"/>
      </c:catAx>
      <c:valAx>
        <c:axId val="117463680"/>
        <c:scaling>
          <c:orientation val="minMax"/>
        </c:scaling>
        <c:axPos val="l"/>
        <c:majorGridlines/>
        <c:numFmt formatCode="General" sourceLinked="1"/>
        <c:tickLblPos val="nextTo"/>
        <c:crossAx val="117462144"/>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Sheet1!$L$49</c:f>
              <c:strCache>
                <c:ptCount val="1"/>
                <c:pt idx="0">
                  <c:v>Test</c:v>
                </c:pt>
              </c:strCache>
            </c:strRef>
          </c:tx>
          <c:val>
            <c:numRef>
              <c:f>Sheet1!$L$50:$L$53</c:f>
              <c:numCache>
                <c:formatCode>General</c:formatCode>
                <c:ptCount val="4"/>
                <c:pt idx="0">
                  <c:v>123</c:v>
                </c:pt>
                <c:pt idx="1">
                  <c:v>94</c:v>
                </c:pt>
                <c:pt idx="2">
                  <c:v>97</c:v>
                </c:pt>
                <c:pt idx="3">
                  <c:v>89</c:v>
                </c:pt>
              </c:numCache>
            </c:numRef>
          </c:val>
        </c:ser>
        <c:ser>
          <c:idx val="1"/>
          <c:order val="1"/>
          <c:tx>
            <c:strRef>
              <c:f>Sheet1!$M$49</c:f>
              <c:strCache>
                <c:ptCount val="1"/>
                <c:pt idx="0">
                  <c:v>Reference</c:v>
                </c:pt>
              </c:strCache>
            </c:strRef>
          </c:tx>
          <c:val>
            <c:numRef>
              <c:f>Sheet1!$M$50:$M$53</c:f>
              <c:numCache>
                <c:formatCode>General</c:formatCode>
                <c:ptCount val="4"/>
                <c:pt idx="0">
                  <c:v>139</c:v>
                </c:pt>
                <c:pt idx="1">
                  <c:v>106</c:v>
                </c:pt>
                <c:pt idx="2">
                  <c:v>113</c:v>
                </c:pt>
                <c:pt idx="3">
                  <c:v>78</c:v>
                </c:pt>
              </c:numCache>
            </c:numRef>
          </c:val>
        </c:ser>
        <c:marker val="1"/>
        <c:axId val="117881472"/>
        <c:axId val="117887360"/>
      </c:lineChart>
      <c:catAx>
        <c:axId val="117881472"/>
        <c:scaling>
          <c:orientation val="minMax"/>
        </c:scaling>
        <c:axPos val="b"/>
        <c:tickLblPos val="nextTo"/>
        <c:crossAx val="117887360"/>
        <c:crosses val="autoZero"/>
        <c:auto val="1"/>
        <c:lblAlgn val="ctr"/>
        <c:lblOffset val="100"/>
      </c:catAx>
      <c:valAx>
        <c:axId val="117887360"/>
        <c:scaling>
          <c:orientation val="minMax"/>
        </c:scaling>
        <c:axPos val="l"/>
        <c:majorGridlines/>
        <c:numFmt formatCode="General" sourceLinked="1"/>
        <c:tickLblPos val="nextTo"/>
        <c:crossAx val="117881472"/>
        <c:crosses val="autoZero"/>
        <c:crossBetween val="between"/>
      </c:valAx>
      <c:spPr>
        <a:blipFill>
          <a:blip xmlns:r="http://schemas.openxmlformats.org/officeDocument/2006/relationships" r:embed="rId1"/>
          <a:tile tx="0" ty="0" sx="100000" sy="100000" flip="none" algn="tl"/>
        </a:blipFill>
      </c:spPr>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19D9B0-216E-4630-A5D9-93796DA5A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99</Pages>
  <Words>17792</Words>
  <Characters>101421</Characters>
  <Application>Microsoft Office Word</Application>
  <DocSecurity>0</DocSecurity>
  <Lines>845</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Acer</cp:lastModifiedBy>
  <cp:revision>2</cp:revision>
  <cp:lastPrinted>2014-03-31T04:33:00Z</cp:lastPrinted>
  <dcterms:created xsi:type="dcterms:W3CDTF">2018-07-28T04:52:00Z</dcterms:created>
  <dcterms:modified xsi:type="dcterms:W3CDTF">2018-07-28T04:52:00Z</dcterms:modified>
</cp:coreProperties>
</file>