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C3E" w:rsidRPr="00C86BB3" w:rsidRDefault="00A26C3E" w:rsidP="00A26C3E">
      <w:pPr>
        <w:rPr>
          <w:rFonts w:ascii="Arial" w:hAnsi="Arial" w:cs="Arial"/>
        </w:rPr>
      </w:pPr>
      <w:r w:rsidRPr="00C86BB3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2710180</wp:posOffset>
            </wp:positionH>
            <wp:positionV relativeFrom="paragraph">
              <wp:posOffset>-17780</wp:posOffset>
            </wp:positionV>
            <wp:extent cx="670560" cy="46545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465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26C3E" w:rsidRPr="00C86BB3" w:rsidRDefault="00A26C3E" w:rsidP="00A26C3E">
      <w:pPr>
        <w:pStyle w:val="NoSpacing"/>
        <w:rPr>
          <w:rFonts w:ascii="Arial" w:hAnsi="Arial" w:cs="Arial"/>
          <w:b/>
          <w:bCs/>
        </w:rPr>
      </w:pPr>
      <w:r w:rsidRPr="00C86BB3">
        <w:rPr>
          <w:rFonts w:ascii="Arial" w:hAnsi="Arial" w:cs="Arial"/>
          <w:b/>
          <w:bCs/>
        </w:rPr>
        <w:t xml:space="preserve"> </w:t>
      </w:r>
    </w:p>
    <w:p w:rsidR="00A26C3E" w:rsidRPr="00C86BB3" w:rsidRDefault="00A26C3E" w:rsidP="00A26C3E">
      <w:pPr>
        <w:pStyle w:val="NoSpacing"/>
        <w:rPr>
          <w:rFonts w:ascii="Arial" w:hAnsi="Arial" w:cs="Arial"/>
          <w:b/>
          <w:bCs/>
        </w:rPr>
      </w:pPr>
    </w:p>
    <w:p w:rsidR="00A26C3E" w:rsidRPr="00C86BB3" w:rsidRDefault="00A26C3E" w:rsidP="00A26C3E">
      <w:pPr>
        <w:pStyle w:val="NoSpacing"/>
        <w:jc w:val="center"/>
        <w:rPr>
          <w:rFonts w:ascii="Arial" w:hAnsi="Arial" w:cs="Arial"/>
          <w:b/>
          <w:bCs/>
        </w:rPr>
      </w:pPr>
      <w:r w:rsidRPr="00C86BB3">
        <w:rPr>
          <w:rFonts w:ascii="Arial" w:hAnsi="Arial" w:cs="Arial"/>
          <w:b/>
          <w:bCs/>
        </w:rPr>
        <w:t>Avinashilingam Institute for Home Science and Higher Education for Women</w:t>
      </w:r>
    </w:p>
    <w:p w:rsidR="00A26C3E" w:rsidRPr="00A26C3E" w:rsidRDefault="00A26C3E" w:rsidP="00A26C3E">
      <w:pPr>
        <w:pStyle w:val="NoSpacing"/>
        <w:jc w:val="center"/>
        <w:rPr>
          <w:rFonts w:ascii="Arial" w:hAnsi="Arial" w:cs="Arial"/>
          <w:b/>
          <w:bCs/>
          <w:sz w:val="20"/>
          <w:szCs w:val="20"/>
        </w:rPr>
      </w:pPr>
      <w:r w:rsidRPr="00A26C3E">
        <w:rPr>
          <w:rFonts w:ascii="Arial" w:hAnsi="Arial" w:cs="Arial"/>
          <w:bCs/>
          <w:sz w:val="20"/>
          <w:szCs w:val="20"/>
        </w:rPr>
        <w:t>(</w:t>
      </w:r>
      <w:r w:rsidRPr="00A26C3E">
        <w:rPr>
          <w:rFonts w:ascii="Arial" w:hAnsi="Arial" w:cs="Arial"/>
          <w:b/>
          <w:bCs/>
          <w:sz w:val="20"/>
          <w:szCs w:val="20"/>
        </w:rPr>
        <w:t xml:space="preserve">Deemed to be University under Category ‘A’ by MHRD, </w:t>
      </w:r>
      <w:proofErr w:type="spellStart"/>
      <w:r w:rsidRPr="00A26C3E">
        <w:rPr>
          <w:rFonts w:ascii="Arial" w:hAnsi="Arial" w:cs="Arial"/>
          <w:b/>
          <w:bCs/>
          <w:sz w:val="20"/>
          <w:szCs w:val="20"/>
        </w:rPr>
        <w:t>Estd</w:t>
      </w:r>
      <w:proofErr w:type="spellEnd"/>
      <w:r w:rsidRPr="00A26C3E">
        <w:rPr>
          <w:rFonts w:ascii="Arial" w:hAnsi="Arial" w:cs="Arial"/>
          <w:b/>
          <w:bCs/>
          <w:sz w:val="20"/>
          <w:szCs w:val="20"/>
        </w:rPr>
        <w:t>. u/s 3 of UGC Act 1956)</w:t>
      </w:r>
    </w:p>
    <w:p w:rsidR="00A26C3E" w:rsidRPr="00A26C3E" w:rsidRDefault="00A26C3E" w:rsidP="00A26C3E">
      <w:pPr>
        <w:pStyle w:val="NoSpacing"/>
        <w:jc w:val="center"/>
        <w:rPr>
          <w:rFonts w:ascii="Arial" w:hAnsi="Arial" w:cs="Arial"/>
          <w:b/>
          <w:bCs/>
          <w:color w:val="292526"/>
          <w:sz w:val="20"/>
          <w:szCs w:val="20"/>
        </w:rPr>
      </w:pPr>
      <w:proofErr w:type="gramStart"/>
      <w:r w:rsidRPr="00A26C3E">
        <w:rPr>
          <w:rFonts w:ascii="Arial" w:hAnsi="Arial" w:cs="Arial"/>
          <w:b/>
          <w:bCs/>
          <w:sz w:val="20"/>
          <w:szCs w:val="20"/>
        </w:rPr>
        <w:t>Re-accredited with ‘A+’ Grade by NAAC.</w:t>
      </w:r>
      <w:proofErr w:type="gramEnd"/>
      <w:r w:rsidRPr="00A26C3E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A26C3E">
        <w:rPr>
          <w:rFonts w:ascii="Arial" w:hAnsi="Arial" w:cs="Arial"/>
          <w:b/>
          <w:bCs/>
          <w:sz w:val="20"/>
          <w:szCs w:val="20"/>
        </w:rPr>
        <w:t>Recognised</w:t>
      </w:r>
      <w:proofErr w:type="spellEnd"/>
      <w:r w:rsidRPr="00A26C3E">
        <w:rPr>
          <w:rFonts w:ascii="Arial" w:hAnsi="Arial" w:cs="Arial"/>
          <w:b/>
          <w:bCs/>
          <w:sz w:val="20"/>
          <w:szCs w:val="20"/>
        </w:rPr>
        <w:t xml:space="preserve"> by UGC </w:t>
      </w:r>
      <w:proofErr w:type="gramStart"/>
      <w:r w:rsidRPr="00A26C3E">
        <w:rPr>
          <w:rFonts w:ascii="Arial" w:hAnsi="Arial" w:cs="Arial"/>
          <w:b/>
          <w:bCs/>
          <w:sz w:val="20"/>
          <w:szCs w:val="20"/>
        </w:rPr>
        <w:t>Under</w:t>
      </w:r>
      <w:proofErr w:type="gramEnd"/>
      <w:r w:rsidRPr="00A26C3E">
        <w:rPr>
          <w:rFonts w:ascii="Arial" w:hAnsi="Arial" w:cs="Arial"/>
          <w:b/>
          <w:bCs/>
          <w:sz w:val="20"/>
          <w:szCs w:val="20"/>
        </w:rPr>
        <w:t xml:space="preserve"> Section 12B</w:t>
      </w:r>
    </w:p>
    <w:p w:rsidR="00A26C3E" w:rsidRPr="00C86BB3" w:rsidRDefault="00A26C3E" w:rsidP="00A26C3E">
      <w:pPr>
        <w:pStyle w:val="NoSpacing"/>
        <w:jc w:val="center"/>
        <w:rPr>
          <w:rFonts w:ascii="Arial" w:hAnsi="Arial" w:cs="Arial"/>
          <w:b/>
          <w:bCs/>
        </w:rPr>
      </w:pPr>
      <w:r w:rsidRPr="00C86BB3">
        <w:rPr>
          <w:rFonts w:ascii="Arial" w:hAnsi="Arial" w:cs="Arial"/>
          <w:b/>
          <w:bCs/>
        </w:rPr>
        <w:t>Coimbatore - 641 043, Tamil Nadu, India</w:t>
      </w:r>
    </w:p>
    <w:p w:rsidR="00A26C3E" w:rsidRPr="00C86BB3" w:rsidRDefault="00A26C3E" w:rsidP="00A26C3E">
      <w:pPr>
        <w:pStyle w:val="NoSpacing"/>
        <w:spacing w:line="276" w:lineRule="auto"/>
        <w:jc w:val="center"/>
        <w:rPr>
          <w:rFonts w:ascii="Arial" w:hAnsi="Arial" w:cs="Arial"/>
          <w:b/>
          <w:bCs/>
        </w:rPr>
      </w:pPr>
    </w:p>
    <w:p w:rsidR="00A26C3E" w:rsidRPr="00C86BB3" w:rsidRDefault="00A26C3E" w:rsidP="00A26C3E">
      <w:pPr>
        <w:ind w:right="-540"/>
        <w:jc w:val="center"/>
        <w:rPr>
          <w:rFonts w:ascii="Arial" w:hAnsi="Arial" w:cs="Arial"/>
          <w:b/>
          <w:bCs/>
        </w:rPr>
      </w:pPr>
      <w:r w:rsidRPr="00C86BB3">
        <w:rPr>
          <w:rFonts w:ascii="Arial" w:hAnsi="Arial" w:cs="Arial"/>
          <w:b/>
          <w:bCs/>
        </w:rPr>
        <w:t>Master’s Degree Examination – November 2019</w:t>
      </w:r>
    </w:p>
    <w:p w:rsidR="00A26C3E" w:rsidRDefault="00A26C3E" w:rsidP="00A26C3E">
      <w:pPr>
        <w:pStyle w:val="BodyText"/>
        <w:rPr>
          <w:b/>
          <w:bCs/>
        </w:rPr>
      </w:pPr>
      <w:r w:rsidRPr="00A26C3E">
        <w:rPr>
          <w:b/>
          <w:bCs/>
        </w:rPr>
        <w:t xml:space="preserve">                                                                  III Semester</w:t>
      </w:r>
    </w:p>
    <w:p w:rsidR="00A26C3E" w:rsidRPr="00A26C3E" w:rsidRDefault="00A26C3E" w:rsidP="00A26C3E">
      <w:pPr>
        <w:pStyle w:val="BodyText"/>
        <w:rPr>
          <w:b/>
          <w:bCs/>
        </w:rPr>
      </w:pPr>
    </w:p>
    <w:p w:rsidR="00280D38" w:rsidRPr="00A26C3E" w:rsidRDefault="00A26C3E" w:rsidP="00A26C3E">
      <w:pPr>
        <w:pStyle w:val="BodyText"/>
        <w:rPr>
          <w:rFonts w:ascii="Times New Roman" w:hAnsi="Times New Roman" w:cs="Times New Roman"/>
          <w:b/>
          <w:bCs/>
          <w:sz w:val="22"/>
          <w:szCs w:val="22"/>
        </w:rPr>
      </w:pPr>
      <w:r w:rsidRPr="00A26C3E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bCs/>
          <w:sz w:val="22"/>
          <w:szCs w:val="22"/>
        </w:rPr>
        <w:t>Class   :  II</w:t>
      </w:r>
      <w:r w:rsidR="00280D38" w:rsidRPr="00A26C3E">
        <w:rPr>
          <w:rFonts w:ascii="Times New Roman" w:hAnsi="Times New Roman" w:cs="Times New Roman"/>
          <w:b/>
          <w:bCs/>
          <w:sz w:val="22"/>
          <w:szCs w:val="22"/>
        </w:rPr>
        <w:t xml:space="preserve"> PG                                                           </w:t>
      </w:r>
      <w:r w:rsidR="00280D38" w:rsidRPr="00A26C3E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280D38" w:rsidRPr="00A26C3E">
        <w:rPr>
          <w:rFonts w:ascii="Times New Roman" w:hAnsi="Times New Roman" w:cs="Times New Roman"/>
          <w:b/>
          <w:bCs/>
          <w:sz w:val="22"/>
          <w:szCs w:val="22"/>
        </w:rPr>
        <w:tab/>
      </w:r>
      <w:r w:rsidR="00280D38" w:rsidRPr="00A26C3E">
        <w:rPr>
          <w:rFonts w:ascii="Times New Roman" w:hAnsi="Times New Roman" w:cs="Times New Roman"/>
          <w:b/>
          <w:bCs/>
          <w:sz w:val="22"/>
          <w:szCs w:val="22"/>
        </w:rPr>
        <w:tab/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        </w:t>
      </w:r>
      <w:proofErr w:type="gramStart"/>
      <w:r w:rsidR="00280D38" w:rsidRPr="00A26C3E">
        <w:rPr>
          <w:rFonts w:ascii="Times New Roman" w:hAnsi="Times New Roman" w:cs="Times New Roman"/>
          <w:b/>
          <w:bCs/>
          <w:sz w:val="22"/>
          <w:szCs w:val="22"/>
        </w:rPr>
        <w:t>Time  :3</w:t>
      </w:r>
      <w:proofErr w:type="gramEnd"/>
      <w:r w:rsidR="00280D38" w:rsidRPr="00A26C3E">
        <w:rPr>
          <w:rFonts w:ascii="Times New Roman" w:hAnsi="Times New Roman" w:cs="Times New Roman"/>
          <w:b/>
          <w:bCs/>
          <w:sz w:val="22"/>
          <w:szCs w:val="22"/>
        </w:rPr>
        <w:t xml:space="preserve"> hours</w:t>
      </w:r>
    </w:p>
    <w:p w:rsidR="00280D38" w:rsidRPr="00A26C3E" w:rsidRDefault="00A26C3E" w:rsidP="00280D38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CC42D9">
        <w:rPr>
          <w:b/>
          <w:bCs/>
          <w:sz w:val="22"/>
          <w:szCs w:val="22"/>
        </w:rPr>
        <w:t xml:space="preserve">Major </w:t>
      </w:r>
      <w:r w:rsidR="00280D38" w:rsidRPr="00A26C3E">
        <w:rPr>
          <w:b/>
          <w:bCs/>
          <w:sz w:val="22"/>
          <w:szCs w:val="22"/>
        </w:rPr>
        <w:t>:</w:t>
      </w:r>
      <w:r w:rsidR="00E415D8" w:rsidRPr="00A26C3E">
        <w:rPr>
          <w:b/>
          <w:bCs/>
          <w:sz w:val="22"/>
          <w:szCs w:val="22"/>
        </w:rPr>
        <w:t xml:space="preserve"> </w:t>
      </w:r>
      <w:r w:rsidR="00CC42D9">
        <w:rPr>
          <w:b/>
          <w:bCs/>
          <w:sz w:val="22"/>
          <w:szCs w:val="22"/>
        </w:rPr>
        <w:t xml:space="preserve"> </w:t>
      </w:r>
      <w:r w:rsidR="00280D38" w:rsidRPr="00A26C3E">
        <w:rPr>
          <w:b/>
          <w:bCs/>
          <w:sz w:val="22"/>
          <w:szCs w:val="22"/>
        </w:rPr>
        <w:t xml:space="preserve">Computer </w:t>
      </w:r>
      <w:r>
        <w:rPr>
          <w:b/>
          <w:bCs/>
          <w:sz w:val="22"/>
          <w:szCs w:val="22"/>
        </w:rPr>
        <w:t>Application</w:t>
      </w:r>
      <w:r w:rsidR="00280D38" w:rsidRPr="00A26C3E">
        <w:rPr>
          <w:b/>
          <w:bCs/>
          <w:sz w:val="22"/>
          <w:szCs w:val="22"/>
        </w:rPr>
        <w:tab/>
      </w:r>
      <w:r w:rsidR="00280D38" w:rsidRPr="00A26C3E">
        <w:rPr>
          <w:b/>
          <w:bCs/>
          <w:sz w:val="22"/>
          <w:szCs w:val="22"/>
        </w:rPr>
        <w:tab/>
      </w:r>
      <w:r w:rsidR="00280D38" w:rsidRPr="00A26C3E">
        <w:rPr>
          <w:b/>
          <w:bCs/>
          <w:sz w:val="22"/>
          <w:szCs w:val="22"/>
        </w:rPr>
        <w:tab/>
      </w:r>
      <w:r w:rsidR="00280D38" w:rsidRPr="00A26C3E">
        <w:rPr>
          <w:b/>
          <w:bCs/>
          <w:sz w:val="22"/>
          <w:szCs w:val="22"/>
        </w:rPr>
        <w:tab/>
      </w:r>
      <w:r w:rsidR="00280D38" w:rsidRPr="00A26C3E"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 xml:space="preserve">         </w:t>
      </w:r>
      <w:r w:rsidR="00280D38" w:rsidRPr="00A26C3E">
        <w:rPr>
          <w:b/>
          <w:bCs/>
          <w:sz w:val="22"/>
          <w:szCs w:val="22"/>
        </w:rPr>
        <w:t xml:space="preserve"> Max. Marks: 60</w:t>
      </w:r>
    </w:p>
    <w:p w:rsidR="00280D38" w:rsidRPr="00E415D8" w:rsidRDefault="00280D38" w:rsidP="00CA0180">
      <w:pPr>
        <w:jc w:val="right"/>
        <w:rPr>
          <w:b/>
          <w:bCs/>
          <w:color w:val="000000" w:themeColor="text1"/>
          <w:sz w:val="22"/>
          <w:szCs w:val="22"/>
        </w:rPr>
      </w:pPr>
    </w:p>
    <w:p w:rsidR="00091B74" w:rsidRPr="00E415D8" w:rsidRDefault="00091B74" w:rsidP="00C7375F">
      <w:pPr>
        <w:rPr>
          <w:color w:val="000000" w:themeColor="text1"/>
          <w:sz w:val="22"/>
          <w:szCs w:val="22"/>
        </w:rPr>
      </w:pPr>
    </w:p>
    <w:p w:rsidR="00091B74" w:rsidRPr="00E415D8" w:rsidRDefault="00A26C3E" w:rsidP="00C7375F">
      <w:pPr>
        <w:jc w:val="center"/>
        <w:rPr>
          <w:b/>
          <w:bCs/>
          <w:color w:val="000000" w:themeColor="text1"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</w:t>
      </w:r>
      <w:r w:rsidR="00342656" w:rsidRPr="00E415D8">
        <w:rPr>
          <w:b/>
          <w:bCs/>
          <w:sz w:val="22"/>
          <w:szCs w:val="22"/>
        </w:rPr>
        <w:t xml:space="preserve">17MCAC13 - </w:t>
      </w:r>
      <w:r w:rsidR="00091B74" w:rsidRPr="00E415D8">
        <w:rPr>
          <w:b/>
          <w:bCs/>
          <w:color w:val="000000" w:themeColor="text1"/>
          <w:sz w:val="22"/>
          <w:szCs w:val="22"/>
        </w:rPr>
        <w:t>DATA COMMUNICATION AND NETWORKS</w:t>
      </w:r>
    </w:p>
    <w:p w:rsidR="00091B74" w:rsidRPr="00E415D8" w:rsidRDefault="00091B74" w:rsidP="00C7375F">
      <w:pPr>
        <w:jc w:val="center"/>
        <w:rPr>
          <w:b/>
          <w:bCs/>
          <w:color w:val="000000" w:themeColor="text1"/>
          <w:sz w:val="22"/>
          <w:szCs w:val="22"/>
        </w:rPr>
      </w:pPr>
      <w:bookmarkStart w:id="0" w:name="_GoBack"/>
      <w:bookmarkEnd w:id="0"/>
    </w:p>
    <w:p w:rsidR="00280D38" w:rsidRPr="00A26C3E" w:rsidRDefault="00280D38" w:rsidP="00A26C3E">
      <w:pPr>
        <w:spacing w:line="276" w:lineRule="auto"/>
        <w:jc w:val="both"/>
        <w:rPr>
          <w:sz w:val="22"/>
          <w:szCs w:val="22"/>
        </w:rPr>
      </w:pPr>
      <w:r w:rsidRPr="00E415D8">
        <w:rPr>
          <w:sz w:val="22"/>
          <w:szCs w:val="22"/>
        </w:rPr>
        <w:t>.</w:t>
      </w:r>
    </w:p>
    <w:p w:rsidR="00091B74" w:rsidRPr="00E415D8" w:rsidRDefault="00A26C3E" w:rsidP="00C7375F">
      <w:pPr>
        <w:jc w:val="center"/>
        <w:rPr>
          <w:b/>
          <w:bCs/>
          <w:color w:val="000000" w:themeColor="text1"/>
          <w:sz w:val="22"/>
          <w:szCs w:val="22"/>
        </w:rPr>
      </w:pPr>
      <w:r>
        <w:rPr>
          <w:b/>
          <w:bCs/>
          <w:color w:val="000000" w:themeColor="text1"/>
          <w:sz w:val="22"/>
          <w:szCs w:val="22"/>
        </w:rPr>
        <w:t xml:space="preserve">                                                                 </w:t>
      </w:r>
      <w:r w:rsidR="00091B74" w:rsidRPr="00E415D8">
        <w:rPr>
          <w:b/>
          <w:bCs/>
          <w:color w:val="000000" w:themeColor="text1"/>
          <w:sz w:val="22"/>
          <w:szCs w:val="22"/>
        </w:rPr>
        <w:t xml:space="preserve">PART A </w:t>
      </w:r>
      <w:r>
        <w:rPr>
          <w:b/>
          <w:bCs/>
          <w:color w:val="000000" w:themeColor="text1"/>
          <w:sz w:val="22"/>
          <w:szCs w:val="22"/>
        </w:rPr>
        <w:t xml:space="preserve">                                                </w:t>
      </w:r>
      <w:r w:rsidR="00091B74" w:rsidRPr="00E415D8">
        <w:rPr>
          <w:b/>
          <w:bCs/>
          <w:color w:val="000000" w:themeColor="text1"/>
          <w:sz w:val="22"/>
          <w:szCs w:val="22"/>
        </w:rPr>
        <w:t xml:space="preserve">(10 </w:t>
      </w:r>
      <w:proofErr w:type="gramStart"/>
      <w:r w:rsidR="00F55EC0" w:rsidRPr="00E415D8">
        <w:rPr>
          <w:b/>
          <w:bCs/>
          <w:color w:val="000000" w:themeColor="text1"/>
          <w:sz w:val="22"/>
          <w:szCs w:val="22"/>
        </w:rPr>
        <w:t xml:space="preserve">x </w:t>
      </w:r>
      <w:r w:rsidR="00091B74" w:rsidRPr="00E415D8">
        <w:rPr>
          <w:b/>
          <w:bCs/>
          <w:color w:val="000000" w:themeColor="text1"/>
          <w:sz w:val="22"/>
          <w:szCs w:val="22"/>
        </w:rPr>
        <w:t xml:space="preserve"> ½</w:t>
      </w:r>
      <w:proofErr w:type="gramEnd"/>
      <w:r w:rsidR="00091B74" w:rsidRPr="00E415D8">
        <w:rPr>
          <w:b/>
          <w:bCs/>
          <w:color w:val="000000" w:themeColor="text1"/>
          <w:sz w:val="22"/>
          <w:szCs w:val="22"/>
        </w:rPr>
        <w:t xml:space="preserve">  = 5)</w:t>
      </w:r>
    </w:p>
    <w:p w:rsidR="00091B74" w:rsidRPr="00E415D8" w:rsidRDefault="00091B74" w:rsidP="00C7375F">
      <w:pPr>
        <w:jc w:val="center"/>
        <w:rPr>
          <w:b/>
          <w:bCs/>
          <w:color w:val="000000" w:themeColor="text1"/>
          <w:sz w:val="22"/>
          <w:szCs w:val="22"/>
        </w:rPr>
      </w:pPr>
      <w:r w:rsidRPr="00E415D8">
        <w:rPr>
          <w:b/>
          <w:bCs/>
          <w:color w:val="000000" w:themeColor="text1"/>
          <w:sz w:val="22"/>
          <w:szCs w:val="22"/>
        </w:rPr>
        <w:t>C</w:t>
      </w:r>
      <w:r w:rsidR="00A26C3E">
        <w:rPr>
          <w:b/>
          <w:bCs/>
          <w:color w:val="000000" w:themeColor="text1"/>
          <w:sz w:val="22"/>
          <w:szCs w:val="22"/>
        </w:rPr>
        <w:t>hoose</w:t>
      </w:r>
      <w:r w:rsidRPr="00E415D8">
        <w:rPr>
          <w:b/>
          <w:bCs/>
          <w:color w:val="000000" w:themeColor="text1"/>
          <w:sz w:val="22"/>
          <w:szCs w:val="22"/>
        </w:rPr>
        <w:t xml:space="preserve"> the correct answer</w:t>
      </w:r>
    </w:p>
    <w:p w:rsidR="008C5CCF" w:rsidRPr="00E415D8" w:rsidRDefault="008C5CCF" w:rsidP="00C7375F">
      <w:pPr>
        <w:rPr>
          <w:color w:val="000000" w:themeColor="text1"/>
          <w:sz w:val="22"/>
          <w:szCs w:val="22"/>
        </w:rPr>
      </w:pPr>
    </w:p>
    <w:tbl>
      <w:tblPr>
        <w:tblW w:w="5000" w:type="pct"/>
        <w:tblLook w:val="0000"/>
      </w:tblPr>
      <w:tblGrid>
        <w:gridCol w:w="567"/>
        <w:gridCol w:w="435"/>
        <w:gridCol w:w="3516"/>
        <w:gridCol w:w="450"/>
        <w:gridCol w:w="3961"/>
        <w:gridCol w:w="647"/>
      </w:tblGrid>
      <w:tr w:rsidR="00CA0180" w:rsidRPr="00E415D8" w:rsidTr="00A76F6B">
        <w:trPr>
          <w:cantSplit/>
        </w:trPr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1.</w:t>
            </w:r>
          </w:p>
        </w:tc>
        <w:tc>
          <w:tcPr>
            <w:tcW w:w="4366" w:type="pct"/>
            <w:gridSpan w:val="4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The OSI model consists of ____</w:t>
            </w:r>
            <w:r w:rsidR="00A76F6B"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__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___ layers</w:t>
            </w:r>
          </w:p>
        </w:tc>
        <w:tc>
          <w:tcPr>
            <w:tcW w:w="338" w:type="pct"/>
          </w:tcPr>
          <w:p w:rsidR="008C5CCF" w:rsidRPr="00E415D8" w:rsidRDefault="008C5CCF" w:rsidP="00A26C3E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a)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three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b)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five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c)</w:t>
            </w:r>
          </w:p>
        </w:tc>
        <w:tc>
          <w:tcPr>
            <w:tcW w:w="1836" w:type="pct"/>
          </w:tcPr>
          <w:p w:rsidR="008C5CCF" w:rsidRPr="00E415D8" w:rsidRDefault="00A76F6B" w:rsidP="00C7375F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eight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seven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</w:tbl>
    <w:p w:rsidR="008C5CCF" w:rsidRPr="00E415D8" w:rsidRDefault="008C5CCF" w:rsidP="00C7375F">
      <w:pPr>
        <w:rPr>
          <w:color w:val="000000" w:themeColor="text1"/>
          <w:sz w:val="22"/>
          <w:szCs w:val="22"/>
        </w:rPr>
      </w:pPr>
    </w:p>
    <w:tbl>
      <w:tblPr>
        <w:tblW w:w="5000" w:type="pct"/>
        <w:tblLook w:val="0000"/>
      </w:tblPr>
      <w:tblGrid>
        <w:gridCol w:w="567"/>
        <w:gridCol w:w="435"/>
        <w:gridCol w:w="3516"/>
        <w:gridCol w:w="450"/>
        <w:gridCol w:w="3961"/>
        <w:gridCol w:w="647"/>
      </w:tblGrid>
      <w:tr w:rsidR="00CA0180" w:rsidRPr="00E415D8" w:rsidTr="00A76F6B">
        <w:trPr>
          <w:cantSplit/>
        </w:trPr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2.</w:t>
            </w:r>
          </w:p>
        </w:tc>
        <w:tc>
          <w:tcPr>
            <w:tcW w:w="4366" w:type="pct"/>
            <w:gridSpan w:val="4"/>
          </w:tcPr>
          <w:p w:rsidR="008C5CCF" w:rsidRPr="00E415D8" w:rsidRDefault="00BC7FDB" w:rsidP="00C7375F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________</w:t>
            </w:r>
            <w:r w:rsidR="008C5CCF"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is the protocol suite for the current Internet.</w:t>
            </w:r>
          </w:p>
        </w:tc>
        <w:tc>
          <w:tcPr>
            <w:tcW w:w="338" w:type="pct"/>
          </w:tcPr>
          <w:p w:rsidR="008C5CCF" w:rsidRPr="00E415D8" w:rsidRDefault="008C5CCF" w:rsidP="00BC7FD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a)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OSI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b)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TCP/IP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ARPANET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NCP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</w:tbl>
    <w:p w:rsidR="008C5CCF" w:rsidRPr="00E415D8" w:rsidRDefault="008C5CCF" w:rsidP="00C7375F">
      <w:pPr>
        <w:rPr>
          <w:color w:val="000000" w:themeColor="text1"/>
          <w:sz w:val="22"/>
          <w:szCs w:val="22"/>
        </w:rPr>
      </w:pPr>
    </w:p>
    <w:tbl>
      <w:tblPr>
        <w:tblW w:w="5000" w:type="pct"/>
        <w:tblLook w:val="0000"/>
      </w:tblPr>
      <w:tblGrid>
        <w:gridCol w:w="567"/>
        <w:gridCol w:w="435"/>
        <w:gridCol w:w="3516"/>
        <w:gridCol w:w="450"/>
        <w:gridCol w:w="3961"/>
        <w:gridCol w:w="647"/>
      </w:tblGrid>
      <w:tr w:rsidR="00CA0180" w:rsidRPr="00E415D8" w:rsidTr="00A76F6B">
        <w:trPr>
          <w:cantSplit/>
        </w:trPr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3.</w:t>
            </w:r>
          </w:p>
        </w:tc>
        <w:tc>
          <w:tcPr>
            <w:tcW w:w="4366" w:type="pct"/>
            <w:gridSpan w:val="4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Circuit switching takes place at the ________ layer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a)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data link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b)</w:t>
            </w:r>
          </w:p>
        </w:tc>
        <w:tc>
          <w:tcPr>
            <w:tcW w:w="2068" w:type="pct"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734"/>
            </w:tblGrid>
            <w:tr w:rsidR="00CA0180" w:rsidRPr="00E415D8" w:rsidTr="0069402C">
              <w:trPr>
                <w:tblCellSpacing w:w="0" w:type="dxa"/>
              </w:trPr>
              <w:tc>
                <w:tcPr>
                  <w:tcW w:w="0" w:type="auto"/>
                  <w:hideMark/>
                </w:tcPr>
                <w:p w:rsidR="008C5CCF" w:rsidRPr="00E415D8" w:rsidRDefault="008C5CCF" w:rsidP="00C7375F">
                  <w:pPr>
                    <w:rPr>
                      <w:color w:val="000000" w:themeColor="text1"/>
                    </w:rPr>
                  </w:pPr>
                  <w:r w:rsidRPr="00E415D8">
                    <w:rPr>
                      <w:color w:val="000000" w:themeColor="text1"/>
                      <w:sz w:val="22"/>
                      <w:szCs w:val="22"/>
                    </w:rPr>
                    <w:t>physical</w:t>
                  </w:r>
                </w:p>
              </w:tc>
            </w:tr>
          </w:tbl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c)</w:t>
            </w:r>
          </w:p>
        </w:tc>
        <w:tc>
          <w:tcPr>
            <w:tcW w:w="1836" w:type="pct"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783"/>
            </w:tblGrid>
            <w:tr w:rsidR="00CA0180" w:rsidRPr="00E415D8" w:rsidTr="0069402C">
              <w:trPr>
                <w:tblCellSpacing w:w="0" w:type="dxa"/>
              </w:trPr>
              <w:tc>
                <w:tcPr>
                  <w:tcW w:w="0" w:type="auto"/>
                  <w:hideMark/>
                </w:tcPr>
                <w:p w:rsidR="008C5CCF" w:rsidRPr="00E415D8" w:rsidRDefault="008C5CCF" w:rsidP="00C7375F">
                  <w:pPr>
                    <w:rPr>
                      <w:color w:val="000000" w:themeColor="text1"/>
                    </w:rPr>
                  </w:pPr>
                  <w:r w:rsidRPr="00E415D8">
                    <w:rPr>
                      <w:color w:val="000000" w:themeColor="text1"/>
                      <w:sz w:val="22"/>
                      <w:szCs w:val="22"/>
                    </w:rPr>
                    <w:t>transport</w:t>
                  </w:r>
                </w:p>
              </w:tc>
            </w:tr>
          </w:tbl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d)</w:t>
            </w:r>
          </w:p>
        </w:tc>
        <w:tc>
          <w:tcPr>
            <w:tcW w:w="2068" w:type="pct"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721"/>
            </w:tblGrid>
            <w:tr w:rsidR="00CA0180" w:rsidRPr="00E415D8" w:rsidTr="0069402C">
              <w:trPr>
                <w:tblCellSpacing w:w="0" w:type="dxa"/>
              </w:trPr>
              <w:tc>
                <w:tcPr>
                  <w:tcW w:w="0" w:type="auto"/>
                  <w:hideMark/>
                </w:tcPr>
                <w:p w:rsidR="008C5CCF" w:rsidRPr="00E415D8" w:rsidRDefault="008C5CCF" w:rsidP="00C7375F">
                  <w:pPr>
                    <w:rPr>
                      <w:color w:val="000000" w:themeColor="text1"/>
                    </w:rPr>
                  </w:pPr>
                  <w:r w:rsidRPr="00E415D8">
                    <w:rPr>
                      <w:color w:val="000000" w:themeColor="text1"/>
                      <w:sz w:val="22"/>
                      <w:szCs w:val="22"/>
                    </w:rPr>
                    <w:t>network</w:t>
                  </w:r>
                </w:p>
              </w:tc>
            </w:tr>
          </w:tbl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</w:tbl>
    <w:p w:rsidR="008C5CCF" w:rsidRPr="00E415D8" w:rsidRDefault="008C5CCF" w:rsidP="00C7375F">
      <w:pPr>
        <w:rPr>
          <w:color w:val="000000" w:themeColor="text1"/>
          <w:sz w:val="22"/>
          <w:szCs w:val="22"/>
        </w:rPr>
      </w:pPr>
    </w:p>
    <w:tbl>
      <w:tblPr>
        <w:tblW w:w="5000" w:type="pct"/>
        <w:tblLook w:val="0000"/>
      </w:tblPr>
      <w:tblGrid>
        <w:gridCol w:w="567"/>
        <w:gridCol w:w="435"/>
        <w:gridCol w:w="3516"/>
        <w:gridCol w:w="450"/>
        <w:gridCol w:w="3961"/>
        <w:gridCol w:w="647"/>
      </w:tblGrid>
      <w:tr w:rsidR="00CA0180" w:rsidRPr="00E415D8" w:rsidTr="00A76F6B">
        <w:trPr>
          <w:cantSplit/>
        </w:trPr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4.</w:t>
            </w:r>
          </w:p>
        </w:tc>
        <w:tc>
          <w:tcPr>
            <w:tcW w:w="4366" w:type="pct"/>
            <w:gridSpan w:val="4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Transmission media are usually categorized as _______</w:t>
            </w:r>
            <w:r w:rsidR="00A76F6B"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__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</w:p>
        </w:tc>
        <w:tc>
          <w:tcPr>
            <w:tcW w:w="338" w:type="pct"/>
          </w:tcPr>
          <w:p w:rsidR="008C5CCF" w:rsidRPr="00E415D8" w:rsidRDefault="008C5CCF" w:rsidP="00BC7FD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a)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proofErr w:type="gramStart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fixed</w:t>
            </w:r>
            <w:proofErr w:type="gramEnd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or unfixed.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b)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proofErr w:type="gramStart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guided</w:t>
            </w:r>
            <w:proofErr w:type="gramEnd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or unguided.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proofErr w:type="gramStart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determinate</w:t>
            </w:r>
            <w:proofErr w:type="gramEnd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or indeterminate.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proofErr w:type="gramStart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metallic</w:t>
            </w:r>
            <w:proofErr w:type="gramEnd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or nonmetallic.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</w:tbl>
    <w:p w:rsidR="008C5CCF" w:rsidRPr="00E415D8" w:rsidRDefault="008C5CCF" w:rsidP="00C7375F">
      <w:pPr>
        <w:rPr>
          <w:color w:val="000000" w:themeColor="text1"/>
          <w:sz w:val="22"/>
          <w:szCs w:val="22"/>
        </w:rPr>
      </w:pPr>
    </w:p>
    <w:tbl>
      <w:tblPr>
        <w:tblW w:w="5000" w:type="pct"/>
        <w:tblLook w:val="0000"/>
      </w:tblPr>
      <w:tblGrid>
        <w:gridCol w:w="567"/>
        <w:gridCol w:w="435"/>
        <w:gridCol w:w="3516"/>
        <w:gridCol w:w="450"/>
        <w:gridCol w:w="3961"/>
        <w:gridCol w:w="647"/>
      </w:tblGrid>
      <w:tr w:rsidR="00CA0180" w:rsidRPr="00E415D8" w:rsidTr="00A76F6B">
        <w:trPr>
          <w:cantSplit/>
        </w:trPr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5.</w:t>
            </w:r>
          </w:p>
        </w:tc>
        <w:tc>
          <w:tcPr>
            <w:tcW w:w="4366" w:type="pct"/>
            <w:gridSpan w:val="4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__________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is a process-to-process protocol that adds only port addresses, checksum error control, and length information to the data from the upper layer</w:t>
            </w:r>
          </w:p>
        </w:tc>
        <w:tc>
          <w:tcPr>
            <w:tcW w:w="338" w:type="pct"/>
          </w:tcPr>
          <w:p w:rsidR="008C5CCF" w:rsidRPr="00E415D8" w:rsidRDefault="008C5CCF" w:rsidP="00A26C3E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a)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TCP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b)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jc w:val="both"/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IP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UDP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ARP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</w:tbl>
    <w:p w:rsidR="008C5CCF" w:rsidRPr="00E415D8" w:rsidRDefault="008C5CCF" w:rsidP="00C7375F">
      <w:pPr>
        <w:rPr>
          <w:color w:val="000000" w:themeColor="text1"/>
          <w:sz w:val="22"/>
          <w:szCs w:val="22"/>
        </w:rPr>
      </w:pPr>
    </w:p>
    <w:tbl>
      <w:tblPr>
        <w:tblW w:w="5000" w:type="pct"/>
        <w:tblLook w:val="0000"/>
      </w:tblPr>
      <w:tblGrid>
        <w:gridCol w:w="567"/>
        <w:gridCol w:w="435"/>
        <w:gridCol w:w="3516"/>
        <w:gridCol w:w="450"/>
        <w:gridCol w:w="3961"/>
        <w:gridCol w:w="647"/>
      </w:tblGrid>
      <w:tr w:rsidR="00CA0180" w:rsidRPr="00E415D8" w:rsidTr="00A76F6B">
        <w:trPr>
          <w:cantSplit/>
        </w:trPr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6.</w:t>
            </w:r>
          </w:p>
        </w:tc>
        <w:tc>
          <w:tcPr>
            <w:tcW w:w="4366" w:type="pct"/>
            <w:gridSpan w:val="4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In cyclic redundancy checking, what is the CRC?</w:t>
            </w:r>
          </w:p>
        </w:tc>
        <w:tc>
          <w:tcPr>
            <w:tcW w:w="338" w:type="pct"/>
          </w:tcPr>
          <w:p w:rsidR="008C5CCF" w:rsidRPr="00E415D8" w:rsidRDefault="008C5CCF" w:rsidP="00BC7FD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a)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The divisor.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b)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The quotient.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The remainder.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The dividend.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</w:tbl>
    <w:p w:rsidR="008C5CCF" w:rsidRPr="00E415D8" w:rsidRDefault="008C5CCF" w:rsidP="00C7375F">
      <w:pPr>
        <w:rPr>
          <w:color w:val="000000" w:themeColor="text1"/>
          <w:sz w:val="22"/>
          <w:szCs w:val="22"/>
        </w:rPr>
      </w:pPr>
    </w:p>
    <w:tbl>
      <w:tblPr>
        <w:tblW w:w="5000" w:type="pct"/>
        <w:tblLook w:val="0000"/>
      </w:tblPr>
      <w:tblGrid>
        <w:gridCol w:w="567"/>
        <w:gridCol w:w="435"/>
        <w:gridCol w:w="3516"/>
        <w:gridCol w:w="450"/>
        <w:gridCol w:w="3961"/>
        <w:gridCol w:w="647"/>
      </w:tblGrid>
      <w:tr w:rsidR="00CA0180" w:rsidRPr="00E415D8" w:rsidTr="00A76F6B">
        <w:trPr>
          <w:cantSplit/>
        </w:trPr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7.</w:t>
            </w:r>
          </w:p>
        </w:tc>
        <w:tc>
          <w:tcPr>
            <w:tcW w:w="4366" w:type="pct"/>
            <w:gridSpan w:val="4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The ___________ is responsible for delivering data units from one station to the next without errors</w:t>
            </w:r>
          </w:p>
        </w:tc>
        <w:tc>
          <w:tcPr>
            <w:tcW w:w="338" w:type="pct"/>
          </w:tcPr>
          <w:p w:rsidR="008C5CCF" w:rsidRPr="00E415D8" w:rsidRDefault="008C5CCF" w:rsidP="00BC7FD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a)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Network layer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b)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Transport layer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Data link layer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Session layer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</w:tbl>
    <w:p w:rsidR="008C5CCF" w:rsidRPr="00E415D8" w:rsidRDefault="008C5CCF" w:rsidP="00C7375F">
      <w:pPr>
        <w:rPr>
          <w:color w:val="000000" w:themeColor="text1"/>
          <w:sz w:val="22"/>
          <w:szCs w:val="22"/>
        </w:rPr>
      </w:pPr>
    </w:p>
    <w:tbl>
      <w:tblPr>
        <w:tblW w:w="5094" w:type="pct"/>
        <w:tblLayout w:type="fixed"/>
        <w:tblLook w:val="0000"/>
      </w:tblPr>
      <w:tblGrid>
        <w:gridCol w:w="396"/>
        <w:gridCol w:w="523"/>
        <w:gridCol w:w="3600"/>
        <w:gridCol w:w="451"/>
        <w:gridCol w:w="3781"/>
        <w:gridCol w:w="1005"/>
      </w:tblGrid>
      <w:tr w:rsidR="00280D38" w:rsidRPr="00E415D8" w:rsidTr="00A26C3E">
        <w:trPr>
          <w:cantSplit/>
        </w:trPr>
        <w:tc>
          <w:tcPr>
            <w:tcW w:w="203" w:type="pct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8.</w:t>
            </w:r>
          </w:p>
        </w:tc>
        <w:tc>
          <w:tcPr>
            <w:tcW w:w="4281" w:type="pct"/>
            <w:gridSpan w:val="4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The wireless LAN access method is ___________</w:t>
            </w:r>
          </w:p>
        </w:tc>
        <w:tc>
          <w:tcPr>
            <w:tcW w:w="516" w:type="pct"/>
          </w:tcPr>
          <w:p w:rsidR="00280D38" w:rsidRPr="00E415D8" w:rsidRDefault="00280D38" w:rsidP="00BC7FDB">
            <w:pPr>
              <w:rPr>
                <w:color w:val="000000" w:themeColor="text1"/>
              </w:rPr>
            </w:pPr>
          </w:p>
        </w:tc>
      </w:tr>
      <w:tr w:rsidR="00A76F6B" w:rsidRPr="00E415D8" w:rsidTr="00A26C3E">
        <w:tc>
          <w:tcPr>
            <w:tcW w:w="203" w:type="pct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</w:p>
        </w:tc>
        <w:tc>
          <w:tcPr>
            <w:tcW w:w="268" w:type="pct"/>
          </w:tcPr>
          <w:p w:rsidR="00280D38" w:rsidRPr="00E415D8" w:rsidRDefault="00C173CA" w:rsidP="00C7375F">
            <w:pPr>
              <w:rPr>
                <w:color w:val="000000" w:themeColor="text1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  </w:t>
            </w:r>
            <w:r w:rsidR="00280D38" w:rsidRPr="00E415D8">
              <w:rPr>
                <w:color w:val="000000" w:themeColor="text1"/>
                <w:sz w:val="22"/>
                <w:szCs w:val="22"/>
              </w:rPr>
              <w:t>a)</w:t>
            </w:r>
          </w:p>
        </w:tc>
        <w:tc>
          <w:tcPr>
            <w:tcW w:w="1845" w:type="pct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CSMA/CA</w:t>
            </w:r>
          </w:p>
        </w:tc>
        <w:tc>
          <w:tcPr>
            <w:tcW w:w="231" w:type="pct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b)</w:t>
            </w:r>
          </w:p>
        </w:tc>
        <w:tc>
          <w:tcPr>
            <w:tcW w:w="1938" w:type="pct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TDMA</w:t>
            </w:r>
          </w:p>
        </w:tc>
        <w:tc>
          <w:tcPr>
            <w:tcW w:w="516" w:type="pct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</w:p>
        </w:tc>
      </w:tr>
      <w:tr w:rsidR="00A76F6B" w:rsidRPr="00E415D8" w:rsidTr="00A26C3E">
        <w:tc>
          <w:tcPr>
            <w:tcW w:w="203" w:type="pct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</w:p>
        </w:tc>
        <w:tc>
          <w:tcPr>
            <w:tcW w:w="268" w:type="pct"/>
          </w:tcPr>
          <w:p w:rsidR="00280D38" w:rsidRPr="00E415D8" w:rsidRDefault="00C173CA" w:rsidP="00C7375F">
            <w:pPr>
              <w:rPr>
                <w:color w:val="000000" w:themeColor="text1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  </w:t>
            </w:r>
            <w:r w:rsidR="00280D38" w:rsidRPr="00E415D8">
              <w:rPr>
                <w:color w:val="000000" w:themeColor="text1"/>
                <w:sz w:val="22"/>
                <w:szCs w:val="22"/>
              </w:rPr>
              <w:t>c)</w:t>
            </w:r>
          </w:p>
        </w:tc>
        <w:tc>
          <w:tcPr>
            <w:tcW w:w="1845" w:type="pct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FDMA</w:t>
            </w:r>
          </w:p>
        </w:tc>
        <w:tc>
          <w:tcPr>
            <w:tcW w:w="231" w:type="pct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d)</w:t>
            </w:r>
          </w:p>
        </w:tc>
        <w:tc>
          <w:tcPr>
            <w:tcW w:w="1938" w:type="pct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None</w:t>
            </w:r>
          </w:p>
        </w:tc>
        <w:tc>
          <w:tcPr>
            <w:tcW w:w="516" w:type="pct"/>
          </w:tcPr>
          <w:p w:rsidR="00280D38" w:rsidRPr="00E415D8" w:rsidRDefault="00280D38" w:rsidP="00C7375F">
            <w:pPr>
              <w:rPr>
                <w:color w:val="000000" w:themeColor="text1"/>
              </w:rPr>
            </w:pPr>
          </w:p>
        </w:tc>
      </w:tr>
    </w:tbl>
    <w:p w:rsidR="008C5CCF" w:rsidRPr="00E415D8" w:rsidRDefault="008C5CCF" w:rsidP="00C7375F">
      <w:pPr>
        <w:rPr>
          <w:color w:val="000000" w:themeColor="text1"/>
          <w:sz w:val="22"/>
          <w:szCs w:val="22"/>
        </w:rPr>
      </w:pPr>
    </w:p>
    <w:tbl>
      <w:tblPr>
        <w:tblW w:w="7768" w:type="dxa"/>
        <w:tblLook w:val="0000"/>
      </w:tblPr>
      <w:tblGrid>
        <w:gridCol w:w="454"/>
        <w:gridCol w:w="599"/>
        <w:gridCol w:w="3545"/>
        <w:gridCol w:w="481"/>
        <w:gridCol w:w="2424"/>
        <w:gridCol w:w="265"/>
      </w:tblGrid>
      <w:tr w:rsidR="00482B7E" w:rsidRPr="00E415D8" w:rsidTr="00C173CA">
        <w:trPr>
          <w:cantSplit/>
        </w:trPr>
        <w:tc>
          <w:tcPr>
            <w:tcW w:w="0" w:type="auto"/>
          </w:tcPr>
          <w:p w:rsidR="00482B7E" w:rsidRPr="00E415D8" w:rsidRDefault="00482B7E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9.</w:t>
            </w:r>
          </w:p>
        </w:tc>
        <w:tc>
          <w:tcPr>
            <w:tcW w:w="6486" w:type="dxa"/>
            <w:gridSpan w:val="4"/>
          </w:tcPr>
          <w:p w:rsidR="00482B7E" w:rsidRPr="00E415D8" w:rsidRDefault="00482B7E" w:rsidP="00482B7E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One of the responsibilities of the transport layer protocol is to create a ________communication.</w:t>
            </w:r>
          </w:p>
        </w:tc>
        <w:tc>
          <w:tcPr>
            <w:tcW w:w="0" w:type="auto"/>
          </w:tcPr>
          <w:p w:rsidR="00482B7E" w:rsidRPr="00E415D8" w:rsidRDefault="00482B7E" w:rsidP="00BC7FDB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</w:p>
        </w:tc>
      </w:tr>
      <w:tr w:rsidR="00482B7E" w:rsidRPr="00E415D8" w:rsidTr="00C173CA">
        <w:tc>
          <w:tcPr>
            <w:tcW w:w="0" w:type="auto"/>
          </w:tcPr>
          <w:p w:rsidR="00482B7E" w:rsidRPr="00E415D8" w:rsidRDefault="00482B7E" w:rsidP="00C7375F">
            <w:pPr>
              <w:rPr>
                <w:color w:val="000000" w:themeColor="text1"/>
              </w:rPr>
            </w:pPr>
          </w:p>
        </w:tc>
        <w:tc>
          <w:tcPr>
            <w:tcW w:w="0" w:type="auto"/>
          </w:tcPr>
          <w:p w:rsidR="00482B7E" w:rsidRPr="00E415D8" w:rsidRDefault="00E415D8" w:rsidP="00C7375F">
            <w:pPr>
              <w:rPr>
                <w:color w:val="000000" w:themeColor="text1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 w:rsidR="00C173CA">
              <w:rPr>
                <w:color w:val="000000" w:themeColor="text1"/>
                <w:sz w:val="22"/>
                <w:szCs w:val="22"/>
              </w:rPr>
              <w:t xml:space="preserve"> </w:t>
            </w:r>
            <w:r w:rsidR="00482B7E" w:rsidRPr="00E415D8">
              <w:rPr>
                <w:color w:val="000000" w:themeColor="text1"/>
                <w:sz w:val="22"/>
                <w:szCs w:val="22"/>
              </w:rPr>
              <w:t>a)</w:t>
            </w:r>
          </w:p>
        </w:tc>
        <w:tc>
          <w:tcPr>
            <w:tcW w:w="3507" w:type="dxa"/>
          </w:tcPr>
          <w:p w:rsidR="00482B7E" w:rsidRPr="00E415D8" w:rsidRDefault="00482B7E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Host-to-host</w:t>
            </w:r>
          </w:p>
        </w:tc>
        <w:tc>
          <w:tcPr>
            <w:tcW w:w="0" w:type="auto"/>
          </w:tcPr>
          <w:p w:rsidR="00482B7E" w:rsidRPr="00E415D8" w:rsidRDefault="00482B7E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b)</w:t>
            </w:r>
          </w:p>
        </w:tc>
        <w:tc>
          <w:tcPr>
            <w:tcW w:w="0" w:type="auto"/>
          </w:tcPr>
          <w:p w:rsidR="00482B7E" w:rsidRPr="00E415D8" w:rsidRDefault="00482B7E" w:rsidP="00E415D8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Process-to-process</w:t>
            </w:r>
          </w:p>
        </w:tc>
        <w:tc>
          <w:tcPr>
            <w:tcW w:w="0" w:type="auto"/>
          </w:tcPr>
          <w:p w:rsidR="00482B7E" w:rsidRPr="00E415D8" w:rsidRDefault="00482B7E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</w:p>
        </w:tc>
      </w:tr>
      <w:tr w:rsidR="00482B7E" w:rsidRPr="00E415D8" w:rsidTr="00C173CA">
        <w:tc>
          <w:tcPr>
            <w:tcW w:w="0" w:type="auto"/>
          </w:tcPr>
          <w:p w:rsidR="00482B7E" w:rsidRPr="00E415D8" w:rsidRDefault="00482B7E" w:rsidP="00C7375F">
            <w:pPr>
              <w:rPr>
                <w:color w:val="000000" w:themeColor="text1"/>
              </w:rPr>
            </w:pPr>
          </w:p>
        </w:tc>
        <w:tc>
          <w:tcPr>
            <w:tcW w:w="0" w:type="auto"/>
          </w:tcPr>
          <w:p w:rsidR="00482B7E" w:rsidRPr="00E415D8" w:rsidRDefault="00C173CA" w:rsidP="00C7375F">
            <w:pPr>
              <w:rPr>
                <w:color w:val="000000" w:themeColor="text1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 </w:t>
            </w:r>
            <w:r w:rsidR="00E415D8">
              <w:rPr>
                <w:color w:val="000000" w:themeColor="text1"/>
                <w:sz w:val="22"/>
                <w:szCs w:val="22"/>
              </w:rPr>
              <w:t xml:space="preserve"> </w:t>
            </w:r>
            <w:r w:rsidR="00482B7E" w:rsidRPr="00E415D8">
              <w:rPr>
                <w:color w:val="000000" w:themeColor="text1"/>
                <w:sz w:val="22"/>
                <w:szCs w:val="22"/>
              </w:rPr>
              <w:t>c)</w:t>
            </w:r>
          </w:p>
        </w:tc>
        <w:tc>
          <w:tcPr>
            <w:tcW w:w="3507" w:type="dxa"/>
          </w:tcPr>
          <w:p w:rsidR="00482B7E" w:rsidRPr="00E415D8" w:rsidRDefault="00482B7E" w:rsidP="00C7375F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Node-to-node</w:t>
            </w:r>
          </w:p>
        </w:tc>
        <w:tc>
          <w:tcPr>
            <w:tcW w:w="0" w:type="auto"/>
          </w:tcPr>
          <w:p w:rsidR="00482B7E" w:rsidRPr="00E415D8" w:rsidRDefault="00482B7E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d)</w:t>
            </w:r>
          </w:p>
        </w:tc>
        <w:tc>
          <w:tcPr>
            <w:tcW w:w="0" w:type="auto"/>
          </w:tcPr>
          <w:p w:rsidR="00482B7E" w:rsidRPr="00E415D8" w:rsidRDefault="00C173CA" w:rsidP="00E415D8">
            <w:pPr>
              <w:rPr>
                <w:color w:val="000000" w:themeColor="text1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Interface-to</w:t>
            </w:r>
            <w:r w:rsidR="00482B7E"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interface</w:t>
            </w:r>
          </w:p>
        </w:tc>
        <w:tc>
          <w:tcPr>
            <w:tcW w:w="0" w:type="auto"/>
          </w:tcPr>
          <w:p w:rsidR="00482B7E" w:rsidRPr="00E415D8" w:rsidRDefault="00482B7E" w:rsidP="00C7375F">
            <w:pPr>
              <w:rPr>
                <w:rFonts w:eastAsiaTheme="minorHAnsi"/>
                <w:color w:val="000000" w:themeColor="text1"/>
                <w:lang w:bidi="ta-IN"/>
              </w:rPr>
            </w:pPr>
          </w:p>
        </w:tc>
      </w:tr>
    </w:tbl>
    <w:p w:rsidR="008C5CCF" w:rsidRPr="00E415D8" w:rsidRDefault="008C5CCF" w:rsidP="00C7375F">
      <w:pPr>
        <w:rPr>
          <w:color w:val="000000" w:themeColor="text1"/>
          <w:sz w:val="22"/>
          <w:szCs w:val="22"/>
        </w:rPr>
      </w:pPr>
    </w:p>
    <w:tbl>
      <w:tblPr>
        <w:tblW w:w="5000" w:type="pct"/>
        <w:tblLook w:val="0000"/>
      </w:tblPr>
      <w:tblGrid>
        <w:gridCol w:w="567"/>
        <w:gridCol w:w="435"/>
        <w:gridCol w:w="3516"/>
        <w:gridCol w:w="450"/>
        <w:gridCol w:w="3961"/>
        <w:gridCol w:w="647"/>
      </w:tblGrid>
      <w:tr w:rsidR="00CA0180" w:rsidRPr="00E415D8" w:rsidTr="00A76F6B">
        <w:trPr>
          <w:cantSplit/>
        </w:trPr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10.</w:t>
            </w:r>
          </w:p>
        </w:tc>
        <w:tc>
          <w:tcPr>
            <w:tcW w:w="4366" w:type="pct"/>
            <w:gridSpan w:val="4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Mapping of a logical address to a physical address can be __________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a)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Static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b)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Dynamic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c>
          <w:tcPr>
            <w:tcW w:w="29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  <w:tc>
          <w:tcPr>
            <w:tcW w:w="227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c)</w:t>
            </w:r>
          </w:p>
        </w:tc>
        <w:tc>
          <w:tcPr>
            <w:tcW w:w="1836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Static or dynamic</w:t>
            </w:r>
          </w:p>
        </w:tc>
        <w:tc>
          <w:tcPr>
            <w:tcW w:w="235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d)</w:t>
            </w:r>
          </w:p>
        </w:tc>
        <w:tc>
          <w:tcPr>
            <w:tcW w:w="206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Resolution protocol</w:t>
            </w:r>
          </w:p>
        </w:tc>
        <w:tc>
          <w:tcPr>
            <w:tcW w:w="338" w:type="pct"/>
          </w:tcPr>
          <w:p w:rsidR="008C5CCF" w:rsidRPr="00E415D8" w:rsidRDefault="008C5CCF" w:rsidP="00C7375F">
            <w:pPr>
              <w:rPr>
                <w:color w:val="000000" w:themeColor="text1"/>
              </w:rPr>
            </w:pPr>
          </w:p>
        </w:tc>
      </w:tr>
    </w:tbl>
    <w:p w:rsidR="00F05879" w:rsidRPr="00E415D8" w:rsidRDefault="00F05879" w:rsidP="00C7375F">
      <w:pPr>
        <w:rPr>
          <w:color w:val="000000" w:themeColor="text1"/>
          <w:sz w:val="22"/>
          <w:szCs w:val="22"/>
        </w:rPr>
      </w:pPr>
    </w:p>
    <w:p w:rsidR="000634D3" w:rsidRPr="00E415D8" w:rsidRDefault="000634D3" w:rsidP="00C7375F">
      <w:pPr>
        <w:rPr>
          <w:color w:val="000000" w:themeColor="text1"/>
          <w:sz w:val="22"/>
          <w:szCs w:val="22"/>
        </w:rPr>
      </w:pPr>
    </w:p>
    <w:tbl>
      <w:tblPr>
        <w:tblW w:w="5038" w:type="pct"/>
        <w:tblLook w:val="01E0"/>
      </w:tblPr>
      <w:tblGrid>
        <w:gridCol w:w="491"/>
        <w:gridCol w:w="473"/>
        <w:gridCol w:w="7712"/>
        <w:gridCol w:w="973"/>
      </w:tblGrid>
      <w:tr w:rsidR="00CA0180" w:rsidRPr="00E415D8" w:rsidTr="00A26C3E">
        <w:trPr>
          <w:cantSplit/>
          <w:trHeight w:val="420"/>
        </w:trPr>
        <w:tc>
          <w:tcPr>
            <w:tcW w:w="5000" w:type="pct"/>
            <w:gridSpan w:val="4"/>
            <w:shd w:val="clear" w:color="auto" w:fill="auto"/>
          </w:tcPr>
          <w:p w:rsidR="000634D3" w:rsidRPr="00E415D8" w:rsidRDefault="00E415D8" w:rsidP="00C7375F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</w:rPr>
              <w:t xml:space="preserve">                                   </w:t>
            </w:r>
            <w:r w:rsidR="00A67720">
              <w:rPr>
                <w:b/>
                <w:bCs/>
                <w:color w:val="000000" w:themeColor="text1"/>
                <w:sz w:val="22"/>
                <w:szCs w:val="22"/>
              </w:rPr>
              <w:t xml:space="preserve">                        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 xml:space="preserve">   </w:t>
            </w:r>
            <w:r w:rsidR="00F55EC0" w:rsidRPr="00E415D8">
              <w:rPr>
                <w:b/>
                <w:bCs/>
                <w:color w:val="000000" w:themeColor="text1"/>
                <w:sz w:val="22"/>
                <w:szCs w:val="22"/>
              </w:rPr>
              <w:t xml:space="preserve">PART – B    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 xml:space="preserve">                    </w:t>
            </w:r>
            <w:r w:rsidR="00A67720">
              <w:rPr>
                <w:b/>
                <w:bCs/>
                <w:color w:val="000000" w:themeColor="text1"/>
                <w:sz w:val="22"/>
                <w:szCs w:val="22"/>
              </w:rPr>
              <w:t xml:space="preserve">                      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 xml:space="preserve">  </w:t>
            </w:r>
            <w:r w:rsidR="00F55EC0" w:rsidRPr="00E415D8">
              <w:rPr>
                <w:b/>
                <w:bCs/>
                <w:color w:val="000000" w:themeColor="text1"/>
                <w:sz w:val="22"/>
                <w:szCs w:val="22"/>
              </w:rPr>
              <w:t>(5 x</w:t>
            </w:r>
            <w:r w:rsidR="000634D3" w:rsidRPr="00E415D8">
              <w:rPr>
                <w:b/>
                <w:bCs/>
                <w:color w:val="000000" w:themeColor="text1"/>
                <w:sz w:val="22"/>
                <w:szCs w:val="22"/>
              </w:rPr>
              <w:t xml:space="preserve"> 4 = 20)</w:t>
            </w:r>
          </w:p>
          <w:p w:rsidR="000634D3" w:rsidRPr="00E415D8" w:rsidRDefault="000634D3" w:rsidP="00C7375F">
            <w:pPr>
              <w:jc w:val="center"/>
              <w:rPr>
                <w:b/>
                <w:bCs/>
                <w:color w:val="000000" w:themeColor="text1"/>
              </w:rPr>
            </w:pPr>
            <w:r w:rsidRPr="00E415D8">
              <w:rPr>
                <w:b/>
                <w:bCs/>
                <w:color w:val="000000" w:themeColor="text1"/>
                <w:sz w:val="22"/>
                <w:szCs w:val="22"/>
              </w:rPr>
              <w:t>Answer All the Questions</w:t>
            </w:r>
          </w:p>
          <w:p w:rsidR="000634D3" w:rsidRPr="00E415D8" w:rsidRDefault="000634D3" w:rsidP="00C7375F">
            <w:pPr>
              <w:jc w:val="center"/>
              <w:rPr>
                <w:b/>
                <w:bCs/>
                <w:color w:val="000000" w:themeColor="text1"/>
              </w:rPr>
            </w:pPr>
            <w:r w:rsidRPr="00E415D8">
              <w:rPr>
                <w:b/>
                <w:bCs/>
                <w:color w:val="000000" w:themeColor="text1"/>
                <w:sz w:val="22"/>
                <w:szCs w:val="22"/>
              </w:rPr>
              <w:t>Each answer should not exceed 200 words or one page</w:t>
            </w:r>
          </w:p>
          <w:p w:rsidR="000634D3" w:rsidRDefault="000634D3" w:rsidP="00C7375F">
            <w:pPr>
              <w:jc w:val="center"/>
              <w:rPr>
                <w:b/>
                <w:bCs/>
                <w:color w:val="000000" w:themeColor="text1"/>
              </w:rPr>
            </w:pPr>
          </w:p>
          <w:p w:rsidR="00A26C3E" w:rsidRPr="00E415D8" w:rsidRDefault="00A26C3E" w:rsidP="00C7375F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215"/>
        </w:trPr>
        <w:tc>
          <w:tcPr>
            <w:tcW w:w="254" w:type="pct"/>
            <w:shd w:val="clear" w:color="auto" w:fill="auto"/>
          </w:tcPr>
          <w:p w:rsidR="000634D3" w:rsidRPr="00E415D8" w:rsidRDefault="000634D3" w:rsidP="00C7375F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11.</w:t>
            </w:r>
          </w:p>
        </w:tc>
        <w:tc>
          <w:tcPr>
            <w:tcW w:w="245" w:type="pct"/>
            <w:shd w:val="clear" w:color="auto" w:fill="auto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3996" w:type="pct"/>
            <w:vAlign w:val="center"/>
          </w:tcPr>
          <w:p w:rsidR="000634D3" w:rsidRPr="00E415D8" w:rsidRDefault="000634D3" w:rsidP="00ED3CD9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Name the four basic network topologies, and cite an advantage of each type.</w:t>
            </w:r>
          </w:p>
        </w:tc>
        <w:tc>
          <w:tcPr>
            <w:tcW w:w="504" w:type="pct"/>
          </w:tcPr>
          <w:p w:rsidR="000634D3" w:rsidRPr="00E415D8" w:rsidRDefault="000634D3" w:rsidP="00BC7FDB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420"/>
        </w:trPr>
        <w:tc>
          <w:tcPr>
            <w:tcW w:w="4496" w:type="pct"/>
            <w:gridSpan w:val="3"/>
            <w:shd w:val="clear" w:color="auto" w:fill="auto"/>
            <w:vAlign w:val="center"/>
          </w:tcPr>
          <w:p w:rsidR="000634D3" w:rsidRPr="00E415D8" w:rsidRDefault="000634D3" w:rsidP="00C7375F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504" w:type="pct"/>
          </w:tcPr>
          <w:p w:rsidR="000634D3" w:rsidRPr="00E415D8" w:rsidRDefault="000634D3" w:rsidP="00C7375F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224"/>
        </w:trPr>
        <w:tc>
          <w:tcPr>
            <w:tcW w:w="254" w:type="pct"/>
            <w:shd w:val="clear" w:color="auto" w:fill="auto"/>
          </w:tcPr>
          <w:p w:rsidR="000634D3" w:rsidRPr="00E415D8" w:rsidRDefault="000634D3" w:rsidP="00C7375F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11.</w:t>
            </w:r>
          </w:p>
        </w:tc>
        <w:tc>
          <w:tcPr>
            <w:tcW w:w="245" w:type="pct"/>
            <w:shd w:val="clear" w:color="auto" w:fill="auto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3996" w:type="pct"/>
            <w:vAlign w:val="center"/>
          </w:tcPr>
          <w:p w:rsidR="000634D3" w:rsidRPr="00E415D8" w:rsidRDefault="000634D3" w:rsidP="00ED3CD9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Compare the TCP/IP and OSI reference model</w:t>
            </w:r>
            <w:r w:rsidR="00A26C3E">
              <w:rPr>
                <w:color w:val="000000" w:themeColor="text1"/>
                <w:sz w:val="22"/>
                <w:szCs w:val="22"/>
              </w:rPr>
              <w:t>.</w:t>
            </w:r>
          </w:p>
        </w:tc>
        <w:tc>
          <w:tcPr>
            <w:tcW w:w="504" w:type="pct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420"/>
        </w:trPr>
        <w:tc>
          <w:tcPr>
            <w:tcW w:w="4496" w:type="pct"/>
            <w:gridSpan w:val="3"/>
            <w:shd w:val="clear" w:color="auto" w:fill="auto"/>
            <w:vAlign w:val="center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</w:p>
        </w:tc>
        <w:tc>
          <w:tcPr>
            <w:tcW w:w="504" w:type="pct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152"/>
        </w:trPr>
        <w:tc>
          <w:tcPr>
            <w:tcW w:w="254" w:type="pct"/>
            <w:shd w:val="clear" w:color="auto" w:fill="auto"/>
          </w:tcPr>
          <w:p w:rsidR="000634D3" w:rsidRPr="00E415D8" w:rsidRDefault="000634D3" w:rsidP="00C7375F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12.</w:t>
            </w:r>
          </w:p>
        </w:tc>
        <w:tc>
          <w:tcPr>
            <w:tcW w:w="245" w:type="pct"/>
            <w:shd w:val="clear" w:color="auto" w:fill="auto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3996" w:type="pct"/>
            <w:vAlign w:val="center"/>
          </w:tcPr>
          <w:p w:rsidR="000634D3" w:rsidRPr="00E415D8" w:rsidRDefault="000634D3" w:rsidP="00ED3CD9">
            <w:pPr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Describe the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analog and digital signals with diagram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</w:p>
        </w:tc>
        <w:tc>
          <w:tcPr>
            <w:tcW w:w="504" w:type="pct"/>
          </w:tcPr>
          <w:p w:rsidR="000634D3" w:rsidRPr="00E415D8" w:rsidRDefault="000634D3" w:rsidP="00BC7FDB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98"/>
        </w:trPr>
        <w:tc>
          <w:tcPr>
            <w:tcW w:w="4496" w:type="pct"/>
            <w:gridSpan w:val="3"/>
            <w:shd w:val="clear" w:color="auto" w:fill="auto"/>
            <w:vAlign w:val="center"/>
          </w:tcPr>
          <w:p w:rsidR="000634D3" w:rsidRPr="00E415D8" w:rsidRDefault="000634D3" w:rsidP="00C7375F">
            <w:pPr>
              <w:jc w:val="center"/>
              <w:rPr>
                <w:b/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504" w:type="pct"/>
          </w:tcPr>
          <w:p w:rsidR="000634D3" w:rsidRPr="00E415D8" w:rsidRDefault="000634D3" w:rsidP="00C7375F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188"/>
        </w:trPr>
        <w:tc>
          <w:tcPr>
            <w:tcW w:w="254" w:type="pct"/>
            <w:shd w:val="clear" w:color="auto" w:fill="auto"/>
          </w:tcPr>
          <w:p w:rsidR="000634D3" w:rsidRPr="00E415D8" w:rsidRDefault="000634D3" w:rsidP="00C7375F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12.</w:t>
            </w:r>
          </w:p>
        </w:tc>
        <w:tc>
          <w:tcPr>
            <w:tcW w:w="245" w:type="pct"/>
            <w:shd w:val="clear" w:color="auto" w:fill="auto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3996" w:type="pct"/>
            <w:vAlign w:val="center"/>
          </w:tcPr>
          <w:p w:rsidR="000634D3" w:rsidRPr="00E415D8" w:rsidRDefault="000634D3" w:rsidP="00C7375F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Discuss the significance of Unguided media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</w:p>
        </w:tc>
        <w:tc>
          <w:tcPr>
            <w:tcW w:w="504" w:type="pct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420"/>
        </w:trPr>
        <w:tc>
          <w:tcPr>
            <w:tcW w:w="4496" w:type="pct"/>
            <w:gridSpan w:val="3"/>
            <w:shd w:val="clear" w:color="auto" w:fill="auto"/>
            <w:vAlign w:val="center"/>
          </w:tcPr>
          <w:p w:rsidR="000634D3" w:rsidRPr="00E415D8" w:rsidRDefault="000634D3" w:rsidP="00C7375F">
            <w:pPr>
              <w:rPr>
                <w:b/>
                <w:color w:val="000000" w:themeColor="text1"/>
              </w:rPr>
            </w:pPr>
          </w:p>
        </w:tc>
        <w:tc>
          <w:tcPr>
            <w:tcW w:w="504" w:type="pct"/>
          </w:tcPr>
          <w:p w:rsidR="000634D3" w:rsidRPr="00E415D8" w:rsidRDefault="000634D3" w:rsidP="00C7375F">
            <w:pPr>
              <w:rPr>
                <w:b/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107"/>
        </w:trPr>
        <w:tc>
          <w:tcPr>
            <w:tcW w:w="254" w:type="pct"/>
            <w:shd w:val="clear" w:color="auto" w:fill="auto"/>
          </w:tcPr>
          <w:p w:rsidR="000634D3" w:rsidRPr="00E415D8" w:rsidRDefault="000634D3" w:rsidP="00C7375F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13.</w:t>
            </w:r>
          </w:p>
        </w:tc>
        <w:tc>
          <w:tcPr>
            <w:tcW w:w="245" w:type="pct"/>
            <w:shd w:val="clear" w:color="auto" w:fill="auto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3996" w:type="pct"/>
            <w:vAlign w:val="center"/>
          </w:tcPr>
          <w:p w:rsidR="000634D3" w:rsidRPr="00E415D8" w:rsidRDefault="000634D3" w:rsidP="00ED3CD9">
            <w:pPr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Explain the </w:t>
            </w:r>
            <w:r w:rsidR="00F55EC0"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process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of error detection in block coding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</w:p>
        </w:tc>
        <w:tc>
          <w:tcPr>
            <w:tcW w:w="504" w:type="pct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420"/>
        </w:trPr>
        <w:tc>
          <w:tcPr>
            <w:tcW w:w="4496" w:type="pct"/>
            <w:gridSpan w:val="3"/>
            <w:shd w:val="clear" w:color="auto" w:fill="auto"/>
            <w:vAlign w:val="center"/>
          </w:tcPr>
          <w:p w:rsidR="000634D3" w:rsidRPr="00E415D8" w:rsidRDefault="000634D3" w:rsidP="00C7375F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504" w:type="pct"/>
          </w:tcPr>
          <w:p w:rsidR="000634D3" w:rsidRPr="00E415D8" w:rsidRDefault="000634D3" w:rsidP="00C7375F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116"/>
        </w:trPr>
        <w:tc>
          <w:tcPr>
            <w:tcW w:w="254" w:type="pct"/>
            <w:shd w:val="clear" w:color="auto" w:fill="auto"/>
          </w:tcPr>
          <w:p w:rsidR="000634D3" w:rsidRPr="00E415D8" w:rsidRDefault="000634D3" w:rsidP="00C7375F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13.</w:t>
            </w:r>
          </w:p>
        </w:tc>
        <w:tc>
          <w:tcPr>
            <w:tcW w:w="245" w:type="pct"/>
            <w:shd w:val="clear" w:color="auto" w:fill="auto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3996" w:type="pct"/>
            <w:vAlign w:val="center"/>
          </w:tcPr>
          <w:p w:rsidR="000634D3" w:rsidRPr="00E415D8" w:rsidRDefault="000634D3" w:rsidP="00ED3CD9">
            <w:pPr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What is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Cyclic Codes? Explain the Cyclic Redundancy Check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</w:p>
        </w:tc>
        <w:tc>
          <w:tcPr>
            <w:tcW w:w="504" w:type="pct"/>
          </w:tcPr>
          <w:p w:rsidR="000634D3" w:rsidRPr="00E415D8" w:rsidRDefault="000634D3" w:rsidP="00BC7FDB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420"/>
        </w:trPr>
        <w:tc>
          <w:tcPr>
            <w:tcW w:w="4496" w:type="pct"/>
            <w:gridSpan w:val="3"/>
            <w:shd w:val="clear" w:color="auto" w:fill="auto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</w:p>
        </w:tc>
        <w:tc>
          <w:tcPr>
            <w:tcW w:w="504" w:type="pct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107"/>
        </w:trPr>
        <w:tc>
          <w:tcPr>
            <w:tcW w:w="254" w:type="pct"/>
            <w:shd w:val="clear" w:color="auto" w:fill="auto"/>
          </w:tcPr>
          <w:p w:rsidR="000634D3" w:rsidRPr="00E415D8" w:rsidRDefault="000634D3" w:rsidP="00C7375F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14.</w:t>
            </w:r>
          </w:p>
        </w:tc>
        <w:tc>
          <w:tcPr>
            <w:tcW w:w="245" w:type="pct"/>
            <w:shd w:val="clear" w:color="auto" w:fill="auto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3996" w:type="pct"/>
            <w:vAlign w:val="center"/>
          </w:tcPr>
          <w:p w:rsidR="000634D3" w:rsidRPr="00E415D8" w:rsidRDefault="000634D3" w:rsidP="00ED3CD9">
            <w:pPr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Draw the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802.3 MAC frame format and explain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</w:p>
        </w:tc>
        <w:tc>
          <w:tcPr>
            <w:tcW w:w="504" w:type="pct"/>
          </w:tcPr>
          <w:p w:rsidR="000634D3" w:rsidRPr="00E415D8" w:rsidRDefault="000634D3" w:rsidP="00BC7FDB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420"/>
        </w:trPr>
        <w:tc>
          <w:tcPr>
            <w:tcW w:w="4496" w:type="pct"/>
            <w:gridSpan w:val="3"/>
            <w:shd w:val="clear" w:color="auto" w:fill="auto"/>
            <w:vAlign w:val="center"/>
          </w:tcPr>
          <w:p w:rsidR="000634D3" w:rsidRPr="00E415D8" w:rsidRDefault="000634D3" w:rsidP="00C7375F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504" w:type="pct"/>
          </w:tcPr>
          <w:p w:rsidR="000634D3" w:rsidRPr="00E415D8" w:rsidRDefault="000634D3" w:rsidP="00C7375F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206"/>
        </w:trPr>
        <w:tc>
          <w:tcPr>
            <w:tcW w:w="254" w:type="pct"/>
            <w:shd w:val="clear" w:color="auto" w:fill="auto"/>
          </w:tcPr>
          <w:p w:rsidR="000634D3" w:rsidRPr="00E415D8" w:rsidRDefault="000634D3" w:rsidP="00C7375F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14.</w:t>
            </w:r>
          </w:p>
        </w:tc>
        <w:tc>
          <w:tcPr>
            <w:tcW w:w="245" w:type="pct"/>
            <w:shd w:val="clear" w:color="auto" w:fill="auto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3996" w:type="pct"/>
            <w:vAlign w:val="center"/>
          </w:tcPr>
          <w:p w:rsidR="000634D3" w:rsidRPr="00E415D8" w:rsidRDefault="000634D3" w:rsidP="00C7375F">
            <w:pPr>
              <w:jc w:val="both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Compare </w:t>
            </w:r>
            <w:proofErr w:type="gramStart"/>
            <w:r w:rsidRPr="00E415D8">
              <w:rPr>
                <w:color w:val="000000" w:themeColor="text1"/>
                <w:sz w:val="22"/>
                <w:szCs w:val="22"/>
              </w:rPr>
              <w:t>the  Bus</w:t>
            </w:r>
            <w:proofErr w:type="gramEnd"/>
            <w:r w:rsidRPr="00E415D8">
              <w:rPr>
                <w:color w:val="000000" w:themeColor="text1"/>
                <w:sz w:val="22"/>
                <w:szCs w:val="22"/>
              </w:rPr>
              <w:t xml:space="preserve"> Backbone  and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Star Backbone</w:t>
            </w:r>
            <w:r w:rsidRPr="00E415D8">
              <w:rPr>
                <w:color w:val="000000" w:themeColor="text1"/>
                <w:sz w:val="22"/>
                <w:szCs w:val="22"/>
              </w:rPr>
              <w:t xml:space="preserve"> topology</w:t>
            </w:r>
            <w:r w:rsidR="00A26C3E">
              <w:rPr>
                <w:color w:val="000000" w:themeColor="text1"/>
                <w:sz w:val="22"/>
                <w:szCs w:val="22"/>
              </w:rPr>
              <w:t>.</w:t>
            </w:r>
            <w:r w:rsidRPr="00E415D8">
              <w:rPr>
                <w:color w:val="000000" w:themeColor="text1"/>
                <w:sz w:val="22"/>
                <w:szCs w:val="22"/>
              </w:rPr>
              <w:t xml:space="preserve">  </w:t>
            </w:r>
          </w:p>
        </w:tc>
        <w:tc>
          <w:tcPr>
            <w:tcW w:w="504" w:type="pct"/>
          </w:tcPr>
          <w:p w:rsidR="000634D3" w:rsidRPr="00E415D8" w:rsidRDefault="000634D3" w:rsidP="00A26C3E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420"/>
        </w:trPr>
        <w:tc>
          <w:tcPr>
            <w:tcW w:w="4496" w:type="pct"/>
            <w:gridSpan w:val="3"/>
            <w:shd w:val="clear" w:color="auto" w:fill="auto"/>
            <w:vAlign w:val="center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</w:p>
        </w:tc>
        <w:tc>
          <w:tcPr>
            <w:tcW w:w="504" w:type="pct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420"/>
        </w:trPr>
        <w:tc>
          <w:tcPr>
            <w:tcW w:w="254" w:type="pct"/>
            <w:shd w:val="clear" w:color="auto" w:fill="auto"/>
          </w:tcPr>
          <w:p w:rsidR="000634D3" w:rsidRPr="00E415D8" w:rsidRDefault="000634D3" w:rsidP="00C7375F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15.</w:t>
            </w:r>
          </w:p>
        </w:tc>
        <w:tc>
          <w:tcPr>
            <w:tcW w:w="245" w:type="pct"/>
            <w:shd w:val="clear" w:color="auto" w:fill="auto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3996" w:type="pct"/>
            <w:vAlign w:val="center"/>
          </w:tcPr>
          <w:p w:rsidR="000634D3" w:rsidRPr="00E415D8" w:rsidRDefault="000634D3" w:rsidP="00ED3CD9">
            <w:pPr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Analyze the protocols which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create a mapping between physical and logical addresses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</w:p>
        </w:tc>
        <w:tc>
          <w:tcPr>
            <w:tcW w:w="504" w:type="pct"/>
          </w:tcPr>
          <w:p w:rsidR="000634D3" w:rsidRPr="00E415D8" w:rsidRDefault="000634D3" w:rsidP="00A26C3E">
            <w:pPr>
              <w:rPr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420"/>
        </w:trPr>
        <w:tc>
          <w:tcPr>
            <w:tcW w:w="4496" w:type="pct"/>
            <w:gridSpan w:val="3"/>
            <w:shd w:val="clear" w:color="auto" w:fill="auto"/>
            <w:vAlign w:val="center"/>
          </w:tcPr>
          <w:p w:rsidR="000634D3" w:rsidRPr="00E415D8" w:rsidRDefault="000634D3" w:rsidP="00C7375F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504" w:type="pct"/>
          </w:tcPr>
          <w:p w:rsidR="000634D3" w:rsidRPr="00E415D8" w:rsidRDefault="000634D3" w:rsidP="00C7375F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180" w:rsidRPr="00E415D8" w:rsidTr="00A26C3E">
        <w:trPr>
          <w:cantSplit/>
          <w:trHeight w:val="215"/>
        </w:trPr>
        <w:tc>
          <w:tcPr>
            <w:tcW w:w="254" w:type="pct"/>
            <w:shd w:val="clear" w:color="auto" w:fill="auto"/>
          </w:tcPr>
          <w:p w:rsidR="000634D3" w:rsidRPr="00E415D8" w:rsidRDefault="000634D3" w:rsidP="00C7375F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15.</w:t>
            </w:r>
          </w:p>
        </w:tc>
        <w:tc>
          <w:tcPr>
            <w:tcW w:w="245" w:type="pct"/>
            <w:shd w:val="clear" w:color="auto" w:fill="auto"/>
          </w:tcPr>
          <w:p w:rsidR="000634D3" w:rsidRPr="00E415D8" w:rsidRDefault="000634D3" w:rsidP="00C7375F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3996" w:type="pct"/>
            <w:vAlign w:val="center"/>
          </w:tcPr>
          <w:p w:rsidR="000634D3" w:rsidRPr="00E415D8" w:rsidRDefault="000634D3" w:rsidP="00C7375F">
            <w:pPr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What is an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error-reporting message? Explain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</w:p>
        </w:tc>
        <w:tc>
          <w:tcPr>
            <w:tcW w:w="504" w:type="pct"/>
          </w:tcPr>
          <w:p w:rsidR="000634D3" w:rsidRPr="00E415D8" w:rsidRDefault="000634D3" w:rsidP="00BC7FDB">
            <w:pPr>
              <w:rPr>
                <w:color w:val="000000" w:themeColor="text1"/>
              </w:rPr>
            </w:pPr>
          </w:p>
        </w:tc>
      </w:tr>
    </w:tbl>
    <w:p w:rsidR="000634D3" w:rsidRPr="00E415D8" w:rsidRDefault="000634D3" w:rsidP="00C7375F">
      <w:pPr>
        <w:rPr>
          <w:color w:val="000000" w:themeColor="text1"/>
          <w:sz w:val="22"/>
          <w:szCs w:val="22"/>
        </w:rPr>
      </w:pPr>
    </w:p>
    <w:p w:rsidR="00C7375F" w:rsidRPr="00E415D8" w:rsidRDefault="00C7375F" w:rsidP="00C7375F">
      <w:pPr>
        <w:rPr>
          <w:color w:val="000000" w:themeColor="text1"/>
          <w:sz w:val="22"/>
          <w:szCs w:val="22"/>
        </w:rPr>
      </w:pPr>
    </w:p>
    <w:tbl>
      <w:tblPr>
        <w:tblW w:w="5000" w:type="pct"/>
        <w:tblLook w:val="01E0"/>
      </w:tblPr>
      <w:tblGrid>
        <w:gridCol w:w="517"/>
        <w:gridCol w:w="498"/>
        <w:gridCol w:w="7644"/>
        <w:gridCol w:w="917"/>
      </w:tblGrid>
      <w:tr w:rsidR="00CA0C9B" w:rsidRPr="00E415D8" w:rsidTr="00A76F6B">
        <w:trPr>
          <w:trHeight w:val="404"/>
        </w:trPr>
        <w:tc>
          <w:tcPr>
            <w:tcW w:w="5000" w:type="pct"/>
            <w:gridSpan w:val="4"/>
            <w:shd w:val="clear" w:color="auto" w:fill="auto"/>
          </w:tcPr>
          <w:p w:rsidR="00CA0C9B" w:rsidRPr="00E415D8" w:rsidRDefault="00C7375F" w:rsidP="00E92066">
            <w:pPr>
              <w:jc w:val="center"/>
              <w:rPr>
                <w:b/>
                <w:bCs/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br w:type="page"/>
            </w:r>
          </w:p>
          <w:p w:rsidR="00CA0C9B" w:rsidRPr="00E415D8" w:rsidRDefault="00E415D8" w:rsidP="00E92066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</w:rPr>
              <w:t xml:space="preserve">                                           </w:t>
            </w:r>
            <w:r w:rsidR="00A26C3E">
              <w:rPr>
                <w:b/>
                <w:bCs/>
                <w:color w:val="000000" w:themeColor="text1"/>
                <w:sz w:val="22"/>
                <w:szCs w:val="22"/>
              </w:rPr>
              <w:t xml:space="preserve">             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 xml:space="preserve">       </w:t>
            </w:r>
            <w:r w:rsidR="00CA0C9B" w:rsidRPr="00E415D8">
              <w:rPr>
                <w:b/>
                <w:bCs/>
                <w:color w:val="000000" w:themeColor="text1"/>
                <w:sz w:val="22"/>
                <w:szCs w:val="22"/>
              </w:rPr>
              <w:t xml:space="preserve">PART  – C   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 xml:space="preserve">                             </w:t>
            </w:r>
            <w:r w:rsidR="00A26C3E">
              <w:rPr>
                <w:b/>
                <w:bCs/>
                <w:color w:val="000000" w:themeColor="text1"/>
                <w:sz w:val="22"/>
                <w:szCs w:val="22"/>
              </w:rPr>
              <w:t xml:space="preserve">           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CA0C9B" w:rsidRPr="00E415D8">
              <w:rPr>
                <w:b/>
                <w:bCs/>
                <w:color w:val="000000" w:themeColor="text1"/>
                <w:sz w:val="22"/>
                <w:szCs w:val="22"/>
              </w:rPr>
              <w:t xml:space="preserve"> (5 </w:t>
            </w:r>
            <w:r w:rsidR="00F55EC0" w:rsidRPr="00E415D8">
              <w:rPr>
                <w:b/>
                <w:bCs/>
                <w:color w:val="000000" w:themeColor="text1"/>
                <w:sz w:val="22"/>
                <w:szCs w:val="22"/>
              </w:rPr>
              <w:t xml:space="preserve">x </w:t>
            </w:r>
            <w:r w:rsidR="00CA0C9B" w:rsidRPr="00E415D8">
              <w:rPr>
                <w:b/>
                <w:bCs/>
                <w:color w:val="000000" w:themeColor="text1"/>
                <w:sz w:val="22"/>
                <w:szCs w:val="22"/>
              </w:rPr>
              <w:t>7 = 35)</w:t>
            </w:r>
          </w:p>
          <w:p w:rsidR="00CA0C9B" w:rsidRPr="00E415D8" w:rsidRDefault="00CA0C9B" w:rsidP="00E92066">
            <w:pPr>
              <w:jc w:val="center"/>
              <w:rPr>
                <w:b/>
                <w:bCs/>
                <w:color w:val="000000" w:themeColor="text1"/>
              </w:rPr>
            </w:pPr>
            <w:r w:rsidRPr="00E415D8">
              <w:rPr>
                <w:b/>
                <w:bCs/>
                <w:color w:val="000000" w:themeColor="text1"/>
                <w:sz w:val="22"/>
                <w:szCs w:val="22"/>
              </w:rPr>
              <w:t>Answer All the Questions</w:t>
            </w:r>
          </w:p>
          <w:p w:rsidR="00CA0C9B" w:rsidRPr="00E415D8" w:rsidRDefault="00CA0C9B" w:rsidP="00E92066">
            <w:pPr>
              <w:jc w:val="center"/>
              <w:rPr>
                <w:b/>
                <w:bCs/>
                <w:color w:val="000000" w:themeColor="text1"/>
              </w:rPr>
            </w:pPr>
            <w:r w:rsidRPr="00E415D8">
              <w:rPr>
                <w:b/>
                <w:bCs/>
                <w:color w:val="000000" w:themeColor="text1"/>
                <w:sz w:val="22"/>
                <w:szCs w:val="22"/>
              </w:rPr>
              <w:t>Each answer should not exceed 600 words or three page</w:t>
            </w:r>
          </w:p>
          <w:p w:rsidR="00CA0C9B" w:rsidRPr="00E415D8" w:rsidRDefault="00CA0C9B" w:rsidP="00E92066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CA0C9B" w:rsidRPr="00E415D8" w:rsidTr="00A76F6B">
        <w:trPr>
          <w:trHeight w:val="242"/>
        </w:trPr>
        <w:tc>
          <w:tcPr>
            <w:tcW w:w="270" w:type="pct"/>
            <w:shd w:val="clear" w:color="auto" w:fill="auto"/>
          </w:tcPr>
          <w:p w:rsidR="00CA0C9B" w:rsidRPr="00E415D8" w:rsidRDefault="00CA0C9B" w:rsidP="00E92066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16.</w:t>
            </w:r>
          </w:p>
        </w:tc>
        <w:tc>
          <w:tcPr>
            <w:tcW w:w="260" w:type="pct"/>
            <w:shd w:val="clear" w:color="auto" w:fill="auto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3991" w:type="pct"/>
            <w:shd w:val="clear" w:color="auto" w:fill="auto"/>
            <w:vAlign w:val="center"/>
          </w:tcPr>
          <w:p w:rsidR="00CA0C9B" w:rsidRPr="00E415D8" w:rsidRDefault="00CA0C9B" w:rsidP="00E92066">
            <w:pPr>
              <w:jc w:val="both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Explain the layer in OSI Network model with neat diagram</w:t>
            </w:r>
            <w:r w:rsidR="00A26C3E">
              <w:rPr>
                <w:color w:val="000000" w:themeColor="text1"/>
                <w:sz w:val="22"/>
                <w:szCs w:val="22"/>
              </w:rPr>
              <w:t>.</w:t>
            </w:r>
          </w:p>
        </w:tc>
        <w:tc>
          <w:tcPr>
            <w:tcW w:w="479" w:type="pct"/>
          </w:tcPr>
          <w:p w:rsidR="00CA0C9B" w:rsidRPr="00E415D8" w:rsidRDefault="00CA0C9B" w:rsidP="00F55EC0">
            <w:pPr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404"/>
        </w:trPr>
        <w:tc>
          <w:tcPr>
            <w:tcW w:w="4521" w:type="pct"/>
            <w:gridSpan w:val="3"/>
            <w:shd w:val="clear" w:color="auto" w:fill="auto"/>
            <w:vAlign w:val="center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479" w:type="pct"/>
          </w:tcPr>
          <w:p w:rsidR="00CA0C9B" w:rsidRPr="00E415D8" w:rsidRDefault="00CA0C9B" w:rsidP="00E92066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C9B" w:rsidRPr="00E415D8" w:rsidTr="00A76F6B">
        <w:trPr>
          <w:trHeight w:val="170"/>
        </w:trPr>
        <w:tc>
          <w:tcPr>
            <w:tcW w:w="270" w:type="pct"/>
            <w:shd w:val="clear" w:color="auto" w:fill="auto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16.</w:t>
            </w:r>
          </w:p>
        </w:tc>
        <w:tc>
          <w:tcPr>
            <w:tcW w:w="260" w:type="pct"/>
            <w:shd w:val="clear" w:color="auto" w:fill="auto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3991" w:type="pct"/>
            <w:shd w:val="clear" w:color="auto" w:fill="auto"/>
            <w:vAlign w:val="center"/>
          </w:tcPr>
          <w:p w:rsidR="00CA0C9B" w:rsidRPr="00E415D8" w:rsidRDefault="00CA0C9B" w:rsidP="00E92066">
            <w:pPr>
              <w:pStyle w:val="NoSpacing"/>
              <w:rPr>
                <w:rFonts w:cs="Times New Roman"/>
                <w:color w:val="000000" w:themeColor="text1"/>
                <w:sz w:val="22"/>
              </w:rPr>
            </w:pPr>
            <w:r w:rsidRPr="00E415D8">
              <w:rPr>
                <w:rFonts w:cs="Times New Roman"/>
                <w:color w:val="000000" w:themeColor="text1"/>
                <w:sz w:val="22"/>
              </w:rPr>
              <w:t xml:space="preserve">Explain the </w:t>
            </w:r>
            <w:r w:rsidRPr="00E415D8">
              <w:rPr>
                <w:rFonts w:eastAsia="Times New Roman" w:cs="Times New Roman"/>
                <w:color w:val="000000" w:themeColor="text1"/>
                <w:sz w:val="22"/>
              </w:rPr>
              <w:t>relationship of Layers in the TCP/IP protocol suite</w:t>
            </w:r>
            <w:r w:rsidR="00A26C3E">
              <w:rPr>
                <w:rFonts w:eastAsia="Times New Roman" w:cs="Times New Roman"/>
                <w:color w:val="000000" w:themeColor="text1"/>
                <w:sz w:val="22"/>
              </w:rPr>
              <w:t>.</w:t>
            </w:r>
          </w:p>
        </w:tc>
        <w:tc>
          <w:tcPr>
            <w:tcW w:w="479" w:type="pct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4521" w:type="pct"/>
            <w:gridSpan w:val="3"/>
            <w:shd w:val="clear" w:color="auto" w:fill="auto"/>
            <w:vAlign w:val="center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479" w:type="pct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CA0C9B" w:rsidRPr="00E415D8" w:rsidRDefault="00CA0C9B" w:rsidP="00E92066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17.</w:t>
            </w:r>
          </w:p>
        </w:tc>
        <w:tc>
          <w:tcPr>
            <w:tcW w:w="260" w:type="pct"/>
            <w:shd w:val="clear" w:color="auto" w:fill="auto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3991" w:type="pct"/>
            <w:shd w:val="clear" w:color="auto" w:fill="auto"/>
            <w:vAlign w:val="center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Describe the </w:t>
            </w:r>
            <w:proofErr w:type="gramStart"/>
            <w:r w:rsidRPr="00E415D8">
              <w:rPr>
                <w:color w:val="000000" w:themeColor="text1"/>
                <w:sz w:val="22"/>
                <w:szCs w:val="22"/>
              </w:rPr>
              <w:t>digital  data</w:t>
            </w:r>
            <w:proofErr w:type="gramEnd"/>
            <w:r w:rsidRPr="00E415D8">
              <w:rPr>
                <w:color w:val="000000" w:themeColor="text1"/>
                <w:sz w:val="22"/>
                <w:szCs w:val="22"/>
              </w:rPr>
              <w:t xml:space="preserve"> transmission methods in detail</w:t>
            </w:r>
            <w:r w:rsidR="00A26C3E">
              <w:rPr>
                <w:color w:val="000000" w:themeColor="text1"/>
                <w:sz w:val="22"/>
                <w:szCs w:val="22"/>
              </w:rPr>
              <w:t>.</w:t>
            </w:r>
          </w:p>
        </w:tc>
        <w:tc>
          <w:tcPr>
            <w:tcW w:w="479" w:type="pct"/>
          </w:tcPr>
          <w:p w:rsidR="00CA0C9B" w:rsidRPr="00E415D8" w:rsidRDefault="00CA0C9B" w:rsidP="00F55EC0">
            <w:pPr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4521" w:type="pct"/>
            <w:gridSpan w:val="3"/>
            <w:shd w:val="clear" w:color="auto" w:fill="auto"/>
            <w:vAlign w:val="center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479" w:type="pct"/>
          </w:tcPr>
          <w:p w:rsidR="00CA0C9B" w:rsidRPr="00E415D8" w:rsidRDefault="00CA0C9B" w:rsidP="00E92066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17.</w:t>
            </w:r>
          </w:p>
        </w:tc>
        <w:tc>
          <w:tcPr>
            <w:tcW w:w="260" w:type="pct"/>
            <w:shd w:val="clear" w:color="auto" w:fill="auto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3991" w:type="pct"/>
            <w:shd w:val="clear" w:color="auto" w:fill="auto"/>
            <w:vAlign w:val="center"/>
          </w:tcPr>
          <w:p w:rsidR="00CA0C9B" w:rsidRPr="00E415D8" w:rsidRDefault="00CA0C9B" w:rsidP="00E92066">
            <w:pPr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Demonstrate the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Frequency-Division Multiplexing and </w:t>
            </w:r>
            <w:proofErr w:type="spellStart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Demultiplexing</w:t>
            </w:r>
            <w:proofErr w:type="spellEnd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Process with diagram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</w:p>
        </w:tc>
        <w:tc>
          <w:tcPr>
            <w:tcW w:w="479" w:type="pct"/>
          </w:tcPr>
          <w:p w:rsidR="00CA0C9B" w:rsidRPr="00E415D8" w:rsidRDefault="00CA0C9B" w:rsidP="00F55EC0">
            <w:pPr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4521" w:type="pct"/>
            <w:gridSpan w:val="3"/>
            <w:shd w:val="clear" w:color="auto" w:fill="auto"/>
            <w:vAlign w:val="center"/>
          </w:tcPr>
          <w:p w:rsidR="00CA0C9B" w:rsidRPr="00E415D8" w:rsidRDefault="00CA0C9B" w:rsidP="00E92066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479" w:type="pct"/>
          </w:tcPr>
          <w:p w:rsidR="00CA0C9B" w:rsidRPr="00E415D8" w:rsidRDefault="00CA0C9B" w:rsidP="00E92066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C9B" w:rsidRPr="00E415D8" w:rsidTr="00A76F6B">
        <w:trPr>
          <w:trHeight w:val="188"/>
        </w:trPr>
        <w:tc>
          <w:tcPr>
            <w:tcW w:w="270" w:type="pct"/>
            <w:shd w:val="clear" w:color="auto" w:fill="auto"/>
          </w:tcPr>
          <w:p w:rsidR="00CA0C9B" w:rsidRPr="00E415D8" w:rsidRDefault="00CA0C9B" w:rsidP="00E92066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18.</w:t>
            </w:r>
          </w:p>
        </w:tc>
        <w:tc>
          <w:tcPr>
            <w:tcW w:w="260" w:type="pct"/>
            <w:shd w:val="clear" w:color="auto" w:fill="auto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3991" w:type="pct"/>
            <w:shd w:val="clear" w:color="auto" w:fill="auto"/>
            <w:vAlign w:val="center"/>
          </w:tcPr>
          <w:p w:rsidR="00CA0C9B" w:rsidRPr="00E415D8" w:rsidRDefault="00CA0C9B" w:rsidP="00E92066">
            <w:pPr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Compare the CRC encoder and decoder with diagram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</w:p>
        </w:tc>
        <w:tc>
          <w:tcPr>
            <w:tcW w:w="479" w:type="pct"/>
          </w:tcPr>
          <w:p w:rsidR="00CA0C9B" w:rsidRPr="00E415D8" w:rsidRDefault="00CA0C9B" w:rsidP="00A26C3E">
            <w:pPr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4521" w:type="pct"/>
            <w:gridSpan w:val="3"/>
            <w:shd w:val="clear" w:color="auto" w:fill="auto"/>
            <w:vAlign w:val="center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479" w:type="pct"/>
          </w:tcPr>
          <w:p w:rsidR="00CA0C9B" w:rsidRPr="00E415D8" w:rsidRDefault="00CA0C9B" w:rsidP="00E92066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C9B" w:rsidRPr="00E415D8" w:rsidTr="00A76F6B">
        <w:trPr>
          <w:trHeight w:val="188"/>
        </w:trPr>
        <w:tc>
          <w:tcPr>
            <w:tcW w:w="270" w:type="pct"/>
            <w:shd w:val="clear" w:color="auto" w:fill="auto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18.</w:t>
            </w:r>
          </w:p>
        </w:tc>
        <w:tc>
          <w:tcPr>
            <w:tcW w:w="260" w:type="pct"/>
            <w:shd w:val="clear" w:color="auto" w:fill="auto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3991" w:type="pct"/>
            <w:shd w:val="clear" w:color="auto" w:fill="auto"/>
            <w:vAlign w:val="center"/>
          </w:tcPr>
          <w:p w:rsidR="00CA0C9B" w:rsidRPr="00E415D8" w:rsidRDefault="00CA0C9B" w:rsidP="00E92066">
            <w:pPr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Compare and contrast the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Noiseless Channels protocols in data link control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</w:p>
        </w:tc>
        <w:tc>
          <w:tcPr>
            <w:tcW w:w="479" w:type="pct"/>
          </w:tcPr>
          <w:p w:rsidR="00CA0C9B" w:rsidRPr="00E415D8" w:rsidRDefault="00CA0C9B" w:rsidP="00F55EC0">
            <w:pPr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4521" w:type="pct"/>
            <w:gridSpan w:val="3"/>
            <w:shd w:val="clear" w:color="auto" w:fill="auto"/>
            <w:vAlign w:val="center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479" w:type="pct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179"/>
        </w:trPr>
        <w:tc>
          <w:tcPr>
            <w:tcW w:w="270" w:type="pct"/>
            <w:shd w:val="clear" w:color="auto" w:fill="auto"/>
          </w:tcPr>
          <w:p w:rsidR="00CA0C9B" w:rsidRPr="00E415D8" w:rsidRDefault="00CA0C9B" w:rsidP="00E92066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19.</w:t>
            </w:r>
          </w:p>
        </w:tc>
        <w:tc>
          <w:tcPr>
            <w:tcW w:w="260" w:type="pct"/>
            <w:shd w:val="clear" w:color="auto" w:fill="auto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3991" w:type="pct"/>
            <w:shd w:val="clear" w:color="auto" w:fill="auto"/>
            <w:vAlign w:val="center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Explain the Bluetooth </w:t>
            </w:r>
            <w:proofErr w:type="gramStart"/>
            <w:r w:rsidRPr="00E415D8">
              <w:rPr>
                <w:color w:val="000000" w:themeColor="text1"/>
                <w:sz w:val="22"/>
                <w:szCs w:val="22"/>
              </w:rPr>
              <w:t>architecture  and</w:t>
            </w:r>
            <w:proofErr w:type="gramEnd"/>
            <w:r w:rsidRPr="00E415D8">
              <w:rPr>
                <w:color w:val="000000" w:themeColor="text1"/>
                <w:sz w:val="22"/>
                <w:szCs w:val="22"/>
              </w:rPr>
              <w:t xml:space="preserve">  layers</w:t>
            </w:r>
            <w:r w:rsidR="00A26C3E">
              <w:rPr>
                <w:color w:val="000000" w:themeColor="text1"/>
                <w:sz w:val="22"/>
                <w:szCs w:val="22"/>
              </w:rPr>
              <w:t>.</w:t>
            </w:r>
            <w:r w:rsidRPr="00E415D8">
              <w:rPr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479" w:type="pct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4521" w:type="pct"/>
            <w:gridSpan w:val="3"/>
            <w:shd w:val="clear" w:color="auto" w:fill="auto"/>
            <w:vAlign w:val="center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479" w:type="pct"/>
          </w:tcPr>
          <w:p w:rsidR="00CA0C9B" w:rsidRPr="00E415D8" w:rsidRDefault="00CA0C9B" w:rsidP="00E92066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19.</w:t>
            </w:r>
          </w:p>
        </w:tc>
        <w:tc>
          <w:tcPr>
            <w:tcW w:w="260" w:type="pct"/>
            <w:shd w:val="clear" w:color="auto" w:fill="auto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3991" w:type="pct"/>
            <w:shd w:val="clear" w:color="auto" w:fill="auto"/>
            <w:vAlign w:val="center"/>
          </w:tcPr>
          <w:p w:rsidR="00CA0C9B" w:rsidRPr="00E415D8" w:rsidRDefault="00CA0C9B" w:rsidP="00E92066">
            <w:pPr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List out </w:t>
            </w:r>
            <w:proofErr w:type="gramStart"/>
            <w:r w:rsidRPr="00E415D8">
              <w:rPr>
                <w:color w:val="000000" w:themeColor="text1"/>
                <w:sz w:val="22"/>
                <w:szCs w:val="22"/>
              </w:rPr>
              <w:t xml:space="preserve">the  </w:t>
            </w:r>
            <w:r w:rsidR="00F55EC0"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five</w:t>
            </w:r>
            <w:proofErr w:type="gramEnd"/>
            <w:r w:rsidR="00F55EC0"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categories of connecting devices and compare the features of connecting devices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</w:t>
            </w:r>
          </w:p>
        </w:tc>
        <w:tc>
          <w:tcPr>
            <w:tcW w:w="479" w:type="pct"/>
          </w:tcPr>
          <w:p w:rsidR="00CA0C9B" w:rsidRPr="00E415D8" w:rsidRDefault="00CA0C9B" w:rsidP="00F55EC0">
            <w:pPr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4521" w:type="pct"/>
            <w:gridSpan w:val="3"/>
            <w:shd w:val="clear" w:color="auto" w:fill="auto"/>
            <w:vAlign w:val="center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479" w:type="pct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CA0C9B" w:rsidRPr="00E415D8" w:rsidRDefault="00CA0C9B" w:rsidP="00E92066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20.</w:t>
            </w:r>
          </w:p>
        </w:tc>
        <w:tc>
          <w:tcPr>
            <w:tcW w:w="260" w:type="pct"/>
            <w:shd w:val="clear" w:color="auto" w:fill="auto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3991" w:type="pct"/>
            <w:shd w:val="clear" w:color="auto" w:fill="auto"/>
            <w:vAlign w:val="center"/>
          </w:tcPr>
          <w:p w:rsidR="00CA0C9B" w:rsidRPr="00E415D8" w:rsidRDefault="00CA0C9B" w:rsidP="00E92066">
            <w:pPr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List three Popular routing protocols and give a brief description of </w:t>
            </w:r>
            <w:r w:rsidR="00F55EC0"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Distance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Vector Routing</w:t>
            </w:r>
            <w:r w:rsidR="00A26C3E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.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</w:t>
            </w:r>
          </w:p>
        </w:tc>
        <w:tc>
          <w:tcPr>
            <w:tcW w:w="479" w:type="pct"/>
          </w:tcPr>
          <w:p w:rsidR="00CA0C9B" w:rsidRPr="00E415D8" w:rsidRDefault="00CA0C9B" w:rsidP="00F55EC0">
            <w:pPr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4521" w:type="pct"/>
            <w:gridSpan w:val="3"/>
            <w:shd w:val="clear" w:color="auto" w:fill="auto"/>
            <w:vAlign w:val="center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479" w:type="pct"/>
          </w:tcPr>
          <w:p w:rsidR="00CA0C9B" w:rsidRPr="00E415D8" w:rsidRDefault="00CA0C9B" w:rsidP="00E92066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20.</w:t>
            </w:r>
          </w:p>
        </w:tc>
        <w:tc>
          <w:tcPr>
            <w:tcW w:w="260" w:type="pct"/>
            <w:shd w:val="clear" w:color="auto" w:fill="auto"/>
          </w:tcPr>
          <w:p w:rsidR="00CA0C9B" w:rsidRPr="00E415D8" w:rsidRDefault="00CA0C9B" w:rsidP="00E92066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3991" w:type="pct"/>
            <w:shd w:val="clear" w:color="auto" w:fill="auto"/>
            <w:vAlign w:val="center"/>
          </w:tcPr>
          <w:p w:rsidR="00CA0C9B" w:rsidRPr="00E415D8" w:rsidRDefault="00CA0C9B" w:rsidP="00E92066">
            <w:pPr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Compare and contrast the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open and closed loop congestion control.</w:t>
            </w:r>
          </w:p>
        </w:tc>
        <w:tc>
          <w:tcPr>
            <w:tcW w:w="479" w:type="pct"/>
          </w:tcPr>
          <w:p w:rsidR="00CA0C9B" w:rsidRPr="00E415D8" w:rsidRDefault="00CA0C9B" w:rsidP="00F55EC0">
            <w:pPr>
              <w:rPr>
                <w:color w:val="000000" w:themeColor="text1"/>
              </w:rPr>
            </w:pPr>
          </w:p>
        </w:tc>
      </w:tr>
      <w:tr w:rsidR="00CA0C9B" w:rsidRPr="00E415D8" w:rsidTr="00A76F6B">
        <w:trPr>
          <w:trHeight w:val="336"/>
        </w:trPr>
        <w:tc>
          <w:tcPr>
            <w:tcW w:w="4521" w:type="pct"/>
            <w:gridSpan w:val="3"/>
            <w:shd w:val="clear" w:color="auto" w:fill="auto"/>
            <w:vAlign w:val="center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</w:p>
          <w:p w:rsidR="00095154" w:rsidRPr="00E415D8" w:rsidRDefault="00095154" w:rsidP="00E92066">
            <w:pPr>
              <w:jc w:val="center"/>
              <w:rPr>
                <w:color w:val="000000" w:themeColor="text1"/>
              </w:rPr>
            </w:pPr>
          </w:p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lastRenderedPageBreak/>
              <w:t>*************</w:t>
            </w:r>
          </w:p>
        </w:tc>
        <w:tc>
          <w:tcPr>
            <w:tcW w:w="479" w:type="pct"/>
          </w:tcPr>
          <w:p w:rsidR="00CA0C9B" w:rsidRPr="00E415D8" w:rsidRDefault="00CA0C9B" w:rsidP="00E92066">
            <w:pPr>
              <w:jc w:val="center"/>
              <w:rPr>
                <w:color w:val="000000" w:themeColor="text1"/>
              </w:rPr>
            </w:pPr>
          </w:p>
        </w:tc>
      </w:tr>
    </w:tbl>
    <w:p w:rsidR="00CA0C9B" w:rsidRPr="00E415D8" w:rsidRDefault="00CA0C9B">
      <w:pPr>
        <w:spacing w:after="200" w:line="276" w:lineRule="auto"/>
        <w:rPr>
          <w:color w:val="000000" w:themeColor="text1"/>
          <w:sz w:val="22"/>
          <w:szCs w:val="22"/>
        </w:rPr>
      </w:pPr>
    </w:p>
    <w:p w:rsidR="00BE5B90" w:rsidRPr="00E415D8" w:rsidRDefault="00BE5B90">
      <w:pPr>
        <w:spacing w:after="200" w:line="276" w:lineRule="auto"/>
        <w:rPr>
          <w:color w:val="000000" w:themeColor="text1"/>
          <w:sz w:val="22"/>
          <w:szCs w:val="22"/>
        </w:rPr>
      </w:pPr>
      <w:r w:rsidRPr="00E415D8">
        <w:rPr>
          <w:color w:val="000000" w:themeColor="text1"/>
          <w:sz w:val="22"/>
          <w:szCs w:val="22"/>
        </w:rPr>
        <w:br w:type="page"/>
      </w:r>
    </w:p>
    <w:p w:rsidR="00C7375F" w:rsidRPr="00E415D8" w:rsidRDefault="00C7375F" w:rsidP="00C7375F">
      <w:pPr>
        <w:rPr>
          <w:color w:val="000000" w:themeColor="text1"/>
          <w:sz w:val="22"/>
          <w:szCs w:val="22"/>
        </w:rPr>
      </w:pPr>
    </w:p>
    <w:p w:rsidR="00BE5B90" w:rsidRPr="00E415D8" w:rsidRDefault="00BE5B90" w:rsidP="00BE5B90">
      <w:pPr>
        <w:jc w:val="right"/>
        <w:rPr>
          <w:b/>
          <w:bCs/>
          <w:color w:val="000000" w:themeColor="text1"/>
          <w:sz w:val="22"/>
          <w:szCs w:val="22"/>
        </w:rPr>
      </w:pPr>
      <w:r w:rsidRPr="00E415D8">
        <w:rPr>
          <w:b/>
          <w:bCs/>
          <w:color w:val="000000" w:themeColor="text1"/>
          <w:sz w:val="22"/>
          <w:szCs w:val="22"/>
        </w:rPr>
        <w:t>SET -2</w:t>
      </w:r>
    </w:p>
    <w:p w:rsidR="00A76F6B" w:rsidRPr="00E415D8" w:rsidRDefault="00A76F6B" w:rsidP="00A76F6B">
      <w:pPr>
        <w:jc w:val="center"/>
        <w:rPr>
          <w:rFonts w:ascii="Rupee Foradian" w:hAnsi="Rupee Foradian"/>
          <w:b/>
          <w:bCs/>
          <w:color w:val="FF0000"/>
          <w:sz w:val="22"/>
          <w:szCs w:val="22"/>
        </w:rPr>
      </w:pPr>
      <w:r w:rsidRPr="00E415D8">
        <w:rPr>
          <w:rFonts w:ascii="Rupee Foradian" w:hAnsi="Rupee Foradian"/>
          <w:b/>
          <w:bCs/>
          <w:color w:val="FF0000"/>
          <w:sz w:val="22"/>
          <w:szCs w:val="22"/>
        </w:rPr>
        <w:t>SCHEME OF VALUATIONS</w:t>
      </w:r>
    </w:p>
    <w:p w:rsidR="00BE5B90" w:rsidRPr="00E415D8" w:rsidRDefault="00BE5B90" w:rsidP="00BE5B90">
      <w:pPr>
        <w:jc w:val="center"/>
        <w:rPr>
          <w:b/>
          <w:bCs/>
          <w:color w:val="000000" w:themeColor="text1"/>
          <w:sz w:val="22"/>
          <w:szCs w:val="22"/>
        </w:rPr>
      </w:pPr>
    </w:p>
    <w:p w:rsidR="00C7375F" w:rsidRPr="00E415D8" w:rsidRDefault="00C7375F" w:rsidP="00C7375F">
      <w:pPr>
        <w:jc w:val="center"/>
        <w:rPr>
          <w:b/>
          <w:bCs/>
          <w:color w:val="000000" w:themeColor="text1"/>
          <w:sz w:val="22"/>
          <w:szCs w:val="22"/>
        </w:rPr>
      </w:pPr>
      <w:r w:rsidRPr="00E415D8">
        <w:rPr>
          <w:b/>
          <w:bCs/>
          <w:color w:val="000000" w:themeColor="text1"/>
          <w:sz w:val="22"/>
          <w:szCs w:val="22"/>
        </w:rPr>
        <w:t>DATA COMMUNICATION AND NETWORKS</w:t>
      </w:r>
    </w:p>
    <w:p w:rsidR="00C7375F" w:rsidRPr="00E415D8" w:rsidRDefault="00C7375F" w:rsidP="00C7375F">
      <w:pPr>
        <w:jc w:val="center"/>
        <w:rPr>
          <w:b/>
          <w:bCs/>
          <w:color w:val="000000" w:themeColor="text1"/>
          <w:sz w:val="22"/>
          <w:szCs w:val="22"/>
        </w:rPr>
      </w:pPr>
      <w:r w:rsidRPr="00E415D8">
        <w:rPr>
          <w:b/>
          <w:bCs/>
          <w:color w:val="000000" w:themeColor="text1"/>
          <w:sz w:val="22"/>
          <w:szCs w:val="22"/>
        </w:rPr>
        <w:t>Sub Code: 17MCSC04 / 17MCAC13</w:t>
      </w:r>
    </w:p>
    <w:p w:rsidR="00C7375F" w:rsidRPr="00E415D8" w:rsidRDefault="00C7375F" w:rsidP="00C7375F">
      <w:pPr>
        <w:jc w:val="center"/>
        <w:rPr>
          <w:b/>
          <w:bCs/>
          <w:color w:val="000000" w:themeColor="text1"/>
          <w:sz w:val="22"/>
          <w:szCs w:val="22"/>
        </w:rPr>
      </w:pPr>
    </w:p>
    <w:p w:rsidR="00C7375F" w:rsidRPr="00E415D8" w:rsidRDefault="00C7375F" w:rsidP="00C7375F">
      <w:pPr>
        <w:jc w:val="center"/>
        <w:rPr>
          <w:b/>
          <w:bCs/>
          <w:color w:val="000000" w:themeColor="text1"/>
          <w:sz w:val="22"/>
          <w:szCs w:val="22"/>
        </w:rPr>
      </w:pPr>
      <w:r w:rsidRPr="00E415D8">
        <w:rPr>
          <w:b/>
          <w:bCs/>
          <w:color w:val="000000" w:themeColor="text1"/>
          <w:sz w:val="22"/>
          <w:szCs w:val="22"/>
        </w:rPr>
        <w:t xml:space="preserve">PART A (10 * </w:t>
      </w:r>
      <w:proofErr w:type="gramStart"/>
      <w:r w:rsidRPr="00E415D8">
        <w:rPr>
          <w:b/>
          <w:bCs/>
          <w:color w:val="000000" w:themeColor="text1"/>
          <w:sz w:val="22"/>
          <w:szCs w:val="22"/>
        </w:rPr>
        <w:t>½  =</w:t>
      </w:r>
      <w:proofErr w:type="gramEnd"/>
      <w:r w:rsidRPr="00E415D8">
        <w:rPr>
          <w:b/>
          <w:bCs/>
          <w:color w:val="000000" w:themeColor="text1"/>
          <w:sz w:val="22"/>
          <w:szCs w:val="22"/>
        </w:rPr>
        <w:t xml:space="preserve"> 5 Marks)</w:t>
      </w:r>
    </w:p>
    <w:p w:rsidR="00C7375F" w:rsidRPr="00E415D8" w:rsidRDefault="00C7375F" w:rsidP="00C7375F">
      <w:pPr>
        <w:jc w:val="center"/>
        <w:rPr>
          <w:b/>
          <w:bCs/>
          <w:color w:val="000000" w:themeColor="text1"/>
          <w:sz w:val="22"/>
          <w:szCs w:val="22"/>
        </w:rPr>
      </w:pPr>
      <w:r w:rsidRPr="00E415D8">
        <w:rPr>
          <w:b/>
          <w:bCs/>
          <w:color w:val="000000" w:themeColor="text1"/>
          <w:sz w:val="22"/>
          <w:szCs w:val="22"/>
        </w:rPr>
        <w:t>Circle the correct answer</w:t>
      </w:r>
    </w:p>
    <w:p w:rsidR="00C7375F" w:rsidRPr="00E415D8" w:rsidRDefault="00C7375F" w:rsidP="00C7375F">
      <w:pPr>
        <w:rPr>
          <w:color w:val="000000" w:themeColor="text1"/>
          <w:sz w:val="22"/>
          <w:szCs w:val="22"/>
        </w:rPr>
      </w:pPr>
    </w:p>
    <w:p w:rsidR="00C7375F" w:rsidRPr="00E415D8" w:rsidRDefault="00C7375F" w:rsidP="00C7375F">
      <w:pPr>
        <w:rPr>
          <w:color w:val="000000" w:themeColor="text1"/>
          <w:sz w:val="22"/>
          <w:szCs w:val="22"/>
        </w:rPr>
      </w:pPr>
    </w:p>
    <w:p w:rsidR="00C7375F" w:rsidRPr="00E415D8" w:rsidRDefault="00C7375F" w:rsidP="00BE5B90">
      <w:pPr>
        <w:spacing w:line="360" w:lineRule="auto"/>
        <w:rPr>
          <w:rFonts w:eastAsiaTheme="minorHAnsi"/>
          <w:color w:val="000000" w:themeColor="text1"/>
          <w:sz w:val="22"/>
          <w:szCs w:val="22"/>
          <w:lang w:bidi="ta-IN"/>
        </w:rPr>
      </w:pPr>
      <w:proofErr w:type="gramStart"/>
      <w:r w:rsidRPr="00E415D8">
        <w:rPr>
          <w:color w:val="000000" w:themeColor="text1"/>
          <w:sz w:val="22"/>
          <w:szCs w:val="22"/>
        </w:rPr>
        <w:t>1.</w:t>
      </w:r>
      <w:r w:rsidR="00BE5B90" w:rsidRPr="00E415D8">
        <w:rPr>
          <w:color w:val="000000" w:themeColor="text1"/>
          <w:sz w:val="22"/>
          <w:szCs w:val="22"/>
        </w:rPr>
        <w:t>d</w:t>
      </w:r>
      <w:proofErr w:type="gramEnd"/>
      <w:r w:rsidRPr="00E415D8">
        <w:rPr>
          <w:color w:val="000000" w:themeColor="text1"/>
          <w:sz w:val="22"/>
          <w:szCs w:val="22"/>
        </w:rPr>
        <w:t>).</w:t>
      </w:r>
      <w:r w:rsidRPr="00E415D8">
        <w:rPr>
          <w:rFonts w:eastAsiaTheme="minorHAnsi"/>
          <w:color w:val="000000" w:themeColor="text1"/>
          <w:sz w:val="22"/>
          <w:szCs w:val="22"/>
          <w:lang w:bidi="ta-IN"/>
        </w:rPr>
        <w:t xml:space="preserve"> Seven</w:t>
      </w:r>
    </w:p>
    <w:p w:rsidR="00C7375F" w:rsidRPr="00E415D8" w:rsidRDefault="00C7375F" w:rsidP="00BE5B90">
      <w:pPr>
        <w:autoSpaceDE w:val="0"/>
        <w:autoSpaceDN w:val="0"/>
        <w:adjustRightInd w:val="0"/>
        <w:spacing w:line="360" w:lineRule="auto"/>
        <w:rPr>
          <w:rFonts w:eastAsiaTheme="minorHAnsi"/>
          <w:color w:val="000000" w:themeColor="text1"/>
          <w:sz w:val="22"/>
          <w:szCs w:val="22"/>
          <w:lang w:bidi="ta-IN"/>
        </w:rPr>
      </w:pPr>
      <w:proofErr w:type="gramStart"/>
      <w:r w:rsidRPr="00E415D8">
        <w:rPr>
          <w:color w:val="000000" w:themeColor="text1"/>
          <w:sz w:val="22"/>
          <w:szCs w:val="22"/>
        </w:rPr>
        <w:t>2.b</w:t>
      </w:r>
      <w:proofErr w:type="gramEnd"/>
      <w:r w:rsidRPr="00E415D8">
        <w:rPr>
          <w:color w:val="000000" w:themeColor="text1"/>
          <w:sz w:val="22"/>
          <w:szCs w:val="22"/>
        </w:rPr>
        <w:t>).</w:t>
      </w:r>
      <w:r w:rsidRPr="00E415D8">
        <w:rPr>
          <w:rFonts w:eastAsiaTheme="minorHAnsi"/>
          <w:color w:val="000000" w:themeColor="text1"/>
          <w:sz w:val="22"/>
          <w:szCs w:val="22"/>
          <w:lang w:bidi="ta-IN"/>
        </w:rPr>
        <w:t xml:space="preserve"> TCP/IP</w:t>
      </w:r>
    </w:p>
    <w:p w:rsidR="00C7375F" w:rsidRPr="00E415D8" w:rsidRDefault="00C7375F" w:rsidP="00BE5B90">
      <w:pPr>
        <w:spacing w:line="360" w:lineRule="auto"/>
        <w:rPr>
          <w:color w:val="000000" w:themeColor="text1"/>
          <w:sz w:val="22"/>
          <w:szCs w:val="22"/>
        </w:rPr>
      </w:pPr>
      <w:proofErr w:type="gramStart"/>
      <w:r w:rsidRPr="00E415D8">
        <w:rPr>
          <w:color w:val="000000" w:themeColor="text1"/>
          <w:sz w:val="22"/>
          <w:szCs w:val="22"/>
        </w:rPr>
        <w:t>3.b</w:t>
      </w:r>
      <w:proofErr w:type="gramEnd"/>
      <w:r w:rsidRPr="00E415D8">
        <w:rPr>
          <w:color w:val="000000" w:themeColor="text1"/>
          <w:sz w:val="22"/>
          <w:szCs w:val="22"/>
        </w:rPr>
        <w:t xml:space="preserve">). Physical </w:t>
      </w:r>
    </w:p>
    <w:p w:rsidR="00C7375F" w:rsidRPr="00E415D8" w:rsidRDefault="00C7375F" w:rsidP="00BE5B90">
      <w:pPr>
        <w:autoSpaceDE w:val="0"/>
        <w:autoSpaceDN w:val="0"/>
        <w:adjustRightInd w:val="0"/>
        <w:spacing w:line="360" w:lineRule="auto"/>
        <w:rPr>
          <w:rFonts w:eastAsiaTheme="minorHAnsi"/>
          <w:color w:val="000000" w:themeColor="text1"/>
          <w:sz w:val="22"/>
          <w:szCs w:val="22"/>
          <w:lang w:bidi="ta-IN"/>
        </w:rPr>
      </w:pPr>
      <w:proofErr w:type="gramStart"/>
      <w:r w:rsidRPr="00E415D8">
        <w:rPr>
          <w:color w:val="000000" w:themeColor="text1"/>
          <w:sz w:val="22"/>
          <w:szCs w:val="22"/>
        </w:rPr>
        <w:t>4.b</w:t>
      </w:r>
      <w:proofErr w:type="gramEnd"/>
      <w:r w:rsidRPr="00E415D8">
        <w:rPr>
          <w:color w:val="000000" w:themeColor="text1"/>
          <w:sz w:val="22"/>
          <w:szCs w:val="22"/>
        </w:rPr>
        <w:t>).</w:t>
      </w:r>
      <w:r w:rsidRPr="00E415D8">
        <w:rPr>
          <w:rFonts w:eastAsiaTheme="minorHAnsi"/>
          <w:color w:val="000000" w:themeColor="text1"/>
          <w:sz w:val="22"/>
          <w:szCs w:val="22"/>
          <w:lang w:bidi="ta-IN"/>
        </w:rPr>
        <w:t xml:space="preserve"> Guided or unguided.</w:t>
      </w:r>
    </w:p>
    <w:p w:rsidR="00C7375F" w:rsidRPr="00E415D8" w:rsidRDefault="00C7375F" w:rsidP="00BE5B90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 w:themeColor="text1"/>
          <w:sz w:val="22"/>
          <w:szCs w:val="22"/>
          <w:lang w:bidi="ta-IN"/>
        </w:rPr>
      </w:pPr>
      <w:proofErr w:type="gramStart"/>
      <w:r w:rsidRPr="00E415D8">
        <w:rPr>
          <w:color w:val="000000" w:themeColor="text1"/>
          <w:sz w:val="22"/>
          <w:szCs w:val="22"/>
        </w:rPr>
        <w:t>5.</w:t>
      </w:r>
      <w:proofErr w:type="gramEnd"/>
      <w:r w:rsidRPr="00E415D8">
        <w:rPr>
          <w:color w:val="000000" w:themeColor="text1"/>
          <w:sz w:val="22"/>
          <w:szCs w:val="22"/>
        </w:rPr>
        <w:t>c).</w:t>
      </w:r>
      <w:r w:rsidRPr="00E415D8">
        <w:rPr>
          <w:rFonts w:eastAsiaTheme="minorHAnsi"/>
          <w:color w:val="000000" w:themeColor="text1"/>
          <w:sz w:val="22"/>
          <w:szCs w:val="22"/>
          <w:lang w:bidi="ta-IN"/>
        </w:rPr>
        <w:t xml:space="preserve"> UDP</w:t>
      </w:r>
    </w:p>
    <w:p w:rsidR="00C7375F" w:rsidRPr="00E415D8" w:rsidRDefault="00C7375F" w:rsidP="00BE5B90">
      <w:pPr>
        <w:autoSpaceDE w:val="0"/>
        <w:autoSpaceDN w:val="0"/>
        <w:adjustRightInd w:val="0"/>
        <w:spacing w:line="360" w:lineRule="auto"/>
        <w:rPr>
          <w:rFonts w:eastAsiaTheme="minorHAnsi"/>
          <w:color w:val="000000" w:themeColor="text1"/>
          <w:sz w:val="22"/>
          <w:szCs w:val="22"/>
          <w:lang w:bidi="ta-IN"/>
        </w:rPr>
      </w:pPr>
      <w:proofErr w:type="gramStart"/>
      <w:r w:rsidRPr="00E415D8">
        <w:rPr>
          <w:color w:val="000000" w:themeColor="text1"/>
          <w:sz w:val="22"/>
          <w:szCs w:val="22"/>
        </w:rPr>
        <w:t>6.</w:t>
      </w:r>
      <w:proofErr w:type="gramEnd"/>
      <w:r w:rsidRPr="00E415D8">
        <w:rPr>
          <w:color w:val="000000" w:themeColor="text1"/>
          <w:sz w:val="22"/>
          <w:szCs w:val="22"/>
        </w:rPr>
        <w:t>c).</w:t>
      </w:r>
      <w:r w:rsidRPr="00E415D8">
        <w:rPr>
          <w:rFonts w:eastAsiaTheme="minorHAnsi"/>
          <w:color w:val="000000" w:themeColor="text1"/>
          <w:sz w:val="22"/>
          <w:szCs w:val="22"/>
          <w:lang w:bidi="ta-IN"/>
        </w:rPr>
        <w:t xml:space="preserve"> The remainder</w:t>
      </w:r>
    </w:p>
    <w:p w:rsidR="00C7375F" w:rsidRPr="00E415D8" w:rsidRDefault="00C7375F" w:rsidP="00BE5B90">
      <w:pPr>
        <w:spacing w:line="360" w:lineRule="auto"/>
        <w:rPr>
          <w:color w:val="000000" w:themeColor="text1"/>
          <w:sz w:val="22"/>
          <w:szCs w:val="22"/>
        </w:rPr>
      </w:pPr>
      <w:proofErr w:type="gramStart"/>
      <w:r w:rsidRPr="00E415D8">
        <w:rPr>
          <w:color w:val="000000" w:themeColor="text1"/>
          <w:sz w:val="22"/>
          <w:szCs w:val="22"/>
        </w:rPr>
        <w:t>7.</w:t>
      </w:r>
      <w:proofErr w:type="gramEnd"/>
      <w:r w:rsidRPr="00E415D8">
        <w:rPr>
          <w:color w:val="000000" w:themeColor="text1"/>
          <w:sz w:val="22"/>
          <w:szCs w:val="22"/>
        </w:rPr>
        <w:t>c). Data link layer</w:t>
      </w:r>
    </w:p>
    <w:p w:rsidR="00C7375F" w:rsidRPr="00E415D8" w:rsidRDefault="00C7375F" w:rsidP="00BE5B90">
      <w:pPr>
        <w:spacing w:line="360" w:lineRule="auto"/>
        <w:rPr>
          <w:color w:val="000000" w:themeColor="text1"/>
          <w:sz w:val="22"/>
          <w:szCs w:val="22"/>
        </w:rPr>
      </w:pPr>
      <w:proofErr w:type="gramStart"/>
      <w:r w:rsidRPr="00E415D8">
        <w:rPr>
          <w:color w:val="000000" w:themeColor="text1"/>
          <w:sz w:val="22"/>
          <w:szCs w:val="22"/>
        </w:rPr>
        <w:t>8.a</w:t>
      </w:r>
      <w:proofErr w:type="gramEnd"/>
      <w:r w:rsidRPr="00E415D8">
        <w:rPr>
          <w:color w:val="000000" w:themeColor="text1"/>
          <w:sz w:val="22"/>
          <w:szCs w:val="22"/>
        </w:rPr>
        <w:t>). CSMA/CA</w:t>
      </w:r>
    </w:p>
    <w:p w:rsidR="00C7375F" w:rsidRPr="00E415D8" w:rsidRDefault="00C7375F" w:rsidP="00BE5B90">
      <w:pPr>
        <w:autoSpaceDE w:val="0"/>
        <w:autoSpaceDN w:val="0"/>
        <w:adjustRightInd w:val="0"/>
        <w:spacing w:line="360" w:lineRule="auto"/>
        <w:rPr>
          <w:rFonts w:eastAsiaTheme="minorHAnsi"/>
          <w:color w:val="000000" w:themeColor="text1"/>
          <w:sz w:val="22"/>
          <w:szCs w:val="22"/>
          <w:lang w:bidi="ta-IN"/>
        </w:rPr>
      </w:pPr>
      <w:proofErr w:type="gramStart"/>
      <w:r w:rsidRPr="00E415D8">
        <w:rPr>
          <w:color w:val="000000" w:themeColor="text1"/>
          <w:sz w:val="22"/>
          <w:szCs w:val="22"/>
        </w:rPr>
        <w:t>9.b</w:t>
      </w:r>
      <w:proofErr w:type="gramEnd"/>
      <w:r w:rsidRPr="00E415D8">
        <w:rPr>
          <w:color w:val="000000" w:themeColor="text1"/>
          <w:sz w:val="22"/>
          <w:szCs w:val="22"/>
        </w:rPr>
        <w:t>).</w:t>
      </w:r>
      <w:r w:rsidRPr="00E415D8">
        <w:rPr>
          <w:rFonts w:eastAsiaTheme="minorHAnsi"/>
          <w:color w:val="000000" w:themeColor="text1"/>
          <w:sz w:val="22"/>
          <w:szCs w:val="22"/>
          <w:lang w:bidi="ta-IN"/>
        </w:rPr>
        <w:t xml:space="preserve"> Process-to-process</w:t>
      </w:r>
    </w:p>
    <w:p w:rsidR="00C7375F" w:rsidRPr="00E415D8" w:rsidRDefault="00C7375F" w:rsidP="00BE5B90">
      <w:pPr>
        <w:spacing w:line="360" w:lineRule="auto"/>
        <w:rPr>
          <w:color w:val="000000" w:themeColor="text1"/>
          <w:sz w:val="22"/>
          <w:szCs w:val="22"/>
        </w:rPr>
      </w:pPr>
      <w:proofErr w:type="gramStart"/>
      <w:r w:rsidRPr="00E415D8">
        <w:rPr>
          <w:color w:val="000000" w:themeColor="text1"/>
          <w:sz w:val="22"/>
          <w:szCs w:val="22"/>
        </w:rPr>
        <w:t>10.</w:t>
      </w:r>
      <w:proofErr w:type="gramEnd"/>
      <w:r w:rsidRPr="00E415D8">
        <w:rPr>
          <w:color w:val="000000" w:themeColor="text1"/>
          <w:sz w:val="22"/>
          <w:szCs w:val="22"/>
        </w:rPr>
        <w:t>c).</w:t>
      </w:r>
      <w:r w:rsidRPr="00E415D8">
        <w:rPr>
          <w:rFonts w:eastAsiaTheme="minorHAnsi"/>
          <w:color w:val="000000" w:themeColor="text1"/>
          <w:sz w:val="22"/>
          <w:szCs w:val="22"/>
          <w:lang w:bidi="ta-IN"/>
        </w:rPr>
        <w:t>static or dynamic</w:t>
      </w:r>
    </w:p>
    <w:p w:rsidR="00C7375F" w:rsidRPr="00E415D8" w:rsidRDefault="00C7375F" w:rsidP="00C7375F">
      <w:pPr>
        <w:rPr>
          <w:color w:val="000000" w:themeColor="text1"/>
          <w:sz w:val="22"/>
          <w:szCs w:val="22"/>
        </w:rPr>
      </w:pPr>
    </w:p>
    <w:tbl>
      <w:tblPr>
        <w:tblW w:w="5000" w:type="pct"/>
        <w:tblLook w:val="01E0"/>
      </w:tblPr>
      <w:tblGrid>
        <w:gridCol w:w="517"/>
        <w:gridCol w:w="498"/>
        <w:gridCol w:w="8325"/>
        <w:gridCol w:w="236"/>
      </w:tblGrid>
      <w:tr w:rsidR="00CA0180" w:rsidRPr="00E415D8" w:rsidTr="00A76F6B">
        <w:trPr>
          <w:cantSplit/>
          <w:trHeight w:val="420"/>
        </w:trPr>
        <w:tc>
          <w:tcPr>
            <w:tcW w:w="5000" w:type="pct"/>
            <w:gridSpan w:val="4"/>
            <w:shd w:val="clear" w:color="auto" w:fill="auto"/>
          </w:tcPr>
          <w:p w:rsidR="00C7375F" w:rsidRPr="00E415D8" w:rsidRDefault="00C7375F" w:rsidP="00A76F6B">
            <w:pPr>
              <w:jc w:val="center"/>
              <w:rPr>
                <w:b/>
                <w:bCs/>
                <w:color w:val="000000" w:themeColor="text1"/>
              </w:rPr>
            </w:pPr>
            <w:r w:rsidRPr="00E415D8">
              <w:rPr>
                <w:b/>
                <w:bCs/>
                <w:color w:val="000000" w:themeColor="text1"/>
                <w:sz w:val="22"/>
                <w:szCs w:val="22"/>
              </w:rPr>
              <w:t>PART – B     (5 * 4 = 20 Marks)</w:t>
            </w:r>
          </w:p>
          <w:p w:rsidR="00C7375F" w:rsidRPr="00E415D8" w:rsidRDefault="00C7375F" w:rsidP="00A76F6B">
            <w:pPr>
              <w:jc w:val="center"/>
              <w:rPr>
                <w:b/>
                <w:bCs/>
                <w:color w:val="000000" w:themeColor="text1"/>
              </w:rPr>
            </w:pPr>
            <w:r w:rsidRPr="00E415D8">
              <w:rPr>
                <w:b/>
                <w:bCs/>
                <w:color w:val="000000" w:themeColor="text1"/>
                <w:sz w:val="22"/>
                <w:szCs w:val="22"/>
              </w:rPr>
              <w:t>Answer All the Questions</w:t>
            </w:r>
          </w:p>
          <w:p w:rsidR="00C7375F" w:rsidRPr="00E415D8" w:rsidRDefault="00C7375F" w:rsidP="00A76F6B">
            <w:pPr>
              <w:jc w:val="center"/>
              <w:rPr>
                <w:b/>
                <w:bCs/>
                <w:color w:val="000000" w:themeColor="text1"/>
              </w:rPr>
            </w:pPr>
            <w:r w:rsidRPr="00E415D8">
              <w:rPr>
                <w:b/>
                <w:bCs/>
                <w:color w:val="000000" w:themeColor="text1"/>
                <w:sz w:val="22"/>
                <w:szCs w:val="22"/>
              </w:rPr>
              <w:t>(Each answer should not exceed 200 words or one page)</w:t>
            </w:r>
          </w:p>
          <w:p w:rsidR="00C7375F" w:rsidRPr="00E415D8" w:rsidRDefault="00C7375F" w:rsidP="00A76F6B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341"/>
        </w:trPr>
        <w:tc>
          <w:tcPr>
            <w:tcW w:w="270" w:type="pct"/>
            <w:shd w:val="clear" w:color="auto" w:fill="auto"/>
          </w:tcPr>
          <w:p w:rsidR="00C7375F" w:rsidRPr="00E415D8" w:rsidRDefault="00C7375F" w:rsidP="00A76F6B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11.</w:t>
            </w:r>
          </w:p>
        </w:tc>
        <w:tc>
          <w:tcPr>
            <w:tcW w:w="260" w:type="pct"/>
            <w:shd w:val="clear" w:color="auto" w:fill="auto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4347" w:type="pct"/>
            <w:vAlign w:val="center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Mesh, star, Bus, Rind – advantage of each type – explanation</w:t>
            </w:r>
            <w:r w:rsidR="000F6886" w:rsidRPr="00E415D8">
              <w:rPr>
                <w:color w:val="000000" w:themeColor="text1"/>
                <w:sz w:val="22"/>
                <w:szCs w:val="22"/>
              </w:rPr>
              <w:t>- 4 Marks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C7375F" w:rsidRPr="00E415D8" w:rsidRDefault="00C7375F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C7375F" w:rsidRPr="00E415D8" w:rsidRDefault="00C7375F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11.</w:t>
            </w:r>
          </w:p>
        </w:tc>
        <w:tc>
          <w:tcPr>
            <w:tcW w:w="260" w:type="pct"/>
            <w:shd w:val="clear" w:color="auto" w:fill="auto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4347" w:type="pct"/>
            <w:vAlign w:val="center"/>
          </w:tcPr>
          <w:p w:rsidR="00C7375F" w:rsidRPr="00E415D8" w:rsidRDefault="00C7375F" w:rsidP="00A76F6B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TCP/IP protocol suite is made of five layers: physical, data link, network, transport, and application- OSI have seven layers- functions of layers- explanations </w:t>
            </w:r>
            <w:r w:rsidRPr="00E415D8">
              <w:rPr>
                <w:color w:val="000000" w:themeColor="text1"/>
                <w:sz w:val="22"/>
                <w:szCs w:val="22"/>
              </w:rPr>
              <w:t>- 4 Marks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152"/>
        </w:trPr>
        <w:tc>
          <w:tcPr>
            <w:tcW w:w="270" w:type="pct"/>
            <w:shd w:val="clear" w:color="auto" w:fill="auto"/>
          </w:tcPr>
          <w:p w:rsidR="00C7375F" w:rsidRPr="00E415D8" w:rsidRDefault="00C7375F" w:rsidP="00A76F6B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12.</w:t>
            </w:r>
          </w:p>
        </w:tc>
        <w:tc>
          <w:tcPr>
            <w:tcW w:w="260" w:type="pct"/>
            <w:shd w:val="clear" w:color="auto" w:fill="auto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4347" w:type="pct"/>
            <w:vAlign w:val="center"/>
          </w:tcPr>
          <w:p w:rsidR="00C7375F" w:rsidRPr="00E415D8" w:rsidRDefault="00C7375F" w:rsidP="00A76F6B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Signals can be analog or digital. Analog signals can have an infinite number of values in a range; digital signals can have only a limited number of values - diagram</w:t>
            </w:r>
          </w:p>
          <w:p w:rsidR="00C7375F" w:rsidRPr="00E415D8" w:rsidRDefault="00C7375F" w:rsidP="00A76F6B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Data can be analog or digital. Analog data are continuous and take continuous values. Digital data have discrete states and take discrete values – explanations</w:t>
            </w:r>
            <w:r w:rsidRPr="00E415D8">
              <w:rPr>
                <w:color w:val="000000" w:themeColor="text1"/>
                <w:sz w:val="22"/>
                <w:szCs w:val="22"/>
              </w:rPr>
              <w:t xml:space="preserve"> - 4 Marks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98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C7375F" w:rsidRPr="00E415D8" w:rsidRDefault="00C7375F" w:rsidP="00A76F6B">
            <w:pPr>
              <w:jc w:val="center"/>
              <w:rPr>
                <w:b/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C7375F" w:rsidRPr="00E415D8" w:rsidRDefault="00C7375F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12.</w:t>
            </w:r>
          </w:p>
        </w:tc>
        <w:tc>
          <w:tcPr>
            <w:tcW w:w="260" w:type="pct"/>
            <w:shd w:val="clear" w:color="auto" w:fill="auto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4347" w:type="pct"/>
            <w:vAlign w:val="center"/>
          </w:tcPr>
          <w:p w:rsidR="00C7375F" w:rsidRPr="00E415D8" w:rsidRDefault="00C7375F" w:rsidP="00A76F6B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Unguided media transport electromagnetic waves without using a physical conductor. This type of communication is often referred to as wireless communication- wireless communication, ground propagation, sky propagation, and line-of-sight propagation - diagram</w:t>
            </w:r>
            <w:r w:rsidR="000F6886" w:rsidRPr="00E415D8">
              <w:rPr>
                <w:color w:val="000000" w:themeColor="text1"/>
                <w:sz w:val="22"/>
                <w:szCs w:val="22"/>
              </w:rPr>
              <w:t>- 4 Marks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C7375F" w:rsidRPr="00E415D8" w:rsidRDefault="00C7375F" w:rsidP="00A76F6B">
            <w:pPr>
              <w:rPr>
                <w:b/>
                <w:color w:val="000000" w:themeColor="text1"/>
              </w:rPr>
            </w:pP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b/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C7375F" w:rsidRPr="00E415D8" w:rsidRDefault="00C7375F" w:rsidP="00A76F6B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13.</w:t>
            </w:r>
          </w:p>
        </w:tc>
        <w:tc>
          <w:tcPr>
            <w:tcW w:w="260" w:type="pct"/>
            <w:shd w:val="clear" w:color="auto" w:fill="auto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4347" w:type="pct"/>
            <w:vAlign w:val="center"/>
          </w:tcPr>
          <w:p w:rsidR="00C7375F" w:rsidRPr="00E415D8" w:rsidRDefault="00C7375F" w:rsidP="00A76F6B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Process of error detection in block coding - divide message into blocks, each of k bits, called data words - The resulting n-bit blocks are called code words - sender creates code words out of data words by using a generator that applies the rules and procedures of encoding – diagram – explanations </w:t>
            </w:r>
            <w:r w:rsidR="000F6886" w:rsidRPr="00E415D8">
              <w:rPr>
                <w:color w:val="000000" w:themeColor="text1"/>
                <w:sz w:val="22"/>
                <w:szCs w:val="22"/>
              </w:rPr>
              <w:t>- 4 Marks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C7375F" w:rsidRPr="00E415D8" w:rsidRDefault="00C7375F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C7375F" w:rsidRPr="00E415D8" w:rsidRDefault="00C7375F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13.</w:t>
            </w:r>
          </w:p>
        </w:tc>
        <w:tc>
          <w:tcPr>
            <w:tcW w:w="260" w:type="pct"/>
            <w:shd w:val="clear" w:color="auto" w:fill="auto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4347" w:type="pct"/>
            <w:vAlign w:val="center"/>
          </w:tcPr>
          <w:p w:rsidR="000F6886" w:rsidRPr="00E415D8" w:rsidRDefault="00C7375F" w:rsidP="00A76F6B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Cyclic codes are special linear block codes with one extra property. In a cyclic code, if a code word is cyclically shifted (rotated), the result is another code word - Cyclic Redundancy Check - create cyclic codes to correct errors- used in networks LANs and WANs. - A CRC code with C(7, 4) </w:t>
            </w:r>
          </w:p>
          <w:p w:rsidR="00C7375F" w:rsidRPr="00E415D8" w:rsidRDefault="00C7375F" w:rsidP="00A76F6B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– explanations </w:t>
            </w:r>
            <w:r w:rsidR="000F6886" w:rsidRPr="00E415D8">
              <w:rPr>
                <w:color w:val="000000" w:themeColor="text1"/>
                <w:sz w:val="22"/>
                <w:szCs w:val="22"/>
              </w:rPr>
              <w:t>- 4 Marks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C7375F" w:rsidRPr="00E415D8" w:rsidRDefault="00C7375F" w:rsidP="00A76F6B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14.</w:t>
            </w:r>
          </w:p>
        </w:tc>
        <w:tc>
          <w:tcPr>
            <w:tcW w:w="260" w:type="pct"/>
            <w:shd w:val="clear" w:color="auto" w:fill="auto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4347" w:type="pct"/>
            <w:vAlign w:val="center"/>
          </w:tcPr>
          <w:p w:rsidR="00C7375F" w:rsidRPr="00E415D8" w:rsidRDefault="00C7375F" w:rsidP="00A76F6B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The Ethernet frame contains seven fields: preamble, SFD, DA, SA, length or type of protocol data unit (PDU), upper-layer data, and the CRC- frame format – explanations </w:t>
            </w:r>
            <w:r w:rsidR="000F6886" w:rsidRPr="00E415D8">
              <w:rPr>
                <w:color w:val="000000" w:themeColor="text1"/>
                <w:sz w:val="22"/>
                <w:szCs w:val="22"/>
              </w:rPr>
              <w:t>- 4 Marks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C7375F" w:rsidRPr="00E415D8" w:rsidRDefault="00C7375F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C7375F" w:rsidRPr="00E415D8" w:rsidRDefault="00C7375F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lastRenderedPageBreak/>
              <w:t>14.</w:t>
            </w:r>
          </w:p>
        </w:tc>
        <w:tc>
          <w:tcPr>
            <w:tcW w:w="260" w:type="pct"/>
            <w:shd w:val="clear" w:color="auto" w:fill="auto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4347" w:type="pct"/>
            <w:vAlign w:val="center"/>
          </w:tcPr>
          <w:p w:rsidR="00C7375F" w:rsidRPr="00E415D8" w:rsidRDefault="00C7375F" w:rsidP="00A76F6B">
            <w:pPr>
              <w:jc w:val="both"/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In a bus backbone, the topology of the backbone is a bus. - Bus backbone diagram </w:t>
            </w:r>
          </w:p>
          <w:p w:rsidR="00C7375F" w:rsidRPr="00E415D8" w:rsidRDefault="00C7375F" w:rsidP="00A76F6B">
            <w:pPr>
              <w:jc w:val="both"/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In a star backbone, the topology of the backbone is a star; the backbone is just one switch– explanations </w:t>
            </w:r>
            <w:r w:rsidRPr="00E415D8">
              <w:rPr>
                <w:color w:val="000000" w:themeColor="text1"/>
                <w:sz w:val="22"/>
                <w:szCs w:val="22"/>
              </w:rPr>
              <w:t>– 4 Marks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C7375F" w:rsidRPr="00E415D8" w:rsidRDefault="00C7375F" w:rsidP="00A76F6B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15.</w:t>
            </w:r>
          </w:p>
        </w:tc>
        <w:tc>
          <w:tcPr>
            <w:tcW w:w="260" w:type="pct"/>
            <w:shd w:val="clear" w:color="auto" w:fill="auto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4347" w:type="pct"/>
            <w:vAlign w:val="center"/>
          </w:tcPr>
          <w:p w:rsidR="00C7375F" w:rsidRPr="00E415D8" w:rsidRDefault="00C7375F" w:rsidP="00A76F6B">
            <w:pPr>
              <w:jc w:val="both"/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An internet is made of a combination of physical networks connected by internetworking devices such as routers- Mapping Logical to Physical Address - ARP operation- Cache Memory - Packet Format  -explanations </w:t>
            </w:r>
            <w:r w:rsidRPr="00E415D8">
              <w:rPr>
                <w:color w:val="000000" w:themeColor="text1"/>
                <w:sz w:val="22"/>
                <w:szCs w:val="22"/>
              </w:rPr>
              <w:t>– 4 Marks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C7375F" w:rsidRPr="00E415D8" w:rsidRDefault="00C7375F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CA0180" w:rsidRPr="00E415D8" w:rsidTr="00A76F6B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C7375F" w:rsidRPr="00E415D8" w:rsidRDefault="00C7375F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15.</w:t>
            </w:r>
          </w:p>
        </w:tc>
        <w:tc>
          <w:tcPr>
            <w:tcW w:w="260" w:type="pct"/>
            <w:shd w:val="clear" w:color="auto" w:fill="auto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4347" w:type="pct"/>
            <w:vAlign w:val="center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The error-reporting messages report problems that a router or a host (destination) may encounter when it processes an IP packet - Message Format- ICMP always reports error messages to the original source. - Error-reporting messages - ICMP error messages - Contents of data field for the error messages – explanations </w:t>
            </w:r>
            <w:r w:rsidRPr="00E415D8">
              <w:rPr>
                <w:color w:val="000000" w:themeColor="text1"/>
                <w:sz w:val="22"/>
                <w:szCs w:val="22"/>
              </w:rPr>
              <w:t>– 4 Marks</w:t>
            </w:r>
          </w:p>
        </w:tc>
        <w:tc>
          <w:tcPr>
            <w:tcW w:w="123" w:type="pct"/>
          </w:tcPr>
          <w:p w:rsidR="00C7375F" w:rsidRPr="00E415D8" w:rsidRDefault="00C7375F" w:rsidP="00A76F6B">
            <w:pPr>
              <w:rPr>
                <w:color w:val="000000" w:themeColor="text1"/>
              </w:rPr>
            </w:pPr>
          </w:p>
        </w:tc>
      </w:tr>
    </w:tbl>
    <w:p w:rsidR="00C7375F" w:rsidRPr="00E415D8" w:rsidRDefault="00C7375F" w:rsidP="00C7375F">
      <w:pPr>
        <w:rPr>
          <w:color w:val="000000" w:themeColor="text1"/>
          <w:sz w:val="22"/>
          <w:szCs w:val="22"/>
        </w:rPr>
      </w:pPr>
    </w:p>
    <w:p w:rsidR="000F6886" w:rsidRPr="00E415D8" w:rsidRDefault="000F6886" w:rsidP="00C7375F">
      <w:pPr>
        <w:rPr>
          <w:color w:val="000000" w:themeColor="text1"/>
          <w:sz w:val="22"/>
          <w:szCs w:val="22"/>
        </w:rPr>
      </w:pPr>
    </w:p>
    <w:tbl>
      <w:tblPr>
        <w:tblW w:w="5000" w:type="pct"/>
        <w:tblLook w:val="01E0"/>
      </w:tblPr>
      <w:tblGrid>
        <w:gridCol w:w="517"/>
        <w:gridCol w:w="498"/>
        <w:gridCol w:w="8325"/>
        <w:gridCol w:w="236"/>
      </w:tblGrid>
      <w:tr w:rsidR="000F6886" w:rsidRPr="00E415D8" w:rsidTr="00A76F6B">
        <w:trPr>
          <w:trHeight w:val="404"/>
        </w:trPr>
        <w:tc>
          <w:tcPr>
            <w:tcW w:w="5000" w:type="pct"/>
            <w:gridSpan w:val="4"/>
            <w:shd w:val="clear" w:color="auto" w:fill="auto"/>
          </w:tcPr>
          <w:p w:rsidR="000F6886" w:rsidRPr="00E415D8" w:rsidRDefault="000F6886" w:rsidP="00A76F6B">
            <w:pPr>
              <w:jc w:val="center"/>
              <w:rPr>
                <w:b/>
                <w:bCs/>
                <w:color w:val="000000" w:themeColor="text1"/>
              </w:rPr>
            </w:pPr>
            <w:r w:rsidRPr="00E415D8">
              <w:rPr>
                <w:b/>
                <w:bCs/>
                <w:color w:val="000000" w:themeColor="text1"/>
                <w:sz w:val="22"/>
                <w:szCs w:val="22"/>
              </w:rPr>
              <w:t>PART  – C     (5 *7 = 35 Marks)</w:t>
            </w:r>
          </w:p>
          <w:p w:rsidR="000F6886" w:rsidRPr="00E415D8" w:rsidRDefault="000F6886" w:rsidP="00A76F6B">
            <w:pPr>
              <w:jc w:val="center"/>
              <w:rPr>
                <w:b/>
                <w:bCs/>
                <w:color w:val="000000" w:themeColor="text1"/>
              </w:rPr>
            </w:pPr>
            <w:r w:rsidRPr="00E415D8">
              <w:rPr>
                <w:b/>
                <w:bCs/>
                <w:color w:val="000000" w:themeColor="text1"/>
                <w:sz w:val="22"/>
                <w:szCs w:val="22"/>
              </w:rPr>
              <w:t>Answer All the Questions</w:t>
            </w:r>
          </w:p>
          <w:p w:rsidR="000F6886" w:rsidRPr="00E415D8" w:rsidRDefault="000F6886" w:rsidP="00A76F6B">
            <w:pPr>
              <w:jc w:val="center"/>
              <w:rPr>
                <w:b/>
                <w:bCs/>
                <w:color w:val="000000" w:themeColor="text1"/>
              </w:rPr>
            </w:pPr>
            <w:r w:rsidRPr="00E415D8">
              <w:rPr>
                <w:b/>
                <w:bCs/>
                <w:color w:val="000000" w:themeColor="text1"/>
                <w:sz w:val="22"/>
                <w:szCs w:val="22"/>
              </w:rPr>
              <w:t>(Each answer should not exceed 600 words or three page)</w:t>
            </w:r>
          </w:p>
          <w:p w:rsidR="000F6886" w:rsidRPr="00E415D8" w:rsidRDefault="000F6886" w:rsidP="00A76F6B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0F6886" w:rsidRPr="00E415D8" w:rsidTr="00A76F6B">
        <w:trPr>
          <w:trHeight w:val="404"/>
        </w:trPr>
        <w:tc>
          <w:tcPr>
            <w:tcW w:w="270" w:type="pct"/>
            <w:shd w:val="clear" w:color="auto" w:fill="auto"/>
          </w:tcPr>
          <w:p w:rsidR="000F6886" w:rsidRPr="00E415D8" w:rsidRDefault="000F6886" w:rsidP="00A76F6B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16.</w:t>
            </w:r>
          </w:p>
        </w:tc>
        <w:tc>
          <w:tcPr>
            <w:tcW w:w="260" w:type="pct"/>
            <w:shd w:val="clear" w:color="auto" w:fill="auto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0F6886" w:rsidRPr="00E415D8" w:rsidRDefault="000F6886" w:rsidP="00A76F6B">
            <w:pPr>
              <w:pStyle w:val="NoSpacing"/>
              <w:rPr>
                <w:rFonts w:cs="Times New Roman"/>
                <w:color w:val="000000" w:themeColor="text1"/>
                <w:sz w:val="22"/>
              </w:rPr>
            </w:pPr>
            <w:r w:rsidRPr="00E415D8">
              <w:rPr>
                <w:rFonts w:cs="Times New Roman"/>
                <w:color w:val="000000" w:themeColor="text1"/>
                <w:sz w:val="22"/>
              </w:rPr>
              <w:t>Network architecture - network designers have developed general blueprints—usually called a network architecture  - OSI reference models- Physical layer, Data Link layer, Network layer, Transport layer, Session layer, Presentation layer, Application layer-Explanations- Diagram 7- Marks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404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16.</w:t>
            </w:r>
          </w:p>
        </w:tc>
        <w:tc>
          <w:tcPr>
            <w:tcW w:w="260" w:type="pct"/>
            <w:shd w:val="clear" w:color="auto" w:fill="auto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0F6886" w:rsidRPr="00E415D8" w:rsidRDefault="000F6886" w:rsidP="00A76F6B">
            <w:pPr>
              <w:pStyle w:val="NoSpacing"/>
              <w:rPr>
                <w:rFonts w:cs="Times New Roman"/>
                <w:color w:val="000000" w:themeColor="text1"/>
                <w:sz w:val="22"/>
              </w:rPr>
            </w:pPr>
            <w:r w:rsidRPr="00E415D8">
              <w:rPr>
                <w:rFonts w:eastAsia="Times New Roman" w:cs="Times New Roman"/>
                <w:color w:val="000000" w:themeColor="text1"/>
                <w:sz w:val="22"/>
              </w:rPr>
              <w:t>Layers in the TCP/IP protocol suite do not exactly match those in the OSI model – difference in layer and function -</w:t>
            </w:r>
            <w:r w:rsidRPr="00E415D8">
              <w:rPr>
                <w:rFonts w:cs="Times New Roman"/>
                <w:color w:val="000000" w:themeColor="text1"/>
                <w:sz w:val="22"/>
              </w:rPr>
              <w:t xml:space="preserve"> five layered TCP/IP protocol suit –</w:t>
            </w:r>
            <w:r w:rsidRPr="00E415D8">
              <w:rPr>
                <w:rFonts w:eastAsia="Times New Roman" w:cs="Times New Roman"/>
                <w:color w:val="000000" w:themeColor="text1"/>
                <w:sz w:val="22"/>
              </w:rPr>
              <w:t xml:space="preserve"> Relationship of layers in TCPIIP</w:t>
            </w:r>
            <w:r w:rsidRPr="00E415D8">
              <w:rPr>
                <w:rFonts w:cs="Times New Roman"/>
                <w:color w:val="000000" w:themeColor="text1"/>
                <w:sz w:val="22"/>
              </w:rPr>
              <w:t xml:space="preserve"> explanations -  7 - Marks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3" w:type="pct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0F6886" w:rsidRPr="00E415D8" w:rsidRDefault="000F6886" w:rsidP="00A76F6B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17.</w:t>
            </w:r>
          </w:p>
        </w:tc>
        <w:tc>
          <w:tcPr>
            <w:tcW w:w="260" w:type="pct"/>
            <w:shd w:val="clear" w:color="auto" w:fill="auto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0F6886" w:rsidRPr="00E415D8" w:rsidRDefault="000F6886" w:rsidP="00A76F6B">
            <w:pPr>
              <w:pStyle w:val="NoSpacing"/>
              <w:rPr>
                <w:rFonts w:eastAsia="Times New Roman" w:cs="Times New Roman"/>
                <w:color w:val="000000" w:themeColor="text1"/>
                <w:sz w:val="22"/>
                <w:lang w:bidi="ta-IN"/>
              </w:rPr>
            </w:pPr>
            <w:r w:rsidRPr="00E415D8">
              <w:rPr>
                <w:rFonts w:eastAsia="Times New Roman" w:cs="Times New Roman"/>
                <w:color w:val="000000" w:themeColor="text1"/>
                <w:sz w:val="22"/>
                <w:lang w:bidi="ta-IN"/>
              </w:rPr>
              <w:t>Digital Transmission- Digital To Digital Conversion: Line Coding- Line Coding Schemes - Block Coding – Scrambling – explanations -7 Marks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17.</w:t>
            </w:r>
          </w:p>
        </w:tc>
        <w:tc>
          <w:tcPr>
            <w:tcW w:w="260" w:type="pct"/>
            <w:shd w:val="clear" w:color="auto" w:fill="auto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0F6886" w:rsidRPr="00E415D8" w:rsidRDefault="000F6886" w:rsidP="00A76F6B">
            <w:pPr>
              <w:jc w:val="both"/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Frequency-division multiplexing (FDM) is an analog technique that can be applied when the bandwidth of a link (in hertz) is greater than the combined bandwidths of the signals to be transmitted – Multiplexing Process  - FDM </w:t>
            </w:r>
            <w:proofErr w:type="spellStart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Demultiplexing</w:t>
            </w:r>
            <w:proofErr w:type="spellEnd"/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 Process - diagram – explanations</w:t>
            </w:r>
            <w:r w:rsidRPr="00E415D8">
              <w:rPr>
                <w:color w:val="000000" w:themeColor="text1"/>
                <w:sz w:val="22"/>
                <w:szCs w:val="22"/>
                <w:lang w:bidi="ta-IN"/>
              </w:rPr>
              <w:t xml:space="preserve"> -7 Marks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0F6886" w:rsidRPr="00E415D8" w:rsidRDefault="000F6886" w:rsidP="00A76F6B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23" w:type="pct"/>
          </w:tcPr>
          <w:p w:rsidR="000F6886" w:rsidRPr="00E415D8" w:rsidRDefault="000F6886" w:rsidP="00A76F6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0F6886" w:rsidRPr="00E415D8" w:rsidRDefault="000F6886" w:rsidP="00A76F6B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18.</w:t>
            </w:r>
          </w:p>
        </w:tc>
        <w:tc>
          <w:tcPr>
            <w:tcW w:w="260" w:type="pct"/>
            <w:shd w:val="clear" w:color="auto" w:fill="auto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0F6886" w:rsidRPr="00E415D8" w:rsidRDefault="000F6886" w:rsidP="00A76F6B">
            <w:pPr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Comparisons - CRC encoder and decoder- Division in CRC encoder- Division in the CRC decoder for two cases – example – diagram – explanations </w:t>
            </w:r>
            <w:r w:rsidRPr="00E415D8">
              <w:rPr>
                <w:color w:val="000000" w:themeColor="text1"/>
                <w:sz w:val="22"/>
                <w:szCs w:val="22"/>
                <w:lang w:bidi="ta-IN"/>
              </w:rPr>
              <w:t xml:space="preserve"> -7 Marks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18.</w:t>
            </w:r>
          </w:p>
        </w:tc>
        <w:tc>
          <w:tcPr>
            <w:tcW w:w="260" w:type="pct"/>
            <w:shd w:val="clear" w:color="auto" w:fill="auto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0F6886" w:rsidRPr="00E415D8" w:rsidRDefault="000F6886" w:rsidP="00A76F6B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Two protocols for this type of channel. The first is a protocol that does not use flow control; the second is the one that does - </w:t>
            </w:r>
            <w:r w:rsidRPr="00E415D8">
              <w:rPr>
                <w:color w:val="000000" w:themeColor="text1"/>
                <w:sz w:val="22"/>
                <w:szCs w:val="22"/>
              </w:rPr>
              <w:t xml:space="preserve">Compare and contrast with </w:t>
            </w:r>
            <w:proofErr w:type="spellStart"/>
            <w:r w:rsidRPr="00E415D8">
              <w:rPr>
                <w:color w:val="000000" w:themeColor="text1"/>
                <w:sz w:val="22"/>
                <w:szCs w:val="22"/>
              </w:rPr>
              <w:t>desing</w:t>
            </w:r>
            <w:proofErr w:type="spellEnd"/>
            <w:r w:rsidRPr="00E415D8">
              <w:rPr>
                <w:color w:val="000000" w:themeColor="text1"/>
                <w:sz w:val="22"/>
                <w:szCs w:val="22"/>
              </w:rPr>
              <w:t xml:space="preserve"> , algorithm, sender and receiver – explanations </w:t>
            </w:r>
            <w:r w:rsidRPr="00E415D8">
              <w:rPr>
                <w:color w:val="000000" w:themeColor="text1"/>
                <w:sz w:val="22"/>
                <w:szCs w:val="22"/>
                <w:lang w:bidi="ta-IN"/>
              </w:rPr>
              <w:t xml:space="preserve"> -7 Marks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3" w:type="pct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0F6886" w:rsidRPr="00E415D8" w:rsidRDefault="000F6886" w:rsidP="00A76F6B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19.</w:t>
            </w:r>
          </w:p>
        </w:tc>
        <w:tc>
          <w:tcPr>
            <w:tcW w:w="260" w:type="pct"/>
            <w:shd w:val="clear" w:color="auto" w:fill="auto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0F6886" w:rsidRPr="00E415D8" w:rsidRDefault="000F6886" w:rsidP="00A76F6B">
            <w:pPr>
              <w:pStyle w:val="NoSpacing"/>
              <w:rPr>
                <w:rFonts w:cs="Times New Roman"/>
                <w:color w:val="000000" w:themeColor="text1"/>
                <w:sz w:val="22"/>
              </w:rPr>
            </w:pPr>
            <w:r w:rsidRPr="00E415D8">
              <w:rPr>
                <w:rFonts w:cs="Times New Roman"/>
                <w:color w:val="000000" w:themeColor="text1"/>
                <w:sz w:val="22"/>
              </w:rPr>
              <w:t xml:space="preserve">Bluetooth is a wireless LAN technology designed to connect devices of different functions such as telephones, notebooks, computers, cameras, printers Bluetooth defines two types of networks: </w:t>
            </w:r>
            <w:proofErr w:type="spellStart"/>
            <w:r w:rsidRPr="00E415D8">
              <w:rPr>
                <w:rFonts w:cs="Times New Roman"/>
                <w:color w:val="000000" w:themeColor="text1"/>
                <w:sz w:val="22"/>
              </w:rPr>
              <w:t>piconet</w:t>
            </w:r>
            <w:proofErr w:type="spellEnd"/>
            <w:r w:rsidRPr="00E415D8">
              <w:rPr>
                <w:rFonts w:cs="Times New Roman"/>
                <w:color w:val="000000" w:themeColor="text1"/>
                <w:sz w:val="22"/>
              </w:rPr>
              <w:t xml:space="preserve"> and </w:t>
            </w:r>
            <w:proofErr w:type="spellStart"/>
            <w:r w:rsidRPr="00E415D8">
              <w:rPr>
                <w:rFonts w:cs="Times New Roman"/>
                <w:color w:val="000000" w:themeColor="text1"/>
                <w:sz w:val="22"/>
              </w:rPr>
              <w:t>scatternet</w:t>
            </w:r>
            <w:proofErr w:type="spellEnd"/>
            <w:r w:rsidRPr="00E415D8">
              <w:rPr>
                <w:rFonts w:cs="Times New Roman"/>
                <w:color w:val="000000" w:themeColor="text1"/>
                <w:sz w:val="22"/>
              </w:rPr>
              <w:t xml:space="preserve"> – explanations</w:t>
            </w:r>
          </w:p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Bluetooth Layers : Bluetooth uses several layers that do not exactly match those of the Internet model- Radio Layer, Baseband Layer- Physical Links – explanations – 7 Marks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19.</w:t>
            </w:r>
          </w:p>
        </w:tc>
        <w:tc>
          <w:tcPr>
            <w:tcW w:w="260" w:type="pct"/>
            <w:shd w:val="clear" w:color="auto" w:fill="auto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0F6886" w:rsidRPr="00E415D8" w:rsidRDefault="000F6886" w:rsidP="00A76F6B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Divide connecting devices into five different categories based on the layer in which they operate in a network - Passive Hubs- Repeaters- Active Hubs- Bridges – compare the features of connecting devices  -explanations </w:t>
            </w:r>
            <w:r w:rsidRPr="00E415D8">
              <w:rPr>
                <w:color w:val="000000" w:themeColor="text1"/>
                <w:sz w:val="22"/>
                <w:szCs w:val="22"/>
                <w:lang w:bidi="ta-IN"/>
              </w:rPr>
              <w:t xml:space="preserve"> -7 Marks</w:t>
            </w:r>
          </w:p>
          <w:p w:rsidR="000F6886" w:rsidRPr="00E415D8" w:rsidRDefault="000F6886" w:rsidP="00A76F6B">
            <w:pPr>
              <w:autoSpaceDE w:val="0"/>
              <w:autoSpaceDN w:val="0"/>
              <w:adjustRightInd w:val="0"/>
              <w:rPr>
                <w:rFonts w:eastAsiaTheme="minorHAnsi"/>
                <w:color w:val="000000" w:themeColor="text1"/>
                <w:lang w:bidi="ta-IN"/>
              </w:rPr>
            </w:pPr>
          </w:p>
        </w:tc>
        <w:tc>
          <w:tcPr>
            <w:tcW w:w="123" w:type="pct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3" w:type="pct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0F6886" w:rsidRPr="00E415D8" w:rsidRDefault="000F6886" w:rsidP="00A76F6B">
            <w:pPr>
              <w:jc w:val="center"/>
              <w:outlineLvl w:val="0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20.</w:t>
            </w:r>
          </w:p>
        </w:tc>
        <w:tc>
          <w:tcPr>
            <w:tcW w:w="260" w:type="pct"/>
            <w:shd w:val="clear" w:color="auto" w:fill="auto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 xml:space="preserve">(a) 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0F6886" w:rsidRPr="00E415D8" w:rsidRDefault="000F6886" w:rsidP="00A76F6B">
            <w:pPr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List three Popular routing protocols – Link state – path vector</w:t>
            </w:r>
          </w:p>
          <w:p w:rsidR="000F6886" w:rsidRPr="00E415D8" w:rsidRDefault="000F6886" w:rsidP="00A76F6B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color w:val="000000" w:themeColor="text1"/>
                <w:lang w:bidi="ta-IN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Distance Vector Routing : Distance vector routing tables- Initialization of tables in distance vector routing</w:t>
            </w:r>
            <w:r w:rsidRPr="00E415D8">
              <w:rPr>
                <w:color w:val="000000" w:themeColor="text1"/>
                <w:sz w:val="22"/>
                <w:szCs w:val="22"/>
              </w:rPr>
              <w:t xml:space="preserve"> – </w:t>
            </w: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 xml:space="preserve">Sharing - </w:t>
            </w:r>
            <w:r w:rsidRPr="00E415D8">
              <w:rPr>
                <w:color w:val="000000" w:themeColor="text1"/>
                <w:sz w:val="22"/>
                <w:szCs w:val="22"/>
              </w:rPr>
              <w:t xml:space="preserve">Diagram – explanations 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b/>
                <w:color w:val="000000" w:themeColor="text1"/>
                <w:sz w:val="22"/>
                <w:szCs w:val="22"/>
              </w:rPr>
              <w:t>(OR)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270" w:type="pct"/>
            <w:shd w:val="clear" w:color="auto" w:fill="auto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20.</w:t>
            </w:r>
          </w:p>
        </w:tc>
        <w:tc>
          <w:tcPr>
            <w:tcW w:w="260" w:type="pct"/>
            <w:shd w:val="clear" w:color="auto" w:fill="auto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(b)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  <w:r w:rsidRPr="00E415D8">
              <w:rPr>
                <w:rFonts w:eastAsiaTheme="minorHAnsi"/>
                <w:color w:val="000000" w:themeColor="text1"/>
                <w:sz w:val="22"/>
                <w:szCs w:val="22"/>
                <w:lang w:bidi="ta-IN"/>
              </w:rPr>
              <w:t>Congestion control: Congestion in a network may occur if the load on the network-the number of Packets sent to the network-is greater than the capacity of the network-the number of packets a network can handle –Open loop congestion control  - Closed-Loop Congestion Control  - explanations</w:t>
            </w:r>
            <w:r w:rsidRPr="00E415D8">
              <w:rPr>
                <w:color w:val="000000" w:themeColor="text1"/>
                <w:sz w:val="22"/>
                <w:szCs w:val="22"/>
              </w:rPr>
              <w:t>– 7 Marks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rPr>
                <w:color w:val="000000" w:themeColor="text1"/>
              </w:rPr>
            </w:pPr>
          </w:p>
        </w:tc>
      </w:tr>
      <w:tr w:rsidR="000F6886" w:rsidRPr="00E415D8" w:rsidTr="00A76F6B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1A7922" w:rsidRPr="00E415D8" w:rsidRDefault="001A7922" w:rsidP="00A76F6B">
            <w:pPr>
              <w:jc w:val="center"/>
              <w:rPr>
                <w:color w:val="000000" w:themeColor="text1"/>
              </w:rPr>
            </w:pPr>
          </w:p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  <w:r w:rsidRPr="00E415D8">
              <w:rPr>
                <w:color w:val="000000" w:themeColor="text1"/>
                <w:sz w:val="22"/>
                <w:szCs w:val="22"/>
              </w:rPr>
              <w:t>*************</w:t>
            </w:r>
          </w:p>
        </w:tc>
        <w:tc>
          <w:tcPr>
            <w:tcW w:w="123" w:type="pct"/>
          </w:tcPr>
          <w:p w:rsidR="000F6886" w:rsidRPr="00E415D8" w:rsidRDefault="000F6886" w:rsidP="00A76F6B">
            <w:pPr>
              <w:jc w:val="center"/>
              <w:rPr>
                <w:color w:val="000000" w:themeColor="text1"/>
              </w:rPr>
            </w:pPr>
          </w:p>
        </w:tc>
      </w:tr>
    </w:tbl>
    <w:p w:rsidR="000F6886" w:rsidRPr="00E415D8" w:rsidRDefault="000F6886" w:rsidP="000F6886">
      <w:pPr>
        <w:rPr>
          <w:color w:val="000000" w:themeColor="text1"/>
          <w:sz w:val="22"/>
          <w:szCs w:val="22"/>
        </w:rPr>
      </w:pPr>
    </w:p>
    <w:p w:rsidR="000F6886" w:rsidRPr="00E415D8" w:rsidRDefault="000F6886" w:rsidP="00C7375F">
      <w:pPr>
        <w:rPr>
          <w:color w:val="000000" w:themeColor="text1"/>
          <w:sz w:val="22"/>
          <w:szCs w:val="22"/>
        </w:rPr>
      </w:pPr>
    </w:p>
    <w:sectPr w:rsidR="000F6886" w:rsidRPr="00E415D8" w:rsidSect="00A67720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Rupee Foradian">
    <w:panose1 w:val="020B0603030804020204"/>
    <w:charset w:val="00"/>
    <w:family w:val="swiss"/>
    <w:pitch w:val="variable"/>
    <w:sig w:usb0="800000AF" w:usb1="1000204A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proofState w:spelling="clean" w:grammar="clean"/>
  <w:defaultTabStop w:val="720"/>
  <w:drawingGridHorizontalSpacing w:val="120"/>
  <w:displayHorizontalDrawingGridEvery w:val="2"/>
  <w:characterSpacingControl w:val="doNotCompress"/>
  <w:compat/>
  <w:rsids>
    <w:rsidRoot w:val="000C06C2"/>
    <w:rsid w:val="000634D3"/>
    <w:rsid w:val="000662E1"/>
    <w:rsid w:val="00091B74"/>
    <w:rsid w:val="00095154"/>
    <w:rsid w:val="000C06C2"/>
    <w:rsid w:val="000F6886"/>
    <w:rsid w:val="001A7922"/>
    <w:rsid w:val="00280B09"/>
    <w:rsid w:val="00280D38"/>
    <w:rsid w:val="00326726"/>
    <w:rsid w:val="00342656"/>
    <w:rsid w:val="00482B7E"/>
    <w:rsid w:val="005509DB"/>
    <w:rsid w:val="0066036A"/>
    <w:rsid w:val="008C5CCF"/>
    <w:rsid w:val="00A26C3E"/>
    <w:rsid w:val="00A67720"/>
    <w:rsid w:val="00A76F6B"/>
    <w:rsid w:val="00BC7FDB"/>
    <w:rsid w:val="00BE5B90"/>
    <w:rsid w:val="00C173CA"/>
    <w:rsid w:val="00C227EF"/>
    <w:rsid w:val="00C7375F"/>
    <w:rsid w:val="00CA0180"/>
    <w:rsid w:val="00CA0C9B"/>
    <w:rsid w:val="00CC42D9"/>
    <w:rsid w:val="00E415D8"/>
    <w:rsid w:val="00ED3CD9"/>
    <w:rsid w:val="00F05879"/>
    <w:rsid w:val="00F55E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1B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autoRedefine/>
    <w:uiPriority w:val="99"/>
    <w:qFormat/>
    <w:rsid w:val="0066036A"/>
    <w:pPr>
      <w:spacing w:after="0" w:line="240" w:lineRule="auto"/>
      <w:jc w:val="both"/>
    </w:pPr>
    <w:rPr>
      <w:rFonts w:ascii="Times New Roman" w:eastAsiaTheme="minorEastAsia" w:hAnsi="Times New Roman"/>
      <w:sz w:val="24"/>
      <w:lang w:bidi="ar-SA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66036A"/>
    <w:rPr>
      <w:rFonts w:ascii="Times New Roman" w:eastAsiaTheme="minorEastAsia" w:hAnsi="Times New Roman"/>
      <w:sz w:val="24"/>
      <w:lang w:bidi="ar-SA"/>
    </w:rPr>
  </w:style>
  <w:style w:type="paragraph" w:styleId="BodyText">
    <w:name w:val="Body Text"/>
    <w:basedOn w:val="Normal"/>
    <w:link w:val="BodyTextChar"/>
    <w:unhideWhenUsed/>
    <w:rsid w:val="00280D38"/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rsid w:val="00280D38"/>
    <w:rPr>
      <w:rFonts w:ascii="Arial" w:eastAsia="Times New Roman" w:hAnsi="Arial" w:cs="Arial"/>
      <w:sz w:val="24"/>
      <w:szCs w:val="24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1B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autoRedefine/>
    <w:uiPriority w:val="1"/>
    <w:qFormat/>
    <w:rsid w:val="0066036A"/>
    <w:pPr>
      <w:spacing w:after="0" w:line="240" w:lineRule="auto"/>
      <w:jc w:val="both"/>
    </w:pPr>
    <w:rPr>
      <w:rFonts w:ascii="Times New Roman" w:eastAsiaTheme="minorEastAsia" w:hAnsi="Times New Roman"/>
      <w:sz w:val="24"/>
      <w:lang w:bidi="ar-SA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66036A"/>
    <w:rPr>
      <w:rFonts w:ascii="Times New Roman" w:eastAsiaTheme="minorEastAsia" w:hAnsi="Times New Roman"/>
      <w:sz w:val="24"/>
      <w:lang w:bidi="ar-SA"/>
    </w:rPr>
  </w:style>
  <w:style w:type="paragraph" w:styleId="BodyText">
    <w:name w:val="Body Text"/>
    <w:basedOn w:val="Normal"/>
    <w:link w:val="BodyTextChar"/>
    <w:unhideWhenUsed/>
    <w:rsid w:val="00280D38"/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rsid w:val="00280D38"/>
    <w:rPr>
      <w:rFonts w:ascii="Arial" w:eastAsia="Times New Roman" w:hAnsi="Arial" w:cs="Arial"/>
      <w:sz w:val="24"/>
      <w:szCs w:val="24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6</Pages>
  <Words>1486</Words>
  <Characters>8476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</dc:creator>
  <cp:keywords/>
  <dc:description/>
  <cp:lastModifiedBy>intel</cp:lastModifiedBy>
  <cp:revision>29</cp:revision>
  <cp:lastPrinted>2010-05-06T19:27:00Z</cp:lastPrinted>
  <dcterms:created xsi:type="dcterms:W3CDTF">2019-08-31T16:04:00Z</dcterms:created>
  <dcterms:modified xsi:type="dcterms:W3CDTF">2010-05-06T19:31:00Z</dcterms:modified>
</cp:coreProperties>
</file>